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F2C" w:rsidRDefault="00173F2C" w:rsidP="00173F2C">
      <w:pPr>
        <w:pBdr>
          <w:top w:val="single" w:sz="18" w:space="1" w:color="auto"/>
          <w:left w:val="single" w:sz="18" w:space="1" w:color="auto"/>
          <w:bottom w:val="single" w:sz="18" w:space="17" w:color="auto"/>
          <w:right w:val="single" w:sz="18" w:space="9" w:color="auto"/>
        </w:pBdr>
        <w:spacing w:line="240" w:lineRule="auto"/>
        <w:ind w:left="-709" w:right="-285" w:firstLine="0"/>
        <w:jc w:val="center"/>
        <w:rPr>
          <w:rFonts w:ascii="Bookman Old Style" w:hAnsi="Bookman Old Style" w:cs="Bookman Old Style"/>
          <w:b/>
          <w:bCs/>
          <w:spacing w:val="26"/>
          <w:sz w:val="21"/>
          <w:szCs w:val="21"/>
        </w:rPr>
      </w:pPr>
    </w:p>
    <w:p w:rsidR="00173F2C" w:rsidRDefault="00173F2C" w:rsidP="00173F2C">
      <w:pPr>
        <w:keepNext/>
        <w:pBdr>
          <w:top w:val="single" w:sz="18" w:space="1" w:color="auto"/>
          <w:left w:val="single" w:sz="18" w:space="1" w:color="auto"/>
          <w:bottom w:val="single" w:sz="18" w:space="17" w:color="auto"/>
          <w:right w:val="single" w:sz="18" w:space="9" w:color="auto"/>
        </w:pBdr>
        <w:tabs>
          <w:tab w:val="center" w:pos="4819"/>
        </w:tabs>
        <w:spacing w:line="240" w:lineRule="auto"/>
        <w:ind w:left="-709" w:right="-285" w:firstLine="0"/>
        <w:outlineLvl w:val="0"/>
        <w:rPr>
          <w:rFonts w:ascii="Bookman Old Style" w:hAnsi="Bookman Old Style" w:cs="Bookman Old Style"/>
          <w:i/>
          <w:iCs/>
          <w:sz w:val="36"/>
          <w:szCs w:val="36"/>
        </w:rPr>
      </w:pPr>
    </w:p>
    <w:p w:rsidR="00173F2C" w:rsidRDefault="00173F2C" w:rsidP="00173F2C">
      <w:pPr>
        <w:keepNext/>
        <w:pBdr>
          <w:top w:val="single" w:sz="18" w:space="1" w:color="auto"/>
          <w:left w:val="single" w:sz="18" w:space="1" w:color="auto"/>
          <w:bottom w:val="single" w:sz="18" w:space="17" w:color="auto"/>
          <w:right w:val="single" w:sz="18" w:space="9" w:color="auto"/>
        </w:pBdr>
        <w:tabs>
          <w:tab w:val="center" w:pos="4819"/>
        </w:tabs>
        <w:spacing w:line="240" w:lineRule="auto"/>
        <w:ind w:left="-709" w:right="-285" w:firstLine="0"/>
        <w:outlineLvl w:val="0"/>
        <w:rPr>
          <w:rFonts w:ascii="Bookman Old Style" w:hAnsi="Bookman Old Style" w:cs="Bookman Old Style"/>
          <w:b/>
          <w:bCs/>
          <w:i/>
          <w:iCs/>
          <w:sz w:val="42"/>
          <w:szCs w:val="42"/>
        </w:rPr>
      </w:pPr>
    </w:p>
    <w:p w:rsidR="00173F2C" w:rsidRDefault="00173F2C" w:rsidP="00173F2C">
      <w:pPr>
        <w:keepNext/>
        <w:pBdr>
          <w:top w:val="single" w:sz="18" w:space="1" w:color="auto"/>
          <w:left w:val="single" w:sz="18" w:space="1" w:color="auto"/>
          <w:bottom w:val="single" w:sz="18" w:space="17" w:color="auto"/>
          <w:right w:val="single" w:sz="18" w:space="9" w:color="auto"/>
        </w:pBdr>
        <w:spacing w:line="240" w:lineRule="auto"/>
        <w:ind w:left="-709" w:right="-285" w:firstLine="0"/>
        <w:jc w:val="center"/>
        <w:outlineLvl w:val="1"/>
        <w:rPr>
          <w:rFonts w:ascii="Bookman Old Style" w:hAnsi="Bookman Old Style" w:cs="Bookman Old Style"/>
          <w:b/>
          <w:bCs/>
          <w:i/>
          <w:iCs/>
          <w:sz w:val="42"/>
          <w:szCs w:val="42"/>
        </w:rPr>
      </w:pPr>
    </w:p>
    <w:p w:rsidR="00173F2C" w:rsidRDefault="00173F2C" w:rsidP="00173F2C">
      <w:pPr>
        <w:keepNext/>
        <w:pBdr>
          <w:top w:val="single" w:sz="18" w:space="1" w:color="auto"/>
          <w:left w:val="single" w:sz="18" w:space="1" w:color="auto"/>
          <w:bottom w:val="single" w:sz="18" w:space="17" w:color="auto"/>
          <w:right w:val="single" w:sz="18" w:space="9" w:color="auto"/>
        </w:pBdr>
        <w:spacing w:line="240" w:lineRule="auto"/>
        <w:ind w:left="-709" w:right="-285" w:firstLine="0"/>
        <w:jc w:val="center"/>
        <w:outlineLvl w:val="1"/>
        <w:rPr>
          <w:rFonts w:ascii="Bookman Old Style" w:hAnsi="Bookman Old Style" w:cs="Bookman Old Style"/>
          <w:b/>
          <w:bCs/>
          <w:i/>
          <w:iCs/>
          <w:sz w:val="42"/>
          <w:szCs w:val="42"/>
        </w:rPr>
      </w:pPr>
      <w:r>
        <w:rPr>
          <w:rFonts w:ascii="Bookman Old Style" w:hAnsi="Bookman Old Style" w:cs="Bookman Old Style"/>
          <w:b/>
          <w:bCs/>
          <w:i/>
          <w:iCs/>
          <w:sz w:val="42"/>
          <w:szCs w:val="42"/>
        </w:rPr>
        <w:t>Пахмутов Павел Михайлович</w:t>
      </w:r>
    </w:p>
    <w:p w:rsidR="00173F2C" w:rsidRDefault="00173F2C" w:rsidP="00173F2C">
      <w:pPr>
        <w:keepNext/>
        <w:pBdr>
          <w:top w:val="single" w:sz="18" w:space="1" w:color="auto"/>
          <w:left w:val="single" w:sz="18" w:space="1" w:color="auto"/>
          <w:bottom w:val="single" w:sz="18" w:space="17" w:color="auto"/>
          <w:right w:val="single" w:sz="18" w:space="9" w:color="auto"/>
        </w:pBdr>
        <w:spacing w:line="240" w:lineRule="auto"/>
        <w:ind w:left="-709" w:right="-285" w:firstLine="0"/>
        <w:jc w:val="center"/>
        <w:outlineLvl w:val="1"/>
        <w:rPr>
          <w:rFonts w:ascii="Bookman Old Style" w:hAnsi="Bookman Old Style" w:cs="Bookman Old Style"/>
          <w:b/>
          <w:bCs/>
          <w:i/>
          <w:iCs/>
          <w:sz w:val="42"/>
          <w:szCs w:val="42"/>
        </w:rPr>
      </w:pPr>
    </w:p>
    <w:p w:rsidR="00173F2C" w:rsidRDefault="00173F2C" w:rsidP="00173F2C">
      <w:pPr>
        <w:pBdr>
          <w:top w:val="single" w:sz="18" w:space="1" w:color="auto"/>
          <w:left w:val="single" w:sz="18" w:space="1" w:color="auto"/>
          <w:bottom w:val="single" w:sz="18" w:space="17" w:color="auto"/>
          <w:right w:val="single" w:sz="18" w:space="9" w:color="auto"/>
        </w:pBdr>
        <w:spacing w:line="240" w:lineRule="auto"/>
        <w:ind w:left="-709" w:right="-285" w:firstLine="0"/>
        <w:jc w:val="center"/>
        <w:rPr>
          <w:rFonts w:ascii="Bookman Old Style" w:hAnsi="Bookman Old Style" w:cs="Bookman Old Style"/>
          <w:b/>
          <w:bCs/>
          <w:sz w:val="20"/>
          <w:szCs w:val="20"/>
        </w:rPr>
      </w:pPr>
    </w:p>
    <w:p w:rsidR="00173F2C" w:rsidRDefault="00173F2C" w:rsidP="00173F2C">
      <w:pPr>
        <w:pBdr>
          <w:top w:val="single" w:sz="18" w:space="1" w:color="auto"/>
          <w:left w:val="single" w:sz="18" w:space="1" w:color="auto"/>
          <w:bottom w:val="single" w:sz="18" w:space="17" w:color="auto"/>
          <w:right w:val="single" w:sz="18" w:space="9" w:color="auto"/>
        </w:pBdr>
        <w:spacing w:line="240" w:lineRule="auto"/>
        <w:ind w:left="-709" w:right="-285" w:firstLine="0"/>
        <w:jc w:val="center"/>
        <w:rPr>
          <w:rFonts w:ascii="Bookman Old Style" w:hAnsi="Bookman Old Style" w:cs="Bookman Old Style"/>
          <w:b/>
          <w:bCs/>
          <w:sz w:val="56"/>
          <w:szCs w:val="56"/>
        </w:rPr>
      </w:pPr>
      <w:r>
        <w:rPr>
          <w:rFonts w:ascii="Bookman Old Style" w:hAnsi="Bookman Old Style" w:cs="Bookman Old Style"/>
          <w:b/>
          <w:bCs/>
          <w:sz w:val="56"/>
          <w:szCs w:val="56"/>
        </w:rPr>
        <w:t>ВЫПУСКНАЯ КВАЛИФИКАЦИОННАЯ РАБОТА</w:t>
      </w:r>
    </w:p>
    <w:p w:rsidR="00173F2C" w:rsidRDefault="00173F2C" w:rsidP="00173F2C">
      <w:pPr>
        <w:pBdr>
          <w:top w:val="single" w:sz="18" w:space="1" w:color="auto"/>
          <w:left w:val="single" w:sz="18" w:space="1" w:color="auto"/>
          <w:bottom w:val="single" w:sz="18" w:space="17" w:color="auto"/>
          <w:right w:val="single" w:sz="18" w:space="9" w:color="auto"/>
        </w:pBdr>
        <w:spacing w:line="240" w:lineRule="auto"/>
        <w:ind w:left="-709" w:right="-285" w:firstLine="0"/>
        <w:jc w:val="center"/>
        <w:rPr>
          <w:rFonts w:ascii="Bookman Old Style" w:hAnsi="Bookman Old Style" w:cs="Bookman Old Style"/>
          <w:b/>
          <w:bCs/>
        </w:rPr>
      </w:pPr>
    </w:p>
    <w:p w:rsidR="00173F2C" w:rsidRDefault="00173F2C" w:rsidP="00173F2C">
      <w:pPr>
        <w:pBdr>
          <w:top w:val="single" w:sz="18" w:space="1" w:color="auto"/>
          <w:left w:val="single" w:sz="18" w:space="1" w:color="auto"/>
          <w:bottom w:val="single" w:sz="18" w:space="17" w:color="auto"/>
          <w:right w:val="single" w:sz="18" w:space="9" w:color="auto"/>
        </w:pBdr>
        <w:spacing w:line="240" w:lineRule="auto"/>
        <w:ind w:left="-709" w:right="-285" w:firstLine="0"/>
        <w:jc w:val="center"/>
        <w:rPr>
          <w:rFonts w:ascii="Bookman Old Style" w:hAnsi="Bookman Old Style" w:cs="Bookman Old Style"/>
          <w:b/>
          <w:bCs/>
          <w:i/>
          <w:iCs/>
        </w:rPr>
      </w:pPr>
    </w:p>
    <w:p w:rsidR="00173F2C" w:rsidRDefault="00173F2C" w:rsidP="00173F2C">
      <w:pPr>
        <w:pBdr>
          <w:top w:val="single" w:sz="18" w:space="1" w:color="auto"/>
          <w:left w:val="single" w:sz="18" w:space="1" w:color="auto"/>
          <w:bottom w:val="single" w:sz="18" w:space="17" w:color="auto"/>
          <w:right w:val="single" w:sz="18" w:space="9" w:color="auto"/>
        </w:pBdr>
        <w:spacing w:line="240" w:lineRule="auto"/>
        <w:ind w:left="-709" w:right="-285" w:firstLine="0"/>
        <w:jc w:val="center"/>
        <w:rPr>
          <w:rFonts w:ascii="Bookman Old Style" w:hAnsi="Bookman Old Style" w:cs="Bookman Old Style"/>
          <w:b/>
          <w:bCs/>
          <w:i/>
          <w:iCs/>
          <w:sz w:val="44"/>
          <w:szCs w:val="44"/>
        </w:rPr>
      </w:pPr>
      <w:r>
        <w:rPr>
          <w:rFonts w:ascii="Bookman Old Style" w:hAnsi="Bookman Old Style" w:cs="Bookman Old Style"/>
          <w:b/>
          <w:bCs/>
          <w:i/>
          <w:iCs/>
          <w:sz w:val="44"/>
          <w:szCs w:val="44"/>
        </w:rPr>
        <w:t>Перспективы развития ОАО «Санчурский маслозавод» Санчурского района Кировской области</w:t>
      </w:r>
    </w:p>
    <w:p w:rsidR="00173F2C" w:rsidRDefault="00173F2C" w:rsidP="00173F2C">
      <w:pPr>
        <w:pBdr>
          <w:top w:val="single" w:sz="18" w:space="1" w:color="auto"/>
          <w:left w:val="single" w:sz="18" w:space="1" w:color="auto"/>
          <w:bottom w:val="single" w:sz="18" w:space="17" w:color="auto"/>
          <w:right w:val="single" w:sz="18" w:space="9" w:color="auto"/>
        </w:pBdr>
        <w:spacing w:line="240" w:lineRule="auto"/>
        <w:ind w:left="-709" w:right="-285" w:firstLine="0"/>
        <w:jc w:val="center"/>
        <w:rPr>
          <w:rFonts w:ascii="Bookman Old Style" w:hAnsi="Bookman Old Style" w:cs="Bookman Old Style"/>
          <w:b/>
          <w:bCs/>
          <w:i/>
          <w:iCs/>
          <w:sz w:val="40"/>
          <w:szCs w:val="40"/>
        </w:rPr>
      </w:pPr>
    </w:p>
    <w:p w:rsidR="00173F2C" w:rsidRDefault="00173F2C" w:rsidP="00173F2C">
      <w:pPr>
        <w:pBdr>
          <w:top w:val="single" w:sz="18" w:space="1" w:color="auto"/>
          <w:left w:val="single" w:sz="18" w:space="1" w:color="auto"/>
          <w:bottom w:val="single" w:sz="18" w:space="17" w:color="auto"/>
          <w:right w:val="single" w:sz="18" w:space="9" w:color="auto"/>
        </w:pBdr>
        <w:spacing w:line="240" w:lineRule="auto"/>
        <w:ind w:left="-709" w:right="-285" w:firstLine="0"/>
        <w:jc w:val="center"/>
        <w:rPr>
          <w:rFonts w:ascii="Bookman Old Style" w:hAnsi="Bookman Old Style" w:cs="Bookman Old Style"/>
          <w:b/>
          <w:bCs/>
          <w:i/>
          <w:iCs/>
          <w:sz w:val="20"/>
          <w:szCs w:val="20"/>
        </w:rPr>
      </w:pPr>
    </w:p>
    <w:p w:rsidR="00173F2C" w:rsidRDefault="00173F2C" w:rsidP="00173F2C">
      <w:pPr>
        <w:pBdr>
          <w:top w:val="single" w:sz="18" w:space="1" w:color="auto"/>
          <w:left w:val="single" w:sz="18" w:space="1" w:color="auto"/>
          <w:bottom w:val="single" w:sz="18" w:space="17" w:color="auto"/>
          <w:right w:val="single" w:sz="18" w:space="9" w:color="auto"/>
        </w:pBdr>
        <w:spacing w:line="240" w:lineRule="auto"/>
        <w:ind w:left="-709" w:right="-285" w:firstLine="0"/>
        <w:jc w:val="center"/>
        <w:rPr>
          <w:rFonts w:ascii="Bookman Old Style" w:hAnsi="Bookman Old Style" w:cs="Bookman Old Style"/>
          <w:b/>
          <w:bCs/>
          <w:i/>
          <w:iCs/>
          <w:sz w:val="20"/>
          <w:szCs w:val="20"/>
        </w:rPr>
      </w:pPr>
    </w:p>
    <w:p w:rsidR="00173F2C" w:rsidRDefault="00173F2C">
      <w:pPr>
        <w:rPr>
          <w:rFonts w:eastAsia="Times New Roman"/>
          <w:b/>
          <w:lang w:eastAsia="ru-RU"/>
        </w:rPr>
      </w:pPr>
      <w:bookmarkStart w:id="0" w:name="_GoBack"/>
      <w:bookmarkEnd w:id="0"/>
      <w:r>
        <w:rPr>
          <w:rFonts w:eastAsia="Times New Roman"/>
          <w:b/>
          <w:lang w:eastAsia="ru-RU"/>
        </w:rPr>
        <w:br w:type="page"/>
      </w:r>
    </w:p>
    <w:p w:rsidR="00853F8D" w:rsidRPr="00311AED" w:rsidRDefault="005D6782" w:rsidP="00311AED">
      <w:pPr>
        <w:ind w:firstLine="0"/>
        <w:jc w:val="center"/>
        <w:rPr>
          <w:rFonts w:eastAsia="Times New Roman"/>
          <w:b/>
          <w:lang w:eastAsia="ru-RU"/>
        </w:rPr>
      </w:pPr>
      <w:r>
        <w:rPr>
          <w:rFonts w:eastAsia="Times New Roman"/>
          <w:b/>
          <w:lang w:eastAsia="ru-RU"/>
        </w:rPr>
        <w:lastRenderedPageBreak/>
        <w:t>Содержание</w:t>
      </w:r>
    </w:p>
    <w:p w:rsidR="00657D0A" w:rsidRDefault="00657D0A" w:rsidP="00853F8D">
      <w:pPr>
        <w:ind w:firstLine="0"/>
        <w:rPr>
          <w:rFonts w:eastAsia="Times New Roman"/>
          <w:lang w:eastAsia="ru-RU"/>
        </w:rPr>
      </w:pPr>
    </w:p>
    <w:p w:rsidR="00853F8D" w:rsidRPr="00367AA1" w:rsidRDefault="00853F8D" w:rsidP="00853F8D">
      <w:pPr>
        <w:ind w:firstLine="0"/>
        <w:rPr>
          <w:rFonts w:eastAsia="Times New Roman"/>
          <w:lang w:eastAsia="ru-RU"/>
        </w:rPr>
      </w:pPr>
      <w:r>
        <w:rPr>
          <w:rFonts w:eastAsia="Times New Roman"/>
          <w:lang w:eastAsia="ru-RU"/>
        </w:rPr>
        <w:t>Введение</w:t>
      </w:r>
      <w:r w:rsidR="008C61F2">
        <w:rPr>
          <w:rFonts w:eastAsia="Times New Roman"/>
          <w:lang w:eastAsia="ru-RU"/>
        </w:rPr>
        <w:t>………………………………………………………………...…………</w:t>
      </w:r>
      <w:r w:rsidR="00367AA1" w:rsidRPr="00367AA1">
        <w:rPr>
          <w:rFonts w:eastAsia="Times New Roman"/>
          <w:lang w:eastAsia="ru-RU"/>
        </w:rPr>
        <w:t>4</w:t>
      </w:r>
    </w:p>
    <w:p w:rsidR="00853F8D" w:rsidRPr="00367AA1" w:rsidRDefault="00853F8D" w:rsidP="00853F8D">
      <w:pPr>
        <w:ind w:firstLine="0"/>
        <w:rPr>
          <w:rFonts w:eastAsia="Times New Roman"/>
          <w:lang w:eastAsia="ru-RU"/>
        </w:rPr>
      </w:pPr>
      <w:r>
        <w:rPr>
          <w:rFonts w:eastAsia="Times New Roman"/>
          <w:lang w:eastAsia="ru-RU"/>
        </w:rPr>
        <w:t xml:space="preserve">1. Теоретические </w:t>
      </w:r>
      <w:r w:rsidR="00D22435">
        <w:rPr>
          <w:rFonts w:eastAsia="Times New Roman"/>
          <w:lang w:eastAsia="ru-RU"/>
        </w:rPr>
        <w:t>аспекты развития перерабатывающих предприятий</w:t>
      </w:r>
      <w:r w:rsidR="008C61F2">
        <w:rPr>
          <w:rFonts w:eastAsia="Times New Roman"/>
          <w:lang w:eastAsia="ru-RU"/>
        </w:rPr>
        <w:t>……….</w:t>
      </w:r>
      <w:r w:rsidR="00367AA1" w:rsidRPr="00367AA1">
        <w:rPr>
          <w:rFonts w:eastAsia="Times New Roman"/>
          <w:lang w:eastAsia="ru-RU"/>
        </w:rPr>
        <w:t>6</w:t>
      </w:r>
    </w:p>
    <w:p w:rsidR="00853F8D" w:rsidRPr="00367AA1" w:rsidRDefault="00853F8D" w:rsidP="00853F8D">
      <w:pPr>
        <w:autoSpaceDE w:val="0"/>
        <w:ind w:firstLine="0"/>
      </w:pPr>
      <w:r w:rsidRPr="0085487C">
        <w:t xml:space="preserve">1.1. </w:t>
      </w:r>
      <w:r w:rsidR="00D22435">
        <w:t>Содержание экономического развития предприятия</w:t>
      </w:r>
      <w:r w:rsidR="008C61F2">
        <w:t>…………………..…..</w:t>
      </w:r>
      <w:r w:rsidR="00367AA1" w:rsidRPr="00367AA1">
        <w:t>6</w:t>
      </w:r>
    </w:p>
    <w:p w:rsidR="00853F8D" w:rsidRPr="00367AA1" w:rsidRDefault="00853F8D" w:rsidP="00853F8D">
      <w:pPr>
        <w:ind w:left="20" w:firstLine="0"/>
        <w:outlineLvl w:val="0"/>
        <w:rPr>
          <w:rFonts w:eastAsia="Arial Unicode MS"/>
          <w:bCs/>
          <w:iCs/>
          <w:lang w:eastAsia="ru-RU"/>
        </w:rPr>
      </w:pPr>
      <w:r w:rsidRPr="0085487C">
        <w:rPr>
          <w:rFonts w:eastAsia="Arial Unicode MS"/>
          <w:bCs/>
          <w:iCs/>
          <w:lang w:eastAsia="ru-RU"/>
        </w:rPr>
        <w:t xml:space="preserve">1.2. Показатели </w:t>
      </w:r>
      <w:r w:rsidR="00D22435">
        <w:rPr>
          <w:rFonts w:eastAsia="Arial Unicode MS"/>
          <w:bCs/>
          <w:iCs/>
          <w:lang w:eastAsia="ru-RU"/>
        </w:rPr>
        <w:t>оценки экономического развития</w:t>
      </w:r>
      <w:r w:rsidR="008C61F2">
        <w:rPr>
          <w:rFonts w:eastAsia="Arial Unicode MS"/>
          <w:bCs/>
          <w:iCs/>
          <w:lang w:eastAsia="ru-RU"/>
        </w:rPr>
        <w:t>………………</w:t>
      </w:r>
      <w:r w:rsidR="008B4FE1">
        <w:rPr>
          <w:rFonts w:eastAsia="Arial Unicode MS"/>
          <w:bCs/>
          <w:iCs/>
          <w:lang w:eastAsia="ru-RU"/>
        </w:rPr>
        <w:t>…...</w:t>
      </w:r>
      <w:r w:rsidR="008C61F2">
        <w:rPr>
          <w:rFonts w:eastAsia="Arial Unicode MS"/>
          <w:bCs/>
          <w:iCs/>
          <w:lang w:eastAsia="ru-RU"/>
        </w:rPr>
        <w:t>……….</w:t>
      </w:r>
      <w:r w:rsidR="00367AA1" w:rsidRPr="00367AA1">
        <w:rPr>
          <w:rFonts w:eastAsia="Arial Unicode MS"/>
          <w:bCs/>
          <w:iCs/>
          <w:lang w:eastAsia="ru-RU"/>
        </w:rPr>
        <w:t>14</w:t>
      </w:r>
    </w:p>
    <w:p w:rsidR="00311AED" w:rsidRPr="00367AA1" w:rsidRDefault="00311AED" w:rsidP="00853F8D">
      <w:pPr>
        <w:ind w:left="20" w:firstLine="0"/>
        <w:outlineLvl w:val="0"/>
        <w:rPr>
          <w:rFonts w:eastAsia="Arial Unicode MS"/>
          <w:bCs/>
          <w:iCs/>
          <w:lang w:eastAsia="ru-RU"/>
        </w:rPr>
      </w:pPr>
      <w:r>
        <w:rPr>
          <w:rFonts w:eastAsia="Arial Unicode MS"/>
          <w:bCs/>
          <w:iCs/>
          <w:lang w:eastAsia="ru-RU"/>
        </w:rPr>
        <w:t xml:space="preserve">1.3. Состояние и перспективы развития </w:t>
      </w:r>
      <w:r w:rsidR="00D22435">
        <w:rPr>
          <w:rFonts w:eastAsia="Arial Unicode MS"/>
          <w:bCs/>
          <w:iCs/>
          <w:lang w:eastAsia="ru-RU"/>
        </w:rPr>
        <w:t>перерабатывающих предприятий</w:t>
      </w:r>
      <w:r w:rsidR="008B4FE1">
        <w:rPr>
          <w:rFonts w:eastAsia="Arial Unicode MS"/>
          <w:bCs/>
          <w:iCs/>
          <w:lang w:eastAsia="ru-RU"/>
        </w:rPr>
        <w:t>…</w:t>
      </w:r>
      <w:r w:rsidR="00367AA1" w:rsidRPr="00367AA1">
        <w:rPr>
          <w:rFonts w:eastAsia="Arial Unicode MS"/>
          <w:bCs/>
          <w:iCs/>
          <w:lang w:eastAsia="ru-RU"/>
        </w:rPr>
        <w:t>17</w:t>
      </w:r>
    </w:p>
    <w:p w:rsidR="00311AED" w:rsidRPr="00367AA1" w:rsidRDefault="00311AED" w:rsidP="00853F8D">
      <w:pPr>
        <w:ind w:left="20" w:firstLine="0"/>
        <w:outlineLvl w:val="0"/>
        <w:rPr>
          <w:rFonts w:eastAsia="Times New Roman"/>
          <w:lang w:eastAsia="ru-RU"/>
        </w:rPr>
      </w:pPr>
      <w:r>
        <w:rPr>
          <w:rFonts w:eastAsia="Arial Unicode MS"/>
          <w:bCs/>
          <w:iCs/>
          <w:lang w:eastAsia="ru-RU"/>
        </w:rPr>
        <w:t xml:space="preserve">2. Организационно-экономическая характеристика </w:t>
      </w:r>
      <w:r>
        <w:rPr>
          <w:rFonts w:eastAsia="Times New Roman"/>
          <w:lang w:eastAsia="ru-RU"/>
        </w:rPr>
        <w:t>ОАО «Санчурский маслозавод»</w:t>
      </w:r>
      <w:r w:rsidR="008C61F2">
        <w:rPr>
          <w:rFonts w:eastAsia="Times New Roman"/>
          <w:lang w:eastAsia="ru-RU"/>
        </w:rPr>
        <w:t>……………………………</w:t>
      </w:r>
      <w:r w:rsidR="00634D58">
        <w:rPr>
          <w:rFonts w:eastAsia="Times New Roman"/>
          <w:lang w:eastAsia="ru-RU"/>
        </w:rPr>
        <w:t>…………………………</w:t>
      </w:r>
      <w:r w:rsidR="008C61F2">
        <w:rPr>
          <w:rFonts w:eastAsia="Times New Roman"/>
          <w:lang w:eastAsia="ru-RU"/>
        </w:rPr>
        <w:t>……</w:t>
      </w:r>
      <w:r w:rsidR="00634D58">
        <w:rPr>
          <w:rFonts w:eastAsia="Times New Roman"/>
          <w:lang w:eastAsia="ru-RU"/>
        </w:rPr>
        <w:t>...</w:t>
      </w:r>
      <w:r w:rsidR="008C61F2">
        <w:rPr>
          <w:rFonts w:eastAsia="Times New Roman"/>
          <w:lang w:eastAsia="ru-RU"/>
        </w:rPr>
        <w:t>………</w:t>
      </w:r>
      <w:r w:rsidR="00367AA1" w:rsidRPr="00367AA1">
        <w:rPr>
          <w:rFonts w:eastAsia="Times New Roman"/>
          <w:lang w:eastAsia="ru-RU"/>
        </w:rPr>
        <w:t>23</w:t>
      </w:r>
    </w:p>
    <w:p w:rsidR="00311AED" w:rsidRPr="00367AA1" w:rsidRDefault="00311AED" w:rsidP="00853F8D">
      <w:pPr>
        <w:ind w:left="20" w:firstLine="0"/>
        <w:outlineLvl w:val="0"/>
        <w:rPr>
          <w:rFonts w:eastAsia="Times New Roman"/>
          <w:lang w:eastAsia="ru-RU"/>
        </w:rPr>
      </w:pPr>
      <w:r>
        <w:rPr>
          <w:rFonts w:eastAsia="Times New Roman"/>
          <w:lang w:eastAsia="ru-RU"/>
        </w:rPr>
        <w:t>2.1. Организационные основы деятельности предприятия</w:t>
      </w:r>
      <w:r w:rsidR="00634D58">
        <w:rPr>
          <w:rFonts w:eastAsia="Times New Roman"/>
          <w:lang w:eastAsia="ru-RU"/>
        </w:rPr>
        <w:t>…………..………</w:t>
      </w:r>
      <w:r w:rsidR="00367AA1" w:rsidRPr="00367AA1">
        <w:rPr>
          <w:rFonts w:eastAsia="Times New Roman"/>
          <w:lang w:eastAsia="ru-RU"/>
        </w:rPr>
        <w:t>23</w:t>
      </w:r>
    </w:p>
    <w:p w:rsidR="00311AED" w:rsidRPr="00367AA1" w:rsidRDefault="00311AED" w:rsidP="00853F8D">
      <w:pPr>
        <w:ind w:left="20" w:firstLine="0"/>
        <w:outlineLvl w:val="0"/>
        <w:rPr>
          <w:rFonts w:eastAsia="Times New Roman"/>
          <w:lang w:eastAsia="ru-RU"/>
        </w:rPr>
      </w:pPr>
      <w:r>
        <w:rPr>
          <w:rFonts w:eastAsia="Times New Roman"/>
          <w:lang w:eastAsia="ru-RU"/>
        </w:rPr>
        <w:t>2.2. Ресурсный потенциал предприятия и эффективность его использования</w:t>
      </w:r>
      <w:r w:rsidR="003B6E30">
        <w:rPr>
          <w:rFonts w:eastAsia="Times New Roman"/>
          <w:lang w:eastAsia="ru-RU"/>
        </w:rPr>
        <w:t>……………………………………………………………………</w:t>
      </w:r>
      <w:r w:rsidR="00367AA1" w:rsidRPr="00367AA1">
        <w:rPr>
          <w:rFonts w:eastAsia="Times New Roman"/>
          <w:lang w:eastAsia="ru-RU"/>
        </w:rPr>
        <w:t>26</w:t>
      </w:r>
    </w:p>
    <w:p w:rsidR="00311AED" w:rsidRPr="00367AA1" w:rsidRDefault="00311AED" w:rsidP="00853F8D">
      <w:pPr>
        <w:ind w:left="20" w:firstLine="0"/>
        <w:outlineLvl w:val="0"/>
        <w:rPr>
          <w:rFonts w:eastAsia="Times New Roman"/>
          <w:lang w:eastAsia="ru-RU"/>
        </w:rPr>
      </w:pPr>
      <w:r>
        <w:rPr>
          <w:rFonts w:eastAsia="Times New Roman"/>
          <w:lang w:eastAsia="ru-RU"/>
        </w:rPr>
        <w:t>2.3. Финансовые результаты деятельности и финансовое состояние предприятия</w:t>
      </w:r>
      <w:r w:rsidR="00634D58">
        <w:rPr>
          <w:rFonts w:eastAsia="Times New Roman"/>
          <w:lang w:eastAsia="ru-RU"/>
        </w:rPr>
        <w:t>…………………………………………</w:t>
      </w:r>
      <w:r w:rsidR="003B6E30">
        <w:rPr>
          <w:rFonts w:eastAsia="Times New Roman"/>
          <w:lang w:eastAsia="ru-RU"/>
        </w:rPr>
        <w:t>….</w:t>
      </w:r>
      <w:r w:rsidR="00634D58">
        <w:rPr>
          <w:rFonts w:eastAsia="Times New Roman"/>
          <w:lang w:eastAsia="ru-RU"/>
        </w:rPr>
        <w:t>………………………..</w:t>
      </w:r>
      <w:r w:rsidR="00367AA1" w:rsidRPr="00367AA1">
        <w:rPr>
          <w:rFonts w:eastAsia="Times New Roman"/>
          <w:lang w:eastAsia="ru-RU"/>
        </w:rPr>
        <w:t>30</w:t>
      </w:r>
    </w:p>
    <w:p w:rsidR="00613923" w:rsidRPr="00367AA1" w:rsidRDefault="00613923" w:rsidP="00613923">
      <w:pPr>
        <w:ind w:left="20" w:firstLine="0"/>
        <w:outlineLvl w:val="0"/>
        <w:rPr>
          <w:rFonts w:eastAsia="Times New Roman"/>
          <w:lang w:eastAsia="ru-RU"/>
        </w:rPr>
      </w:pPr>
      <w:r>
        <w:rPr>
          <w:rFonts w:eastAsia="Times New Roman"/>
          <w:lang w:eastAsia="ru-RU"/>
        </w:rPr>
        <w:t>3. Перспективы развития ОАО «Санчурский маслозавод»…………</w:t>
      </w:r>
      <w:r w:rsidR="00143C97">
        <w:rPr>
          <w:rFonts w:eastAsia="Times New Roman"/>
          <w:lang w:eastAsia="ru-RU"/>
        </w:rPr>
        <w:t>…..</w:t>
      </w:r>
      <w:r>
        <w:rPr>
          <w:rFonts w:eastAsia="Times New Roman"/>
          <w:lang w:eastAsia="ru-RU"/>
        </w:rPr>
        <w:t>……</w:t>
      </w:r>
      <w:r w:rsidR="00367AA1" w:rsidRPr="00367AA1">
        <w:rPr>
          <w:rFonts w:eastAsia="Times New Roman"/>
          <w:lang w:eastAsia="ru-RU"/>
        </w:rPr>
        <w:t>34</w:t>
      </w:r>
    </w:p>
    <w:p w:rsidR="00613923" w:rsidRPr="00367AA1" w:rsidRDefault="00613923" w:rsidP="00613923">
      <w:pPr>
        <w:ind w:left="20" w:firstLine="0"/>
        <w:outlineLvl w:val="0"/>
        <w:rPr>
          <w:rFonts w:eastAsia="Arial Unicode MS"/>
          <w:bCs/>
          <w:iCs/>
          <w:lang w:eastAsia="ru-RU"/>
        </w:rPr>
      </w:pPr>
      <w:r>
        <w:rPr>
          <w:rFonts w:eastAsia="Arial Unicode MS"/>
          <w:bCs/>
          <w:iCs/>
          <w:lang w:eastAsia="ru-RU"/>
        </w:rPr>
        <w:t>3.1. Анализ рынка и перспективы расширения продаж………………</w:t>
      </w:r>
      <w:r w:rsidR="00143C97">
        <w:rPr>
          <w:rFonts w:eastAsia="Arial Unicode MS"/>
          <w:bCs/>
          <w:iCs/>
          <w:lang w:eastAsia="ru-RU"/>
        </w:rPr>
        <w:t>……..</w:t>
      </w:r>
      <w:r>
        <w:rPr>
          <w:rFonts w:eastAsia="Arial Unicode MS"/>
          <w:bCs/>
          <w:iCs/>
          <w:lang w:eastAsia="ru-RU"/>
        </w:rPr>
        <w:t>..</w:t>
      </w:r>
      <w:r w:rsidR="00367AA1" w:rsidRPr="00367AA1">
        <w:rPr>
          <w:rFonts w:eastAsia="Arial Unicode MS"/>
          <w:bCs/>
          <w:iCs/>
          <w:lang w:eastAsia="ru-RU"/>
        </w:rPr>
        <w:t>34</w:t>
      </w:r>
    </w:p>
    <w:p w:rsidR="00613923" w:rsidRPr="00367AA1" w:rsidRDefault="00613923" w:rsidP="00613923">
      <w:pPr>
        <w:ind w:left="20" w:firstLine="0"/>
        <w:outlineLvl w:val="0"/>
        <w:rPr>
          <w:rFonts w:eastAsia="Arial Unicode MS"/>
          <w:bCs/>
          <w:iCs/>
          <w:lang w:eastAsia="ru-RU"/>
        </w:rPr>
      </w:pPr>
      <w:r>
        <w:rPr>
          <w:rFonts w:eastAsia="Arial Unicode MS"/>
          <w:bCs/>
          <w:iCs/>
          <w:lang w:eastAsia="ru-RU"/>
        </w:rPr>
        <w:t xml:space="preserve">3.2. Мероприятия по развитию ОАО </w:t>
      </w:r>
      <w:r>
        <w:rPr>
          <w:rFonts w:eastAsia="Times New Roman"/>
          <w:lang w:eastAsia="ru-RU"/>
        </w:rPr>
        <w:t>«Санчурский маслозавод»…</w:t>
      </w:r>
      <w:r w:rsidR="00143C97">
        <w:rPr>
          <w:rFonts w:eastAsia="Times New Roman"/>
          <w:lang w:eastAsia="ru-RU"/>
        </w:rPr>
        <w:t>…….</w:t>
      </w:r>
      <w:r>
        <w:rPr>
          <w:rFonts w:eastAsia="Times New Roman"/>
          <w:lang w:eastAsia="ru-RU"/>
        </w:rPr>
        <w:t>……</w:t>
      </w:r>
      <w:r w:rsidR="00367AA1" w:rsidRPr="00367AA1">
        <w:rPr>
          <w:rFonts w:eastAsia="Times New Roman"/>
          <w:lang w:eastAsia="ru-RU"/>
        </w:rPr>
        <w:t>36</w:t>
      </w:r>
    </w:p>
    <w:p w:rsidR="00613923" w:rsidRPr="00367AA1" w:rsidRDefault="00613923" w:rsidP="00613923">
      <w:pPr>
        <w:ind w:left="20" w:firstLine="0"/>
        <w:outlineLvl w:val="0"/>
        <w:rPr>
          <w:rFonts w:eastAsia="Arial Unicode MS"/>
          <w:bCs/>
          <w:iCs/>
          <w:lang w:eastAsia="ru-RU"/>
        </w:rPr>
      </w:pPr>
      <w:r>
        <w:rPr>
          <w:rFonts w:eastAsia="Arial Unicode MS"/>
          <w:bCs/>
          <w:iCs/>
          <w:lang w:eastAsia="ru-RU"/>
        </w:rPr>
        <w:t>3.3. Оценка эффективности предлагаемых мероприятий…………</w:t>
      </w:r>
      <w:r w:rsidR="007B460D">
        <w:rPr>
          <w:rFonts w:eastAsia="Arial Unicode MS"/>
          <w:bCs/>
          <w:iCs/>
          <w:lang w:eastAsia="ru-RU"/>
        </w:rPr>
        <w:t>…….</w:t>
      </w:r>
      <w:r>
        <w:rPr>
          <w:rFonts w:eastAsia="Arial Unicode MS"/>
          <w:bCs/>
          <w:iCs/>
          <w:lang w:eastAsia="ru-RU"/>
        </w:rPr>
        <w:t>……</w:t>
      </w:r>
      <w:r w:rsidR="00367AA1" w:rsidRPr="00367AA1">
        <w:rPr>
          <w:rFonts w:eastAsia="Arial Unicode MS"/>
          <w:bCs/>
          <w:iCs/>
          <w:lang w:eastAsia="ru-RU"/>
        </w:rPr>
        <w:t>43</w:t>
      </w:r>
    </w:p>
    <w:p w:rsidR="00613923" w:rsidRPr="00367AA1" w:rsidRDefault="00613923" w:rsidP="00613923">
      <w:pPr>
        <w:ind w:left="20" w:firstLine="0"/>
        <w:outlineLvl w:val="0"/>
        <w:rPr>
          <w:rFonts w:eastAsia="Arial Unicode MS"/>
          <w:bCs/>
          <w:iCs/>
          <w:lang w:eastAsia="ru-RU"/>
        </w:rPr>
      </w:pPr>
      <w:r>
        <w:rPr>
          <w:rFonts w:eastAsia="Arial Unicode MS"/>
          <w:bCs/>
          <w:iCs/>
          <w:lang w:eastAsia="ru-RU"/>
        </w:rPr>
        <w:t>Выводы и предложения………………………………………</w:t>
      </w:r>
      <w:r w:rsidR="001814C8">
        <w:rPr>
          <w:rFonts w:eastAsia="Arial Unicode MS"/>
          <w:bCs/>
          <w:iCs/>
          <w:lang w:eastAsia="ru-RU"/>
        </w:rPr>
        <w:t>…..</w:t>
      </w:r>
      <w:r>
        <w:rPr>
          <w:rFonts w:eastAsia="Arial Unicode MS"/>
          <w:bCs/>
          <w:iCs/>
          <w:lang w:eastAsia="ru-RU"/>
        </w:rPr>
        <w:t>……………..</w:t>
      </w:r>
      <w:r w:rsidR="00367AA1" w:rsidRPr="00367AA1">
        <w:rPr>
          <w:rFonts w:eastAsia="Arial Unicode MS"/>
          <w:bCs/>
          <w:iCs/>
          <w:lang w:eastAsia="ru-RU"/>
        </w:rPr>
        <w:t>46</w:t>
      </w:r>
    </w:p>
    <w:p w:rsidR="00311AED" w:rsidRPr="00367AA1" w:rsidRDefault="00311AED" w:rsidP="00853F8D">
      <w:pPr>
        <w:ind w:left="20" w:firstLine="0"/>
        <w:outlineLvl w:val="0"/>
        <w:rPr>
          <w:rFonts w:eastAsia="Arial Unicode MS"/>
          <w:bCs/>
          <w:iCs/>
          <w:lang w:eastAsia="ru-RU"/>
        </w:rPr>
      </w:pPr>
      <w:r>
        <w:rPr>
          <w:rFonts w:eastAsia="Arial Unicode MS"/>
          <w:bCs/>
          <w:iCs/>
          <w:lang w:eastAsia="ru-RU"/>
        </w:rPr>
        <w:t>Список литературы</w:t>
      </w:r>
      <w:r w:rsidR="00063144">
        <w:rPr>
          <w:rFonts w:eastAsia="Arial Unicode MS"/>
          <w:bCs/>
          <w:iCs/>
          <w:lang w:eastAsia="ru-RU"/>
        </w:rPr>
        <w:t>………………………………………………………….…..</w:t>
      </w:r>
      <w:r w:rsidR="00367AA1" w:rsidRPr="00367AA1">
        <w:rPr>
          <w:rFonts w:eastAsia="Arial Unicode MS"/>
          <w:bCs/>
          <w:iCs/>
          <w:lang w:eastAsia="ru-RU"/>
        </w:rPr>
        <w:t>49</w:t>
      </w:r>
    </w:p>
    <w:p w:rsidR="00311AED" w:rsidRPr="00CA79F3" w:rsidRDefault="00311AED" w:rsidP="00853F8D">
      <w:pPr>
        <w:ind w:left="20" w:firstLine="0"/>
        <w:outlineLvl w:val="0"/>
        <w:rPr>
          <w:rFonts w:eastAsia="Arial Unicode MS"/>
          <w:bCs/>
          <w:iCs/>
          <w:lang w:eastAsia="ru-RU"/>
        </w:rPr>
      </w:pPr>
      <w:r>
        <w:rPr>
          <w:rFonts w:eastAsia="Arial Unicode MS"/>
          <w:bCs/>
          <w:iCs/>
          <w:lang w:eastAsia="ru-RU"/>
        </w:rPr>
        <w:t>Приложения</w:t>
      </w:r>
      <w:r w:rsidR="00063144">
        <w:rPr>
          <w:rFonts w:eastAsia="Arial Unicode MS"/>
          <w:bCs/>
          <w:iCs/>
          <w:lang w:eastAsia="ru-RU"/>
        </w:rPr>
        <w:t>……………………………………………………………………...</w:t>
      </w:r>
      <w:r w:rsidR="00367AA1" w:rsidRPr="00CA79F3">
        <w:rPr>
          <w:rFonts w:eastAsia="Arial Unicode MS"/>
          <w:bCs/>
          <w:iCs/>
          <w:lang w:eastAsia="ru-RU"/>
        </w:rPr>
        <w:t>52</w:t>
      </w:r>
    </w:p>
    <w:p w:rsidR="00853F8D" w:rsidRPr="00AD59B9" w:rsidRDefault="00853F8D" w:rsidP="00853F8D">
      <w:pPr>
        <w:ind w:left="20" w:firstLine="426"/>
        <w:outlineLvl w:val="0"/>
        <w:rPr>
          <w:rFonts w:eastAsia="Arial Unicode MS"/>
          <w:bCs/>
          <w:iCs/>
          <w:lang w:eastAsia="ru-RU"/>
        </w:rPr>
      </w:pPr>
    </w:p>
    <w:p w:rsidR="00B838DB" w:rsidRDefault="00B838DB">
      <w:pPr>
        <w:rPr>
          <w:rFonts w:eastAsia="Times New Roman"/>
          <w:b/>
          <w:lang w:eastAsia="ar-SA"/>
        </w:rPr>
      </w:pPr>
      <w:r>
        <w:rPr>
          <w:rFonts w:eastAsia="Times New Roman"/>
          <w:b/>
          <w:lang w:eastAsia="ar-SA"/>
        </w:rPr>
        <w:br w:type="page"/>
      </w:r>
    </w:p>
    <w:p w:rsidR="005D6782" w:rsidRPr="005A4896" w:rsidRDefault="005D6782" w:rsidP="00613923">
      <w:pPr>
        <w:suppressAutoHyphens/>
        <w:ind w:firstLine="0"/>
        <w:jc w:val="center"/>
        <w:rPr>
          <w:rFonts w:eastAsia="Times New Roman"/>
          <w:b/>
          <w:lang w:eastAsia="ar-SA"/>
        </w:rPr>
      </w:pPr>
      <w:r w:rsidRPr="005A4896">
        <w:rPr>
          <w:rFonts w:eastAsia="Times New Roman"/>
          <w:b/>
          <w:lang w:eastAsia="ar-SA"/>
        </w:rPr>
        <w:lastRenderedPageBreak/>
        <w:t>Введение</w:t>
      </w:r>
    </w:p>
    <w:p w:rsidR="005D6782" w:rsidRPr="005A4896" w:rsidRDefault="005D6782" w:rsidP="005D6782">
      <w:pPr>
        <w:suppressAutoHyphens/>
        <w:ind w:firstLine="709"/>
        <w:rPr>
          <w:rFonts w:eastAsia="Times New Roman"/>
          <w:lang w:eastAsia="ar-SA"/>
        </w:rPr>
      </w:pPr>
    </w:p>
    <w:p w:rsidR="00613923" w:rsidRPr="005F4299" w:rsidRDefault="00613923" w:rsidP="00613923">
      <w:pPr>
        <w:widowControl w:val="0"/>
        <w:ind w:firstLine="709"/>
      </w:pPr>
      <w:r w:rsidRPr="005F4299">
        <w:t>В настоящее время, с переходом экономики к рыночным отношениям, повышается самостоятельность предприятий, их экономическая и юридическая ответственность. Резко возрастает значение финансовой устойчивости субъектов хозяйствования. Вместе с тем усиливается и роль конкуренции, как основного механизма регулирования хозяйственного процесса. Конкурентоспособность любому предприятию может обеспечить только рациональное управление движением его финансовых ресурсов и капитала. Любые ресурсы ограничены, и добиться максимального эффекта можно не только регулированием их объема, но, прежде всего путем оптимального соотнесения их различных видов. Функция планирования предполагает формулирование целей и выбор путей их достижения на основании разграничения обязанностей в рамках организационных структур управления, распределение ограниченного объема ресурсов во временном аспекте исходя из приоритетов и целей развития.</w:t>
      </w:r>
    </w:p>
    <w:p w:rsidR="0053556C" w:rsidRPr="0085487C" w:rsidRDefault="0053556C" w:rsidP="0053556C">
      <w:pPr>
        <w:ind w:left="20" w:right="-1" w:firstLine="689"/>
        <w:rPr>
          <w:lang w:eastAsia="ru-RU"/>
        </w:rPr>
      </w:pPr>
      <w:r w:rsidRPr="00004EEC">
        <w:rPr>
          <w:lang w:eastAsia="ru-RU"/>
        </w:rPr>
        <w:t>Любое коммерческое предприятие предполагает в качестве основной цели извлечение п</w:t>
      </w:r>
      <w:r w:rsidR="00B838DB">
        <w:rPr>
          <w:lang w:eastAsia="ru-RU"/>
        </w:rPr>
        <w:t>рибыли. Необходимый уровень при</w:t>
      </w:r>
      <w:r w:rsidRPr="00004EEC">
        <w:rPr>
          <w:lang w:eastAsia="ru-RU"/>
        </w:rPr>
        <w:t xml:space="preserve">были позволяет решать целый </w:t>
      </w:r>
      <w:r w:rsidR="00B838DB">
        <w:rPr>
          <w:lang w:eastAsia="ru-RU"/>
        </w:rPr>
        <w:t>комплекс задач, которые обуслов</w:t>
      </w:r>
      <w:r w:rsidRPr="00004EEC">
        <w:rPr>
          <w:lang w:eastAsia="ru-RU"/>
        </w:rPr>
        <w:t>ливают как стабильность и эффективность данного бизнеса, так и создание материальной основы для реализации экономических функций государства путем о</w:t>
      </w:r>
      <w:r w:rsidR="00CA79F3">
        <w:rPr>
          <w:lang w:eastAsia="ru-RU"/>
        </w:rPr>
        <w:t>тчисления налогов. Соотнося при</w:t>
      </w:r>
      <w:r w:rsidRPr="00004EEC">
        <w:rPr>
          <w:lang w:eastAsia="ru-RU"/>
        </w:rPr>
        <w:t xml:space="preserve">быль и затраченные на ее получение ресурсы, можно судить </w:t>
      </w:r>
      <w:r w:rsidR="00CF0AF1">
        <w:rPr>
          <w:lang w:eastAsia="ru-RU"/>
        </w:rPr>
        <w:t>о развитии</w:t>
      </w:r>
      <w:r w:rsidRPr="00004EEC">
        <w:rPr>
          <w:lang w:eastAsia="ru-RU"/>
        </w:rPr>
        <w:t xml:space="preserve"> деятельности фирмы в целом. Недостаточный уровень прибыли приводит к динамичному перераспределению ресурсов в экономике.</w:t>
      </w:r>
    </w:p>
    <w:p w:rsidR="005D6782" w:rsidRPr="005A4896" w:rsidRDefault="00B57D5D" w:rsidP="00613923">
      <w:pPr>
        <w:widowControl w:val="0"/>
        <w:ind w:firstLine="709"/>
        <w:rPr>
          <w:rFonts w:eastAsia="Times New Roman"/>
          <w:lang w:eastAsia="ru-RU"/>
        </w:rPr>
      </w:pPr>
      <w:r>
        <w:rPr>
          <w:rFonts w:eastAsia="Times New Roman"/>
          <w:lang w:eastAsia="ru-RU"/>
        </w:rPr>
        <w:t>Целью дипломного проекта является</w:t>
      </w:r>
      <w:r w:rsidR="005D6782" w:rsidRPr="005A4896">
        <w:rPr>
          <w:rFonts w:eastAsia="Times New Roman"/>
          <w:lang w:eastAsia="ru-RU"/>
        </w:rPr>
        <w:t xml:space="preserve"> – </w:t>
      </w:r>
      <w:r>
        <w:rPr>
          <w:rFonts w:eastAsia="Times New Roman"/>
          <w:lang w:eastAsia="ru-RU"/>
        </w:rPr>
        <w:t>рассмотрение и оценка</w:t>
      </w:r>
      <w:r w:rsidR="0053556C">
        <w:rPr>
          <w:rFonts w:eastAsia="Times New Roman"/>
          <w:lang w:eastAsia="ru-RU"/>
        </w:rPr>
        <w:t xml:space="preserve"> п</w:t>
      </w:r>
      <w:r>
        <w:rPr>
          <w:rFonts w:eastAsia="Times New Roman"/>
          <w:lang w:eastAsia="ru-RU"/>
        </w:rPr>
        <w:t>ерспектив</w:t>
      </w:r>
      <w:r w:rsidR="0053556C" w:rsidRPr="0053556C">
        <w:rPr>
          <w:rFonts w:eastAsia="Times New Roman"/>
          <w:lang w:eastAsia="ru-RU"/>
        </w:rPr>
        <w:t xml:space="preserve"> развития </w:t>
      </w:r>
      <w:r w:rsidR="0053556C">
        <w:rPr>
          <w:rFonts w:eastAsia="Times New Roman"/>
          <w:lang w:eastAsia="ru-RU"/>
        </w:rPr>
        <w:t>предприятия</w:t>
      </w:r>
      <w:r w:rsidR="005D6782" w:rsidRPr="005A4896">
        <w:rPr>
          <w:rFonts w:eastAsia="Times New Roman"/>
          <w:lang w:eastAsia="ru-RU"/>
        </w:rPr>
        <w:t xml:space="preserve">. </w:t>
      </w:r>
    </w:p>
    <w:p w:rsidR="005D6782" w:rsidRPr="005A4896" w:rsidRDefault="005D6782" w:rsidP="008C61F2">
      <w:pPr>
        <w:widowControl w:val="0"/>
        <w:ind w:firstLine="709"/>
      </w:pPr>
      <w:r w:rsidRPr="005A4896">
        <w:t xml:space="preserve">Объект </w:t>
      </w:r>
      <w:r w:rsidR="00B57D5D">
        <w:t xml:space="preserve">проекта </w:t>
      </w:r>
      <w:r w:rsidRPr="005A4896">
        <w:t xml:space="preserve"> - ОАО «Санчурский маслозавод».</w:t>
      </w:r>
    </w:p>
    <w:p w:rsidR="005D6782" w:rsidRPr="005A4896" w:rsidRDefault="005D6782" w:rsidP="008C61F2">
      <w:pPr>
        <w:widowControl w:val="0"/>
        <w:ind w:left="57" w:firstLine="646"/>
      </w:pPr>
      <w:r w:rsidRPr="005A4896">
        <w:t>Период исследования -  2013, 2014</w:t>
      </w:r>
      <w:r>
        <w:t>, 2015</w:t>
      </w:r>
      <w:r w:rsidRPr="005A4896">
        <w:t xml:space="preserve"> гг.</w:t>
      </w:r>
    </w:p>
    <w:p w:rsidR="00B838DB" w:rsidRDefault="005D6782" w:rsidP="00B838DB">
      <w:pPr>
        <w:widowControl w:val="0"/>
        <w:autoSpaceDE w:val="0"/>
        <w:ind w:firstLine="708"/>
      </w:pPr>
      <w:r w:rsidRPr="005A4896">
        <w:t xml:space="preserve">Методы исследования: общенаучные (диалектический, абстрактно-логический, дедукции, индукции, анализ и т.д.); специфические методы </w:t>
      </w:r>
      <w:r w:rsidRPr="005A4896">
        <w:lastRenderedPageBreak/>
        <w:t>исследования: экономико-статистические (сравнение, сводка, группировка, абсолютные и относительные величины, средние величины и другие методы).</w:t>
      </w:r>
    </w:p>
    <w:p w:rsidR="00CF0AF1" w:rsidRDefault="00CF0AF1" w:rsidP="00B838DB">
      <w:pPr>
        <w:widowControl w:val="0"/>
        <w:autoSpaceDE w:val="0"/>
        <w:ind w:firstLine="708"/>
      </w:pPr>
      <w:r>
        <w:t xml:space="preserve">В работе используем нормативные документы, научные труды отечественных авторов, периодические издания. </w:t>
      </w:r>
    </w:p>
    <w:p w:rsidR="005D6782" w:rsidRDefault="005D6782" w:rsidP="008C61F2">
      <w:pPr>
        <w:widowControl w:val="0"/>
        <w:autoSpaceDE w:val="0"/>
        <w:ind w:firstLine="708"/>
      </w:pPr>
      <w:r w:rsidRPr="005A4896">
        <w:t>Источники информации - бухгалтерский баланс, отчет о финансовых результатах.</w:t>
      </w:r>
    </w:p>
    <w:p w:rsidR="008C61F2" w:rsidRDefault="008C61F2">
      <w:pPr>
        <w:rPr>
          <w:rFonts w:eastAsia="Times New Roman"/>
          <w:b/>
          <w:lang w:eastAsia="ru-RU"/>
        </w:rPr>
      </w:pPr>
      <w:r>
        <w:rPr>
          <w:rFonts w:eastAsia="Times New Roman"/>
          <w:b/>
          <w:lang w:eastAsia="ru-RU"/>
        </w:rPr>
        <w:br w:type="page"/>
      </w:r>
    </w:p>
    <w:p w:rsidR="005D6782" w:rsidRPr="005D6782" w:rsidRDefault="005D6782" w:rsidP="00131D96">
      <w:pPr>
        <w:spacing w:before="240" w:after="240"/>
        <w:ind w:firstLine="709"/>
        <w:rPr>
          <w:rFonts w:eastAsia="Times New Roman"/>
          <w:b/>
          <w:lang w:eastAsia="ru-RU"/>
        </w:rPr>
      </w:pPr>
      <w:r w:rsidRPr="005D6782">
        <w:rPr>
          <w:rFonts w:eastAsia="Times New Roman"/>
          <w:b/>
          <w:lang w:eastAsia="ru-RU"/>
        </w:rPr>
        <w:lastRenderedPageBreak/>
        <w:t>1. Теоретические аспекты развития перерабатывающих предприятий</w:t>
      </w:r>
    </w:p>
    <w:p w:rsidR="005D6782" w:rsidRPr="005D6782" w:rsidRDefault="005D6782" w:rsidP="00131D96">
      <w:pPr>
        <w:autoSpaceDE w:val="0"/>
        <w:spacing w:before="240" w:after="240"/>
        <w:ind w:firstLine="709"/>
        <w:rPr>
          <w:b/>
        </w:rPr>
      </w:pPr>
      <w:r w:rsidRPr="005D6782">
        <w:rPr>
          <w:b/>
        </w:rPr>
        <w:t>1.1. Содержание экономического развития предприятия</w:t>
      </w:r>
    </w:p>
    <w:p w:rsidR="00DA0EF8" w:rsidRPr="00DA0EF8" w:rsidRDefault="007A4454" w:rsidP="00DA0EF8">
      <w:pPr>
        <w:ind w:left="20" w:firstLine="689"/>
        <w:outlineLvl w:val="0"/>
        <w:rPr>
          <w:rFonts w:eastAsia="Arial Unicode MS"/>
          <w:bCs/>
          <w:iCs/>
          <w:lang w:eastAsia="ru-RU"/>
        </w:rPr>
      </w:pPr>
      <w:r>
        <w:rPr>
          <w:rFonts w:eastAsia="Arial Unicode MS"/>
          <w:bCs/>
          <w:iCs/>
          <w:lang w:eastAsia="ru-RU"/>
        </w:rPr>
        <w:t xml:space="preserve">Экономическое развитие </w:t>
      </w:r>
      <w:r w:rsidR="00DA0EF8" w:rsidRPr="00DA0EF8">
        <w:rPr>
          <w:rFonts w:eastAsia="Arial Unicode MS"/>
          <w:bCs/>
          <w:iCs/>
          <w:lang w:eastAsia="ru-RU"/>
        </w:rPr>
        <w:t>предприятия представляет собой совокупность организационных и экономических форм и методов воздействия на хозяйственно-финансовую деятельность для достижения поставленных целей, обеспечения устойчивого эффективного развития</w:t>
      </w:r>
      <w:r w:rsidR="00473AD6" w:rsidRPr="00473AD6">
        <w:rPr>
          <w:rFonts w:eastAsia="Arial Unicode MS"/>
          <w:bCs/>
          <w:iCs/>
          <w:lang w:eastAsia="ru-RU"/>
        </w:rPr>
        <w:t xml:space="preserve"> [11]</w:t>
      </w:r>
      <w:r w:rsidR="00DA0EF8" w:rsidRPr="00DA0EF8">
        <w:rPr>
          <w:rFonts w:eastAsia="Arial Unicode MS"/>
          <w:bCs/>
          <w:iCs/>
          <w:lang w:eastAsia="ru-RU"/>
        </w:rPr>
        <w:t xml:space="preserve">. </w:t>
      </w:r>
    </w:p>
    <w:p w:rsidR="00DA0EF8" w:rsidRPr="00DA0EF8" w:rsidRDefault="00DA0EF8" w:rsidP="00DA0EF8">
      <w:pPr>
        <w:ind w:left="20" w:firstLine="689"/>
        <w:outlineLvl w:val="0"/>
        <w:rPr>
          <w:rFonts w:eastAsia="Arial Unicode MS"/>
          <w:bCs/>
          <w:iCs/>
          <w:lang w:eastAsia="ru-RU"/>
        </w:rPr>
      </w:pPr>
      <w:r w:rsidRPr="00DA0EF8">
        <w:rPr>
          <w:rFonts w:eastAsia="Arial Unicode MS"/>
          <w:bCs/>
          <w:iCs/>
          <w:lang w:eastAsia="ru-RU"/>
        </w:rPr>
        <w:t>Побудительным мотивом деятельности людей и организаций в условиях рыночной экономики является экономический интерес, который находит выражение в экономической выгоде, принимающей различные формы. Для собственника, предпринимателя выгода состоит в наращивании рыночной стоимости предприятия, получении прибыли, для работника — в своевремен</w:t>
      </w:r>
      <w:r w:rsidR="00657D0A">
        <w:rPr>
          <w:rFonts w:eastAsia="Arial Unicode MS"/>
          <w:bCs/>
          <w:iCs/>
          <w:lang w:eastAsia="ru-RU"/>
        </w:rPr>
        <w:t>ной и обоснованной оплате труда</w:t>
      </w:r>
      <w:r w:rsidRPr="00DA0EF8">
        <w:rPr>
          <w:rFonts w:eastAsia="Arial Unicode MS"/>
          <w:bCs/>
          <w:iCs/>
          <w:lang w:eastAsia="ru-RU"/>
        </w:rPr>
        <w:t xml:space="preserve">. </w:t>
      </w:r>
      <w:r w:rsidR="007A4454">
        <w:rPr>
          <w:rFonts w:eastAsia="Arial Unicode MS"/>
          <w:bCs/>
          <w:iCs/>
          <w:lang w:eastAsia="ru-RU"/>
        </w:rPr>
        <w:t>Экономическое развитие</w:t>
      </w:r>
      <w:r w:rsidRPr="00DA0EF8">
        <w:rPr>
          <w:rFonts w:eastAsia="Arial Unicode MS"/>
          <w:bCs/>
          <w:iCs/>
          <w:lang w:eastAsia="ru-RU"/>
        </w:rPr>
        <w:t xml:space="preserve"> предприятия долж</w:t>
      </w:r>
      <w:r w:rsidR="007A4454">
        <w:rPr>
          <w:rFonts w:eastAsia="Arial Unicode MS"/>
          <w:bCs/>
          <w:iCs/>
          <w:lang w:eastAsia="ru-RU"/>
        </w:rPr>
        <w:t>но</w:t>
      </w:r>
      <w:r w:rsidRPr="00DA0EF8">
        <w:rPr>
          <w:rFonts w:eastAsia="Arial Unicode MS"/>
          <w:bCs/>
          <w:iCs/>
          <w:lang w:eastAsia="ru-RU"/>
        </w:rPr>
        <w:t xml:space="preserve"> обеспечивать сочетание интересов всех участников хозяйственной деятельности — собственников, руководителей предприятий, работников</w:t>
      </w:r>
      <w:r w:rsidR="00473AD6" w:rsidRPr="00473AD6">
        <w:rPr>
          <w:rFonts w:eastAsia="Arial Unicode MS"/>
          <w:bCs/>
          <w:iCs/>
          <w:lang w:eastAsia="ru-RU"/>
        </w:rPr>
        <w:t xml:space="preserve"> [13]</w:t>
      </w:r>
      <w:r w:rsidRPr="00DA0EF8">
        <w:rPr>
          <w:rFonts w:eastAsia="Arial Unicode MS"/>
          <w:bCs/>
          <w:iCs/>
          <w:lang w:eastAsia="ru-RU"/>
        </w:rPr>
        <w:t>.</w:t>
      </w:r>
    </w:p>
    <w:p w:rsidR="00DA0EF8" w:rsidRPr="00DA0EF8" w:rsidRDefault="00DA0EF8" w:rsidP="00DA0EF8">
      <w:pPr>
        <w:ind w:left="20" w:firstLine="689"/>
        <w:outlineLvl w:val="0"/>
        <w:rPr>
          <w:rFonts w:eastAsia="Arial Unicode MS"/>
          <w:bCs/>
          <w:iCs/>
          <w:lang w:eastAsia="ru-RU"/>
        </w:rPr>
      </w:pPr>
      <w:r w:rsidRPr="00DA0EF8">
        <w:rPr>
          <w:rFonts w:eastAsia="Arial Unicode MS"/>
          <w:bCs/>
          <w:iCs/>
          <w:lang w:eastAsia="ru-RU"/>
        </w:rPr>
        <w:t>Экономическ</w:t>
      </w:r>
      <w:r w:rsidR="007A4454">
        <w:rPr>
          <w:rFonts w:eastAsia="Arial Unicode MS"/>
          <w:bCs/>
          <w:iCs/>
          <w:lang w:eastAsia="ru-RU"/>
        </w:rPr>
        <w:t>ое</w:t>
      </w:r>
      <w:r w:rsidRPr="00DA0EF8">
        <w:rPr>
          <w:rFonts w:eastAsia="Arial Unicode MS"/>
          <w:bCs/>
          <w:iCs/>
          <w:lang w:eastAsia="ru-RU"/>
        </w:rPr>
        <w:t xml:space="preserve"> </w:t>
      </w:r>
      <w:r w:rsidR="007A4454">
        <w:rPr>
          <w:rFonts w:eastAsia="Arial Unicode MS"/>
          <w:bCs/>
          <w:iCs/>
          <w:lang w:eastAsia="ru-RU"/>
        </w:rPr>
        <w:t>развитие</w:t>
      </w:r>
      <w:r w:rsidRPr="00DA0EF8">
        <w:rPr>
          <w:rFonts w:eastAsia="Arial Unicode MS"/>
          <w:bCs/>
          <w:iCs/>
          <w:lang w:eastAsia="ru-RU"/>
        </w:rPr>
        <w:t xml:space="preserve"> предприятия долж</w:t>
      </w:r>
      <w:r w:rsidR="007A4454">
        <w:rPr>
          <w:rFonts w:eastAsia="Arial Unicode MS"/>
          <w:bCs/>
          <w:iCs/>
          <w:lang w:eastAsia="ru-RU"/>
        </w:rPr>
        <w:t>но</w:t>
      </w:r>
      <w:r w:rsidRPr="00DA0EF8">
        <w:rPr>
          <w:rFonts w:eastAsia="Arial Unicode MS"/>
          <w:bCs/>
          <w:iCs/>
          <w:lang w:eastAsia="ru-RU"/>
        </w:rPr>
        <w:t xml:space="preserve"> быть ориентирован</w:t>
      </w:r>
      <w:r w:rsidR="007A4454">
        <w:rPr>
          <w:rFonts w:eastAsia="Arial Unicode MS"/>
          <w:bCs/>
          <w:iCs/>
          <w:lang w:eastAsia="ru-RU"/>
        </w:rPr>
        <w:t>о</w:t>
      </w:r>
      <w:r w:rsidRPr="00DA0EF8">
        <w:rPr>
          <w:rFonts w:eastAsia="Arial Unicode MS"/>
          <w:bCs/>
          <w:iCs/>
          <w:lang w:eastAsia="ru-RU"/>
        </w:rPr>
        <w:t xml:space="preserve"> на достижение стратегических целей. Основной целью любого предприятия является обеспечение устойчивого </w:t>
      </w:r>
      <w:r w:rsidR="00657D0A">
        <w:rPr>
          <w:rFonts w:eastAsia="Arial Unicode MS"/>
          <w:bCs/>
          <w:iCs/>
          <w:lang w:eastAsia="ru-RU"/>
        </w:rPr>
        <w:t xml:space="preserve">экономического </w:t>
      </w:r>
      <w:r w:rsidRPr="00DA0EF8">
        <w:rPr>
          <w:rFonts w:eastAsia="Arial Unicode MS"/>
          <w:bCs/>
          <w:iCs/>
          <w:lang w:eastAsia="ru-RU"/>
        </w:rPr>
        <w:t xml:space="preserve">развития, усиление конкурентных позиций на рынке. Исходя из этой цели, </w:t>
      </w:r>
      <w:r w:rsidR="007A4454">
        <w:rPr>
          <w:rFonts w:eastAsia="Arial Unicode MS"/>
          <w:bCs/>
          <w:iCs/>
          <w:lang w:eastAsia="ru-RU"/>
        </w:rPr>
        <w:t>экономическое развитие</w:t>
      </w:r>
      <w:r w:rsidRPr="00DA0EF8">
        <w:rPr>
          <w:rFonts w:eastAsia="Arial Unicode MS"/>
          <w:bCs/>
          <w:iCs/>
          <w:lang w:eastAsia="ru-RU"/>
        </w:rPr>
        <w:t xml:space="preserve"> предприятия долж</w:t>
      </w:r>
      <w:r w:rsidR="007A4454">
        <w:rPr>
          <w:rFonts w:eastAsia="Arial Unicode MS"/>
          <w:bCs/>
          <w:iCs/>
          <w:lang w:eastAsia="ru-RU"/>
        </w:rPr>
        <w:t>но</w:t>
      </w:r>
      <w:r w:rsidRPr="00DA0EF8">
        <w:rPr>
          <w:rFonts w:eastAsia="Arial Unicode MS"/>
          <w:bCs/>
          <w:iCs/>
          <w:lang w:eastAsia="ru-RU"/>
        </w:rPr>
        <w:t xml:space="preserve"> способствовать решению следующих задач:</w:t>
      </w:r>
    </w:p>
    <w:p w:rsidR="00DA0EF8" w:rsidRPr="00657D0A" w:rsidRDefault="00DA0EF8" w:rsidP="00606DC2">
      <w:pPr>
        <w:pStyle w:val="a9"/>
        <w:numPr>
          <w:ilvl w:val="0"/>
          <w:numId w:val="2"/>
        </w:numPr>
        <w:tabs>
          <w:tab w:val="left" w:pos="993"/>
          <w:tab w:val="left" w:pos="1134"/>
        </w:tabs>
        <w:spacing w:after="0" w:line="360" w:lineRule="auto"/>
        <w:ind w:left="0" w:firstLine="709"/>
        <w:jc w:val="both"/>
        <w:outlineLvl w:val="0"/>
        <w:rPr>
          <w:rFonts w:ascii="Times New Roman" w:eastAsia="Arial Unicode MS" w:hAnsi="Times New Roman" w:cs="Times New Roman"/>
          <w:bCs/>
          <w:iCs/>
          <w:sz w:val="28"/>
          <w:szCs w:val="28"/>
          <w:lang w:eastAsia="ru-RU"/>
        </w:rPr>
      </w:pPr>
      <w:r w:rsidRPr="00657D0A">
        <w:rPr>
          <w:rFonts w:ascii="Times New Roman" w:eastAsia="Arial Unicode MS" w:hAnsi="Times New Roman" w:cs="Times New Roman"/>
          <w:bCs/>
          <w:iCs/>
          <w:sz w:val="28"/>
          <w:szCs w:val="28"/>
          <w:lang w:eastAsia="ru-RU"/>
        </w:rPr>
        <w:t>формирование условий для наиболее полного удовлетворения спроса покупателей на свою продукцию в рамках выбранного сегмента рынка. Для решения этой задачи необходимы изучение рынка, разработка эффективной товарной и ценовой политики;</w:t>
      </w:r>
    </w:p>
    <w:p w:rsidR="00DA0EF8" w:rsidRPr="00657D0A" w:rsidRDefault="00DA0EF8" w:rsidP="00606DC2">
      <w:pPr>
        <w:pStyle w:val="a9"/>
        <w:numPr>
          <w:ilvl w:val="0"/>
          <w:numId w:val="2"/>
        </w:numPr>
        <w:tabs>
          <w:tab w:val="left" w:pos="993"/>
          <w:tab w:val="left" w:pos="1134"/>
        </w:tabs>
        <w:spacing w:after="0" w:line="360" w:lineRule="auto"/>
        <w:ind w:left="0" w:firstLine="709"/>
        <w:jc w:val="both"/>
        <w:outlineLvl w:val="0"/>
        <w:rPr>
          <w:rFonts w:ascii="Times New Roman" w:eastAsia="Arial Unicode MS" w:hAnsi="Times New Roman" w:cs="Times New Roman"/>
          <w:bCs/>
          <w:iCs/>
          <w:sz w:val="28"/>
          <w:szCs w:val="28"/>
          <w:lang w:eastAsia="ru-RU"/>
        </w:rPr>
      </w:pPr>
      <w:r w:rsidRPr="00657D0A">
        <w:rPr>
          <w:rFonts w:ascii="Times New Roman" w:eastAsia="Arial Unicode MS" w:hAnsi="Times New Roman" w:cs="Times New Roman"/>
          <w:bCs/>
          <w:iCs/>
          <w:sz w:val="28"/>
          <w:szCs w:val="28"/>
          <w:lang w:eastAsia="ru-RU"/>
        </w:rPr>
        <w:t>обеспечение</w:t>
      </w:r>
      <w:r w:rsidR="00657D0A">
        <w:rPr>
          <w:rFonts w:ascii="Times New Roman" w:eastAsia="Arial Unicode MS" w:hAnsi="Times New Roman" w:cs="Times New Roman"/>
          <w:bCs/>
          <w:iCs/>
          <w:sz w:val="28"/>
          <w:szCs w:val="28"/>
          <w:lang w:eastAsia="ru-RU"/>
        </w:rPr>
        <w:t xml:space="preserve"> </w:t>
      </w:r>
      <w:r w:rsidRPr="00657D0A">
        <w:rPr>
          <w:rFonts w:ascii="Times New Roman" w:eastAsia="Arial Unicode MS" w:hAnsi="Times New Roman" w:cs="Times New Roman"/>
          <w:bCs/>
          <w:iCs/>
          <w:sz w:val="28"/>
          <w:szCs w:val="28"/>
          <w:lang w:eastAsia="ru-RU"/>
        </w:rPr>
        <w:t>экономичн</w:t>
      </w:r>
      <w:r w:rsidR="00657D0A">
        <w:rPr>
          <w:rFonts w:ascii="Times New Roman" w:eastAsia="Arial Unicode MS" w:hAnsi="Times New Roman" w:cs="Times New Roman"/>
          <w:bCs/>
          <w:iCs/>
          <w:sz w:val="28"/>
          <w:szCs w:val="28"/>
          <w:lang w:eastAsia="ru-RU"/>
        </w:rPr>
        <w:t>ости хозяйственно-финансовой де</w:t>
      </w:r>
      <w:r w:rsidRPr="00657D0A">
        <w:rPr>
          <w:rFonts w:ascii="Times New Roman" w:eastAsia="Arial Unicode MS" w:hAnsi="Times New Roman" w:cs="Times New Roman"/>
          <w:bCs/>
          <w:iCs/>
          <w:sz w:val="28"/>
          <w:szCs w:val="28"/>
          <w:lang w:eastAsia="ru-RU"/>
        </w:rPr>
        <w:t xml:space="preserve">ятельности. Эта задача решается на основе минимизации затрат трудовых, материальных, финансовых ресурсов на организацию производственных процессов, на </w:t>
      </w:r>
      <w:r w:rsidRPr="00657D0A">
        <w:rPr>
          <w:rFonts w:ascii="Times New Roman" w:eastAsia="Arial Unicode MS" w:hAnsi="Times New Roman" w:cs="Times New Roman"/>
          <w:bCs/>
          <w:iCs/>
          <w:sz w:val="28"/>
          <w:szCs w:val="28"/>
          <w:lang w:eastAsia="ru-RU"/>
        </w:rPr>
        <w:lastRenderedPageBreak/>
        <w:t>осуществление коммерческих операций, выполнение функций управления предприятием;</w:t>
      </w:r>
    </w:p>
    <w:p w:rsidR="00DA0EF8" w:rsidRPr="00657D0A" w:rsidRDefault="00DA0EF8" w:rsidP="00606DC2">
      <w:pPr>
        <w:pStyle w:val="a9"/>
        <w:numPr>
          <w:ilvl w:val="0"/>
          <w:numId w:val="2"/>
        </w:numPr>
        <w:tabs>
          <w:tab w:val="left" w:pos="993"/>
          <w:tab w:val="left" w:pos="1134"/>
        </w:tabs>
        <w:spacing w:after="0" w:line="360" w:lineRule="auto"/>
        <w:ind w:left="0" w:firstLine="709"/>
        <w:jc w:val="both"/>
        <w:outlineLvl w:val="0"/>
        <w:rPr>
          <w:rFonts w:ascii="Times New Roman" w:eastAsia="Arial Unicode MS" w:hAnsi="Times New Roman" w:cs="Times New Roman"/>
          <w:bCs/>
          <w:iCs/>
          <w:sz w:val="28"/>
          <w:szCs w:val="28"/>
          <w:lang w:eastAsia="ru-RU"/>
        </w:rPr>
      </w:pPr>
      <w:r w:rsidRPr="00657D0A">
        <w:rPr>
          <w:rFonts w:ascii="Times New Roman" w:eastAsia="Arial Unicode MS" w:hAnsi="Times New Roman" w:cs="Times New Roman"/>
          <w:bCs/>
          <w:iCs/>
          <w:sz w:val="28"/>
          <w:szCs w:val="28"/>
          <w:lang w:eastAsia="ru-RU"/>
        </w:rPr>
        <w:t>максимизация суммы прибыли, остающейся в распоряжении предприятия, и обеспечение эффективного ее использования. Эта задача решается на основе наращивания объемов деятельности предприятия через проведение эффективной ценовой и амортизационной политики, налогового планирования, оптимизации соотношения капитализируемой и потребляемой частей прибыли;</w:t>
      </w:r>
    </w:p>
    <w:p w:rsidR="00DA0EF8" w:rsidRPr="00657D0A" w:rsidRDefault="00DA0EF8" w:rsidP="00606DC2">
      <w:pPr>
        <w:pStyle w:val="a9"/>
        <w:numPr>
          <w:ilvl w:val="0"/>
          <w:numId w:val="2"/>
        </w:numPr>
        <w:tabs>
          <w:tab w:val="left" w:pos="993"/>
          <w:tab w:val="left" w:pos="1134"/>
        </w:tabs>
        <w:spacing w:after="0" w:line="360" w:lineRule="auto"/>
        <w:ind w:left="0" w:firstLine="709"/>
        <w:jc w:val="both"/>
        <w:outlineLvl w:val="0"/>
        <w:rPr>
          <w:rFonts w:ascii="Times New Roman" w:eastAsia="Arial Unicode MS" w:hAnsi="Times New Roman" w:cs="Times New Roman"/>
          <w:bCs/>
          <w:iCs/>
          <w:sz w:val="28"/>
          <w:szCs w:val="28"/>
          <w:lang w:eastAsia="ru-RU"/>
        </w:rPr>
      </w:pPr>
      <w:r w:rsidRPr="00657D0A">
        <w:rPr>
          <w:rFonts w:ascii="Times New Roman" w:eastAsia="Arial Unicode MS" w:hAnsi="Times New Roman" w:cs="Times New Roman"/>
          <w:bCs/>
          <w:iCs/>
          <w:sz w:val="28"/>
          <w:szCs w:val="28"/>
          <w:lang w:eastAsia="ru-RU"/>
        </w:rPr>
        <w:t>минимизация уровня хозяйственных рисков, связанных с деятельностью предприятия. Для решения этой задачи необходимо эффективное управление коммерческими, финансовыми, инвестиционными и другими рисками. Минимизация рисков обеспечивает стабильность развития и предсказуемость результатов деятельности;</w:t>
      </w:r>
    </w:p>
    <w:p w:rsidR="00DA0EF8" w:rsidRPr="00657D0A" w:rsidRDefault="00DA0EF8" w:rsidP="00606DC2">
      <w:pPr>
        <w:pStyle w:val="a9"/>
        <w:numPr>
          <w:ilvl w:val="0"/>
          <w:numId w:val="2"/>
        </w:numPr>
        <w:tabs>
          <w:tab w:val="left" w:pos="993"/>
          <w:tab w:val="left" w:pos="1134"/>
        </w:tabs>
        <w:spacing w:after="0" w:line="360" w:lineRule="auto"/>
        <w:ind w:left="0" w:firstLine="709"/>
        <w:jc w:val="both"/>
        <w:outlineLvl w:val="0"/>
        <w:rPr>
          <w:rFonts w:ascii="Times New Roman" w:eastAsia="Arial Unicode MS" w:hAnsi="Times New Roman" w:cs="Times New Roman"/>
          <w:bCs/>
          <w:iCs/>
          <w:sz w:val="28"/>
          <w:szCs w:val="28"/>
          <w:lang w:eastAsia="ru-RU"/>
        </w:rPr>
      </w:pPr>
      <w:r w:rsidRPr="00657D0A">
        <w:rPr>
          <w:rFonts w:ascii="Times New Roman" w:eastAsia="Arial Unicode MS" w:hAnsi="Times New Roman" w:cs="Times New Roman"/>
          <w:bCs/>
          <w:iCs/>
          <w:sz w:val="28"/>
          <w:szCs w:val="28"/>
          <w:lang w:eastAsia="ru-RU"/>
        </w:rPr>
        <w:t>обеспечение постоянного возрастания рыночной стоимости предприятия. Эта задача реа</w:t>
      </w:r>
      <w:r w:rsidR="00657D0A">
        <w:rPr>
          <w:rFonts w:ascii="Times New Roman" w:eastAsia="Arial Unicode MS" w:hAnsi="Times New Roman" w:cs="Times New Roman"/>
          <w:bCs/>
          <w:iCs/>
          <w:sz w:val="28"/>
          <w:szCs w:val="28"/>
          <w:lang w:eastAsia="ru-RU"/>
        </w:rPr>
        <w:t>лизуется на основе высокой инве</w:t>
      </w:r>
      <w:r w:rsidRPr="00657D0A">
        <w:rPr>
          <w:rFonts w:ascii="Times New Roman" w:eastAsia="Arial Unicode MS" w:hAnsi="Times New Roman" w:cs="Times New Roman"/>
          <w:bCs/>
          <w:iCs/>
          <w:sz w:val="28"/>
          <w:szCs w:val="28"/>
          <w:lang w:eastAsia="ru-RU"/>
        </w:rPr>
        <w:t>стиционной активности, способности предприятия эффективно аккумулировать собственные финансовые ресурсы для обеспечения прироста активов во всех их формах, повышения финансовой устойчивости предприятия. На возрастание рыночной стоимости предприятия влияют завоеванные позиции на рынке, деловая репутация, квалификация персонала, технологии ведения хозяйственной деятельности и управления</w:t>
      </w:r>
      <w:r w:rsidR="00473AD6" w:rsidRPr="00473AD6">
        <w:rPr>
          <w:rFonts w:ascii="Times New Roman" w:eastAsia="Arial Unicode MS" w:hAnsi="Times New Roman" w:cs="Times New Roman"/>
          <w:bCs/>
          <w:iCs/>
          <w:sz w:val="28"/>
          <w:szCs w:val="28"/>
          <w:lang w:eastAsia="ru-RU"/>
        </w:rPr>
        <w:t xml:space="preserve"> [6]</w:t>
      </w:r>
      <w:r w:rsidRPr="00657D0A">
        <w:rPr>
          <w:rFonts w:ascii="Times New Roman" w:eastAsia="Arial Unicode MS" w:hAnsi="Times New Roman" w:cs="Times New Roman"/>
          <w:bCs/>
          <w:iCs/>
          <w:sz w:val="28"/>
          <w:szCs w:val="28"/>
          <w:lang w:eastAsia="ru-RU"/>
        </w:rPr>
        <w:t>.</w:t>
      </w:r>
    </w:p>
    <w:p w:rsidR="00DA0EF8" w:rsidRPr="00DA0EF8" w:rsidRDefault="00DA0EF8" w:rsidP="00DA0EF8">
      <w:pPr>
        <w:ind w:left="20" w:firstLine="689"/>
        <w:outlineLvl w:val="0"/>
        <w:rPr>
          <w:rFonts w:eastAsia="Arial Unicode MS"/>
          <w:bCs/>
          <w:iCs/>
          <w:lang w:eastAsia="ru-RU"/>
        </w:rPr>
      </w:pPr>
      <w:r w:rsidRPr="00DA0EF8">
        <w:rPr>
          <w:rFonts w:eastAsia="Arial Unicode MS"/>
          <w:bCs/>
          <w:iCs/>
          <w:lang w:eastAsia="ru-RU"/>
        </w:rPr>
        <w:t xml:space="preserve">Сущность экономического </w:t>
      </w:r>
      <w:r w:rsidR="00657D0A">
        <w:rPr>
          <w:rFonts w:eastAsia="Arial Unicode MS"/>
          <w:bCs/>
          <w:iCs/>
          <w:lang w:eastAsia="ru-RU"/>
        </w:rPr>
        <w:t>развития</w:t>
      </w:r>
      <w:r w:rsidRPr="00DA0EF8">
        <w:rPr>
          <w:rFonts w:eastAsia="Arial Unicode MS"/>
          <w:bCs/>
          <w:iCs/>
          <w:lang w:eastAsia="ru-RU"/>
        </w:rPr>
        <w:t xml:space="preserve"> предприятия определяется составляющими его звеньями, структурными элементами. В составе экономического </w:t>
      </w:r>
      <w:r w:rsidR="00657D0A">
        <w:rPr>
          <w:rFonts w:eastAsia="Arial Unicode MS"/>
          <w:bCs/>
          <w:iCs/>
          <w:lang w:eastAsia="ru-RU"/>
        </w:rPr>
        <w:t>развития</w:t>
      </w:r>
      <w:r w:rsidRPr="00DA0EF8">
        <w:rPr>
          <w:rFonts w:eastAsia="Arial Unicode MS"/>
          <w:bCs/>
          <w:iCs/>
          <w:lang w:eastAsia="ru-RU"/>
        </w:rPr>
        <w:t xml:space="preserve"> </w:t>
      </w:r>
      <w:r w:rsidR="00657D0A">
        <w:rPr>
          <w:rFonts w:eastAsia="Arial Unicode MS"/>
          <w:bCs/>
          <w:iCs/>
          <w:lang w:eastAsia="ru-RU"/>
        </w:rPr>
        <w:t xml:space="preserve">предприятия </w:t>
      </w:r>
      <w:r w:rsidRPr="00DA0EF8">
        <w:rPr>
          <w:rFonts w:eastAsia="Arial Unicode MS"/>
          <w:bCs/>
          <w:iCs/>
          <w:lang w:eastAsia="ru-RU"/>
        </w:rPr>
        <w:t>выделяют следующие основные звенья</w:t>
      </w:r>
      <w:r w:rsidR="00657D0A">
        <w:rPr>
          <w:rFonts w:eastAsia="Arial Unicode MS"/>
          <w:bCs/>
          <w:iCs/>
          <w:lang w:eastAsia="ru-RU"/>
        </w:rPr>
        <w:t>: механизм рыночного регулирования деятельности предприятия, механизм государственного регулирования деятельности предприятия, внутренний механизм управления предприятием</w:t>
      </w:r>
      <w:r w:rsidRPr="00DA0EF8">
        <w:rPr>
          <w:rFonts w:eastAsia="Arial Unicode MS"/>
          <w:bCs/>
          <w:iCs/>
          <w:lang w:eastAsia="ru-RU"/>
        </w:rPr>
        <w:t>.</w:t>
      </w:r>
      <w:r w:rsidR="00657D0A">
        <w:rPr>
          <w:rFonts w:eastAsia="Arial Unicode MS"/>
          <w:bCs/>
          <w:iCs/>
          <w:lang w:eastAsia="ru-RU"/>
        </w:rPr>
        <w:t xml:space="preserve"> </w:t>
      </w:r>
    </w:p>
    <w:p w:rsidR="00DA0EF8" w:rsidRPr="00DA0EF8" w:rsidRDefault="00DA0EF8" w:rsidP="00657D0A">
      <w:pPr>
        <w:ind w:left="20" w:firstLine="689"/>
        <w:outlineLvl w:val="0"/>
        <w:rPr>
          <w:rFonts w:eastAsia="Arial Unicode MS"/>
          <w:bCs/>
          <w:iCs/>
          <w:lang w:eastAsia="ru-RU"/>
        </w:rPr>
      </w:pPr>
      <w:r w:rsidRPr="00DA0EF8">
        <w:rPr>
          <w:rFonts w:eastAsia="Arial Unicode MS"/>
          <w:bCs/>
          <w:iCs/>
          <w:lang w:eastAsia="ru-RU"/>
        </w:rPr>
        <w:t xml:space="preserve">Механизм рыночного регулирования деятельности предприятия. Этот механизм отчетливо проявляется на рынке товаров и услуг в разрезе отдельных его сегментов. Спрос и предложение обусловливают </w:t>
      </w:r>
      <w:r w:rsidRPr="00DA0EF8">
        <w:rPr>
          <w:rFonts w:eastAsia="Arial Unicode MS"/>
          <w:bCs/>
          <w:iCs/>
          <w:lang w:eastAsia="ru-RU"/>
        </w:rPr>
        <w:lastRenderedPageBreak/>
        <w:t>формирование цен на товары, определяют для предприятий возможности нахождения новой рыночной ниши или расширения объемов деятельности в рамках действующего сегмента рынка. Под влиянием конъюнктуры рынка формируется система хозяйственных связей с поставщиками сырья и покупателями готовой продукции. Кроме того, деятельность предприятий связана с проявлением рыночного механизма регулирования на финансовом рынке, рынке факторов производства, рынке труда. Так, спрос и предложение на финансовом рынке влияют на формирование ставки процента, определяют доступность кредитных ресурсов, выявляют среднюю норму доходности капитала. Спрос и предложение на рынке труда влияют на формирование заработной платы работников</w:t>
      </w:r>
      <w:r w:rsidR="00473AD6" w:rsidRPr="00473AD6">
        <w:rPr>
          <w:rFonts w:eastAsia="Arial Unicode MS"/>
          <w:bCs/>
          <w:iCs/>
          <w:lang w:eastAsia="ru-RU"/>
        </w:rPr>
        <w:t xml:space="preserve"> [9]</w:t>
      </w:r>
      <w:r w:rsidRPr="00DA0EF8">
        <w:rPr>
          <w:rFonts w:eastAsia="Arial Unicode MS"/>
          <w:bCs/>
          <w:iCs/>
          <w:lang w:eastAsia="ru-RU"/>
        </w:rPr>
        <w:t>.</w:t>
      </w:r>
    </w:p>
    <w:p w:rsidR="00DA0EF8" w:rsidRPr="00DA0EF8" w:rsidRDefault="00DA0EF8" w:rsidP="00DA0EF8">
      <w:pPr>
        <w:ind w:left="20" w:firstLine="689"/>
        <w:outlineLvl w:val="0"/>
        <w:rPr>
          <w:rFonts w:eastAsia="Arial Unicode MS"/>
          <w:bCs/>
          <w:iCs/>
          <w:lang w:eastAsia="ru-RU"/>
        </w:rPr>
      </w:pPr>
      <w:r w:rsidRPr="00DA0EF8">
        <w:rPr>
          <w:rFonts w:eastAsia="Arial Unicode MS"/>
          <w:bCs/>
          <w:iCs/>
          <w:lang w:eastAsia="ru-RU"/>
        </w:rPr>
        <w:t>Рыночный механизм побуждает предприятия руководствоваться коммерческим расчетом в принятии управленческих решений. Коммерческий расчет — это совокупность принципов обоснования экономической целесообразности отдельных операций и всего предпринимательского дела (создания предприятия, приобретения оборудования, совершения сделки). Основные принципы коммерческого расчета — окупаемость затрат, рентабельность, сохранение своего места на рынке, обеспечение конкурентоспособности предприятия.</w:t>
      </w:r>
    </w:p>
    <w:p w:rsidR="00DA0EF8" w:rsidRPr="00DA0EF8" w:rsidRDefault="00DA0EF8" w:rsidP="00DA0EF8">
      <w:pPr>
        <w:ind w:left="20" w:firstLine="689"/>
        <w:outlineLvl w:val="0"/>
        <w:rPr>
          <w:rFonts w:eastAsia="Arial Unicode MS"/>
          <w:bCs/>
          <w:iCs/>
          <w:lang w:eastAsia="ru-RU"/>
        </w:rPr>
      </w:pPr>
      <w:r w:rsidRPr="00DA0EF8">
        <w:rPr>
          <w:rFonts w:eastAsia="Arial Unicode MS"/>
          <w:bCs/>
          <w:iCs/>
          <w:lang w:eastAsia="ru-RU"/>
        </w:rPr>
        <w:t>Механизм государственного регулирования деятельности предприятия. Задачами государственного регулирования деятельности предприятий являются:</w:t>
      </w:r>
    </w:p>
    <w:p w:rsidR="00DA0EF8" w:rsidRPr="00657D0A" w:rsidRDefault="00DA0EF8" w:rsidP="00606DC2">
      <w:pPr>
        <w:pStyle w:val="a9"/>
        <w:numPr>
          <w:ilvl w:val="0"/>
          <w:numId w:val="3"/>
        </w:numPr>
        <w:tabs>
          <w:tab w:val="left" w:pos="993"/>
        </w:tabs>
        <w:spacing w:after="0" w:line="360" w:lineRule="auto"/>
        <w:ind w:left="0" w:firstLine="709"/>
        <w:jc w:val="both"/>
        <w:outlineLvl w:val="0"/>
        <w:rPr>
          <w:rFonts w:ascii="Times New Roman" w:eastAsia="Arial Unicode MS" w:hAnsi="Times New Roman" w:cs="Times New Roman"/>
          <w:bCs/>
          <w:iCs/>
          <w:sz w:val="28"/>
          <w:szCs w:val="28"/>
          <w:lang w:eastAsia="ru-RU"/>
        </w:rPr>
      </w:pPr>
      <w:r w:rsidRPr="00657D0A">
        <w:rPr>
          <w:rFonts w:ascii="Times New Roman" w:eastAsia="Arial Unicode MS" w:hAnsi="Times New Roman" w:cs="Times New Roman"/>
          <w:bCs/>
          <w:iCs/>
          <w:sz w:val="28"/>
          <w:szCs w:val="28"/>
          <w:lang w:eastAsia="ru-RU"/>
        </w:rPr>
        <w:t>обеспечение баланса интересов хозяйствующих субъектов;</w:t>
      </w:r>
    </w:p>
    <w:p w:rsidR="00DA0EF8" w:rsidRPr="00657D0A" w:rsidRDefault="00DA0EF8" w:rsidP="00606DC2">
      <w:pPr>
        <w:pStyle w:val="a9"/>
        <w:numPr>
          <w:ilvl w:val="0"/>
          <w:numId w:val="3"/>
        </w:numPr>
        <w:tabs>
          <w:tab w:val="left" w:pos="993"/>
        </w:tabs>
        <w:spacing w:after="0" w:line="360" w:lineRule="auto"/>
        <w:ind w:left="0" w:firstLine="709"/>
        <w:jc w:val="both"/>
        <w:outlineLvl w:val="0"/>
        <w:rPr>
          <w:rFonts w:ascii="Times New Roman" w:eastAsia="Arial Unicode MS" w:hAnsi="Times New Roman" w:cs="Times New Roman"/>
          <w:bCs/>
          <w:iCs/>
          <w:sz w:val="28"/>
          <w:szCs w:val="28"/>
          <w:lang w:eastAsia="ru-RU"/>
        </w:rPr>
      </w:pPr>
      <w:r w:rsidRPr="00657D0A">
        <w:rPr>
          <w:rFonts w:ascii="Times New Roman" w:eastAsia="Arial Unicode MS" w:hAnsi="Times New Roman" w:cs="Times New Roman"/>
          <w:bCs/>
          <w:iCs/>
          <w:sz w:val="28"/>
          <w:szCs w:val="28"/>
          <w:lang w:eastAsia="ru-RU"/>
        </w:rPr>
        <w:t>регламентация прав и обязанностей участников рынка;</w:t>
      </w:r>
    </w:p>
    <w:p w:rsidR="00DA0EF8" w:rsidRPr="00657D0A" w:rsidRDefault="00DA0EF8" w:rsidP="00606DC2">
      <w:pPr>
        <w:pStyle w:val="a9"/>
        <w:numPr>
          <w:ilvl w:val="0"/>
          <w:numId w:val="3"/>
        </w:numPr>
        <w:tabs>
          <w:tab w:val="left" w:pos="993"/>
        </w:tabs>
        <w:spacing w:after="0" w:line="360" w:lineRule="auto"/>
        <w:ind w:left="0" w:firstLine="709"/>
        <w:jc w:val="both"/>
        <w:outlineLvl w:val="0"/>
        <w:rPr>
          <w:rFonts w:ascii="Times New Roman" w:eastAsia="Arial Unicode MS" w:hAnsi="Times New Roman" w:cs="Times New Roman"/>
          <w:bCs/>
          <w:iCs/>
          <w:sz w:val="28"/>
          <w:szCs w:val="28"/>
          <w:lang w:eastAsia="ru-RU"/>
        </w:rPr>
      </w:pPr>
      <w:r w:rsidRPr="00657D0A">
        <w:rPr>
          <w:rFonts w:ascii="Times New Roman" w:eastAsia="Arial Unicode MS" w:hAnsi="Times New Roman" w:cs="Times New Roman"/>
          <w:bCs/>
          <w:iCs/>
          <w:sz w:val="28"/>
          <w:szCs w:val="28"/>
          <w:lang w:eastAsia="ru-RU"/>
        </w:rPr>
        <w:t>правовая защита имущественных отношений предприятий;</w:t>
      </w:r>
    </w:p>
    <w:p w:rsidR="00DA0EF8" w:rsidRPr="00657D0A" w:rsidRDefault="00DA0EF8" w:rsidP="00606DC2">
      <w:pPr>
        <w:pStyle w:val="a9"/>
        <w:numPr>
          <w:ilvl w:val="0"/>
          <w:numId w:val="3"/>
        </w:numPr>
        <w:tabs>
          <w:tab w:val="left" w:pos="993"/>
        </w:tabs>
        <w:spacing w:after="0" w:line="360" w:lineRule="auto"/>
        <w:ind w:left="0" w:firstLine="709"/>
        <w:jc w:val="both"/>
        <w:outlineLvl w:val="0"/>
        <w:rPr>
          <w:rFonts w:ascii="Times New Roman" w:eastAsia="Arial Unicode MS" w:hAnsi="Times New Roman" w:cs="Times New Roman"/>
          <w:bCs/>
          <w:iCs/>
          <w:sz w:val="28"/>
          <w:szCs w:val="28"/>
          <w:lang w:eastAsia="ru-RU"/>
        </w:rPr>
      </w:pPr>
      <w:r w:rsidRPr="00657D0A">
        <w:rPr>
          <w:rFonts w:ascii="Times New Roman" w:eastAsia="Arial Unicode MS" w:hAnsi="Times New Roman" w:cs="Times New Roman"/>
          <w:bCs/>
          <w:iCs/>
          <w:sz w:val="28"/>
          <w:szCs w:val="28"/>
          <w:lang w:eastAsia="ru-RU"/>
        </w:rPr>
        <w:t>формирование конкурен</w:t>
      </w:r>
      <w:r w:rsidR="00657D0A">
        <w:rPr>
          <w:rFonts w:ascii="Times New Roman" w:eastAsia="Arial Unicode MS" w:hAnsi="Times New Roman" w:cs="Times New Roman"/>
          <w:bCs/>
          <w:iCs/>
          <w:sz w:val="28"/>
          <w:szCs w:val="28"/>
          <w:lang w:eastAsia="ru-RU"/>
        </w:rPr>
        <w:t>тной среды, разработка антимоно</w:t>
      </w:r>
      <w:r w:rsidRPr="00657D0A">
        <w:rPr>
          <w:rFonts w:ascii="Times New Roman" w:eastAsia="Arial Unicode MS" w:hAnsi="Times New Roman" w:cs="Times New Roman"/>
          <w:bCs/>
          <w:iCs/>
          <w:sz w:val="28"/>
          <w:szCs w:val="28"/>
          <w:lang w:eastAsia="ru-RU"/>
        </w:rPr>
        <w:t>польной политики;</w:t>
      </w:r>
    </w:p>
    <w:p w:rsidR="00DA0EF8" w:rsidRPr="00657D0A" w:rsidRDefault="00DA0EF8" w:rsidP="00606DC2">
      <w:pPr>
        <w:pStyle w:val="a9"/>
        <w:numPr>
          <w:ilvl w:val="0"/>
          <w:numId w:val="3"/>
        </w:numPr>
        <w:tabs>
          <w:tab w:val="left" w:pos="993"/>
        </w:tabs>
        <w:spacing w:after="0" w:line="360" w:lineRule="auto"/>
        <w:ind w:left="0" w:firstLine="709"/>
        <w:jc w:val="both"/>
        <w:outlineLvl w:val="0"/>
        <w:rPr>
          <w:rFonts w:ascii="Times New Roman" w:eastAsia="Arial Unicode MS" w:hAnsi="Times New Roman" w:cs="Times New Roman"/>
          <w:bCs/>
          <w:iCs/>
          <w:sz w:val="28"/>
          <w:szCs w:val="28"/>
          <w:lang w:eastAsia="ru-RU"/>
        </w:rPr>
      </w:pPr>
      <w:r w:rsidRPr="00657D0A">
        <w:rPr>
          <w:rFonts w:ascii="Times New Roman" w:eastAsia="Arial Unicode MS" w:hAnsi="Times New Roman" w:cs="Times New Roman"/>
          <w:bCs/>
          <w:iCs/>
          <w:sz w:val="28"/>
          <w:szCs w:val="28"/>
          <w:lang w:eastAsia="ru-RU"/>
        </w:rPr>
        <w:t>стимулирование деловой активности предприятий;</w:t>
      </w:r>
    </w:p>
    <w:p w:rsidR="00DA0EF8" w:rsidRPr="00657D0A" w:rsidRDefault="00DA0EF8" w:rsidP="00606DC2">
      <w:pPr>
        <w:pStyle w:val="a9"/>
        <w:numPr>
          <w:ilvl w:val="0"/>
          <w:numId w:val="3"/>
        </w:numPr>
        <w:tabs>
          <w:tab w:val="left" w:pos="993"/>
        </w:tabs>
        <w:spacing w:after="0" w:line="360" w:lineRule="auto"/>
        <w:ind w:left="0" w:firstLine="709"/>
        <w:jc w:val="both"/>
        <w:outlineLvl w:val="0"/>
        <w:rPr>
          <w:rFonts w:ascii="Times New Roman" w:eastAsia="Arial Unicode MS" w:hAnsi="Times New Roman" w:cs="Times New Roman"/>
          <w:bCs/>
          <w:iCs/>
          <w:sz w:val="28"/>
          <w:szCs w:val="28"/>
          <w:lang w:eastAsia="ru-RU"/>
        </w:rPr>
      </w:pPr>
      <w:r w:rsidRPr="00657D0A">
        <w:rPr>
          <w:rFonts w:ascii="Times New Roman" w:eastAsia="Arial Unicode MS" w:hAnsi="Times New Roman" w:cs="Times New Roman"/>
          <w:bCs/>
          <w:iCs/>
          <w:sz w:val="28"/>
          <w:szCs w:val="28"/>
          <w:lang w:eastAsia="ru-RU"/>
        </w:rPr>
        <w:t>эффективный контроль соблюдения предприятиями требований законов, нормативных актов.</w:t>
      </w:r>
    </w:p>
    <w:p w:rsidR="00DA0EF8" w:rsidRPr="00DA0EF8" w:rsidRDefault="00DA0EF8" w:rsidP="00DA0EF8">
      <w:pPr>
        <w:ind w:left="20" w:firstLine="689"/>
        <w:outlineLvl w:val="0"/>
        <w:rPr>
          <w:rFonts w:eastAsia="Arial Unicode MS"/>
          <w:bCs/>
          <w:iCs/>
          <w:lang w:eastAsia="ru-RU"/>
        </w:rPr>
      </w:pPr>
      <w:r w:rsidRPr="00DA0EF8">
        <w:rPr>
          <w:rFonts w:eastAsia="Arial Unicode MS"/>
          <w:bCs/>
          <w:iCs/>
          <w:lang w:eastAsia="ru-RU"/>
        </w:rPr>
        <w:lastRenderedPageBreak/>
        <w:t>Государственное регулирование деятельности предприятий осуществляется разнообразными методами:</w:t>
      </w:r>
    </w:p>
    <w:p w:rsidR="00DA0EF8" w:rsidRPr="00657D0A" w:rsidRDefault="00DA0EF8" w:rsidP="00606DC2">
      <w:pPr>
        <w:pStyle w:val="a9"/>
        <w:numPr>
          <w:ilvl w:val="0"/>
          <w:numId w:val="4"/>
        </w:numPr>
        <w:tabs>
          <w:tab w:val="left" w:pos="993"/>
        </w:tabs>
        <w:spacing w:after="0" w:line="360" w:lineRule="auto"/>
        <w:ind w:left="0" w:firstLine="709"/>
        <w:jc w:val="both"/>
        <w:outlineLvl w:val="0"/>
        <w:rPr>
          <w:rFonts w:ascii="Times New Roman" w:eastAsia="Arial Unicode MS" w:hAnsi="Times New Roman" w:cs="Times New Roman"/>
          <w:bCs/>
          <w:iCs/>
          <w:sz w:val="28"/>
          <w:szCs w:val="28"/>
          <w:lang w:eastAsia="ru-RU"/>
        </w:rPr>
      </w:pPr>
      <w:r w:rsidRPr="00657D0A">
        <w:rPr>
          <w:rFonts w:ascii="Times New Roman" w:eastAsia="Arial Unicode MS" w:hAnsi="Times New Roman" w:cs="Times New Roman"/>
          <w:bCs/>
          <w:iCs/>
          <w:sz w:val="28"/>
          <w:szCs w:val="28"/>
          <w:lang w:eastAsia="ru-RU"/>
        </w:rPr>
        <w:t>правовыми — через создание законодательной, нормативной базы, регулирующей деятельность предприятий;</w:t>
      </w:r>
    </w:p>
    <w:p w:rsidR="00DA0EF8" w:rsidRPr="00657D0A" w:rsidRDefault="00DA0EF8" w:rsidP="00606DC2">
      <w:pPr>
        <w:pStyle w:val="a9"/>
        <w:numPr>
          <w:ilvl w:val="0"/>
          <w:numId w:val="4"/>
        </w:numPr>
        <w:tabs>
          <w:tab w:val="left" w:pos="993"/>
        </w:tabs>
        <w:spacing w:after="0" w:line="360" w:lineRule="auto"/>
        <w:ind w:left="0" w:firstLine="709"/>
        <w:jc w:val="both"/>
        <w:outlineLvl w:val="0"/>
        <w:rPr>
          <w:rFonts w:ascii="Times New Roman" w:eastAsia="Arial Unicode MS" w:hAnsi="Times New Roman" w:cs="Times New Roman"/>
          <w:bCs/>
          <w:iCs/>
          <w:sz w:val="28"/>
          <w:szCs w:val="28"/>
          <w:lang w:eastAsia="ru-RU"/>
        </w:rPr>
      </w:pPr>
      <w:r w:rsidRPr="00657D0A">
        <w:rPr>
          <w:rFonts w:ascii="Times New Roman" w:eastAsia="Arial Unicode MS" w:hAnsi="Times New Roman" w:cs="Times New Roman"/>
          <w:bCs/>
          <w:iCs/>
          <w:sz w:val="28"/>
          <w:szCs w:val="28"/>
          <w:lang w:eastAsia="ru-RU"/>
        </w:rPr>
        <w:t>финансово-экономическими — посредством использования системы налогов, льгот, дотаций, кредитной политики, таможенной политики, разработки государственных программ стимулирования развития отдельных отраслей и видов деятельности и др.;</w:t>
      </w:r>
    </w:p>
    <w:p w:rsidR="00DA0EF8" w:rsidRPr="00657D0A" w:rsidRDefault="00DA0EF8" w:rsidP="00606DC2">
      <w:pPr>
        <w:pStyle w:val="a9"/>
        <w:numPr>
          <w:ilvl w:val="0"/>
          <w:numId w:val="4"/>
        </w:numPr>
        <w:tabs>
          <w:tab w:val="left" w:pos="993"/>
        </w:tabs>
        <w:spacing w:after="0" w:line="360" w:lineRule="auto"/>
        <w:ind w:left="0" w:firstLine="709"/>
        <w:jc w:val="both"/>
        <w:outlineLvl w:val="0"/>
        <w:rPr>
          <w:rFonts w:ascii="Times New Roman" w:eastAsia="Arial Unicode MS" w:hAnsi="Times New Roman" w:cs="Times New Roman"/>
          <w:bCs/>
          <w:iCs/>
          <w:sz w:val="28"/>
          <w:szCs w:val="28"/>
          <w:lang w:eastAsia="ru-RU"/>
        </w:rPr>
      </w:pPr>
      <w:r w:rsidRPr="00657D0A">
        <w:rPr>
          <w:rFonts w:ascii="Times New Roman" w:eastAsia="Arial Unicode MS" w:hAnsi="Times New Roman" w:cs="Times New Roman"/>
          <w:bCs/>
          <w:iCs/>
          <w:sz w:val="28"/>
          <w:szCs w:val="28"/>
          <w:lang w:eastAsia="ru-RU"/>
        </w:rPr>
        <w:t>социальными — на осн</w:t>
      </w:r>
      <w:r w:rsidR="00657D0A" w:rsidRPr="00657D0A">
        <w:rPr>
          <w:rFonts w:ascii="Times New Roman" w:eastAsia="Arial Unicode MS" w:hAnsi="Times New Roman" w:cs="Times New Roman"/>
          <w:bCs/>
          <w:iCs/>
          <w:sz w:val="28"/>
          <w:szCs w:val="28"/>
          <w:lang w:eastAsia="ru-RU"/>
        </w:rPr>
        <w:t>ове защиты прав работников пред</w:t>
      </w:r>
      <w:r w:rsidRPr="00657D0A">
        <w:rPr>
          <w:rFonts w:ascii="Times New Roman" w:eastAsia="Arial Unicode MS" w:hAnsi="Times New Roman" w:cs="Times New Roman"/>
          <w:bCs/>
          <w:iCs/>
          <w:sz w:val="28"/>
          <w:szCs w:val="28"/>
          <w:lang w:eastAsia="ru-RU"/>
        </w:rPr>
        <w:t>приятий, обеспечения гарантий в области социально-трудовых отношений, регулирования занятости, оплаты труда, а также на основе системы технического регулирования, стандартизации, сертификации товаров и услуг в целях защиты прав потребителей.</w:t>
      </w:r>
    </w:p>
    <w:p w:rsidR="00DA0EF8" w:rsidRPr="00DA0EF8" w:rsidRDefault="00DA0EF8" w:rsidP="00DA0EF8">
      <w:pPr>
        <w:ind w:left="20" w:firstLine="689"/>
        <w:outlineLvl w:val="0"/>
        <w:rPr>
          <w:rFonts w:eastAsia="Arial Unicode MS"/>
          <w:bCs/>
          <w:iCs/>
          <w:lang w:eastAsia="ru-RU"/>
        </w:rPr>
      </w:pPr>
      <w:r w:rsidRPr="00DA0EF8">
        <w:rPr>
          <w:rFonts w:eastAsia="Arial Unicode MS"/>
          <w:bCs/>
          <w:iCs/>
          <w:lang w:eastAsia="ru-RU"/>
        </w:rPr>
        <w:t xml:space="preserve">В системе законов основу составляет Конституция РФ, которая закрепляет права граждан и регулирует отношения собственности. Особое место в законодательстве занимают ГК РФ, НК РФ, ТК РФ, являющиеся исходной базой для формирования отдельных законов и нормативных актов в области регулирования различных аспектов деятельности предприятий. Следующий уровень — законы РФ, касающиеся вопросов функционирования предприятий различных организационно-правовых форм, регулирования отдельных видов деятельности предприятий, их экономических отношений (например, «Об акционерных обществах», «Об обществах с ограниченной ответственностью», «О развитии малого и среднего предпринимательства в Российской Федерации», «О конкуренции и ограничении монополистической деятельности на товарных рынках», «О защите прав потребителей», «Об инвестиционной деятельности в Российской Федерации, осуществляемой в форме капитальных вложений», «О техническом регулировании», «Об основах государственного регулирования торговой деятельности в Российской Федерации» и др.). На основе законов Президентом РФ и Правительством РФ издаются правовые акты в области </w:t>
      </w:r>
      <w:r w:rsidRPr="00DA0EF8">
        <w:rPr>
          <w:rFonts w:eastAsia="Arial Unicode MS"/>
          <w:bCs/>
          <w:iCs/>
          <w:lang w:eastAsia="ru-RU"/>
        </w:rPr>
        <w:lastRenderedPageBreak/>
        <w:t xml:space="preserve">финансовой, банковской, внешнеэкономической, таможенной, инвестиционной деятельности, в области регулирования налогообложения, ценообразования и др. </w:t>
      </w:r>
    </w:p>
    <w:p w:rsidR="00DA0EF8" w:rsidRPr="00DA0EF8" w:rsidRDefault="00DA0EF8" w:rsidP="00DA0EF8">
      <w:pPr>
        <w:ind w:left="20" w:firstLine="689"/>
        <w:outlineLvl w:val="0"/>
        <w:rPr>
          <w:rFonts w:eastAsia="Arial Unicode MS"/>
          <w:bCs/>
          <w:iCs/>
          <w:lang w:eastAsia="ru-RU"/>
        </w:rPr>
      </w:pPr>
      <w:r w:rsidRPr="00DA0EF8">
        <w:rPr>
          <w:rFonts w:eastAsia="Arial Unicode MS"/>
          <w:bCs/>
          <w:iCs/>
          <w:lang w:eastAsia="ru-RU"/>
        </w:rPr>
        <w:t>Практическая реализация государственного регулирования деятельности предприятий осуществляется через федеральные и территориальные исполнительные органы: Министерство экономического развития РФ, Министерство промышленности и торговли РФ, Министерство финансов РФ и другие органы государственного управления в пределах их компетенции.</w:t>
      </w:r>
    </w:p>
    <w:p w:rsidR="00DA0EF8" w:rsidRPr="00DA0EF8" w:rsidRDefault="00DA0EF8" w:rsidP="00DA0EF8">
      <w:pPr>
        <w:ind w:left="20" w:firstLine="689"/>
        <w:outlineLvl w:val="0"/>
        <w:rPr>
          <w:rFonts w:eastAsia="Arial Unicode MS"/>
          <w:bCs/>
          <w:iCs/>
          <w:lang w:eastAsia="ru-RU"/>
        </w:rPr>
      </w:pPr>
      <w:r w:rsidRPr="00DA0EF8">
        <w:rPr>
          <w:rFonts w:eastAsia="Arial Unicode MS"/>
          <w:bCs/>
          <w:iCs/>
          <w:lang w:eastAsia="ru-RU"/>
        </w:rPr>
        <w:t>Принятие управленческих решений на предприятии происходит в рамках действующих государственных законов и других нормативно-правовых актов с учетом региональных аспектов регулирования отдельных видов деятельности.</w:t>
      </w:r>
    </w:p>
    <w:p w:rsidR="00DA0EF8" w:rsidRPr="00DA0EF8" w:rsidRDefault="00DA0EF8" w:rsidP="00DA0EF8">
      <w:pPr>
        <w:ind w:left="20" w:firstLine="689"/>
        <w:outlineLvl w:val="0"/>
        <w:rPr>
          <w:rFonts w:eastAsia="Arial Unicode MS"/>
          <w:bCs/>
          <w:iCs/>
          <w:lang w:eastAsia="ru-RU"/>
        </w:rPr>
      </w:pPr>
      <w:r w:rsidRPr="00DA0EF8">
        <w:rPr>
          <w:rFonts w:eastAsia="Arial Unicode MS"/>
          <w:bCs/>
          <w:iCs/>
          <w:lang w:eastAsia="ru-RU"/>
        </w:rPr>
        <w:t>Внутренний механизм управления деятельностью предприятия. Этот механизм формируется в рамках самого предприятия и включает следующие основные элементы:</w:t>
      </w:r>
    </w:p>
    <w:p w:rsidR="00DA0EF8" w:rsidRPr="007A4454" w:rsidRDefault="00DA0EF8" w:rsidP="00606DC2">
      <w:pPr>
        <w:pStyle w:val="a9"/>
        <w:numPr>
          <w:ilvl w:val="1"/>
          <w:numId w:val="5"/>
        </w:numPr>
        <w:tabs>
          <w:tab w:val="left" w:pos="993"/>
        </w:tabs>
        <w:spacing w:after="0" w:line="360" w:lineRule="auto"/>
        <w:ind w:left="0" w:firstLine="709"/>
        <w:jc w:val="both"/>
        <w:outlineLvl w:val="0"/>
        <w:rPr>
          <w:rFonts w:ascii="Times New Roman" w:eastAsia="Arial Unicode MS" w:hAnsi="Times New Roman" w:cs="Times New Roman"/>
          <w:bCs/>
          <w:iCs/>
          <w:sz w:val="28"/>
          <w:szCs w:val="28"/>
          <w:lang w:eastAsia="ru-RU"/>
        </w:rPr>
      </w:pPr>
      <w:r w:rsidRPr="007A4454">
        <w:rPr>
          <w:rFonts w:ascii="Times New Roman" w:eastAsia="Arial Unicode MS" w:hAnsi="Times New Roman" w:cs="Times New Roman"/>
          <w:bCs/>
          <w:iCs/>
          <w:sz w:val="28"/>
          <w:szCs w:val="28"/>
          <w:lang w:eastAsia="ru-RU"/>
        </w:rPr>
        <w:t>выбор организационно-правовой формы предприятия;</w:t>
      </w:r>
    </w:p>
    <w:p w:rsidR="00DA0EF8" w:rsidRPr="007A4454" w:rsidRDefault="00DA0EF8" w:rsidP="00606DC2">
      <w:pPr>
        <w:pStyle w:val="a9"/>
        <w:numPr>
          <w:ilvl w:val="1"/>
          <w:numId w:val="5"/>
        </w:numPr>
        <w:tabs>
          <w:tab w:val="left" w:pos="993"/>
        </w:tabs>
        <w:spacing w:after="0" w:line="360" w:lineRule="auto"/>
        <w:ind w:left="0" w:firstLine="709"/>
        <w:jc w:val="both"/>
        <w:outlineLvl w:val="0"/>
        <w:rPr>
          <w:rFonts w:ascii="Times New Roman" w:eastAsia="Arial Unicode MS" w:hAnsi="Times New Roman" w:cs="Times New Roman"/>
          <w:bCs/>
          <w:iCs/>
          <w:sz w:val="28"/>
          <w:szCs w:val="28"/>
          <w:lang w:eastAsia="ru-RU"/>
        </w:rPr>
      </w:pPr>
      <w:r w:rsidRPr="007A4454">
        <w:rPr>
          <w:rFonts w:ascii="Times New Roman" w:eastAsia="Arial Unicode MS" w:hAnsi="Times New Roman" w:cs="Times New Roman"/>
          <w:bCs/>
          <w:iCs/>
          <w:sz w:val="28"/>
          <w:szCs w:val="28"/>
          <w:lang w:eastAsia="ru-RU"/>
        </w:rPr>
        <w:t>построение организационной структуры предприятия;</w:t>
      </w:r>
    </w:p>
    <w:p w:rsidR="00DA0EF8" w:rsidRPr="007A4454" w:rsidRDefault="00DA0EF8" w:rsidP="00606DC2">
      <w:pPr>
        <w:pStyle w:val="a9"/>
        <w:numPr>
          <w:ilvl w:val="1"/>
          <w:numId w:val="5"/>
        </w:numPr>
        <w:tabs>
          <w:tab w:val="left" w:pos="993"/>
        </w:tabs>
        <w:spacing w:after="0" w:line="360" w:lineRule="auto"/>
        <w:ind w:left="0" w:firstLine="709"/>
        <w:jc w:val="both"/>
        <w:outlineLvl w:val="0"/>
        <w:rPr>
          <w:rFonts w:ascii="Times New Roman" w:eastAsia="Arial Unicode MS" w:hAnsi="Times New Roman" w:cs="Times New Roman"/>
          <w:bCs/>
          <w:iCs/>
          <w:sz w:val="28"/>
          <w:szCs w:val="28"/>
          <w:lang w:eastAsia="ru-RU"/>
        </w:rPr>
      </w:pPr>
      <w:r w:rsidRPr="007A4454">
        <w:rPr>
          <w:rFonts w:ascii="Times New Roman" w:eastAsia="Arial Unicode MS" w:hAnsi="Times New Roman" w:cs="Times New Roman"/>
          <w:bCs/>
          <w:iCs/>
          <w:sz w:val="28"/>
          <w:szCs w:val="28"/>
          <w:lang w:eastAsia="ru-RU"/>
        </w:rPr>
        <w:t>построение системы в</w:t>
      </w:r>
      <w:r w:rsidR="007A4454" w:rsidRPr="007A4454">
        <w:rPr>
          <w:rFonts w:ascii="Times New Roman" w:eastAsia="Arial Unicode MS" w:hAnsi="Times New Roman" w:cs="Times New Roman"/>
          <w:bCs/>
          <w:iCs/>
          <w:sz w:val="28"/>
          <w:szCs w:val="28"/>
          <w:lang w:eastAsia="ru-RU"/>
        </w:rPr>
        <w:t>нутреннего регулирования хозяй</w:t>
      </w:r>
      <w:r w:rsidRPr="007A4454">
        <w:rPr>
          <w:rFonts w:ascii="Times New Roman" w:eastAsia="Arial Unicode MS" w:hAnsi="Times New Roman" w:cs="Times New Roman"/>
          <w:bCs/>
          <w:iCs/>
          <w:sz w:val="28"/>
          <w:szCs w:val="28"/>
          <w:lang w:eastAsia="ru-RU"/>
        </w:rPr>
        <w:t>ственно-финансовой деятельности;</w:t>
      </w:r>
    </w:p>
    <w:p w:rsidR="00DA0EF8" w:rsidRPr="007A4454" w:rsidRDefault="00DA0EF8" w:rsidP="00606DC2">
      <w:pPr>
        <w:pStyle w:val="a9"/>
        <w:numPr>
          <w:ilvl w:val="1"/>
          <w:numId w:val="5"/>
        </w:numPr>
        <w:tabs>
          <w:tab w:val="left" w:pos="993"/>
        </w:tabs>
        <w:spacing w:after="0" w:line="360" w:lineRule="auto"/>
        <w:ind w:left="0" w:firstLine="709"/>
        <w:jc w:val="both"/>
        <w:outlineLvl w:val="0"/>
        <w:rPr>
          <w:rFonts w:ascii="Times New Roman" w:eastAsia="Arial Unicode MS" w:hAnsi="Times New Roman" w:cs="Times New Roman"/>
          <w:bCs/>
          <w:iCs/>
          <w:sz w:val="28"/>
          <w:szCs w:val="28"/>
          <w:lang w:eastAsia="ru-RU"/>
        </w:rPr>
      </w:pPr>
      <w:r w:rsidRPr="007A4454">
        <w:rPr>
          <w:rFonts w:ascii="Times New Roman" w:eastAsia="Arial Unicode MS" w:hAnsi="Times New Roman" w:cs="Times New Roman"/>
          <w:bCs/>
          <w:iCs/>
          <w:sz w:val="28"/>
          <w:szCs w:val="28"/>
          <w:lang w:eastAsia="ru-RU"/>
        </w:rPr>
        <w:t>планирование;</w:t>
      </w:r>
    </w:p>
    <w:p w:rsidR="00DA0EF8" w:rsidRPr="007A4454" w:rsidRDefault="00DA0EF8" w:rsidP="00606DC2">
      <w:pPr>
        <w:pStyle w:val="a9"/>
        <w:numPr>
          <w:ilvl w:val="1"/>
          <w:numId w:val="5"/>
        </w:numPr>
        <w:tabs>
          <w:tab w:val="left" w:pos="993"/>
        </w:tabs>
        <w:spacing w:after="0" w:line="360" w:lineRule="auto"/>
        <w:ind w:left="0" w:firstLine="709"/>
        <w:jc w:val="both"/>
        <w:outlineLvl w:val="0"/>
        <w:rPr>
          <w:rFonts w:ascii="Times New Roman" w:eastAsia="Arial Unicode MS" w:hAnsi="Times New Roman" w:cs="Times New Roman"/>
          <w:bCs/>
          <w:iCs/>
          <w:sz w:val="28"/>
          <w:szCs w:val="28"/>
          <w:lang w:eastAsia="ru-RU"/>
        </w:rPr>
      </w:pPr>
      <w:r w:rsidRPr="007A4454">
        <w:rPr>
          <w:rFonts w:ascii="Times New Roman" w:eastAsia="Arial Unicode MS" w:hAnsi="Times New Roman" w:cs="Times New Roman"/>
          <w:bCs/>
          <w:iCs/>
          <w:sz w:val="28"/>
          <w:szCs w:val="28"/>
          <w:lang w:eastAsia="ru-RU"/>
        </w:rPr>
        <w:t>ценообразование;</w:t>
      </w:r>
    </w:p>
    <w:p w:rsidR="00DA0EF8" w:rsidRPr="007A4454" w:rsidRDefault="00DA0EF8" w:rsidP="00606DC2">
      <w:pPr>
        <w:pStyle w:val="a9"/>
        <w:numPr>
          <w:ilvl w:val="1"/>
          <w:numId w:val="5"/>
        </w:numPr>
        <w:tabs>
          <w:tab w:val="left" w:pos="993"/>
        </w:tabs>
        <w:spacing w:after="0" w:line="360" w:lineRule="auto"/>
        <w:ind w:left="0" w:firstLine="709"/>
        <w:jc w:val="both"/>
        <w:outlineLvl w:val="0"/>
        <w:rPr>
          <w:rFonts w:ascii="Times New Roman" w:eastAsia="Arial Unicode MS" w:hAnsi="Times New Roman" w:cs="Times New Roman"/>
          <w:bCs/>
          <w:iCs/>
          <w:sz w:val="28"/>
          <w:szCs w:val="28"/>
          <w:lang w:eastAsia="ru-RU"/>
        </w:rPr>
      </w:pPr>
      <w:r w:rsidRPr="007A4454">
        <w:rPr>
          <w:rFonts w:ascii="Times New Roman" w:eastAsia="Arial Unicode MS" w:hAnsi="Times New Roman" w:cs="Times New Roman"/>
          <w:bCs/>
          <w:iCs/>
          <w:sz w:val="28"/>
          <w:szCs w:val="28"/>
          <w:lang w:eastAsia="ru-RU"/>
        </w:rPr>
        <w:t>управление качеством;</w:t>
      </w:r>
    </w:p>
    <w:p w:rsidR="00DA0EF8" w:rsidRPr="007A4454" w:rsidRDefault="00DA0EF8" w:rsidP="00606DC2">
      <w:pPr>
        <w:pStyle w:val="a9"/>
        <w:numPr>
          <w:ilvl w:val="1"/>
          <w:numId w:val="5"/>
        </w:numPr>
        <w:tabs>
          <w:tab w:val="left" w:pos="993"/>
        </w:tabs>
        <w:spacing w:after="0" w:line="360" w:lineRule="auto"/>
        <w:ind w:left="0" w:firstLine="709"/>
        <w:jc w:val="both"/>
        <w:outlineLvl w:val="0"/>
        <w:rPr>
          <w:rFonts w:ascii="Times New Roman" w:eastAsia="Arial Unicode MS" w:hAnsi="Times New Roman" w:cs="Times New Roman"/>
          <w:bCs/>
          <w:iCs/>
          <w:sz w:val="28"/>
          <w:szCs w:val="28"/>
          <w:lang w:eastAsia="ru-RU"/>
        </w:rPr>
      </w:pPr>
      <w:r w:rsidRPr="007A4454">
        <w:rPr>
          <w:rFonts w:ascii="Times New Roman" w:eastAsia="Arial Unicode MS" w:hAnsi="Times New Roman" w:cs="Times New Roman"/>
          <w:bCs/>
          <w:iCs/>
          <w:sz w:val="28"/>
          <w:szCs w:val="28"/>
          <w:lang w:eastAsia="ru-RU"/>
        </w:rPr>
        <w:t>экономическое стимулирование труда;</w:t>
      </w:r>
    </w:p>
    <w:p w:rsidR="00DA0EF8" w:rsidRPr="007A4454" w:rsidRDefault="00DA0EF8" w:rsidP="00606DC2">
      <w:pPr>
        <w:pStyle w:val="a9"/>
        <w:numPr>
          <w:ilvl w:val="1"/>
          <w:numId w:val="5"/>
        </w:numPr>
        <w:tabs>
          <w:tab w:val="left" w:pos="993"/>
        </w:tabs>
        <w:spacing w:after="0" w:line="360" w:lineRule="auto"/>
        <w:ind w:left="0" w:firstLine="709"/>
        <w:jc w:val="both"/>
        <w:outlineLvl w:val="0"/>
        <w:rPr>
          <w:rFonts w:ascii="Times New Roman" w:eastAsia="Arial Unicode MS" w:hAnsi="Times New Roman" w:cs="Times New Roman"/>
          <w:bCs/>
          <w:iCs/>
          <w:sz w:val="28"/>
          <w:szCs w:val="28"/>
          <w:lang w:eastAsia="ru-RU"/>
        </w:rPr>
      </w:pPr>
      <w:r w:rsidRPr="007A4454">
        <w:rPr>
          <w:rFonts w:ascii="Times New Roman" w:eastAsia="Arial Unicode MS" w:hAnsi="Times New Roman" w:cs="Times New Roman"/>
          <w:bCs/>
          <w:iCs/>
          <w:sz w:val="28"/>
          <w:szCs w:val="28"/>
          <w:lang w:eastAsia="ru-RU"/>
        </w:rPr>
        <w:t>инновационную деятельность;</w:t>
      </w:r>
    </w:p>
    <w:p w:rsidR="00DA0EF8" w:rsidRPr="007A4454" w:rsidRDefault="00DA0EF8" w:rsidP="00606DC2">
      <w:pPr>
        <w:pStyle w:val="a9"/>
        <w:numPr>
          <w:ilvl w:val="1"/>
          <w:numId w:val="5"/>
        </w:numPr>
        <w:tabs>
          <w:tab w:val="left" w:pos="993"/>
        </w:tabs>
        <w:spacing w:after="0" w:line="360" w:lineRule="auto"/>
        <w:ind w:left="0" w:firstLine="709"/>
        <w:jc w:val="both"/>
        <w:outlineLvl w:val="0"/>
        <w:rPr>
          <w:rFonts w:ascii="Times New Roman" w:eastAsia="Arial Unicode MS" w:hAnsi="Times New Roman" w:cs="Times New Roman"/>
          <w:bCs/>
          <w:iCs/>
          <w:sz w:val="28"/>
          <w:szCs w:val="28"/>
          <w:lang w:eastAsia="ru-RU"/>
        </w:rPr>
      </w:pPr>
      <w:r w:rsidRPr="007A4454">
        <w:rPr>
          <w:rFonts w:ascii="Times New Roman" w:eastAsia="Arial Unicode MS" w:hAnsi="Times New Roman" w:cs="Times New Roman"/>
          <w:bCs/>
          <w:iCs/>
          <w:sz w:val="28"/>
          <w:szCs w:val="28"/>
          <w:lang w:eastAsia="ru-RU"/>
        </w:rPr>
        <w:t>инвестиционную деятельность;</w:t>
      </w:r>
    </w:p>
    <w:p w:rsidR="00DA0EF8" w:rsidRPr="007A4454" w:rsidRDefault="00DA0EF8" w:rsidP="00606DC2">
      <w:pPr>
        <w:pStyle w:val="a9"/>
        <w:numPr>
          <w:ilvl w:val="1"/>
          <w:numId w:val="5"/>
        </w:numPr>
        <w:tabs>
          <w:tab w:val="left" w:pos="993"/>
        </w:tabs>
        <w:spacing w:after="0" w:line="360" w:lineRule="auto"/>
        <w:ind w:left="0" w:firstLine="709"/>
        <w:jc w:val="both"/>
        <w:outlineLvl w:val="0"/>
        <w:rPr>
          <w:rFonts w:ascii="Times New Roman" w:eastAsia="Arial Unicode MS" w:hAnsi="Times New Roman" w:cs="Times New Roman"/>
          <w:bCs/>
          <w:iCs/>
          <w:sz w:val="28"/>
          <w:szCs w:val="28"/>
          <w:lang w:eastAsia="ru-RU"/>
        </w:rPr>
      </w:pPr>
      <w:r w:rsidRPr="007A4454">
        <w:rPr>
          <w:rFonts w:ascii="Times New Roman" w:eastAsia="Arial Unicode MS" w:hAnsi="Times New Roman" w:cs="Times New Roman"/>
          <w:bCs/>
          <w:iCs/>
          <w:sz w:val="28"/>
          <w:szCs w:val="28"/>
          <w:lang w:eastAsia="ru-RU"/>
        </w:rPr>
        <w:t>организацию контроля управленческих решений;</w:t>
      </w:r>
    </w:p>
    <w:p w:rsidR="00DA0EF8" w:rsidRPr="007A4454" w:rsidRDefault="00DA0EF8" w:rsidP="00606DC2">
      <w:pPr>
        <w:pStyle w:val="a9"/>
        <w:numPr>
          <w:ilvl w:val="1"/>
          <w:numId w:val="5"/>
        </w:numPr>
        <w:tabs>
          <w:tab w:val="left" w:pos="993"/>
        </w:tabs>
        <w:spacing w:after="0" w:line="360" w:lineRule="auto"/>
        <w:ind w:left="0" w:firstLine="709"/>
        <w:jc w:val="both"/>
        <w:outlineLvl w:val="0"/>
        <w:rPr>
          <w:rFonts w:ascii="Times New Roman" w:eastAsia="Arial Unicode MS" w:hAnsi="Times New Roman" w:cs="Times New Roman"/>
          <w:bCs/>
          <w:iCs/>
          <w:sz w:val="28"/>
          <w:szCs w:val="28"/>
          <w:lang w:eastAsia="ru-RU"/>
        </w:rPr>
      </w:pPr>
      <w:r w:rsidRPr="007A4454">
        <w:rPr>
          <w:rFonts w:ascii="Times New Roman" w:eastAsia="Arial Unicode MS" w:hAnsi="Times New Roman" w:cs="Times New Roman"/>
          <w:bCs/>
          <w:iCs/>
          <w:sz w:val="28"/>
          <w:szCs w:val="28"/>
          <w:lang w:eastAsia="ru-RU"/>
        </w:rPr>
        <w:t>использование форм внешней поддержки хозяйственно- финансовой деятельности</w:t>
      </w:r>
      <w:r w:rsidR="00473AD6" w:rsidRPr="00473AD6">
        <w:rPr>
          <w:rFonts w:ascii="Times New Roman" w:eastAsia="Arial Unicode MS" w:hAnsi="Times New Roman" w:cs="Times New Roman"/>
          <w:bCs/>
          <w:iCs/>
          <w:sz w:val="28"/>
          <w:szCs w:val="28"/>
          <w:lang w:eastAsia="ru-RU"/>
        </w:rPr>
        <w:t xml:space="preserve"> [18]</w:t>
      </w:r>
      <w:r w:rsidRPr="007A4454">
        <w:rPr>
          <w:rFonts w:ascii="Times New Roman" w:eastAsia="Arial Unicode MS" w:hAnsi="Times New Roman" w:cs="Times New Roman"/>
          <w:bCs/>
          <w:iCs/>
          <w:sz w:val="28"/>
          <w:szCs w:val="28"/>
          <w:lang w:eastAsia="ru-RU"/>
        </w:rPr>
        <w:t>.</w:t>
      </w:r>
    </w:p>
    <w:p w:rsidR="00DA0EF8" w:rsidRPr="00DA0EF8" w:rsidRDefault="00DA0EF8" w:rsidP="00DA0EF8">
      <w:pPr>
        <w:ind w:left="20" w:firstLine="689"/>
        <w:outlineLvl w:val="0"/>
        <w:rPr>
          <w:rFonts w:eastAsia="Arial Unicode MS"/>
          <w:bCs/>
          <w:iCs/>
          <w:lang w:eastAsia="ru-RU"/>
        </w:rPr>
      </w:pPr>
      <w:r w:rsidRPr="00DA0EF8">
        <w:rPr>
          <w:rFonts w:eastAsia="Arial Unicode MS"/>
          <w:bCs/>
          <w:iCs/>
          <w:lang w:eastAsia="ru-RU"/>
        </w:rPr>
        <w:lastRenderedPageBreak/>
        <w:t>Выбор организационно-правовой формы имеет большое значение при создании предприятия. Этот выбор определяется рядом общих и индивидуальных факторов. Такими факторами являются: намечаемые объемы хозяйственной деятельности и темпы развития предприятия в перспективе, капиталоемкость того или иного вида деятельности на конкретном рынке, возможность получения предприятием налоговых и иных льгот, имеющийся стартовый капитал, предполагаемые способы мобилизации дополнительных финансовых ресурсов, отношение предпринимателя к высоким хозяйственным и финансовым рискам и др.</w:t>
      </w:r>
    </w:p>
    <w:p w:rsidR="00DA0EF8" w:rsidRPr="00DA0EF8" w:rsidRDefault="00DA0EF8" w:rsidP="00DA0EF8">
      <w:pPr>
        <w:ind w:left="20" w:firstLine="689"/>
        <w:outlineLvl w:val="0"/>
        <w:rPr>
          <w:rFonts w:eastAsia="Arial Unicode MS"/>
          <w:bCs/>
          <w:iCs/>
          <w:lang w:eastAsia="ru-RU"/>
        </w:rPr>
      </w:pPr>
      <w:r w:rsidRPr="00DA0EF8">
        <w:rPr>
          <w:rFonts w:eastAsia="Arial Unicode MS"/>
          <w:bCs/>
          <w:iCs/>
          <w:lang w:eastAsia="ru-RU"/>
        </w:rPr>
        <w:t>Построение организационной структуры предприятия. Организационная структура — это состав и соотношение входящих в состав предприятия структурных подразделений, выделяемых по критериям производственных, организационных и управленческих процессов. Организационная структура предприятия включает производственную и организационную структуру управления, устанавливает взаимосвязи между ними. Построение организационной структуры управления должно обеспечивать гибкость и быстроту принятия и осуществления решений, эффективную работу всего предприятия.</w:t>
      </w:r>
    </w:p>
    <w:p w:rsidR="00DA0EF8" w:rsidRPr="00DA0EF8" w:rsidRDefault="00DA0EF8" w:rsidP="00DA0EF8">
      <w:pPr>
        <w:ind w:left="20" w:firstLine="689"/>
        <w:outlineLvl w:val="0"/>
        <w:rPr>
          <w:rFonts w:eastAsia="Arial Unicode MS"/>
          <w:bCs/>
          <w:iCs/>
          <w:lang w:eastAsia="ru-RU"/>
        </w:rPr>
      </w:pPr>
      <w:r w:rsidRPr="00DA0EF8">
        <w:rPr>
          <w:rFonts w:eastAsia="Arial Unicode MS"/>
          <w:bCs/>
          <w:iCs/>
          <w:lang w:eastAsia="ru-RU"/>
        </w:rPr>
        <w:t>Построение системы внутреннего регулирования деятельности предприятия на основе создания регламентирующих документов. Так, многие аспекты управления деятельностью предприятия регламентируются его уставом, положениями о структурных подразделениях. Регулирующий характер носит принятая предприятием учетная политика, утвержденная система внутренних нормативов и требований к организации отдельных хозяйственных процессов. Наличие внутреннего механизма регулирования отдельных сторон деятельности предприятия способствует повышению эффективности управления.</w:t>
      </w:r>
    </w:p>
    <w:p w:rsidR="00DA0EF8" w:rsidRPr="00DA0EF8" w:rsidRDefault="00DA0EF8" w:rsidP="00DA0EF8">
      <w:pPr>
        <w:ind w:left="20" w:firstLine="689"/>
        <w:outlineLvl w:val="0"/>
        <w:rPr>
          <w:rFonts w:eastAsia="Arial Unicode MS"/>
          <w:bCs/>
          <w:iCs/>
          <w:lang w:eastAsia="ru-RU"/>
        </w:rPr>
      </w:pPr>
      <w:r w:rsidRPr="00DA0EF8">
        <w:rPr>
          <w:rFonts w:eastAsia="Arial Unicode MS"/>
          <w:bCs/>
          <w:iCs/>
          <w:lang w:eastAsia="ru-RU"/>
        </w:rPr>
        <w:t xml:space="preserve">Планирование — основная функция управления предприятием. В современных условиях предприятия самостоятельно ставят перед собой цели, определяют виды, объемы хозяйственной деятельности. Планирование </w:t>
      </w:r>
      <w:r w:rsidRPr="00DA0EF8">
        <w:rPr>
          <w:rFonts w:eastAsia="Arial Unicode MS"/>
          <w:bCs/>
          <w:iCs/>
          <w:lang w:eastAsia="ru-RU"/>
        </w:rPr>
        <w:lastRenderedPageBreak/>
        <w:t>позволяет выработать стратегию и тактику поведения предприятия на рынке, обеспечить эффективное использование материальных, трудовых, финансовых ресурсов, технологий, земли.</w:t>
      </w:r>
    </w:p>
    <w:p w:rsidR="00DA0EF8" w:rsidRPr="00DA0EF8" w:rsidRDefault="00DA0EF8" w:rsidP="00DA0EF8">
      <w:pPr>
        <w:ind w:left="20" w:firstLine="689"/>
        <w:outlineLvl w:val="0"/>
        <w:rPr>
          <w:rFonts w:eastAsia="Arial Unicode MS"/>
          <w:bCs/>
          <w:iCs/>
          <w:lang w:eastAsia="ru-RU"/>
        </w:rPr>
      </w:pPr>
      <w:r w:rsidRPr="00DA0EF8">
        <w:rPr>
          <w:rFonts w:eastAsia="Arial Unicode MS"/>
          <w:bCs/>
          <w:iCs/>
          <w:lang w:eastAsia="ru-RU"/>
        </w:rPr>
        <w:t xml:space="preserve">Ценообразование на предприятии осуществляется под влиянием рынка, спроса и предложения. Однако чисто конкурентных рынков очень мало, в большинстве случаев имеет место монополистическая конкуренция. Поэтому предприятия вырабатывают ценовую политику. Цена должна стимулировать продажи. </w:t>
      </w:r>
    </w:p>
    <w:p w:rsidR="00DA0EF8" w:rsidRPr="00DA0EF8" w:rsidRDefault="00DA0EF8" w:rsidP="00DA0EF8">
      <w:pPr>
        <w:ind w:left="20" w:firstLine="689"/>
        <w:outlineLvl w:val="0"/>
        <w:rPr>
          <w:rFonts w:eastAsia="Arial Unicode MS"/>
          <w:bCs/>
          <w:iCs/>
          <w:lang w:eastAsia="ru-RU"/>
        </w:rPr>
      </w:pPr>
      <w:r w:rsidRPr="00DA0EF8">
        <w:rPr>
          <w:rFonts w:eastAsia="Arial Unicode MS"/>
          <w:bCs/>
          <w:iCs/>
          <w:lang w:eastAsia="ru-RU"/>
        </w:rPr>
        <w:t>Высокие цены тормозят наращивание объемов производства, затрудняют реализацию отдельных товаров, низкие — могут привести к убыткам. Правильно выбранная политика цен обеспечивает развитие хозяйственной деятельности и укрепление конкурентоспособности предприятия.</w:t>
      </w:r>
    </w:p>
    <w:p w:rsidR="00DA0EF8" w:rsidRPr="00DA0EF8" w:rsidRDefault="00DA0EF8" w:rsidP="00DA0EF8">
      <w:pPr>
        <w:ind w:left="20" w:firstLine="689"/>
        <w:outlineLvl w:val="0"/>
        <w:rPr>
          <w:rFonts w:eastAsia="Arial Unicode MS"/>
          <w:bCs/>
          <w:iCs/>
          <w:lang w:eastAsia="ru-RU"/>
        </w:rPr>
      </w:pPr>
      <w:r w:rsidRPr="00DA0EF8">
        <w:rPr>
          <w:rFonts w:eastAsia="Arial Unicode MS"/>
          <w:bCs/>
          <w:iCs/>
          <w:lang w:eastAsia="ru-RU"/>
        </w:rPr>
        <w:t>Управление качеством предполагает постоянный, планомерный процесс воздействия на факторы и условия, обеспечивающие высокое качество работы предприятия — качество товаров, услуг, организационных процессов, качество работы персонала. Особое значение в условиях конкуренции имеет качество продукции, выполнения работ, оказания услуг. Качество продукции — это совокупность свойств продукции, обусловливающих ее пригодность удовлетворять определенные потребности в соответствии с ее назначением. Достижение высокого качества продукции базируется на качестве используемых ресурсов, технологий производства и управления.</w:t>
      </w:r>
    </w:p>
    <w:p w:rsidR="00DA0EF8" w:rsidRPr="00DA0EF8" w:rsidRDefault="00DA0EF8" w:rsidP="00DA0EF8">
      <w:pPr>
        <w:ind w:left="20" w:firstLine="689"/>
        <w:outlineLvl w:val="0"/>
        <w:rPr>
          <w:rFonts w:eastAsia="Arial Unicode MS"/>
          <w:bCs/>
          <w:iCs/>
          <w:lang w:eastAsia="ru-RU"/>
        </w:rPr>
      </w:pPr>
      <w:r w:rsidRPr="00DA0EF8">
        <w:rPr>
          <w:rFonts w:eastAsia="Arial Unicode MS"/>
          <w:bCs/>
          <w:iCs/>
          <w:lang w:eastAsia="ru-RU"/>
        </w:rPr>
        <w:t>Экономическое стимулирование труда — важный элемент управления эффективностью работы. Предприятия самостоятельно выбирают формы и системы оплаты труда, устанавливают размеры должностных окладов, расценки оплаты труда, показатели и размеры премирования. При этом решается задача мотивации труда, повышения его производительности, гармонизации интересов собственников предприятия, управленческого персонала и работников.</w:t>
      </w:r>
    </w:p>
    <w:p w:rsidR="00DA0EF8" w:rsidRPr="00DA0EF8" w:rsidRDefault="00DA0EF8" w:rsidP="00DA0EF8">
      <w:pPr>
        <w:ind w:left="20" w:firstLine="689"/>
        <w:outlineLvl w:val="0"/>
        <w:rPr>
          <w:rFonts w:eastAsia="Arial Unicode MS"/>
          <w:bCs/>
          <w:iCs/>
          <w:lang w:eastAsia="ru-RU"/>
        </w:rPr>
      </w:pPr>
      <w:r w:rsidRPr="00DA0EF8">
        <w:rPr>
          <w:rFonts w:eastAsia="Arial Unicode MS"/>
          <w:bCs/>
          <w:iCs/>
          <w:lang w:eastAsia="ru-RU"/>
        </w:rPr>
        <w:lastRenderedPageBreak/>
        <w:t>Инновационная деятельн</w:t>
      </w:r>
      <w:r w:rsidR="007A4454">
        <w:rPr>
          <w:rFonts w:eastAsia="Arial Unicode MS"/>
          <w:bCs/>
          <w:iCs/>
          <w:lang w:eastAsia="ru-RU"/>
        </w:rPr>
        <w:t>ость — это деятельность, направ</w:t>
      </w:r>
      <w:r w:rsidRPr="00DA0EF8">
        <w:rPr>
          <w:rFonts w:eastAsia="Arial Unicode MS"/>
          <w:bCs/>
          <w:iCs/>
          <w:lang w:eastAsia="ru-RU"/>
        </w:rPr>
        <w:t>ленная на поиск и реализацию инноваций в целях совершенствования продукции предприятия, организации и технологии производства, управления. В современной экономике инновации становятся основополагающим фактором экономического роста, лучшим средством укрепления конкурентоспособности предприятия. В связи с этим в механизме хозяйствования на предприятии инновационной составляющей принадлежит особая роль. Инновации способны изменить не только научно- технологический уровень хозяйствования, качество работы, но и организацию, управление предприятием, мотивацию труда.</w:t>
      </w:r>
    </w:p>
    <w:p w:rsidR="00DA0EF8" w:rsidRPr="00DA0EF8" w:rsidRDefault="00DA0EF8" w:rsidP="00DA0EF8">
      <w:pPr>
        <w:ind w:left="20" w:firstLine="689"/>
        <w:outlineLvl w:val="0"/>
        <w:rPr>
          <w:rFonts w:eastAsia="Arial Unicode MS"/>
          <w:bCs/>
          <w:iCs/>
          <w:lang w:eastAsia="ru-RU"/>
        </w:rPr>
      </w:pPr>
      <w:r w:rsidRPr="00DA0EF8">
        <w:rPr>
          <w:rFonts w:eastAsia="Arial Unicode MS"/>
          <w:bCs/>
          <w:iCs/>
          <w:lang w:eastAsia="ru-RU"/>
        </w:rPr>
        <w:t>Инвестиционная деятельность — это процесс вложения средств в новые проекты и совокупность действий по их реализации. Инвестиционная деятельность предприятия обусловлена необходимостью обновления материально-технической базы, наращивания объемов производства, улучшения качества продукции, освоения новых видов продукции, новых направлений бизнеса. Вырабатывая инвестиционную политику, предприятие решает не только текущие, но и перспективные задачи повышения результативности деятельности, повышения конкурентоспособности.</w:t>
      </w:r>
    </w:p>
    <w:p w:rsidR="00DA0EF8" w:rsidRPr="00DA0EF8" w:rsidRDefault="00DA0EF8" w:rsidP="00DA0EF8">
      <w:pPr>
        <w:ind w:left="20" w:firstLine="689"/>
        <w:outlineLvl w:val="0"/>
        <w:rPr>
          <w:rFonts w:eastAsia="Arial Unicode MS"/>
          <w:bCs/>
          <w:iCs/>
          <w:lang w:eastAsia="ru-RU"/>
        </w:rPr>
      </w:pPr>
      <w:r w:rsidRPr="00DA0EF8">
        <w:rPr>
          <w:rFonts w:eastAsia="Arial Unicode MS"/>
          <w:bCs/>
          <w:iCs/>
          <w:lang w:eastAsia="ru-RU"/>
        </w:rPr>
        <w:t>Организация контроля управленческих решений имеет особое значение в составе внутреннего механизма управления деятельностью предприятия, так как именно контроль в значительной степени определяет эффективность всей системы управления. Система контроля базируется на мониторинге хозяйственно-финансовой деятельности предприятия и тесно связана с анализом, управленческим учетом, текущим планированием. Контроль позволяет своевременно обнаруживать отклонения от плановых показателей, выявлять неиспользованные резервы улучшения работы, предупреждать возможные диспропорции в развитии предприятия.</w:t>
      </w:r>
    </w:p>
    <w:p w:rsidR="00DA0EF8" w:rsidRPr="00DA0EF8" w:rsidRDefault="00DA0EF8" w:rsidP="00DA0EF8">
      <w:pPr>
        <w:ind w:left="20" w:firstLine="689"/>
        <w:outlineLvl w:val="0"/>
        <w:rPr>
          <w:rFonts w:eastAsia="Arial Unicode MS"/>
          <w:bCs/>
          <w:iCs/>
          <w:lang w:eastAsia="ru-RU"/>
        </w:rPr>
      </w:pPr>
      <w:r w:rsidRPr="00DA0EF8">
        <w:rPr>
          <w:rFonts w:eastAsia="Arial Unicode MS"/>
          <w:bCs/>
          <w:iCs/>
          <w:lang w:eastAsia="ru-RU"/>
        </w:rPr>
        <w:t xml:space="preserve">Использование форм внешней поддержки хозяйственно- финансовой деятельности часто необходимо для достижения предприятием стратегических и текущих целей развития. Внешняя поддержка включает: </w:t>
      </w:r>
      <w:r w:rsidRPr="00DA0EF8">
        <w:rPr>
          <w:rFonts w:eastAsia="Arial Unicode MS"/>
          <w:bCs/>
          <w:iCs/>
          <w:lang w:eastAsia="ru-RU"/>
        </w:rPr>
        <w:lastRenderedPageBreak/>
        <w:t>государственные и другие внешние формы финансирования или предоставления льгот предприятию (например, в рамках государственных и региональных программ поддержки малого предпринимательства), кредитование, лизинг, страхование и др.</w:t>
      </w:r>
    </w:p>
    <w:p w:rsidR="00DA0EF8" w:rsidRPr="00DA0EF8" w:rsidRDefault="00DA0EF8" w:rsidP="007A4454">
      <w:pPr>
        <w:ind w:left="20" w:firstLine="689"/>
        <w:outlineLvl w:val="0"/>
        <w:rPr>
          <w:rFonts w:eastAsia="Arial Unicode MS"/>
          <w:bCs/>
          <w:iCs/>
          <w:lang w:eastAsia="ru-RU"/>
        </w:rPr>
      </w:pPr>
      <w:r w:rsidRPr="00DA0EF8">
        <w:rPr>
          <w:rFonts w:eastAsia="Arial Unicode MS"/>
          <w:bCs/>
          <w:iCs/>
          <w:lang w:eastAsia="ru-RU"/>
        </w:rPr>
        <w:t xml:space="preserve">Все звенья и элементы </w:t>
      </w:r>
      <w:r w:rsidR="007A4454">
        <w:rPr>
          <w:rFonts w:eastAsia="Arial Unicode MS"/>
          <w:bCs/>
          <w:iCs/>
          <w:lang w:eastAsia="ru-RU"/>
        </w:rPr>
        <w:t>развитие</w:t>
      </w:r>
      <w:r w:rsidRPr="00DA0EF8">
        <w:rPr>
          <w:rFonts w:eastAsia="Arial Unicode MS"/>
          <w:bCs/>
          <w:iCs/>
          <w:lang w:eastAsia="ru-RU"/>
        </w:rPr>
        <w:t xml:space="preserve"> предприятия тесно связаны межу собой и влияют друг на друга. Так, внутренний механизм управления деятельностью предприятия строится с учетом рыночных условий и действующего государственного регулирования. Планирование деятельности предприятия связано с ценоо</w:t>
      </w:r>
      <w:r w:rsidR="007A4454">
        <w:rPr>
          <w:rFonts w:eastAsia="Arial Unicode MS"/>
          <w:bCs/>
          <w:iCs/>
          <w:lang w:eastAsia="ru-RU"/>
        </w:rPr>
        <w:t>бразованием, инновационной деятельности</w:t>
      </w:r>
      <w:r w:rsidRPr="00DA0EF8">
        <w:rPr>
          <w:rFonts w:eastAsia="Arial Unicode MS"/>
          <w:bCs/>
          <w:iCs/>
          <w:lang w:eastAsia="ru-RU"/>
        </w:rPr>
        <w:t>, использованием механизмов внешней поддержки, организацией контроля, стимулированием труда</w:t>
      </w:r>
      <w:r w:rsidR="00473AD6" w:rsidRPr="00473AD6">
        <w:rPr>
          <w:rFonts w:eastAsia="Arial Unicode MS"/>
          <w:bCs/>
          <w:iCs/>
          <w:lang w:eastAsia="ru-RU"/>
        </w:rPr>
        <w:t xml:space="preserve"> [7]</w:t>
      </w:r>
      <w:r w:rsidRPr="00DA0EF8">
        <w:rPr>
          <w:rFonts w:eastAsia="Arial Unicode MS"/>
          <w:bCs/>
          <w:iCs/>
          <w:lang w:eastAsia="ru-RU"/>
        </w:rPr>
        <w:t>.</w:t>
      </w:r>
    </w:p>
    <w:p w:rsidR="005D6782" w:rsidRPr="00DA0EF8" w:rsidRDefault="007A4454" w:rsidP="00DA0EF8">
      <w:pPr>
        <w:ind w:left="20" w:firstLine="689"/>
        <w:outlineLvl w:val="0"/>
        <w:rPr>
          <w:rFonts w:eastAsia="Arial Unicode MS"/>
          <w:bCs/>
          <w:iCs/>
          <w:lang w:eastAsia="ru-RU"/>
        </w:rPr>
      </w:pPr>
      <w:r>
        <w:rPr>
          <w:rFonts w:eastAsia="Arial Unicode MS"/>
          <w:bCs/>
          <w:iCs/>
          <w:lang w:eastAsia="ru-RU"/>
        </w:rPr>
        <w:t xml:space="preserve">Таким образом, экономическое развития предприятия должно постоянно </w:t>
      </w:r>
      <w:r w:rsidR="00DA0EF8" w:rsidRPr="00DA0EF8">
        <w:rPr>
          <w:rFonts w:eastAsia="Arial Unicode MS"/>
          <w:bCs/>
          <w:iCs/>
          <w:lang w:eastAsia="ru-RU"/>
        </w:rPr>
        <w:t>изменяться под влиянием меняющихся условий внешней среды и изменений в деятельности самого предприятия.</w:t>
      </w:r>
    </w:p>
    <w:p w:rsidR="005D6782" w:rsidRPr="008C61F2" w:rsidRDefault="005D6782" w:rsidP="00131D96">
      <w:pPr>
        <w:spacing w:before="240" w:after="240"/>
        <w:ind w:left="20" w:firstLine="689"/>
        <w:outlineLvl w:val="0"/>
        <w:rPr>
          <w:rFonts w:eastAsia="Arial Unicode MS"/>
          <w:b/>
          <w:bCs/>
          <w:iCs/>
          <w:lang w:eastAsia="ru-RU"/>
        </w:rPr>
      </w:pPr>
      <w:r w:rsidRPr="008C61F2">
        <w:rPr>
          <w:rFonts w:eastAsia="Arial Unicode MS"/>
          <w:b/>
          <w:bCs/>
          <w:iCs/>
          <w:lang w:eastAsia="ru-RU"/>
        </w:rPr>
        <w:t>1.2. Показатели оценки экономического развития</w:t>
      </w:r>
    </w:p>
    <w:p w:rsidR="005B1AE6" w:rsidRPr="00004EEC" w:rsidRDefault="005B1AE6" w:rsidP="005B1AE6">
      <w:pPr>
        <w:ind w:left="20" w:right="-1" w:firstLine="689"/>
        <w:rPr>
          <w:lang w:eastAsia="ru-RU"/>
        </w:rPr>
      </w:pPr>
      <w:r w:rsidRPr="00004EEC">
        <w:rPr>
          <w:lang w:eastAsia="ru-RU"/>
        </w:rPr>
        <w:t>В практике экономических расчетов различают</w:t>
      </w:r>
      <w:r w:rsidR="008B4FE1">
        <w:rPr>
          <w:lang w:eastAsia="ru-RU"/>
        </w:rPr>
        <w:t xml:space="preserve"> показатель</w:t>
      </w:r>
      <w:r w:rsidRPr="00004EEC">
        <w:rPr>
          <w:lang w:eastAsia="ru-RU"/>
        </w:rPr>
        <w:t xml:space="preserve"> общ</w:t>
      </w:r>
      <w:r w:rsidR="00B838DB">
        <w:rPr>
          <w:lang w:eastAsia="ru-RU"/>
        </w:rPr>
        <w:t>его (абсо</w:t>
      </w:r>
      <w:r w:rsidR="008B4FE1">
        <w:rPr>
          <w:lang w:eastAsia="ru-RU"/>
        </w:rPr>
        <w:t>лютного</w:t>
      </w:r>
      <w:r w:rsidRPr="00004EEC">
        <w:rPr>
          <w:lang w:eastAsia="ru-RU"/>
        </w:rPr>
        <w:t>) и сравнительн</w:t>
      </w:r>
      <w:r w:rsidR="008B4FE1">
        <w:rPr>
          <w:lang w:eastAsia="ru-RU"/>
        </w:rPr>
        <w:t>ого</w:t>
      </w:r>
      <w:r w:rsidRPr="00004EEC">
        <w:rPr>
          <w:lang w:eastAsia="ru-RU"/>
        </w:rPr>
        <w:t xml:space="preserve"> экономическ</w:t>
      </w:r>
      <w:r w:rsidR="008B4FE1">
        <w:rPr>
          <w:lang w:eastAsia="ru-RU"/>
        </w:rPr>
        <w:t>ого развития</w:t>
      </w:r>
      <w:r w:rsidRPr="00004EEC">
        <w:rPr>
          <w:lang w:eastAsia="ru-RU"/>
        </w:rPr>
        <w:t>.</w:t>
      </w:r>
    </w:p>
    <w:p w:rsidR="005B1AE6" w:rsidRPr="00004EEC" w:rsidRDefault="008B4FE1" w:rsidP="005B1AE6">
      <w:pPr>
        <w:ind w:left="20" w:right="-1" w:firstLine="689"/>
        <w:rPr>
          <w:lang w:eastAsia="ru-RU"/>
        </w:rPr>
      </w:pPr>
      <w:r>
        <w:rPr>
          <w:bCs/>
          <w:lang w:eastAsia="ru-RU"/>
        </w:rPr>
        <w:t>Показатель о</w:t>
      </w:r>
      <w:r w:rsidR="005B1AE6" w:rsidRPr="00004EEC">
        <w:rPr>
          <w:bCs/>
          <w:lang w:eastAsia="ru-RU"/>
        </w:rPr>
        <w:t>бщ</w:t>
      </w:r>
      <w:r>
        <w:rPr>
          <w:bCs/>
          <w:lang w:eastAsia="ru-RU"/>
        </w:rPr>
        <w:t>его</w:t>
      </w:r>
      <w:r w:rsidR="005B1AE6" w:rsidRPr="00004EEC">
        <w:rPr>
          <w:bCs/>
          <w:lang w:eastAsia="ru-RU"/>
        </w:rPr>
        <w:t xml:space="preserve"> (абсолютн</w:t>
      </w:r>
      <w:r>
        <w:rPr>
          <w:bCs/>
          <w:lang w:eastAsia="ru-RU"/>
        </w:rPr>
        <w:t>ого</w:t>
      </w:r>
      <w:r w:rsidR="005B1AE6" w:rsidRPr="00004EEC">
        <w:rPr>
          <w:bCs/>
          <w:lang w:eastAsia="ru-RU"/>
        </w:rPr>
        <w:t xml:space="preserve">) </w:t>
      </w:r>
      <w:r>
        <w:rPr>
          <w:color w:val="auto"/>
          <w:lang w:eastAsia="ru-RU"/>
        </w:rPr>
        <w:t>экономического развития</w:t>
      </w:r>
      <w:r w:rsidR="005B1AE6" w:rsidRPr="00004EEC">
        <w:rPr>
          <w:lang w:eastAsia="ru-RU"/>
        </w:rPr>
        <w:t xml:space="preserve"> характеризует общую величину экономического эфф</w:t>
      </w:r>
      <w:r w:rsidR="00B838DB">
        <w:rPr>
          <w:lang w:eastAsia="ru-RU"/>
        </w:rPr>
        <w:t>екта в сопоставлении как со все</w:t>
      </w:r>
      <w:r w:rsidR="005B1AE6" w:rsidRPr="00004EEC">
        <w:rPr>
          <w:lang w:eastAsia="ru-RU"/>
        </w:rPr>
        <w:t xml:space="preserve">ми затратами на его достижение — стоимостью средств труда, предметов труда и рабочей </w:t>
      </w:r>
      <w:r w:rsidR="00B838DB">
        <w:rPr>
          <w:lang w:eastAsia="ru-RU"/>
        </w:rPr>
        <w:t>силы, примененных или израсходо</w:t>
      </w:r>
      <w:r w:rsidR="005B1AE6" w:rsidRPr="00004EEC">
        <w:rPr>
          <w:lang w:eastAsia="ru-RU"/>
        </w:rPr>
        <w:t>ванных в данном периоде, т</w:t>
      </w:r>
      <w:r w:rsidR="00B838DB">
        <w:rPr>
          <w:lang w:eastAsia="ru-RU"/>
        </w:rPr>
        <w:t>ак и с отдельными видами исполь</w:t>
      </w:r>
      <w:r w:rsidR="005B1AE6" w:rsidRPr="00004EEC">
        <w:rPr>
          <w:lang w:eastAsia="ru-RU"/>
        </w:rPr>
        <w:t>зуемых ресурсов.</w:t>
      </w:r>
    </w:p>
    <w:p w:rsidR="005B1AE6" w:rsidRPr="00004EEC" w:rsidRDefault="005B1AE6" w:rsidP="005B1AE6">
      <w:pPr>
        <w:ind w:left="20" w:right="-1" w:firstLine="689"/>
        <w:rPr>
          <w:lang w:eastAsia="ru-RU"/>
        </w:rPr>
      </w:pPr>
      <w:r w:rsidRPr="00004EEC">
        <w:rPr>
          <w:lang w:eastAsia="ru-RU"/>
        </w:rPr>
        <w:t xml:space="preserve">В систему обобщающих показателей </w:t>
      </w:r>
      <w:r w:rsidR="008B4FE1">
        <w:rPr>
          <w:color w:val="auto"/>
          <w:lang w:eastAsia="ru-RU"/>
        </w:rPr>
        <w:t>экономического развития</w:t>
      </w:r>
      <w:r w:rsidR="008B4FE1" w:rsidRPr="00004EEC">
        <w:rPr>
          <w:lang w:eastAsia="ru-RU"/>
        </w:rPr>
        <w:t xml:space="preserve"> </w:t>
      </w:r>
      <w:r w:rsidRPr="00004EEC">
        <w:rPr>
          <w:lang w:eastAsia="ru-RU"/>
        </w:rPr>
        <w:t>включаются показатели рента</w:t>
      </w:r>
      <w:r w:rsidR="00B838DB">
        <w:rPr>
          <w:lang w:eastAsia="ru-RU"/>
        </w:rPr>
        <w:t>бель</w:t>
      </w:r>
      <w:r w:rsidRPr="00004EEC">
        <w:rPr>
          <w:lang w:eastAsia="ru-RU"/>
        </w:rPr>
        <w:t>ности продукции; рентабельности производственных фондов; производства продукции на 1 р</w:t>
      </w:r>
      <w:r w:rsidR="00B838DB">
        <w:rPr>
          <w:lang w:eastAsia="ru-RU"/>
        </w:rPr>
        <w:t>уб. затрат; относительной эконо</w:t>
      </w:r>
      <w:r w:rsidRPr="00004EEC">
        <w:rPr>
          <w:lang w:eastAsia="ru-RU"/>
        </w:rPr>
        <w:t>мии основных и оборотных фо</w:t>
      </w:r>
      <w:r w:rsidR="00B838DB">
        <w:rPr>
          <w:lang w:eastAsia="ru-RU"/>
        </w:rPr>
        <w:t>ндов; материальных, трудовых за</w:t>
      </w:r>
      <w:r w:rsidRPr="00004EEC">
        <w:rPr>
          <w:lang w:eastAsia="ru-RU"/>
        </w:rPr>
        <w:t>трат и фонда оплаты труда</w:t>
      </w:r>
      <w:r w:rsidR="00473AD6" w:rsidRPr="00473AD6">
        <w:rPr>
          <w:lang w:eastAsia="ru-RU"/>
        </w:rPr>
        <w:t xml:space="preserve"> [10]</w:t>
      </w:r>
      <w:r w:rsidRPr="00004EEC">
        <w:rPr>
          <w:lang w:eastAsia="ru-RU"/>
        </w:rPr>
        <w:t>.</w:t>
      </w:r>
    </w:p>
    <w:p w:rsidR="005B1AE6" w:rsidRPr="00004EEC" w:rsidRDefault="005B1AE6" w:rsidP="005B1AE6">
      <w:pPr>
        <w:ind w:left="20" w:right="-1" w:firstLine="689"/>
        <w:rPr>
          <w:lang w:eastAsia="ru-RU"/>
        </w:rPr>
      </w:pPr>
      <w:r w:rsidRPr="00004EEC">
        <w:rPr>
          <w:lang w:eastAsia="ru-RU"/>
        </w:rPr>
        <w:t>Показателями обще</w:t>
      </w:r>
      <w:r w:rsidR="008B4FE1">
        <w:rPr>
          <w:lang w:eastAsia="ru-RU"/>
        </w:rPr>
        <w:t>го</w:t>
      </w:r>
      <w:r w:rsidRPr="00004EEC">
        <w:rPr>
          <w:lang w:eastAsia="ru-RU"/>
        </w:rPr>
        <w:t xml:space="preserve"> </w:t>
      </w:r>
      <w:r w:rsidR="008B4FE1">
        <w:rPr>
          <w:color w:val="auto"/>
          <w:lang w:eastAsia="ru-RU"/>
        </w:rPr>
        <w:t>экономического развития</w:t>
      </w:r>
      <w:r w:rsidR="008B4FE1" w:rsidRPr="00004EEC">
        <w:rPr>
          <w:lang w:eastAsia="ru-RU"/>
        </w:rPr>
        <w:t xml:space="preserve"> </w:t>
      </w:r>
      <w:r w:rsidR="00B838DB">
        <w:rPr>
          <w:lang w:eastAsia="ru-RU"/>
        </w:rPr>
        <w:t>исполь</w:t>
      </w:r>
      <w:r w:rsidRPr="00004EEC">
        <w:rPr>
          <w:lang w:eastAsia="ru-RU"/>
        </w:rPr>
        <w:t xml:space="preserve">зуемых ресурсов являются: показатели использования трудовых ресурсов (рост </w:t>
      </w:r>
      <w:r w:rsidRPr="00004EEC">
        <w:rPr>
          <w:lang w:eastAsia="ru-RU"/>
        </w:rPr>
        <w:lastRenderedPageBreak/>
        <w:t>производительно</w:t>
      </w:r>
      <w:r w:rsidR="00B838DB">
        <w:rPr>
          <w:lang w:eastAsia="ru-RU"/>
        </w:rPr>
        <w:t>сти труда, доля прироста продук</w:t>
      </w:r>
      <w:r w:rsidRPr="00004EEC">
        <w:rPr>
          <w:lang w:eastAsia="ru-RU"/>
        </w:rPr>
        <w:t>ции за счет увеличения произв</w:t>
      </w:r>
      <w:r w:rsidR="00B838DB">
        <w:rPr>
          <w:lang w:eastAsia="ru-RU"/>
        </w:rPr>
        <w:t>одительности труда, экономия жи</w:t>
      </w:r>
      <w:r w:rsidRPr="00004EEC">
        <w:rPr>
          <w:lang w:eastAsia="ru-RU"/>
        </w:rPr>
        <w:t>вого труда); показатели эксп</w:t>
      </w:r>
      <w:r w:rsidR="00B838DB">
        <w:rPr>
          <w:lang w:eastAsia="ru-RU"/>
        </w:rPr>
        <w:t>луатации основных фондов, приме</w:t>
      </w:r>
      <w:r w:rsidRPr="00004EEC">
        <w:rPr>
          <w:lang w:eastAsia="ru-RU"/>
        </w:rPr>
        <w:t>нения оборотных средств и капиталовложений (фондоотдача, оборачиваемость оборотных ср</w:t>
      </w:r>
      <w:r w:rsidR="00B838DB">
        <w:rPr>
          <w:lang w:eastAsia="ru-RU"/>
        </w:rPr>
        <w:t>едств, удельные капитальные вло</w:t>
      </w:r>
      <w:r w:rsidRPr="00004EEC">
        <w:rPr>
          <w:lang w:eastAsia="ru-RU"/>
        </w:rPr>
        <w:t>жения); показатели использования материальных ресурсов.</w:t>
      </w:r>
    </w:p>
    <w:p w:rsidR="005B1AE6" w:rsidRPr="00004EEC" w:rsidRDefault="008B4FE1" w:rsidP="005B1AE6">
      <w:pPr>
        <w:ind w:left="20" w:right="-1" w:firstLine="689"/>
        <w:rPr>
          <w:lang w:eastAsia="ru-RU"/>
        </w:rPr>
      </w:pPr>
      <w:r>
        <w:rPr>
          <w:lang w:eastAsia="ru-RU"/>
        </w:rPr>
        <w:t>Показатели с</w:t>
      </w:r>
      <w:r w:rsidR="005B1AE6" w:rsidRPr="00004EEC">
        <w:rPr>
          <w:lang w:eastAsia="ru-RU"/>
        </w:rPr>
        <w:t>равнительн</w:t>
      </w:r>
      <w:r>
        <w:rPr>
          <w:lang w:eastAsia="ru-RU"/>
        </w:rPr>
        <w:t>ого</w:t>
      </w:r>
      <w:r w:rsidR="005B1AE6" w:rsidRPr="00004EEC">
        <w:rPr>
          <w:lang w:eastAsia="ru-RU"/>
        </w:rPr>
        <w:t xml:space="preserve"> </w:t>
      </w:r>
      <w:r>
        <w:rPr>
          <w:color w:val="auto"/>
          <w:lang w:eastAsia="ru-RU"/>
        </w:rPr>
        <w:t>экономического развития</w:t>
      </w:r>
      <w:r w:rsidRPr="00004EEC">
        <w:rPr>
          <w:lang w:eastAsia="ru-RU"/>
        </w:rPr>
        <w:t xml:space="preserve"> </w:t>
      </w:r>
      <w:r w:rsidR="005B1AE6" w:rsidRPr="00004EEC">
        <w:rPr>
          <w:lang w:eastAsia="ru-RU"/>
        </w:rPr>
        <w:t>позволя</w:t>
      </w:r>
      <w:r>
        <w:rPr>
          <w:lang w:eastAsia="ru-RU"/>
        </w:rPr>
        <w:t>ют оп</w:t>
      </w:r>
      <w:r w:rsidR="005B1AE6" w:rsidRPr="00004EEC">
        <w:rPr>
          <w:lang w:eastAsia="ru-RU"/>
        </w:rPr>
        <w:t xml:space="preserve">ределить экономически наиболее выгодный вариант решения данной хозяйственной задачи. </w:t>
      </w:r>
      <w:r>
        <w:rPr>
          <w:lang w:eastAsia="ru-RU"/>
        </w:rPr>
        <w:t>Показатели с</w:t>
      </w:r>
      <w:r w:rsidR="005B1AE6" w:rsidRPr="00004EEC">
        <w:rPr>
          <w:lang w:eastAsia="ru-RU"/>
        </w:rPr>
        <w:t>равнительн</w:t>
      </w:r>
      <w:r>
        <w:rPr>
          <w:lang w:eastAsia="ru-RU"/>
        </w:rPr>
        <w:t>ого</w:t>
      </w:r>
      <w:r w:rsidR="005B1AE6" w:rsidRPr="00004EEC">
        <w:rPr>
          <w:lang w:eastAsia="ru-RU"/>
        </w:rPr>
        <w:t xml:space="preserve"> </w:t>
      </w:r>
      <w:r>
        <w:rPr>
          <w:color w:val="auto"/>
          <w:lang w:eastAsia="ru-RU"/>
        </w:rPr>
        <w:t>экономического развития</w:t>
      </w:r>
      <w:r w:rsidRPr="00004EEC">
        <w:rPr>
          <w:lang w:eastAsia="ru-RU"/>
        </w:rPr>
        <w:t xml:space="preserve"> </w:t>
      </w:r>
      <w:r w:rsidR="005B1AE6" w:rsidRPr="00004EEC">
        <w:rPr>
          <w:lang w:eastAsia="ru-RU"/>
        </w:rPr>
        <w:t>просчитывается при разработке и внедрении новой техники; решении вопросов по</w:t>
      </w:r>
      <w:r w:rsidR="00B838DB">
        <w:rPr>
          <w:lang w:eastAsia="ru-RU"/>
        </w:rPr>
        <w:t xml:space="preserve"> производству и применению взаи</w:t>
      </w:r>
      <w:r w:rsidR="005B1AE6" w:rsidRPr="00004EEC">
        <w:rPr>
          <w:lang w:eastAsia="ru-RU"/>
        </w:rPr>
        <w:t>мозаменяемых материалов и продукции; п</w:t>
      </w:r>
      <w:r w:rsidR="00B838DB">
        <w:rPr>
          <w:lang w:eastAsia="ru-RU"/>
        </w:rPr>
        <w:t>роектировании строи</w:t>
      </w:r>
      <w:r w:rsidR="005B1AE6" w:rsidRPr="00004EEC">
        <w:rPr>
          <w:lang w:eastAsia="ru-RU"/>
        </w:rPr>
        <w:t>тельства и реконструкции действующих предприятий</w:t>
      </w:r>
      <w:r w:rsidR="00473AD6" w:rsidRPr="00473AD6">
        <w:rPr>
          <w:lang w:eastAsia="ru-RU"/>
        </w:rPr>
        <w:t xml:space="preserve"> [21]</w:t>
      </w:r>
      <w:r w:rsidR="005B1AE6" w:rsidRPr="00004EEC">
        <w:rPr>
          <w:lang w:eastAsia="ru-RU"/>
        </w:rPr>
        <w:t>.</w:t>
      </w:r>
    </w:p>
    <w:p w:rsidR="005B1AE6" w:rsidRPr="00004EEC" w:rsidRDefault="005B1AE6" w:rsidP="005B1AE6">
      <w:pPr>
        <w:ind w:left="20" w:right="-1" w:firstLine="689"/>
        <w:rPr>
          <w:lang w:eastAsia="ru-RU"/>
        </w:rPr>
      </w:pPr>
      <w:r w:rsidRPr="00004EEC">
        <w:rPr>
          <w:lang w:eastAsia="ru-RU"/>
        </w:rPr>
        <w:t xml:space="preserve">При определении </w:t>
      </w:r>
      <w:r w:rsidR="008B4FE1">
        <w:rPr>
          <w:lang w:eastAsia="ru-RU"/>
        </w:rPr>
        <w:t>показателей экономического развития</w:t>
      </w:r>
      <w:r w:rsidRPr="00004EEC">
        <w:rPr>
          <w:lang w:eastAsia="ru-RU"/>
        </w:rPr>
        <w:t xml:space="preserve"> в качестве величины э</w:t>
      </w:r>
      <w:r w:rsidR="00B838DB">
        <w:rPr>
          <w:lang w:eastAsia="ru-RU"/>
        </w:rPr>
        <w:t>кономического эффекта принимает</w:t>
      </w:r>
      <w:r w:rsidRPr="00004EEC">
        <w:rPr>
          <w:lang w:eastAsia="ru-RU"/>
        </w:rPr>
        <w:t>ся экономия, полученная от снижения себестоимости продукции, в качестве затрат — дополните</w:t>
      </w:r>
      <w:r w:rsidR="00B838DB">
        <w:rPr>
          <w:lang w:eastAsia="ru-RU"/>
        </w:rPr>
        <w:t>льные капитальные вложения, обу</w:t>
      </w:r>
      <w:r w:rsidRPr="00004EEC">
        <w:rPr>
          <w:lang w:eastAsia="ru-RU"/>
        </w:rPr>
        <w:t>словившие эту экономию.</w:t>
      </w:r>
      <w:r w:rsidR="008B4FE1">
        <w:rPr>
          <w:lang w:eastAsia="ru-RU"/>
        </w:rPr>
        <w:t xml:space="preserve"> Показатели</w:t>
      </w:r>
      <w:r w:rsidRPr="00004EEC">
        <w:rPr>
          <w:lang w:eastAsia="ru-RU"/>
        </w:rPr>
        <w:t xml:space="preserve"> </w:t>
      </w:r>
      <w:r w:rsidR="008B4FE1">
        <w:rPr>
          <w:lang w:eastAsia="ru-RU"/>
        </w:rPr>
        <w:t>с</w:t>
      </w:r>
      <w:r w:rsidRPr="00004EEC">
        <w:rPr>
          <w:lang w:eastAsia="ru-RU"/>
        </w:rPr>
        <w:t>равнительн</w:t>
      </w:r>
      <w:r w:rsidR="008B4FE1">
        <w:rPr>
          <w:lang w:eastAsia="ru-RU"/>
        </w:rPr>
        <w:t>ого</w:t>
      </w:r>
      <w:r w:rsidRPr="00004EEC">
        <w:rPr>
          <w:lang w:eastAsia="ru-RU"/>
        </w:rPr>
        <w:t xml:space="preserve"> </w:t>
      </w:r>
      <w:r w:rsidR="008B4FE1">
        <w:rPr>
          <w:color w:val="auto"/>
          <w:lang w:eastAsia="ru-RU"/>
        </w:rPr>
        <w:t>экономического развития</w:t>
      </w:r>
      <w:r w:rsidR="008B4FE1" w:rsidRPr="00004EEC">
        <w:rPr>
          <w:lang w:eastAsia="ru-RU"/>
        </w:rPr>
        <w:t xml:space="preserve"> </w:t>
      </w:r>
      <w:r w:rsidRPr="00004EEC">
        <w:rPr>
          <w:lang w:eastAsia="ru-RU"/>
        </w:rPr>
        <w:t>выявля</w:t>
      </w:r>
      <w:r w:rsidR="008B4FE1">
        <w:rPr>
          <w:lang w:eastAsia="ru-RU"/>
        </w:rPr>
        <w:t>ю</w:t>
      </w:r>
      <w:r w:rsidRPr="00004EEC">
        <w:rPr>
          <w:lang w:eastAsia="ru-RU"/>
        </w:rPr>
        <w:t>тся при выб</w:t>
      </w:r>
      <w:r w:rsidR="00B838DB">
        <w:rPr>
          <w:lang w:eastAsia="ru-RU"/>
        </w:rPr>
        <w:t>оре одного из двух и более вари</w:t>
      </w:r>
      <w:r w:rsidRPr="00004EEC">
        <w:rPr>
          <w:lang w:eastAsia="ru-RU"/>
        </w:rPr>
        <w:t>антов решения определенно</w:t>
      </w:r>
      <w:r w:rsidR="00B838DB">
        <w:rPr>
          <w:lang w:eastAsia="ru-RU"/>
        </w:rPr>
        <w:t>й хозяйственной или технико-эко</w:t>
      </w:r>
      <w:r w:rsidRPr="00004EEC">
        <w:rPr>
          <w:lang w:eastAsia="ru-RU"/>
        </w:rPr>
        <w:t xml:space="preserve">номической задачи. </w:t>
      </w:r>
      <w:r w:rsidR="008B4FE1">
        <w:rPr>
          <w:lang w:eastAsia="ru-RU"/>
        </w:rPr>
        <w:t>Это</w:t>
      </w:r>
      <w:r w:rsidRPr="00004EEC">
        <w:rPr>
          <w:lang w:eastAsia="ru-RU"/>
        </w:rPr>
        <w:t xml:space="preserve"> дает возможность охарактеризовать преимущества одного варианта по сравнению с другими.</w:t>
      </w:r>
    </w:p>
    <w:p w:rsidR="005B1AE6" w:rsidRPr="00004EEC" w:rsidRDefault="005B1AE6" w:rsidP="005B1AE6">
      <w:pPr>
        <w:ind w:left="20" w:right="-1" w:firstLine="689"/>
        <w:rPr>
          <w:lang w:eastAsia="ru-RU"/>
        </w:rPr>
      </w:pPr>
      <w:r w:rsidRPr="00004EEC">
        <w:rPr>
          <w:lang w:eastAsia="ru-RU"/>
        </w:rPr>
        <w:t>При сопоставлении двух ва</w:t>
      </w:r>
      <w:r w:rsidR="00B838DB">
        <w:rPr>
          <w:lang w:eastAsia="ru-RU"/>
        </w:rPr>
        <w:t>риантов возможно различное соот</w:t>
      </w:r>
      <w:r w:rsidRPr="00004EEC">
        <w:rPr>
          <w:lang w:eastAsia="ru-RU"/>
        </w:rPr>
        <w:t>ношение необходимых кап</w:t>
      </w:r>
      <w:r w:rsidR="00B838DB">
        <w:rPr>
          <w:lang w:eastAsia="ru-RU"/>
        </w:rPr>
        <w:t>итальных вложений и уровня себе</w:t>
      </w:r>
      <w:r w:rsidRPr="00004EEC">
        <w:rPr>
          <w:lang w:eastAsia="ru-RU"/>
        </w:rPr>
        <w:t>стоимости продукции. Тот вариант, который характеризуется меньшими (или равными) ка</w:t>
      </w:r>
      <w:r w:rsidR="00B838DB">
        <w:rPr>
          <w:lang w:eastAsia="ru-RU"/>
        </w:rPr>
        <w:t>питальными вложениями и одновре</w:t>
      </w:r>
      <w:r w:rsidRPr="00004EEC">
        <w:rPr>
          <w:lang w:eastAsia="ru-RU"/>
        </w:rPr>
        <w:t>менно обеспечивает более низкую себестоимость продукции, при прочих равных условиях признается экономически выгодным.</w:t>
      </w:r>
    </w:p>
    <w:p w:rsidR="005B1AE6" w:rsidRPr="009A614B" w:rsidRDefault="005B1AE6" w:rsidP="005B1AE6">
      <w:pPr>
        <w:ind w:left="20" w:right="-1" w:firstLine="689"/>
        <w:rPr>
          <w:lang w:eastAsia="ru-RU"/>
        </w:rPr>
      </w:pPr>
      <w:r w:rsidRPr="00004EEC">
        <w:rPr>
          <w:lang w:eastAsia="ru-RU"/>
        </w:rPr>
        <w:t>При сравнении вариантов часто возникают ситуации, когда вариант с меньшими текущими за</w:t>
      </w:r>
      <w:r w:rsidR="00B838DB">
        <w:rPr>
          <w:lang w:eastAsia="ru-RU"/>
        </w:rPr>
        <w:t>тратами (себестоимостью) ха</w:t>
      </w:r>
      <w:r w:rsidRPr="00004EEC">
        <w:rPr>
          <w:lang w:eastAsia="ru-RU"/>
        </w:rPr>
        <w:t>рактеризуется большими един</w:t>
      </w:r>
      <w:r w:rsidR="00B838DB">
        <w:rPr>
          <w:lang w:eastAsia="ru-RU"/>
        </w:rPr>
        <w:t>овременными затратами (капиталь</w:t>
      </w:r>
      <w:r w:rsidRPr="00004EEC">
        <w:rPr>
          <w:lang w:eastAsia="ru-RU"/>
        </w:rPr>
        <w:t xml:space="preserve">ными вложениями). В этом </w:t>
      </w:r>
      <w:r w:rsidRPr="00004EEC">
        <w:rPr>
          <w:lang w:eastAsia="ru-RU"/>
        </w:rPr>
        <w:lastRenderedPageBreak/>
        <w:t>случае необходимо соизмерить до</w:t>
      </w:r>
      <w:r w:rsidRPr="009A614B">
        <w:rPr>
          <w:lang w:eastAsia="ru-RU"/>
        </w:rPr>
        <w:t>полни тельные капитальные вложения с экономией на текущих затратах, которая достигается благодаря более низкой се</w:t>
      </w:r>
      <w:r w:rsidR="00B838DB">
        <w:rPr>
          <w:lang w:eastAsia="ru-RU"/>
        </w:rPr>
        <w:t>бестои</w:t>
      </w:r>
      <w:r w:rsidRPr="009A614B">
        <w:rPr>
          <w:lang w:eastAsia="ru-RU"/>
        </w:rPr>
        <w:t>мости продукции. Такое соизмерение производится на основе оп</w:t>
      </w:r>
      <w:r w:rsidRPr="009A614B">
        <w:rPr>
          <w:lang w:eastAsia="ru-RU"/>
        </w:rPr>
        <w:softHyphen/>
        <w:t>ределения срока окупаемости</w:t>
      </w:r>
      <w:r w:rsidR="00B838DB">
        <w:rPr>
          <w:lang w:eastAsia="ru-RU"/>
        </w:rPr>
        <w:t xml:space="preserve"> дополнительных капитальных вло</w:t>
      </w:r>
      <w:r w:rsidRPr="009A614B">
        <w:rPr>
          <w:lang w:eastAsia="ru-RU"/>
        </w:rPr>
        <w:t>жений. Срок их окупаемости п</w:t>
      </w:r>
      <w:r w:rsidR="00B838DB">
        <w:rPr>
          <w:lang w:eastAsia="ru-RU"/>
        </w:rPr>
        <w:t>редставляет собой отношение раз</w:t>
      </w:r>
      <w:r w:rsidRPr="009A614B">
        <w:rPr>
          <w:lang w:eastAsia="ru-RU"/>
        </w:rPr>
        <w:t>ности величин капитальных вложений к разности величин себестоимости продукции по сравниваемым вариантам.</w:t>
      </w:r>
    </w:p>
    <w:p w:rsidR="005B1AE6" w:rsidRPr="009A614B" w:rsidRDefault="005B1AE6" w:rsidP="005B1AE6">
      <w:pPr>
        <w:ind w:left="20" w:right="-1" w:firstLine="689"/>
        <w:rPr>
          <w:lang w:eastAsia="ru-RU"/>
        </w:rPr>
      </w:pPr>
      <w:r w:rsidRPr="009A614B">
        <w:rPr>
          <w:lang w:eastAsia="ru-RU"/>
        </w:rPr>
        <w:t>Срок окупаемости позволяет</w:t>
      </w:r>
      <w:r w:rsidR="00B838DB">
        <w:rPr>
          <w:lang w:eastAsia="ru-RU"/>
        </w:rPr>
        <w:t xml:space="preserve"> определить время, в течение ко</w:t>
      </w:r>
      <w:r w:rsidRPr="009A614B">
        <w:rPr>
          <w:lang w:eastAsia="ru-RU"/>
        </w:rPr>
        <w:t>торого дополнительные капи</w:t>
      </w:r>
      <w:r w:rsidR="00B838DB">
        <w:rPr>
          <w:lang w:eastAsia="ru-RU"/>
        </w:rPr>
        <w:t>тальные вложения окупаются в ре</w:t>
      </w:r>
      <w:r w:rsidRPr="009A614B">
        <w:rPr>
          <w:lang w:eastAsia="ru-RU"/>
        </w:rPr>
        <w:t>зультате экономии от снижения</w:t>
      </w:r>
      <w:r w:rsidR="00B838DB">
        <w:rPr>
          <w:lang w:eastAsia="ru-RU"/>
        </w:rPr>
        <w:t xml:space="preserve"> себестоимости продукции. Пока</w:t>
      </w:r>
      <w:r w:rsidRPr="009A614B">
        <w:rPr>
          <w:lang w:eastAsia="ru-RU"/>
        </w:rPr>
        <w:t>затель, обратный сроку окупаемости, называется коэффициентом эффективности дополнительных капитальных вложений.</w:t>
      </w:r>
    </w:p>
    <w:p w:rsidR="005B1AE6" w:rsidRPr="009A614B" w:rsidRDefault="005B1AE6" w:rsidP="005B1AE6">
      <w:pPr>
        <w:ind w:left="20" w:right="-1" w:firstLine="689"/>
        <w:rPr>
          <w:lang w:eastAsia="ru-RU"/>
        </w:rPr>
      </w:pPr>
      <w:r w:rsidRPr="009A614B">
        <w:rPr>
          <w:lang w:eastAsia="ru-RU"/>
        </w:rPr>
        <w:t>При сравнении вариантов</w:t>
      </w:r>
      <w:r w:rsidR="00B838DB">
        <w:rPr>
          <w:lang w:eastAsia="ru-RU"/>
        </w:rPr>
        <w:t xml:space="preserve"> рекомендуется пользоваться при</w:t>
      </w:r>
      <w:r w:rsidRPr="009A614B">
        <w:rPr>
          <w:lang w:eastAsia="ru-RU"/>
        </w:rPr>
        <w:t xml:space="preserve">веденными затратами, рассчитанными по каждому варианту. Приведенные затраты по каждому варианту представляют собой сумму капитальных вложений </w:t>
      </w:r>
      <w:r w:rsidR="00B838DB">
        <w:rPr>
          <w:lang w:eastAsia="ru-RU"/>
        </w:rPr>
        <w:t>и затрат (себестоимости), приве</w:t>
      </w:r>
      <w:r w:rsidRPr="009A614B">
        <w:rPr>
          <w:lang w:eastAsia="ru-RU"/>
        </w:rPr>
        <w:t>денных к единой размерности</w:t>
      </w:r>
      <w:r w:rsidR="00B838DB">
        <w:rPr>
          <w:lang w:eastAsia="ru-RU"/>
        </w:rPr>
        <w:t xml:space="preserve"> в соответствии с нормативом эф</w:t>
      </w:r>
      <w:r w:rsidRPr="009A614B">
        <w:rPr>
          <w:lang w:eastAsia="ru-RU"/>
        </w:rPr>
        <w:t>фективности. Приведенные затраты, которые при расчете ока</w:t>
      </w:r>
      <w:r w:rsidRPr="009A614B">
        <w:rPr>
          <w:lang w:eastAsia="ru-RU"/>
        </w:rPr>
        <w:softHyphen/>
        <w:t>жутся минимальными, дают в</w:t>
      </w:r>
      <w:r w:rsidR="00B838DB">
        <w:rPr>
          <w:lang w:eastAsia="ru-RU"/>
        </w:rPr>
        <w:t>озможность уточнить наиболее эф</w:t>
      </w:r>
      <w:r w:rsidRPr="009A614B">
        <w:rPr>
          <w:lang w:eastAsia="ru-RU"/>
        </w:rPr>
        <w:t>фективный вариант.</w:t>
      </w:r>
    </w:p>
    <w:p w:rsidR="005B1AE6" w:rsidRPr="009A614B" w:rsidRDefault="005B1AE6" w:rsidP="005B1AE6">
      <w:pPr>
        <w:ind w:left="20" w:right="-1" w:firstLine="689"/>
        <w:rPr>
          <w:lang w:eastAsia="ru-RU"/>
        </w:rPr>
      </w:pPr>
      <w:r w:rsidRPr="009A614B">
        <w:rPr>
          <w:lang w:eastAsia="ru-RU"/>
        </w:rPr>
        <w:t xml:space="preserve">Однако себестоимость </w:t>
      </w:r>
      <w:r w:rsidR="00B838DB">
        <w:rPr>
          <w:lang w:eastAsia="ru-RU"/>
        </w:rPr>
        <w:t>продукции не отражает многих су</w:t>
      </w:r>
      <w:r w:rsidRPr="009A614B">
        <w:rPr>
          <w:lang w:eastAsia="ru-RU"/>
        </w:rPr>
        <w:t>щественных сторон деятельности предприятия. Так, например, себестоимость продукции может снижаться при ухудшении качества изготавливаемых изделий; снижение себестоимости продукции не всегда свидетельствует о соответствии продукции общественным и личным пот</w:t>
      </w:r>
      <w:r w:rsidR="00B838DB">
        <w:rPr>
          <w:lang w:eastAsia="ru-RU"/>
        </w:rPr>
        <w:t>ребностям. Кроме того, показате</w:t>
      </w:r>
      <w:r w:rsidRPr="009A614B">
        <w:rPr>
          <w:lang w:eastAsia="ru-RU"/>
        </w:rPr>
        <w:t>ли себестоимости мало связаны с оценкой использования про</w:t>
      </w:r>
      <w:r w:rsidRPr="009A614B">
        <w:rPr>
          <w:lang w:eastAsia="ru-RU"/>
        </w:rPr>
        <w:softHyphen/>
        <w:t>изводственных фондов. С этой точки зрения, существенным преимуществом обладают в</w:t>
      </w:r>
      <w:r w:rsidR="00B838DB">
        <w:rPr>
          <w:lang w:eastAsia="ru-RU"/>
        </w:rPr>
        <w:t>заимосвязанные показатели прибы</w:t>
      </w:r>
      <w:r w:rsidRPr="009A614B">
        <w:rPr>
          <w:lang w:eastAsia="ru-RU"/>
        </w:rPr>
        <w:t>ли и рентабельности</w:t>
      </w:r>
      <w:r w:rsidR="00473AD6" w:rsidRPr="00473AD6">
        <w:rPr>
          <w:lang w:eastAsia="ru-RU"/>
        </w:rPr>
        <w:t xml:space="preserve"> [29]</w:t>
      </w:r>
      <w:r w:rsidRPr="009A614B">
        <w:rPr>
          <w:lang w:eastAsia="ru-RU"/>
        </w:rPr>
        <w:t>.</w:t>
      </w:r>
    </w:p>
    <w:p w:rsidR="00875033" w:rsidRDefault="00875033" w:rsidP="00875033">
      <w:pPr>
        <w:spacing w:before="240" w:after="240"/>
        <w:ind w:left="20" w:firstLine="689"/>
        <w:outlineLvl w:val="0"/>
        <w:rPr>
          <w:rFonts w:eastAsia="Arial Unicode MS"/>
          <w:b/>
          <w:bCs/>
          <w:iCs/>
          <w:lang w:eastAsia="ru-RU"/>
        </w:rPr>
      </w:pPr>
    </w:p>
    <w:p w:rsidR="005D6782" w:rsidRPr="008C61F2" w:rsidRDefault="005D6782" w:rsidP="00875033">
      <w:pPr>
        <w:spacing w:before="240" w:after="240"/>
        <w:ind w:left="20" w:firstLine="689"/>
        <w:outlineLvl w:val="0"/>
        <w:rPr>
          <w:rFonts w:eastAsia="Arial Unicode MS"/>
          <w:b/>
          <w:bCs/>
          <w:iCs/>
          <w:lang w:eastAsia="ru-RU"/>
        </w:rPr>
      </w:pPr>
      <w:r w:rsidRPr="008C61F2">
        <w:rPr>
          <w:rFonts w:eastAsia="Arial Unicode MS"/>
          <w:b/>
          <w:bCs/>
          <w:iCs/>
          <w:lang w:eastAsia="ru-RU"/>
        </w:rPr>
        <w:lastRenderedPageBreak/>
        <w:t>1.3. Состояние и перспективы развития перерабатывающих предприятий</w:t>
      </w:r>
    </w:p>
    <w:p w:rsidR="00CC5F9D" w:rsidRDefault="006F6FB2" w:rsidP="006F6FB2">
      <w:pPr>
        <w:ind w:left="20" w:firstLine="688"/>
        <w:outlineLvl w:val="0"/>
        <w:rPr>
          <w:rFonts w:eastAsia="Times New Roman"/>
          <w:color w:val="auto"/>
          <w:lang w:eastAsia="ru-RU"/>
        </w:rPr>
      </w:pPr>
      <w:r w:rsidRPr="00F45D26">
        <w:rPr>
          <w:rFonts w:eastAsia="Times New Roman"/>
          <w:color w:val="auto"/>
          <w:lang w:eastAsia="ru-RU"/>
        </w:rPr>
        <w:t xml:space="preserve">Перерабатывающая промышленность играет решающую роль в обеспечении населения продуктами питания. </w:t>
      </w:r>
      <w:r w:rsidR="00F45D26" w:rsidRPr="00F45D26">
        <w:rPr>
          <w:rFonts w:eastAsia="Times New Roman"/>
          <w:color w:val="auto"/>
          <w:lang w:eastAsia="ru-RU"/>
        </w:rPr>
        <w:t>Перерабатывающая промышленность отличается особой сложностью, выражая многоплановые экономические отношения, выступающие в виде межотраслевых, внутриотраслевых и внутрипроизводственных связей и пропорций, обусловленных переработкой сельскохозяйственного сырья и доведением конечной продукции до потребителя. Повышение эффективности функционирования отраслей перерабатывающей промышленности сводится прежде всего к упорядочению взаимоотношений между ее структурными звеньями. При этом решающая роль отводится процессам кооперации и интеграции, обеспечивающим техническое, технологическое, организационно-управленческое и экономическое единство, а также непрерывность этапов оборота сельскохозяйственного сырья и готовой продукции</w:t>
      </w:r>
      <w:r w:rsidR="00473AD6" w:rsidRPr="00473AD6">
        <w:rPr>
          <w:rFonts w:eastAsia="Times New Roman"/>
          <w:color w:val="auto"/>
          <w:lang w:eastAsia="ru-RU"/>
        </w:rPr>
        <w:t xml:space="preserve"> [8]</w:t>
      </w:r>
      <w:r w:rsidR="00F45D26" w:rsidRPr="00F45D26">
        <w:rPr>
          <w:rFonts w:eastAsia="Times New Roman"/>
          <w:color w:val="auto"/>
          <w:lang w:eastAsia="ru-RU"/>
        </w:rPr>
        <w:t xml:space="preserve">. </w:t>
      </w:r>
    </w:p>
    <w:p w:rsidR="00CC5F9D" w:rsidRPr="00CC5F9D" w:rsidRDefault="00CC5F9D" w:rsidP="00CC5F9D">
      <w:pPr>
        <w:ind w:left="20" w:firstLine="688"/>
        <w:outlineLvl w:val="0"/>
        <w:rPr>
          <w:rFonts w:eastAsia="Times New Roman"/>
          <w:color w:val="auto"/>
          <w:lang w:eastAsia="ru-RU"/>
        </w:rPr>
      </w:pPr>
      <w:r w:rsidRPr="00CC5F9D">
        <w:rPr>
          <w:rFonts w:eastAsia="Times New Roman"/>
          <w:color w:val="auto"/>
          <w:lang w:eastAsia="ru-RU"/>
        </w:rPr>
        <w:t xml:space="preserve">За последнее десятилетие в </w:t>
      </w:r>
      <w:r>
        <w:rPr>
          <w:rFonts w:eastAsia="Times New Roman"/>
          <w:color w:val="auto"/>
          <w:lang w:eastAsia="ru-RU"/>
        </w:rPr>
        <w:t xml:space="preserve">перерабатывающей </w:t>
      </w:r>
      <w:r w:rsidRPr="00CC5F9D">
        <w:rPr>
          <w:rFonts w:eastAsia="Times New Roman"/>
          <w:color w:val="auto"/>
          <w:lang w:eastAsia="ru-RU"/>
        </w:rPr>
        <w:t xml:space="preserve">промышленности полностью завершен процесс приватизации, что позволило организациям </w:t>
      </w:r>
      <w:r>
        <w:rPr>
          <w:rFonts w:eastAsia="Times New Roman"/>
          <w:color w:val="auto"/>
          <w:lang w:eastAsia="ru-RU"/>
        </w:rPr>
        <w:t xml:space="preserve">перерабатывающей </w:t>
      </w:r>
      <w:r w:rsidRPr="00CC5F9D">
        <w:rPr>
          <w:rFonts w:eastAsia="Times New Roman"/>
          <w:color w:val="auto"/>
          <w:lang w:eastAsia="ru-RU"/>
        </w:rPr>
        <w:t>промышленности адаптироваться к условиям рыночной экономики. За период перехода к рыночной модели экономики в стране сформировался большой круг развивающихся компаний, успешно конкурирующих на продовольственном рынке, а также активно привлекающих капитал для своего развития.</w:t>
      </w:r>
    </w:p>
    <w:p w:rsidR="00CC5F9D" w:rsidRPr="00CC5F9D" w:rsidRDefault="00CC5F9D" w:rsidP="00AC2DCA">
      <w:pPr>
        <w:ind w:left="20" w:firstLine="688"/>
        <w:outlineLvl w:val="0"/>
        <w:rPr>
          <w:rFonts w:eastAsia="Times New Roman"/>
          <w:color w:val="auto"/>
          <w:lang w:eastAsia="ru-RU"/>
        </w:rPr>
      </w:pPr>
      <w:r>
        <w:rPr>
          <w:rFonts w:eastAsia="Times New Roman"/>
          <w:color w:val="auto"/>
          <w:lang w:eastAsia="ru-RU"/>
        </w:rPr>
        <w:t>П</w:t>
      </w:r>
      <w:r w:rsidRPr="00CC5F9D">
        <w:rPr>
          <w:rFonts w:eastAsia="Times New Roman"/>
          <w:color w:val="auto"/>
          <w:lang w:eastAsia="ru-RU"/>
        </w:rPr>
        <w:t>ерерабатывающая промышленность сохраняет свое лидирующее положение в структуре промышленного производства России, занимая долю в 10,3 процента, и наравне с металлургическим производством и топливной промышленностью входит в число лидеров по выпуску промышленной продукции. Среднегодовой индекс производства п</w:t>
      </w:r>
      <w:r w:rsidR="00AC2DCA">
        <w:rPr>
          <w:rFonts w:eastAsia="Times New Roman"/>
          <w:color w:val="auto"/>
          <w:lang w:eastAsia="ru-RU"/>
        </w:rPr>
        <w:t xml:space="preserve">ищевых продуктов </w:t>
      </w:r>
      <w:r w:rsidRPr="00CC5F9D">
        <w:rPr>
          <w:rFonts w:eastAsia="Times New Roman"/>
          <w:color w:val="auto"/>
          <w:lang w:eastAsia="ru-RU"/>
        </w:rPr>
        <w:t>в 20</w:t>
      </w:r>
      <w:r w:rsidR="00AC2DCA">
        <w:rPr>
          <w:rFonts w:eastAsia="Times New Roman"/>
          <w:color w:val="auto"/>
          <w:lang w:eastAsia="ru-RU"/>
        </w:rPr>
        <w:t>13</w:t>
      </w:r>
      <w:r w:rsidRPr="00CC5F9D">
        <w:rPr>
          <w:rFonts w:eastAsia="Times New Roman"/>
          <w:color w:val="auto"/>
          <w:lang w:eastAsia="ru-RU"/>
        </w:rPr>
        <w:t xml:space="preserve"> - 201</w:t>
      </w:r>
      <w:r w:rsidR="00AC2DCA">
        <w:rPr>
          <w:rFonts w:eastAsia="Times New Roman"/>
          <w:color w:val="auto"/>
          <w:lang w:eastAsia="ru-RU"/>
        </w:rPr>
        <w:t>5</w:t>
      </w:r>
      <w:r w:rsidRPr="00CC5F9D">
        <w:rPr>
          <w:rFonts w:eastAsia="Times New Roman"/>
          <w:color w:val="auto"/>
          <w:lang w:eastAsia="ru-RU"/>
        </w:rPr>
        <w:t xml:space="preserve"> годах составил 105 процентов. Индекс </w:t>
      </w:r>
      <w:r w:rsidR="00AC2DCA">
        <w:rPr>
          <w:rFonts w:eastAsia="Times New Roman"/>
          <w:color w:val="auto"/>
          <w:lang w:eastAsia="ru-RU"/>
        </w:rPr>
        <w:t xml:space="preserve">производства пищевых продуктов </w:t>
      </w:r>
      <w:r w:rsidRPr="00CC5F9D">
        <w:rPr>
          <w:rFonts w:eastAsia="Times New Roman"/>
          <w:color w:val="auto"/>
          <w:lang w:eastAsia="ru-RU"/>
        </w:rPr>
        <w:t>в 201</w:t>
      </w:r>
      <w:r w:rsidR="00AC2DCA">
        <w:rPr>
          <w:rFonts w:eastAsia="Times New Roman"/>
          <w:color w:val="auto"/>
          <w:lang w:eastAsia="ru-RU"/>
        </w:rPr>
        <w:t>5</w:t>
      </w:r>
      <w:r w:rsidRPr="00CC5F9D">
        <w:rPr>
          <w:rFonts w:eastAsia="Times New Roman"/>
          <w:color w:val="auto"/>
          <w:lang w:eastAsia="ru-RU"/>
        </w:rPr>
        <w:t xml:space="preserve"> году составил 103,3 процента.</w:t>
      </w:r>
      <w:r w:rsidR="00AC2DCA">
        <w:rPr>
          <w:rFonts w:eastAsia="Times New Roman"/>
          <w:color w:val="auto"/>
          <w:lang w:eastAsia="ru-RU"/>
        </w:rPr>
        <w:t xml:space="preserve"> П</w:t>
      </w:r>
      <w:r w:rsidRPr="00CC5F9D">
        <w:rPr>
          <w:rFonts w:eastAsia="Times New Roman"/>
          <w:color w:val="auto"/>
          <w:lang w:eastAsia="ru-RU"/>
        </w:rPr>
        <w:t xml:space="preserve">ерерабатывающая </w:t>
      </w:r>
      <w:r w:rsidRPr="00CC5F9D">
        <w:rPr>
          <w:rFonts w:eastAsia="Times New Roman"/>
          <w:color w:val="auto"/>
          <w:lang w:eastAsia="ru-RU"/>
        </w:rPr>
        <w:lastRenderedPageBreak/>
        <w:t>промышленность включает в себя более 44 тыс. действующих организаций, где занято около 1,3 млн. человек.</w:t>
      </w:r>
      <w:r w:rsidR="00AC2DCA">
        <w:rPr>
          <w:rFonts w:eastAsia="Times New Roman"/>
          <w:color w:val="auto"/>
          <w:lang w:eastAsia="ru-RU"/>
        </w:rPr>
        <w:t xml:space="preserve"> </w:t>
      </w:r>
      <w:r w:rsidRPr="00CC5F9D">
        <w:rPr>
          <w:rFonts w:eastAsia="Times New Roman"/>
          <w:color w:val="auto"/>
          <w:lang w:eastAsia="ru-RU"/>
        </w:rPr>
        <w:t xml:space="preserve">Организациями </w:t>
      </w:r>
      <w:r>
        <w:rPr>
          <w:rFonts w:eastAsia="Times New Roman"/>
          <w:color w:val="auto"/>
          <w:lang w:eastAsia="ru-RU"/>
        </w:rPr>
        <w:t xml:space="preserve">перерабатывающей </w:t>
      </w:r>
      <w:r w:rsidRPr="00CC5F9D">
        <w:rPr>
          <w:rFonts w:eastAsia="Times New Roman"/>
          <w:color w:val="auto"/>
          <w:lang w:eastAsia="ru-RU"/>
        </w:rPr>
        <w:t>промышленности в 201</w:t>
      </w:r>
      <w:r w:rsidR="00AC2DCA">
        <w:rPr>
          <w:rFonts w:eastAsia="Times New Roman"/>
          <w:color w:val="auto"/>
          <w:lang w:eastAsia="ru-RU"/>
        </w:rPr>
        <w:t>5</w:t>
      </w:r>
      <w:r w:rsidRPr="00CC5F9D">
        <w:rPr>
          <w:rFonts w:eastAsia="Times New Roman"/>
          <w:color w:val="auto"/>
          <w:lang w:eastAsia="ru-RU"/>
        </w:rPr>
        <w:t xml:space="preserve"> году было отгружено продукции (работ, услуг) на сумму 4636,1 млрд. рублей, или на 13,4 процента больше, чем в 20</w:t>
      </w:r>
      <w:r w:rsidR="00AC2DCA">
        <w:rPr>
          <w:rFonts w:eastAsia="Times New Roman"/>
          <w:color w:val="auto"/>
          <w:lang w:eastAsia="ru-RU"/>
        </w:rPr>
        <w:t>14</w:t>
      </w:r>
      <w:r w:rsidRPr="00CC5F9D">
        <w:rPr>
          <w:rFonts w:eastAsia="Times New Roman"/>
          <w:color w:val="auto"/>
          <w:lang w:eastAsia="ru-RU"/>
        </w:rPr>
        <w:t xml:space="preserve"> году.</w:t>
      </w:r>
      <w:r w:rsidR="00AC2DCA">
        <w:rPr>
          <w:rFonts w:eastAsia="Times New Roman"/>
          <w:color w:val="auto"/>
          <w:lang w:eastAsia="ru-RU"/>
        </w:rPr>
        <w:t xml:space="preserve"> </w:t>
      </w:r>
      <w:r w:rsidRPr="00CC5F9D">
        <w:rPr>
          <w:rFonts w:eastAsia="Times New Roman"/>
          <w:color w:val="auto"/>
          <w:lang w:eastAsia="ru-RU"/>
        </w:rPr>
        <w:t>Работа организаций в 201</w:t>
      </w:r>
      <w:r w:rsidR="00AC2DCA">
        <w:rPr>
          <w:rFonts w:eastAsia="Times New Roman"/>
          <w:color w:val="auto"/>
          <w:lang w:eastAsia="ru-RU"/>
        </w:rPr>
        <w:t>5</w:t>
      </w:r>
      <w:r w:rsidRPr="00CC5F9D">
        <w:rPr>
          <w:rFonts w:eastAsia="Times New Roman"/>
          <w:color w:val="auto"/>
          <w:lang w:eastAsia="ru-RU"/>
        </w:rPr>
        <w:t xml:space="preserve"> году позволила перечислить в бюджетную систему страны 512,7 млрд. рублей (рост - 6 процентов).</w:t>
      </w:r>
    </w:p>
    <w:p w:rsidR="00AC2DCA" w:rsidRDefault="00AC2DCA" w:rsidP="00AC2DCA">
      <w:pPr>
        <w:ind w:left="20" w:firstLine="688"/>
        <w:outlineLvl w:val="0"/>
        <w:rPr>
          <w:rFonts w:eastAsia="Times New Roman"/>
          <w:color w:val="auto"/>
          <w:lang w:eastAsia="ru-RU"/>
        </w:rPr>
      </w:pPr>
      <w:r>
        <w:rPr>
          <w:rFonts w:eastAsia="Times New Roman"/>
          <w:color w:val="auto"/>
          <w:lang w:eastAsia="ru-RU"/>
        </w:rPr>
        <w:t>П</w:t>
      </w:r>
      <w:r w:rsidR="00CC5F9D" w:rsidRPr="00CC5F9D">
        <w:rPr>
          <w:rFonts w:eastAsia="Times New Roman"/>
          <w:color w:val="auto"/>
          <w:lang w:eastAsia="ru-RU"/>
        </w:rPr>
        <w:t>ерерабатывающая промышленность остается инвестиционно привлекательной для российского и иностранного бизнеса, это демонстрирует динамика объемов инвестиционных вложений в ее модернизацию, которые в 201</w:t>
      </w:r>
      <w:r>
        <w:rPr>
          <w:rFonts w:eastAsia="Times New Roman"/>
          <w:color w:val="auto"/>
          <w:lang w:eastAsia="ru-RU"/>
        </w:rPr>
        <w:t>5</w:t>
      </w:r>
      <w:r w:rsidR="00CC5F9D" w:rsidRPr="00CC5F9D">
        <w:rPr>
          <w:rFonts w:eastAsia="Times New Roman"/>
          <w:color w:val="auto"/>
          <w:lang w:eastAsia="ru-RU"/>
        </w:rPr>
        <w:t xml:space="preserve"> году составили 203,1 млрд. рублей, что на 10,3 процента больше, чем в 201</w:t>
      </w:r>
      <w:r>
        <w:rPr>
          <w:rFonts w:eastAsia="Times New Roman"/>
          <w:color w:val="auto"/>
          <w:lang w:eastAsia="ru-RU"/>
        </w:rPr>
        <w:t>4</w:t>
      </w:r>
      <w:r w:rsidR="00CC5F9D" w:rsidRPr="00CC5F9D">
        <w:rPr>
          <w:rFonts w:eastAsia="Times New Roman"/>
          <w:color w:val="auto"/>
          <w:lang w:eastAsia="ru-RU"/>
        </w:rPr>
        <w:t xml:space="preserve"> году.</w:t>
      </w:r>
      <w:r>
        <w:rPr>
          <w:rFonts w:eastAsia="Times New Roman"/>
          <w:color w:val="auto"/>
          <w:lang w:eastAsia="ru-RU"/>
        </w:rPr>
        <w:t xml:space="preserve"> </w:t>
      </w:r>
    </w:p>
    <w:p w:rsidR="00CC5F9D" w:rsidRPr="00CC5F9D" w:rsidRDefault="00CC5F9D" w:rsidP="00CC5F9D">
      <w:pPr>
        <w:ind w:left="20" w:firstLine="688"/>
        <w:outlineLvl w:val="0"/>
        <w:rPr>
          <w:rFonts w:eastAsia="Times New Roman"/>
          <w:color w:val="auto"/>
          <w:lang w:eastAsia="ru-RU"/>
        </w:rPr>
      </w:pPr>
      <w:r w:rsidRPr="00CC5F9D">
        <w:rPr>
          <w:rFonts w:eastAsia="Times New Roman"/>
          <w:color w:val="auto"/>
          <w:lang w:eastAsia="ru-RU"/>
        </w:rPr>
        <w:t xml:space="preserve">Технический и технологический потенциал </w:t>
      </w:r>
      <w:r w:rsidR="00AC2DCA">
        <w:rPr>
          <w:rFonts w:eastAsia="Times New Roman"/>
          <w:color w:val="auto"/>
          <w:lang w:eastAsia="ru-RU"/>
        </w:rPr>
        <w:t>перерабатывающей промышленности</w:t>
      </w:r>
      <w:r w:rsidRPr="00CC5F9D">
        <w:rPr>
          <w:rFonts w:eastAsia="Times New Roman"/>
          <w:color w:val="auto"/>
          <w:lang w:eastAsia="ru-RU"/>
        </w:rPr>
        <w:t xml:space="preserve"> за время становления рыночной экономики формировался под воздействием различных факторов, связанных с развитием внутренних рынков продукции указанных отраслей, поиском каналов для реализации продукции на внешних рынках, а также с проведением государственной политики по защите внутреннего продовольственного рынка страны. Совокупность этих факторов создавала благоприятные условия для привлечения инвестиций в развитие технической базы </w:t>
      </w:r>
      <w:r>
        <w:rPr>
          <w:rFonts w:eastAsia="Times New Roman"/>
          <w:color w:val="auto"/>
          <w:lang w:eastAsia="ru-RU"/>
        </w:rPr>
        <w:t xml:space="preserve">перерабатывающей </w:t>
      </w:r>
      <w:r w:rsidRPr="00CC5F9D">
        <w:rPr>
          <w:rFonts w:eastAsia="Times New Roman"/>
          <w:color w:val="auto"/>
          <w:lang w:eastAsia="ru-RU"/>
        </w:rPr>
        <w:t>промышленности.</w:t>
      </w:r>
    </w:p>
    <w:p w:rsidR="00CC5F9D" w:rsidRPr="00CC5F9D" w:rsidRDefault="00CC5F9D" w:rsidP="00CC5F9D">
      <w:pPr>
        <w:ind w:left="20" w:firstLine="688"/>
        <w:outlineLvl w:val="0"/>
        <w:rPr>
          <w:rFonts w:eastAsia="Times New Roman"/>
          <w:color w:val="auto"/>
          <w:lang w:eastAsia="ru-RU"/>
        </w:rPr>
      </w:pPr>
      <w:r w:rsidRPr="00CC5F9D">
        <w:rPr>
          <w:rFonts w:eastAsia="Times New Roman"/>
          <w:color w:val="auto"/>
          <w:lang w:eastAsia="ru-RU"/>
        </w:rPr>
        <w:t xml:space="preserve">Отмечается диверсификация направлений деятельности сельскохозяйственных предприятий. Для некоторых отраслей пищевой промышленности (переработки молока, производства сахара, масложировой продукции и др.) характерно образование крупных бизнес-объединений. Следует также учитывать в отдельных отраслях </w:t>
      </w:r>
      <w:r>
        <w:rPr>
          <w:rFonts w:eastAsia="Times New Roman"/>
          <w:color w:val="auto"/>
          <w:lang w:eastAsia="ru-RU"/>
        </w:rPr>
        <w:t xml:space="preserve">перерабатывающей </w:t>
      </w:r>
      <w:r w:rsidRPr="00CC5F9D">
        <w:rPr>
          <w:rFonts w:eastAsia="Times New Roman"/>
          <w:color w:val="auto"/>
          <w:lang w:eastAsia="ru-RU"/>
        </w:rPr>
        <w:t>промышленности наличие значительного иностранного капитала (кондитерская, масложировая, молочная промышленность, производство плодоовощных консервов, соков и напитков).</w:t>
      </w:r>
    </w:p>
    <w:p w:rsidR="00CC5F9D" w:rsidRPr="00CC5F9D" w:rsidRDefault="00CC5F9D" w:rsidP="00CC5F9D">
      <w:pPr>
        <w:ind w:left="20" w:firstLine="688"/>
        <w:outlineLvl w:val="0"/>
        <w:rPr>
          <w:rFonts w:eastAsia="Times New Roman"/>
          <w:color w:val="auto"/>
          <w:lang w:eastAsia="ru-RU"/>
        </w:rPr>
      </w:pPr>
      <w:r w:rsidRPr="00CC5F9D">
        <w:rPr>
          <w:rFonts w:eastAsia="Times New Roman"/>
          <w:color w:val="auto"/>
          <w:lang w:eastAsia="ru-RU"/>
        </w:rPr>
        <w:t xml:space="preserve">В масложировом секторе за небольшой период времени удалось провести масштабное техническое перевооружение организаций на основе </w:t>
      </w:r>
      <w:r w:rsidRPr="00CC5F9D">
        <w:rPr>
          <w:rFonts w:eastAsia="Times New Roman"/>
          <w:color w:val="auto"/>
          <w:lang w:eastAsia="ru-RU"/>
        </w:rPr>
        <w:lastRenderedPageBreak/>
        <w:t>инновационных технологий и современного оборудования, диверсифицировать производство и вырабатывать конкурентоспособную продукцию, свидетельством чему является экспорт готовой продукции в страны ближнего и дальнего зарубежья.</w:t>
      </w:r>
    </w:p>
    <w:p w:rsidR="00634D58" w:rsidRDefault="00CC5F9D" w:rsidP="00CC5F9D">
      <w:pPr>
        <w:ind w:left="20" w:firstLine="688"/>
        <w:outlineLvl w:val="0"/>
        <w:rPr>
          <w:rFonts w:eastAsia="Times New Roman"/>
          <w:color w:val="auto"/>
          <w:lang w:eastAsia="ru-RU"/>
        </w:rPr>
      </w:pPr>
      <w:r w:rsidRPr="00CC5F9D">
        <w:rPr>
          <w:rFonts w:eastAsia="Times New Roman"/>
          <w:color w:val="auto"/>
          <w:lang w:eastAsia="ru-RU"/>
        </w:rPr>
        <w:t xml:space="preserve">Также наибольшая доля инвестиций в настоящее время наблюдается в мясной и молочной отраслях. Представляет интерес для инвесторов кондитерская, сахарная, хлебопекарная, плодоовощная и мукомольно-крупяная отрасли. </w:t>
      </w:r>
    </w:p>
    <w:p w:rsidR="00CC5F9D" w:rsidRDefault="00CC5F9D" w:rsidP="00CC5F9D">
      <w:pPr>
        <w:ind w:left="20" w:firstLine="688"/>
        <w:outlineLvl w:val="0"/>
        <w:rPr>
          <w:rFonts w:eastAsia="Times New Roman"/>
          <w:color w:val="auto"/>
          <w:lang w:eastAsia="ru-RU"/>
        </w:rPr>
      </w:pPr>
      <w:r w:rsidRPr="00CC5F9D">
        <w:rPr>
          <w:rFonts w:eastAsia="Times New Roman"/>
          <w:color w:val="auto"/>
          <w:lang w:eastAsia="ru-RU"/>
        </w:rPr>
        <w:t>Важную роль в развитии пищевой промышленности в современных условиях, в создании ее инвестиционного потенциала играет система технического регулирования, формируемая в рамках Евразийского экономического союза и включающая в себя технические регламенты, стандартизацию, подтверждение соответствия, аккредитацию, контроль и надзор. Указанная система призвана обеспечивать защиту жизни и здоровья граждан, предупреждение действий, вводящих в заблуждение потребителей, а также охрану окружающей среды</w:t>
      </w:r>
      <w:r w:rsidR="00473AD6" w:rsidRPr="00473AD6">
        <w:rPr>
          <w:rFonts w:eastAsia="Times New Roman"/>
          <w:color w:val="auto"/>
          <w:lang w:eastAsia="ru-RU"/>
        </w:rPr>
        <w:t xml:space="preserve"> [14]</w:t>
      </w:r>
      <w:r w:rsidRPr="00CC5F9D">
        <w:rPr>
          <w:rFonts w:eastAsia="Times New Roman"/>
          <w:color w:val="auto"/>
          <w:lang w:eastAsia="ru-RU"/>
        </w:rPr>
        <w:t>.</w:t>
      </w:r>
    </w:p>
    <w:p w:rsidR="00634D58" w:rsidRDefault="00634D58" w:rsidP="00634D58">
      <w:pPr>
        <w:ind w:firstLine="547"/>
      </w:pPr>
      <w:r>
        <w:rPr>
          <w:rStyle w:val="blk"/>
        </w:rPr>
        <w:t>Основными системными проблемами, характерными для всех отрасли перерабатывающей промышленности, являются:</w:t>
      </w:r>
    </w:p>
    <w:p w:rsidR="00634D58" w:rsidRDefault="00634D58" w:rsidP="00634D58">
      <w:pPr>
        <w:ind w:firstLine="547"/>
      </w:pPr>
      <w:r>
        <w:rPr>
          <w:rStyle w:val="blk"/>
        </w:rPr>
        <w:t>-недостаток сельскохозяйственного сырья с определенными качественными характеристиками для промышленной переработки;</w:t>
      </w:r>
    </w:p>
    <w:p w:rsidR="00634D58" w:rsidRDefault="00634D58" w:rsidP="00634D58">
      <w:pPr>
        <w:ind w:firstLine="547"/>
      </w:pPr>
      <w:r>
        <w:rPr>
          <w:rStyle w:val="blk"/>
        </w:rPr>
        <w:t>-моральный и физический износ технологического оборудования, недостаток производственных мощностей по отдельным видам переработки сельскохозяйственного сырья;</w:t>
      </w:r>
    </w:p>
    <w:p w:rsidR="00634D58" w:rsidRDefault="00634D58" w:rsidP="00634D58">
      <w:pPr>
        <w:ind w:firstLine="547"/>
      </w:pPr>
      <w:r>
        <w:rPr>
          <w:rStyle w:val="blk"/>
        </w:rPr>
        <w:t>-низкий уровень конкурентоспособности российских производителей пищевой продукции на внутреннем и внешнем продовольственных рынках;</w:t>
      </w:r>
    </w:p>
    <w:p w:rsidR="00634D58" w:rsidRDefault="00634D58" w:rsidP="00634D58">
      <w:pPr>
        <w:ind w:firstLine="547"/>
      </w:pPr>
      <w:r>
        <w:rPr>
          <w:rStyle w:val="blk"/>
        </w:rPr>
        <w:t>-неразвитая инфраструктура хранения, транспортировки и логистики товародвижения пищевой продукции, обеспечивающая в том числе учреждения социальной сферы;</w:t>
      </w:r>
    </w:p>
    <w:p w:rsidR="00634D58" w:rsidRDefault="00634D58" w:rsidP="00634D58">
      <w:pPr>
        <w:ind w:firstLine="547"/>
      </w:pPr>
      <w:r>
        <w:rPr>
          <w:rStyle w:val="blk"/>
        </w:rPr>
        <w:t>-недостаточное соблюдение экологических требований в промышленных зонах организаций пищевой промышленности;</w:t>
      </w:r>
    </w:p>
    <w:p w:rsidR="00634D58" w:rsidRDefault="00634D58" w:rsidP="00634D58">
      <w:pPr>
        <w:ind w:firstLine="547"/>
      </w:pPr>
      <w:r>
        <w:rPr>
          <w:rStyle w:val="blk"/>
        </w:rPr>
        <w:lastRenderedPageBreak/>
        <w:t>-высокая волатильность цен на сельскохозяйственное сырье (зерно, мясо, масличные).</w:t>
      </w:r>
    </w:p>
    <w:p w:rsidR="00634D58" w:rsidRDefault="00634D58" w:rsidP="00634D58">
      <w:pPr>
        <w:ind w:firstLine="547"/>
      </w:pPr>
      <w:r>
        <w:rPr>
          <w:rStyle w:val="blk"/>
        </w:rPr>
        <w:t>Модернизация перерабатывающей промышленности за последние годы осуществляется в основном на базе импортируемого технологического оборудования, что создает дополнительные риски по развитию отраслей промышленности.</w:t>
      </w:r>
    </w:p>
    <w:p w:rsidR="00634D58" w:rsidRDefault="00634D58" w:rsidP="00634D58">
      <w:pPr>
        <w:ind w:firstLine="547"/>
      </w:pPr>
      <w:r>
        <w:rPr>
          <w:rStyle w:val="blk"/>
        </w:rPr>
        <w:t>Слабая материально-техническая база многих организаций перерабатывающей промышленности и неразвитая инфраструктура хранения, транспортировки и холодильной обработки скоропортящегося сырья и продовольствия не позволяют комплексно перерабатывать исходное сырье и создавать оптимальные условия для хранения, что приводит к дополнительным потерям, снижению безопасности и качества.</w:t>
      </w:r>
    </w:p>
    <w:p w:rsidR="00634D58" w:rsidRDefault="00634D58" w:rsidP="00634D58">
      <w:pPr>
        <w:ind w:firstLine="547"/>
      </w:pPr>
      <w:r>
        <w:rPr>
          <w:rStyle w:val="blk"/>
        </w:rPr>
        <w:t>Отсутствие достаточных финансовых средств у организаций перерабатывающей промышленности тормозит внедрение ресурсосберегающих безотходных технологий, диверсификацию производства, возможность решать проблемы, связанные с защитой окружающей среды.</w:t>
      </w:r>
    </w:p>
    <w:p w:rsidR="00634D58" w:rsidRDefault="00634D58" w:rsidP="00634D58">
      <w:pPr>
        <w:ind w:firstLine="547"/>
      </w:pPr>
      <w:r>
        <w:rPr>
          <w:rStyle w:val="blk"/>
        </w:rPr>
        <w:t>Принимаемые меры по развитию перерабатывающей промышленности, товаропроводящей и логистической инфраструктуры агропродовольственного рынка должны быть ориентированы на решение основных системных проблем, формирование нового промышленного потенциала, модернизацию и развитие инноваций в отраслях пищевой и перерабатывающей промышленности, повышение качества жизни различных социальных слоев населения.</w:t>
      </w:r>
    </w:p>
    <w:p w:rsidR="00634D58" w:rsidRDefault="00634D58" w:rsidP="00634D58">
      <w:pPr>
        <w:ind w:firstLine="547"/>
      </w:pPr>
      <w:r>
        <w:rPr>
          <w:rStyle w:val="blk"/>
        </w:rPr>
        <w:t>Для решения задачи повышения конкурентоспособности продукции организаций перерабатывающей промышленности, создания условий для обеспечения импортозамещения в отношении социально значимых продуктов питания и наращивания экспортного потенциала необходимо осуществить:</w:t>
      </w:r>
    </w:p>
    <w:p w:rsidR="00634D58" w:rsidRDefault="00634D58" w:rsidP="00634D58">
      <w:pPr>
        <w:ind w:firstLine="547"/>
      </w:pPr>
      <w:r>
        <w:rPr>
          <w:rStyle w:val="blk"/>
        </w:rPr>
        <w:lastRenderedPageBreak/>
        <w:t xml:space="preserve">-разработку государственных мер по проведению разумной протекционистской политики с целью обеспечения импортозамещения в отношении продукции, имеющей социальное значение, в том числе с использованием механизмов государственной социальной </w:t>
      </w:r>
      <w:r w:rsidRPr="00013F85">
        <w:rPr>
          <w:rStyle w:val="blk"/>
          <w:color w:val="auto"/>
        </w:rPr>
        <w:t xml:space="preserve">(продовольственной) помощи населению, определенных </w:t>
      </w:r>
      <w:hyperlink r:id="rId8" w:history="1">
        <w:r w:rsidRPr="00013F85">
          <w:rPr>
            <w:rStyle w:val="ab"/>
            <w:color w:val="auto"/>
            <w:u w:val="none"/>
          </w:rPr>
          <w:t>Концепцией</w:t>
        </w:r>
      </w:hyperlink>
      <w:r>
        <w:rPr>
          <w:rStyle w:val="blk"/>
        </w:rPr>
        <w:t xml:space="preserve"> развития внутренней продовольственной помощи;</w:t>
      </w:r>
    </w:p>
    <w:p w:rsidR="00634D58" w:rsidRDefault="00634D58" w:rsidP="00634D58">
      <w:pPr>
        <w:ind w:firstLine="547"/>
      </w:pPr>
      <w:r>
        <w:rPr>
          <w:rStyle w:val="blk"/>
        </w:rPr>
        <w:t>-выстраивание приоритетов для проведения модернизации промышленности;</w:t>
      </w:r>
    </w:p>
    <w:p w:rsidR="00634D58" w:rsidRDefault="00634D58" w:rsidP="00634D58">
      <w:pPr>
        <w:ind w:firstLine="547"/>
      </w:pPr>
      <w:r>
        <w:rPr>
          <w:rStyle w:val="blk"/>
        </w:rPr>
        <w:t>-внедрение современных методов управления и системы интегрального контроля показателей качества и безопасности продовольственного сырья и пищевых продуктов на этапах переработки, транспортировки и хранения;</w:t>
      </w:r>
    </w:p>
    <w:p w:rsidR="00634D58" w:rsidRDefault="00634D58" w:rsidP="00634D58">
      <w:pPr>
        <w:ind w:firstLine="547"/>
      </w:pPr>
      <w:r>
        <w:rPr>
          <w:rStyle w:val="blk"/>
        </w:rPr>
        <w:t>-внедрение биотехнологий, технологий замкнутого цикла с более эффективной выработкой целевого продукта, с сокращением потерь сырья, производством пищевых и кормовых продуктов с различными функциональными свойствами, что позволит повысить степень переработки сырья, расширить ассортимент выпускаемой продукции и нарастить кормовую базу для животноводства и птицеводства, решить экологические проблемы;</w:t>
      </w:r>
    </w:p>
    <w:p w:rsidR="00634D58" w:rsidRDefault="00634D58" w:rsidP="00634D58">
      <w:pPr>
        <w:ind w:firstLine="547"/>
      </w:pPr>
      <w:r>
        <w:rPr>
          <w:rStyle w:val="blk"/>
        </w:rPr>
        <w:t>-обеспечение продукции упаковкой, которая позволит сохранить ее качество и безопасность, создание и внедрение в производство новых упаковочных материалов с антимикробными добавками, которые продлевают срок годности продукции, в том числе биоразлагаемой упаковки;</w:t>
      </w:r>
    </w:p>
    <w:p w:rsidR="00634D58" w:rsidRDefault="00634D58" w:rsidP="00634D58">
      <w:pPr>
        <w:ind w:firstLine="547"/>
      </w:pPr>
      <w:r>
        <w:rPr>
          <w:rStyle w:val="blk"/>
        </w:rPr>
        <w:t>-подготовку современного квалифицированного промышленно-производственного персонала с учетом требований инновационной экономики</w:t>
      </w:r>
      <w:r w:rsidR="00473AD6" w:rsidRPr="00473AD6">
        <w:rPr>
          <w:rStyle w:val="blk"/>
        </w:rPr>
        <w:t xml:space="preserve"> [3]</w:t>
      </w:r>
      <w:r>
        <w:rPr>
          <w:rStyle w:val="blk"/>
        </w:rPr>
        <w:t>.</w:t>
      </w:r>
    </w:p>
    <w:p w:rsidR="00634D58" w:rsidRDefault="00634D58" w:rsidP="00CC5F9D">
      <w:pPr>
        <w:ind w:left="20" w:firstLine="688"/>
        <w:outlineLvl w:val="0"/>
        <w:rPr>
          <w:rFonts w:eastAsia="Times New Roman"/>
          <w:color w:val="auto"/>
          <w:lang w:eastAsia="ru-RU"/>
        </w:rPr>
      </w:pPr>
      <w:r>
        <w:rPr>
          <w:rStyle w:val="blk"/>
        </w:rPr>
        <w:t xml:space="preserve">Поддержка социальной стабильности и обеспечение социальной защиты различных категорий граждан будут стимулировать экономический рост в отраслях </w:t>
      </w:r>
      <w:r>
        <w:rPr>
          <w:rFonts w:eastAsia="Times New Roman"/>
          <w:color w:val="auto"/>
          <w:lang w:eastAsia="ru-RU"/>
        </w:rPr>
        <w:t>перерабатывающей</w:t>
      </w:r>
      <w:r>
        <w:rPr>
          <w:rStyle w:val="blk"/>
        </w:rPr>
        <w:t xml:space="preserve"> промышленности и создавать условия для расширения внутреннего спроса на продовольственном рынке.</w:t>
      </w:r>
    </w:p>
    <w:p w:rsidR="00634D58" w:rsidRDefault="00634D58" w:rsidP="00CC5F9D">
      <w:pPr>
        <w:ind w:left="20" w:firstLine="688"/>
        <w:outlineLvl w:val="0"/>
        <w:rPr>
          <w:rFonts w:eastAsia="Times New Roman"/>
          <w:color w:val="auto"/>
          <w:lang w:eastAsia="ru-RU"/>
        </w:rPr>
      </w:pPr>
      <w:r>
        <w:rPr>
          <w:rStyle w:val="blk"/>
        </w:rPr>
        <w:lastRenderedPageBreak/>
        <w:t>Создание национальной системы поддержки инноваций и технологического развития на основе масштабного технологического обновления производства с использованием передовых научно-технических разработок обеспечит переход экономики на инновационный путь развития, создаст необходимые условия для реализации в полной мере конкурентных преимуществ российских производителей пищевой продукции для обеспечения продовольственной безопасности страны</w:t>
      </w:r>
      <w:r w:rsidR="00473AD6" w:rsidRPr="00473AD6">
        <w:rPr>
          <w:rStyle w:val="blk"/>
        </w:rPr>
        <w:t xml:space="preserve"> [23]</w:t>
      </w:r>
      <w:r>
        <w:rPr>
          <w:rStyle w:val="blk"/>
        </w:rPr>
        <w:t>.</w:t>
      </w:r>
    </w:p>
    <w:p w:rsidR="00CC5F9D" w:rsidRPr="00CC5F9D" w:rsidRDefault="00CC5F9D" w:rsidP="00CC5F9D">
      <w:pPr>
        <w:ind w:left="20" w:firstLine="688"/>
        <w:outlineLvl w:val="0"/>
        <w:rPr>
          <w:rFonts w:eastAsia="Times New Roman"/>
          <w:color w:val="auto"/>
          <w:lang w:eastAsia="ru-RU"/>
        </w:rPr>
      </w:pPr>
      <w:r>
        <w:rPr>
          <w:rFonts w:eastAsia="Times New Roman"/>
          <w:color w:val="auto"/>
          <w:lang w:eastAsia="ru-RU"/>
        </w:rPr>
        <w:t>Таким образом, п</w:t>
      </w:r>
      <w:r w:rsidRPr="00CC5F9D">
        <w:rPr>
          <w:rFonts w:eastAsia="Times New Roman"/>
          <w:color w:val="auto"/>
          <w:lang w:eastAsia="ru-RU"/>
        </w:rPr>
        <w:t xml:space="preserve">еред </w:t>
      </w:r>
      <w:r>
        <w:rPr>
          <w:rFonts w:eastAsia="Times New Roman"/>
          <w:color w:val="auto"/>
          <w:lang w:eastAsia="ru-RU"/>
        </w:rPr>
        <w:t xml:space="preserve">перерабатывающей </w:t>
      </w:r>
      <w:r w:rsidRPr="00CC5F9D">
        <w:rPr>
          <w:rFonts w:eastAsia="Times New Roman"/>
          <w:color w:val="auto"/>
          <w:lang w:eastAsia="ru-RU"/>
        </w:rPr>
        <w:t>промышленностью стоит задача повышения эффективности работы организаций, диверсификации производства и повышения конкурентоспособности вырабатываемой продукции.</w:t>
      </w:r>
    </w:p>
    <w:p w:rsidR="008C61F2" w:rsidRDefault="008C61F2" w:rsidP="005D6782">
      <w:pPr>
        <w:ind w:left="20" w:firstLine="0"/>
        <w:outlineLvl w:val="0"/>
        <w:rPr>
          <w:rFonts w:eastAsia="Arial Unicode MS"/>
          <w:bCs/>
          <w:iCs/>
          <w:lang w:eastAsia="ru-RU"/>
        </w:rPr>
      </w:pPr>
    </w:p>
    <w:p w:rsidR="00316EB3" w:rsidRDefault="00316EB3">
      <w:pPr>
        <w:rPr>
          <w:rFonts w:eastAsia="Arial Unicode MS"/>
          <w:bCs/>
          <w:iCs/>
          <w:lang w:eastAsia="ru-RU"/>
        </w:rPr>
      </w:pPr>
      <w:r>
        <w:rPr>
          <w:rFonts w:eastAsia="Arial Unicode MS"/>
          <w:bCs/>
          <w:iCs/>
          <w:lang w:eastAsia="ru-RU"/>
        </w:rPr>
        <w:br w:type="page"/>
      </w:r>
    </w:p>
    <w:p w:rsidR="005D6782" w:rsidRPr="00316EB3" w:rsidRDefault="005D6782" w:rsidP="00875033">
      <w:pPr>
        <w:spacing w:before="240" w:after="240"/>
        <w:ind w:left="20" w:firstLine="689"/>
        <w:outlineLvl w:val="0"/>
        <w:rPr>
          <w:rFonts w:eastAsia="Times New Roman"/>
          <w:b/>
          <w:lang w:eastAsia="ru-RU"/>
        </w:rPr>
      </w:pPr>
      <w:r w:rsidRPr="00316EB3">
        <w:rPr>
          <w:rFonts w:eastAsia="Arial Unicode MS"/>
          <w:b/>
          <w:bCs/>
          <w:iCs/>
          <w:lang w:eastAsia="ru-RU"/>
        </w:rPr>
        <w:lastRenderedPageBreak/>
        <w:t xml:space="preserve">2. Организационно-экономическая характеристика </w:t>
      </w:r>
      <w:r w:rsidRPr="00316EB3">
        <w:rPr>
          <w:rFonts w:eastAsia="Times New Roman"/>
          <w:b/>
          <w:lang w:eastAsia="ru-RU"/>
        </w:rPr>
        <w:t>ОАО «Санчурский маслозавод»</w:t>
      </w:r>
    </w:p>
    <w:p w:rsidR="005D6782" w:rsidRPr="00316EB3" w:rsidRDefault="005D6782" w:rsidP="00875033">
      <w:pPr>
        <w:spacing w:before="240" w:after="240"/>
        <w:ind w:left="20" w:firstLine="689"/>
        <w:outlineLvl w:val="0"/>
        <w:rPr>
          <w:rFonts w:eastAsia="Times New Roman"/>
          <w:b/>
          <w:lang w:eastAsia="ru-RU"/>
        </w:rPr>
      </w:pPr>
      <w:r w:rsidRPr="00316EB3">
        <w:rPr>
          <w:rFonts w:eastAsia="Times New Roman"/>
          <w:b/>
          <w:lang w:eastAsia="ru-RU"/>
        </w:rPr>
        <w:t>2.1. Организационные основы деятельности предприятия</w:t>
      </w:r>
    </w:p>
    <w:p w:rsidR="009F5BA3" w:rsidRPr="00AA46F4" w:rsidRDefault="009F5BA3" w:rsidP="009F5BA3">
      <w:pPr>
        <w:widowControl w:val="0"/>
        <w:ind w:right="-52" w:firstLine="709"/>
      </w:pPr>
      <w:r>
        <w:rPr>
          <w:lang w:eastAsia="ru-RU"/>
        </w:rPr>
        <w:t xml:space="preserve">ОАО «Санчурский маслозавод» расположен в Санчурском районе, </w:t>
      </w:r>
      <w:r>
        <w:t>который</w:t>
      </w:r>
      <w:r w:rsidRPr="00AA46F4">
        <w:t xml:space="preserve"> расположен в Юго – Западной части Кировской области. Районным центром муниципального образования является пгт Санчурск. </w:t>
      </w:r>
    </w:p>
    <w:p w:rsidR="009F5BA3" w:rsidRPr="005A4896" w:rsidRDefault="009F5BA3" w:rsidP="009F5BA3">
      <w:pPr>
        <w:widowControl w:val="0"/>
        <w:ind w:right="-1" w:firstLine="709"/>
        <w:rPr>
          <w:lang w:eastAsia="ru-RU"/>
        </w:rPr>
      </w:pPr>
      <w:r w:rsidRPr="005A4896">
        <w:rPr>
          <w:lang w:eastAsia="ru-RU"/>
        </w:rPr>
        <w:t xml:space="preserve">Полное наименование предприятия: открытое акционерное общество «Санчурский маслозавод». </w:t>
      </w:r>
    </w:p>
    <w:p w:rsidR="009F5BA3" w:rsidRPr="005A4896" w:rsidRDefault="009F5BA3" w:rsidP="009F5BA3">
      <w:pPr>
        <w:widowControl w:val="0"/>
        <w:ind w:right="-1" w:firstLine="709"/>
        <w:rPr>
          <w:lang w:eastAsia="ru-RU"/>
        </w:rPr>
      </w:pPr>
      <w:r w:rsidRPr="005A4896">
        <w:rPr>
          <w:lang w:eastAsia="ru-RU"/>
        </w:rPr>
        <w:t>Сокращенное наименование предприятия: ОАО «Санчурский маслозавод».</w:t>
      </w:r>
    </w:p>
    <w:p w:rsidR="009F5BA3" w:rsidRPr="005A4896" w:rsidRDefault="009F5BA3" w:rsidP="009F5BA3">
      <w:pPr>
        <w:widowControl w:val="0"/>
        <w:ind w:right="-1" w:firstLine="709"/>
        <w:rPr>
          <w:lang w:eastAsia="ru-RU"/>
        </w:rPr>
      </w:pPr>
      <w:r w:rsidRPr="005A4896">
        <w:rPr>
          <w:lang w:eastAsia="ru-RU"/>
        </w:rPr>
        <w:t>Организационно-правовая форма – открытое акционерное общество, форма собственности – частная.</w:t>
      </w:r>
    </w:p>
    <w:p w:rsidR="009F5BA3" w:rsidRDefault="009F5BA3" w:rsidP="009F5BA3">
      <w:pPr>
        <w:widowControl w:val="0"/>
        <w:shd w:val="clear" w:color="auto" w:fill="FFFFFF"/>
        <w:tabs>
          <w:tab w:val="left" w:pos="1248"/>
        </w:tabs>
        <w:autoSpaceDE w:val="0"/>
        <w:autoSpaceDN w:val="0"/>
        <w:adjustRightInd w:val="0"/>
        <w:ind w:right="-1" w:firstLine="709"/>
      </w:pPr>
      <w:r>
        <w:t>Место нахождения предприятия: Российская Федерация, Кировская область, поселок Санчурск, ул. Космонавтов, 14.</w:t>
      </w:r>
    </w:p>
    <w:p w:rsidR="009F5BA3" w:rsidRDefault="009F5BA3" w:rsidP="009F5BA3">
      <w:pPr>
        <w:widowControl w:val="0"/>
        <w:ind w:right="-1" w:firstLine="709"/>
      </w:pPr>
      <w:r>
        <w:t>Почтовый адрес предприятия: Российская Федерация, Кировская область, поселок Санчурск, ул. Космонавтов, 14.</w:t>
      </w:r>
    </w:p>
    <w:p w:rsidR="009F5BA3" w:rsidRPr="00F40139" w:rsidRDefault="009F5BA3" w:rsidP="009F5BA3">
      <w:pPr>
        <w:widowControl w:val="0"/>
        <w:shd w:val="clear" w:color="auto" w:fill="FFFFFF"/>
        <w:tabs>
          <w:tab w:val="left" w:pos="1234"/>
        </w:tabs>
        <w:autoSpaceDE w:val="0"/>
        <w:autoSpaceDN w:val="0"/>
        <w:adjustRightInd w:val="0"/>
        <w:ind w:right="-1" w:firstLine="709"/>
        <w:rPr>
          <w:rFonts w:eastAsia="Times New Roman"/>
          <w:lang w:eastAsia="ru-RU"/>
        </w:rPr>
      </w:pPr>
      <w:r w:rsidRPr="005A4896">
        <w:rPr>
          <w:rFonts w:eastAsia="Times New Roman"/>
          <w:lang w:eastAsia="ru-RU"/>
        </w:rPr>
        <w:t xml:space="preserve">Целями деятельности </w:t>
      </w:r>
      <w:r w:rsidRPr="00F40139">
        <w:rPr>
          <w:rFonts w:eastAsia="Times New Roman"/>
          <w:lang w:eastAsia="ru-RU"/>
        </w:rPr>
        <w:t xml:space="preserve"> </w:t>
      </w:r>
      <w:r w:rsidRPr="005A4896">
        <w:rPr>
          <w:lang w:eastAsia="ru-RU"/>
        </w:rPr>
        <w:t xml:space="preserve">ОАО «Санчурский маслозавод» </w:t>
      </w:r>
      <w:r w:rsidRPr="00F40139">
        <w:rPr>
          <w:rFonts w:eastAsia="Times New Roman"/>
          <w:lang w:eastAsia="ru-RU"/>
        </w:rPr>
        <w:t>являются расширение рынка товаров и услуг, а также извлечение прибыли.</w:t>
      </w:r>
    </w:p>
    <w:p w:rsidR="009F5BA3" w:rsidRPr="00F40139" w:rsidRDefault="009F5BA3" w:rsidP="009F5BA3">
      <w:pPr>
        <w:widowControl w:val="0"/>
        <w:shd w:val="clear" w:color="auto" w:fill="FFFFFF"/>
        <w:tabs>
          <w:tab w:val="left" w:pos="1234"/>
        </w:tabs>
        <w:autoSpaceDE w:val="0"/>
        <w:autoSpaceDN w:val="0"/>
        <w:adjustRightInd w:val="0"/>
        <w:ind w:right="-1" w:firstLine="709"/>
        <w:rPr>
          <w:rFonts w:eastAsia="Times New Roman"/>
          <w:lang w:eastAsia="ru-RU"/>
        </w:rPr>
      </w:pPr>
      <w:r w:rsidRPr="00F40139">
        <w:rPr>
          <w:rFonts w:eastAsia="Times New Roman"/>
          <w:lang w:eastAsia="ru-RU"/>
        </w:rPr>
        <w:t xml:space="preserve">Предметом деятельности </w:t>
      </w:r>
      <w:r w:rsidRPr="005A4896">
        <w:rPr>
          <w:lang w:eastAsia="ru-RU"/>
        </w:rPr>
        <w:t xml:space="preserve">ОАО «Санчурский маслозавод» </w:t>
      </w:r>
      <w:r w:rsidRPr="00F40139">
        <w:rPr>
          <w:rFonts w:eastAsia="Times New Roman"/>
          <w:lang w:eastAsia="ru-RU"/>
        </w:rPr>
        <w:t>является:</w:t>
      </w:r>
    </w:p>
    <w:p w:rsidR="009F5BA3" w:rsidRPr="00F40139" w:rsidRDefault="009F5BA3" w:rsidP="009F5BA3">
      <w:pPr>
        <w:widowControl w:val="0"/>
        <w:shd w:val="clear" w:color="auto" w:fill="FFFFFF"/>
        <w:autoSpaceDE w:val="0"/>
        <w:autoSpaceDN w:val="0"/>
        <w:adjustRightInd w:val="0"/>
        <w:ind w:right="-1" w:firstLine="709"/>
        <w:rPr>
          <w:rFonts w:eastAsia="Times New Roman"/>
          <w:lang w:eastAsia="ru-RU"/>
        </w:rPr>
      </w:pPr>
      <w:r w:rsidRPr="005A4896">
        <w:rPr>
          <w:rFonts w:eastAsia="Times New Roman"/>
          <w:lang w:eastAsia="ru-RU"/>
        </w:rPr>
        <w:t>-п</w:t>
      </w:r>
      <w:r w:rsidRPr="00F40139">
        <w:rPr>
          <w:rFonts w:eastAsia="Times New Roman"/>
          <w:lang w:eastAsia="ru-RU"/>
        </w:rPr>
        <w:t>роизводство товаров народного потребления и продукции производственно-технического назначения на базе переработки молока и других видов сельскохозяйственной продукции;</w:t>
      </w:r>
    </w:p>
    <w:p w:rsidR="009F5BA3" w:rsidRPr="00F40139" w:rsidRDefault="009F5BA3" w:rsidP="009F5BA3">
      <w:pPr>
        <w:widowControl w:val="0"/>
        <w:shd w:val="clear" w:color="auto" w:fill="FFFFFF"/>
        <w:tabs>
          <w:tab w:val="left" w:pos="6384"/>
        </w:tabs>
        <w:autoSpaceDE w:val="0"/>
        <w:autoSpaceDN w:val="0"/>
        <w:adjustRightInd w:val="0"/>
        <w:ind w:right="-1" w:firstLine="709"/>
        <w:rPr>
          <w:rFonts w:eastAsia="Times New Roman"/>
          <w:lang w:eastAsia="ru-RU"/>
        </w:rPr>
      </w:pPr>
      <w:r w:rsidRPr="005A4896">
        <w:rPr>
          <w:rFonts w:eastAsia="Times New Roman"/>
          <w:lang w:eastAsia="ru-RU"/>
        </w:rPr>
        <w:t>-о</w:t>
      </w:r>
      <w:r w:rsidRPr="00F40139">
        <w:rPr>
          <w:rFonts w:eastAsia="Times New Roman"/>
          <w:lang w:eastAsia="ru-RU"/>
        </w:rPr>
        <w:t>птово-розничная торговля;</w:t>
      </w:r>
    </w:p>
    <w:p w:rsidR="009F5BA3" w:rsidRPr="00F40139" w:rsidRDefault="009F5BA3" w:rsidP="009F5BA3">
      <w:pPr>
        <w:widowControl w:val="0"/>
        <w:shd w:val="clear" w:color="auto" w:fill="FFFFFF"/>
        <w:autoSpaceDE w:val="0"/>
        <w:autoSpaceDN w:val="0"/>
        <w:adjustRightInd w:val="0"/>
        <w:ind w:right="-1" w:firstLine="709"/>
        <w:rPr>
          <w:rFonts w:eastAsia="Times New Roman"/>
          <w:lang w:eastAsia="ru-RU"/>
        </w:rPr>
      </w:pPr>
      <w:r w:rsidRPr="005A4896">
        <w:rPr>
          <w:rFonts w:eastAsia="Times New Roman"/>
          <w:lang w:eastAsia="ru-RU"/>
        </w:rPr>
        <w:t>-п</w:t>
      </w:r>
      <w:r w:rsidRPr="00F40139">
        <w:rPr>
          <w:rFonts w:eastAsia="Times New Roman"/>
          <w:lang w:eastAsia="ru-RU"/>
        </w:rPr>
        <w:t>роизводство товаров народного потребления и продукции производственно-технического назначения на базе переработки скота, птицы и других видов сельскохозяйственной продукции;</w:t>
      </w:r>
    </w:p>
    <w:p w:rsidR="009F5BA3" w:rsidRPr="00F40139" w:rsidRDefault="009F5BA3" w:rsidP="009F5BA3">
      <w:pPr>
        <w:widowControl w:val="0"/>
        <w:shd w:val="clear" w:color="auto" w:fill="FFFFFF"/>
        <w:autoSpaceDE w:val="0"/>
        <w:autoSpaceDN w:val="0"/>
        <w:adjustRightInd w:val="0"/>
        <w:ind w:right="-1" w:firstLine="709"/>
        <w:rPr>
          <w:rFonts w:eastAsia="Times New Roman"/>
          <w:lang w:eastAsia="ru-RU"/>
        </w:rPr>
      </w:pPr>
      <w:r w:rsidRPr="005A4896">
        <w:rPr>
          <w:rFonts w:eastAsia="Times New Roman"/>
          <w:lang w:eastAsia="ru-RU"/>
        </w:rPr>
        <w:t>-х</w:t>
      </w:r>
      <w:r w:rsidRPr="00F40139">
        <w:rPr>
          <w:rFonts w:eastAsia="Times New Roman"/>
          <w:lang w:eastAsia="ru-RU"/>
        </w:rPr>
        <w:t>лебопекарная промышленность (производст</w:t>
      </w:r>
      <w:r w:rsidRPr="005A4896">
        <w:rPr>
          <w:rFonts w:eastAsia="Times New Roman"/>
          <w:lang w:eastAsia="ru-RU"/>
        </w:rPr>
        <w:t>во хлебобулочных, кондитерских,</w:t>
      </w:r>
      <w:r w:rsidRPr="00F40139">
        <w:rPr>
          <w:rFonts w:eastAsia="Times New Roman"/>
          <w:lang w:eastAsia="ru-RU"/>
        </w:rPr>
        <w:t xml:space="preserve"> макаронных и других изделий) на базе переработки сельскохозяйственной продукции;</w:t>
      </w:r>
    </w:p>
    <w:p w:rsidR="009F5BA3" w:rsidRPr="00F40139" w:rsidRDefault="009F5BA3" w:rsidP="009F5BA3">
      <w:pPr>
        <w:widowControl w:val="0"/>
        <w:shd w:val="clear" w:color="auto" w:fill="FFFFFF"/>
        <w:autoSpaceDE w:val="0"/>
        <w:autoSpaceDN w:val="0"/>
        <w:adjustRightInd w:val="0"/>
        <w:ind w:right="-1" w:firstLine="709"/>
        <w:rPr>
          <w:rFonts w:eastAsia="Times New Roman"/>
          <w:lang w:eastAsia="ru-RU"/>
        </w:rPr>
      </w:pPr>
      <w:r w:rsidRPr="005A4896">
        <w:rPr>
          <w:rFonts w:eastAsia="Times New Roman"/>
          <w:lang w:eastAsia="ru-RU"/>
        </w:rPr>
        <w:lastRenderedPageBreak/>
        <w:t>-т</w:t>
      </w:r>
      <w:r w:rsidRPr="00F40139">
        <w:rPr>
          <w:rFonts w:eastAsia="Times New Roman"/>
          <w:lang w:eastAsia="ru-RU"/>
        </w:rPr>
        <w:t>оргово-закупочная деятельность товаров народного потребления и продукции производственно-технического назначения;</w:t>
      </w:r>
    </w:p>
    <w:p w:rsidR="009F5BA3" w:rsidRPr="00F40139" w:rsidRDefault="009F5BA3" w:rsidP="009F5BA3">
      <w:pPr>
        <w:widowControl w:val="0"/>
        <w:shd w:val="clear" w:color="auto" w:fill="FFFFFF"/>
        <w:autoSpaceDE w:val="0"/>
        <w:autoSpaceDN w:val="0"/>
        <w:adjustRightInd w:val="0"/>
        <w:ind w:right="-1" w:firstLine="709"/>
        <w:rPr>
          <w:rFonts w:eastAsia="Times New Roman"/>
          <w:lang w:eastAsia="ru-RU"/>
        </w:rPr>
      </w:pPr>
      <w:r w:rsidRPr="005A4896">
        <w:rPr>
          <w:rFonts w:eastAsia="Times New Roman"/>
          <w:lang w:eastAsia="ru-RU"/>
        </w:rPr>
        <w:t>-и</w:t>
      </w:r>
      <w:r w:rsidRPr="00F40139">
        <w:rPr>
          <w:rFonts w:eastAsia="Times New Roman"/>
          <w:lang w:eastAsia="ru-RU"/>
        </w:rPr>
        <w:t>нвестиционная, посредническая, торговая деятельность;</w:t>
      </w:r>
    </w:p>
    <w:p w:rsidR="009F5BA3" w:rsidRPr="00F40139" w:rsidRDefault="009F5BA3" w:rsidP="009F5BA3">
      <w:pPr>
        <w:widowControl w:val="0"/>
        <w:shd w:val="clear" w:color="auto" w:fill="FFFFFF"/>
        <w:autoSpaceDE w:val="0"/>
        <w:autoSpaceDN w:val="0"/>
        <w:adjustRightInd w:val="0"/>
        <w:ind w:right="-1" w:firstLine="709"/>
        <w:rPr>
          <w:rFonts w:eastAsia="Times New Roman"/>
          <w:lang w:eastAsia="ru-RU"/>
        </w:rPr>
      </w:pPr>
      <w:r w:rsidRPr="005A4896">
        <w:rPr>
          <w:rFonts w:eastAsia="Times New Roman"/>
          <w:lang w:eastAsia="ru-RU"/>
        </w:rPr>
        <w:t>-п</w:t>
      </w:r>
      <w:r w:rsidRPr="00F40139">
        <w:rPr>
          <w:rFonts w:eastAsia="Times New Roman"/>
          <w:lang w:eastAsia="ru-RU"/>
        </w:rPr>
        <w:t>ереуступка прав требования как коммерческий вид;</w:t>
      </w:r>
    </w:p>
    <w:p w:rsidR="009F5BA3" w:rsidRDefault="009F5BA3" w:rsidP="009F5BA3">
      <w:pPr>
        <w:widowControl w:val="0"/>
        <w:shd w:val="clear" w:color="auto" w:fill="FFFFFF"/>
        <w:tabs>
          <w:tab w:val="left" w:pos="6634"/>
        </w:tabs>
        <w:autoSpaceDE w:val="0"/>
        <w:autoSpaceDN w:val="0"/>
        <w:adjustRightInd w:val="0"/>
        <w:ind w:right="-1" w:firstLine="709"/>
        <w:rPr>
          <w:rFonts w:eastAsia="Times New Roman"/>
          <w:lang w:eastAsia="ru-RU"/>
        </w:rPr>
      </w:pPr>
      <w:r w:rsidRPr="005A4896">
        <w:rPr>
          <w:rFonts w:eastAsia="Times New Roman"/>
          <w:lang w:eastAsia="ru-RU"/>
        </w:rPr>
        <w:t>-т</w:t>
      </w:r>
      <w:r w:rsidRPr="00F40139">
        <w:rPr>
          <w:rFonts w:eastAsia="Times New Roman"/>
          <w:lang w:eastAsia="ru-RU"/>
        </w:rPr>
        <w:t>оргово-посредническая деятельность;</w:t>
      </w:r>
      <w:r w:rsidRPr="00F40139">
        <w:rPr>
          <w:rFonts w:eastAsia="Times New Roman"/>
          <w:lang w:eastAsia="ru-RU"/>
        </w:rPr>
        <w:tab/>
      </w:r>
    </w:p>
    <w:p w:rsidR="009F5BA3" w:rsidRPr="00F40139" w:rsidRDefault="009F5BA3" w:rsidP="009F5BA3">
      <w:pPr>
        <w:widowControl w:val="0"/>
        <w:shd w:val="clear" w:color="auto" w:fill="FFFFFF"/>
        <w:autoSpaceDE w:val="0"/>
        <w:autoSpaceDN w:val="0"/>
        <w:adjustRightInd w:val="0"/>
        <w:ind w:right="-1" w:firstLine="709"/>
        <w:rPr>
          <w:rFonts w:eastAsia="Times New Roman"/>
          <w:lang w:eastAsia="ru-RU"/>
        </w:rPr>
      </w:pPr>
      <w:r w:rsidRPr="005A4896">
        <w:rPr>
          <w:rFonts w:eastAsia="Times New Roman"/>
          <w:lang w:eastAsia="ru-RU"/>
        </w:rPr>
        <w:t>-с</w:t>
      </w:r>
      <w:r w:rsidRPr="00F40139">
        <w:rPr>
          <w:rFonts w:eastAsia="Times New Roman"/>
          <w:lang w:eastAsia="ru-RU"/>
        </w:rPr>
        <w:t>кладские услуги;</w:t>
      </w:r>
    </w:p>
    <w:p w:rsidR="009F5BA3" w:rsidRPr="00F40139" w:rsidRDefault="009F5BA3" w:rsidP="009F5BA3">
      <w:pPr>
        <w:widowControl w:val="0"/>
        <w:shd w:val="clear" w:color="auto" w:fill="FFFFFF"/>
        <w:autoSpaceDE w:val="0"/>
        <w:autoSpaceDN w:val="0"/>
        <w:adjustRightInd w:val="0"/>
        <w:ind w:right="-1" w:firstLine="709"/>
        <w:rPr>
          <w:rFonts w:eastAsia="Times New Roman"/>
          <w:lang w:eastAsia="ru-RU"/>
        </w:rPr>
      </w:pPr>
      <w:r w:rsidRPr="005A4896">
        <w:rPr>
          <w:rFonts w:eastAsia="Times New Roman"/>
          <w:lang w:eastAsia="ru-RU"/>
        </w:rPr>
        <w:t>-о</w:t>
      </w:r>
      <w:r w:rsidRPr="00F40139">
        <w:rPr>
          <w:rFonts w:eastAsia="Times New Roman"/>
          <w:lang w:eastAsia="ru-RU"/>
        </w:rPr>
        <w:t>существление маркетинговых исследований и проведение консультаций;</w:t>
      </w:r>
    </w:p>
    <w:p w:rsidR="009F5BA3" w:rsidRPr="00F40139" w:rsidRDefault="009F5BA3" w:rsidP="009F5BA3">
      <w:pPr>
        <w:widowControl w:val="0"/>
        <w:shd w:val="clear" w:color="auto" w:fill="FFFFFF"/>
        <w:autoSpaceDE w:val="0"/>
        <w:autoSpaceDN w:val="0"/>
        <w:adjustRightInd w:val="0"/>
        <w:ind w:right="-1" w:firstLine="709"/>
        <w:rPr>
          <w:rFonts w:eastAsia="Times New Roman"/>
          <w:lang w:eastAsia="ru-RU"/>
        </w:rPr>
      </w:pPr>
      <w:r w:rsidRPr="005A4896">
        <w:rPr>
          <w:rFonts w:eastAsia="Times New Roman"/>
          <w:lang w:eastAsia="ru-RU"/>
        </w:rPr>
        <w:t>-и</w:t>
      </w:r>
      <w:r w:rsidRPr="00F40139">
        <w:rPr>
          <w:rFonts w:eastAsia="Times New Roman"/>
          <w:lang w:eastAsia="ru-RU"/>
        </w:rPr>
        <w:t>ные виды деятельности.</w:t>
      </w:r>
    </w:p>
    <w:p w:rsidR="009F5BA3" w:rsidRPr="005A4896" w:rsidRDefault="009F5BA3" w:rsidP="009F5BA3">
      <w:pPr>
        <w:widowControl w:val="0"/>
        <w:shd w:val="clear" w:color="auto" w:fill="FFFFFF"/>
        <w:tabs>
          <w:tab w:val="left" w:pos="1162"/>
        </w:tabs>
        <w:autoSpaceDE w:val="0"/>
        <w:autoSpaceDN w:val="0"/>
        <w:adjustRightInd w:val="0"/>
        <w:ind w:right="-1" w:firstLine="709"/>
        <w:rPr>
          <w:rFonts w:eastAsia="Times New Roman"/>
          <w:lang w:eastAsia="ru-RU"/>
        </w:rPr>
      </w:pPr>
      <w:r w:rsidRPr="00F40139">
        <w:rPr>
          <w:rFonts w:eastAsia="Times New Roman"/>
          <w:lang w:eastAsia="ru-RU"/>
        </w:rPr>
        <w:t xml:space="preserve">Все виды деятельности осуществляются в соответствии с действующим законодательством РФ. </w:t>
      </w:r>
    </w:p>
    <w:p w:rsidR="009F5BA3" w:rsidRPr="005A4896" w:rsidRDefault="009F5BA3" w:rsidP="009F5BA3">
      <w:pPr>
        <w:widowControl w:val="0"/>
        <w:shd w:val="clear" w:color="auto" w:fill="FFFFFF"/>
        <w:tabs>
          <w:tab w:val="left" w:pos="1118"/>
        </w:tabs>
        <w:autoSpaceDE w:val="0"/>
        <w:autoSpaceDN w:val="0"/>
        <w:adjustRightInd w:val="0"/>
        <w:ind w:right="-1" w:firstLine="709"/>
        <w:rPr>
          <w:rFonts w:eastAsia="Times New Roman"/>
          <w:lang w:eastAsia="ru-RU"/>
        </w:rPr>
      </w:pPr>
      <w:r w:rsidRPr="005A4896">
        <w:rPr>
          <w:lang w:eastAsia="ru-RU"/>
        </w:rPr>
        <w:t>ОАО «Санчурский маслозавод»</w:t>
      </w:r>
      <w:r w:rsidRPr="00F40139">
        <w:rPr>
          <w:rFonts w:eastAsia="Times New Roman"/>
          <w:lang w:eastAsia="ru-RU"/>
        </w:rPr>
        <w:t xml:space="preserve"> для достижения целей своей деятельности может от своего имени приобретать и осуществлять любые имущественные и личные неимущественные права, предоставляемые законодательством для открытых акционерных обществ, нести обязанности, от своего имени совершать любые допустимые законом сделки, быть истцом и ответчиком в суде.</w:t>
      </w:r>
    </w:p>
    <w:p w:rsidR="009F5BA3" w:rsidRPr="005A4896" w:rsidRDefault="009F5BA3" w:rsidP="009F5BA3">
      <w:pPr>
        <w:widowControl w:val="0"/>
        <w:ind w:right="-1" w:firstLine="709"/>
      </w:pPr>
      <w:r w:rsidRPr="005A4896">
        <w:rPr>
          <w:lang w:eastAsia="ru-RU"/>
        </w:rPr>
        <w:t xml:space="preserve">Уставный капитал ОАО «Санчурский маслозавод» составляет 78015 тысяч рублей. Общее количество акций 2229 штук. Количество обыкновенных акций 2229 шт., 100% от общего количества, номинал акции 35 руб. </w:t>
      </w:r>
      <w:r w:rsidRPr="005A4896">
        <w:t>Все акции выпущены в бездокументарной форме.</w:t>
      </w:r>
      <w:r w:rsidRPr="005A4896">
        <w:rPr>
          <w:lang w:eastAsia="ru-RU"/>
        </w:rPr>
        <w:t xml:space="preserve"> </w:t>
      </w:r>
      <w:r w:rsidRPr="005A4896">
        <w:t>Акционеры оплатили выделенные им акции в денежной форме. Уставный капитал оплачен в размере 100%.</w:t>
      </w:r>
    </w:p>
    <w:p w:rsidR="009F5BA3" w:rsidRPr="00F40139" w:rsidRDefault="009F5BA3" w:rsidP="009F5BA3">
      <w:pPr>
        <w:widowControl w:val="0"/>
        <w:shd w:val="clear" w:color="auto" w:fill="FFFFFF"/>
        <w:tabs>
          <w:tab w:val="left" w:pos="1118"/>
          <w:tab w:val="left" w:pos="5990"/>
        </w:tabs>
        <w:autoSpaceDE w:val="0"/>
        <w:autoSpaceDN w:val="0"/>
        <w:adjustRightInd w:val="0"/>
        <w:ind w:right="-1" w:firstLine="709"/>
        <w:rPr>
          <w:rFonts w:eastAsia="Times New Roman"/>
          <w:lang w:eastAsia="ru-RU"/>
        </w:rPr>
      </w:pPr>
      <w:r w:rsidRPr="005A4896">
        <w:rPr>
          <w:lang w:eastAsia="ru-RU"/>
        </w:rPr>
        <w:t>ОАО «Санчурский маслозавод»</w:t>
      </w:r>
      <w:r w:rsidRPr="00F40139">
        <w:rPr>
          <w:rFonts w:eastAsia="Times New Roman"/>
          <w:lang w:eastAsia="ru-RU"/>
        </w:rPr>
        <w:t xml:space="preserve"> имеет в собственности обособленное имущество, учитываемое на его самостоятельном балансе. Общество осуществляет владение, пользование и распоряжение своим имуществом в соответствии с целями своей деятельности и назначением имущества.</w:t>
      </w:r>
      <w:r w:rsidRPr="00F40139">
        <w:rPr>
          <w:rFonts w:eastAsia="Times New Roman"/>
          <w:lang w:eastAsia="ru-RU"/>
        </w:rPr>
        <w:tab/>
      </w:r>
    </w:p>
    <w:p w:rsidR="009F5BA3" w:rsidRPr="00F40139" w:rsidRDefault="009F5BA3" w:rsidP="009F5BA3">
      <w:pPr>
        <w:widowControl w:val="0"/>
        <w:shd w:val="clear" w:color="auto" w:fill="FFFFFF"/>
        <w:tabs>
          <w:tab w:val="left" w:pos="1118"/>
        </w:tabs>
        <w:autoSpaceDE w:val="0"/>
        <w:autoSpaceDN w:val="0"/>
        <w:adjustRightInd w:val="0"/>
        <w:ind w:right="-1" w:firstLine="709"/>
        <w:rPr>
          <w:rFonts w:eastAsia="Times New Roman"/>
          <w:lang w:eastAsia="ru-RU"/>
        </w:rPr>
      </w:pPr>
      <w:r w:rsidRPr="005A4896">
        <w:rPr>
          <w:lang w:eastAsia="ru-RU"/>
        </w:rPr>
        <w:t>ОАО «Санчурский маслозавод»</w:t>
      </w:r>
      <w:r w:rsidRPr="00F40139">
        <w:rPr>
          <w:rFonts w:eastAsia="Times New Roman"/>
          <w:lang w:eastAsia="ru-RU"/>
        </w:rPr>
        <w:t xml:space="preserve"> несет ответственность по своим обязательствам всем принадлежащим ему имуществом. Общество не отвечает по обязательствам своих акционеров. Акционеры не отвечают по </w:t>
      </w:r>
      <w:r w:rsidRPr="00F40139">
        <w:rPr>
          <w:rFonts w:eastAsia="Times New Roman"/>
          <w:lang w:eastAsia="ru-RU"/>
        </w:rPr>
        <w:lastRenderedPageBreak/>
        <w:t>обязательствам Общества и несут риск убытков в пределах стоимости принадлежащих им акций. Акционеры, не полностью, оплатившие акции, несут солидарную ответственность по обязательствам Общества в пределах неоплаченной стоимости принадлежащих им акций.</w:t>
      </w:r>
    </w:p>
    <w:p w:rsidR="009F5BA3" w:rsidRPr="00F40139" w:rsidRDefault="009F5BA3" w:rsidP="009F5BA3">
      <w:pPr>
        <w:widowControl w:val="0"/>
        <w:shd w:val="clear" w:color="auto" w:fill="FFFFFF"/>
        <w:tabs>
          <w:tab w:val="left" w:pos="1118"/>
        </w:tabs>
        <w:autoSpaceDE w:val="0"/>
        <w:autoSpaceDN w:val="0"/>
        <w:adjustRightInd w:val="0"/>
        <w:ind w:right="-1" w:firstLine="709"/>
        <w:rPr>
          <w:rFonts w:eastAsia="Times New Roman"/>
          <w:lang w:eastAsia="ru-RU"/>
        </w:rPr>
      </w:pPr>
      <w:r w:rsidRPr="005A4896">
        <w:rPr>
          <w:lang w:eastAsia="ru-RU"/>
        </w:rPr>
        <w:t>ОАО «Санчурский маслозавод»</w:t>
      </w:r>
      <w:r w:rsidRPr="00F40139">
        <w:rPr>
          <w:rFonts w:eastAsia="Times New Roman"/>
          <w:lang w:eastAsia="ru-RU"/>
        </w:rPr>
        <w:t xml:space="preserve"> не несет ответственности по обязательствам государства, равно как и государство не несет ответственности по обязательствам Общества.</w:t>
      </w:r>
    </w:p>
    <w:p w:rsidR="009F5BA3" w:rsidRDefault="009F5BA3" w:rsidP="009F5BA3">
      <w:pPr>
        <w:widowControl w:val="0"/>
        <w:tabs>
          <w:tab w:val="left" w:pos="993"/>
        </w:tabs>
        <w:ind w:firstLine="709"/>
        <w:rPr>
          <w:lang w:eastAsia="ru-RU"/>
        </w:rPr>
      </w:pPr>
      <w:r w:rsidRPr="005A4896">
        <w:rPr>
          <w:rFonts w:eastAsia="Times New Roman"/>
          <w:lang w:eastAsia="ru-RU"/>
        </w:rPr>
        <w:t>Организационная структура ОАО «Санчурский маслозавод» представлена в приложении А.</w:t>
      </w:r>
      <w:r w:rsidRPr="005A4896">
        <w:rPr>
          <w:lang w:eastAsia="ru-RU"/>
        </w:rPr>
        <w:t xml:space="preserve"> </w:t>
      </w:r>
    </w:p>
    <w:p w:rsidR="009F5BA3" w:rsidRDefault="009F5BA3" w:rsidP="009F5BA3">
      <w:pPr>
        <w:widowControl w:val="0"/>
        <w:tabs>
          <w:tab w:val="left" w:pos="993"/>
        </w:tabs>
        <w:ind w:firstLine="709"/>
        <w:rPr>
          <w:rFonts w:eastAsia="Times New Roman"/>
          <w:lang w:eastAsia="ru-RU"/>
        </w:rPr>
      </w:pPr>
      <w:r w:rsidRPr="005A4896">
        <w:rPr>
          <w:lang w:eastAsia="ru-RU"/>
        </w:rPr>
        <w:t xml:space="preserve">В </w:t>
      </w:r>
      <w:r w:rsidRPr="005A4896">
        <w:rPr>
          <w:rFonts w:eastAsia="Times New Roman"/>
          <w:lang w:eastAsia="ru-RU"/>
        </w:rPr>
        <w:t>ОАО «Санчурский маслозавод»</w:t>
      </w:r>
      <w:r w:rsidRPr="005A4896">
        <w:rPr>
          <w:lang w:eastAsia="ru-RU"/>
        </w:rPr>
        <w:t xml:space="preserve"> имеются следующие отделы: бухгалтерия, производственный отдел, инженерная служба,</w:t>
      </w:r>
      <w:r w:rsidR="007B4963">
        <w:rPr>
          <w:lang w:eastAsia="ru-RU"/>
        </w:rPr>
        <w:t xml:space="preserve"> отдел кадров,</w:t>
      </w:r>
      <w:r w:rsidRPr="005A4896">
        <w:rPr>
          <w:lang w:eastAsia="ru-RU"/>
        </w:rPr>
        <w:t xml:space="preserve"> отдел сбыта, служба охрана.  </w:t>
      </w:r>
    </w:p>
    <w:p w:rsidR="009F5BA3" w:rsidRPr="005A4896" w:rsidRDefault="009F5BA3" w:rsidP="009F5BA3">
      <w:pPr>
        <w:widowControl w:val="0"/>
        <w:tabs>
          <w:tab w:val="left" w:pos="993"/>
        </w:tabs>
        <w:ind w:firstLine="709"/>
        <w:rPr>
          <w:rFonts w:eastAsia="Times New Roman"/>
          <w:lang w:eastAsia="ru-RU"/>
        </w:rPr>
      </w:pPr>
      <w:r w:rsidRPr="005A4896">
        <w:rPr>
          <w:rFonts w:eastAsia="Times New Roman"/>
          <w:lang w:eastAsia="ru-RU"/>
        </w:rPr>
        <w:t xml:space="preserve">Генеральный директор является единоличным исполнительным органом общества. Генеральному директору подчиняются главный бухгалтер, начальник производственного отдела, главный инженер, начальник отдела сбыта, </w:t>
      </w:r>
      <w:r w:rsidR="007B4963">
        <w:rPr>
          <w:rFonts w:eastAsia="Times New Roman"/>
          <w:lang w:eastAsia="ru-RU"/>
        </w:rPr>
        <w:t xml:space="preserve">начальник отдела кадров, </w:t>
      </w:r>
      <w:r w:rsidRPr="005A4896">
        <w:rPr>
          <w:rFonts w:eastAsia="Times New Roman"/>
          <w:lang w:eastAsia="ru-RU"/>
        </w:rPr>
        <w:t>начальник охраны. Управленческая структура ОАО «Санчурский маслозавод» представлена в приложении Б.</w:t>
      </w:r>
    </w:p>
    <w:p w:rsidR="009F5BA3" w:rsidRPr="009F5BA3" w:rsidRDefault="009F5BA3" w:rsidP="009F5BA3">
      <w:pPr>
        <w:tabs>
          <w:tab w:val="left" w:pos="3181"/>
        </w:tabs>
        <w:ind w:firstLine="567"/>
        <w:rPr>
          <w:rFonts w:eastAsia="Calibri"/>
          <w:color w:val="auto"/>
          <w:lang w:eastAsia="ru-RU"/>
        </w:rPr>
      </w:pPr>
      <w:r w:rsidRPr="009F5BA3">
        <w:rPr>
          <w:rFonts w:eastAsia="Times New Roman"/>
          <w:color w:val="auto"/>
          <w:lang w:eastAsia="ru-RU"/>
        </w:rPr>
        <w:t xml:space="preserve">Рассмотрим состав и структуру выручки </w:t>
      </w:r>
      <w:r w:rsidRPr="009F5BA3">
        <w:rPr>
          <w:rFonts w:eastAsia="Calibri"/>
          <w:color w:val="auto"/>
          <w:lang w:eastAsia="ru-RU"/>
        </w:rPr>
        <w:t>ОАО «Санчурский маслозавод».</w:t>
      </w:r>
    </w:p>
    <w:p w:rsidR="009F5BA3" w:rsidRPr="009F5BA3" w:rsidRDefault="009F5BA3" w:rsidP="009F5BA3">
      <w:pPr>
        <w:ind w:firstLine="0"/>
        <w:rPr>
          <w:rFonts w:eastAsia="Calibri"/>
          <w:color w:val="auto"/>
        </w:rPr>
      </w:pPr>
      <w:r w:rsidRPr="009F5BA3">
        <w:rPr>
          <w:rFonts w:eastAsia="Calibri"/>
          <w:color w:val="auto"/>
        </w:rPr>
        <w:t xml:space="preserve">Таблица 1 – Состав и структура выручки </w:t>
      </w:r>
      <w:r w:rsidRPr="009F5BA3">
        <w:rPr>
          <w:rFonts w:eastAsia="Calibri"/>
          <w:color w:val="auto"/>
          <w:lang w:eastAsia="ru-RU"/>
        </w:rPr>
        <w:t>ОАО «Санчурский маслозавод»</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994"/>
        <w:gridCol w:w="992"/>
        <w:gridCol w:w="993"/>
        <w:gridCol w:w="844"/>
        <w:gridCol w:w="1134"/>
        <w:gridCol w:w="986"/>
        <w:gridCol w:w="1145"/>
      </w:tblGrid>
      <w:tr w:rsidR="009F5BA3" w:rsidRPr="009F5BA3" w:rsidTr="009F5BA3">
        <w:trPr>
          <w:cantSplit/>
        </w:trPr>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spacing w:line="240" w:lineRule="auto"/>
              <w:ind w:firstLine="0"/>
              <w:jc w:val="center"/>
              <w:rPr>
                <w:rFonts w:eastAsia="Calibri"/>
                <w:color w:val="auto"/>
                <w:sz w:val="24"/>
                <w:szCs w:val="24"/>
              </w:rPr>
            </w:pPr>
            <w:r w:rsidRPr="009F5BA3">
              <w:rPr>
                <w:rFonts w:eastAsia="Calibri"/>
                <w:color w:val="auto"/>
                <w:sz w:val="24"/>
                <w:szCs w:val="24"/>
              </w:rPr>
              <w:t xml:space="preserve">Вид </w:t>
            </w:r>
          </w:p>
          <w:p w:rsidR="009F5BA3" w:rsidRPr="009F5BA3" w:rsidRDefault="009F5BA3" w:rsidP="009F5BA3">
            <w:pPr>
              <w:spacing w:line="240" w:lineRule="auto"/>
              <w:ind w:firstLine="0"/>
              <w:jc w:val="center"/>
              <w:rPr>
                <w:rFonts w:eastAsia="Calibri"/>
                <w:color w:val="auto"/>
                <w:sz w:val="24"/>
                <w:szCs w:val="24"/>
              </w:rPr>
            </w:pPr>
            <w:r w:rsidRPr="009F5BA3">
              <w:rPr>
                <w:rFonts w:eastAsia="Calibri"/>
                <w:color w:val="auto"/>
                <w:sz w:val="24"/>
                <w:szCs w:val="24"/>
              </w:rPr>
              <w:t>продукции</w:t>
            </w:r>
          </w:p>
        </w:tc>
        <w:tc>
          <w:tcPr>
            <w:tcW w:w="1986" w:type="dxa"/>
            <w:gridSpan w:val="2"/>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spacing w:line="240" w:lineRule="auto"/>
              <w:ind w:firstLine="0"/>
              <w:jc w:val="center"/>
              <w:rPr>
                <w:rFonts w:eastAsia="Calibri"/>
                <w:color w:val="auto"/>
                <w:sz w:val="24"/>
                <w:szCs w:val="24"/>
              </w:rPr>
            </w:pPr>
            <w:r w:rsidRPr="009F5BA3">
              <w:rPr>
                <w:rFonts w:eastAsia="Calibri"/>
                <w:color w:val="auto"/>
                <w:sz w:val="24"/>
                <w:szCs w:val="24"/>
              </w:rPr>
              <w:t>2013 г.</w:t>
            </w: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spacing w:line="240" w:lineRule="auto"/>
              <w:ind w:firstLine="0"/>
              <w:jc w:val="center"/>
              <w:rPr>
                <w:rFonts w:eastAsia="Calibri"/>
                <w:color w:val="auto"/>
                <w:sz w:val="24"/>
                <w:szCs w:val="24"/>
              </w:rPr>
            </w:pPr>
            <w:r w:rsidRPr="009F5BA3">
              <w:rPr>
                <w:rFonts w:eastAsia="Calibri"/>
                <w:color w:val="auto"/>
                <w:sz w:val="24"/>
                <w:szCs w:val="24"/>
              </w:rPr>
              <w:t>2014 г.</w:t>
            </w:r>
          </w:p>
        </w:tc>
        <w:tc>
          <w:tcPr>
            <w:tcW w:w="2120" w:type="dxa"/>
            <w:gridSpan w:val="2"/>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spacing w:line="240" w:lineRule="auto"/>
              <w:ind w:firstLine="0"/>
              <w:jc w:val="center"/>
              <w:rPr>
                <w:rFonts w:eastAsia="Calibri"/>
                <w:color w:val="auto"/>
                <w:sz w:val="24"/>
                <w:szCs w:val="24"/>
              </w:rPr>
            </w:pPr>
            <w:r w:rsidRPr="009F5BA3">
              <w:rPr>
                <w:rFonts w:eastAsia="Calibri"/>
                <w:color w:val="auto"/>
                <w:sz w:val="24"/>
                <w:szCs w:val="24"/>
              </w:rPr>
              <w:t>2015 г.</w:t>
            </w:r>
          </w:p>
        </w:tc>
        <w:tc>
          <w:tcPr>
            <w:tcW w:w="1145" w:type="dxa"/>
            <w:vMerge w:val="restart"/>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spacing w:line="240" w:lineRule="auto"/>
              <w:ind w:firstLine="0"/>
              <w:jc w:val="center"/>
              <w:rPr>
                <w:rFonts w:eastAsia="Calibri"/>
                <w:color w:val="auto"/>
                <w:sz w:val="24"/>
                <w:szCs w:val="24"/>
              </w:rPr>
            </w:pPr>
            <w:r w:rsidRPr="009F5BA3">
              <w:rPr>
                <w:rFonts w:eastAsia="Calibri"/>
                <w:color w:val="auto"/>
                <w:sz w:val="24"/>
                <w:szCs w:val="24"/>
              </w:rPr>
              <w:t>2015</w:t>
            </w:r>
            <w:r>
              <w:rPr>
                <w:rFonts w:eastAsia="Calibri"/>
                <w:color w:val="auto"/>
                <w:sz w:val="24"/>
                <w:szCs w:val="24"/>
              </w:rPr>
              <w:t xml:space="preserve"> </w:t>
            </w:r>
            <w:r w:rsidRPr="009F5BA3">
              <w:rPr>
                <w:rFonts w:eastAsia="Calibri"/>
                <w:color w:val="auto"/>
                <w:sz w:val="24"/>
                <w:szCs w:val="24"/>
              </w:rPr>
              <w:t>г. в % к 2013 г.</w:t>
            </w:r>
          </w:p>
        </w:tc>
      </w:tr>
      <w:tr w:rsidR="009F5BA3" w:rsidRPr="009F5BA3" w:rsidTr="009F5BA3">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spacing w:line="240" w:lineRule="auto"/>
              <w:ind w:firstLine="0"/>
              <w:jc w:val="left"/>
              <w:rPr>
                <w:rFonts w:eastAsia="Calibri"/>
                <w:color w:val="auto"/>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spacing w:line="240" w:lineRule="auto"/>
              <w:ind w:firstLine="0"/>
              <w:jc w:val="center"/>
              <w:rPr>
                <w:rFonts w:eastAsia="Calibri"/>
                <w:color w:val="auto"/>
                <w:sz w:val="24"/>
                <w:szCs w:val="24"/>
              </w:rPr>
            </w:pPr>
            <w:r w:rsidRPr="009F5BA3">
              <w:rPr>
                <w:rFonts w:eastAsia="Calibri"/>
                <w:color w:val="auto"/>
                <w:sz w:val="24"/>
                <w:szCs w:val="24"/>
              </w:rPr>
              <w:t xml:space="preserve">тыс. </w:t>
            </w:r>
          </w:p>
          <w:p w:rsidR="009F5BA3" w:rsidRPr="009F5BA3" w:rsidRDefault="009F5BA3" w:rsidP="009F5BA3">
            <w:pPr>
              <w:spacing w:line="240" w:lineRule="auto"/>
              <w:ind w:firstLine="0"/>
              <w:jc w:val="center"/>
              <w:rPr>
                <w:rFonts w:eastAsia="Calibri"/>
                <w:color w:val="auto"/>
                <w:sz w:val="24"/>
                <w:szCs w:val="24"/>
              </w:rPr>
            </w:pPr>
            <w:r w:rsidRPr="009F5BA3">
              <w:rPr>
                <w:rFonts w:eastAsia="Calibri"/>
                <w:color w:val="auto"/>
                <w:sz w:val="24"/>
                <w:szCs w:val="24"/>
              </w:rPr>
              <w:t>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spacing w:line="240" w:lineRule="auto"/>
              <w:ind w:firstLine="0"/>
              <w:jc w:val="center"/>
              <w:rPr>
                <w:rFonts w:eastAsia="Calibri"/>
                <w:color w:val="auto"/>
                <w:sz w:val="24"/>
                <w:szCs w:val="24"/>
              </w:rPr>
            </w:pPr>
            <w:r w:rsidRPr="009F5BA3">
              <w:rPr>
                <w:rFonts w:eastAsia="Calibri"/>
                <w:color w:val="auto"/>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spacing w:line="240" w:lineRule="auto"/>
              <w:ind w:firstLine="0"/>
              <w:jc w:val="center"/>
              <w:rPr>
                <w:rFonts w:eastAsia="Calibri"/>
                <w:color w:val="auto"/>
                <w:sz w:val="24"/>
                <w:szCs w:val="24"/>
              </w:rPr>
            </w:pPr>
            <w:r w:rsidRPr="009F5BA3">
              <w:rPr>
                <w:rFonts w:eastAsia="Calibri"/>
                <w:color w:val="auto"/>
                <w:sz w:val="24"/>
                <w:szCs w:val="24"/>
              </w:rPr>
              <w:t xml:space="preserve">тыс. </w:t>
            </w:r>
          </w:p>
          <w:p w:rsidR="009F5BA3" w:rsidRPr="009F5BA3" w:rsidRDefault="009F5BA3" w:rsidP="009F5BA3">
            <w:pPr>
              <w:spacing w:line="240" w:lineRule="auto"/>
              <w:ind w:firstLine="0"/>
              <w:jc w:val="center"/>
              <w:rPr>
                <w:rFonts w:eastAsia="Calibri"/>
                <w:color w:val="auto"/>
                <w:sz w:val="24"/>
                <w:szCs w:val="24"/>
              </w:rPr>
            </w:pPr>
            <w:r w:rsidRPr="009F5BA3">
              <w:rPr>
                <w:rFonts w:eastAsia="Calibri"/>
                <w:color w:val="auto"/>
                <w:sz w:val="24"/>
                <w:szCs w:val="24"/>
              </w:rPr>
              <w:t>руб.</w:t>
            </w:r>
          </w:p>
        </w:tc>
        <w:tc>
          <w:tcPr>
            <w:tcW w:w="844" w:type="dxa"/>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spacing w:line="240" w:lineRule="auto"/>
              <w:ind w:firstLine="0"/>
              <w:jc w:val="center"/>
              <w:rPr>
                <w:rFonts w:eastAsia="Calibri"/>
                <w:color w:val="auto"/>
                <w:sz w:val="24"/>
                <w:szCs w:val="24"/>
              </w:rPr>
            </w:pPr>
            <w:r w:rsidRPr="009F5BA3">
              <w:rPr>
                <w:rFonts w:eastAsia="Calibri"/>
                <w:color w:val="auto"/>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spacing w:line="240" w:lineRule="auto"/>
              <w:ind w:firstLine="0"/>
              <w:jc w:val="center"/>
              <w:rPr>
                <w:rFonts w:eastAsia="Calibri"/>
                <w:color w:val="auto"/>
                <w:sz w:val="24"/>
                <w:szCs w:val="24"/>
              </w:rPr>
            </w:pPr>
            <w:r w:rsidRPr="009F5BA3">
              <w:rPr>
                <w:rFonts w:eastAsia="Calibri"/>
                <w:color w:val="auto"/>
                <w:sz w:val="24"/>
                <w:szCs w:val="24"/>
              </w:rPr>
              <w:t xml:space="preserve">тыс. </w:t>
            </w:r>
          </w:p>
          <w:p w:rsidR="009F5BA3" w:rsidRPr="009F5BA3" w:rsidRDefault="009F5BA3" w:rsidP="009F5BA3">
            <w:pPr>
              <w:spacing w:line="240" w:lineRule="auto"/>
              <w:ind w:firstLine="0"/>
              <w:jc w:val="center"/>
              <w:rPr>
                <w:rFonts w:eastAsia="Calibri"/>
                <w:color w:val="auto"/>
                <w:sz w:val="24"/>
                <w:szCs w:val="24"/>
              </w:rPr>
            </w:pPr>
            <w:r w:rsidRPr="009F5BA3">
              <w:rPr>
                <w:rFonts w:eastAsia="Calibri"/>
                <w:color w:val="auto"/>
                <w:sz w:val="24"/>
                <w:szCs w:val="24"/>
              </w:rPr>
              <w:t>руб.</w:t>
            </w:r>
          </w:p>
        </w:tc>
        <w:tc>
          <w:tcPr>
            <w:tcW w:w="986" w:type="dxa"/>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spacing w:line="240" w:lineRule="auto"/>
              <w:ind w:firstLine="0"/>
              <w:jc w:val="center"/>
              <w:rPr>
                <w:rFonts w:eastAsia="Calibri"/>
                <w:color w:val="auto"/>
                <w:sz w:val="24"/>
                <w:szCs w:val="24"/>
              </w:rPr>
            </w:pPr>
            <w:r w:rsidRPr="009F5BA3">
              <w:rPr>
                <w:rFonts w:eastAsia="Calibri"/>
                <w:color w:val="auto"/>
                <w:sz w:val="24"/>
                <w:szCs w:val="24"/>
              </w:rPr>
              <w:t>%</w:t>
            </w: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spacing w:line="240" w:lineRule="auto"/>
              <w:ind w:firstLine="0"/>
              <w:jc w:val="left"/>
              <w:rPr>
                <w:rFonts w:eastAsia="Calibri"/>
                <w:color w:val="auto"/>
                <w:sz w:val="24"/>
                <w:szCs w:val="24"/>
              </w:rPr>
            </w:pPr>
          </w:p>
        </w:tc>
      </w:tr>
      <w:tr w:rsidR="009F5BA3" w:rsidRPr="009F5BA3" w:rsidTr="009F5BA3">
        <w:trPr>
          <w:cantSplit/>
          <w:trHeight w:val="291"/>
        </w:trPr>
        <w:tc>
          <w:tcPr>
            <w:tcW w:w="2376"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left"/>
              <w:rPr>
                <w:rFonts w:eastAsia="Times New Roman"/>
                <w:color w:val="auto"/>
                <w:sz w:val="24"/>
                <w:szCs w:val="24"/>
              </w:rPr>
            </w:pPr>
            <w:r w:rsidRPr="009F5BA3">
              <w:rPr>
                <w:rFonts w:eastAsia="Times New Roman"/>
                <w:color w:val="auto"/>
                <w:sz w:val="24"/>
                <w:szCs w:val="24"/>
              </w:rPr>
              <w:t>Молоко сгущенное</w:t>
            </w:r>
          </w:p>
        </w:tc>
        <w:tc>
          <w:tcPr>
            <w:tcW w:w="994"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45891</w:t>
            </w:r>
          </w:p>
        </w:tc>
        <w:tc>
          <w:tcPr>
            <w:tcW w:w="992"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49,48</w:t>
            </w:r>
          </w:p>
        </w:tc>
        <w:tc>
          <w:tcPr>
            <w:tcW w:w="993"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43257</w:t>
            </w:r>
          </w:p>
        </w:tc>
        <w:tc>
          <w:tcPr>
            <w:tcW w:w="844"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50,77</w:t>
            </w:r>
          </w:p>
        </w:tc>
        <w:tc>
          <w:tcPr>
            <w:tcW w:w="1134"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44654</w:t>
            </w:r>
          </w:p>
        </w:tc>
        <w:tc>
          <w:tcPr>
            <w:tcW w:w="986"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49,58</w:t>
            </w:r>
          </w:p>
        </w:tc>
        <w:tc>
          <w:tcPr>
            <w:tcW w:w="1145"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97,30</w:t>
            </w:r>
          </w:p>
        </w:tc>
      </w:tr>
      <w:tr w:rsidR="009F5BA3" w:rsidRPr="009F5BA3" w:rsidTr="009F5BA3">
        <w:trPr>
          <w:cantSplit/>
          <w:trHeight w:val="253"/>
        </w:trPr>
        <w:tc>
          <w:tcPr>
            <w:tcW w:w="2376"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left"/>
              <w:rPr>
                <w:rFonts w:eastAsia="Times New Roman"/>
                <w:color w:val="auto"/>
                <w:sz w:val="24"/>
                <w:szCs w:val="24"/>
              </w:rPr>
            </w:pPr>
            <w:r w:rsidRPr="009F5BA3">
              <w:rPr>
                <w:rFonts w:eastAsia="Times New Roman"/>
                <w:color w:val="auto"/>
                <w:sz w:val="24"/>
                <w:szCs w:val="24"/>
              </w:rPr>
              <w:t>Вареное сгущенное</w:t>
            </w:r>
          </w:p>
          <w:p w:rsidR="009F5BA3" w:rsidRPr="009F5BA3" w:rsidRDefault="009F5BA3" w:rsidP="009F5BA3">
            <w:pPr>
              <w:spacing w:line="240" w:lineRule="auto"/>
              <w:ind w:firstLine="0"/>
              <w:jc w:val="left"/>
              <w:rPr>
                <w:rFonts w:eastAsia="Times New Roman"/>
                <w:color w:val="auto"/>
                <w:sz w:val="24"/>
                <w:szCs w:val="24"/>
              </w:rPr>
            </w:pPr>
            <w:r w:rsidRPr="009F5BA3">
              <w:rPr>
                <w:rFonts w:eastAsia="Times New Roman"/>
                <w:color w:val="auto"/>
                <w:sz w:val="24"/>
                <w:szCs w:val="24"/>
              </w:rPr>
              <w:t>молоко</w:t>
            </w:r>
          </w:p>
        </w:tc>
        <w:tc>
          <w:tcPr>
            <w:tcW w:w="994"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27365</w:t>
            </w:r>
          </w:p>
        </w:tc>
        <w:tc>
          <w:tcPr>
            <w:tcW w:w="992"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29,50</w:t>
            </w:r>
          </w:p>
        </w:tc>
        <w:tc>
          <w:tcPr>
            <w:tcW w:w="993"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24546</w:t>
            </w:r>
          </w:p>
        </w:tc>
        <w:tc>
          <w:tcPr>
            <w:tcW w:w="844"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28,81</w:t>
            </w:r>
          </w:p>
        </w:tc>
        <w:tc>
          <w:tcPr>
            <w:tcW w:w="1134"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26145</w:t>
            </w:r>
          </w:p>
        </w:tc>
        <w:tc>
          <w:tcPr>
            <w:tcW w:w="986"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29,03</w:t>
            </w:r>
          </w:p>
        </w:tc>
        <w:tc>
          <w:tcPr>
            <w:tcW w:w="1145"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95,54</w:t>
            </w:r>
          </w:p>
        </w:tc>
      </w:tr>
      <w:tr w:rsidR="009F5BA3" w:rsidRPr="009F5BA3" w:rsidTr="009F5BA3">
        <w:trPr>
          <w:cantSplit/>
          <w:trHeight w:val="253"/>
        </w:trPr>
        <w:tc>
          <w:tcPr>
            <w:tcW w:w="2376"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left"/>
              <w:rPr>
                <w:rFonts w:eastAsia="Times New Roman"/>
                <w:color w:val="auto"/>
                <w:sz w:val="24"/>
                <w:szCs w:val="24"/>
              </w:rPr>
            </w:pPr>
            <w:r w:rsidRPr="009F5BA3">
              <w:rPr>
                <w:rFonts w:eastAsia="Times New Roman"/>
                <w:color w:val="auto"/>
                <w:sz w:val="24"/>
                <w:szCs w:val="24"/>
              </w:rPr>
              <w:t>Молоко питьевое</w:t>
            </w:r>
          </w:p>
        </w:tc>
        <w:tc>
          <w:tcPr>
            <w:tcW w:w="994"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19499</w:t>
            </w:r>
          </w:p>
        </w:tc>
        <w:tc>
          <w:tcPr>
            <w:tcW w:w="992"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21,02</w:t>
            </w:r>
          </w:p>
        </w:tc>
        <w:tc>
          <w:tcPr>
            <w:tcW w:w="993"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17404</w:t>
            </w:r>
          </w:p>
        </w:tc>
        <w:tc>
          <w:tcPr>
            <w:tcW w:w="844"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20,43</w:t>
            </w:r>
          </w:p>
        </w:tc>
        <w:tc>
          <w:tcPr>
            <w:tcW w:w="1134"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19263</w:t>
            </w:r>
          </w:p>
        </w:tc>
        <w:tc>
          <w:tcPr>
            <w:tcW w:w="986"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21,39</w:t>
            </w:r>
          </w:p>
        </w:tc>
        <w:tc>
          <w:tcPr>
            <w:tcW w:w="1145"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98,79</w:t>
            </w:r>
          </w:p>
        </w:tc>
      </w:tr>
      <w:tr w:rsidR="009F5BA3" w:rsidRPr="009F5BA3" w:rsidTr="009F5BA3">
        <w:trPr>
          <w:cantSplit/>
          <w:trHeight w:val="266"/>
        </w:trPr>
        <w:tc>
          <w:tcPr>
            <w:tcW w:w="2376"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left"/>
              <w:rPr>
                <w:rFonts w:eastAsia="Times New Roman"/>
                <w:color w:val="auto"/>
                <w:sz w:val="24"/>
                <w:szCs w:val="24"/>
              </w:rPr>
            </w:pPr>
            <w:r w:rsidRPr="009F5BA3">
              <w:rPr>
                <w:rFonts w:eastAsia="Times New Roman"/>
                <w:color w:val="auto"/>
                <w:sz w:val="24"/>
                <w:szCs w:val="24"/>
              </w:rPr>
              <w:t>Итого</w:t>
            </w:r>
          </w:p>
        </w:tc>
        <w:tc>
          <w:tcPr>
            <w:tcW w:w="994"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92755</w:t>
            </w:r>
          </w:p>
        </w:tc>
        <w:tc>
          <w:tcPr>
            <w:tcW w:w="992"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85207</w:t>
            </w:r>
          </w:p>
        </w:tc>
        <w:tc>
          <w:tcPr>
            <w:tcW w:w="844"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90062</w:t>
            </w:r>
          </w:p>
        </w:tc>
        <w:tc>
          <w:tcPr>
            <w:tcW w:w="986"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100</w:t>
            </w:r>
          </w:p>
        </w:tc>
        <w:tc>
          <w:tcPr>
            <w:tcW w:w="1145"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97,10</w:t>
            </w:r>
          </w:p>
        </w:tc>
      </w:tr>
    </w:tbl>
    <w:p w:rsidR="009F5BA3" w:rsidRPr="009F5BA3" w:rsidRDefault="009F5BA3" w:rsidP="009F5BA3">
      <w:pPr>
        <w:suppressAutoHyphens/>
        <w:rPr>
          <w:color w:val="auto"/>
        </w:rPr>
      </w:pPr>
      <w:r w:rsidRPr="009F5BA3">
        <w:rPr>
          <w:color w:val="auto"/>
        </w:rPr>
        <w:t>Данные таблицы 1 показывают, что за период с 2013 г. по 2015 г. выручка сократилась на 2,9 %, наибольший удельный вес в структуре выручки занимает реализация сгущенного молока.</w:t>
      </w:r>
    </w:p>
    <w:p w:rsidR="00875033" w:rsidRDefault="00875033" w:rsidP="009F5BA3">
      <w:pPr>
        <w:ind w:right="57" w:firstLine="708"/>
        <w:rPr>
          <w:rFonts w:eastAsia="Times New Roman"/>
          <w:color w:val="auto"/>
          <w:lang w:eastAsia="ru-RU"/>
        </w:rPr>
      </w:pPr>
    </w:p>
    <w:p w:rsidR="009F5BA3" w:rsidRPr="009F5BA3" w:rsidRDefault="009F5BA3" w:rsidP="009F5BA3">
      <w:pPr>
        <w:ind w:right="57" w:firstLine="708"/>
        <w:rPr>
          <w:rFonts w:eastAsia="Times New Roman"/>
          <w:color w:val="auto"/>
          <w:lang w:eastAsia="ru-RU"/>
        </w:rPr>
      </w:pPr>
      <w:r w:rsidRPr="009F5BA3">
        <w:rPr>
          <w:rFonts w:eastAsia="Times New Roman"/>
          <w:color w:val="auto"/>
          <w:lang w:eastAsia="ru-RU"/>
        </w:rPr>
        <w:lastRenderedPageBreak/>
        <w:t xml:space="preserve">Рассчитаем коэффициенты специализации: </w:t>
      </w:r>
    </w:p>
    <w:p w:rsidR="009F5BA3" w:rsidRPr="009F5BA3" w:rsidRDefault="009F5BA3" w:rsidP="009F5BA3">
      <w:pPr>
        <w:ind w:firstLine="360"/>
        <w:rPr>
          <w:rFonts w:eastAsia="Times New Roman"/>
          <w:color w:val="auto"/>
          <w:lang w:eastAsia="ru-RU"/>
        </w:rPr>
      </w:pPr>
      <w:r w:rsidRPr="009F5BA3">
        <w:rPr>
          <w:rFonts w:eastAsia="Times New Roman"/>
          <w:color w:val="FF0000"/>
          <w:position w:val="-28"/>
          <w:lang w:eastAsia="ru-RU"/>
        </w:rPr>
        <w:object w:dxaOrig="41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33pt" o:ole="">
            <v:imagedata r:id="rId9" o:title=""/>
          </v:shape>
          <o:OLEObject Type="Embed" ProgID="Equation.3" ShapeID="_x0000_i1025" DrawAspect="Content" ObjectID="_1583838642" r:id="rId10"/>
        </w:object>
      </w:r>
    </w:p>
    <w:p w:rsidR="009F5BA3" w:rsidRPr="009F5BA3" w:rsidRDefault="009F5BA3" w:rsidP="009F5BA3">
      <w:pPr>
        <w:ind w:firstLine="360"/>
        <w:rPr>
          <w:rFonts w:eastAsia="Times New Roman"/>
          <w:color w:val="auto"/>
          <w:lang w:eastAsia="ru-RU"/>
        </w:rPr>
      </w:pPr>
      <w:r w:rsidRPr="009F5BA3">
        <w:rPr>
          <w:rFonts w:eastAsia="Times New Roman"/>
          <w:color w:val="auto"/>
          <w:position w:val="-28"/>
          <w:lang w:eastAsia="ru-RU"/>
        </w:rPr>
        <w:object w:dxaOrig="4220" w:dyaOrig="660">
          <v:shape id="_x0000_i1026" type="#_x0000_t75" style="width:211.5pt;height:33pt" o:ole="">
            <v:imagedata r:id="rId11" o:title=""/>
          </v:shape>
          <o:OLEObject Type="Embed" ProgID="Equation.3" ShapeID="_x0000_i1026" DrawAspect="Content" ObjectID="_1583838643" r:id="rId12"/>
        </w:object>
      </w:r>
    </w:p>
    <w:p w:rsidR="009F5BA3" w:rsidRPr="009F5BA3" w:rsidRDefault="009F5BA3" w:rsidP="009F5BA3">
      <w:pPr>
        <w:ind w:firstLine="360"/>
        <w:rPr>
          <w:rFonts w:eastAsia="Times New Roman"/>
          <w:color w:val="auto"/>
          <w:lang w:eastAsia="ru-RU"/>
        </w:rPr>
      </w:pPr>
      <w:r w:rsidRPr="009F5BA3">
        <w:rPr>
          <w:rFonts w:eastAsia="Times New Roman"/>
          <w:color w:val="auto"/>
          <w:position w:val="-28"/>
          <w:lang w:eastAsia="ru-RU"/>
        </w:rPr>
        <w:object w:dxaOrig="4340" w:dyaOrig="660">
          <v:shape id="_x0000_i1027" type="#_x0000_t75" style="width:217.5pt;height:33pt" o:ole="">
            <v:imagedata r:id="rId13" o:title=""/>
          </v:shape>
          <o:OLEObject Type="Embed" ProgID="Equation.3" ShapeID="_x0000_i1027" DrawAspect="Content" ObjectID="_1583838644" r:id="rId14"/>
        </w:object>
      </w:r>
    </w:p>
    <w:p w:rsidR="009F5BA3" w:rsidRPr="009F5BA3" w:rsidRDefault="009F5BA3" w:rsidP="009F5BA3">
      <w:pPr>
        <w:ind w:firstLine="709"/>
        <w:rPr>
          <w:rFonts w:eastAsia="Times New Roman"/>
          <w:color w:val="auto"/>
          <w:lang w:eastAsia="ru-RU"/>
        </w:rPr>
      </w:pPr>
      <w:r w:rsidRPr="009F5BA3">
        <w:rPr>
          <w:rFonts w:eastAsia="Times New Roman"/>
          <w:color w:val="auto"/>
          <w:lang w:eastAsia="ru-RU"/>
        </w:rPr>
        <w:t xml:space="preserve">Коэффициент специализации за исследуемый период равен 0,41, что говорит о среднем уровне специализации </w:t>
      </w:r>
      <w:r w:rsidRPr="009F5BA3">
        <w:rPr>
          <w:rFonts w:eastAsia="Calibri"/>
          <w:color w:val="auto"/>
          <w:lang w:eastAsia="ru-RU"/>
        </w:rPr>
        <w:t>ОАО «Санчурский маслозавод»</w:t>
      </w:r>
      <w:r w:rsidRPr="009F5BA3">
        <w:rPr>
          <w:rFonts w:eastAsia="Times New Roman"/>
          <w:color w:val="auto"/>
          <w:lang w:eastAsia="ru-RU"/>
        </w:rPr>
        <w:t>.</w:t>
      </w:r>
    </w:p>
    <w:p w:rsidR="009F5BA3" w:rsidRPr="009F5BA3" w:rsidRDefault="009F5BA3" w:rsidP="009F5BA3">
      <w:pPr>
        <w:ind w:firstLine="709"/>
        <w:rPr>
          <w:rFonts w:eastAsia="Times New Roman"/>
          <w:color w:val="auto"/>
          <w:lang w:eastAsia="ru-RU"/>
        </w:rPr>
      </w:pPr>
      <w:r w:rsidRPr="009F5BA3">
        <w:rPr>
          <w:rFonts w:eastAsia="Times New Roman"/>
          <w:color w:val="auto"/>
          <w:lang w:eastAsia="ru-RU"/>
        </w:rPr>
        <w:t>Бухгалтерская отчетность представлена в приложении В.</w:t>
      </w:r>
    </w:p>
    <w:p w:rsidR="005D6782" w:rsidRPr="009F5BA3" w:rsidRDefault="005D6782" w:rsidP="00875033">
      <w:pPr>
        <w:spacing w:before="240" w:after="240"/>
        <w:ind w:left="20" w:firstLine="689"/>
        <w:outlineLvl w:val="0"/>
        <w:rPr>
          <w:rFonts w:eastAsia="Times New Roman"/>
          <w:b/>
          <w:lang w:eastAsia="ru-RU"/>
        </w:rPr>
      </w:pPr>
      <w:r w:rsidRPr="009F5BA3">
        <w:rPr>
          <w:rFonts w:eastAsia="Times New Roman"/>
          <w:b/>
          <w:lang w:eastAsia="ru-RU"/>
        </w:rPr>
        <w:t>2.2. Ресурсный потенциал предприятия и эффективность его использования</w:t>
      </w:r>
    </w:p>
    <w:p w:rsidR="009F5BA3" w:rsidRPr="009F5BA3" w:rsidRDefault="009F5BA3" w:rsidP="009F5BA3">
      <w:pPr>
        <w:suppressAutoHyphens/>
        <w:ind w:firstLine="709"/>
        <w:rPr>
          <w:rFonts w:eastAsia="Times New Roman"/>
          <w:color w:val="auto"/>
          <w:szCs w:val="24"/>
          <w:lang w:eastAsia="ar-SA"/>
        </w:rPr>
      </w:pPr>
      <w:r w:rsidRPr="009F5BA3">
        <w:rPr>
          <w:rFonts w:eastAsia="Times New Roman"/>
          <w:color w:val="auto"/>
          <w:szCs w:val="24"/>
          <w:lang w:eastAsia="ar-SA"/>
        </w:rPr>
        <w:t xml:space="preserve">Рассмотрим состав и структуру основных фондов </w:t>
      </w:r>
      <w:r w:rsidRPr="009F5BA3">
        <w:rPr>
          <w:rFonts w:eastAsia="Calibri"/>
          <w:color w:val="auto"/>
          <w:lang w:eastAsia="ru-RU"/>
        </w:rPr>
        <w:t>ОАО «Санчурский маслозавод»</w:t>
      </w:r>
      <w:r w:rsidRPr="009F5BA3">
        <w:rPr>
          <w:rFonts w:eastAsia="Times New Roman"/>
          <w:color w:val="auto"/>
          <w:szCs w:val="24"/>
          <w:lang w:eastAsia="ar-SA"/>
        </w:rPr>
        <w:t>.</w:t>
      </w:r>
    </w:p>
    <w:p w:rsidR="009F5BA3" w:rsidRPr="009F5BA3" w:rsidRDefault="009F5BA3" w:rsidP="009F5BA3">
      <w:pPr>
        <w:suppressAutoHyphens/>
        <w:ind w:firstLine="0"/>
        <w:rPr>
          <w:rFonts w:eastAsia="Calibri"/>
          <w:color w:val="auto"/>
        </w:rPr>
      </w:pPr>
      <w:r w:rsidRPr="009F5BA3">
        <w:rPr>
          <w:rFonts w:eastAsia="Times New Roman"/>
          <w:color w:val="auto"/>
          <w:szCs w:val="24"/>
          <w:lang w:eastAsia="ar-SA"/>
        </w:rPr>
        <w:t xml:space="preserve">Таблица 2 - Состав и структура основных фондов </w:t>
      </w:r>
      <w:r w:rsidRPr="009F5BA3">
        <w:rPr>
          <w:rFonts w:eastAsia="Calibri"/>
          <w:color w:val="auto"/>
        </w:rPr>
        <w:t>ОАО «Санчурский маслозавод»</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994"/>
        <w:gridCol w:w="849"/>
        <w:gridCol w:w="993"/>
        <w:gridCol w:w="850"/>
        <w:gridCol w:w="994"/>
        <w:gridCol w:w="850"/>
        <w:gridCol w:w="1274"/>
      </w:tblGrid>
      <w:tr w:rsidR="009F5BA3" w:rsidRPr="009F5BA3" w:rsidTr="00C41BD8">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widowControl w:val="0"/>
              <w:suppressAutoHyphens/>
              <w:spacing w:line="240" w:lineRule="auto"/>
              <w:ind w:firstLine="0"/>
              <w:jc w:val="center"/>
              <w:rPr>
                <w:rFonts w:eastAsia="Times New Roman"/>
                <w:color w:val="auto"/>
                <w:sz w:val="24"/>
                <w:szCs w:val="24"/>
                <w:lang w:eastAsia="ar-SA"/>
              </w:rPr>
            </w:pPr>
            <w:r w:rsidRPr="009F5BA3">
              <w:rPr>
                <w:rFonts w:eastAsia="Times New Roman"/>
                <w:color w:val="auto"/>
                <w:sz w:val="24"/>
                <w:szCs w:val="24"/>
                <w:lang w:eastAsia="ar-SA"/>
              </w:rPr>
              <w:t>Группа основных фондов</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suppressAutoHyphens/>
              <w:snapToGrid w:val="0"/>
              <w:spacing w:line="240" w:lineRule="auto"/>
              <w:ind w:firstLine="0"/>
              <w:jc w:val="center"/>
              <w:rPr>
                <w:rFonts w:eastAsia="Times New Roman"/>
                <w:color w:val="auto"/>
                <w:sz w:val="24"/>
                <w:szCs w:val="24"/>
                <w:lang w:eastAsia="ar-SA"/>
              </w:rPr>
            </w:pPr>
            <w:r w:rsidRPr="009F5BA3">
              <w:rPr>
                <w:rFonts w:eastAsia="Times New Roman"/>
                <w:color w:val="auto"/>
                <w:sz w:val="24"/>
                <w:szCs w:val="24"/>
                <w:lang w:eastAsia="ar-SA"/>
              </w:rPr>
              <w:t>2013 г.</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suppressAutoHyphens/>
              <w:snapToGrid w:val="0"/>
              <w:spacing w:line="240" w:lineRule="auto"/>
              <w:ind w:firstLine="0"/>
              <w:jc w:val="center"/>
              <w:rPr>
                <w:rFonts w:eastAsia="Times New Roman"/>
                <w:color w:val="auto"/>
                <w:sz w:val="24"/>
                <w:szCs w:val="24"/>
                <w:lang w:eastAsia="ar-SA"/>
              </w:rPr>
            </w:pPr>
            <w:r w:rsidRPr="009F5BA3">
              <w:rPr>
                <w:rFonts w:eastAsia="Times New Roman"/>
                <w:color w:val="auto"/>
                <w:sz w:val="24"/>
                <w:szCs w:val="24"/>
                <w:lang w:eastAsia="ar-SA"/>
              </w:rPr>
              <w:t>2014 г.</w:t>
            </w:r>
          </w:p>
        </w:tc>
        <w:tc>
          <w:tcPr>
            <w:tcW w:w="1844" w:type="dxa"/>
            <w:gridSpan w:val="2"/>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suppressAutoHyphens/>
              <w:snapToGrid w:val="0"/>
              <w:spacing w:line="240" w:lineRule="auto"/>
              <w:ind w:firstLine="0"/>
              <w:jc w:val="center"/>
              <w:rPr>
                <w:rFonts w:eastAsia="Times New Roman"/>
                <w:color w:val="auto"/>
                <w:sz w:val="24"/>
                <w:szCs w:val="24"/>
                <w:lang w:eastAsia="ar-SA"/>
              </w:rPr>
            </w:pPr>
            <w:r w:rsidRPr="009F5BA3">
              <w:rPr>
                <w:rFonts w:eastAsia="Times New Roman"/>
                <w:color w:val="auto"/>
                <w:sz w:val="24"/>
                <w:szCs w:val="24"/>
                <w:lang w:eastAsia="ar-SA"/>
              </w:rPr>
              <w:t>2015 г.</w:t>
            </w:r>
          </w:p>
        </w:tc>
        <w:tc>
          <w:tcPr>
            <w:tcW w:w="1274" w:type="dxa"/>
            <w:vMerge w:val="restart"/>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widowControl w:val="0"/>
              <w:suppressAutoHyphens/>
              <w:spacing w:line="240" w:lineRule="auto"/>
              <w:ind w:firstLine="0"/>
              <w:jc w:val="center"/>
              <w:rPr>
                <w:rFonts w:eastAsia="Times New Roman"/>
                <w:color w:val="auto"/>
                <w:sz w:val="24"/>
                <w:szCs w:val="24"/>
                <w:lang w:eastAsia="ar-SA"/>
              </w:rPr>
            </w:pPr>
            <w:r w:rsidRPr="009F5BA3">
              <w:rPr>
                <w:rFonts w:eastAsia="Times New Roman"/>
                <w:color w:val="auto"/>
                <w:sz w:val="24"/>
                <w:szCs w:val="24"/>
                <w:lang w:eastAsia="ar-SA"/>
              </w:rPr>
              <w:t>2015г. в % к 2013г.</w:t>
            </w:r>
          </w:p>
        </w:tc>
      </w:tr>
      <w:tr w:rsidR="009F5BA3" w:rsidRPr="009F5BA3" w:rsidTr="00C41BD8">
        <w:tc>
          <w:tcPr>
            <w:tcW w:w="2835" w:type="dxa"/>
            <w:vMerge/>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spacing w:line="240" w:lineRule="auto"/>
              <w:ind w:firstLine="0"/>
              <w:jc w:val="left"/>
              <w:rPr>
                <w:rFonts w:eastAsia="Times New Roman"/>
                <w:color w:val="auto"/>
                <w:sz w:val="24"/>
                <w:szCs w:val="24"/>
                <w:lang w:eastAsia="ar-SA"/>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widowControl w:val="0"/>
              <w:suppressAutoHyphens/>
              <w:spacing w:line="240" w:lineRule="auto"/>
              <w:ind w:firstLine="0"/>
              <w:jc w:val="center"/>
              <w:rPr>
                <w:rFonts w:eastAsia="Times New Roman"/>
                <w:color w:val="auto"/>
                <w:sz w:val="24"/>
                <w:szCs w:val="24"/>
                <w:lang w:eastAsia="ar-SA"/>
              </w:rPr>
            </w:pPr>
            <w:r w:rsidRPr="009F5BA3">
              <w:rPr>
                <w:rFonts w:eastAsia="Times New Roman"/>
                <w:color w:val="auto"/>
                <w:sz w:val="24"/>
                <w:szCs w:val="24"/>
                <w:lang w:eastAsia="ar-SA"/>
              </w:rPr>
              <w:t>тыс. руб.</w:t>
            </w:r>
          </w:p>
        </w:tc>
        <w:tc>
          <w:tcPr>
            <w:tcW w:w="849" w:type="dxa"/>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widowControl w:val="0"/>
              <w:suppressAutoHyphens/>
              <w:spacing w:line="240" w:lineRule="auto"/>
              <w:ind w:firstLine="0"/>
              <w:jc w:val="center"/>
              <w:rPr>
                <w:rFonts w:eastAsia="Times New Roman"/>
                <w:color w:val="auto"/>
                <w:sz w:val="24"/>
                <w:szCs w:val="24"/>
                <w:lang w:eastAsia="ar-SA"/>
              </w:rPr>
            </w:pPr>
            <w:r w:rsidRPr="009F5BA3">
              <w:rPr>
                <w:rFonts w:eastAsia="Times New Roman"/>
                <w:color w:val="auto"/>
                <w:sz w:val="24"/>
                <w:szCs w:val="24"/>
                <w:lang w:eastAsia="ar-SA"/>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widowControl w:val="0"/>
              <w:suppressAutoHyphens/>
              <w:spacing w:line="240" w:lineRule="auto"/>
              <w:ind w:firstLine="0"/>
              <w:jc w:val="center"/>
              <w:rPr>
                <w:rFonts w:eastAsia="Times New Roman"/>
                <w:color w:val="auto"/>
                <w:sz w:val="24"/>
                <w:szCs w:val="24"/>
                <w:lang w:eastAsia="ar-SA"/>
              </w:rPr>
            </w:pPr>
            <w:r w:rsidRPr="009F5BA3">
              <w:rPr>
                <w:rFonts w:eastAsia="Times New Roman"/>
                <w:color w:val="auto"/>
                <w:sz w:val="24"/>
                <w:szCs w:val="24"/>
                <w:lang w:eastAsia="ar-SA"/>
              </w:rPr>
              <w:t>тыс. 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widowControl w:val="0"/>
              <w:suppressAutoHyphens/>
              <w:spacing w:line="240" w:lineRule="auto"/>
              <w:ind w:firstLine="0"/>
              <w:jc w:val="center"/>
              <w:rPr>
                <w:rFonts w:eastAsia="Times New Roman"/>
                <w:color w:val="auto"/>
                <w:sz w:val="24"/>
                <w:szCs w:val="24"/>
                <w:lang w:eastAsia="ar-SA"/>
              </w:rPr>
            </w:pPr>
            <w:r w:rsidRPr="009F5BA3">
              <w:rPr>
                <w:rFonts w:eastAsia="Times New Roman"/>
                <w:color w:val="auto"/>
                <w:sz w:val="24"/>
                <w:szCs w:val="24"/>
                <w:lang w:eastAsia="ar-SA"/>
              </w:rPr>
              <w:t>%</w:t>
            </w:r>
          </w:p>
        </w:tc>
        <w:tc>
          <w:tcPr>
            <w:tcW w:w="994" w:type="dxa"/>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widowControl w:val="0"/>
              <w:suppressAutoHyphens/>
              <w:spacing w:line="240" w:lineRule="auto"/>
              <w:ind w:firstLine="0"/>
              <w:jc w:val="center"/>
              <w:rPr>
                <w:rFonts w:eastAsia="Times New Roman"/>
                <w:color w:val="auto"/>
                <w:sz w:val="24"/>
                <w:szCs w:val="24"/>
                <w:lang w:eastAsia="ar-SA"/>
              </w:rPr>
            </w:pPr>
            <w:r w:rsidRPr="009F5BA3">
              <w:rPr>
                <w:rFonts w:eastAsia="Times New Roman"/>
                <w:color w:val="auto"/>
                <w:sz w:val="24"/>
                <w:szCs w:val="24"/>
                <w:lang w:eastAsia="ar-SA"/>
              </w:rPr>
              <w:t>тыс. 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widowControl w:val="0"/>
              <w:suppressAutoHyphens/>
              <w:spacing w:line="240" w:lineRule="auto"/>
              <w:ind w:firstLine="0"/>
              <w:jc w:val="center"/>
              <w:rPr>
                <w:rFonts w:eastAsia="Times New Roman"/>
                <w:color w:val="auto"/>
                <w:sz w:val="24"/>
                <w:szCs w:val="24"/>
                <w:lang w:eastAsia="ar-SA"/>
              </w:rPr>
            </w:pPr>
            <w:r w:rsidRPr="009F5BA3">
              <w:rPr>
                <w:rFonts w:eastAsia="Times New Roman"/>
                <w:color w:val="auto"/>
                <w:sz w:val="24"/>
                <w:szCs w:val="24"/>
                <w:lang w:eastAsia="ar-SA"/>
              </w:rPr>
              <w:t>%</w:t>
            </w: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spacing w:line="240" w:lineRule="auto"/>
              <w:ind w:firstLine="0"/>
              <w:jc w:val="left"/>
              <w:rPr>
                <w:rFonts w:eastAsia="Times New Roman"/>
                <w:color w:val="auto"/>
                <w:sz w:val="24"/>
                <w:szCs w:val="24"/>
                <w:lang w:eastAsia="ar-SA"/>
              </w:rPr>
            </w:pPr>
          </w:p>
        </w:tc>
      </w:tr>
      <w:tr w:rsidR="009F5BA3" w:rsidRPr="009F5BA3" w:rsidTr="00C41BD8">
        <w:tc>
          <w:tcPr>
            <w:tcW w:w="2835"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widowControl w:val="0"/>
              <w:suppressAutoHyphens/>
              <w:spacing w:line="240" w:lineRule="auto"/>
              <w:ind w:firstLine="0"/>
              <w:jc w:val="left"/>
              <w:rPr>
                <w:rFonts w:eastAsia="Times New Roman"/>
                <w:color w:val="auto"/>
                <w:sz w:val="24"/>
                <w:szCs w:val="24"/>
                <w:lang w:eastAsia="ar-SA"/>
              </w:rPr>
            </w:pPr>
            <w:r w:rsidRPr="009F5BA3">
              <w:rPr>
                <w:rFonts w:eastAsia="Times New Roman"/>
                <w:color w:val="auto"/>
                <w:sz w:val="24"/>
                <w:szCs w:val="24"/>
                <w:lang w:eastAsia="ar-SA"/>
              </w:rPr>
              <w:t>Здания, сооружения</w:t>
            </w:r>
          </w:p>
        </w:tc>
        <w:tc>
          <w:tcPr>
            <w:tcW w:w="994"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1583</w:t>
            </w:r>
          </w:p>
        </w:tc>
        <w:tc>
          <w:tcPr>
            <w:tcW w:w="849"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14,14</w:t>
            </w:r>
          </w:p>
        </w:tc>
        <w:tc>
          <w:tcPr>
            <w:tcW w:w="993"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1546</w:t>
            </w:r>
          </w:p>
        </w:tc>
        <w:tc>
          <w:tcPr>
            <w:tcW w:w="850"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11,83</w:t>
            </w:r>
          </w:p>
        </w:tc>
        <w:tc>
          <w:tcPr>
            <w:tcW w:w="994"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1487</w:t>
            </w:r>
          </w:p>
        </w:tc>
        <w:tc>
          <w:tcPr>
            <w:tcW w:w="850"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12,30</w:t>
            </w:r>
          </w:p>
        </w:tc>
        <w:tc>
          <w:tcPr>
            <w:tcW w:w="1274"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93,94</w:t>
            </w:r>
          </w:p>
        </w:tc>
      </w:tr>
      <w:tr w:rsidR="009F5BA3" w:rsidRPr="009F5BA3" w:rsidTr="00C41BD8">
        <w:tc>
          <w:tcPr>
            <w:tcW w:w="2835"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widowControl w:val="0"/>
              <w:suppressAutoHyphens/>
              <w:spacing w:line="240" w:lineRule="auto"/>
              <w:ind w:firstLine="0"/>
              <w:jc w:val="left"/>
              <w:rPr>
                <w:rFonts w:eastAsia="Times New Roman"/>
                <w:color w:val="auto"/>
                <w:sz w:val="24"/>
                <w:szCs w:val="24"/>
                <w:lang w:eastAsia="ar-SA"/>
              </w:rPr>
            </w:pPr>
            <w:r w:rsidRPr="009F5BA3">
              <w:rPr>
                <w:rFonts w:eastAsia="Times New Roman"/>
                <w:color w:val="auto"/>
                <w:sz w:val="24"/>
                <w:szCs w:val="24"/>
                <w:lang w:eastAsia="ar-SA"/>
              </w:rPr>
              <w:t>Машины и оборудование</w:t>
            </w:r>
          </w:p>
        </w:tc>
        <w:tc>
          <w:tcPr>
            <w:tcW w:w="994"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7648</w:t>
            </w:r>
          </w:p>
        </w:tc>
        <w:tc>
          <w:tcPr>
            <w:tcW w:w="849"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68,33</w:t>
            </w:r>
          </w:p>
        </w:tc>
        <w:tc>
          <w:tcPr>
            <w:tcW w:w="993"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6957</w:t>
            </w:r>
          </w:p>
        </w:tc>
        <w:tc>
          <w:tcPr>
            <w:tcW w:w="850"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53,26</w:t>
            </w:r>
          </w:p>
        </w:tc>
        <w:tc>
          <w:tcPr>
            <w:tcW w:w="994"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7798</w:t>
            </w:r>
          </w:p>
        </w:tc>
        <w:tc>
          <w:tcPr>
            <w:tcW w:w="850"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64,48</w:t>
            </w:r>
          </w:p>
        </w:tc>
        <w:tc>
          <w:tcPr>
            <w:tcW w:w="1274"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101,96</w:t>
            </w:r>
          </w:p>
        </w:tc>
      </w:tr>
      <w:tr w:rsidR="009F5BA3" w:rsidRPr="009F5BA3" w:rsidTr="00C41BD8">
        <w:tc>
          <w:tcPr>
            <w:tcW w:w="2835"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widowControl w:val="0"/>
              <w:suppressAutoHyphens/>
              <w:spacing w:line="240" w:lineRule="auto"/>
              <w:ind w:firstLine="0"/>
              <w:jc w:val="left"/>
              <w:rPr>
                <w:rFonts w:eastAsia="Times New Roman"/>
                <w:color w:val="auto"/>
                <w:sz w:val="24"/>
                <w:szCs w:val="24"/>
                <w:lang w:eastAsia="ar-SA"/>
              </w:rPr>
            </w:pPr>
            <w:r w:rsidRPr="009F5BA3">
              <w:rPr>
                <w:rFonts w:eastAsia="Times New Roman"/>
                <w:color w:val="auto"/>
                <w:sz w:val="24"/>
                <w:szCs w:val="24"/>
                <w:lang w:eastAsia="ar-SA"/>
              </w:rPr>
              <w:t>Транспортные средства</w:t>
            </w:r>
          </w:p>
        </w:tc>
        <w:tc>
          <w:tcPr>
            <w:tcW w:w="994"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1866</w:t>
            </w:r>
          </w:p>
        </w:tc>
        <w:tc>
          <w:tcPr>
            <w:tcW w:w="849"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16,67</w:t>
            </w:r>
          </w:p>
        </w:tc>
        <w:tc>
          <w:tcPr>
            <w:tcW w:w="993"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4403</w:t>
            </w:r>
          </w:p>
        </w:tc>
        <w:tc>
          <w:tcPr>
            <w:tcW w:w="850"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33,71</w:t>
            </w:r>
          </w:p>
        </w:tc>
        <w:tc>
          <w:tcPr>
            <w:tcW w:w="994"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2634</w:t>
            </w:r>
          </w:p>
        </w:tc>
        <w:tc>
          <w:tcPr>
            <w:tcW w:w="850"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21,78</w:t>
            </w:r>
          </w:p>
        </w:tc>
        <w:tc>
          <w:tcPr>
            <w:tcW w:w="1274"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141,16</w:t>
            </w:r>
          </w:p>
        </w:tc>
      </w:tr>
      <w:tr w:rsidR="009F5BA3" w:rsidRPr="009F5BA3" w:rsidTr="00C41BD8">
        <w:tc>
          <w:tcPr>
            <w:tcW w:w="2835"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widowControl w:val="0"/>
              <w:suppressAutoHyphens/>
              <w:spacing w:line="240" w:lineRule="auto"/>
              <w:ind w:firstLine="0"/>
              <w:jc w:val="left"/>
              <w:rPr>
                <w:rFonts w:eastAsia="Times New Roman"/>
                <w:color w:val="auto"/>
                <w:sz w:val="24"/>
                <w:szCs w:val="24"/>
                <w:lang w:eastAsia="ar-SA"/>
              </w:rPr>
            </w:pPr>
            <w:r w:rsidRPr="009F5BA3">
              <w:rPr>
                <w:rFonts w:eastAsia="Times New Roman"/>
                <w:color w:val="auto"/>
                <w:sz w:val="24"/>
                <w:szCs w:val="24"/>
                <w:lang w:eastAsia="ar-SA"/>
              </w:rPr>
              <w:t>Производственный и хозяйственный инвентарь</w:t>
            </w:r>
          </w:p>
        </w:tc>
        <w:tc>
          <w:tcPr>
            <w:tcW w:w="994"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0</w:t>
            </w:r>
          </w:p>
        </w:tc>
        <w:tc>
          <w:tcPr>
            <w:tcW w:w="849"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62</w:t>
            </w:r>
          </w:p>
        </w:tc>
        <w:tc>
          <w:tcPr>
            <w:tcW w:w="850"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0,47</w:t>
            </w:r>
          </w:p>
        </w:tc>
        <w:tc>
          <w:tcPr>
            <w:tcW w:w="994"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79</w:t>
            </w:r>
          </w:p>
        </w:tc>
        <w:tc>
          <w:tcPr>
            <w:tcW w:w="850"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0,65</w:t>
            </w:r>
          </w:p>
        </w:tc>
        <w:tc>
          <w:tcPr>
            <w:tcW w:w="1274"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100,00</w:t>
            </w:r>
          </w:p>
        </w:tc>
      </w:tr>
      <w:tr w:rsidR="009F5BA3" w:rsidRPr="009F5BA3" w:rsidTr="00C41BD8">
        <w:trPr>
          <w:trHeight w:val="150"/>
        </w:trPr>
        <w:tc>
          <w:tcPr>
            <w:tcW w:w="2835"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widowControl w:val="0"/>
              <w:suppressAutoHyphens/>
              <w:spacing w:line="240" w:lineRule="auto"/>
              <w:ind w:firstLine="0"/>
              <w:jc w:val="left"/>
              <w:rPr>
                <w:rFonts w:eastAsia="Times New Roman"/>
                <w:color w:val="auto"/>
                <w:sz w:val="24"/>
                <w:szCs w:val="24"/>
                <w:lang w:eastAsia="ar-SA"/>
              </w:rPr>
            </w:pPr>
            <w:r w:rsidRPr="009F5BA3">
              <w:rPr>
                <w:rFonts w:eastAsia="Times New Roman"/>
                <w:color w:val="auto"/>
                <w:sz w:val="24"/>
                <w:szCs w:val="24"/>
                <w:lang w:eastAsia="ar-SA"/>
              </w:rPr>
              <w:t>Земельные участки</w:t>
            </w:r>
          </w:p>
        </w:tc>
        <w:tc>
          <w:tcPr>
            <w:tcW w:w="994"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95</w:t>
            </w:r>
          </w:p>
        </w:tc>
        <w:tc>
          <w:tcPr>
            <w:tcW w:w="849"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0,85</w:t>
            </w:r>
          </w:p>
        </w:tc>
        <w:tc>
          <w:tcPr>
            <w:tcW w:w="993"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95</w:t>
            </w:r>
          </w:p>
        </w:tc>
        <w:tc>
          <w:tcPr>
            <w:tcW w:w="850"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0,73</w:t>
            </w:r>
          </w:p>
        </w:tc>
        <w:tc>
          <w:tcPr>
            <w:tcW w:w="994"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95</w:t>
            </w:r>
          </w:p>
        </w:tc>
        <w:tc>
          <w:tcPr>
            <w:tcW w:w="850"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0,79</w:t>
            </w:r>
          </w:p>
        </w:tc>
        <w:tc>
          <w:tcPr>
            <w:tcW w:w="1274"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100,00</w:t>
            </w:r>
          </w:p>
        </w:tc>
      </w:tr>
      <w:tr w:rsidR="009F5BA3" w:rsidRPr="009F5BA3" w:rsidTr="00C41BD8">
        <w:tc>
          <w:tcPr>
            <w:tcW w:w="2835"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widowControl w:val="0"/>
              <w:suppressAutoHyphens/>
              <w:spacing w:line="240" w:lineRule="auto"/>
              <w:ind w:firstLine="0"/>
              <w:jc w:val="left"/>
              <w:rPr>
                <w:rFonts w:eastAsia="Times New Roman"/>
                <w:color w:val="auto"/>
                <w:sz w:val="24"/>
                <w:szCs w:val="24"/>
                <w:lang w:eastAsia="ar-SA"/>
              </w:rPr>
            </w:pPr>
            <w:r w:rsidRPr="009F5BA3">
              <w:rPr>
                <w:rFonts w:eastAsia="Times New Roman"/>
                <w:color w:val="auto"/>
                <w:sz w:val="24"/>
                <w:szCs w:val="24"/>
                <w:lang w:eastAsia="ar-SA"/>
              </w:rPr>
              <w:t>Итого</w:t>
            </w:r>
          </w:p>
        </w:tc>
        <w:tc>
          <w:tcPr>
            <w:tcW w:w="994"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11192</w:t>
            </w:r>
          </w:p>
        </w:tc>
        <w:tc>
          <w:tcPr>
            <w:tcW w:w="849"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100</w:t>
            </w:r>
          </w:p>
        </w:tc>
        <w:tc>
          <w:tcPr>
            <w:tcW w:w="993"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13063</w:t>
            </w:r>
          </w:p>
        </w:tc>
        <w:tc>
          <w:tcPr>
            <w:tcW w:w="850"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100</w:t>
            </w:r>
          </w:p>
        </w:tc>
        <w:tc>
          <w:tcPr>
            <w:tcW w:w="994"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lang w:val="en-US"/>
              </w:rPr>
              <w:t>12093</w:t>
            </w:r>
          </w:p>
        </w:tc>
        <w:tc>
          <w:tcPr>
            <w:tcW w:w="850"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100</w:t>
            </w:r>
          </w:p>
        </w:tc>
        <w:tc>
          <w:tcPr>
            <w:tcW w:w="1274"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108,05</w:t>
            </w:r>
          </w:p>
        </w:tc>
      </w:tr>
    </w:tbl>
    <w:p w:rsidR="009F5BA3" w:rsidRPr="009F5BA3" w:rsidRDefault="009F5BA3" w:rsidP="009F5BA3">
      <w:pPr>
        <w:widowControl w:val="0"/>
        <w:suppressAutoHyphens/>
        <w:ind w:firstLine="567"/>
        <w:rPr>
          <w:rFonts w:eastAsia="Times New Roman"/>
          <w:color w:val="auto"/>
          <w:lang w:eastAsia="ar-SA"/>
        </w:rPr>
      </w:pPr>
      <w:r w:rsidRPr="009F5BA3">
        <w:rPr>
          <w:rFonts w:eastAsia="Times New Roman"/>
          <w:color w:val="auto"/>
          <w:lang w:eastAsia="ar-SA"/>
        </w:rPr>
        <w:t xml:space="preserve">Данные таблицы 2 показывают, что </w:t>
      </w:r>
      <w:r w:rsidRPr="009F5BA3">
        <w:rPr>
          <w:rFonts w:eastAsia="Times New Roman"/>
          <w:color w:val="auto"/>
          <w:szCs w:val="24"/>
          <w:lang w:eastAsia="ar-SA"/>
        </w:rPr>
        <w:t xml:space="preserve">за анализируемый период стоимость основных фондов увеличилась на 8,05 %. </w:t>
      </w:r>
      <w:r w:rsidRPr="009F5BA3">
        <w:rPr>
          <w:rFonts w:eastAsia="Times New Roman"/>
          <w:color w:val="auto"/>
          <w:lang w:eastAsia="ar-SA"/>
        </w:rPr>
        <w:t>В структуре основных фондов</w:t>
      </w:r>
      <w:r w:rsidRPr="009F5BA3">
        <w:rPr>
          <w:color w:val="auto"/>
        </w:rPr>
        <w:t xml:space="preserve">  </w:t>
      </w:r>
      <w:r w:rsidRPr="009F5BA3">
        <w:rPr>
          <w:rFonts w:eastAsia="Calibri"/>
          <w:color w:val="auto"/>
          <w:lang w:eastAsia="ru-RU"/>
        </w:rPr>
        <w:t xml:space="preserve">ОАО «Санчурский маслозавод» </w:t>
      </w:r>
      <w:r w:rsidRPr="009F5BA3">
        <w:rPr>
          <w:rFonts w:eastAsia="Times New Roman"/>
          <w:color w:val="auto"/>
          <w:lang w:eastAsia="ar-SA"/>
        </w:rPr>
        <w:t>наибольший удельный вес занимают  машины и оборудование в 2015 г. – 64,48 %.</w:t>
      </w:r>
    </w:p>
    <w:p w:rsidR="009F5BA3" w:rsidRPr="009F5BA3" w:rsidRDefault="009F5BA3" w:rsidP="009F5BA3">
      <w:pPr>
        <w:suppressAutoHyphens/>
        <w:ind w:firstLine="709"/>
        <w:rPr>
          <w:rFonts w:eastAsia="Times New Roman"/>
          <w:color w:val="auto"/>
          <w:szCs w:val="24"/>
          <w:lang w:eastAsia="ar-SA"/>
        </w:rPr>
      </w:pPr>
      <w:r w:rsidRPr="009F5BA3">
        <w:rPr>
          <w:rFonts w:eastAsia="Times New Roman"/>
          <w:color w:val="auto"/>
          <w:lang w:eastAsia="ru-RU"/>
        </w:rPr>
        <w:t>Рассмотрим движение основных средств</w:t>
      </w:r>
      <w:r w:rsidRPr="009F5BA3">
        <w:rPr>
          <w:rFonts w:eastAsia="Times New Roman"/>
          <w:color w:val="auto"/>
          <w:szCs w:val="24"/>
          <w:lang w:eastAsia="ar-SA"/>
        </w:rPr>
        <w:t xml:space="preserve"> </w:t>
      </w:r>
      <w:r w:rsidRPr="009F5BA3">
        <w:rPr>
          <w:rFonts w:eastAsia="Calibri"/>
          <w:color w:val="auto"/>
        </w:rPr>
        <w:t>ОАО «Санчурский маслозавод»</w:t>
      </w:r>
      <w:r w:rsidRPr="009F5BA3">
        <w:rPr>
          <w:rFonts w:eastAsia="Times New Roman"/>
          <w:color w:val="auto"/>
          <w:szCs w:val="24"/>
          <w:lang w:eastAsia="ar-SA"/>
        </w:rPr>
        <w:t>.</w:t>
      </w:r>
    </w:p>
    <w:p w:rsidR="00CB75EF" w:rsidRDefault="00CB75EF" w:rsidP="009F5BA3">
      <w:pPr>
        <w:tabs>
          <w:tab w:val="left" w:pos="360"/>
        </w:tabs>
        <w:ind w:firstLine="0"/>
        <w:rPr>
          <w:rFonts w:eastAsia="Times New Roman"/>
          <w:color w:val="auto"/>
          <w:lang w:eastAsia="ru-RU"/>
        </w:rPr>
      </w:pPr>
    </w:p>
    <w:p w:rsidR="009F5BA3" w:rsidRPr="009F5BA3" w:rsidRDefault="009F5BA3" w:rsidP="009F5BA3">
      <w:pPr>
        <w:tabs>
          <w:tab w:val="left" w:pos="360"/>
        </w:tabs>
        <w:ind w:firstLine="0"/>
        <w:rPr>
          <w:rFonts w:eastAsia="Times New Roman"/>
          <w:color w:val="auto"/>
          <w:lang w:eastAsia="ru-RU"/>
        </w:rPr>
      </w:pPr>
      <w:r w:rsidRPr="009F5BA3">
        <w:rPr>
          <w:rFonts w:eastAsia="Times New Roman"/>
          <w:color w:val="auto"/>
          <w:lang w:eastAsia="ru-RU"/>
        </w:rPr>
        <w:lastRenderedPageBreak/>
        <w:t xml:space="preserve">Таблица 3 - Движение основных средств </w:t>
      </w:r>
      <w:r w:rsidRPr="009F5BA3">
        <w:rPr>
          <w:rFonts w:eastAsia="Calibri"/>
          <w:color w:val="auto"/>
        </w:rPr>
        <w:t>ОАО «Санчурский маслозавод»</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1059"/>
        <w:gridCol w:w="1058"/>
        <w:gridCol w:w="1058"/>
        <w:gridCol w:w="1503"/>
      </w:tblGrid>
      <w:tr w:rsidR="009F5BA3" w:rsidRPr="009F5BA3" w:rsidTr="00C41BD8">
        <w:tc>
          <w:tcPr>
            <w:tcW w:w="5070" w:type="dxa"/>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tabs>
                <w:tab w:val="left" w:pos="360"/>
              </w:tabs>
              <w:spacing w:line="240" w:lineRule="auto"/>
              <w:ind w:left="-15" w:right="-36" w:firstLine="0"/>
              <w:jc w:val="center"/>
              <w:rPr>
                <w:rFonts w:eastAsia="Times New Roman"/>
                <w:color w:val="auto"/>
                <w:sz w:val="24"/>
                <w:szCs w:val="24"/>
                <w:lang w:eastAsia="ru-RU"/>
              </w:rPr>
            </w:pPr>
            <w:r w:rsidRPr="009F5BA3">
              <w:rPr>
                <w:rFonts w:eastAsia="Times New Roman"/>
                <w:color w:val="auto"/>
                <w:sz w:val="24"/>
                <w:szCs w:val="24"/>
                <w:lang w:eastAsia="ru-RU"/>
              </w:rPr>
              <w:t>Показатели</w:t>
            </w:r>
          </w:p>
        </w:tc>
        <w:tc>
          <w:tcPr>
            <w:tcW w:w="1059" w:type="dxa"/>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suppressAutoHyphens/>
              <w:snapToGrid w:val="0"/>
              <w:spacing w:line="240" w:lineRule="auto"/>
              <w:ind w:firstLine="0"/>
              <w:jc w:val="center"/>
              <w:rPr>
                <w:rFonts w:eastAsia="Times New Roman"/>
                <w:color w:val="auto"/>
                <w:sz w:val="24"/>
                <w:szCs w:val="24"/>
                <w:lang w:eastAsia="ar-SA"/>
              </w:rPr>
            </w:pPr>
            <w:r w:rsidRPr="009F5BA3">
              <w:rPr>
                <w:rFonts w:eastAsia="Times New Roman"/>
                <w:color w:val="auto"/>
                <w:sz w:val="24"/>
                <w:szCs w:val="24"/>
                <w:lang w:eastAsia="ar-SA"/>
              </w:rPr>
              <w:t>2013 г.</w:t>
            </w:r>
          </w:p>
        </w:tc>
        <w:tc>
          <w:tcPr>
            <w:tcW w:w="1058" w:type="dxa"/>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suppressAutoHyphens/>
              <w:snapToGrid w:val="0"/>
              <w:spacing w:line="240" w:lineRule="auto"/>
              <w:ind w:firstLine="0"/>
              <w:jc w:val="center"/>
              <w:rPr>
                <w:rFonts w:eastAsia="Times New Roman"/>
                <w:color w:val="auto"/>
                <w:sz w:val="24"/>
                <w:szCs w:val="24"/>
                <w:lang w:eastAsia="ar-SA"/>
              </w:rPr>
            </w:pPr>
            <w:r w:rsidRPr="009F5BA3">
              <w:rPr>
                <w:rFonts w:eastAsia="Times New Roman"/>
                <w:color w:val="auto"/>
                <w:sz w:val="24"/>
                <w:szCs w:val="24"/>
                <w:lang w:eastAsia="ar-SA"/>
              </w:rPr>
              <w:t>2014 г.</w:t>
            </w:r>
          </w:p>
        </w:tc>
        <w:tc>
          <w:tcPr>
            <w:tcW w:w="1058" w:type="dxa"/>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suppressAutoHyphens/>
              <w:snapToGrid w:val="0"/>
              <w:spacing w:line="240" w:lineRule="auto"/>
              <w:ind w:firstLine="0"/>
              <w:jc w:val="center"/>
              <w:rPr>
                <w:rFonts w:eastAsia="Times New Roman"/>
                <w:color w:val="auto"/>
                <w:sz w:val="24"/>
                <w:szCs w:val="24"/>
                <w:lang w:eastAsia="ar-SA"/>
              </w:rPr>
            </w:pPr>
            <w:r w:rsidRPr="009F5BA3">
              <w:rPr>
                <w:rFonts w:eastAsia="Times New Roman"/>
                <w:color w:val="auto"/>
                <w:sz w:val="24"/>
                <w:szCs w:val="24"/>
                <w:lang w:eastAsia="ar-SA"/>
              </w:rPr>
              <w:t>2015 г.</w:t>
            </w:r>
          </w:p>
        </w:tc>
        <w:tc>
          <w:tcPr>
            <w:tcW w:w="1503" w:type="dxa"/>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suppressAutoHyphens/>
              <w:snapToGrid w:val="0"/>
              <w:spacing w:line="240" w:lineRule="auto"/>
              <w:ind w:firstLine="0"/>
              <w:jc w:val="center"/>
              <w:rPr>
                <w:rFonts w:eastAsia="Times New Roman"/>
                <w:color w:val="auto"/>
                <w:sz w:val="24"/>
                <w:szCs w:val="24"/>
                <w:lang w:eastAsia="ar-SA"/>
              </w:rPr>
            </w:pPr>
            <w:r w:rsidRPr="009F5BA3">
              <w:rPr>
                <w:rFonts w:eastAsia="Calibri"/>
                <w:color w:val="auto"/>
                <w:sz w:val="24"/>
                <w:szCs w:val="24"/>
              </w:rPr>
              <w:t>2015г. в % к 2013 г.</w:t>
            </w:r>
          </w:p>
        </w:tc>
      </w:tr>
      <w:tr w:rsidR="009F5BA3" w:rsidRPr="009F5BA3" w:rsidTr="00C41BD8">
        <w:tc>
          <w:tcPr>
            <w:tcW w:w="5070"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tabs>
                <w:tab w:val="left" w:pos="360"/>
              </w:tabs>
              <w:spacing w:line="240" w:lineRule="auto"/>
              <w:ind w:left="-15" w:right="-36" w:firstLine="0"/>
              <w:jc w:val="left"/>
              <w:rPr>
                <w:rFonts w:eastAsia="Times New Roman"/>
                <w:color w:val="auto"/>
                <w:sz w:val="24"/>
                <w:szCs w:val="24"/>
                <w:lang w:eastAsia="ru-RU"/>
              </w:rPr>
            </w:pPr>
            <w:r w:rsidRPr="009F5BA3">
              <w:rPr>
                <w:rFonts w:eastAsia="Times New Roman"/>
                <w:color w:val="auto"/>
                <w:sz w:val="24"/>
                <w:szCs w:val="24"/>
                <w:lang w:eastAsia="ru-RU"/>
              </w:rPr>
              <w:t>Стоимость основных средств  на начало года, тыс. руб.</w:t>
            </w:r>
          </w:p>
        </w:tc>
        <w:tc>
          <w:tcPr>
            <w:tcW w:w="1059"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33"/>
              <w:jc w:val="center"/>
              <w:rPr>
                <w:rFonts w:eastAsia="Calibri"/>
                <w:sz w:val="24"/>
                <w:szCs w:val="24"/>
              </w:rPr>
            </w:pPr>
            <w:r w:rsidRPr="009F5BA3">
              <w:rPr>
                <w:rFonts w:eastAsia="Calibri"/>
                <w:sz w:val="24"/>
                <w:szCs w:val="24"/>
              </w:rPr>
              <w:t>11041</w:t>
            </w:r>
          </w:p>
        </w:tc>
        <w:tc>
          <w:tcPr>
            <w:tcW w:w="1058"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33"/>
              <w:jc w:val="center"/>
              <w:rPr>
                <w:rFonts w:eastAsia="Calibri"/>
                <w:sz w:val="24"/>
                <w:szCs w:val="24"/>
              </w:rPr>
            </w:pPr>
            <w:r w:rsidRPr="009F5BA3">
              <w:rPr>
                <w:rFonts w:eastAsia="Calibri"/>
                <w:sz w:val="24"/>
                <w:szCs w:val="24"/>
              </w:rPr>
              <w:t>11092</w:t>
            </w:r>
          </w:p>
        </w:tc>
        <w:tc>
          <w:tcPr>
            <w:tcW w:w="1058"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33"/>
              <w:jc w:val="center"/>
              <w:rPr>
                <w:rFonts w:eastAsia="Calibri"/>
                <w:sz w:val="24"/>
                <w:szCs w:val="24"/>
              </w:rPr>
            </w:pPr>
            <w:r w:rsidRPr="009F5BA3">
              <w:rPr>
                <w:rFonts w:eastAsia="Calibri"/>
                <w:sz w:val="24"/>
                <w:szCs w:val="24"/>
              </w:rPr>
              <w:t>13063</w:t>
            </w:r>
          </w:p>
        </w:tc>
        <w:tc>
          <w:tcPr>
            <w:tcW w:w="1503"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33"/>
              <w:jc w:val="center"/>
              <w:rPr>
                <w:rFonts w:eastAsia="Calibri"/>
                <w:sz w:val="24"/>
                <w:szCs w:val="24"/>
              </w:rPr>
            </w:pPr>
            <w:r w:rsidRPr="009F5BA3">
              <w:rPr>
                <w:rFonts w:eastAsia="Calibri"/>
                <w:sz w:val="24"/>
                <w:szCs w:val="24"/>
              </w:rPr>
              <w:t>118,31</w:t>
            </w:r>
          </w:p>
        </w:tc>
      </w:tr>
      <w:tr w:rsidR="009F5BA3" w:rsidRPr="009F5BA3" w:rsidTr="00C41BD8">
        <w:tc>
          <w:tcPr>
            <w:tcW w:w="5070"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tabs>
                <w:tab w:val="left" w:pos="360"/>
              </w:tabs>
              <w:spacing w:line="240" w:lineRule="auto"/>
              <w:ind w:left="-15" w:right="-36" w:firstLine="0"/>
              <w:jc w:val="left"/>
              <w:rPr>
                <w:rFonts w:eastAsia="Times New Roman"/>
                <w:color w:val="auto"/>
                <w:sz w:val="24"/>
                <w:szCs w:val="24"/>
                <w:lang w:eastAsia="ru-RU"/>
              </w:rPr>
            </w:pPr>
            <w:r w:rsidRPr="009F5BA3">
              <w:rPr>
                <w:rFonts w:eastAsia="Times New Roman"/>
                <w:color w:val="auto"/>
                <w:sz w:val="24"/>
                <w:szCs w:val="24"/>
                <w:lang w:eastAsia="ru-RU"/>
              </w:rPr>
              <w:t>Поступило  основных средств, тыс. руб.</w:t>
            </w:r>
          </w:p>
        </w:tc>
        <w:tc>
          <w:tcPr>
            <w:tcW w:w="1059"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33"/>
              <w:jc w:val="center"/>
              <w:rPr>
                <w:rFonts w:eastAsia="Calibri"/>
                <w:sz w:val="24"/>
                <w:szCs w:val="24"/>
              </w:rPr>
            </w:pPr>
            <w:r w:rsidRPr="009F5BA3">
              <w:rPr>
                <w:rFonts w:eastAsia="Calibri"/>
                <w:sz w:val="24"/>
                <w:szCs w:val="24"/>
              </w:rPr>
              <w:t>364</w:t>
            </w:r>
          </w:p>
        </w:tc>
        <w:tc>
          <w:tcPr>
            <w:tcW w:w="1058"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33"/>
              <w:jc w:val="center"/>
              <w:rPr>
                <w:rFonts w:eastAsia="Calibri"/>
                <w:sz w:val="24"/>
                <w:szCs w:val="24"/>
              </w:rPr>
            </w:pPr>
            <w:r w:rsidRPr="009F5BA3">
              <w:rPr>
                <w:rFonts w:eastAsia="Calibri"/>
                <w:sz w:val="24"/>
                <w:szCs w:val="24"/>
              </w:rPr>
              <w:t>2492</w:t>
            </w:r>
          </w:p>
        </w:tc>
        <w:tc>
          <w:tcPr>
            <w:tcW w:w="1058"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33"/>
              <w:jc w:val="center"/>
              <w:rPr>
                <w:rFonts w:eastAsia="Calibri"/>
                <w:sz w:val="24"/>
                <w:szCs w:val="24"/>
              </w:rPr>
            </w:pPr>
            <w:r w:rsidRPr="009F5BA3">
              <w:rPr>
                <w:rFonts w:eastAsia="Calibri"/>
                <w:sz w:val="24"/>
                <w:szCs w:val="24"/>
              </w:rPr>
              <w:t>206</w:t>
            </w:r>
          </w:p>
        </w:tc>
        <w:tc>
          <w:tcPr>
            <w:tcW w:w="1503"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33"/>
              <w:jc w:val="center"/>
              <w:rPr>
                <w:rFonts w:eastAsia="Calibri"/>
                <w:sz w:val="24"/>
                <w:szCs w:val="24"/>
              </w:rPr>
            </w:pPr>
            <w:r w:rsidRPr="009F5BA3">
              <w:rPr>
                <w:rFonts w:eastAsia="Calibri"/>
                <w:sz w:val="24"/>
                <w:szCs w:val="24"/>
              </w:rPr>
              <w:t>56,5</w:t>
            </w:r>
          </w:p>
        </w:tc>
      </w:tr>
      <w:tr w:rsidR="009F5BA3" w:rsidRPr="009F5BA3" w:rsidTr="00C41BD8">
        <w:tc>
          <w:tcPr>
            <w:tcW w:w="5070"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tabs>
                <w:tab w:val="left" w:pos="360"/>
              </w:tabs>
              <w:spacing w:line="240" w:lineRule="auto"/>
              <w:ind w:left="-15" w:right="-36" w:firstLine="0"/>
              <w:jc w:val="left"/>
              <w:rPr>
                <w:rFonts w:eastAsia="Times New Roman"/>
                <w:color w:val="auto"/>
                <w:sz w:val="24"/>
                <w:szCs w:val="24"/>
                <w:lang w:eastAsia="ru-RU"/>
              </w:rPr>
            </w:pPr>
            <w:r w:rsidRPr="009F5BA3">
              <w:rPr>
                <w:rFonts w:eastAsia="Times New Roman"/>
                <w:color w:val="auto"/>
                <w:sz w:val="24"/>
                <w:szCs w:val="24"/>
                <w:lang w:eastAsia="ru-RU"/>
              </w:rPr>
              <w:t>Выбыло основных средств, тыс. руб.</w:t>
            </w:r>
          </w:p>
        </w:tc>
        <w:tc>
          <w:tcPr>
            <w:tcW w:w="1059"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33"/>
              <w:jc w:val="center"/>
              <w:rPr>
                <w:rFonts w:eastAsia="Calibri"/>
                <w:sz w:val="24"/>
                <w:szCs w:val="24"/>
              </w:rPr>
            </w:pPr>
            <w:r w:rsidRPr="009F5BA3">
              <w:rPr>
                <w:rFonts w:eastAsia="Calibri"/>
                <w:sz w:val="24"/>
                <w:szCs w:val="24"/>
              </w:rPr>
              <w:t>213</w:t>
            </w:r>
          </w:p>
        </w:tc>
        <w:tc>
          <w:tcPr>
            <w:tcW w:w="1058"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33"/>
              <w:jc w:val="center"/>
              <w:rPr>
                <w:rFonts w:eastAsia="Calibri"/>
                <w:sz w:val="24"/>
                <w:szCs w:val="24"/>
              </w:rPr>
            </w:pPr>
            <w:r w:rsidRPr="009F5BA3">
              <w:rPr>
                <w:rFonts w:eastAsia="Calibri"/>
                <w:sz w:val="24"/>
                <w:szCs w:val="24"/>
              </w:rPr>
              <w:t>521</w:t>
            </w:r>
          </w:p>
        </w:tc>
        <w:tc>
          <w:tcPr>
            <w:tcW w:w="1058"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33"/>
              <w:jc w:val="center"/>
              <w:rPr>
                <w:rFonts w:eastAsia="Calibri"/>
                <w:sz w:val="24"/>
                <w:szCs w:val="24"/>
              </w:rPr>
            </w:pPr>
            <w:r w:rsidRPr="009F5BA3">
              <w:rPr>
                <w:rFonts w:eastAsia="Calibri"/>
                <w:sz w:val="24"/>
                <w:szCs w:val="24"/>
              </w:rPr>
              <w:t>1176</w:t>
            </w:r>
          </w:p>
        </w:tc>
        <w:tc>
          <w:tcPr>
            <w:tcW w:w="1503"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33"/>
              <w:jc w:val="center"/>
              <w:rPr>
                <w:rFonts w:eastAsia="Calibri"/>
                <w:sz w:val="24"/>
                <w:szCs w:val="24"/>
              </w:rPr>
            </w:pPr>
            <w:r w:rsidRPr="009F5BA3">
              <w:rPr>
                <w:rFonts w:eastAsia="Calibri"/>
                <w:sz w:val="24"/>
                <w:szCs w:val="24"/>
              </w:rPr>
              <w:t>552,1</w:t>
            </w:r>
          </w:p>
        </w:tc>
      </w:tr>
      <w:tr w:rsidR="009F5BA3" w:rsidRPr="009F5BA3" w:rsidTr="00C41BD8">
        <w:tc>
          <w:tcPr>
            <w:tcW w:w="5070"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tabs>
                <w:tab w:val="left" w:pos="360"/>
              </w:tabs>
              <w:spacing w:line="240" w:lineRule="auto"/>
              <w:ind w:left="-15" w:right="-36" w:firstLine="0"/>
              <w:jc w:val="left"/>
              <w:rPr>
                <w:rFonts w:eastAsia="Times New Roman"/>
                <w:color w:val="auto"/>
                <w:sz w:val="24"/>
                <w:szCs w:val="24"/>
                <w:lang w:eastAsia="ru-RU"/>
              </w:rPr>
            </w:pPr>
            <w:r w:rsidRPr="009F5BA3">
              <w:rPr>
                <w:rFonts w:eastAsia="Times New Roman"/>
                <w:color w:val="auto"/>
                <w:sz w:val="24"/>
                <w:szCs w:val="24"/>
                <w:lang w:eastAsia="ru-RU"/>
              </w:rPr>
              <w:t>Стоимость основных средств на конец года, тыс.руб.</w:t>
            </w:r>
          </w:p>
        </w:tc>
        <w:tc>
          <w:tcPr>
            <w:tcW w:w="1059"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33"/>
              <w:jc w:val="center"/>
              <w:rPr>
                <w:rFonts w:eastAsia="Calibri"/>
                <w:sz w:val="24"/>
                <w:szCs w:val="24"/>
              </w:rPr>
            </w:pPr>
            <w:r w:rsidRPr="009F5BA3">
              <w:rPr>
                <w:rFonts w:eastAsia="Calibri"/>
                <w:sz w:val="24"/>
                <w:szCs w:val="24"/>
              </w:rPr>
              <w:t>11192</w:t>
            </w:r>
          </w:p>
        </w:tc>
        <w:tc>
          <w:tcPr>
            <w:tcW w:w="1058"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33"/>
              <w:jc w:val="center"/>
              <w:rPr>
                <w:rFonts w:eastAsia="Calibri"/>
                <w:sz w:val="24"/>
                <w:szCs w:val="24"/>
              </w:rPr>
            </w:pPr>
            <w:r w:rsidRPr="009F5BA3">
              <w:rPr>
                <w:rFonts w:eastAsia="Calibri"/>
                <w:sz w:val="24"/>
                <w:szCs w:val="24"/>
              </w:rPr>
              <w:t>13063</w:t>
            </w:r>
          </w:p>
        </w:tc>
        <w:tc>
          <w:tcPr>
            <w:tcW w:w="1058"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33"/>
              <w:jc w:val="center"/>
              <w:rPr>
                <w:rFonts w:eastAsia="Calibri"/>
                <w:sz w:val="24"/>
                <w:szCs w:val="24"/>
              </w:rPr>
            </w:pPr>
            <w:r w:rsidRPr="009F5BA3">
              <w:rPr>
                <w:rFonts w:eastAsia="Calibri"/>
                <w:sz w:val="24"/>
                <w:szCs w:val="24"/>
              </w:rPr>
              <w:t>12093</w:t>
            </w:r>
          </w:p>
        </w:tc>
        <w:tc>
          <w:tcPr>
            <w:tcW w:w="1503"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33"/>
              <w:jc w:val="center"/>
              <w:rPr>
                <w:rFonts w:eastAsia="Calibri"/>
                <w:sz w:val="24"/>
                <w:szCs w:val="24"/>
              </w:rPr>
            </w:pPr>
            <w:r w:rsidRPr="009F5BA3">
              <w:rPr>
                <w:rFonts w:eastAsia="Calibri"/>
                <w:sz w:val="24"/>
                <w:szCs w:val="24"/>
              </w:rPr>
              <w:t>108,05</w:t>
            </w:r>
          </w:p>
        </w:tc>
      </w:tr>
      <w:tr w:rsidR="009F5BA3" w:rsidRPr="009F5BA3" w:rsidTr="00C41BD8">
        <w:tc>
          <w:tcPr>
            <w:tcW w:w="5070"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tabs>
                <w:tab w:val="left" w:pos="360"/>
              </w:tabs>
              <w:spacing w:line="240" w:lineRule="auto"/>
              <w:ind w:left="-15" w:right="-36" w:firstLine="0"/>
              <w:jc w:val="left"/>
              <w:rPr>
                <w:rFonts w:eastAsia="Times New Roman"/>
                <w:color w:val="auto"/>
                <w:sz w:val="24"/>
                <w:szCs w:val="24"/>
                <w:lang w:eastAsia="ru-RU"/>
              </w:rPr>
            </w:pPr>
            <w:r w:rsidRPr="009F5BA3">
              <w:rPr>
                <w:rFonts w:eastAsia="Times New Roman"/>
                <w:color w:val="auto"/>
                <w:sz w:val="24"/>
                <w:szCs w:val="24"/>
                <w:lang w:eastAsia="ru-RU"/>
              </w:rPr>
              <w:t>Коэффициент обновления</w:t>
            </w:r>
          </w:p>
        </w:tc>
        <w:tc>
          <w:tcPr>
            <w:tcW w:w="1059"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33"/>
              <w:jc w:val="center"/>
              <w:rPr>
                <w:rFonts w:eastAsia="Calibri"/>
                <w:sz w:val="24"/>
                <w:szCs w:val="24"/>
              </w:rPr>
            </w:pPr>
            <w:r w:rsidRPr="009F5BA3">
              <w:rPr>
                <w:rFonts w:eastAsia="Calibri"/>
                <w:sz w:val="24"/>
                <w:szCs w:val="24"/>
              </w:rPr>
              <w:t>0,03</w:t>
            </w:r>
          </w:p>
        </w:tc>
        <w:tc>
          <w:tcPr>
            <w:tcW w:w="1058"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33"/>
              <w:jc w:val="center"/>
              <w:rPr>
                <w:rFonts w:eastAsia="Calibri"/>
                <w:sz w:val="24"/>
                <w:szCs w:val="24"/>
              </w:rPr>
            </w:pPr>
            <w:r w:rsidRPr="009F5BA3">
              <w:rPr>
                <w:rFonts w:eastAsia="Calibri"/>
                <w:sz w:val="24"/>
                <w:szCs w:val="24"/>
              </w:rPr>
              <w:t>0,19</w:t>
            </w:r>
          </w:p>
        </w:tc>
        <w:tc>
          <w:tcPr>
            <w:tcW w:w="1058"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33"/>
              <w:jc w:val="center"/>
              <w:rPr>
                <w:rFonts w:eastAsia="Calibri"/>
                <w:sz w:val="24"/>
                <w:szCs w:val="24"/>
              </w:rPr>
            </w:pPr>
            <w:r w:rsidRPr="009F5BA3">
              <w:rPr>
                <w:rFonts w:eastAsia="Calibri"/>
                <w:sz w:val="24"/>
                <w:szCs w:val="24"/>
              </w:rPr>
              <w:t>0,1</w:t>
            </w:r>
          </w:p>
        </w:tc>
        <w:tc>
          <w:tcPr>
            <w:tcW w:w="1503" w:type="dxa"/>
            <w:tcBorders>
              <w:top w:val="single" w:sz="4" w:space="0" w:color="auto"/>
              <w:left w:val="single" w:sz="4" w:space="0" w:color="auto"/>
              <w:bottom w:val="single" w:sz="4" w:space="0" w:color="auto"/>
              <w:right w:val="single" w:sz="4" w:space="0" w:color="auto"/>
            </w:tcBorders>
            <w:vAlign w:val="bottom"/>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333,33</w:t>
            </w:r>
          </w:p>
        </w:tc>
      </w:tr>
      <w:tr w:rsidR="009F5BA3" w:rsidRPr="009F5BA3" w:rsidTr="00C41BD8">
        <w:tc>
          <w:tcPr>
            <w:tcW w:w="5070"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tabs>
                <w:tab w:val="left" w:pos="360"/>
              </w:tabs>
              <w:spacing w:line="240" w:lineRule="auto"/>
              <w:ind w:left="-15" w:right="-36" w:firstLine="0"/>
              <w:jc w:val="left"/>
              <w:rPr>
                <w:rFonts w:eastAsia="Times New Roman"/>
                <w:color w:val="auto"/>
                <w:sz w:val="24"/>
                <w:szCs w:val="24"/>
                <w:lang w:eastAsia="ru-RU"/>
              </w:rPr>
            </w:pPr>
            <w:r w:rsidRPr="009F5BA3">
              <w:rPr>
                <w:rFonts w:eastAsia="Times New Roman"/>
                <w:color w:val="auto"/>
                <w:sz w:val="24"/>
                <w:szCs w:val="24"/>
                <w:lang w:eastAsia="ru-RU"/>
              </w:rPr>
              <w:t xml:space="preserve">Коэффициент выбытия </w:t>
            </w:r>
          </w:p>
        </w:tc>
        <w:tc>
          <w:tcPr>
            <w:tcW w:w="1059"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33"/>
              <w:jc w:val="center"/>
              <w:rPr>
                <w:rFonts w:eastAsia="Calibri"/>
                <w:sz w:val="24"/>
                <w:szCs w:val="24"/>
              </w:rPr>
            </w:pPr>
            <w:r w:rsidRPr="009F5BA3">
              <w:rPr>
                <w:rFonts w:eastAsia="Calibri"/>
                <w:sz w:val="24"/>
                <w:szCs w:val="24"/>
              </w:rPr>
              <w:t>0,01</w:t>
            </w:r>
          </w:p>
        </w:tc>
        <w:tc>
          <w:tcPr>
            <w:tcW w:w="1058"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33"/>
              <w:jc w:val="center"/>
              <w:rPr>
                <w:rFonts w:eastAsia="Calibri"/>
                <w:sz w:val="24"/>
                <w:szCs w:val="24"/>
              </w:rPr>
            </w:pPr>
            <w:r w:rsidRPr="009F5BA3">
              <w:rPr>
                <w:rFonts w:eastAsia="Calibri"/>
                <w:sz w:val="24"/>
                <w:szCs w:val="24"/>
              </w:rPr>
              <w:t>0,04</w:t>
            </w:r>
          </w:p>
        </w:tc>
        <w:tc>
          <w:tcPr>
            <w:tcW w:w="1058"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33"/>
              <w:jc w:val="center"/>
              <w:rPr>
                <w:rFonts w:eastAsia="Calibri"/>
                <w:sz w:val="24"/>
                <w:szCs w:val="24"/>
              </w:rPr>
            </w:pPr>
            <w:r w:rsidRPr="009F5BA3">
              <w:rPr>
                <w:rFonts w:eastAsia="Calibri"/>
                <w:sz w:val="24"/>
                <w:szCs w:val="24"/>
              </w:rPr>
              <w:t>0,09</w:t>
            </w:r>
          </w:p>
        </w:tc>
        <w:tc>
          <w:tcPr>
            <w:tcW w:w="1503" w:type="dxa"/>
            <w:tcBorders>
              <w:top w:val="single" w:sz="4" w:space="0" w:color="auto"/>
              <w:left w:val="single" w:sz="4" w:space="0" w:color="auto"/>
              <w:bottom w:val="single" w:sz="4" w:space="0" w:color="auto"/>
              <w:right w:val="single" w:sz="4" w:space="0" w:color="auto"/>
            </w:tcBorders>
            <w:vAlign w:val="bottom"/>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900,00</w:t>
            </w:r>
          </w:p>
        </w:tc>
      </w:tr>
      <w:tr w:rsidR="009F5BA3" w:rsidRPr="009F5BA3" w:rsidTr="00C41BD8">
        <w:tc>
          <w:tcPr>
            <w:tcW w:w="5070"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tabs>
                <w:tab w:val="left" w:pos="360"/>
              </w:tabs>
              <w:spacing w:line="240" w:lineRule="auto"/>
              <w:ind w:left="-15" w:right="-36" w:firstLine="0"/>
              <w:jc w:val="left"/>
              <w:rPr>
                <w:rFonts w:eastAsia="Times New Roman"/>
                <w:color w:val="auto"/>
                <w:sz w:val="24"/>
                <w:szCs w:val="24"/>
                <w:lang w:eastAsia="ru-RU"/>
              </w:rPr>
            </w:pPr>
            <w:r w:rsidRPr="009F5BA3">
              <w:rPr>
                <w:rFonts w:eastAsia="Times New Roman"/>
                <w:color w:val="auto"/>
                <w:sz w:val="24"/>
                <w:szCs w:val="24"/>
                <w:lang w:eastAsia="ru-RU"/>
              </w:rPr>
              <w:t>Коэффициент  прироста</w:t>
            </w:r>
          </w:p>
        </w:tc>
        <w:tc>
          <w:tcPr>
            <w:tcW w:w="1059"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33"/>
              <w:jc w:val="center"/>
              <w:rPr>
                <w:rFonts w:eastAsia="Calibri"/>
                <w:sz w:val="24"/>
                <w:szCs w:val="24"/>
              </w:rPr>
            </w:pPr>
            <w:r w:rsidRPr="009F5BA3">
              <w:rPr>
                <w:rFonts w:eastAsia="Calibri"/>
                <w:sz w:val="24"/>
                <w:szCs w:val="24"/>
              </w:rPr>
              <w:t>0,01</w:t>
            </w:r>
          </w:p>
        </w:tc>
        <w:tc>
          <w:tcPr>
            <w:tcW w:w="1058"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33"/>
              <w:jc w:val="center"/>
              <w:rPr>
                <w:rFonts w:eastAsia="Calibri"/>
                <w:sz w:val="24"/>
                <w:szCs w:val="24"/>
              </w:rPr>
            </w:pPr>
            <w:r w:rsidRPr="009F5BA3">
              <w:rPr>
                <w:rFonts w:eastAsia="Calibri"/>
                <w:sz w:val="24"/>
                <w:szCs w:val="24"/>
              </w:rPr>
              <w:t>0,17</w:t>
            </w:r>
          </w:p>
        </w:tc>
        <w:tc>
          <w:tcPr>
            <w:tcW w:w="1058"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33"/>
              <w:jc w:val="center"/>
              <w:rPr>
                <w:rFonts w:eastAsia="Calibri"/>
                <w:sz w:val="24"/>
                <w:szCs w:val="24"/>
              </w:rPr>
            </w:pPr>
            <w:r w:rsidRPr="009F5BA3">
              <w:rPr>
                <w:rFonts w:eastAsia="Calibri"/>
                <w:sz w:val="24"/>
                <w:szCs w:val="24"/>
              </w:rPr>
              <w:t>-0,07</w:t>
            </w:r>
          </w:p>
        </w:tc>
        <w:tc>
          <w:tcPr>
            <w:tcW w:w="1503" w:type="dxa"/>
            <w:tcBorders>
              <w:top w:val="single" w:sz="4" w:space="0" w:color="auto"/>
              <w:left w:val="single" w:sz="4" w:space="0" w:color="auto"/>
              <w:bottom w:val="single" w:sz="4" w:space="0" w:color="auto"/>
              <w:right w:val="single" w:sz="4" w:space="0" w:color="auto"/>
            </w:tcBorders>
            <w:vAlign w:val="bottom"/>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w:t>
            </w:r>
          </w:p>
        </w:tc>
      </w:tr>
      <w:tr w:rsidR="009F5BA3" w:rsidRPr="009F5BA3" w:rsidTr="00C41BD8">
        <w:tc>
          <w:tcPr>
            <w:tcW w:w="5070"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tabs>
                <w:tab w:val="left" w:pos="360"/>
              </w:tabs>
              <w:spacing w:line="240" w:lineRule="auto"/>
              <w:ind w:left="-15" w:right="-36" w:firstLine="0"/>
              <w:jc w:val="left"/>
              <w:rPr>
                <w:rFonts w:eastAsia="Times New Roman"/>
                <w:color w:val="auto"/>
                <w:sz w:val="24"/>
                <w:szCs w:val="24"/>
                <w:lang w:eastAsia="ru-RU"/>
              </w:rPr>
            </w:pPr>
            <w:r w:rsidRPr="009F5BA3">
              <w:rPr>
                <w:rFonts w:eastAsia="Times New Roman"/>
                <w:color w:val="auto"/>
                <w:sz w:val="24"/>
                <w:szCs w:val="24"/>
                <w:lang w:eastAsia="ru-RU"/>
              </w:rPr>
              <w:t>Коэффициент  роста</w:t>
            </w:r>
          </w:p>
        </w:tc>
        <w:tc>
          <w:tcPr>
            <w:tcW w:w="1059" w:type="dxa"/>
            <w:tcBorders>
              <w:top w:val="single" w:sz="4" w:space="0" w:color="auto"/>
              <w:left w:val="single" w:sz="4" w:space="0" w:color="auto"/>
              <w:bottom w:val="single" w:sz="4" w:space="0" w:color="auto"/>
              <w:right w:val="single" w:sz="4" w:space="0" w:color="auto"/>
            </w:tcBorders>
            <w:vAlign w:val="bottom"/>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1,01</w:t>
            </w:r>
          </w:p>
        </w:tc>
        <w:tc>
          <w:tcPr>
            <w:tcW w:w="1058" w:type="dxa"/>
            <w:tcBorders>
              <w:top w:val="single" w:sz="4" w:space="0" w:color="auto"/>
              <w:left w:val="single" w:sz="4" w:space="0" w:color="auto"/>
              <w:bottom w:val="single" w:sz="4" w:space="0" w:color="auto"/>
              <w:right w:val="single" w:sz="4" w:space="0" w:color="auto"/>
            </w:tcBorders>
            <w:vAlign w:val="bottom"/>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1,17</w:t>
            </w:r>
          </w:p>
        </w:tc>
        <w:tc>
          <w:tcPr>
            <w:tcW w:w="1058" w:type="dxa"/>
            <w:tcBorders>
              <w:top w:val="single" w:sz="4" w:space="0" w:color="auto"/>
              <w:left w:val="single" w:sz="4" w:space="0" w:color="auto"/>
              <w:bottom w:val="single" w:sz="4" w:space="0" w:color="auto"/>
              <w:right w:val="single" w:sz="4" w:space="0" w:color="auto"/>
            </w:tcBorders>
            <w:vAlign w:val="bottom"/>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0,93</w:t>
            </w:r>
          </w:p>
        </w:tc>
        <w:tc>
          <w:tcPr>
            <w:tcW w:w="1503" w:type="dxa"/>
            <w:tcBorders>
              <w:top w:val="single" w:sz="4" w:space="0" w:color="auto"/>
              <w:left w:val="single" w:sz="4" w:space="0" w:color="auto"/>
              <w:bottom w:val="single" w:sz="4" w:space="0" w:color="auto"/>
              <w:right w:val="single" w:sz="4" w:space="0" w:color="auto"/>
            </w:tcBorders>
            <w:vAlign w:val="bottom"/>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92,08</w:t>
            </w:r>
          </w:p>
        </w:tc>
      </w:tr>
    </w:tbl>
    <w:p w:rsidR="009F5BA3" w:rsidRPr="009F5BA3" w:rsidRDefault="009F5BA3" w:rsidP="009F5BA3">
      <w:pPr>
        <w:widowControl w:val="0"/>
        <w:ind w:firstLine="709"/>
        <w:rPr>
          <w:rFonts w:eastAsia="Calibri"/>
          <w:color w:val="auto"/>
        </w:rPr>
      </w:pPr>
      <w:r w:rsidRPr="009F5BA3">
        <w:rPr>
          <w:rFonts w:eastAsia="Calibri"/>
          <w:color w:val="auto"/>
        </w:rPr>
        <w:t>Данные таблицы 3 показывают, что за период с 2013 г. по 2015 г. стоимость основных средств на начало года увеличилась на 18,31 %,  стоимость основных средств на конец года увеличилась на 8,05 %,  также увеличились коэффициент обновления и коэффициент выбытия, коэффициенты роста и прироста сократились. Темп роста выбытия опережает темп роста обновления основных средств.</w:t>
      </w:r>
    </w:p>
    <w:p w:rsidR="009F5BA3" w:rsidRPr="009F5BA3" w:rsidRDefault="009F5BA3" w:rsidP="009F5BA3">
      <w:pPr>
        <w:ind w:firstLine="851"/>
        <w:rPr>
          <w:rFonts w:eastAsia="Calibri"/>
          <w:color w:val="auto"/>
        </w:rPr>
      </w:pPr>
      <w:r w:rsidRPr="009F5BA3">
        <w:rPr>
          <w:rFonts w:eastAsia="Calibri"/>
          <w:color w:val="auto"/>
        </w:rPr>
        <w:t>Рассмотрим обеспеченность предприятия основными средствами и энергетическими ресурсами.</w:t>
      </w:r>
    </w:p>
    <w:p w:rsidR="009F5BA3" w:rsidRPr="009F5BA3" w:rsidRDefault="009F5BA3" w:rsidP="009F5BA3">
      <w:pPr>
        <w:ind w:firstLine="0"/>
        <w:rPr>
          <w:rFonts w:eastAsia="Times New Roman"/>
          <w:color w:val="auto"/>
          <w:lang w:eastAsia="ru-RU"/>
        </w:rPr>
      </w:pPr>
      <w:r w:rsidRPr="009F5BA3">
        <w:rPr>
          <w:rFonts w:eastAsia="Times New Roman"/>
          <w:color w:val="auto"/>
          <w:lang w:eastAsia="ru-RU"/>
        </w:rPr>
        <w:t xml:space="preserve">Таблица 4 – Обеспеченность предприятия основными средствами и энергетическими ресурсами </w:t>
      </w:r>
      <w:r w:rsidRPr="009F5BA3">
        <w:rPr>
          <w:rFonts w:eastAsia="Calibri"/>
          <w:color w:val="auto"/>
          <w:lang w:eastAsia="ru-RU"/>
        </w:rPr>
        <w:t>ОАО «Санчурский маслозавод»</w:t>
      </w: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007"/>
        <w:gridCol w:w="1007"/>
        <w:gridCol w:w="1007"/>
        <w:gridCol w:w="1497"/>
      </w:tblGrid>
      <w:tr w:rsidR="009F5BA3" w:rsidRPr="009F5BA3" w:rsidTr="00C41BD8">
        <w:tc>
          <w:tcPr>
            <w:tcW w:w="5211" w:type="dxa"/>
            <w:vAlign w:val="center"/>
          </w:tcPr>
          <w:p w:rsidR="009F5BA3" w:rsidRPr="009F5BA3" w:rsidRDefault="009F5BA3" w:rsidP="009F5BA3">
            <w:pPr>
              <w:spacing w:line="240" w:lineRule="auto"/>
              <w:ind w:right="-108" w:firstLine="0"/>
              <w:jc w:val="center"/>
              <w:rPr>
                <w:rFonts w:eastAsia="Times New Roman"/>
                <w:color w:val="auto"/>
                <w:sz w:val="24"/>
                <w:szCs w:val="24"/>
                <w:lang w:eastAsia="ru-RU"/>
              </w:rPr>
            </w:pPr>
            <w:r w:rsidRPr="009F5BA3">
              <w:rPr>
                <w:rFonts w:eastAsia="Times New Roman"/>
                <w:color w:val="auto"/>
                <w:sz w:val="24"/>
                <w:szCs w:val="24"/>
                <w:lang w:eastAsia="ru-RU"/>
              </w:rPr>
              <w:t>Показатели</w:t>
            </w:r>
          </w:p>
        </w:tc>
        <w:tc>
          <w:tcPr>
            <w:tcW w:w="1007" w:type="dxa"/>
            <w:vAlign w:val="center"/>
          </w:tcPr>
          <w:p w:rsidR="009F5BA3" w:rsidRPr="009F5BA3" w:rsidRDefault="009F5BA3" w:rsidP="009F5BA3">
            <w:pPr>
              <w:suppressAutoHyphens/>
              <w:snapToGrid w:val="0"/>
              <w:spacing w:line="240" w:lineRule="auto"/>
              <w:ind w:firstLine="0"/>
              <w:jc w:val="center"/>
              <w:rPr>
                <w:rFonts w:eastAsia="Times New Roman"/>
                <w:color w:val="auto"/>
                <w:sz w:val="24"/>
                <w:szCs w:val="24"/>
                <w:lang w:eastAsia="ar-SA"/>
              </w:rPr>
            </w:pPr>
            <w:r w:rsidRPr="009F5BA3">
              <w:rPr>
                <w:rFonts w:eastAsia="Times New Roman"/>
                <w:color w:val="auto"/>
                <w:sz w:val="24"/>
                <w:szCs w:val="24"/>
                <w:lang w:eastAsia="ar-SA"/>
              </w:rPr>
              <w:t>2013 г.</w:t>
            </w:r>
          </w:p>
        </w:tc>
        <w:tc>
          <w:tcPr>
            <w:tcW w:w="1007" w:type="dxa"/>
            <w:vAlign w:val="center"/>
          </w:tcPr>
          <w:p w:rsidR="009F5BA3" w:rsidRPr="009F5BA3" w:rsidRDefault="009F5BA3" w:rsidP="009F5BA3">
            <w:pPr>
              <w:suppressAutoHyphens/>
              <w:snapToGrid w:val="0"/>
              <w:spacing w:line="240" w:lineRule="auto"/>
              <w:ind w:firstLine="0"/>
              <w:jc w:val="center"/>
              <w:rPr>
                <w:rFonts w:eastAsia="Times New Roman"/>
                <w:color w:val="auto"/>
                <w:sz w:val="24"/>
                <w:szCs w:val="24"/>
                <w:lang w:eastAsia="ar-SA"/>
              </w:rPr>
            </w:pPr>
            <w:r w:rsidRPr="009F5BA3">
              <w:rPr>
                <w:rFonts w:eastAsia="Times New Roman"/>
                <w:color w:val="auto"/>
                <w:sz w:val="24"/>
                <w:szCs w:val="24"/>
                <w:lang w:eastAsia="ar-SA"/>
              </w:rPr>
              <w:t>2014 г.</w:t>
            </w:r>
          </w:p>
        </w:tc>
        <w:tc>
          <w:tcPr>
            <w:tcW w:w="1007" w:type="dxa"/>
            <w:vAlign w:val="center"/>
          </w:tcPr>
          <w:p w:rsidR="009F5BA3" w:rsidRPr="009F5BA3" w:rsidRDefault="009F5BA3" w:rsidP="009F5BA3">
            <w:pPr>
              <w:suppressAutoHyphens/>
              <w:snapToGrid w:val="0"/>
              <w:spacing w:line="240" w:lineRule="auto"/>
              <w:ind w:firstLine="0"/>
              <w:jc w:val="center"/>
              <w:rPr>
                <w:rFonts w:eastAsia="Times New Roman"/>
                <w:color w:val="auto"/>
                <w:sz w:val="24"/>
                <w:szCs w:val="24"/>
                <w:lang w:eastAsia="ar-SA"/>
              </w:rPr>
            </w:pPr>
            <w:r w:rsidRPr="009F5BA3">
              <w:rPr>
                <w:rFonts w:eastAsia="Times New Roman"/>
                <w:color w:val="auto"/>
                <w:sz w:val="24"/>
                <w:szCs w:val="24"/>
                <w:lang w:eastAsia="ar-SA"/>
              </w:rPr>
              <w:t>2015 г.</w:t>
            </w:r>
          </w:p>
        </w:tc>
        <w:tc>
          <w:tcPr>
            <w:tcW w:w="1497" w:type="dxa"/>
            <w:vAlign w:val="center"/>
          </w:tcPr>
          <w:p w:rsidR="009F5BA3" w:rsidRPr="009F5BA3" w:rsidRDefault="009F5BA3" w:rsidP="009F5BA3">
            <w:pPr>
              <w:suppressAutoHyphens/>
              <w:snapToGrid w:val="0"/>
              <w:spacing w:line="240" w:lineRule="auto"/>
              <w:ind w:firstLine="0"/>
              <w:jc w:val="center"/>
              <w:rPr>
                <w:rFonts w:eastAsia="Times New Roman"/>
                <w:color w:val="auto"/>
                <w:sz w:val="24"/>
                <w:szCs w:val="24"/>
                <w:lang w:eastAsia="ar-SA"/>
              </w:rPr>
            </w:pPr>
            <w:r w:rsidRPr="009F5BA3">
              <w:rPr>
                <w:rFonts w:eastAsia="Calibri"/>
                <w:color w:val="auto"/>
                <w:sz w:val="24"/>
                <w:szCs w:val="24"/>
              </w:rPr>
              <w:t>2015г. в % к 2013 г.</w:t>
            </w:r>
          </w:p>
        </w:tc>
      </w:tr>
      <w:tr w:rsidR="009F5BA3" w:rsidRPr="009F5BA3" w:rsidTr="00C41BD8">
        <w:tc>
          <w:tcPr>
            <w:tcW w:w="5211" w:type="dxa"/>
          </w:tcPr>
          <w:p w:rsidR="009F5BA3" w:rsidRPr="009F5BA3" w:rsidRDefault="009F5BA3" w:rsidP="009F5BA3">
            <w:pPr>
              <w:spacing w:line="240" w:lineRule="auto"/>
              <w:ind w:firstLine="0"/>
              <w:jc w:val="left"/>
              <w:rPr>
                <w:rFonts w:eastAsia="Times New Roman"/>
                <w:color w:val="auto"/>
                <w:sz w:val="24"/>
                <w:szCs w:val="24"/>
                <w:lang w:eastAsia="ru-RU"/>
              </w:rPr>
            </w:pPr>
            <w:r w:rsidRPr="009F5BA3">
              <w:rPr>
                <w:rFonts w:eastAsia="Times New Roman"/>
                <w:color w:val="auto"/>
                <w:sz w:val="24"/>
                <w:szCs w:val="24"/>
                <w:lang w:eastAsia="ru-RU"/>
              </w:rPr>
              <w:t>Фондообеспеченность, тыс. руб.</w:t>
            </w:r>
          </w:p>
        </w:tc>
        <w:tc>
          <w:tcPr>
            <w:tcW w:w="1007" w:type="dxa"/>
            <w:vAlign w:val="bottom"/>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247,03</w:t>
            </w:r>
          </w:p>
        </w:tc>
        <w:tc>
          <w:tcPr>
            <w:tcW w:w="1007" w:type="dxa"/>
            <w:vAlign w:val="bottom"/>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269,50</w:t>
            </w:r>
          </w:p>
        </w:tc>
        <w:tc>
          <w:tcPr>
            <w:tcW w:w="1007" w:type="dxa"/>
            <w:vAlign w:val="bottom"/>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279,51</w:t>
            </w:r>
          </w:p>
        </w:tc>
        <w:tc>
          <w:tcPr>
            <w:tcW w:w="1497" w:type="dxa"/>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113,15</w:t>
            </w:r>
          </w:p>
        </w:tc>
      </w:tr>
      <w:tr w:rsidR="009F5BA3" w:rsidRPr="009F5BA3" w:rsidTr="00C41BD8">
        <w:tc>
          <w:tcPr>
            <w:tcW w:w="5211" w:type="dxa"/>
          </w:tcPr>
          <w:p w:rsidR="009F5BA3" w:rsidRPr="009F5BA3" w:rsidRDefault="009F5BA3" w:rsidP="009F5BA3">
            <w:pPr>
              <w:spacing w:line="240" w:lineRule="auto"/>
              <w:ind w:firstLine="0"/>
              <w:jc w:val="left"/>
              <w:rPr>
                <w:rFonts w:eastAsia="Times New Roman"/>
                <w:color w:val="auto"/>
                <w:sz w:val="24"/>
                <w:szCs w:val="24"/>
                <w:lang w:eastAsia="ru-RU"/>
              </w:rPr>
            </w:pPr>
            <w:r w:rsidRPr="009F5BA3">
              <w:rPr>
                <w:rFonts w:eastAsia="Times New Roman"/>
                <w:color w:val="auto"/>
                <w:sz w:val="24"/>
                <w:szCs w:val="24"/>
                <w:lang w:eastAsia="ru-RU"/>
              </w:rPr>
              <w:t>Энергообеспеченность, л.с.</w:t>
            </w:r>
          </w:p>
        </w:tc>
        <w:tc>
          <w:tcPr>
            <w:tcW w:w="1007" w:type="dxa"/>
            <w:vAlign w:val="center"/>
          </w:tcPr>
          <w:p w:rsidR="009F5BA3" w:rsidRPr="009F5BA3" w:rsidRDefault="009F5BA3" w:rsidP="009F5BA3">
            <w:pPr>
              <w:spacing w:line="240" w:lineRule="auto"/>
              <w:ind w:firstLine="0"/>
              <w:jc w:val="center"/>
              <w:rPr>
                <w:rFonts w:eastAsia="Calibri"/>
                <w:color w:val="auto"/>
                <w:sz w:val="24"/>
                <w:szCs w:val="24"/>
              </w:rPr>
            </w:pPr>
            <w:r w:rsidRPr="009F5BA3">
              <w:rPr>
                <w:rFonts w:eastAsia="Calibri"/>
                <w:color w:val="auto"/>
                <w:sz w:val="24"/>
                <w:szCs w:val="24"/>
              </w:rPr>
              <w:t>0,82</w:t>
            </w:r>
          </w:p>
        </w:tc>
        <w:tc>
          <w:tcPr>
            <w:tcW w:w="1007" w:type="dxa"/>
            <w:vAlign w:val="center"/>
          </w:tcPr>
          <w:p w:rsidR="009F5BA3" w:rsidRPr="009F5BA3" w:rsidRDefault="009F5BA3" w:rsidP="009F5BA3">
            <w:pPr>
              <w:spacing w:line="240" w:lineRule="auto"/>
              <w:ind w:firstLine="0"/>
              <w:jc w:val="center"/>
              <w:rPr>
                <w:rFonts w:eastAsia="Calibri"/>
                <w:color w:val="auto"/>
                <w:sz w:val="24"/>
                <w:szCs w:val="24"/>
              </w:rPr>
            </w:pPr>
            <w:r w:rsidRPr="009F5BA3">
              <w:rPr>
                <w:rFonts w:eastAsia="Calibri"/>
                <w:color w:val="auto"/>
                <w:sz w:val="24"/>
                <w:szCs w:val="24"/>
              </w:rPr>
              <w:t>0,83</w:t>
            </w:r>
          </w:p>
        </w:tc>
        <w:tc>
          <w:tcPr>
            <w:tcW w:w="1007" w:type="dxa"/>
            <w:vAlign w:val="center"/>
          </w:tcPr>
          <w:p w:rsidR="009F5BA3" w:rsidRPr="009F5BA3" w:rsidRDefault="009F5BA3" w:rsidP="009F5BA3">
            <w:pPr>
              <w:spacing w:line="240" w:lineRule="auto"/>
              <w:ind w:firstLine="0"/>
              <w:jc w:val="center"/>
              <w:rPr>
                <w:rFonts w:eastAsia="Calibri"/>
                <w:color w:val="auto"/>
                <w:sz w:val="24"/>
                <w:szCs w:val="24"/>
              </w:rPr>
            </w:pPr>
            <w:r w:rsidRPr="009F5BA3">
              <w:rPr>
                <w:rFonts w:eastAsia="Calibri"/>
                <w:color w:val="auto"/>
                <w:sz w:val="24"/>
                <w:szCs w:val="24"/>
              </w:rPr>
              <w:t>0,83</w:t>
            </w:r>
          </w:p>
        </w:tc>
        <w:tc>
          <w:tcPr>
            <w:tcW w:w="1497" w:type="dxa"/>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101,22</w:t>
            </w:r>
          </w:p>
        </w:tc>
      </w:tr>
      <w:tr w:rsidR="009F5BA3" w:rsidRPr="009F5BA3" w:rsidTr="00C41BD8">
        <w:tc>
          <w:tcPr>
            <w:tcW w:w="5211" w:type="dxa"/>
          </w:tcPr>
          <w:p w:rsidR="009F5BA3" w:rsidRPr="009F5BA3" w:rsidRDefault="009F5BA3" w:rsidP="009F5BA3">
            <w:pPr>
              <w:spacing w:line="240" w:lineRule="auto"/>
              <w:ind w:firstLine="0"/>
              <w:jc w:val="left"/>
              <w:rPr>
                <w:rFonts w:eastAsia="Times New Roman"/>
                <w:color w:val="auto"/>
                <w:sz w:val="24"/>
                <w:szCs w:val="24"/>
                <w:lang w:eastAsia="ru-RU"/>
              </w:rPr>
            </w:pPr>
            <w:r w:rsidRPr="009F5BA3">
              <w:rPr>
                <w:rFonts w:eastAsia="Times New Roman"/>
                <w:color w:val="auto"/>
                <w:sz w:val="24"/>
                <w:szCs w:val="24"/>
                <w:lang w:eastAsia="ru-RU"/>
              </w:rPr>
              <w:t>Электрообеспеченность, тыс. КВт-ч</w:t>
            </w:r>
          </w:p>
        </w:tc>
        <w:tc>
          <w:tcPr>
            <w:tcW w:w="1007" w:type="dxa"/>
            <w:vAlign w:val="center"/>
          </w:tcPr>
          <w:p w:rsidR="009F5BA3" w:rsidRPr="009F5BA3" w:rsidRDefault="009F5BA3" w:rsidP="009F5BA3">
            <w:pPr>
              <w:spacing w:line="240" w:lineRule="auto"/>
              <w:ind w:firstLine="0"/>
              <w:jc w:val="center"/>
              <w:rPr>
                <w:rFonts w:eastAsia="Calibri"/>
                <w:color w:val="auto"/>
                <w:sz w:val="24"/>
                <w:szCs w:val="24"/>
              </w:rPr>
            </w:pPr>
            <w:r w:rsidRPr="009F5BA3">
              <w:rPr>
                <w:rFonts w:eastAsia="Calibri"/>
                <w:color w:val="auto"/>
                <w:sz w:val="24"/>
                <w:szCs w:val="24"/>
              </w:rPr>
              <w:t>0,05</w:t>
            </w:r>
          </w:p>
        </w:tc>
        <w:tc>
          <w:tcPr>
            <w:tcW w:w="1007" w:type="dxa"/>
            <w:vAlign w:val="center"/>
          </w:tcPr>
          <w:p w:rsidR="009F5BA3" w:rsidRPr="009F5BA3" w:rsidRDefault="009F5BA3" w:rsidP="009F5BA3">
            <w:pPr>
              <w:spacing w:line="240" w:lineRule="auto"/>
              <w:ind w:firstLine="0"/>
              <w:jc w:val="center"/>
              <w:rPr>
                <w:rFonts w:eastAsia="Calibri"/>
                <w:color w:val="auto"/>
                <w:sz w:val="24"/>
                <w:szCs w:val="24"/>
              </w:rPr>
            </w:pPr>
            <w:r w:rsidRPr="009F5BA3">
              <w:rPr>
                <w:rFonts w:eastAsia="Calibri"/>
                <w:color w:val="auto"/>
                <w:sz w:val="24"/>
                <w:szCs w:val="24"/>
              </w:rPr>
              <w:t>0,06</w:t>
            </w:r>
          </w:p>
        </w:tc>
        <w:tc>
          <w:tcPr>
            <w:tcW w:w="1007" w:type="dxa"/>
            <w:vAlign w:val="center"/>
          </w:tcPr>
          <w:p w:rsidR="009F5BA3" w:rsidRPr="009F5BA3" w:rsidRDefault="009F5BA3" w:rsidP="009F5BA3">
            <w:pPr>
              <w:spacing w:line="240" w:lineRule="auto"/>
              <w:ind w:firstLine="0"/>
              <w:jc w:val="center"/>
              <w:rPr>
                <w:rFonts w:eastAsia="Calibri"/>
                <w:color w:val="auto"/>
                <w:sz w:val="24"/>
                <w:szCs w:val="24"/>
              </w:rPr>
            </w:pPr>
            <w:r w:rsidRPr="009F5BA3">
              <w:rPr>
                <w:rFonts w:eastAsia="Calibri"/>
                <w:color w:val="auto"/>
                <w:sz w:val="24"/>
                <w:szCs w:val="24"/>
              </w:rPr>
              <w:t>0,06</w:t>
            </w:r>
          </w:p>
        </w:tc>
        <w:tc>
          <w:tcPr>
            <w:tcW w:w="1497" w:type="dxa"/>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120,00</w:t>
            </w:r>
          </w:p>
        </w:tc>
      </w:tr>
      <w:tr w:rsidR="009F5BA3" w:rsidRPr="009F5BA3" w:rsidTr="00C41BD8">
        <w:tc>
          <w:tcPr>
            <w:tcW w:w="5211" w:type="dxa"/>
          </w:tcPr>
          <w:p w:rsidR="009F5BA3" w:rsidRPr="009F5BA3" w:rsidRDefault="009F5BA3" w:rsidP="009F5BA3">
            <w:pPr>
              <w:spacing w:line="240" w:lineRule="auto"/>
              <w:ind w:firstLine="0"/>
              <w:jc w:val="left"/>
              <w:rPr>
                <w:rFonts w:eastAsia="Times New Roman"/>
                <w:color w:val="auto"/>
                <w:sz w:val="24"/>
                <w:szCs w:val="24"/>
                <w:lang w:eastAsia="ru-RU"/>
              </w:rPr>
            </w:pPr>
            <w:r w:rsidRPr="009F5BA3">
              <w:rPr>
                <w:rFonts w:eastAsia="Times New Roman"/>
                <w:color w:val="auto"/>
                <w:sz w:val="24"/>
                <w:szCs w:val="24"/>
                <w:lang w:eastAsia="ru-RU"/>
              </w:rPr>
              <w:t>Фондовооруженность, тыс. руб.</w:t>
            </w:r>
          </w:p>
        </w:tc>
        <w:tc>
          <w:tcPr>
            <w:tcW w:w="1007" w:type="dxa"/>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252,65</w:t>
            </w:r>
          </w:p>
        </w:tc>
        <w:tc>
          <w:tcPr>
            <w:tcW w:w="1007" w:type="dxa"/>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275,62</w:t>
            </w:r>
          </w:p>
        </w:tc>
        <w:tc>
          <w:tcPr>
            <w:tcW w:w="1007" w:type="dxa"/>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273,43</w:t>
            </w:r>
          </w:p>
        </w:tc>
        <w:tc>
          <w:tcPr>
            <w:tcW w:w="1497" w:type="dxa"/>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108,22</w:t>
            </w:r>
          </w:p>
        </w:tc>
      </w:tr>
      <w:tr w:rsidR="009F5BA3" w:rsidRPr="009F5BA3" w:rsidTr="00C41BD8">
        <w:tc>
          <w:tcPr>
            <w:tcW w:w="5211" w:type="dxa"/>
          </w:tcPr>
          <w:p w:rsidR="009F5BA3" w:rsidRPr="009F5BA3" w:rsidRDefault="009F5BA3" w:rsidP="009F5BA3">
            <w:pPr>
              <w:spacing w:line="240" w:lineRule="auto"/>
              <w:ind w:firstLine="0"/>
              <w:jc w:val="left"/>
              <w:rPr>
                <w:rFonts w:eastAsia="Times New Roman"/>
                <w:color w:val="auto"/>
                <w:sz w:val="24"/>
                <w:szCs w:val="24"/>
                <w:lang w:eastAsia="ru-RU"/>
              </w:rPr>
            </w:pPr>
            <w:r w:rsidRPr="009F5BA3">
              <w:rPr>
                <w:rFonts w:eastAsia="Times New Roman"/>
                <w:color w:val="auto"/>
                <w:sz w:val="24"/>
                <w:szCs w:val="24"/>
                <w:lang w:eastAsia="ru-RU"/>
              </w:rPr>
              <w:t>Энерговооруженность, л.с.</w:t>
            </w:r>
          </w:p>
        </w:tc>
        <w:tc>
          <w:tcPr>
            <w:tcW w:w="1007" w:type="dxa"/>
            <w:vAlign w:val="center"/>
          </w:tcPr>
          <w:p w:rsidR="009F5BA3" w:rsidRPr="009F5BA3" w:rsidRDefault="009F5BA3" w:rsidP="009F5BA3">
            <w:pPr>
              <w:spacing w:line="240" w:lineRule="auto"/>
              <w:ind w:firstLine="0"/>
              <w:jc w:val="center"/>
              <w:rPr>
                <w:rFonts w:eastAsia="Calibri"/>
                <w:color w:val="auto"/>
                <w:sz w:val="24"/>
                <w:szCs w:val="24"/>
              </w:rPr>
            </w:pPr>
            <w:r w:rsidRPr="009F5BA3">
              <w:rPr>
                <w:rFonts w:eastAsia="Calibri"/>
                <w:color w:val="auto"/>
                <w:sz w:val="24"/>
                <w:szCs w:val="24"/>
              </w:rPr>
              <w:t>72,2</w:t>
            </w:r>
          </w:p>
        </w:tc>
        <w:tc>
          <w:tcPr>
            <w:tcW w:w="1007" w:type="dxa"/>
            <w:vAlign w:val="center"/>
          </w:tcPr>
          <w:p w:rsidR="009F5BA3" w:rsidRPr="009F5BA3" w:rsidRDefault="009F5BA3" w:rsidP="009F5BA3">
            <w:pPr>
              <w:spacing w:line="240" w:lineRule="auto"/>
              <w:ind w:firstLine="0"/>
              <w:jc w:val="center"/>
              <w:rPr>
                <w:rFonts w:eastAsia="Calibri"/>
                <w:color w:val="auto"/>
                <w:sz w:val="24"/>
                <w:szCs w:val="24"/>
              </w:rPr>
            </w:pPr>
            <w:r w:rsidRPr="009F5BA3">
              <w:rPr>
                <w:rFonts w:eastAsia="Calibri"/>
                <w:color w:val="auto"/>
                <w:sz w:val="24"/>
                <w:szCs w:val="24"/>
              </w:rPr>
              <w:t>81,29</w:t>
            </w:r>
          </w:p>
        </w:tc>
        <w:tc>
          <w:tcPr>
            <w:tcW w:w="1007" w:type="dxa"/>
            <w:vAlign w:val="center"/>
          </w:tcPr>
          <w:p w:rsidR="009F5BA3" w:rsidRPr="009F5BA3" w:rsidRDefault="009F5BA3" w:rsidP="009F5BA3">
            <w:pPr>
              <w:spacing w:line="240" w:lineRule="auto"/>
              <w:ind w:firstLine="0"/>
              <w:jc w:val="center"/>
              <w:rPr>
                <w:rFonts w:eastAsia="Calibri"/>
                <w:color w:val="auto"/>
                <w:sz w:val="24"/>
                <w:szCs w:val="24"/>
              </w:rPr>
            </w:pPr>
            <w:r w:rsidRPr="009F5BA3">
              <w:rPr>
                <w:rFonts w:eastAsia="Calibri"/>
                <w:color w:val="auto"/>
                <w:sz w:val="24"/>
                <w:szCs w:val="24"/>
              </w:rPr>
              <w:t>82,3</w:t>
            </w:r>
          </w:p>
        </w:tc>
        <w:tc>
          <w:tcPr>
            <w:tcW w:w="1497" w:type="dxa"/>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113,99</w:t>
            </w:r>
          </w:p>
        </w:tc>
      </w:tr>
      <w:tr w:rsidR="009F5BA3" w:rsidRPr="009F5BA3" w:rsidTr="00C41BD8">
        <w:tc>
          <w:tcPr>
            <w:tcW w:w="5211" w:type="dxa"/>
          </w:tcPr>
          <w:p w:rsidR="009F5BA3" w:rsidRPr="009F5BA3" w:rsidRDefault="009F5BA3" w:rsidP="009F5BA3">
            <w:pPr>
              <w:spacing w:line="240" w:lineRule="auto"/>
              <w:ind w:firstLine="0"/>
              <w:jc w:val="left"/>
              <w:rPr>
                <w:rFonts w:eastAsia="Times New Roman"/>
                <w:color w:val="auto"/>
                <w:sz w:val="24"/>
                <w:szCs w:val="24"/>
                <w:lang w:eastAsia="ru-RU"/>
              </w:rPr>
            </w:pPr>
            <w:r w:rsidRPr="009F5BA3">
              <w:rPr>
                <w:rFonts w:eastAsia="Times New Roman"/>
                <w:color w:val="auto"/>
                <w:sz w:val="24"/>
                <w:szCs w:val="24"/>
                <w:lang w:eastAsia="ru-RU"/>
              </w:rPr>
              <w:t>Электровооруженность, тыс. КВт-ч</w:t>
            </w:r>
          </w:p>
        </w:tc>
        <w:tc>
          <w:tcPr>
            <w:tcW w:w="1007" w:type="dxa"/>
            <w:vAlign w:val="center"/>
          </w:tcPr>
          <w:p w:rsidR="009F5BA3" w:rsidRPr="009F5BA3" w:rsidRDefault="009F5BA3" w:rsidP="009F5BA3">
            <w:pPr>
              <w:spacing w:line="240" w:lineRule="auto"/>
              <w:ind w:firstLine="0"/>
              <w:jc w:val="center"/>
              <w:rPr>
                <w:rFonts w:eastAsia="Calibri"/>
                <w:color w:val="auto"/>
                <w:sz w:val="24"/>
                <w:szCs w:val="24"/>
              </w:rPr>
            </w:pPr>
            <w:r w:rsidRPr="009F5BA3">
              <w:rPr>
                <w:rFonts w:eastAsia="Calibri"/>
                <w:color w:val="auto"/>
                <w:sz w:val="24"/>
                <w:szCs w:val="24"/>
              </w:rPr>
              <w:t>4,55</w:t>
            </w:r>
          </w:p>
        </w:tc>
        <w:tc>
          <w:tcPr>
            <w:tcW w:w="1007" w:type="dxa"/>
            <w:vAlign w:val="center"/>
          </w:tcPr>
          <w:p w:rsidR="009F5BA3" w:rsidRPr="009F5BA3" w:rsidRDefault="009F5BA3" w:rsidP="009F5BA3">
            <w:pPr>
              <w:spacing w:line="240" w:lineRule="auto"/>
              <w:ind w:firstLine="0"/>
              <w:jc w:val="center"/>
              <w:rPr>
                <w:rFonts w:eastAsia="Calibri"/>
                <w:color w:val="auto"/>
                <w:sz w:val="24"/>
                <w:szCs w:val="24"/>
              </w:rPr>
            </w:pPr>
            <w:r w:rsidRPr="009F5BA3">
              <w:rPr>
                <w:rFonts w:eastAsia="Calibri"/>
                <w:color w:val="auto"/>
                <w:sz w:val="24"/>
                <w:szCs w:val="24"/>
              </w:rPr>
              <w:t>5,34</w:t>
            </w:r>
          </w:p>
        </w:tc>
        <w:tc>
          <w:tcPr>
            <w:tcW w:w="1007" w:type="dxa"/>
            <w:vAlign w:val="center"/>
          </w:tcPr>
          <w:p w:rsidR="009F5BA3" w:rsidRPr="009F5BA3" w:rsidRDefault="009F5BA3" w:rsidP="009F5BA3">
            <w:pPr>
              <w:spacing w:line="240" w:lineRule="auto"/>
              <w:ind w:firstLine="0"/>
              <w:jc w:val="center"/>
              <w:rPr>
                <w:rFonts w:eastAsia="Calibri"/>
                <w:color w:val="auto"/>
                <w:sz w:val="24"/>
                <w:szCs w:val="24"/>
              </w:rPr>
            </w:pPr>
            <w:r w:rsidRPr="009F5BA3">
              <w:rPr>
                <w:rFonts w:eastAsia="Calibri"/>
                <w:color w:val="auto"/>
                <w:sz w:val="24"/>
                <w:szCs w:val="24"/>
              </w:rPr>
              <w:t>5,61</w:t>
            </w:r>
          </w:p>
        </w:tc>
        <w:tc>
          <w:tcPr>
            <w:tcW w:w="1497" w:type="dxa"/>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123,30</w:t>
            </w:r>
          </w:p>
        </w:tc>
      </w:tr>
    </w:tbl>
    <w:p w:rsidR="009F5BA3" w:rsidRPr="009F5BA3" w:rsidRDefault="009F5BA3" w:rsidP="009F5BA3">
      <w:pPr>
        <w:ind w:firstLine="851"/>
        <w:rPr>
          <w:rFonts w:eastAsia="Times New Roman"/>
          <w:color w:val="auto"/>
          <w:lang w:eastAsia="ru-RU"/>
        </w:rPr>
      </w:pPr>
      <w:r w:rsidRPr="009F5BA3">
        <w:rPr>
          <w:rFonts w:eastAsia="Times New Roman"/>
          <w:color w:val="auto"/>
          <w:lang w:eastAsia="ru-RU"/>
        </w:rPr>
        <w:t>Данные таблицы 4 говорят о росте показателей</w:t>
      </w:r>
      <w:r w:rsidRPr="009F5BA3">
        <w:rPr>
          <w:rFonts w:ascii="Calibri" w:eastAsia="Calibri" w:hAnsi="Calibri"/>
          <w:color w:val="auto"/>
          <w:sz w:val="22"/>
          <w:szCs w:val="22"/>
        </w:rPr>
        <w:t xml:space="preserve"> </w:t>
      </w:r>
      <w:r w:rsidRPr="009F5BA3">
        <w:rPr>
          <w:rFonts w:eastAsia="Times New Roman"/>
          <w:color w:val="auto"/>
          <w:lang w:eastAsia="ru-RU"/>
        </w:rPr>
        <w:t>обеспеченности предприятия основными средствами и энергетическими ресурсами. Фондообеспеченность возросла на 13,15 %, энергообеспеченность увеличилась на 1,22 %, электрообеспеченность возросла на 20 %, фондовооруженность предприятия увеличилась на 8,2  %, электровооруженность и электровооруженность возросли соответственно на 13,99 % и 23,3 %.</w:t>
      </w:r>
    </w:p>
    <w:p w:rsidR="009F5BA3" w:rsidRPr="009F5BA3" w:rsidRDefault="009F5BA3" w:rsidP="009F5BA3">
      <w:pPr>
        <w:ind w:firstLine="708"/>
        <w:jc w:val="left"/>
        <w:rPr>
          <w:rFonts w:eastAsia="Times New Roman"/>
          <w:color w:val="auto"/>
          <w:lang w:eastAsia="ru-RU"/>
        </w:rPr>
      </w:pPr>
      <w:r w:rsidRPr="009F5BA3">
        <w:rPr>
          <w:rFonts w:eastAsia="Times New Roman"/>
          <w:color w:val="auto"/>
          <w:lang w:eastAsia="ru-RU"/>
        </w:rPr>
        <w:lastRenderedPageBreak/>
        <w:t xml:space="preserve">Рассмотрим показатели состояния основных фондов </w:t>
      </w:r>
      <w:r w:rsidRPr="009F5BA3">
        <w:rPr>
          <w:rFonts w:eastAsia="Calibri"/>
          <w:color w:val="auto"/>
          <w:lang w:eastAsia="ru-RU"/>
        </w:rPr>
        <w:t>ОАО «Санчурский маслозавод»</w:t>
      </w:r>
      <w:r w:rsidRPr="009F5BA3">
        <w:rPr>
          <w:rFonts w:eastAsia="Times New Roman"/>
          <w:color w:val="auto"/>
          <w:lang w:eastAsia="ru-RU"/>
        </w:rPr>
        <w:t>.</w:t>
      </w:r>
    </w:p>
    <w:p w:rsidR="009F5BA3" w:rsidRPr="009F5BA3" w:rsidRDefault="009F5BA3" w:rsidP="009F5BA3">
      <w:pPr>
        <w:ind w:firstLine="0"/>
        <w:rPr>
          <w:rFonts w:eastAsia="Times New Roman"/>
          <w:color w:val="auto"/>
          <w:lang w:eastAsia="ru-RU"/>
        </w:rPr>
      </w:pPr>
      <w:r w:rsidRPr="009F5BA3">
        <w:rPr>
          <w:rFonts w:eastAsia="Times New Roman"/>
          <w:color w:val="auto"/>
          <w:lang w:eastAsia="ru-RU"/>
        </w:rPr>
        <w:t xml:space="preserve">Таблица 5 – Показатели состояния основных фондов </w:t>
      </w:r>
      <w:r w:rsidRPr="009F5BA3">
        <w:rPr>
          <w:rFonts w:eastAsia="Calibri"/>
          <w:color w:val="auto"/>
          <w:lang w:eastAsia="ru-RU"/>
        </w:rPr>
        <w:t>ОАО «Санчурский маслозавод»</w:t>
      </w: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007"/>
        <w:gridCol w:w="1007"/>
        <w:gridCol w:w="1007"/>
        <w:gridCol w:w="1497"/>
      </w:tblGrid>
      <w:tr w:rsidR="009F5BA3" w:rsidRPr="009F5BA3" w:rsidTr="00C41BD8">
        <w:tc>
          <w:tcPr>
            <w:tcW w:w="5211" w:type="dxa"/>
            <w:vAlign w:val="center"/>
          </w:tcPr>
          <w:p w:rsidR="009F5BA3" w:rsidRPr="009F5BA3" w:rsidRDefault="009F5BA3" w:rsidP="009F5BA3">
            <w:pPr>
              <w:spacing w:line="240" w:lineRule="auto"/>
              <w:ind w:right="-108" w:firstLine="0"/>
              <w:jc w:val="center"/>
              <w:rPr>
                <w:rFonts w:eastAsia="Times New Roman"/>
                <w:color w:val="auto"/>
                <w:sz w:val="24"/>
                <w:szCs w:val="24"/>
                <w:lang w:eastAsia="ru-RU"/>
              </w:rPr>
            </w:pPr>
            <w:r w:rsidRPr="009F5BA3">
              <w:rPr>
                <w:rFonts w:eastAsia="Times New Roman"/>
                <w:color w:val="auto"/>
                <w:sz w:val="24"/>
                <w:szCs w:val="24"/>
                <w:lang w:eastAsia="ru-RU"/>
              </w:rPr>
              <w:t>Показатели</w:t>
            </w:r>
          </w:p>
        </w:tc>
        <w:tc>
          <w:tcPr>
            <w:tcW w:w="1007" w:type="dxa"/>
            <w:vAlign w:val="center"/>
          </w:tcPr>
          <w:p w:rsidR="009F5BA3" w:rsidRPr="009F5BA3" w:rsidRDefault="009F5BA3" w:rsidP="009F5BA3">
            <w:pPr>
              <w:suppressAutoHyphens/>
              <w:snapToGrid w:val="0"/>
              <w:spacing w:line="240" w:lineRule="auto"/>
              <w:ind w:firstLine="0"/>
              <w:jc w:val="center"/>
              <w:rPr>
                <w:rFonts w:eastAsia="Times New Roman"/>
                <w:color w:val="auto"/>
                <w:sz w:val="24"/>
                <w:szCs w:val="24"/>
                <w:lang w:eastAsia="ar-SA"/>
              </w:rPr>
            </w:pPr>
            <w:r w:rsidRPr="009F5BA3">
              <w:rPr>
                <w:rFonts w:eastAsia="Times New Roman"/>
                <w:color w:val="auto"/>
                <w:sz w:val="24"/>
                <w:szCs w:val="24"/>
                <w:lang w:eastAsia="ar-SA"/>
              </w:rPr>
              <w:t>2013 г.</w:t>
            </w:r>
          </w:p>
        </w:tc>
        <w:tc>
          <w:tcPr>
            <w:tcW w:w="1007" w:type="dxa"/>
            <w:vAlign w:val="center"/>
          </w:tcPr>
          <w:p w:rsidR="009F5BA3" w:rsidRPr="009F5BA3" w:rsidRDefault="009F5BA3" w:rsidP="009F5BA3">
            <w:pPr>
              <w:suppressAutoHyphens/>
              <w:snapToGrid w:val="0"/>
              <w:spacing w:line="240" w:lineRule="auto"/>
              <w:ind w:firstLine="0"/>
              <w:jc w:val="center"/>
              <w:rPr>
                <w:rFonts w:eastAsia="Times New Roman"/>
                <w:color w:val="auto"/>
                <w:sz w:val="24"/>
                <w:szCs w:val="24"/>
                <w:lang w:eastAsia="ar-SA"/>
              </w:rPr>
            </w:pPr>
            <w:r w:rsidRPr="009F5BA3">
              <w:rPr>
                <w:rFonts w:eastAsia="Times New Roman"/>
                <w:color w:val="auto"/>
                <w:sz w:val="24"/>
                <w:szCs w:val="24"/>
                <w:lang w:eastAsia="ar-SA"/>
              </w:rPr>
              <w:t>2014 г.</w:t>
            </w:r>
          </w:p>
        </w:tc>
        <w:tc>
          <w:tcPr>
            <w:tcW w:w="1007" w:type="dxa"/>
            <w:vAlign w:val="center"/>
          </w:tcPr>
          <w:p w:rsidR="009F5BA3" w:rsidRPr="009F5BA3" w:rsidRDefault="009F5BA3" w:rsidP="009F5BA3">
            <w:pPr>
              <w:suppressAutoHyphens/>
              <w:snapToGrid w:val="0"/>
              <w:spacing w:line="240" w:lineRule="auto"/>
              <w:ind w:firstLine="0"/>
              <w:jc w:val="center"/>
              <w:rPr>
                <w:rFonts w:eastAsia="Times New Roman"/>
                <w:color w:val="auto"/>
                <w:sz w:val="24"/>
                <w:szCs w:val="24"/>
                <w:lang w:eastAsia="ar-SA"/>
              </w:rPr>
            </w:pPr>
            <w:r w:rsidRPr="009F5BA3">
              <w:rPr>
                <w:rFonts w:eastAsia="Times New Roman"/>
                <w:color w:val="auto"/>
                <w:sz w:val="24"/>
                <w:szCs w:val="24"/>
                <w:lang w:eastAsia="ar-SA"/>
              </w:rPr>
              <w:t>2015 г.</w:t>
            </w:r>
          </w:p>
        </w:tc>
        <w:tc>
          <w:tcPr>
            <w:tcW w:w="1497" w:type="dxa"/>
            <w:vAlign w:val="center"/>
          </w:tcPr>
          <w:p w:rsidR="009F5BA3" w:rsidRPr="009F5BA3" w:rsidRDefault="009F5BA3" w:rsidP="009F5BA3">
            <w:pPr>
              <w:suppressAutoHyphens/>
              <w:snapToGrid w:val="0"/>
              <w:spacing w:line="240" w:lineRule="auto"/>
              <w:ind w:firstLine="0"/>
              <w:jc w:val="center"/>
              <w:rPr>
                <w:rFonts w:eastAsia="Times New Roman"/>
                <w:color w:val="auto"/>
                <w:sz w:val="24"/>
                <w:szCs w:val="24"/>
                <w:lang w:eastAsia="ar-SA"/>
              </w:rPr>
            </w:pPr>
            <w:r w:rsidRPr="009F5BA3">
              <w:rPr>
                <w:rFonts w:eastAsia="Calibri"/>
                <w:color w:val="auto"/>
                <w:sz w:val="24"/>
                <w:szCs w:val="24"/>
              </w:rPr>
              <w:t>2015г. в % к 2013 г.</w:t>
            </w:r>
          </w:p>
        </w:tc>
      </w:tr>
      <w:tr w:rsidR="009F5BA3" w:rsidRPr="009F5BA3" w:rsidTr="00C41BD8">
        <w:tc>
          <w:tcPr>
            <w:tcW w:w="5211" w:type="dxa"/>
          </w:tcPr>
          <w:p w:rsidR="009F5BA3" w:rsidRPr="009F5BA3" w:rsidRDefault="009F5BA3" w:rsidP="009F5BA3">
            <w:pPr>
              <w:spacing w:line="240" w:lineRule="auto"/>
              <w:ind w:firstLine="0"/>
              <w:jc w:val="left"/>
              <w:rPr>
                <w:rFonts w:eastAsia="Times New Roman"/>
                <w:color w:val="auto"/>
                <w:sz w:val="24"/>
                <w:szCs w:val="24"/>
                <w:lang w:eastAsia="ru-RU"/>
              </w:rPr>
            </w:pPr>
            <w:r w:rsidRPr="009F5BA3">
              <w:rPr>
                <w:rFonts w:eastAsia="Times New Roman"/>
                <w:color w:val="auto"/>
                <w:sz w:val="24"/>
                <w:szCs w:val="24"/>
                <w:lang w:eastAsia="ru-RU"/>
              </w:rPr>
              <w:t>Коэффициент износа</w:t>
            </w:r>
          </w:p>
        </w:tc>
        <w:tc>
          <w:tcPr>
            <w:tcW w:w="1007" w:type="dxa"/>
            <w:vAlign w:val="bottom"/>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0,25</w:t>
            </w:r>
          </w:p>
        </w:tc>
        <w:tc>
          <w:tcPr>
            <w:tcW w:w="1007" w:type="dxa"/>
            <w:vAlign w:val="bottom"/>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0,28</w:t>
            </w:r>
          </w:p>
        </w:tc>
        <w:tc>
          <w:tcPr>
            <w:tcW w:w="1007" w:type="dxa"/>
            <w:vAlign w:val="bottom"/>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0,33</w:t>
            </w:r>
          </w:p>
        </w:tc>
        <w:tc>
          <w:tcPr>
            <w:tcW w:w="1497" w:type="dxa"/>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132</w:t>
            </w:r>
          </w:p>
        </w:tc>
      </w:tr>
      <w:tr w:rsidR="009F5BA3" w:rsidRPr="009F5BA3" w:rsidTr="00C41BD8">
        <w:tc>
          <w:tcPr>
            <w:tcW w:w="5211" w:type="dxa"/>
          </w:tcPr>
          <w:p w:rsidR="009F5BA3" w:rsidRPr="009F5BA3" w:rsidRDefault="009F5BA3" w:rsidP="009F5BA3">
            <w:pPr>
              <w:spacing w:line="240" w:lineRule="auto"/>
              <w:ind w:firstLine="0"/>
              <w:jc w:val="left"/>
              <w:rPr>
                <w:rFonts w:eastAsia="Times New Roman"/>
                <w:color w:val="auto"/>
                <w:sz w:val="24"/>
                <w:szCs w:val="24"/>
                <w:lang w:eastAsia="ru-RU"/>
              </w:rPr>
            </w:pPr>
            <w:r w:rsidRPr="009F5BA3">
              <w:rPr>
                <w:rFonts w:eastAsia="Times New Roman"/>
                <w:color w:val="auto"/>
                <w:sz w:val="24"/>
                <w:szCs w:val="24"/>
                <w:lang w:eastAsia="ru-RU"/>
              </w:rPr>
              <w:t>Коэффициент годности</w:t>
            </w:r>
          </w:p>
        </w:tc>
        <w:tc>
          <w:tcPr>
            <w:tcW w:w="1007" w:type="dxa"/>
            <w:vAlign w:val="bottom"/>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0,75</w:t>
            </w:r>
          </w:p>
        </w:tc>
        <w:tc>
          <w:tcPr>
            <w:tcW w:w="1007" w:type="dxa"/>
            <w:vAlign w:val="bottom"/>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0,72</w:t>
            </w:r>
          </w:p>
        </w:tc>
        <w:tc>
          <w:tcPr>
            <w:tcW w:w="1007" w:type="dxa"/>
            <w:vAlign w:val="bottom"/>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0,67</w:t>
            </w:r>
          </w:p>
        </w:tc>
        <w:tc>
          <w:tcPr>
            <w:tcW w:w="1497" w:type="dxa"/>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89,33</w:t>
            </w:r>
          </w:p>
        </w:tc>
      </w:tr>
    </w:tbl>
    <w:p w:rsidR="009F5BA3" w:rsidRPr="009F5BA3" w:rsidRDefault="009F5BA3" w:rsidP="009F5BA3">
      <w:pPr>
        <w:ind w:firstLine="709"/>
        <w:rPr>
          <w:rFonts w:eastAsia="Times New Roman"/>
          <w:color w:val="auto"/>
          <w:lang w:eastAsia="ru-RU"/>
        </w:rPr>
      </w:pPr>
      <w:r w:rsidRPr="009F5BA3">
        <w:rPr>
          <w:rFonts w:eastAsia="Times New Roman"/>
          <w:color w:val="auto"/>
          <w:lang w:eastAsia="ru-RU"/>
        </w:rPr>
        <w:t xml:space="preserve">Данные таблицы 5 показывают рост износа основных фондов </w:t>
      </w:r>
      <w:r w:rsidRPr="009F5BA3">
        <w:rPr>
          <w:rFonts w:eastAsia="Calibri"/>
          <w:color w:val="auto"/>
          <w:lang w:eastAsia="ru-RU"/>
        </w:rPr>
        <w:t>ОАО «Санчурский маслозавод» и сокращение их годности.</w:t>
      </w:r>
    </w:p>
    <w:p w:rsidR="009F5BA3" w:rsidRPr="009F5BA3" w:rsidRDefault="009F5BA3" w:rsidP="009F5BA3">
      <w:pPr>
        <w:ind w:firstLine="709"/>
        <w:rPr>
          <w:rFonts w:eastAsia="Times New Roman"/>
          <w:color w:val="auto"/>
          <w:lang w:eastAsia="ru-RU"/>
        </w:rPr>
      </w:pPr>
      <w:r w:rsidRPr="009F5BA3">
        <w:rPr>
          <w:rFonts w:eastAsia="Times New Roman"/>
          <w:color w:val="auto"/>
          <w:lang w:eastAsia="ru-RU"/>
        </w:rPr>
        <w:t xml:space="preserve">Рассмотрим обобщающие показатели эффективности использования основных средств </w:t>
      </w:r>
      <w:r w:rsidRPr="009F5BA3">
        <w:rPr>
          <w:rFonts w:eastAsia="Calibri"/>
          <w:color w:val="auto"/>
          <w:lang w:eastAsia="ru-RU"/>
        </w:rPr>
        <w:t>ОАО «Санчурский маслозавод»</w:t>
      </w:r>
      <w:r w:rsidRPr="009F5BA3">
        <w:rPr>
          <w:rFonts w:eastAsia="Times New Roman"/>
          <w:color w:val="auto"/>
          <w:lang w:eastAsia="ru-RU"/>
        </w:rPr>
        <w:t>.</w:t>
      </w:r>
    </w:p>
    <w:p w:rsidR="009F5BA3" w:rsidRPr="009F5BA3" w:rsidRDefault="009F5BA3" w:rsidP="009F5BA3">
      <w:pPr>
        <w:ind w:firstLine="0"/>
        <w:rPr>
          <w:rFonts w:eastAsia="Times New Roman"/>
          <w:color w:val="auto"/>
          <w:lang w:eastAsia="ru-RU"/>
        </w:rPr>
      </w:pPr>
      <w:r w:rsidRPr="009F5BA3">
        <w:rPr>
          <w:rFonts w:eastAsia="Times New Roman"/>
          <w:color w:val="auto"/>
          <w:lang w:eastAsia="ru-RU"/>
        </w:rPr>
        <w:t xml:space="preserve">Таблица 6 – Обобщающие показатели эффективности использования основных средств </w:t>
      </w:r>
      <w:r w:rsidRPr="009F5BA3">
        <w:rPr>
          <w:rFonts w:eastAsia="Calibri"/>
          <w:color w:val="auto"/>
          <w:lang w:eastAsia="ru-RU"/>
        </w:rPr>
        <w:t>ОАО «Санчурский маслозавод»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8"/>
        <w:gridCol w:w="996"/>
        <w:gridCol w:w="996"/>
        <w:gridCol w:w="996"/>
        <w:gridCol w:w="1355"/>
      </w:tblGrid>
      <w:tr w:rsidR="009F5BA3" w:rsidRPr="009F5BA3" w:rsidTr="00C41BD8">
        <w:tc>
          <w:tcPr>
            <w:tcW w:w="5353" w:type="dxa"/>
            <w:vAlign w:val="center"/>
          </w:tcPr>
          <w:p w:rsidR="009F5BA3" w:rsidRPr="009F5BA3" w:rsidRDefault="009F5BA3" w:rsidP="009F5BA3">
            <w:pPr>
              <w:spacing w:line="240" w:lineRule="auto"/>
              <w:ind w:firstLine="0"/>
              <w:jc w:val="center"/>
              <w:rPr>
                <w:rFonts w:eastAsia="Times New Roman"/>
                <w:color w:val="auto"/>
                <w:sz w:val="24"/>
                <w:szCs w:val="24"/>
                <w:lang w:eastAsia="ru-RU"/>
              </w:rPr>
            </w:pPr>
            <w:r w:rsidRPr="009F5BA3">
              <w:rPr>
                <w:rFonts w:eastAsia="Times New Roman"/>
                <w:color w:val="auto"/>
                <w:sz w:val="24"/>
                <w:szCs w:val="24"/>
                <w:lang w:eastAsia="ru-RU"/>
              </w:rPr>
              <w:t>Показатели</w:t>
            </w:r>
          </w:p>
        </w:tc>
        <w:tc>
          <w:tcPr>
            <w:tcW w:w="1007" w:type="dxa"/>
            <w:vAlign w:val="center"/>
          </w:tcPr>
          <w:p w:rsidR="009F5BA3" w:rsidRPr="009F5BA3" w:rsidRDefault="009F5BA3" w:rsidP="009F5BA3">
            <w:pPr>
              <w:suppressAutoHyphens/>
              <w:snapToGrid w:val="0"/>
              <w:spacing w:line="240" w:lineRule="auto"/>
              <w:ind w:firstLine="0"/>
              <w:jc w:val="center"/>
              <w:rPr>
                <w:rFonts w:eastAsia="Times New Roman"/>
                <w:color w:val="auto"/>
                <w:sz w:val="24"/>
                <w:szCs w:val="24"/>
                <w:lang w:eastAsia="ar-SA"/>
              </w:rPr>
            </w:pPr>
            <w:r w:rsidRPr="009F5BA3">
              <w:rPr>
                <w:rFonts w:eastAsia="Times New Roman"/>
                <w:color w:val="auto"/>
                <w:sz w:val="24"/>
                <w:szCs w:val="24"/>
                <w:lang w:eastAsia="ar-SA"/>
              </w:rPr>
              <w:t>2013 г.</w:t>
            </w:r>
          </w:p>
        </w:tc>
        <w:tc>
          <w:tcPr>
            <w:tcW w:w="1007" w:type="dxa"/>
            <w:vAlign w:val="center"/>
          </w:tcPr>
          <w:p w:rsidR="009F5BA3" w:rsidRPr="009F5BA3" w:rsidRDefault="009F5BA3" w:rsidP="009F5BA3">
            <w:pPr>
              <w:suppressAutoHyphens/>
              <w:snapToGrid w:val="0"/>
              <w:spacing w:line="240" w:lineRule="auto"/>
              <w:ind w:firstLine="0"/>
              <w:jc w:val="center"/>
              <w:rPr>
                <w:rFonts w:eastAsia="Times New Roman"/>
                <w:color w:val="auto"/>
                <w:sz w:val="24"/>
                <w:szCs w:val="24"/>
                <w:lang w:eastAsia="ar-SA"/>
              </w:rPr>
            </w:pPr>
            <w:r w:rsidRPr="009F5BA3">
              <w:rPr>
                <w:rFonts w:eastAsia="Times New Roman"/>
                <w:color w:val="auto"/>
                <w:sz w:val="24"/>
                <w:szCs w:val="24"/>
                <w:lang w:eastAsia="ar-SA"/>
              </w:rPr>
              <w:t>2014 г.</w:t>
            </w:r>
          </w:p>
        </w:tc>
        <w:tc>
          <w:tcPr>
            <w:tcW w:w="1007" w:type="dxa"/>
            <w:vAlign w:val="center"/>
          </w:tcPr>
          <w:p w:rsidR="009F5BA3" w:rsidRPr="009F5BA3" w:rsidRDefault="009F5BA3" w:rsidP="009F5BA3">
            <w:pPr>
              <w:suppressAutoHyphens/>
              <w:snapToGrid w:val="0"/>
              <w:spacing w:line="240" w:lineRule="auto"/>
              <w:ind w:firstLine="0"/>
              <w:jc w:val="center"/>
              <w:rPr>
                <w:rFonts w:eastAsia="Times New Roman"/>
                <w:color w:val="auto"/>
                <w:sz w:val="24"/>
                <w:szCs w:val="24"/>
                <w:lang w:eastAsia="ar-SA"/>
              </w:rPr>
            </w:pPr>
            <w:r w:rsidRPr="009F5BA3">
              <w:rPr>
                <w:rFonts w:eastAsia="Times New Roman"/>
                <w:color w:val="auto"/>
                <w:sz w:val="24"/>
                <w:szCs w:val="24"/>
                <w:lang w:eastAsia="ar-SA"/>
              </w:rPr>
              <w:t>2015 г.</w:t>
            </w:r>
          </w:p>
        </w:tc>
        <w:tc>
          <w:tcPr>
            <w:tcW w:w="1373" w:type="dxa"/>
            <w:vAlign w:val="center"/>
          </w:tcPr>
          <w:p w:rsidR="009F5BA3" w:rsidRPr="009F5BA3" w:rsidRDefault="009F5BA3" w:rsidP="009F5BA3">
            <w:pPr>
              <w:suppressAutoHyphens/>
              <w:snapToGrid w:val="0"/>
              <w:spacing w:line="240" w:lineRule="auto"/>
              <w:ind w:firstLine="0"/>
              <w:jc w:val="center"/>
              <w:rPr>
                <w:rFonts w:eastAsia="Times New Roman"/>
                <w:color w:val="auto"/>
                <w:sz w:val="24"/>
                <w:szCs w:val="24"/>
                <w:lang w:eastAsia="ar-SA"/>
              </w:rPr>
            </w:pPr>
            <w:r w:rsidRPr="009F5BA3">
              <w:rPr>
                <w:rFonts w:eastAsia="Calibri"/>
                <w:color w:val="auto"/>
                <w:sz w:val="24"/>
                <w:szCs w:val="24"/>
              </w:rPr>
              <w:t>2015г. в % к 2013 г.</w:t>
            </w:r>
          </w:p>
        </w:tc>
      </w:tr>
      <w:tr w:rsidR="009F5BA3" w:rsidRPr="009F5BA3" w:rsidTr="00C41BD8">
        <w:tc>
          <w:tcPr>
            <w:tcW w:w="5353" w:type="dxa"/>
          </w:tcPr>
          <w:p w:rsidR="009F5BA3" w:rsidRPr="009F5BA3" w:rsidRDefault="009F5BA3" w:rsidP="009F5BA3">
            <w:pPr>
              <w:spacing w:line="240" w:lineRule="auto"/>
              <w:ind w:firstLine="0"/>
              <w:jc w:val="left"/>
              <w:rPr>
                <w:rFonts w:eastAsia="Times New Roman"/>
                <w:color w:val="auto"/>
                <w:sz w:val="24"/>
                <w:szCs w:val="24"/>
                <w:lang w:eastAsia="ru-RU"/>
              </w:rPr>
            </w:pPr>
            <w:r w:rsidRPr="009F5BA3">
              <w:rPr>
                <w:rFonts w:eastAsia="Times New Roman"/>
                <w:color w:val="auto"/>
                <w:sz w:val="24"/>
                <w:szCs w:val="24"/>
                <w:lang w:eastAsia="ru-RU"/>
              </w:rPr>
              <w:t>Фондоотдача, руб.</w:t>
            </w:r>
          </w:p>
        </w:tc>
        <w:tc>
          <w:tcPr>
            <w:tcW w:w="1007" w:type="dxa"/>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8,34</w:t>
            </w:r>
          </w:p>
        </w:tc>
        <w:tc>
          <w:tcPr>
            <w:tcW w:w="1007" w:type="dxa"/>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7,02</w:t>
            </w:r>
          </w:p>
        </w:tc>
        <w:tc>
          <w:tcPr>
            <w:tcW w:w="1007" w:type="dxa"/>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7,16</w:t>
            </w:r>
          </w:p>
        </w:tc>
        <w:tc>
          <w:tcPr>
            <w:tcW w:w="1373" w:type="dxa"/>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85,8</w:t>
            </w:r>
          </w:p>
        </w:tc>
      </w:tr>
      <w:tr w:rsidR="009F5BA3" w:rsidRPr="009F5BA3" w:rsidTr="00C41BD8">
        <w:tc>
          <w:tcPr>
            <w:tcW w:w="5353" w:type="dxa"/>
          </w:tcPr>
          <w:p w:rsidR="009F5BA3" w:rsidRPr="009F5BA3" w:rsidRDefault="009F5BA3" w:rsidP="009F5BA3">
            <w:pPr>
              <w:spacing w:line="240" w:lineRule="auto"/>
              <w:ind w:firstLine="0"/>
              <w:jc w:val="left"/>
              <w:rPr>
                <w:rFonts w:eastAsia="Times New Roman"/>
                <w:color w:val="auto"/>
                <w:sz w:val="24"/>
                <w:szCs w:val="24"/>
                <w:lang w:eastAsia="ru-RU"/>
              </w:rPr>
            </w:pPr>
            <w:r w:rsidRPr="009F5BA3">
              <w:rPr>
                <w:rFonts w:eastAsia="Times New Roman"/>
                <w:color w:val="auto"/>
                <w:sz w:val="24"/>
                <w:szCs w:val="24"/>
                <w:lang w:eastAsia="ru-RU"/>
              </w:rPr>
              <w:t>Фондоемкость, руб.</w:t>
            </w:r>
          </w:p>
        </w:tc>
        <w:tc>
          <w:tcPr>
            <w:tcW w:w="1007" w:type="dxa"/>
            <w:vAlign w:val="bottom"/>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0,12</w:t>
            </w:r>
          </w:p>
        </w:tc>
        <w:tc>
          <w:tcPr>
            <w:tcW w:w="1007" w:type="dxa"/>
            <w:vAlign w:val="bottom"/>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0,14</w:t>
            </w:r>
          </w:p>
        </w:tc>
        <w:tc>
          <w:tcPr>
            <w:tcW w:w="1007" w:type="dxa"/>
            <w:vAlign w:val="bottom"/>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0,14</w:t>
            </w:r>
          </w:p>
        </w:tc>
        <w:tc>
          <w:tcPr>
            <w:tcW w:w="1373" w:type="dxa"/>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116,5</w:t>
            </w:r>
          </w:p>
        </w:tc>
      </w:tr>
      <w:tr w:rsidR="009F5BA3" w:rsidRPr="009F5BA3" w:rsidTr="00C41BD8">
        <w:tc>
          <w:tcPr>
            <w:tcW w:w="5353" w:type="dxa"/>
          </w:tcPr>
          <w:p w:rsidR="009F5BA3" w:rsidRPr="009F5BA3" w:rsidRDefault="009F5BA3" w:rsidP="009F5BA3">
            <w:pPr>
              <w:spacing w:line="240" w:lineRule="auto"/>
              <w:ind w:firstLine="0"/>
              <w:jc w:val="left"/>
              <w:rPr>
                <w:rFonts w:eastAsia="Times New Roman"/>
                <w:color w:val="auto"/>
                <w:sz w:val="24"/>
                <w:szCs w:val="24"/>
                <w:lang w:eastAsia="ru-RU"/>
              </w:rPr>
            </w:pPr>
            <w:r w:rsidRPr="009F5BA3">
              <w:rPr>
                <w:rFonts w:eastAsia="Times New Roman"/>
                <w:color w:val="auto"/>
                <w:sz w:val="24"/>
                <w:szCs w:val="24"/>
                <w:lang w:eastAsia="ru-RU"/>
              </w:rPr>
              <w:t>Рентабельность основных средств, %</w:t>
            </w:r>
          </w:p>
        </w:tc>
        <w:tc>
          <w:tcPr>
            <w:tcW w:w="1007" w:type="dxa"/>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3,68</w:t>
            </w:r>
          </w:p>
        </w:tc>
        <w:tc>
          <w:tcPr>
            <w:tcW w:w="1007" w:type="dxa"/>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2,31</w:t>
            </w:r>
          </w:p>
        </w:tc>
        <w:tc>
          <w:tcPr>
            <w:tcW w:w="1007" w:type="dxa"/>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0,8</w:t>
            </w:r>
          </w:p>
        </w:tc>
        <w:tc>
          <w:tcPr>
            <w:tcW w:w="1373" w:type="dxa"/>
          </w:tcPr>
          <w:p w:rsidR="009F5BA3" w:rsidRPr="009F5BA3" w:rsidRDefault="009F5BA3" w:rsidP="009F5BA3">
            <w:pPr>
              <w:spacing w:line="240" w:lineRule="auto"/>
              <w:ind w:firstLine="0"/>
              <w:jc w:val="center"/>
              <w:rPr>
                <w:rFonts w:eastAsia="Times New Roman"/>
                <w:color w:val="auto"/>
                <w:sz w:val="24"/>
                <w:szCs w:val="24"/>
                <w:lang w:eastAsia="ru-RU"/>
              </w:rPr>
            </w:pPr>
            <w:r w:rsidRPr="009F5BA3">
              <w:rPr>
                <w:rFonts w:eastAsia="Times New Roman"/>
                <w:color w:val="auto"/>
                <w:sz w:val="24"/>
                <w:szCs w:val="24"/>
                <w:lang w:eastAsia="ru-RU"/>
              </w:rPr>
              <w:t>-2,9 п.п.</w:t>
            </w:r>
          </w:p>
        </w:tc>
      </w:tr>
    </w:tbl>
    <w:p w:rsidR="009F5BA3" w:rsidRPr="009F5BA3" w:rsidRDefault="009F5BA3" w:rsidP="009F5BA3">
      <w:pPr>
        <w:suppressAutoHyphens/>
        <w:ind w:firstLine="709"/>
        <w:rPr>
          <w:rFonts w:eastAsia="Times New Roman"/>
          <w:color w:val="auto"/>
          <w:lang w:eastAsia="ar-SA"/>
        </w:rPr>
      </w:pPr>
      <w:r w:rsidRPr="009F5BA3">
        <w:rPr>
          <w:rFonts w:eastAsia="Times New Roman"/>
          <w:color w:val="auto"/>
          <w:lang w:eastAsia="ar-SA"/>
        </w:rPr>
        <w:t>Данные таблицы 6 показывают, что за анализируемый период фондоотдача сократилась на 14,2 %, фондоемкость увеличилась на 16,5 %, рентабельность основных средств сократилась на 2,9 п.п. Представленные данные говорят о сокращении эффективности использования основных средств.</w:t>
      </w:r>
    </w:p>
    <w:p w:rsidR="009F5BA3" w:rsidRPr="009F5BA3" w:rsidRDefault="009F5BA3" w:rsidP="009F5BA3">
      <w:pPr>
        <w:widowControl w:val="0"/>
        <w:tabs>
          <w:tab w:val="left" w:pos="4485"/>
          <w:tab w:val="left" w:pos="6765"/>
        </w:tabs>
        <w:suppressAutoHyphens/>
        <w:ind w:firstLine="709"/>
        <w:rPr>
          <w:rFonts w:ascii="Times New Roman CYR" w:eastAsia="Times New Roman" w:hAnsi="Times New Roman CYR" w:cs="Times New Roman CYR"/>
          <w:color w:val="auto"/>
          <w:lang w:eastAsia="ar-SA"/>
        </w:rPr>
      </w:pPr>
      <w:r w:rsidRPr="009F5BA3">
        <w:rPr>
          <w:rFonts w:ascii="Times New Roman CYR" w:eastAsia="Times New Roman" w:hAnsi="Times New Roman CYR" w:cs="Times New Roman CYR"/>
          <w:color w:val="auto"/>
          <w:lang w:eastAsia="ar-SA"/>
        </w:rPr>
        <w:t>Рассмотрим состав и структуру оборотных средств предприятия.</w:t>
      </w:r>
    </w:p>
    <w:p w:rsidR="009F5BA3" w:rsidRPr="009F5BA3" w:rsidRDefault="009F5BA3" w:rsidP="009F5BA3">
      <w:pPr>
        <w:widowControl w:val="0"/>
        <w:tabs>
          <w:tab w:val="left" w:pos="4485"/>
          <w:tab w:val="left" w:pos="6765"/>
        </w:tabs>
        <w:suppressAutoHyphens/>
        <w:ind w:firstLine="0"/>
        <w:rPr>
          <w:rFonts w:ascii="Times New Roman CYR" w:eastAsia="Times New Roman" w:hAnsi="Times New Roman CYR" w:cs="Times New Roman CYR"/>
          <w:color w:val="auto"/>
          <w:lang w:eastAsia="ar-SA"/>
        </w:rPr>
      </w:pPr>
      <w:r w:rsidRPr="009F5BA3">
        <w:rPr>
          <w:rFonts w:ascii="Times New Roman CYR" w:eastAsia="Times New Roman" w:hAnsi="Times New Roman CYR" w:cs="Times New Roman CYR"/>
          <w:color w:val="auto"/>
          <w:lang w:eastAsia="ar-SA"/>
        </w:rPr>
        <w:t>Таблица 7 – Состав и структура оборотных средств</w:t>
      </w:r>
      <w:r w:rsidRPr="009F5BA3">
        <w:rPr>
          <w:rFonts w:eastAsia="Calibri"/>
          <w:color w:val="auto"/>
          <w:lang w:eastAsia="ru-RU"/>
        </w:rPr>
        <w:t xml:space="preserve">  </w:t>
      </w:r>
      <w:r w:rsidRPr="009F5BA3">
        <w:rPr>
          <w:rFonts w:eastAsia="Times New Roman"/>
          <w:color w:val="auto"/>
          <w:lang w:eastAsia="ru-RU"/>
        </w:rPr>
        <w:t>ОАО «Санчурский маслозавод»</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9"/>
        <w:gridCol w:w="1132"/>
        <w:gridCol w:w="846"/>
        <w:gridCol w:w="1135"/>
        <w:gridCol w:w="992"/>
        <w:gridCol w:w="1135"/>
        <w:gridCol w:w="849"/>
        <w:gridCol w:w="1420"/>
      </w:tblGrid>
      <w:tr w:rsidR="009F5BA3" w:rsidRPr="009F5BA3" w:rsidTr="003B6E30">
        <w:tc>
          <w:tcPr>
            <w:tcW w:w="2129" w:type="dxa"/>
            <w:vMerge w:val="restart"/>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widowControl w:val="0"/>
              <w:suppressAutoHyphens/>
              <w:spacing w:line="240" w:lineRule="auto"/>
              <w:ind w:left="-108" w:right="-30" w:firstLine="108"/>
              <w:jc w:val="center"/>
              <w:rPr>
                <w:rFonts w:eastAsia="Times New Roman"/>
                <w:color w:val="auto"/>
                <w:sz w:val="24"/>
                <w:szCs w:val="24"/>
                <w:lang w:eastAsia="ar-SA"/>
              </w:rPr>
            </w:pPr>
            <w:r w:rsidRPr="009F5BA3">
              <w:rPr>
                <w:rFonts w:eastAsia="Times New Roman"/>
                <w:color w:val="auto"/>
                <w:sz w:val="24"/>
                <w:szCs w:val="24"/>
                <w:lang w:eastAsia="ar-SA"/>
              </w:rPr>
              <w:t>Показатели</w:t>
            </w:r>
          </w:p>
        </w:tc>
        <w:tc>
          <w:tcPr>
            <w:tcW w:w="1978" w:type="dxa"/>
            <w:gridSpan w:val="2"/>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widowControl w:val="0"/>
              <w:suppressAutoHyphens/>
              <w:spacing w:line="240" w:lineRule="auto"/>
              <w:ind w:firstLine="108"/>
              <w:jc w:val="center"/>
              <w:rPr>
                <w:rFonts w:eastAsia="Times New Roman"/>
                <w:color w:val="auto"/>
                <w:sz w:val="24"/>
                <w:szCs w:val="24"/>
                <w:lang w:eastAsia="ar-SA"/>
              </w:rPr>
            </w:pPr>
            <w:r w:rsidRPr="009F5BA3">
              <w:rPr>
                <w:rFonts w:eastAsia="Calibri"/>
                <w:color w:val="auto"/>
                <w:sz w:val="24"/>
                <w:szCs w:val="24"/>
                <w:lang w:eastAsia="ru-RU"/>
              </w:rPr>
              <w:t>На 31.12 2013 г.</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widowControl w:val="0"/>
              <w:suppressAutoHyphens/>
              <w:spacing w:line="240" w:lineRule="auto"/>
              <w:ind w:firstLine="108"/>
              <w:jc w:val="center"/>
              <w:rPr>
                <w:rFonts w:eastAsia="Times New Roman"/>
                <w:color w:val="auto"/>
                <w:sz w:val="24"/>
                <w:szCs w:val="24"/>
                <w:lang w:eastAsia="ar-SA"/>
              </w:rPr>
            </w:pPr>
            <w:r w:rsidRPr="009F5BA3">
              <w:rPr>
                <w:rFonts w:eastAsia="Times New Roman"/>
                <w:color w:val="auto"/>
                <w:sz w:val="24"/>
                <w:szCs w:val="24"/>
                <w:lang w:eastAsia="ar-SA"/>
              </w:rPr>
              <w:t xml:space="preserve">На </w:t>
            </w:r>
            <w:r w:rsidRPr="009F5BA3">
              <w:rPr>
                <w:rFonts w:eastAsia="Calibri"/>
                <w:color w:val="auto"/>
                <w:sz w:val="24"/>
                <w:szCs w:val="24"/>
                <w:lang w:eastAsia="ru-RU"/>
              </w:rPr>
              <w:t>31.12.2014 г.</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widowControl w:val="0"/>
              <w:suppressAutoHyphens/>
              <w:spacing w:line="240" w:lineRule="auto"/>
              <w:ind w:firstLine="108"/>
              <w:jc w:val="center"/>
              <w:rPr>
                <w:rFonts w:eastAsia="Times New Roman"/>
                <w:color w:val="auto"/>
                <w:sz w:val="24"/>
                <w:szCs w:val="24"/>
                <w:lang w:eastAsia="ar-SA"/>
              </w:rPr>
            </w:pPr>
            <w:r w:rsidRPr="009F5BA3">
              <w:rPr>
                <w:rFonts w:eastAsia="Times New Roman"/>
                <w:color w:val="auto"/>
                <w:sz w:val="24"/>
                <w:szCs w:val="24"/>
                <w:lang w:eastAsia="ar-SA"/>
              </w:rPr>
              <w:t xml:space="preserve">На </w:t>
            </w:r>
            <w:r w:rsidRPr="009F5BA3">
              <w:rPr>
                <w:rFonts w:eastAsia="Calibri"/>
                <w:color w:val="auto"/>
                <w:sz w:val="24"/>
                <w:szCs w:val="24"/>
                <w:lang w:eastAsia="ru-RU"/>
              </w:rPr>
              <w:t>31.12.2015 г.</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widowControl w:val="0"/>
              <w:suppressAutoHyphens/>
              <w:spacing w:line="240" w:lineRule="auto"/>
              <w:ind w:left="-108" w:right="-24" w:firstLine="108"/>
              <w:jc w:val="center"/>
              <w:rPr>
                <w:rFonts w:eastAsia="Times New Roman"/>
                <w:color w:val="auto"/>
                <w:sz w:val="24"/>
                <w:szCs w:val="24"/>
                <w:lang w:eastAsia="ar-SA"/>
              </w:rPr>
            </w:pPr>
            <w:r w:rsidRPr="009F5BA3">
              <w:rPr>
                <w:rFonts w:eastAsia="Calibri"/>
                <w:color w:val="auto"/>
                <w:sz w:val="24"/>
                <w:szCs w:val="24"/>
              </w:rPr>
              <w:t>2015г. в % к 2013 г.</w:t>
            </w:r>
          </w:p>
        </w:tc>
      </w:tr>
      <w:tr w:rsidR="009F5BA3" w:rsidRPr="009F5BA3" w:rsidTr="003B6E30">
        <w:tc>
          <w:tcPr>
            <w:tcW w:w="2129" w:type="dxa"/>
            <w:vMerge/>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spacing w:line="240" w:lineRule="auto"/>
              <w:ind w:firstLine="0"/>
              <w:jc w:val="left"/>
              <w:rPr>
                <w:rFonts w:eastAsia="Times New Roman"/>
                <w:color w:val="auto"/>
                <w:sz w:val="24"/>
                <w:szCs w:val="24"/>
                <w:lang w:eastAsia="ar-SA"/>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widowControl w:val="0"/>
              <w:suppressAutoHyphens/>
              <w:spacing w:line="240" w:lineRule="auto"/>
              <w:ind w:left="-108" w:right="-30" w:firstLine="108"/>
              <w:jc w:val="center"/>
              <w:rPr>
                <w:rFonts w:eastAsia="Times New Roman"/>
                <w:color w:val="auto"/>
                <w:sz w:val="24"/>
                <w:szCs w:val="24"/>
                <w:lang w:eastAsia="ar-SA"/>
              </w:rPr>
            </w:pPr>
            <w:r w:rsidRPr="009F5BA3">
              <w:rPr>
                <w:rFonts w:eastAsia="Times New Roman"/>
                <w:color w:val="auto"/>
                <w:sz w:val="24"/>
                <w:szCs w:val="24"/>
                <w:lang w:eastAsia="ar-SA"/>
              </w:rPr>
              <w:t>тыс. руб.</w:t>
            </w:r>
          </w:p>
        </w:tc>
        <w:tc>
          <w:tcPr>
            <w:tcW w:w="846" w:type="dxa"/>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widowControl w:val="0"/>
              <w:suppressAutoHyphens/>
              <w:spacing w:line="240" w:lineRule="auto"/>
              <w:ind w:left="-108" w:right="-30" w:firstLine="108"/>
              <w:jc w:val="center"/>
              <w:rPr>
                <w:rFonts w:eastAsia="Times New Roman"/>
                <w:color w:val="auto"/>
                <w:sz w:val="24"/>
                <w:szCs w:val="24"/>
                <w:lang w:eastAsia="ar-SA"/>
              </w:rPr>
            </w:pPr>
            <w:r w:rsidRPr="009F5BA3">
              <w:rPr>
                <w:rFonts w:eastAsia="Times New Roman"/>
                <w:color w:val="auto"/>
                <w:sz w:val="24"/>
                <w:szCs w:val="24"/>
                <w:lang w:eastAsia="ar-SA"/>
              </w:rPr>
              <w:t>%</w:t>
            </w:r>
          </w:p>
        </w:tc>
        <w:tc>
          <w:tcPr>
            <w:tcW w:w="1135" w:type="dxa"/>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widowControl w:val="0"/>
              <w:suppressAutoHyphens/>
              <w:spacing w:line="240" w:lineRule="auto"/>
              <w:ind w:left="-108" w:right="-30" w:firstLine="108"/>
              <w:jc w:val="center"/>
              <w:rPr>
                <w:rFonts w:eastAsia="Times New Roman"/>
                <w:color w:val="auto"/>
                <w:sz w:val="24"/>
                <w:szCs w:val="24"/>
                <w:lang w:eastAsia="ar-SA"/>
              </w:rPr>
            </w:pPr>
            <w:r w:rsidRPr="009F5BA3">
              <w:rPr>
                <w:rFonts w:eastAsia="Times New Roman"/>
                <w:color w:val="auto"/>
                <w:sz w:val="24"/>
                <w:szCs w:val="24"/>
                <w:lang w:eastAsia="ar-SA"/>
              </w:rPr>
              <w:t>тыс.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widowControl w:val="0"/>
              <w:suppressAutoHyphens/>
              <w:spacing w:line="240" w:lineRule="auto"/>
              <w:ind w:left="-108" w:right="-30" w:firstLine="108"/>
              <w:jc w:val="center"/>
              <w:rPr>
                <w:rFonts w:eastAsia="Times New Roman"/>
                <w:color w:val="auto"/>
                <w:sz w:val="24"/>
                <w:szCs w:val="24"/>
                <w:lang w:eastAsia="ar-SA"/>
              </w:rPr>
            </w:pPr>
            <w:r w:rsidRPr="009F5BA3">
              <w:rPr>
                <w:rFonts w:eastAsia="Times New Roman"/>
                <w:color w:val="auto"/>
                <w:sz w:val="24"/>
                <w:szCs w:val="24"/>
                <w:lang w:eastAsia="ar-SA"/>
              </w:rPr>
              <w:t>%</w:t>
            </w:r>
          </w:p>
        </w:tc>
        <w:tc>
          <w:tcPr>
            <w:tcW w:w="1135" w:type="dxa"/>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widowControl w:val="0"/>
              <w:suppressAutoHyphens/>
              <w:spacing w:line="240" w:lineRule="auto"/>
              <w:ind w:left="-108" w:right="-30" w:firstLine="108"/>
              <w:jc w:val="center"/>
              <w:rPr>
                <w:rFonts w:eastAsia="Times New Roman"/>
                <w:color w:val="auto"/>
                <w:sz w:val="24"/>
                <w:szCs w:val="24"/>
                <w:lang w:eastAsia="ar-SA"/>
              </w:rPr>
            </w:pPr>
            <w:r w:rsidRPr="009F5BA3">
              <w:rPr>
                <w:rFonts w:eastAsia="Times New Roman"/>
                <w:color w:val="auto"/>
                <w:sz w:val="24"/>
                <w:szCs w:val="24"/>
                <w:lang w:eastAsia="ar-SA"/>
              </w:rPr>
              <w:t>тыс. руб.</w:t>
            </w:r>
          </w:p>
        </w:tc>
        <w:tc>
          <w:tcPr>
            <w:tcW w:w="849" w:type="dxa"/>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widowControl w:val="0"/>
              <w:suppressAutoHyphens/>
              <w:spacing w:line="240" w:lineRule="auto"/>
              <w:ind w:left="-108" w:right="-30" w:firstLine="108"/>
              <w:jc w:val="center"/>
              <w:rPr>
                <w:rFonts w:eastAsia="Times New Roman"/>
                <w:color w:val="auto"/>
                <w:sz w:val="24"/>
                <w:szCs w:val="24"/>
                <w:lang w:eastAsia="ar-SA"/>
              </w:rPr>
            </w:pPr>
            <w:r w:rsidRPr="009F5BA3">
              <w:rPr>
                <w:rFonts w:eastAsia="Times New Roman"/>
                <w:color w:val="auto"/>
                <w:sz w:val="24"/>
                <w:szCs w:val="24"/>
                <w:lang w:eastAsia="ar-SA"/>
              </w:rPr>
              <w:t>%</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spacing w:line="240" w:lineRule="auto"/>
              <w:ind w:firstLine="0"/>
              <w:jc w:val="left"/>
              <w:rPr>
                <w:rFonts w:eastAsia="Times New Roman"/>
                <w:color w:val="auto"/>
                <w:sz w:val="24"/>
                <w:szCs w:val="24"/>
                <w:lang w:eastAsia="ar-SA"/>
              </w:rPr>
            </w:pPr>
          </w:p>
        </w:tc>
      </w:tr>
      <w:tr w:rsidR="009F5BA3" w:rsidRPr="009F5BA3" w:rsidTr="003B6E30">
        <w:trPr>
          <w:trHeight w:val="587"/>
        </w:trPr>
        <w:tc>
          <w:tcPr>
            <w:tcW w:w="2129" w:type="dxa"/>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widowControl w:val="0"/>
              <w:suppressAutoHyphens/>
              <w:spacing w:line="240" w:lineRule="auto"/>
              <w:ind w:left="-108" w:right="-30" w:firstLine="108"/>
              <w:jc w:val="left"/>
              <w:rPr>
                <w:rFonts w:eastAsia="Times New Roman"/>
                <w:color w:val="auto"/>
                <w:sz w:val="24"/>
                <w:szCs w:val="24"/>
                <w:lang w:eastAsia="ar-SA"/>
              </w:rPr>
            </w:pPr>
            <w:r w:rsidRPr="009F5BA3">
              <w:rPr>
                <w:rFonts w:eastAsia="Times New Roman"/>
                <w:color w:val="auto"/>
                <w:sz w:val="24"/>
                <w:szCs w:val="24"/>
                <w:lang w:eastAsia="ar-SA"/>
              </w:rPr>
              <w:t>Запасы</w:t>
            </w:r>
          </w:p>
        </w:tc>
        <w:tc>
          <w:tcPr>
            <w:tcW w:w="1132"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10197</w:t>
            </w:r>
          </w:p>
        </w:tc>
        <w:tc>
          <w:tcPr>
            <w:tcW w:w="846"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43,06</w:t>
            </w:r>
          </w:p>
        </w:tc>
        <w:tc>
          <w:tcPr>
            <w:tcW w:w="1135"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12920</w:t>
            </w:r>
          </w:p>
        </w:tc>
        <w:tc>
          <w:tcPr>
            <w:tcW w:w="992"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45,85</w:t>
            </w:r>
          </w:p>
        </w:tc>
        <w:tc>
          <w:tcPr>
            <w:tcW w:w="1135"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color w:val="auto"/>
                <w:sz w:val="24"/>
                <w:szCs w:val="24"/>
                <w:lang w:val="en-US" w:eastAsia="ru-RU"/>
              </w:rPr>
              <w:t>13606</w:t>
            </w:r>
          </w:p>
        </w:tc>
        <w:tc>
          <w:tcPr>
            <w:tcW w:w="849"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46,8</w:t>
            </w:r>
          </w:p>
        </w:tc>
        <w:tc>
          <w:tcPr>
            <w:tcW w:w="1420"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133,4</w:t>
            </w:r>
          </w:p>
        </w:tc>
      </w:tr>
      <w:tr w:rsidR="009F5BA3" w:rsidRPr="009F5BA3" w:rsidTr="003B6E30">
        <w:tc>
          <w:tcPr>
            <w:tcW w:w="2129"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widowControl w:val="0"/>
              <w:suppressAutoHyphens/>
              <w:spacing w:line="240" w:lineRule="auto"/>
              <w:ind w:left="-108" w:right="-30" w:firstLine="108"/>
              <w:jc w:val="left"/>
              <w:rPr>
                <w:rFonts w:eastAsia="Times New Roman"/>
                <w:color w:val="auto"/>
                <w:sz w:val="24"/>
                <w:szCs w:val="24"/>
                <w:lang w:eastAsia="ar-SA"/>
              </w:rPr>
            </w:pPr>
            <w:r w:rsidRPr="009F5BA3">
              <w:rPr>
                <w:rFonts w:eastAsia="Times New Roman"/>
                <w:color w:val="auto"/>
                <w:sz w:val="24"/>
                <w:szCs w:val="24"/>
                <w:lang w:eastAsia="ar-SA"/>
              </w:rPr>
              <w:t>НДС</w:t>
            </w:r>
          </w:p>
        </w:tc>
        <w:tc>
          <w:tcPr>
            <w:tcW w:w="1132"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18</w:t>
            </w:r>
          </w:p>
        </w:tc>
        <w:tc>
          <w:tcPr>
            <w:tcW w:w="846"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0,08</w:t>
            </w:r>
          </w:p>
        </w:tc>
        <w:tc>
          <w:tcPr>
            <w:tcW w:w="1135"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329</w:t>
            </w:r>
          </w:p>
        </w:tc>
        <w:tc>
          <w:tcPr>
            <w:tcW w:w="992"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1,17</w:t>
            </w:r>
          </w:p>
        </w:tc>
        <w:tc>
          <w:tcPr>
            <w:tcW w:w="1135"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115</w:t>
            </w:r>
          </w:p>
        </w:tc>
        <w:tc>
          <w:tcPr>
            <w:tcW w:w="849"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0,4</w:t>
            </w:r>
          </w:p>
        </w:tc>
        <w:tc>
          <w:tcPr>
            <w:tcW w:w="1420"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638,9</w:t>
            </w:r>
          </w:p>
        </w:tc>
      </w:tr>
      <w:tr w:rsidR="009F5BA3" w:rsidRPr="009F5BA3" w:rsidTr="003B6E30">
        <w:tc>
          <w:tcPr>
            <w:tcW w:w="2129"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widowControl w:val="0"/>
              <w:suppressAutoHyphens/>
              <w:spacing w:line="240" w:lineRule="auto"/>
              <w:ind w:left="-108" w:right="-30" w:firstLine="108"/>
              <w:jc w:val="left"/>
              <w:rPr>
                <w:rFonts w:eastAsia="Times New Roman"/>
                <w:color w:val="auto"/>
                <w:sz w:val="24"/>
                <w:szCs w:val="24"/>
                <w:lang w:eastAsia="ar-SA"/>
              </w:rPr>
            </w:pPr>
            <w:r w:rsidRPr="009F5BA3">
              <w:rPr>
                <w:rFonts w:eastAsia="Times New Roman"/>
                <w:color w:val="auto"/>
                <w:sz w:val="24"/>
                <w:szCs w:val="24"/>
                <w:lang w:eastAsia="ar-SA"/>
              </w:rPr>
              <w:t>Дебиторская задолженность</w:t>
            </w:r>
          </w:p>
        </w:tc>
        <w:tc>
          <w:tcPr>
            <w:tcW w:w="1132"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12122</w:t>
            </w:r>
          </w:p>
        </w:tc>
        <w:tc>
          <w:tcPr>
            <w:tcW w:w="846"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51,19</w:t>
            </w:r>
          </w:p>
        </w:tc>
        <w:tc>
          <w:tcPr>
            <w:tcW w:w="1135"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14877</w:t>
            </w:r>
          </w:p>
        </w:tc>
        <w:tc>
          <w:tcPr>
            <w:tcW w:w="992"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52,80</w:t>
            </w:r>
          </w:p>
        </w:tc>
        <w:tc>
          <w:tcPr>
            <w:tcW w:w="1135"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color w:val="auto"/>
                <w:sz w:val="24"/>
                <w:szCs w:val="24"/>
                <w:lang w:val="en-US" w:eastAsia="ru-RU"/>
              </w:rPr>
              <w:t>15054</w:t>
            </w:r>
          </w:p>
        </w:tc>
        <w:tc>
          <w:tcPr>
            <w:tcW w:w="849"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51,7</w:t>
            </w:r>
          </w:p>
        </w:tc>
        <w:tc>
          <w:tcPr>
            <w:tcW w:w="1420"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124,18</w:t>
            </w:r>
          </w:p>
        </w:tc>
      </w:tr>
      <w:tr w:rsidR="009F5BA3" w:rsidRPr="009F5BA3" w:rsidTr="003B6E30">
        <w:trPr>
          <w:trHeight w:val="150"/>
        </w:trPr>
        <w:tc>
          <w:tcPr>
            <w:tcW w:w="2129"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widowControl w:val="0"/>
              <w:suppressAutoHyphens/>
              <w:spacing w:line="240" w:lineRule="auto"/>
              <w:ind w:left="-108" w:right="-30" w:firstLine="108"/>
              <w:jc w:val="left"/>
              <w:rPr>
                <w:rFonts w:eastAsia="Times New Roman"/>
                <w:color w:val="auto"/>
                <w:sz w:val="24"/>
                <w:szCs w:val="24"/>
                <w:lang w:eastAsia="ar-SA"/>
              </w:rPr>
            </w:pPr>
            <w:r w:rsidRPr="009F5BA3">
              <w:rPr>
                <w:rFonts w:eastAsia="Times New Roman"/>
                <w:color w:val="auto"/>
                <w:sz w:val="24"/>
                <w:szCs w:val="24"/>
                <w:lang w:eastAsia="ar-SA"/>
              </w:rPr>
              <w:t>Денежные средства</w:t>
            </w:r>
          </w:p>
        </w:tc>
        <w:tc>
          <w:tcPr>
            <w:tcW w:w="1132"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1344</w:t>
            </w:r>
          </w:p>
        </w:tc>
        <w:tc>
          <w:tcPr>
            <w:tcW w:w="846"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5,68</w:t>
            </w:r>
          </w:p>
        </w:tc>
        <w:tc>
          <w:tcPr>
            <w:tcW w:w="1135"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52</w:t>
            </w:r>
          </w:p>
        </w:tc>
        <w:tc>
          <w:tcPr>
            <w:tcW w:w="992"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0,18</w:t>
            </w:r>
          </w:p>
        </w:tc>
        <w:tc>
          <w:tcPr>
            <w:tcW w:w="1135"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color w:val="auto"/>
                <w:sz w:val="24"/>
                <w:szCs w:val="24"/>
                <w:lang w:val="en-US" w:eastAsia="ru-RU"/>
              </w:rPr>
              <w:t>293</w:t>
            </w:r>
          </w:p>
        </w:tc>
        <w:tc>
          <w:tcPr>
            <w:tcW w:w="849"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color w:val="auto"/>
                <w:sz w:val="24"/>
                <w:szCs w:val="24"/>
                <w:lang w:eastAsia="ru-RU"/>
              </w:rPr>
            </w:pPr>
            <w:r w:rsidRPr="009F5BA3">
              <w:rPr>
                <w:rFonts w:eastAsia="Times New Roman"/>
                <w:color w:val="auto"/>
                <w:sz w:val="24"/>
                <w:szCs w:val="24"/>
                <w:lang w:eastAsia="ru-RU"/>
              </w:rPr>
              <w:t>1,1</w:t>
            </w:r>
          </w:p>
        </w:tc>
        <w:tc>
          <w:tcPr>
            <w:tcW w:w="1420"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21,8</w:t>
            </w:r>
          </w:p>
        </w:tc>
      </w:tr>
      <w:tr w:rsidR="009F5BA3" w:rsidRPr="009F5BA3" w:rsidTr="003B6E30">
        <w:trPr>
          <w:trHeight w:val="287"/>
        </w:trPr>
        <w:tc>
          <w:tcPr>
            <w:tcW w:w="2129"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widowControl w:val="0"/>
              <w:suppressAutoHyphens/>
              <w:spacing w:line="240" w:lineRule="auto"/>
              <w:ind w:left="-108" w:right="-30" w:firstLine="108"/>
              <w:jc w:val="left"/>
              <w:rPr>
                <w:rFonts w:eastAsia="Times New Roman"/>
                <w:color w:val="auto"/>
                <w:sz w:val="24"/>
                <w:szCs w:val="24"/>
                <w:lang w:eastAsia="ar-SA"/>
              </w:rPr>
            </w:pPr>
            <w:r w:rsidRPr="009F5BA3">
              <w:rPr>
                <w:rFonts w:eastAsia="Times New Roman"/>
                <w:color w:val="auto"/>
                <w:sz w:val="24"/>
                <w:szCs w:val="24"/>
                <w:lang w:eastAsia="ar-SA"/>
              </w:rPr>
              <w:t>Итого</w:t>
            </w:r>
          </w:p>
        </w:tc>
        <w:tc>
          <w:tcPr>
            <w:tcW w:w="1132"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23681</w:t>
            </w:r>
          </w:p>
        </w:tc>
        <w:tc>
          <w:tcPr>
            <w:tcW w:w="846"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100</w:t>
            </w:r>
          </w:p>
        </w:tc>
        <w:tc>
          <w:tcPr>
            <w:tcW w:w="1135"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28178</w:t>
            </w:r>
          </w:p>
        </w:tc>
        <w:tc>
          <w:tcPr>
            <w:tcW w:w="992"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100</w:t>
            </w:r>
          </w:p>
        </w:tc>
        <w:tc>
          <w:tcPr>
            <w:tcW w:w="1135"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color w:val="auto"/>
                <w:sz w:val="24"/>
                <w:szCs w:val="24"/>
                <w:lang w:val="en-US" w:eastAsia="ru-RU"/>
              </w:rPr>
              <w:t>29068</w:t>
            </w:r>
          </w:p>
        </w:tc>
        <w:tc>
          <w:tcPr>
            <w:tcW w:w="849"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100</w:t>
            </w:r>
          </w:p>
        </w:tc>
        <w:tc>
          <w:tcPr>
            <w:tcW w:w="1420"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122,75</w:t>
            </w:r>
          </w:p>
        </w:tc>
      </w:tr>
    </w:tbl>
    <w:p w:rsidR="00BF3C65" w:rsidRDefault="00BF3C65" w:rsidP="009F5BA3">
      <w:pPr>
        <w:widowControl w:val="0"/>
        <w:suppressAutoHyphens/>
        <w:ind w:firstLine="567"/>
        <w:rPr>
          <w:rFonts w:eastAsia="Times New Roman"/>
          <w:color w:val="auto"/>
          <w:lang w:eastAsia="ar-SA"/>
        </w:rPr>
      </w:pPr>
    </w:p>
    <w:p w:rsidR="009F5BA3" w:rsidRPr="009F5BA3" w:rsidRDefault="009F5BA3" w:rsidP="009F5BA3">
      <w:pPr>
        <w:widowControl w:val="0"/>
        <w:suppressAutoHyphens/>
        <w:ind w:firstLine="567"/>
        <w:rPr>
          <w:rFonts w:eastAsia="Times New Roman"/>
          <w:color w:val="auto"/>
          <w:lang w:eastAsia="ar-SA"/>
        </w:rPr>
      </w:pPr>
      <w:r w:rsidRPr="009F5BA3">
        <w:rPr>
          <w:rFonts w:eastAsia="Times New Roman"/>
          <w:color w:val="auto"/>
          <w:lang w:eastAsia="ar-SA"/>
        </w:rPr>
        <w:lastRenderedPageBreak/>
        <w:t xml:space="preserve">Данные таблицы 7 показывают, что за анализируемый период стоимость оборотных средств </w:t>
      </w:r>
      <w:r w:rsidRPr="009F5BA3">
        <w:rPr>
          <w:rFonts w:eastAsia="Times New Roman"/>
          <w:color w:val="auto"/>
          <w:lang w:eastAsia="ru-RU"/>
        </w:rPr>
        <w:t>ОАО «Санчурский маслозавод»</w:t>
      </w:r>
      <w:r w:rsidRPr="009F5BA3">
        <w:rPr>
          <w:rFonts w:eastAsia="Times New Roman"/>
          <w:color w:val="auto"/>
          <w:lang w:eastAsia="ar-SA"/>
        </w:rPr>
        <w:t xml:space="preserve"> возросла на 22,75 %. В структуре оборотных средств</w:t>
      </w:r>
      <w:r w:rsidRPr="009F5BA3">
        <w:rPr>
          <w:rFonts w:eastAsia="Calibri"/>
          <w:color w:val="auto"/>
          <w:lang w:eastAsia="ru-RU"/>
        </w:rPr>
        <w:t xml:space="preserve">  </w:t>
      </w:r>
      <w:r w:rsidRPr="009F5BA3">
        <w:rPr>
          <w:rFonts w:eastAsia="Times New Roman"/>
          <w:color w:val="auto"/>
          <w:lang w:eastAsia="ar-SA"/>
        </w:rPr>
        <w:t>наибольший удельный вес занимает дебиторская задолженность.</w:t>
      </w:r>
    </w:p>
    <w:p w:rsidR="009F5BA3" w:rsidRPr="009F5BA3" w:rsidRDefault="009F5BA3" w:rsidP="009F5BA3">
      <w:pPr>
        <w:widowControl w:val="0"/>
        <w:tabs>
          <w:tab w:val="left" w:pos="4485"/>
          <w:tab w:val="left" w:pos="6765"/>
        </w:tabs>
        <w:ind w:firstLine="709"/>
        <w:rPr>
          <w:rFonts w:ascii="Times New Roman CYR" w:eastAsia="Times New Roman" w:hAnsi="Times New Roman CYR" w:cs="Times New Roman CYR"/>
          <w:color w:val="auto"/>
          <w:lang w:eastAsia="ar-SA"/>
        </w:rPr>
      </w:pPr>
      <w:r w:rsidRPr="009F5BA3">
        <w:rPr>
          <w:rFonts w:ascii="Times New Roman CYR" w:eastAsia="Times New Roman" w:hAnsi="Times New Roman CYR" w:cs="Times New Roman CYR"/>
          <w:color w:val="auto"/>
          <w:lang w:eastAsia="ar-SA"/>
        </w:rPr>
        <w:t>Рассмотрим показатели эффективности использования оборотных средств.</w:t>
      </w:r>
    </w:p>
    <w:p w:rsidR="009F5BA3" w:rsidRPr="009F5BA3" w:rsidRDefault="009F5BA3" w:rsidP="009F5BA3">
      <w:pPr>
        <w:ind w:firstLine="0"/>
        <w:rPr>
          <w:rFonts w:eastAsia="Times New Roman"/>
          <w:color w:val="auto"/>
          <w:lang w:eastAsia="ru-RU"/>
        </w:rPr>
      </w:pPr>
      <w:r w:rsidRPr="009F5BA3">
        <w:rPr>
          <w:rFonts w:ascii="Times New Roman CYR" w:eastAsia="Times New Roman" w:hAnsi="Times New Roman CYR" w:cs="Times New Roman CYR"/>
          <w:color w:val="auto"/>
          <w:lang w:eastAsia="ar-SA"/>
        </w:rPr>
        <w:t xml:space="preserve">Таблица 8 – Показатели эффективности использования оборотных средств </w:t>
      </w:r>
      <w:r w:rsidRPr="009F5BA3">
        <w:rPr>
          <w:rFonts w:eastAsia="Calibri"/>
          <w:color w:val="auto"/>
          <w:lang w:eastAsia="ru-RU"/>
        </w:rPr>
        <w:t>ОАО «Санчурский маслозавод»</w:t>
      </w:r>
    </w:p>
    <w:tbl>
      <w:tblPr>
        <w:tblW w:w="9637" w:type="dxa"/>
        <w:tblInd w:w="108" w:type="dxa"/>
        <w:tblLayout w:type="fixed"/>
        <w:tblLook w:val="04A0" w:firstRow="1" w:lastRow="0" w:firstColumn="1" w:lastColumn="0" w:noHBand="0" w:noVBand="1"/>
      </w:tblPr>
      <w:tblGrid>
        <w:gridCol w:w="4678"/>
        <w:gridCol w:w="1135"/>
        <w:gridCol w:w="1131"/>
        <w:gridCol w:w="1136"/>
        <w:gridCol w:w="1557"/>
      </w:tblGrid>
      <w:tr w:rsidR="009F5BA3" w:rsidRPr="009F5BA3" w:rsidTr="00C41BD8">
        <w:tc>
          <w:tcPr>
            <w:tcW w:w="4678" w:type="dxa"/>
            <w:tcBorders>
              <w:top w:val="single" w:sz="4" w:space="0" w:color="000000"/>
              <w:left w:val="single" w:sz="4" w:space="0" w:color="000000"/>
              <w:bottom w:val="single" w:sz="4" w:space="0" w:color="000000"/>
              <w:right w:val="nil"/>
            </w:tcBorders>
            <w:hideMark/>
          </w:tcPr>
          <w:p w:rsidR="009F5BA3" w:rsidRPr="009F5BA3" w:rsidRDefault="009F5BA3" w:rsidP="009F5BA3">
            <w:pPr>
              <w:widowControl w:val="0"/>
              <w:snapToGrid w:val="0"/>
              <w:spacing w:line="240" w:lineRule="auto"/>
              <w:ind w:firstLine="0"/>
              <w:jc w:val="center"/>
              <w:rPr>
                <w:rFonts w:eastAsia="Times New Roman"/>
                <w:color w:val="auto"/>
                <w:sz w:val="24"/>
                <w:szCs w:val="24"/>
                <w:lang w:eastAsia="ar-SA"/>
              </w:rPr>
            </w:pPr>
            <w:r w:rsidRPr="009F5BA3">
              <w:rPr>
                <w:rFonts w:eastAsia="Times New Roman"/>
                <w:color w:val="auto"/>
                <w:sz w:val="24"/>
                <w:szCs w:val="24"/>
                <w:lang w:eastAsia="ar-SA"/>
              </w:rPr>
              <w:t>Показатели</w:t>
            </w:r>
          </w:p>
        </w:tc>
        <w:tc>
          <w:tcPr>
            <w:tcW w:w="1135" w:type="dxa"/>
            <w:tcBorders>
              <w:top w:val="single" w:sz="4" w:space="0" w:color="000000"/>
              <w:left w:val="single" w:sz="4" w:space="0" w:color="000000"/>
              <w:bottom w:val="single" w:sz="4" w:space="0" w:color="000000"/>
              <w:right w:val="nil"/>
            </w:tcBorders>
            <w:hideMark/>
          </w:tcPr>
          <w:p w:rsidR="009F5BA3" w:rsidRPr="009F5BA3" w:rsidRDefault="009F5BA3" w:rsidP="009F5BA3">
            <w:pPr>
              <w:widowControl w:val="0"/>
              <w:snapToGrid w:val="0"/>
              <w:spacing w:line="240" w:lineRule="auto"/>
              <w:ind w:firstLine="0"/>
              <w:jc w:val="left"/>
              <w:rPr>
                <w:rFonts w:eastAsia="Times New Roman"/>
                <w:color w:val="auto"/>
                <w:sz w:val="24"/>
                <w:szCs w:val="24"/>
                <w:lang w:eastAsia="ar-SA"/>
              </w:rPr>
            </w:pPr>
            <w:r w:rsidRPr="009F5BA3">
              <w:rPr>
                <w:rFonts w:eastAsia="Times New Roman"/>
                <w:color w:val="auto"/>
                <w:sz w:val="24"/>
                <w:szCs w:val="24"/>
                <w:lang w:eastAsia="ar-SA"/>
              </w:rPr>
              <w:t>2013 г.</w:t>
            </w:r>
          </w:p>
        </w:tc>
        <w:tc>
          <w:tcPr>
            <w:tcW w:w="1131" w:type="dxa"/>
            <w:tcBorders>
              <w:top w:val="single" w:sz="4" w:space="0" w:color="000000"/>
              <w:left w:val="single" w:sz="4" w:space="0" w:color="000000"/>
              <w:bottom w:val="single" w:sz="4" w:space="0" w:color="000000"/>
              <w:right w:val="nil"/>
            </w:tcBorders>
            <w:hideMark/>
          </w:tcPr>
          <w:p w:rsidR="009F5BA3" w:rsidRPr="009F5BA3" w:rsidRDefault="009F5BA3" w:rsidP="009F5BA3">
            <w:pPr>
              <w:widowControl w:val="0"/>
              <w:snapToGrid w:val="0"/>
              <w:spacing w:line="240" w:lineRule="auto"/>
              <w:ind w:firstLine="0"/>
              <w:jc w:val="left"/>
              <w:rPr>
                <w:rFonts w:eastAsia="Times New Roman"/>
                <w:color w:val="auto"/>
                <w:sz w:val="24"/>
                <w:szCs w:val="24"/>
                <w:lang w:eastAsia="ar-SA"/>
              </w:rPr>
            </w:pPr>
            <w:r w:rsidRPr="009F5BA3">
              <w:rPr>
                <w:rFonts w:eastAsia="Times New Roman"/>
                <w:color w:val="auto"/>
                <w:sz w:val="24"/>
                <w:szCs w:val="24"/>
                <w:lang w:eastAsia="ar-SA"/>
              </w:rPr>
              <w:t>2014 г.</w:t>
            </w:r>
          </w:p>
        </w:tc>
        <w:tc>
          <w:tcPr>
            <w:tcW w:w="1136" w:type="dxa"/>
            <w:tcBorders>
              <w:top w:val="single" w:sz="4" w:space="0" w:color="000000"/>
              <w:left w:val="single" w:sz="4" w:space="0" w:color="000000"/>
              <w:bottom w:val="single" w:sz="4" w:space="0" w:color="000000"/>
              <w:right w:val="nil"/>
            </w:tcBorders>
            <w:hideMark/>
          </w:tcPr>
          <w:p w:rsidR="009F5BA3" w:rsidRPr="009F5BA3" w:rsidRDefault="009F5BA3" w:rsidP="009F5BA3">
            <w:pPr>
              <w:widowControl w:val="0"/>
              <w:snapToGrid w:val="0"/>
              <w:spacing w:line="240" w:lineRule="auto"/>
              <w:ind w:firstLine="0"/>
              <w:jc w:val="left"/>
              <w:rPr>
                <w:rFonts w:eastAsia="Times New Roman"/>
                <w:color w:val="auto"/>
                <w:sz w:val="24"/>
                <w:szCs w:val="24"/>
                <w:lang w:eastAsia="ar-SA"/>
              </w:rPr>
            </w:pPr>
            <w:r w:rsidRPr="009F5BA3">
              <w:rPr>
                <w:rFonts w:eastAsia="Times New Roman"/>
                <w:color w:val="auto"/>
                <w:sz w:val="24"/>
                <w:szCs w:val="24"/>
                <w:lang w:eastAsia="ar-SA"/>
              </w:rPr>
              <w:t>2015 г.</w:t>
            </w:r>
          </w:p>
        </w:tc>
        <w:tc>
          <w:tcPr>
            <w:tcW w:w="1557" w:type="dxa"/>
            <w:tcBorders>
              <w:top w:val="single" w:sz="4" w:space="0" w:color="000000"/>
              <w:left w:val="single" w:sz="4" w:space="0" w:color="000000"/>
              <w:bottom w:val="single" w:sz="4" w:space="0" w:color="000000"/>
              <w:right w:val="single" w:sz="4" w:space="0" w:color="000000"/>
            </w:tcBorders>
            <w:hideMark/>
          </w:tcPr>
          <w:p w:rsidR="009F5BA3" w:rsidRPr="009F5BA3" w:rsidRDefault="009F5BA3" w:rsidP="009F5BA3">
            <w:pPr>
              <w:widowControl w:val="0"/>
              <w:snapToGrid w:val="0"/>
              <w:spacing w:line="240" w:lineRule="auto"/>
              <w:ind w:right="-185" w:firstLine="0"/>
              <w:jc w:val="center"/>
              <w:rPr>
                <w:rFonts w:eastAsia="Times New Roman"/>
                <w:color w:val="auto"/>
                <w:sz w:val="24"/>
                <w:szCs w:val="24"/>
                <w:lang w:eastAsia="ar-SA"/>
              </w:rPr>
            </w:pPr>
            <w:r w:rsidRPr="009F5BA3">
              <w:rPr>
                <w:rFonts w:eastAsia="Calibri"/>
                <w:color w:val="auto"/>
                <w:sz w:val="24"/>
                <w:szCs w:val="24"/>
              </w:rPr>
              <w:t>2015г. в % к 2013 г..</w:t>
            </w:r>
          </w:p>
        </w:tc>
      </w:tr>
      <w:tr w:rsidR="009F5BA3" w:rsidRPr="009F5BA3" w:rsidTr="00C41BD8">
        <w:tc>
          <w:tcPr>
            <w:tcW w:w="4678" w:type="dxa"/>
            <w:tcBorders>
              <w:top w:val="single" w:sz="4" w:space="0" w:color="000000"/>
              <w:left w:val="single" w:sz="4" w:space="0" w:color="000000"/>
              <w:bottom w:val="single" w:sz="4" w:space="0" w:color="000000"/>
              <w:right w:val="nil"/>
            </w:tcBorders>
            <w:hideMark/>
          </w:tcPr>
          <w:p w:rsidR="009F5BA3" w:rsidRPr="009F5BA3" w:rsidRDefault="009F5BA3" w:rsidP="009F5BA3">
            <w:pPr>
              <w:widowControl w:val="0"/>
              <w:tabs>
                <w:tab w:val="num" w:pos="0"/>
              </w:tabs>
              <w:autoSpaceDE w:val="0"/>
              <w:autoSpaceDN w:val="0"/>
              <w:adjustRightInd w:val="0"/>
              <w:spacing w:line="240" w:lineRule="auto"/>
              <w:ind w:right="-57" w:firstLine="0"/>
              <w:contextualSpacing/>
              <w:jc w:val="left"/>
              <w:rPr>
                <w:rFonts w:eastAsia="Calibri"/>
                <w:color w:val="auto"/>
                <w:sz w:val="24"/>
                <w:szCs w:val="22"/>
              </w:rPr>
            </w:pPr>
            <w:r w:rsidRPr="009F5BA3">
              <w:rPr>
                <w:rFonts w:eastAsia="Calibri"/>
                <w:color w:val="auto"/>
                <w:sz w:val="24"/>
                <w:szCs w:val="22"/>
              </w:rPr>
              <w:t>Выручка, тыс. руб.</w:t>
            </w:r>
          </w:p>
        </w:tc>
        <w:tc>
          <w:tcPr>
            <w:tcW w:w="1135" w:type="dxa"/>
            <w:tcBorders>
              <w:top w:val="single" w:sz="4" w:space="0" w:color="000000"/>
              <w:left w:val="single" w:sz="4" w:space="0" w:color="000000"/>
              <w:bottom w:val="single" w:sz="4" w:space="0" w:color="000000"/>
              <w:right w:val="nil"/>
            </w:tcBorders>
            <w:vAlign w:val="bottom"/>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92755</w:t>
            </w:r>
          </w:p>
        </w:tc>
        <w:tc>
          <w:tcPr>
            <w:tcW w:w="1131" w:type="dxa"/>
            <w:tcBorders>
              <w:top w:val="single" w:sz="4" w:space="0" w:color="000000"/>
              <w:left w:val="single" w:sz="4" w:space="0" w:color="000000"/>
              <w:bottom w:val="single" w:sz="4" w:space="0" w:color="000000"/>
              <w:right w:val="nil"/>
            </w:tcBorders>
            <w:vAlign w:val="bottom"/>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85207</w:t>
            </w:r>
          </w:p>
        </w:tc>
        <w:tc>
          <w:tcPr>
            <w:tcW w:w="1136" w:type="dxa"/>
            <w:tcBorders>
              <w:top w:val="single" w:sz="4" w:space="0" w:color="000000"/>
              <w:left w:val="single" w:sz="4" w:space="0" w:color="000000"/>
              <w:bottom w:val="single" w:sz="4" w:space="0" w:color="000000"/>
              <w:right w:val="nil"/>
            </w:tcBorders>
            <w:vAlign w:val="bottom"/>
            <w:hideMark/>
          </w:tcPr>
          <w:p w:rsidR="009F5BA3" w:rsidRPr="000D2097" w:rsidRDefault="009F5BA3" w:rsidP="009F5BA3">
            <w:pPr>
              <w:spacing w:line="240" w:lineRule="auto"/>
              <w:ind w:firstLine="0"/>
              <w:jc w:val="center"/>
              <w:rPr>
                <w:rFonts w:eastAsia="Calibri"/>
                <w:sz w:val="24"/>
                <w:szCs w:val="24"/>
              </w:rPr>
            </w:pPr>
            <w:r w:rsidRPr="009F5BA3">
              <w:rPr>
                <w:rFonts w:eastAsia="Calibri"/>
                <w:sz w:val="24"/>
                <w:szCs w:val="24"/>
                <w:lang w:val="en-US"/>
              </w:rPr>
              <w:t>90062</w:t>
            </w:r>
          </w:p>
        </w:tc>
        <w:tc>
          <w:tcPr>
            <w:tcW w:w="1557" w:type="dxa"/>
            <w:tcBorders>
              <w:top w:val="single" w:sz="4" w:space="0" w:color="000000"/>
              <w:left w:val="single" w:sz="4" w:space="0" w:color="000000"/>
              <w:bottom w:val="single" w:sz="4" w:space="0" w:color="000000"/>
              <w:right w:val="single" w:sz="4" w:space="0" w:color="000000"/>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97,10</w:t>
            </w:r>
          </w:p>
        </w:tc>
      </w:tr>
      <w:tr w:rsidR="009F5BA3" w:rsidRPr="009F5BA3" w:rsidTr="00C41BD8">
        <w:tc>
          <w:tcPr>
            <w:tcW w:w="4678" w:type="dxa"/>
            <w:tcBorders>
              <w:top w:val="single" w:sz="4" w:space="0" w:color="000000"/>
              <w:left w:val="single" w:sz="4" w:space="0" w:color="000000"/>
              <w:bottom w:val="single" w:sz="4" w:space="0" w:color="000000"/>
              <w:right w:val="nil"/>
            </w:tcBorders>
            <w:hideMark/>
          </w:tcPr>
          <w:p w:rsidR="009F5BA3" w:rsidRPr="009F5BA3" w:rsidRDefault="009F5BA3" w:rsidP="009F5BA3">
            <w:pPr>
              <w:widowControl w:val="0"/>
              <w:snapToGrid w:val="0"/>
              <w:spacing w:line="240" w:lineRule="auto"/>
              <w:ind w:firstLine="0"/>
              <w:jc w:val="left"/>
              <w:rPr>
                <w:rFonts w:eastAsia="Times New Roman"/>
                <w:color w:val="auto"/>
                <w:sz w:val="24"/>
                <w:szCs w:val="24"/>
                <w:lang w:eastAsia="ar-SA"/>
              </w:rPr>
            </w:pPr>
            <w:r w:rsidRPr="009F5BA3">
              <w:rPr>
                <w:rFonts w:eastAsia="Times New Roman"/>
                <w:color w:val="auto"/>
                <w:sz w:val="24"/>
                <w:szCs w:val="24"/>
                <w:lang w:eastAsia="ar-SA"/>
              </w:rPr>
              <w:t>Среднегодовая стоимость оборотных средств, тыс.руб.</w:t>
            </w:r>
          </w:p>
        </w:tc>
        <w:tc>
          <w:tcPr>
            <w:tcW w:w="1135" w:type="dxa"/>
            <w:tcBorders>
              <w:top w:val="single" w:sz="4" w:space="0" w:color="000000"/>
              <w:left w:val="single" w:sz="4" w:space="0" w:color="000000"/>
              <w:bottom w:val="single" w:sz="4" w:space="0" w:color="000000"/>
              <w:right w:val="nil"/>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24279,5</w:t>
            </w:r>
          </w:p>
        </w:tc>
        <w:tc>
          <w:tcPr>
            <w:tcW w:w="1131" w:type="dxa"/>
            <w:tcBorders>
              <w:top w:val="single" w:sz="4" w:space="0" w:color="000000"/>
              <w:left w:val="single" w:sz="4" w:space="0" w:color="000000"/>
              <w:bottom w:val="single" w:sz="4" w:space="0" w:color="000000"/>
              <w:right w:val="nil"/>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25929,5</w:t>
            </w:r>
          </w:p>
        </w:tc>
        <w:tc>
          <w:tcPr>
            <w:tcW w:w="1136" w:type="dxa"/>
            <w:tcBorders>
              <w:top w:val="single" w:sz="4" w:space="0" w:color="000000"/>
              <w:left w:val="single" w:sz="4" w:space="0" w:color="000000"/>
              <w:bottom w:val="single" w:sz="4" w:space="0" w:color="000000"/>
              <w:right w:val="nil"/>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28623</w:t>
            </w:r>
          </w:p>
        </w:tc>
        <w:tc>
          <w:tcPr>
            <w:tcW w:w="1557" w:type="dxa"/>
            <w:tcBorders>
              <w:top w:val="single" w:sz="4" w:space="0" w:color="000000"/>
              <w:left w:val="single" w:sz="4" w:space="0" w:color="000000"/>
              <w:bottom w:val="single" w:sz="4" w:space="0" w:color="000000"/>
              <w:right w:val="single" w:sz="4" w:space="0" w:color="000000"/>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117,89</w:t>
            </w:r>
          </w:p>
        </w:tc>
      </w:tr>
      <w:tr w:rsidR="009F5BA3" w:rsidRPr="009F5BA3" w:rsidTr="00C41BD8">
        <w:tc>
          <w:tcPr>
            <w:tcW w:w="4678" w:type="dxa"/>
            <w:tcBorders>
              <w:top w:val="single" w:sz="4" w:space="0" w:color="000000"/>
              <w:left w:val="single" w:sz="4" w:space="0" w:color="000000"/>
              <w:bottom w:val="single" w:sz="4" w:space="0" w:color="000000"/>
              <w:right w:val="nil"/>
            </w:tcBorders>
            <w:hideMark/>
          </w:tcPr>
          <w:p w:rsidR="009F5BA3" w:rsidRPr="009F5BA3" w:rsidRDefault="009F5BA3" w:rsidP="009F5BA3">
            <w:pPr>
              <w:widowControl w:val="0"/>
              <w:snapToGrid w:val="0"/>
              <w:spacing w:line="240" w:lineRule="auto"/>
              <w:ind w:firstLine="0"/>
              <w:jc w:val="left"/>
              <w:rPr>
                <w:rFonts w:eastAsia="Times New Roman"/>
                <w:color w:val="auto"/>
                <w:sz w:val="24"/>
                <w:szCs w:val="24"/>
                <w:lang w:eastAsia="ar-SA"/>
              </w:rPr>
            </w:pPr>
            <w:r w:rsidRPr="009F5BA3">
              <w:rPr>
                <w:rFonts w:eastAsia="Times New Roman"/>
                <w:color w:val="auto"/>
                <w:sz w:val="24"/>
                <w:szCs w:val="24"/>
                <w:lang w:eastAsia="ar-SA"/>
              </w:rPr>
              <w:t>Коэффициент оборачиваемости оборотных активов</w:t>
            </w:r>
          </w:p>
        </w:tc>
        <w:tc>
          <w:tcPr>
            <w:tcW w:w="1135" w:type="dxa"/>
            <w:tcBorders>
              <w:top w:val="single" w:sz="4" w:space="0" w:color="000000"/>
              <w:left w:val="single" w:sz="4" w:space="0" w:color="000000"/>
              <w:bottom w:val="single" w:sz="4" w:space="0" w:color="000000"/>
              <w:right w:val="nil"/>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3,82</w:t>
            </w:r>
          </w:p>
        </w:tc>
        <w:tc>
          <w:tcPr>
            <w:tcW w:w="1131" w:type="dxa"/>
            <w:tcBorders>
              <w:top w:val="single" w:sz="4" w:space="0" w:color="000000"/>
              <w:left w:val="single" w:sz="4" w:space="0" w:color="000000"/>
              <w:bottom w:val="single" w:sz="4" w:space="0" w:color="000000"/>
              <w:right w:val="nil"/>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3,29</w:t>
            </w:r>
          </w:p>
        </w:tc>
        <w:tc>
          <w:tcPr>
            <w:tcW w:w="1136" w:type="dxa"/>
            <w:tcBorders>
              <w:top w:val="single" w:sz="4" w:space="0" w:color="000000"/>
              <w:left w:val="single" w:sz="4" w:space="0" w:color="000000"/>
              <w:bottom w:val="single" w:sz="4" w:space="0" w:color="000000"/>
              <w:right w:val="nil"/>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3,15</w:t>
            </w:r>
          </w:p>
        </w:tc>
        <w:tc>
          <w:tcPr>
            <w:tcW w:w="1557" w:type="dxa"/>
            <w:tcBorders>
              <w:top w:val="single" w:sz="4" w:space="0" w:color="000000"/>
              <w:left w:val="single" w:sz="4" w:space="0" w:color="000000"/>
              <w:bottom w:val="single" w:sz="4" w:space="0" w:color="000000"/>
              <w:right w:val="single" w:sz="4" w:space="0" w:color="000000"/>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82,36</w:t>
            </w:r>
          </w:p>
        </w:tc>
      </w:tr>
      <w:tr w:rsidR="009F5BA3" w:rsidRPr="009F5BA3" w:rsidTr="00C41BD8">
        <w:tc>
          <w:tcPr>
            <w:tcW w:w="4678" w:type="dxa"/>
            <w:tcBorders>
              <w:top w:val="single" w:sz="4" w:space="0" w:color="000000"/>
              <w:left w:val="single" w:sz="4" w:space="0" w:color="000000"/>
              <w:bottom w:val="single" w:sz="4" w:space="0" w:color="000000"/>
              <w:right w:val="nil"/>
            </w:tcBorders>
            <w:hideMark/>
          </w:tcPr>
          <w:p w:rsidR="009F5BA3" w:rsidRPr="009F5BA3" w:rsidRDefault="009F5BA3" w:rsidP="009F5BA3">
            <w:pPr>
              <w:widowControl w:val="0"/>
              <w:snapToGrid w:val="0"/>
              <w:spacing w:line="240" w:lineRule="auto"/>
              <w:ind w:firstLine="0"/>
              <w:jc w:val="left"/>
              <w:rPr>
                <w:rFonts w:eastAsia="Times New Roman"/>
                <w:color w:val="auto"/>
                <w:sz w:val="24"/>
                <w:szCs w:val="24"/>
                <w:lang w:eastAsia="ar-SA"/>
              </w:rPr>
            </w:pPr>
            <w:r w:rsidRPr="009F5BA3">
              <w:rPr>
                <w:rFonts w:eastAsia="Times New Roman"/>
                <w:color w:val="auto"/>
                <w:sz w:val="24"/>
                <w:szCs w:val="24"/>
                <w:lang w:eastAsia="ar-SA"/>
              </w:rPr>
              <w:t>Период оборачиваемости оборотных активов,  дней</w:t>
            </w:r>
          </w:p>
        </w:tc>
        <w:tc>
          <w:tcPr>
            <w:tcW w:w="1135" w:type="dxa"/>
            <w:tcBorders>
              <w:top w:val="single" w:sz="4" w:space="0" w:color="000000"/>
              <w:left w:val="single" w:sz="4" w:space="0" w:color="000000"/>
              <w:bottom w:val="single" w:sz="4" w:space="0" w:color="000000"/>
              <w:right w:val="nil"/>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94,23</w:t>
            </w:r>
          </w:p>
        </w:tc>
        <w:tc>
          <w:tcPr>
            <w:tcW w:w="1131" w:type="dxa"/>
            <w:tcBorders>
              <w:top w:val="single" w:sz="4" w:space="0" w:color="000000"/>
              <w:left w:val="single" w:sz="4" w:space="0" w:color="000000"/>
              <w:bottom w:val="single" w:sz="4" w:space="0" w:color="000000"/>
              <w:right w:val="nil"/>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109,55</w:t>
            </w:r>
          </w:p>
        </w:tc>
        <w:tc>
          <w:tcPr>
            <w:tcW w:w="1136" w:type="dxa"/>
            <w:tcBorders>
              <w:top w:val="single" w:sz="4" w:space="0" w:color="000000"/>
              <w:left w:val="single" w:sz="4" w:space="0" w:color="000000"/>
              <w:bottom w:val="single" w:sz="4" w:space="0" w:color="000000"/>
              <w:right w:val="nil"/>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114,41</w:t>
            </w:r>
          </w:p>
        </w:tc>
        <w:tc>
          <w:tcPr>
            <w:tcW w:w="1557" w:type="dxa"/>
            <w:tcBorders>
              <w:top w:val="single" w:sz="4" w:space="0" w:color="000000"/>
              <w:left w:val="single" w:sz="4" w:space="0" w:color="000000"/>
              <w:bottom w:val="single" w:sz="4" w:space="0" w:color="000000"/>
              <w:right w:val="single" w:sz="4" w:space="0" w:color="000000"/>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121,41</w:t>
            </w:r>
          </w:p>
        </w:tc>
      </w:tr>
      <w:tr w:rsidR="009F5BA3" w:rsidRPr="009F5BA3" w:rsidTr="00C41BD8">
        <w:tc>
          <w:tcPr>
            <w:tcW w:w="4678" w:type="dxa"/>
            <w:tcBorders>
              <w:top w:val="single" w:sz="4" w:space="0" w:color="000000"/>
              <w:left w:val="single" w:sz="4" w:space="0" w:color="000000"/>
              <w:bottom w:val="single" w:sz="4" w:space="0" w:color="000000"/>
              <w:right w:val="nil"/>
            </w:tcBorders>
            <w:hideMark/>
          </w:tcPr>
          <w:p w:rsidR="009F5BA3" w:rsidRPr="009F5BA3" w:rsidRDefault="009F5BA3" w:rsidP="009F5BA3">
            <w:pPr>
              <w:widowControl w:val="0"/>
              <w:snapToGrid w:val="0"/>
              <w:spacing w:line="240" w:lineRule="auto"/>
              <w:ind w:right="-108" w:firstLine="0"/>
              <w:jc w:val="left"/>
              <w:rPr>
                <w:rFonts w:eastAsia="Times New Roman"/>
                <w:color w:val="auto"/>
                <w:sz w:val="24"/>
                <w:szCs w:val="24"/>
                <w:lang w:eastAsia="ar-SA"/>
              </w:rPr>
            </w:pPr>
            <w:r w:rsidRPr="009F5BA3">
              <w:rPr>
                <w:rFonts w:eastAsia="Times New Roman"/>
                <w:color w:val="auto"/>
                <w:sz w:val="24"/>
                <w:szCs w:val="24"/>
                <w:lang w:eastAsia="ar-SA"/>
              </w:rPr>
              <w:t>Рентабельность оборотных активов, %</w:t>
            </w:r>
          </w:p>
        </w:tc>
        <w:tc>
          <w:tcPr>
            <w:tcW w:w="1135" w:type="dxa"/>
            <w:tcBorders>
              <w:top w:val="single" w:sz="4" w:space="0" w:color="000000"/>
              <w:left w:val="single" w:sz="4" w:space="0" w:color="000000"/>
              <w:bottom w:val="single" w:sz="4" w:space="0" w:color="000000"/>
              <w:right w:val="nil"/>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1,68</w:t>
            </w:r>
          </w:p>
        </w:tc>
        <w:tc>
          <w:tcPr>
            <w:tcW w:w="1131" w:type="dxa"/>
            <w:tcBorders>
              <w:top w:val="single" w:sz="4" w:space="0" w:color="000000"/>
              <w:left w:val="single" w:sz="4" w:space="0" w:color="000000"/>
              <w:bottom w:val="single" w:sz="4" w:space="0" w:color="000000"/>
              <w:right w:val="nil"/>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1,08</w:t>
            </w:r>
          </w:p>
        </w:tc>
        <w:tc>
          <w:tcPr>
            <w:tcW w:w="1136" w:type="dxa"/>
            <w:tcBorders>
              <w:top w:val="single" w:sz="4" w:space="0" w:color="000000"/>
              <w:left w:val="single" w:sz="4" w:space="0" w:color="000000"/>
              <w:bottom w:val="single" w:sz="4" w:space="0" w:color="000000"/>
              <w:right w:val="nil"/>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0,34</w:t>
            </w:r>
          </w:p>
        </w:tc>
        <w:tc>
          <w:tcPr>
            <w:tcW w:w="1557" w:type="dxa"/>
            <w:tcBorders>
              <w:top w:val="single" w:sz="4" w:space="0" w:color="000000"/>
              <w:left w:val="single" w:sz="4" w:space="0" w:color="000000"/>
              <w:bottom w:val="single" w:sz="4" w:space="0" w:color="000000"/>
              <w:right w:val="single" w:sz="4" w:space="0" w:color="000000"/>
            </w:tcBorders>
            <w:hideMark/>
          </w:tcPr>
          <w:p w:rsidR="009F5BA3" w:rsidRPr="009F5BA3" w:rsidRDefault="009F5BA3" w:rsidP="009F5BA3">
            <w:pPr>
              <w:spacing w:line="240" w:lineRule="auto"/>
              <w:ind w:firstLine="0"/>
              <w:jc w:val="center"/>
              <w:rPr>
                <w:rFonts w:eastAsia="Calibri"/>
                <w:sz w:val="24"/>
                <w:szCs w:val="24"/>
              </w:rPr>
            </w:pPr>
            <w:r w:rsidRPr="009F5BA3">
              <w:rPr>
                <w:rFonts w:eastAsia="Calibri"/>
                <w:sz w:val="24"/>
                <w:szCs w:val="24"/>
              </w:rPr>
              <w:t>-1,34 п.п.</w:t>
            </w:r>
          </w:p>
        </w:tc>
      </w:tr>
    </w:tbl>
    <w:p w:rsidR="009F5BA3" w:rsidRPr="009F5BA3" w:rsidRDefault="009F5BA3" w:rsidP="009F5BA3">
      <w:pPr>
        <w:suppressAutoHyphens/>
        <w:ind w:firstLine="709"/>
        <w:rPr>
          <w:rFonts w:eastAsia="Times New Roman"/>
          <w:color w:val="auto"/>
          <w:lang w:eastAsia="ar-SA"/>
        </w:rPr>
      </w:pPr>
      <w:r w:rsidRPr="009F5BA3">
        <w:rPr>
          <w:rFonts w:ascii="Times New Roman CYR" w:eastAsia="Times New Roman" w:hAnsi="Times New Roman CYR" w:cs="Times New Roman CYR"/>
          <w:color w:val="auto"/>
          <w:lang w:eastAsia="ar-SA"/>
        </w:rPr>
        <w:t xml:space="preserve">Данные таблицы 8 показывают, что за исследуемый период коэффициент оборачиваемости оборотных средств сократился на 17,64 %, период оборачиваемости оборотных активов увеличился на 21,41 %, рентабельность оборотных средств сократилась на 1,34 п.п. </w:t>
      </w:r>
      <w:r w:rsidRPr="009F5BA3">
        <w:rPr>
          <w:rFonts w:eastAsia="Times New Roman"/>
          <w:color w:val="auto"/>
          <w:lang w:eastAsia="ar-SA"/>
        </w:rPr>
        <w:t>Представленные данные говорят о сокращении эффективности использования оборотных средств.</w:t>
      </w:r>
    </w:p>
    <w:p w:rsidR="009F5BA3" w:rsidRPr="009F5BA3" w:rsidRDefault="009F5BA3" w:rsidP="009F5BA3">
      <w:pPr>
        <w:widowControl w:val="0"/>
        <w:tabs>
          <w:tab w:val="left" w:pos="4485"/>
          <w:tab w:val="left" w:pos="6765"/>
        </w:tabs>
        <w:ind w:firstLine="709"/>
        <w:rPr>
          <w:rFonts w:ascii="Times New Roman CYR" w:eastAsia="Times New Roman" w:hAnsi="Times New Roman CYR" w:cs="Times New Roman CYR"/>
          <w:color w:val="auto"/>
          <w:lang w:eastAsia="ar-SA"/>
        </w:rPr>
      </w:pPr>
      <w:r w:rsidRPr="009F5BA3">
        <w:rPr>
          <w:rFonts w:ascii="Times New Roman CYR" w:eastAsia="Times New Roman" w:hAnsi="Times New Roman CYR" w:cs="Times New Roman CYR"/>
          <w:color w:val="auto"/>
          <w:lang w:eastAsia="ar-SA"/>
        </w:rPr>
        <w:t xml:space="preserve">Рассмотрим состав и структуру персонала </w:t>
      </w:r>
      <w:r w:rsidRPr="009F5BA3">
        <w:rPr>
          <w:rFonts w:eastAsia="Times New Roman"/>
          <w:color w:val="auto"/>
          <w:lang w:eastAsia="ru-RU"/>
        </w:rPr>
        <w:t>ОАО «Санчурский маслозавод»</w:t>
      </w:r>
      <w:r w:rsidRPr="009F5BA3">
        <w:rPr>
          <w:rFonts w:ascii="Times New Roman CYR" w:eastAsia="Times New Roman" w:hAnsi="Times New Roman CYR" w:cs="Times New Roman CYR"/>
          <w:color w:val="auto"/>
          <w:lang w:eastAsia="ar-SA"/>
        </w:rPr>
        <w:t xml:space="preserve"> </w:t>
      </w:r>
    </w:p>
    <w:p w:rsidR="009F5BA3" w:rsidRPr="009F5BA3" w:rsidRDefault="009F5BA3" w:rsidP="009F5BA3">
      <w:pPr>
        <w:ind w:firstLine="0"/>
        <w:rPr>
          <w:rFonts w:eastAsia="Times New Roman"/>
          <w:color w:val="auto"/>
          <w:lang w:eastAsia="ru-RU"/>
        </w:rPr>
      </w:pPr>
      <w:r w:rsidRPr="009F5BA3">
        <w:rPr>
          <w:rFonts w:eastAsia="Calibri"/>
          <w:color w:val="auto"/>
          <w:lang w:eastAsia="ru-RU"/>
        </w:rPr>
        <w:t>Таблица 9 - Состав и структура персонала ОАО «Санчурский маслозавод»</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992"/>
        <w:gridCol w:w="851"/>
        <w:gridCol w:w="850"/>
        <w:gridCol w:w="851"/>
        <w:gridCol w:w="992"/>
        <w:gridCol w:w="1134"/>
        <w:gridCol w:w="1559"/>
      </w:tblGrid>
      <w:tr w:rsidR="009F5BA3" w:rsidRPr="009F5BA3" w:rsidTr="00C41BD8">
        <w:trPr>
          <w:cantSplit/>
        </w:trPr>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widowControl w:val="0"/>
              <w:spacing w:line="240" w:lineRule="auto"/>
              <w:ind w:firstLine="0"/>
              <w:jc w:val="center"/>
              <w:rPr>
                <w:rFonts w:eastAsia="Calibri"/>
                <w:color w:val="auto"/>
                <w:sz w:val="24"/>
                <w:szCs w:val="24"/>
                <w:lang w:eastAsia="ru-RU"/>
              </w:rPr>
            </w:pPr>
            <w:r w:rsidRPr="009F5BA3">
              <w:rPr>
                <w:rFonts w:eastAsia="Calibri"/>
                <w:color w:val="auto"/>
                <w:sz w:val="24"/>
                <w:szCs w:val="24"/>
                <w:lang w:eastAsia="ru-RU"/>
              </w:rPr>
              <w:t>Категории работников</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widowControl w:val="0"/>
              <w:spacing w:line="240" w:lineRule="auto"/>
              <w:ind w:firstLine="0"/>
              <w:jc w:val="center"/>
              <w:rPr>
                <w:rFonts w:eastAsia="Calibri"/>
                <w:color w:val="auto"/>
                <w:sz w:val="24"/>
                <w:szCs w:val="24"/>
                <w:lang w:eastAsia="ru-RU"/>
              </w:rPr>
            </w:pPr>
            <w:r w:rsidRPr="009F5BA3">
              <w:rPr>
                <w:rFonts w:eastAsia="Calibri"/>
                <w:color w:val="auto"/>
                <w:sz w:val="24"/>
                <w:szCs w:val="24"/>
                <w:lang w:eastAsia="ru-RU"/>
              </w:rPr>
              <w:t>2013 г.</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widowControl w:val="0"/>
              <w:spacing w:line="240" w:lineRule="auto"/>
              <w:ind w:firstLine="0"/>
              <w:jc w:val="center"/>
              <w:rPr>
                <w:rFonts w:eastAsia="Calibri"/>
                <w:color w:val="auto"/>
                <w:sz w:val="24"/>
                <w:szCs w:val="24"/>
                <w:lang w:eastAsia="ru-RU"/>
              </w:rPr>
            </w:pPr>
            <w:r w:rsidRPr="009F5BA3">
              <w:rPr>
                <w:rFonts w:eastAsia="Calibri"/>
                <w:color w:val="auto"/>
                <w:sz w:val="24"/>
                <w:szCs w:val="24"/>
                <w:lang w:eastAsia="ru-RU"/>
              </w:rPr>
              <w:t>2014 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widowControl w:val="0"/>
              <w:spacing w:line="240" w:lineRule="auto"/>
              <w:ind w:firstLine="0"/>
              <w:jc w:val="center"/>
              <w:rPr>
                <w:rFonts w:eastAsia="Calibri"/>
                <w:color w:val="auto"/>
                <w:sz w:val="24"/>
                <w:szCs w:val="24"/>
                <w:lang w:eastAsia="ru-RU"/>
              </w:rPr>
            </w:pPr>
            <w:r w:rsidRPr="009F5BA3">
              <w:rPr>
                <w:rFonts w:eastAsia="Calibri"/>
                <w:color w:val="auto"/>
                <w:sz w:val="24"/>
                <w:szCs w:val="24"/>
                <w:lang w:eastAsia="ru-RU"/>
              </w:rPr>
              <w:t>2015 г.</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widowControl w:val="0"/>
              <w:spacing w:line="240" w:lineRule="auto"/>
              <w:ind w:firstLine="0"/>
              <w:jc w:val="center"/>
              <w:rPr>
                <w:rFonts w:eastAsia="Calibri"/>
                <w:color w:val="auto"/>
                <w:sz w:val="24"/>
                <w:szCs w:val="24"/>
                <w:lang w:eastAsia="ru-RU"/>
              </w:rPr>
            </w:pPr>
            <w:r w:rsidRPr="009F5BA3">
              <w:rPr>
                <w:rFonts w:eastAsia="Calibri"/>
                <w:color w:val="auto"/>
                <w:sz w:val="24"/>
                <w:szCs w:val="24"/>
              </w:rPr>
              <w:t>2015г. в % к 2013 г.</w:t>
            </w:r>
          </w:p>
        </w:tc>
      </w:tr>
      <w:tr w:rsidR="009F5BA3" w:rsidRPr="009F5BA3" w:rsidTr="00C41BD8">
        <w:trPr>
          <w:cantSplit/>
          <w:trHeight w:val="70"/>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spacing w:line="240" w:lineRule="auto"/>
              <w:ind w:firstLine="0"/>
              <w:jc w:val="left"/>
              <w:rPr>
                <w:rFonts w:eastAsia="Calibri"/>
                <w:color w:val="auto"/>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widowControl w:val="0"/>
              <w:spacing w:line="240" w:lineRule="auto"/>
              <w:ind w:firstLine="0"/>
              <w:jc w:val="center"/>
              <w:rPr>
                <w:rFonts w:eastAsia="Calibri"/>
                <w:color w:val="auto"/>
                <w:sz w:val="24"/>
                <w:szCs w:val="24"/>
                <w:lang w:eastAsia="ru-RU"/>
              </w:rPr>
            </w:pPr>
            <w:r w:rsidRPr="009F5BA3">
              <w:rPr>
                <w:rFonts w:eastAsia="Calibri"/>
                <w:color w:val="auto"/>
                <w:sz w:val="24"/>
                <w:szCs w:val="24"/>
                <w:lang w:eastAsia="ru-RU"/>
              </w:rPr>
              <w:t>чел.</w:t>
            </w:r>
          </w:p>
        </w:tc>
        <w:tc>
          <w:tcPr>
            <w:tcW w:w="851" w:type="dxa"/>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widowControl w:val="0"/>
              <w:tabs>
                <w:tab w:val="center" w:pos="-3700"/>
                <w:tab w:val="right" w:pos="-3520"/>
              </w:tabs>
              <w:spacing w:line="240" w:lineRule="auto"/>
              <w:ind w:firstLine="0"/>
              <w:jc w:val="center"/>
              <w:rPr>
                <w:rFonts w:eastAsia="Calibri"/>
                <w:color w:val="auto"/>
                <w:sz w:val="24"/>
                <w:szCs w:val="24"/>
                <w:lang w:eastAsia="ru-RU"/>
              </w:rPr>
            </w:pPr>
            <w:r w:rsidRPr="009F5BA3">
              <w:rPr>
                <w:rFonts w:eastAsia="Calibri"/>
                <w:color w:val="auto"/>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widowControl w:val="0"/>
              <w:spacing w:line="240" w:lineRule="auto"/>
              <w:ind w:firstLine="0"/>
              <w:jc w:val="center"/>
              <w:rPr>
                <w:rFonts w:eastAsia="Calibri"/>
                <w:color w:val="auto"/>
                <w:sz w:val="24"/>
                <w:szCs w:val="24"/>
                <w:lang w:eastAsia="ru-RU"/>
              </w:rPr>
            </w:pPr>
            <w:r w:rsidRPr="009F5BA3">
              <w:rPr>
                <w:rFonts w:eastAsia="Calibri"/>
                <w:color w:val="auto"/>
                <w:sz w:val="24"/>
                <w:szCs w:val="24"/>
                <w:lang w:eastAsia="ru-RU"/>
              </w:rPr>
              <w:t>чел.</w:t>
            </w:r>
          </w:p>
        </w:tc>
        <w:tc>
          <w:tcPr>
            <w:tcW w:w="851" w:type="dxa"/>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widowControl w:val="0"/>
              <w:tabs>
                <w:tab w:val="center" w:pos="-3700"/>
                <w:tab w:val="right" w:pos="-3520"/>
              </w:tabs>
              <w:spacing w:line="240" w:lineRule="auto"/>
              <w:ind w:firstLine="0"/>
              <w:jc w:val="center"/>
              <w:rPr>
                <w:rFonts w:eastAsia="Calibri"/>
                <w:color w:val="auto"/>
                <w:sz w:val="24"/>
                <w:szCs w:val="24"/>
                <w:lang w:eastAsia="ru-RU"/>
              </w:rPr>
            </w:pPr>
            <w:r w:rsidRPr="009F5BA3">
              <w:rPr>
                <w:rFonts w:eastAsia="Calibri"/>
                <w:color w:val="auto"/>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widowControl w:val="0"/>
              <w:spacing w:line="240" w:lineRule="auto"/>
              <w:ind w:firstLine="0"/>
              <w:jc w:val="center"/>
              <w:rPr>
                <w:rFonts w:eastAsia="Calibri"/>
                <w:color w:val="auto"/>
                <w:sz w:val="24"/>
                <w:szCs w:val="24"/>
                <w:lang w:eastAsia="ru-RU"/>
              </w:rPr>
            </w:pPr>
            <w:r w:rsidRPr="009F5BA3">
              <w:rPr>
                <w:rFonts w:eastAsia="Calibri"/>
                <w:color w:val="auto"/>
                <w:sz w:val="24"/>
                <w:szCs w:val="24"/>
                <w:lang w:eastAsia="ru-RU"/>
              </w:rPr>
              <w:t>чел.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widowControl w:val="0"/>
              <w:tabs>
                <w:tab w:val="center" w:pos="-3700"/>
                <w:tab w:val="right" w:pos="-3520"/>
              </w:tabs>
              <w:spacing w:line="240" w:lineRule="auto"/>
              <w:ind w:firstLine="0"/>
              <w:jc w:val="center"/>
              <w:rPr>
                <w:rFonts w:eastAsia="Calibri"/>
                <w:color w:val="auto"/>
                <w:sz w:val="24"/>
                <w:szCs w:val="24"/>
                <w:lang w:eastAsia="ru-RU"/>
              </w:rPr>
            </w:pPr>
            <w:r w:rsidRPr="009F5BA3">
              <w:rPr>
                <w:rFonts w:eastAsia="Calibri"/>
                <w:color w:val="auto"/>
                <w:sz w:val="24"/>
                <w:szCs w:val="24"/>
                <w:lang w:eastAsia="ru-RU"/>
              </w:rPr>
              <w:t>%</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F5BA3" w:rsidRPr="009F5BA3" w:rsidRDefault="009F5BA3" w:rsidP="009F5BA3">
            <w:pPr>
              <w:spacing w:line="240" w:lineRule="auto"/>
              <w:ind w:firstLine="0"/>
              <w:jc w:val="left"/>
              <w:rPr>
                <w:rFonts w:eastAsia="Calibri"/>
                <w:color w:val="auto"/>
                <w:sz w:val="24"/>
                <w:szCs w:val="24"/>
                <w:lang w:eastAsia="ru-RU"/>
              </w:rPr>
            </w:pPr>
          </w:p>
        </w:tc>
      </w:tr>
      <w:tr w:rsidR="009F5BA3" w:rsidRPr="009F5BA3" w:rsidTr="00C41BD8">
        <w:tc>
          <w:tcPr>
            <w:tcW w:w="2409"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tabs>
                <w:tab w:val="num" w:pos="720"/>
                <w:tab w:val="center" w:pos="4153"/>
                <w:tab w:val="right" w:pos="8306"/>
              </w:tabs>
              <w:snapToGrid w:val="0"/>
              <w:spacing w:line="240" w:lineRule="auto"/>
              <w:ind w:firstLine="0"/>
              <w:jc w:val="left"/>
              <w:rPr>
                <w:rFonts w:eastAsia="Times New Roman"/>
                <w:color w:val="auto"/>
                <w:sz w:val="24"/>
                <w:szCs w:val="20"/>
                <w:lang w:eastAsia="ru-RU"/>
              </w:rPr>
            </w:pPr>
            <w:r w:rsidRPr="009F5BA3">
              <w:rPr>
                <w:rFonts w:eastAsia="Times New Roman"/>
                <w:color w:val="auto"/>
                <w:sz w:val="24"/>
                <w:szCs w:val="20"/>
                <w:lang w:eastAsia="ru-RU"/>
              </w:rPr>
              <w:t>Рабочие</w:t>
            </w:r>
          </w:p>
        </w:tc>
        <w:tc>
          <w:tcPr>
            <w:tcW w:w="992"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left="-108" w:firstLine="0"/>
              <w:jc w:val="center"/>
              <w:rPr>
                <w:rFonts w:eastAsia="Times New Roman"/>
                <w:sz w:val="24"/>
                <w:szCs w:val="24"/>
                <w:lang w:eastAsia="ru-RU"/>
              </w:rPr>
            </w:pPr>
            <w:r w:rsidRPr="009F5BA3">
              <w:rPr>
                <w:rFonts w:eastAsia="Times New Roman"/>
                <w:sz w:val="24"/>
                <w:szCs w:val="24"/>
                <w:lang w:eastAsia="ru-RU"/>
              </w:rPr>
              <w:t>30</w:t>
            </w:r>
          </w:p>
        </w:tc>
        <w:tc>
          <w:tcPr>
            <w:tcW w:w="851"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left="-108" w:firstLine="0"/>
              <w:jc w:val="center"/>
              <w:rPr>
                <w:rFonts w:eastAsia="Times New Roman"/>
                <w:sz w:val="24"/>
                <w:szCs w:val="24"/>
                <w:lang w:eastAsia="ru-RU"/>
              </w:rPr>
            </w:pPr>
            <w:r w:rsidRPr="009F5BA3">
              <w:rPr>
                <w:rFonts w:eastAsia="Times New Roman"/>
                <w:sz w:val="24"/>
                <w:szCs w:val="24"/>
                <w:lang w:eastAsia="ru-RU"/>
              </w:rPr>
              <w:t>68,18</w:t>
            </w:r>
          </w:p>
        </w:tc>
        <w:tc>
          <w:tcPr>
            <w:tcW w:w="850"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left="-108" w:firstLine="0"/>
              <w:jc w:val="center"/>
              <w:rPr>
                <w:rFonts w:eastAsia="Times New Roman"/>
                <w:sz w:val="24"/>
                <w:szCs w:val="24"/>
                <w:lang w:eastAsia="ru-RU"/>
              </w:rPr>
            </w:pPr>
            <w:r w:rsidRPr="009F5BA3">
              <w:rPr>
                <w:rFonts w:eastAsia="Times New Roman"/>
                <w:sz w:val="24"/>
                <w:szCs w:val="24"/>
                <w:lang w:eastAsia="ru-RU"/>
              </w:rPr>
              <w:t>29</w:t>
            </w:r>
          </w:p>
        </w:tc>
        <w:tc>
          <w:tcPr>
            <w:tcW w:w="851"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left="-108" w:firstLine="0"/>
              <w:jc w:val="center"/>
              <w:rPr>
                <w:rFonts w:eastAsia="Times New Roman"/>
                <w:sz w:val="24"/>
                <w:szCs w:val="24"/>
                <w:lang w:eastAsia="ru-RU"/>
              </w:rPr>
            </w:pPr>
            <w:r w:rsidRPr="009F5BA3">
              <w:rPr>
                <w:rFonts w:eastAsia="Times New Roman"/>
                <w:sz w:val="24"/>
                <w:szCs w:val="24"/>
                <w:lang w:eastAsia="ru-RU"/>
              </w:rPr>
              <w:t>65,91</w:t>
            </w:r>
          </w:p>
        </w:tc>
        <w:tc>
          <w:tcPr>
            <w:tcW w:w="992"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31</w:t>
            </w:r>
          </w:p>
        </w:tc>
        <w:tc>
          <w:tcPr>
            <w:tcW w:w="1134"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67,39</w:t>
            </w:r>
          </w:p>
        </w:tc>
        <w:tc>
          <w:tcPr>
            <w:tcW w:w="1559"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103,33</w:t>
            </w:r>
          </w:p>
        </w:tc>
      </w:tr>
      <w:tr w:rsidR="009F5BA3" w:rsidRPr="009F5BA3" w:rsidTr="00C41BD8">
        <w:tc>
          <w:tcPr>
            <w:tcW w:w="2409"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tabs>
                <w:tab w:val="num" w:pos="720"/>
                <w:tab w:val="center" w:pos="4153"/>
                <w:tab w:val="right" w:pos="8306"/>
              </w:tabs>
              <w:snapToGrid w:val="0"/>
              <w:spacing w:line="240" w:lineRule="auto"/>
              <w:ind w:firstLine="0"/>
              <w:jc w:val="left"/>
              <w:rPr>
                <w:rFonts w:eastAsia="Times New Roman"/>
                <w:color w:val="auto"/>
                <w:sz w:val="24"/>
                <w:szCs w:val="20"/>
                <w:lang w:eastAsia="ru-RU"/>
              </w:rPr>
            </w:pPr>
            <w:r w:rsidRPr="009F5BA3">
              <w:rPr>
                <w:rFonts w:eastAsia="Times New Roman"/>
                <w:color w:val="auto"/>
                <w:sz w:val="24"/>
                <w:szCs w:val="20"/>
                <w:lang w:eastAsia="ru-RU"/>
              </w:rPr>
              <w:t>Руководители</w:t>
            </w:r>
          </w:p>
        </w:tc>
        <w:tc>
          <w:tcPr>
            <w:tcW w:w="992"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left="-108" w:firstLine="0"/>
              <w:jc w:val="center"/>
              <w:rPr>
                <w:rFonts w:eastAsia="Times New Roman"/>
                <w:sz w:val="24"/>
                <w:szCs w:val="24"/>
                <w:lang w:eastAsia="ru-RU"/>
              </w:rPr>
            </w:pPr>
            <w:r w:rsidRPr="009F5BA3">
              <w:rPr>
                <w:rFonts w:eastAsia="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left="-108" w:firstLine="0"/>
              <w:jc w:val="center"/>
              <w:rPr>
                <w:rFonts w:eastAsia="Times New Roman"/>
                <w:sz w:val="24"/>
                <w:szCs w:val="24"/>
                <w:lang w:eastAsia="ru-RU"/>
              </w:rPr>
            </w:pPr>
            <w:r w:rsidRPr="009F5BA3">
              <w:rPr>
                <w:rFonts w:eastAsia="Times New Roman"/>
                <w:sz w:val="24"/>
                <w:szCs w:val="24"/>
                <w:lang w:eastAsia="ru-RU"/>
              </w:rPr>
              <w:t>13,64</w:t>
            </w:r>
          </w:p>
        </w:tc>
        <w:tc>
          <w:tcPr>
            <w:tcW w:w="850"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left="-108" w:firstLine="0"/>
              <w:jc w:val="center"/>
              <w:rPr>
                <w:rFonts w:eastAsia="Times New Roman"/>
                <w:sz w:val="24"/>
                <w:szCs w:val="24"/>
                <w:lang w:eastAsia="ru-RU"/>
              </w:rPr>
            </w:pPr>
            <w:r w:rsidRPr="009F5BA3">
              <w:rPr>
                <w:rFonts w:eastAsia="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left="-108" w:firstLine="0"/>
              <w:jc w:val="center"/>
              <w:rPr>
                <w:rFonts w:eastAsia="Times New Roman"/>
                <w:sz w:val="24"/>
                <w:szCs w:val="24"/>
                <w:lang w:eastAsia="ru-RU"/>
              </w:rPr>
            </w:pPr>
            <w:r w:rsidRPr="009F5BA3">
              <w:rPr>
                <w:rFonts w:eastAsia="Times New Roman"/>
                <w:sz w:val="24"/>
                <w:szCs w:val="24"/>
                <w:lang w:eastAsia="ru-RU"/>
              </w:rPr>
              <w:t>13,64</w:t>
            </w:r>
          </w:p>
        </w:tc>
        <w:tc>
          <w:tcPr>
            <w:tcW w:w="992"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13,04</w:t>
            </w:r>
          </w:p>
        </w:tc>
        <w:tc>
          <w:tcPr>
            <w:tcW w:w="1559"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100,00</w:t>
            </w:r>
          </w:p>
        </w:tc>
      </w:tr>
      <w:tr w:rsidR="009F5BA3" w:rsidRPr="009F5BA3" w:rsidTr="00C41BD8">
        <w:tc>
          <w:tcPr>
            <w:tcW w:w="2409"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tabs>
                <w:tab w:val="num" w:pos="720"/>
                <w:tab w:val="center" w:pos="4153"/>
                <w:tab w:val="right" w:pos="8306"/>
              </w:tabs>
              <w:snapToGrid w:val="0"/>
              <w:spacing w:line="240" w:lineRule="auto"/>
              <w:ind w:firstLine="0"/>
              <w:jc w:val="left"/>
              <w:rPr>
                <w:rFonts w:eastAsia="Times New Roman"/>
                <w:color w:val="auto"/>
                <w:sz w:val="24"/>
                <w:szCs w:val="20"/>
                <w:lang w:eastAsia="ru-RU"/>
              </w:rPr>
            </w:pPr>
            <w:r w:rsidRPr="009F5BA3">
              <w:rPr>
                <w:rFonts w:eastAsia="Times New Roman"/>
                <w:color w:val="auto"/>
                <w:sz w:val="24"/>
                <w:szCs w:val="20"/>
                <w:lang w:eastAsia="ru-RU"/>
              </w:rPr>
              <w:t>Специалисты</w:t>
            </w:r>
          </w:p>
        </w:tc>
        <w:tc>
          <w:tcPr>
            <w:tcW w:w="992"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left="-108" w:firstLine="0"/>
              <w:jc w:val="center"/>
              <w:rPr>
                <w:rFonts w:eastAsia="Times New Roman"/>
                <w:sz w:val="24"/>
                <w:szCs w:val="24"/>
                <w:lang w:eastAsia="ru-RU"/>
              </w:rPr>
            </w:pPr>
            <w:r w:rsidRPr="009F5BA3">
              <w:rPr>
                <w:rFonts w:eastAsia="Times New Roman"/>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left="-108" w:firstLine="0"/>
              <w:jc w:val="center"/>
              <w:rPr>
                <w:rFonts w:eastAsia="Times New Roman"/>
                <w:sz w:val="24"/>
                <w:szCs w:val="24"/>
                <w:lang w:eastAsia="ru-RU"/>
              </w:rPr>
            </w:pPr>
            <w:r w:rsidRPr="009F5BA3">
              <w:rPr>
                <w:rFonts w:eastAsia="Times New Roman"/>
                <w:sz w:val="24"/>
                <w:szCs w:val="24"/>
                <w:lang w:eastAsia="ru-RU"/>
              </w:rPr>
              <w:t>18,18</w:t>
            </w:r>
          </w:p>
        </w:tc>
        <w:tc>
          <w:tcPr>
            <w:tcW w:w="850"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left="-108" w:firstLine="0"/>
              <w:jc w:val="center"/>
              <w:rPr>
                <w:rFonts w:eastAsia="Times New Roman"/>
                <w:sz w:val="24"/>
                <w:szCs w:val="24"/>
                <w:lang w:eastAsia="ru-RU"/>
              </w:rPr>
            </w:pPr>
            <w:r w:rsidRPr="009F5BA3">
              <w:rPr>
                <w:rFonts w:eastAsia="Times New Roman"/>
                <w:sz w:val="24"/>
                <w:szCs w:val="24"/>
                <w:lang w:eastAsia="ru-RU"/>
              </w:rPr>
              <w:t>9</w:t>
            </w:r>
          </w:p>
        </w:tc>
        <w:tc>
          <w:tcPr>
            <w:tcW w:w="851"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left="-108" w:firstLine="0"/>
              <w:jc w:val="center"/>
              <w:rPr>
                <w:rFonts w:eastAsia="Times New Roman"/>
                <w:sz w:val="24"/>
                <w:szCs w:val="24"/>
                <w:lang w:eastAsia="ru-RU"/>
              </w:rPr>
            </w:pPr>
            <w:r w:rsidRPr="009F5BA3">
              <w:rPr>
                <w:rFonts w:eastAsia="Times New Roman"/>
                <w:sz w:val="24"/>
                <w:szCs w:val="24"/>
                <w:lang w:eastAsia="ru-RU"/>
              </w:rPr>
              <w:t>20,45</w:t>
            </w:r>
          </w:p>
        </w:tc>
        <w:tc>
          <w:tcPr>
            <w:tcW w:w="992"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19,57</w:t>
            </w:r>
          </w:p>
        </w:tc>
        <w:tc>
          <w:tcPr>
            <w:tcW w:w="1559"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112,50</w:t>
            </w:r>
          </w:p>
        </w:tc>
      </w:tr>
      <w:tr w:rsidR="009F5BA3" w:rsidRPr="009F5BA3" w:rsidTr="00C41BD8">
        <w:tc>
          <w:tcPr>
            <w:tcW w:w="2409" w:type="dxa"/>
            <w:tcBorders>
              <w:top w:val="single" w:sz="4" w:space="0" w:color="auto"/>
              <w:left w:val="single" w:sz="4" w:space="0" w:color="auto"/>
              <w:bottom w:val="single" w:sz="4" w:space="0" w:color="auto"/>
              <w:right w:val="single" w:sz="4" w:space="0" w:color="auto"/>
            </w:tcBorders>
            <w:vAlign w:val="bottom"/>
            <w:hideMark/>
          </w:tcPr>
          <w:p w:rsidR="009F5BA3" w:rsidRPr="009F5BA3" w:rsidRDefault="009F5BA3" w:rsidP="009F5BA3">
            <w:pPr>
              <w:spacing w:line="240" w:lineRule="auto"/>
              <w:ind w:firstLine="0"/>
              <w:jc w:val="left"/>
              <w:rPr>
                <w:rFonts w:eastAsia="Times New Roman"/>
                <w:color w:val="auto"/>
                <w:sz w:val="24"/>
                <w:szCs w:val="24"/>
                <w:lang w:eastAsia="ru-RU"/>
              </w:rPr>
            </w:pPr>
            <w:r w:rsidRPr="009F5BA3">
              <w:rPr>
                <w:rFonts w:eastAsia="Times New Roman"/>
                <w:color w:val="auto"/>
                <w:sz w:val="24"/>
                <w:szCs w:val="24"/>
                <w:lang w:eastAsia="ru-RU"/>
              </w:rPr>
              <w:t>Всего</w:t>
            </w:r>
          </w:p>
        </w:tc>
        <w:tc>
          <w:tcPr>
            <w:tcW w:w="992"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left="-108" w:firstLine="0"/>
              <w:jc w:val="center"/>
              <w:rPr>
                <w:rFonts w:eastAsia="Times New Roman"/>
                <w:sz w:val="24"/>
                <w:szCs w:val="24"/>
                <w:lang w:eastAsia="ru-RU"/>
              </w:rPr>
            </w:pPr>
            <w:r w:rsidRPr="009F5BA3">
              <w:rPr>
                <w:rFonts w:eastAsia="Times New Roman"/>
                <w:sz w:val="24"/>
                <w:szCs w:val="24"/>
                <w:lang w:eastAsia="ru-RU"/>
              </w:rPr>
              <w:t>44</w:t>
            </w:r>
          </w:p>
        </w:tc>
        <w:tc>
          <w:tcPr>
            <w:tcW w:w="851"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left="-108" w:firstLine="0"/>
              <w:jc w:val="center"/>
              <w:rPr>
                <w:rFonts w:eastAsia="Times New Roman"/>
                <w:sz w:val="24"/>
                <w:szCs w:val="24"/>
                <w:lang w:eastAsia="ru-RU"/>
              </w:rPr>
            </w:pPr>
            <w:r w:rsidRPr="009F5BA3">
              <w:rPr>
                <w:rFonts w:eastAsia="Times New Roman"/>
                <w:sz w:val="24"/>
                <w:szCs w:val="24"/>
                <w:lang w:eastAsia="ru-RU"/>
              </w:rPr>
              <w:t>100,00</w:t>
            </w:r>
          </w:p>
        </w:tc>
        <w:tc>
          <w:tcPr>
            <w:tcW w:w="850"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left="-108" w:firstLine="0"/>
              <w:jc w:val="center"/>
              <w:rPr>
                <w:rFonts w:eastAsia="Times New Roman"/>
                <w:sz w:val="24"/>
                <w:szCs w:val="24"/>
                <w:lang w:eastAsia="ru-RU"/>
              </w:rPr>
            </w:pPr>
            <w:r w:rsidRPr="009F5BA3">
              <w:rPr>
                <w:rFonts w:eastAsia="Times New Roman"/>
                <w:sz w:val="24"/>
                <w:szCs w:val="24"/>
                <w:lang w:eastAsia="ru-RU"/>
              </w:rPr>
              <w:t>44</w:t>
            </w:r>
          </w:p>
        </w:tc>
        <w:tc>
          <w:tcPr>
            <w:tcW w:w="851"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left="-108" w:firstLine="0"/>
              <w:jc w:val="center"/>
              <w:rPr>
                <w:rFonts w:eastAsia="Times New Roman"/>
                <w:sz w:val="24"/>
                <w:szCs w:val="24"/>
                <w:lang w:eastAsia="ru-RU"/>
              </w:rPr>
            </w:pPr>
            <w:r w:rsidRPr="009F5BA3">
              <w:rPr>
                <w:rFonts w:eastAsia="Times New Roman"/>
                <w:sz w:val="24"/>
                <w:szCs w:val="24"/>
                <w:lang w:eastAsia="ru-RU"/>
              </w:rPr>
              <w:t>100,00</w:t>
            </w:r>
          </w:p>
        </w:tc>
        <w:tc>
          <w:tcPr>
            <w:tcW w:w="992"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46</w:t>
            </w:r>
          </w:p>
        </w:tc>
        <w:tc>
          <w:tcPr>
            <w:tcW w:w="1134"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104,55</w:t>
            </w:r>
          </w:p>
        </w:tc>
      </w:tr>
    </w:tbl>
    <w:p w:rsidR="009F5BA3" w:rsidRPr="009F5BA3" w:rsidRDefault="009F5BA3" w:rsidP="009F5BA3">
      <w:pPr>
        <w:widowControl w:val="0"/>
        <w:tabs>
          <w:tab w:val="left" w:pos="4485"/>
          <w:tab w:val="left" w:pos="6765"/>
        </w:tabs>
        <w:ind w:firstLine="709"/>
        <w:rPr>
          <w:rFonts w:ascii="Times New Roman CYR" w:eastAsia="Times New Roman" w:hAnsi="Times New Roman CYR" w:cs="Times New Roman CYR"/>
          <w:color w:val="auto"/>
          <w:lang w:eastAsia="ar-SA"/>
        </w:rPr>
      </w:pPr>
      <w:r w:rsidRPr="009F5BA3">
        <w:rPr>
          <w:rFonts w:ascii="Times New Roman CYR" w:eastAsia="Times New Roman" w:hAnsi="Times New Roman CYR" w:cs="Times New Roman CYR"/>
          <w:color w:val="auto"/>
          <w:lang w:eastAsia="ar-SA"/>
        </w:rPr>
        <w:t xml:space="preserve">Данные таблицы 9 показывают, что среднесписочная численность работников увеличилась на 4,55 %. В структуре среднесписочной численности работников наибольший удельный вес занимают рабочие. </w:t>
      </w:r>
    </w:p>
    <w:p w:rsidR="009F5BA3" w:rsidRPr="009F5BA3" w:rsidRDefault="009F5BA3" w:rsidP="009F5BA3">
      <w:pPr>
        <w:widowControl w:val="0"/>
        <w:tabs>
          <w:tab w:val="left" w:pos="3119"/>
          <w:tab w:val="left" w:pos="4485"/>
          <w:tab w:val="left" w:pos="6765"/>
        </w:tabs>
        <w:ind w:firstLine="709"/>
        <w:rPr>
          <w:rFonts w:ascii="Times New Roman CYR" w:eastAsia="Times New Roman" w:hAnsi="Times New Roman CYR" w:cs="Times New Roman CYR"/>
          <w:color w:val="auto"/>
          <w:lang w:eastAsia="ar-SA"/>
        </w:rPr>
      </w:pPr>
      <w:r w:rsidRPr="009F5BA3">
        <w:rPr>
          <w:rFonts w:ascii="Times New Roman CYR" w:eastAsia="Times New Roman" w:hAnsi="Times New Roman CYR" w:cs="Times New Roman CYR"/>
          <w:color w:val="auto"/>
          <w:lang w:eastAsia="ar-SA"/>
        </w:rPr>
        <w:t>Рассмотрим эффективность использования трудовых ресурсов.</w:t>
      </w:r>
    </w:p>
    <w:p w:rsidR="009F5BA3" w:rsidRPr="009F5BA3" w:rsidRDefault="009F5BA3" w:rsidP="009F5BA3">
      <w:pPr>
        <w:ind w:firstLine="0"/>
        <w:rPr>
          <w:rFonts w:eastAsia="Times New Roman"/>
          <w:color w:val="auto"/>
          <w:lang w:eastAsia="ru-RU"/>
        </w:rPr>
      </w:pPr>
      <w:r w:rsidRPr="009F5BA3">
        <w:rPr>
          <w:rFonts w:ascii="Times New Roman CYR" w:eastAsia="Times New Roman" w:hAnsi="Times New Roman CYR" w:cs="Times New Roman CYR"/>
          <w:color w:val="auto"/>
          <w:lang w:eastAsia="ar-SA"/>
        </w:rPr>
        <w:lastRenderedPageBreak/>
        <w:t xml:space="preserve">Таблица 10 - Показатели эффективности использования трудовых ресурсов </w:t>
      </w:r>
      <w:r w:rsidRPr="009F5BA3">
        <w:rPr>
          <w:rFonts w:eastAsia="Calibri"/>
          <w:color w:val="auto"/>
          <w:lang w:eastAsia="ru-RU"/>
        </w:rPr>
        <w:t>ОАО «Санчурский маслозавод»</w:t>
      </w:r>
    </w:p>
    <w:tbl>
      <w:tblPr>
        <w:tblW w:w="9645" w:type="dxa"/>
        <w:tblInd w:w="108" w:type="dxa"/>
        <w:tblLayout w:type="fixed"/>
        <w:tblLook w:val="04A0" w:firstRow="1" w:lastRow="0" w:firstColumn="1" w:lastColumn="0" w:noHBand="0" w:noVBand="1"/>
      </w:tblPr>
      <w:tblGrid>
        <w:gridCol w:w="4538"/>
        <w:gridCol w:w="1135"/>
        <w:gridCol w:w="1135"/>
        <w:gridCol w:w="1135"/>
        <w:gridCol w:w="1702"/>
      </w:tblGrid>
      <w:tr w:rsidR="009F5BA3" w:rsidRPr="009F5BA3" w:rsidTr="00C41BD8">
        <w:trPr>
          <w:trHeight w:val="567"/>
        </w:trPr>
        <w:tc>
          <w:tcPr>
            <w:tcW w:w="4538" w:type="dxa"/>
            <w:tcBorders>
              <w:top w:val="single" w:sz="4" w:space="0" w:color="000000"/>
              <w:left w:val="single" w:sz="4" w:space="0" w:color="000000"/>
              <w:bottom w:val="single" w:sz="4" w:space="0" w:color="000000"/>
              <w:right w:val="nil"/>
            </w:tcBorders>
            <w:hideMark/>
          </w:tcPr>
          <w:p w:rsidR="009F5BA3" w:rsidRPr="009F5BA3" w:rsidRDefault="009F5BA3" w:rsidP="009F5BA3">
            <w:pPr>
              <w:widowControl w:val="0"/>
              <w:snapToGrid w:val="0"/>
              <w:spacing w:line="240" w:lineRule="auto"/>
              <w:ind w:firstLine="0"/>
              <w:jc w:val="center"/>
              <w:rPr>
                <w:rFonts w:eastAsia="Times New Roman"/>
                <w:color w:val="auto"/>
                <w:sz w:val="24"/>
                <w:szCs w:val="24"/>
                <w:lang w:eastAsia="ar-SA"/>
              </w:rPr>
            </w:pPr>
            <w:r w:rsidRPr="009F5BA3">
              <w:rPr>
                <w:rFonts w:eastAsia="Times New Roman"/>
                <w:color w:val="auto"/>
                <w:sz w:val="24"/>
                <w:szCs w:val="24"/>
                <w:lang w:eastAsia="ar-SA"/>
              </w:rPr>
              <w:t>Показатели</w:t>
            </w:r>
          </w:p>
        </w:tc>
        <w:tc>
          <w:tcPr>
            <w:tcW w:w="1135" w:type="dxa"/>
            <w:tcBorders>
              <w:top w:val="single" w:sz="4" w:space="0" w:color="000000"/>
              <w:left w:val="single" w:sz="4" w:space="0" w:color="000000"/>
              <w:bottom w:val="single" w:sz="4" w:space="0" w:color="000000"/>
              <w:right w:val="nil"/>
            </w:tcBorders>
            <w:hideMark/>
          </w:tcPr>
          <w:p w:rsidR="009F5BA3" w:rsidRPr="009F5BA3" w:rsidRDefault="009F5BA3" w:rsidP="009F5BA3">
            <w:pPr>
              <w:widowControl w:val="0"/>
              <w:snapToGrid w:val="0"/>
              <w:spacing w:line="240" w:lineRule="auto"/>
              <w:ind w:firstLine="0"/>
              <w:jc w:val="left"/>
              <w:rPr>
                <w:rFonts w:eastAsia="Times New Roman"/>
                <w:color w:val="auto"/>
                <w:sz w:val="24"/>
                <w:szCs w:val="24"/>
                <w:lang w:eastAsia="ar-SA"/>
              </w:rPr>
            </w:pPr>
            <w:r w:rsidRPr="009F5BA3">
              <w:rPr>
                <w:rFonts w:eastAsia="Times New Roman"/>
                <w:color w:val="auto"/>
                <w:sz w:val="24"/>
                <w:szCs w:val="24"/>
                <w:lang w:eastAsia="ar-SA"/>
              </w:rPr>
              <w:t>2013г.</w:t>
            </w:r>
          </w:p>
        </w:tc>
        <w:tc>
          <w:tcPr>
            <w:tcW w:w="1135" w:type="dxa"/>
            <w:tcBorders>
              <w:top w:val="single" w:sz="4" w:space="0" w:color="000000"/>
              <w:left w:val="single" w:sz="4" w:space="0" w:color="000000"/>
              <w:bottom w:val="single" w:sz="4" w:space="0" w:color="000000"/>
              <w:right w:val="nil"/>
            </w:tcBorders>
            <w:hideMark/>
          </w:tcPr>
          <w:p w:rsidR="009F5BA3" w:rsidRPr="009F5BA3" w:rsidRDefault="009F5BA3" w:rsidP="009F5BA3">
            <w:pPr>
              <w:widowControl w:val="0"/>
              <w:snapToGrid w:val="0"/>
              <w:spacing w:line="240" w:lineRule="auto"/>
              <w:ind w:firstLine="0"/>
              <w:jc w:val="left"/>
              <w:rPr>
                <w:rFonts w:eastAsia="Times New Roman"/>
                <w:color w:val="auto"/>
                <w:sz w:val="24"/>
                <w:szCs w:val="24"/>
                <w:lang w:eastAsia="ar-SA"/>
              </w:rPr>
            </w:pPr>
            <w:r w:rsidRPr="009F5BA3">
              <w:rPr>
                <w:rFonts w:eastAsia="Times New Roman"/>
                <w:color w:val="auto"/>
                <w:sz w:val="24"/>
                <w:szCs w:val="24"/>
                <w:lang w:eastAsia="ar-SA"/>
              </w:rPr>
              <w:t>2014г.</w:t>
            </w:r>
          </w:p>
        </w:tc>
        <w:tc>
          <w:tcPr>
            <w:tcW w:w="1135" w:type="dxa"/>
            <w:tcBorders>
              <w:top w:val="single" w:sz="4" w:space="0" w:color="000000"/>
              <w:left w:val="single" w:sz="4" w:space="0" w:color="000000"/>
              <w:bottom w:val="single" w:sz="4" w:space="0" w:color="000000"/>
              <w:right w:val="nil"/>
            </w:tcBorders>
            <w:hideMark/>
          </w:tcPr>
          <w:p w:rsidR="009F5BA3" w:rsidRPr="009F5BA3" w:rsidRDefault="009F5BA3" w:rsidP="009F5BA3">
            <w:pPr>
              <w:widowControl w:val="0"/>
              <w:snapToGrid w:val="0"/>
              <w:spacing w:line="240" w:lineRule="auto"/>
              <w:ind w:firstLine="0"/>
              <w:jc w:val="left"/>
              <w:rPr>
                <w:rFonts w:eastAsia="Times New Roman"/>
                <w:color w:val="auto"/>
                <w:sz w:val="24"/>
                <w:szCs w:val="24"/>
                <w:lang w:eastAsia="ar-SA"/>
              </w:rPr>
            </w:pPr>
            <w:r w:rsidRPr="009F5BA3">
              <w:rPr>
                <w:rFonts w:eastAsia="Times New Roman"/>
                <w:color w:val="auto"/>
                <w:sz w:val="24"/>
                <w:szCs w:val="24"/>
                <w:lang w:eastAsia="ar-SA"/>
              </w:rPr>
              <w:t>2015г.</w:t>
            </w:r>
          </w:p>
        </w:tc>
        <w:tc>
          <w:tcPr>
            <w:tcW w:w="1702" w:type="dxa"/>
            <w:tcBorders>
              <w:top w:val="single" w:sz="4" w:space="0" w:color="000000"/>
              <w:left w:val="single" w:sz="4" w:space="0" w:color="000000"/>
              <w:bottom w:val="single" w:sz="4" w:space="0" w:color="000000"/>
              <w:right w:val="single" w:sz="4" w:space="0" w:color="000000"/>
            </w:tcBorders>
            <w:hideMark/>
          </w:tcPr>
          <w:p w:rsidR="009F5BA3" w:rsidRPr="009F5BA3" w:rsidRDefault="009F5BA3" w:rsidP="009F5BA3">
            <w:pPr>
              <w:widowControl w:val="0"/>
              <w:snapToGrid w:val="0"/>
              <w:spacing w:line="240" w:lineRule="auto"/>
              <w:ind w:right="176" w:firstLine="0"/>
              <w:jc w:val="center"/>
              <w:rPr>
                <w:rFonts w:eastAsia="Times New Roman"/>
                <w:color w:val="auto"/>
                <w:sz w:val="24"/>
                <w:szCs w:val="24"/>
                <w:lang w:eastAsia="ar-SA"/>
              </w:rPr>
            </w:pPr>
            <w:r w:rsidRPr="009F5BA3">
              <w:rPr>
                <w:rFonts w:eastAsia="Calibri"/>
                <w:color w:val="auto"/>
                <w:sz w:val="24"/>
                <w:szCs w:val="24"/>
                <w:lang w:eastAsia="ru-RU"/>
              </w:rPr>
              <w:t xml:space="preserve"> </w:t>
            </w:r>
            <w:r w:rsidRPr="009F5BA3">
              <w:rPr>
                <w:rFonts w:eastAsia="Calibri"/>
                <w:color w:val="auto"/>
                <w:sz w:val="24"/>
                <w:szCs w:val="24"/>
              </w:rPr>
              <w:t>2015г. в % к 2013 г.</w:t>
            </w:r>
          </w:p>
        </w:tc>
      </w:tr>
      <w:tr w:rsidR="009F5BA3" w:rsidRPr="009F5BA3" w:rsidTr="00C41BD8">
        <w:tc>
          <w:tcPr>
            <w:tcW w:w="4538" w:type="dxa"/>
            <w:tcBorders>
              <w:top w:val="single" w:sz="4" w:space="0" w:color="000000"/>
              <w:left w:val="single" w:sz="4" w:space="0" w:color="000000"/>
              <w:bottom w:val="single" w:sz="4" w:space="0" w:color="000000"/>
              <w:right w:val="nil"/>
            </w:tcBorders>
            <w:hideMark/>
          </w:tcPr>
          <w:p w:rsidR="009F5BA3" w:rsidRPr="009F5BA3" w:rsidRDefault="009F5BA3" w:rsidP="009F5BA3">
            <w:pPr>
              <w:widowControl w:val="0"/>
              <w:snapToGrid w:val="0"/>
              <w:spacing w:line="240" w:lineRule="auto"/>
              <w:ind w:firstLine="0"/>
              <w:jc w:val="left"/>
              <w:rPr>
                <w:rFonts w:eastAsia="Times New Roman"/>
                <w:color w:val="auto"/>
                <w:sz w:val="24"/>
                <w:szCs w:val="24"/>
                <w:lang w:eastAsia="ar-SA"/>
              </w:rPr>
            </w:pPr>
            <w:r w:rsidRPr="009F5BA3">
              <w:rPr>
                <w:rFonts w:eastAsia="Times New Roman"/>
                <w:color w:val="auto"/>
                <w:sz w:val="24"/>
                <w:szCs w:val="24"/>
                <w:lang w:eastAsia="ar-SA"/>
              </w:rPr>
              <w:t>Производительность труда, тыс.руб./чел.</w:t>
            </w:r>
          </w:p>
        </w:tc>
        <w:tc>
          <w:tcPr>
            <w:tcW w:w="1135" w:type="dxa"/>
            <w:tcBorders>
              <w:top w:val="single" w:sz="4" w:space="0" w:color="000000"/>
              <w:left w:val="single" w:sz="4" w:space="0" w:color="000000"/>
              <w:bottom w:val="single" w:sz="4" w:space="0" w:color="000000"/>
              <w:right w:val="nil"/>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2004,21</w:t>
            </w:r>
          </w:p>
        </w:tc>
        <w:tc>
          <w:tcPr>
            <w:tcW w:w="1135" w:type="dxa"/>
            <w:tcBorders>
              <w:top w:val="single" w:sz="4" w:space="0" w:color="000000"/>
              <w:left w:val="single" w:sz="4" w:space="0" w:color="000000"/>
              <w:bottom w:val="single" w:sz="4" w:space="0" w:color="000000"/>
              <w:right w:val="nil"/>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1852,33</w:t>
            </w:r>
          </w:p>
        </w:tc>
        <w:tc>
          <w:tcPr>
            <w:tcW w:w="1135" w:type="dxa"/>
            <w:tcBorders>
              <w:top w:val="single" w:sz="4" w:space="0" w:color="000000"/>
              <w:left w:val="single" w:sz="4" w:space="0" w:color="000000"/>
              <w:bottom w:val="single" w:sz="4" w:space="0" w:color="000000"/>
              <w:right w:val="nil"/>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1957,87</w:t>
            </w:r>
          </w:p>
        </w:tc>
        <w:tc>
          <w:tcPr>
            <w:tcW w:w="1702" w:type="dxa"/>
            <w:tcBorders>
              <w:top w:val="single" w:sz="4" w:space="0" w:color="000000"/>
              <w:left w:val="single" w:sz="4" w:space="0" w:color="000000"/>
              <w:bottom w:val="single" w:sz="4" w:space="0" w:color="000000"/>
              <w:right w:val="single" w:sz="4" w:space="0" w:color="000000"/>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97,68</w:t>
            </w:r>
          </w:p>
        </w:tc>
      </w:tr>
      <w:tr w:rsidR="009F5BA3" w:rsidRPr="009F5BA3" w:rsidTr="00C41BD8">
        <w:tc>
          <w:tcPr>
            <w:tcW w:w="4538" w:type="dxa"/>
            <w:tcBorders>
              <w:top w:val="single" w:sz="4" w:space="0" w:color="000000"/>
              <w:left w:val="single" w:sz="4" w:space="0" w:color="000000"/>
              <w:bottom w:val="single" w:sz="4" w:space="0" w:color="000000"/>
              <w:right w:val="nil"/>
            </w:tcBorders>
            <w:hideMark/>
          </w:tcPr>
          <w:p w:rsidR="009F5BA3" w:rsidRPr="009F5BA3" w:rsidRDefault="009F5BA3" w:rsidP="009F5BA3">
            <w:pPr>
              <w:widowControl w:val="0"/>
              <w:snapToGrid w:val="0"/>
              <w:spacing w:line="240" w:lineRule="auto"/>
              <w:ind w:firstLine="0"/>
              <w:jc w:val="left"/>
              <w:rPr>
                <w:rFonts w:eastAsia="Times New Roman"/>
                <w:color w:val="auto"/>
                <w:sz w:val="24"/>
                <w:szCs w:val="24"/>
                <w:lang w:eastAsia="ar-SA"/>
              </w:rPr>
            </w:pPr>
            <w:r w:rsidRPr="009F5BA3">
              <w:rPr>
                <w:rFonts w:eastAsia="Times New Roman"/>
                <w:color w:val="auto"/>
                <w:sz w:val="24"/>
                <w:szCs w:val="24"/>
                <w:lang w:eastAsia="ar-SA"/>
              </w:rPr>
              <w:t>Среднемесячная заработная плата на 1 работника, тыс.руб.</w:t>
            </w:r>
          </w:p>
        </w:tc>
        <w:tc>
          <w:tcPr>
            <w:tcW w:w="1135" w:type="dxa"/>
            <w:tcBorders>
              <w:top w:val="single" w:sz="4" w:space="0" w:color="000000"/>
              <w:left w:val="single" w:sz="4" w:space="0" w:color="000000"/>
              <w:bottom w:val="single" w:sz="4" w:space="0" w:color="000000"/>
              <w:right w:val="nil"/>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13,74</w:t>
            </w:r>
          </w:p>
        </w:tc>
        <w:tc>
          <w:tcPr>
            <w:tcW w:w="1135" w:type="dxa"/>
            <w:tcBorders>
              <w:top w:val="single" w:sz="4" w:space="0" w:color="000000"/>
              <w:left w:val="single" w:sz="4" w:space="0" w:color="000000"/>
              <w:bottom w:val="single" w:sz="4" w:space="0" w:color="000000"/>
              <w:right w:val="nil"/>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15,67</w:t>
            </w:r>
          </w:p>
        </w:tc>
        <w:tc>
          <w:tcPr>
            <w:tcW w:w="1135" w:type="dxa"/>
            <w:tcBorders>
              <w:top w:val="single" w:sz="4" w:space="0" w:color="000000"/>
              <w:left w:val="single" w:sz="4" w:space="0" w:color="000000"/>
              <w:bottom w:val="single" w:sz="4" w:space="0" w:color="000000"/>
              <w:right w:val="nil"/>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16,13</w:t>
            </w:r>
          </w:p>
        </w:tc>
        <w:tc>
          <w:tcPr>
            <w:tcW w:w="1702" w:type="dxa"/>
            <w:tcBorders>
              <w:top w:val="single" w:sz="4" w:space="0" w:color="000000"/>
              <w:left w:val="single" w:sz="4" w:space="0" w:color="000000"/>
              <w:bottom w:val="single" w:sz="4" w:space="0" w:color="000000"/>
              <w:right w:val="single" w:sz="4" w:space="0" w:color="000000"/>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117,4</w:t>
            </w:r>
          </w:p>
        </w:tc>
      </w:tr>
    </w:tbl>
    <w:p w:rsidR="009F5BA3" w:rsidRPr="009F5BA3" w:rsidRDefault="009F5BA3" w:rsidP="009F5BA3">
      <w:pPr>
        <w:widowControl w:val="0"/>
        <w:tabs>
          <w:tab w:val="left" w:pos="4485"/>
          <w:tab w:val="left" w:pos="6765"/>
        </w:tabs>
        <w:ind w:firstLine="709"/>
        <w:rPr>
          <w:rFonts w:ascii="Times New Roman CYR" w:eastAsia="Times New Roman" w:hAnsi="Times New Roman CYR" w:cs="Times New Roman CYR"/>
          <w:color w:val="auto"/>
          <w:lang w:eastAsia="ar-SA"/>
        </w:rPr>
      </w:pPr>
      <w:r w:rsidRPr="009F5BA3">
        <w:rPr>
          <w:rFonts w:ascii="Times New Roman CYR" w:eastAsia="Times New Roman" w:hAnsi="Times New Roman CYR" w:cs="Times New Roman CYR"/>
          <w:color w:val="auto"/>
          <w:lang w:eastAsia="ar-SA"/>
        </w:rPr>
        <w:t>Данные таблицы 10 показывают, что за анализируемый период производительность труда сократилась на 2,32 %, среднемесячная заработная плата работника увеличилась на 17,4 %. Превышение роста среднемесячной заработной платы над производительность труда говорит о снижении эффективности использования трудовых ресурсов.</w:t>
      </w:r>
    </w:p>
    <w:p w:rsidR="005D6782" w:rsidRPr="009F5BA3" w:rsidRDefault="005D6782" w:rsidP="00875033">
      <w:pPr>
        <w:spacing w:before="240" w:after="240"/>
        <w:ind w:left="20" w:firstLine="689"/>
        <w:outlineLvl w:val="0"/>
        <w:rPr>
          <w:rFonts w:eastAsia="Times New Roman"/>
          <w:b/>
          <w:lang w:eastAsia="ru-RU"/>
        </w:rPr>
      </w:pPr>
      <w:r w:rsidRPr="009F5BA3">
        <w:rPr>
          <w:rFonts w:eastAsia="Times New Roman"/>
          <w:b/>
          <w:lang w:eastAsia="ru-RU"/>
        </w:rPr>
        <w:t>2.3. Финансовые результаты деятельности и финансовое состояние предприятия</w:t>
      </w:r>
    </w:p>
    <w:p w:rsidR="009F5BA3" w:rsidRPr="009F5BA3" w:rsidRDefault="009F5BA3" w:rsidP="009F5BA3">
      <w:pPr>
        <w:widowControl w:val="0"/>
        <w:ind w:right="-52" w:firstLine="709"/>
        <w:rPr>
          <w:rFonts w:eastAsia="Calibri"/>
          <w:color w:val="auto"/>
          <w:lang w:eastAsia="ru-RU"/>
        </w:rPr>
      </w:pPr>
      <w:r w:rsidRPr="009F5BA3">
        <w:rPr>
          <w:rFonts w:eastAsia="Calibri"/>
          <w:color w:val="auto"/>
          <w:lang w:eastAsia="ru-RU"/>
        </w:rPr>
        <w:t>Рассмотрим</w:t>
      </w:r>
      <w:r w:rsidR="003B6E30">
        <w:rPr>
          <w:rFonts w:eastAsia="Calibri"/>
          <w:color w:val="auto"/>
          <w:lang w:eastAsia="ru-RU"/>
        </w:rPr>
        <w:t xml:space="preserve"> финансовые</w:t>
      </w:r>
      <w:r w:rsidRPr="009F5BA3">
        <w:rPr>
          <w:rFonts w:eastAsia="Calibri"/>
          <w:color w:val="auto"/>
          <w:lang w:eastAsia="ru-RU"/>
        </w:rPr>
        <w:t xml:space="preserve"> результаты деятельности </w:t>
      </w:r>
      <w:r w:rsidRPr="009F5BA3">
        <w:rPr>
          <w:rFonts w:eastAsia="Times New Roman"/>
          <w:color w:val="auto"/>
          <w:lang w:eastAsia="ru-RU"/>
        </w:rPr>
        <w:t>ОАО «Санчурский маслозавод»</w:t>
      </w:r>
      <w:r w:rsidRPr="009F5BA3">
        <w:rPr>
          <w:rFonts w:eastAsia="Calibri"/>
          <w:color w:val="auto"/>
          <w:lang w:eastAsia="ru-RU"/>
        </w:rPr>
        <w:t>.</w:t>
      </w:r>
    </w:p>
    <w:p w:rsidR="009F5BA3" w:rsidRPr="009F5BA3" w:rsidRDefault="009F5BA3" w:rsidP="009F5BA3">
      <w:pPr>
        <w:ind w:firstLine="0"/>
        <w:rPr>
          <w:rFonts w:eastAsia="Times New Roman"/>
          <w:color w:val="auto"/>
          <w:lang w:eastAsia="ru-RU"/>
        </w:rPr>
      </w:pPr>
      <w:r w:rsidRPr="009F5BA3">
        <w:rPr>
          <w:rFonts w:eastAsia="Calibri"/>
          <w:color w:val="auto"/>
          <w:lang w:eastAsia="ru-RU"/>
        </w:rPr>
        <w:t>Таблица 1</w:t>
      </w:r>
      <w:r w:rsidR="00832259">
        <w:rPr>
          <w:rFonts w:eastAsia="Calibri"/>
          <w:color w:val="auto"/>
          <w:lang w:eastAsia="ru-RU"/>
        </w:rPr>
        <w:t>1</w:t>
      </w:r>
      <w:r w:rsidRPr="009F5BA3">
        <w:rPr>
          <w:rFonts w:eastAsia="Calibri"/>
          <w:color w:val="auto"/>
          <w:lang w:eastAsia="ru-RU"/>
        </w:rPr>
        <w:t xml:space="preserve"> – </w:t>
      </w:r>
      <w:r w:rsidR="003B6E30">
        <w:rPr>
          <w:rFonts w:eastAsia="Calibri"/>
          <w:color w:val="auto"/>
          <w:lang w:eastAsia="ru-RU"/>
        </w:rPr>
        <w:t>Финансовые р</w:t>
      </w:r>
      <w:r w:rsidRPr="009F5BA3">
        <w:rPr>
          <w:rFonts w:eastAsia="Calibri"/>
          <w:color w:val="auto"/>
          <w:lang w:eastAsia="ru-RU"/>
        </w:rPr>
        <w:t>езультаты деятельности ОАО «Санчурский маслозавод»</w:t>
      </w:r>
    </w:p>
    <w:tbl>
      <w:tblPr>
        <w:tblW w:w="9645" w:type="dxa"/>
        <w:tblInd w:w="108" w:type="dxa"/>
        <w:tblLayout w:type="fixed"/>
        <w:tblLook w:val="04A0" w:firstRow="1" w:lastRow="0" w:firstColumn="1" w:lastColumn="0" w:noHBand="0" w:noVBand="1"/>
      </w:tblPr>
      <w:tblGrid>
        <w:gridCol w:w="4398"/>
        <w:gridCol w:w="1136"/>
        <w:gridCol w:w="1176"/>
        <w:gridCol w:w="995"/>
        <w:gridCol w:w="1940"/>
      </w:tblGrid>
      <w:tr w:rsidR="009F5BA3" w:rsidRPr="009F5BA3" w:rsidTr="00C41BD8">
        <w:trPr>
          <w:trHeight w:val="781"/>
        </w:trPr>
        <w:tc>
          <w:tcPr>
            <w:tcW w:w="4395" w:type="dxa"/>
            <w:tcBorders>
              <w:top w:val="single" w:sz="4" w:space="0" w:color="000000"/>
              <w:left w:val="single" w:sz="4" w:space="0" w:color="000000"/>
              <w:bottom w:val="single" w:sz="4" w:space="0" w:color="000000"/>
              <w:right w:val="nil"/>
            </w:tcBorders>
            <w:vAlign w:val="center"/>
            <w:hideMark/>
          </w:tcPr>
          <w:p w:rsidR="009F5BA3" w:rsidRPr="009F5BA3" w:rsidRDefault="009F5BA3" w:rsidP="009F5BA3">
            <w:pPr>
              <w:widowControl w:val="0"/>
              <w:snapToGrid w:val="0"/>
              <w:spacing w:line="240" w:lineRule="auto"/>
              <w:ind w:firstLine="34"/>
              <w:jc w:val="center"/>
              <w:rPr>
                <w:rFonts w:eastAsia="Calibri"/>
                <w:bCs/>
                <w:color w:val="auto"/>
                <w:sz w:val="24"/>
                <w:szCs w:val="24"/>
                <w:lang w:eastAsia="ar-SA"/>
              </w:rPr>
            </w:pPr>
            <w:r w:rsidRPr="009F5BA3">
              <w:rPr>
                <w:rFonts w:eastAsia="Calibri"/>
                <w:bCs/>
                <w:color w:val="auto"/>
                <w:sz w:val="24"/>
                <w:szCs w:val="24"/>
                <w:lang w:eastAsia="ru-RU"/>
              </w:rPr>
              <w:t>Наименование показателя</w:t>
            </w:r>
          </w:p>
        </w:tc>
        <w:tc>
          <w:tcPr>
            <w:tcW w:w="1135" w:type="dxa"/>
            <w:tcBorders>
              <w:top w:val="single" w:sz="4" w:space="0" w:color="000000"/>
              <w:left w:val="single" w:sz="4" w:space="0" w:color="000000"/>
              <w:bottom w:val="single" w:sz="4" w:space="0" w:color="000000"/>
              <w:right w:val="nil"/>
            </w:tcBorders>
            <w:vAlign w:val="center"/>
            <w:hideMark/>
          </w:tcPr>
          <w:p w:rsidR="009F5BA3" w:rsidRPr="009F5BA3" w:rsidRDefault="009F5BA3" w:rsidP="009F5BA3">
            <w:pPr>
              <w:widowControl w:val="0"/>
              <w:snapToGrid w:val="0"/>
              <w:spacing w:line="240" w:lineRule="auto"/>
              <w:ind w:firstLine="34"/>
              <w:jc w:val="center"/>
              <w:rPr>
                <w:rFonts w:eastAsia="Calibri"/>
                <w:bCs/>
                <w:color w:val="auto"/>
                <w:sz w:val="24"/>
                <w:szCs w:val="24"/>
                <w:lang w:eastAsia="ar-SA"/>
              </w:rPr>
            </w:pPr>
            <w:r w:rsidRPr="009F5BA3">
              <w:rPr>
                <w:rFonts w:eastAsia="Calibri"/>
                <w:bCs/>
                <w:color w:val="auto"/>
                <w:sz w:val="24"/>
                <w:szCs w:val="24"/>
                <w:lang w:eastAsia="ru-RU"/>
              </w:rPr>
              <w:t>2013 г.</w:t>
            </w:r>
          </w:p>
        </w:tc>
        <w:tc>
          <w:tcPr>
            <w:tcW w:w="1175" w:type="dxa"/>
            <w:tcBorders>
              <w:top w:val="single" w:sz="4" w:space="0" w:color="000000"/>
              <w:left w:val="single" w:sz="4" w:space="0" w:color="000000"/>
              <w:bottom w:val="single" w:sz="4" w:space="0" w:color="000000"/>
              <w:right w:val="nil"/>
            </w:tcBorders>
            <w:vAlign w:val="center"/>
            <w:hideMark/>
          </w:tcPr>
          <w:p w:rsidR="009F5BA3" w:rsidRPr="009F5BA3" w:rsidRDefault="009F5BA3" w:rsidP="009F5BA3">
            <w:pPr>
              <w:widowControl w:val="0"/>
              <w:snapToGrid w:val="0"/>
              <w:spacing w:line="240" w:lineRule="auto"/>
              <w:ind w:firstLine="34"/>
              <w:jc w:val="center"/>
              <w:rPr>
                <w:rFonts w:eastAsia="Calibri"/>
                <w:bCs/>
                <w:color w:val="auto"/>
                <w:sz w:val="24"/>
                <w:szCs w:val="24"/>
                <w:lang w:eastAsia="ar-SA"/>
              </w:rPr>
            </w:pPr>
            <w:r w:rsidRPr="009F5BA3">
              <w:rPr>
                <w:rFonts w:eastAsia="Calibri"/>
                <w:bCs/>
                <w:color w:val="auto"/>
                <w:sz w:val="24"/>
                <w:szCs w:val="24"/>
                <w:lang w:eastAsia="ru-RU"/>
              </w:rPr>
              <w:t>2014 г.</w:t>
            </w:r>
          </w:p>
        </w:tc>
        <w:tc>
          <w:tcPr>
            <w:tcW w:w="994" w:type="dxa"/>
            <w:tcBorders>
              <w:top w:val="single" w:sz="4" w:space="0" w:color="000000"/>
              <w:left w:val="single" w:sz="4" w:space="0" w:color="000000"/>
              <w:bottom w:val="single" w:sz="4" w:space="0" w:color="000000"/>
              <w:right w:val="nil"/>
            </w:tcBorders>
            <w:vAlign w:val="center"/>
            <w:hideMark/>
          </w:tcPr>
          <w:p w:rsidR="009F5BA3" w:rsidRPr="009F5BA3" w:rsidRDefault="009F5BA3" w:rsidP="009F5BA3">
            <w:pPr>
              <w:widowControl w:val="0"/>
              <w:snapToGrid w:val="0"/>
              <w:spacing w:line="240" w:lineRule="auto"/>
              <w:ind w:firstLine="34"/>
              <w:jc w:val="center"/>
              <w:rPr>
                <w:rFonts w:eastAsia="Calibri"/>
                <w:bCs/>
                <w:color w:val="auto"/>
                <w:sz w:val="24"/>
                <w:szCs w:val="24"/>
                <w:lang w:eastAsia="ar-SA"/>
              </w:rPr>
            </w:pPr>
            <w:r w:rsidRPr="009F5BA3">
              <w:rPr>
                <w:rFonts w:eastAsia="Calibri"/>
                <w:bCs/>
                <w:color w:val="auto"/>
                <w:sz w:val="24"/>
                <w:szCs w:val="24"/>
                <w:lang w:eastAsia="ru-RU"/>
              </w:rPr>
              <w:t>2015 г.</w:t>
            </w:r>
          </w:p>
        </w:tc>
        <w:tc>
          <w:tcPr>
            <w:tcW w:w="1939" w:type="dxa"/>
            <w:tcBorders>
              <w:top w:val="single" w:sz="4" w:space="0" w:color="000000"/>
              <w:left w:val="single" w:sz="4" w:space="0" w:color="000000"/>
              <w:bottom w:val="single" w:sz="4" w:space="0" w:color="000000"/>
              <w:right w:val="single" w:sz="4" w:space="0" w:color="000000"/>
            </w:tcBorders>
            <w:vAlign w:val="center"/>
            <w:hideMark/>
          </w:tcPr>
          <w:p w:rsidR="009F5BA3" w:rsidRPr="009F5BA3" w:rsidRDefault="009F5BA3" w:rsidP="009F5BA3">
            <w:pPr>
              <w:widowControl w:val="0"/>
              <w:snapToGrid w:val="0"/>
              <w:spacing w:line="240" w:lineRule="auto"/>
              <w:ind w:firstLine="34"/>
              <w:jc w:val="center"/>
              <w:rPr>
                <w:rFonts w:eastAsia="Calibri"/>
                <w:color w:val="auto"/>
                <w:sz w:val="24"/>
                <w:szCs w:val="24"/>
                <w:lang w:eastAsia="ar-SA"/>
              </w:rPr>
            </w:pPr>
            <w:r w:rsidRPr="009F5BA3">
              <w:rPr>
                <w:rFonts w:eastAsia="Calibri"/>
                <w:color w:val="auto"/>
                <w:sz w:val="24"/>
                <w:szCs w:val="24"/>
                <w:lang w:eastAsia="ru-RU"/>
              </w:rPr>
              <w:t>2015г. в % к 2013 г.</w:t>
            </w:r>
          </w:p>
        </w:tc>
      </w:tr>
      <w:tr w:rsidR="009F5BA3" w:rsidRPr="009F5BA3" w:rsidTr="00C41BD8">
        <w:trPr>
          <w:trHeight w:val="279"/>
        </w:trPr>
        <w:tc>
          <w:tcPr>
            <w:tcW w:w="4395" w:type="dxa"/>
            <w:tcBorders>
              <w:top w:val="nil"/>
              <w:left w:val="single" w:sz="4" w:space="0" w:color="000000"/>
              <w:bottom w:val="single" w:sz="4" w:space="0" w:color="000000"/>
              <w:right w:val="nil"/>
            </w:tcBorders>
            <w:hideMark/>
          </w:tcPr>
          <w:p w:rsidR="009F5BA3" w:rsidRPr="009F5BA3" w:rsidRDefault="009F5BA3" w:rsidP="009F5BA3">
            <w:pPr>
              <w:widowControl w:val="0"/>
              <w:snapToGrid w:val="0"/>
              <w:spacing w:line="240" w:lineRule="auto"/>
              <w:ind w:firstLine="34"/>
              <w:jc w:val="left"/>
              <w:rPr>
                <w:rFonts w:eastAsia="Calibri"/>
                <w:color w:val="auto"/>
                <w:sz w:val="24"/>
                <w:szCs w:val="24"/>
                <w:lang w:eastAsia="ar-SA"/>
              </w:rPr>
            </w:pPr>
            <w:r w:rsidRPr="009F5BA3">
              <w:rPr>
                <w:rFonts w:eastAsia="Calibri"/>
                <w:color w:val="auto"/>
                <w:sz w:val="24"/>
                <w:szCs w:val="24"/>
                <w:lang w:eastAsia="ru-RU"/>
              </w:rPr>
              <w:t>Выручка, тыс.руб.</w:t>
            </w:r>
          </w:p>
        </w:tc>
        <w:tc>
          <w:tcPr>
            <w:tcW w:w="1135" w:type="dxa"/>
            <w:tcBorders>
              <w:top w:val="nil"/>
              <w:left w:val="single" w:sz="4" w:space="0" w:color="000000"/>
              <w:bottom w:val="single" w:sz="4" w:space="0" w:color="000000"/>
              <w:right w:val="nil"/>
            </w:tcBorders>
            <w:vAlign w:val="bottom"/>
            <w:hideMark/>
          </w:tcPr>
          <w:p w:rsidR="009F5BA3" w:rsidRPr="009F5BA3" w:rsidRDefault="009F5BA3" w:rsidP="009F5BA3">
            <w:pPr>
              <w:spacing w:line="240" w:lineRule="auto"/>
              <w:ind w:firstLine="34"/>
              <w:jc w:val="center"/>
              <w:rPr>
                <w:rFonts w:eastAsia="Calibri"/>
                <w:sz w:val="24"/>
                <w:szCs w:val="24"/>
                <w:lang w:eastAsia="ru-RU"/>
              </w:rPr>
            </w:pPr>
            <w:r w:rsidRPr="009F5BA3">
              <w:rPr>
                <w:rFonts w:eastAsia="Calibri"/>
                <w:sz w:val="24"/>
                <w:szCs w:val="24"/>
                <w:lang w:eastAsia="ru-RU"/>
              </w:rPr>
              <w:t>92755</w:t>
            </w:r>
          </w:p>
        </w:tc>
        <w:tc>
          <w:tcPr>
            <w:tcW w:w="1175" w:type="dxa"/>
            <w:tcBorders>
              <w:top w:val="nil"/>
              <w:left w:val="single" w:sz="4" w:space="0" w:color="000000"/>
              <w:bottom w:val="single" w:sz="4" w:space="0" w:color="000000"/>
              <w:right w:val="nil"/>
            </w:tcBorders>
            <w:vAlign w:val="bottom"/>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85207</w:t>
            </w:r>
          </w:p>
        </w:tc>
        <w:tc>
          <w:tcPr>
            <w:tcW w:w="994" w:type="dxa"/>
            <w:tcBorders>
              <w:top w:val="nil"/>
              <w:left w:val="single" w:sz="4" w:space="0" w:color="000000"/>
              <w:bottom w:val="single" w:sz="4" w:space="0" w:color="000000"/>
              <w:right w:val="nil"/>
            </w:tcBorders>
            <w:vAlign w:val="bottom"/>
            <w:hideMark/>
          </w:tcPr>
          <w:p w:rsidR="009F5BA3" w:rsidRPr="005E5D9B" w:rsidRDefault="009F5BA3" w:rsidP="009F5BA3">
            <w:pPr>
              <w:spacing w:line="240" w:lineRule="auto"/>
              <w:ind w:firstLine="0"/>
              <w:jc w:val="center"/>
              <w:rPr>
                <w:rFonts w:eastAsia="Times New Roman"/>
                <w:sz w:val="24"/>
                <w:szCs w:val="24"/>
                <w:lang w:eastAsia="ru-RU"/>
              </w:rPr>
            </w:pPr>
            <w:r w:rsidRPr="009F5BA3">
              <w:rPr>
                <w:rFonts w:eastAsia="Times New Roman"/>
                <w:color w:val="auto"/>
                <w:sz w:val="24"/>
                <w:szCs w:val="24"/>
                <w:lang w:val="en-US" w:eastAsia="ru-RU"/>
              </w:rPr>
              <w:t>90062</w:t>
            </w:r>
          </w:p>
        </w:tc>
        <w:tc>
          <w:tcPr>
            <w:tcW w:w="1939" w:type="dxa"/>
            <w:tcBorders>
              <w:top w:val="nil"/>
              <w:left w:val="single" w:sz="4" w:space="0" w:color="000000"/>
              <w:bottom w:val="single" w:sz="4" w:space="0" w:color="000000"/>
              <w:right w:val="single" w:sz="4" w:space="0" w:color="000000"/>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97,09</w:t>
            </w:r>
          </w:p>
        </w:tc>
      </w:tr>
      <w:tr w:rsidR="009F5BA3" w:rsidRPr="009F5BA3" w:rsidTr="00C41BD8">
        <w:trPr>
          <w:trHeight w:val="173"/>
        </w:trPr>
        <w:tc>
          <w:tcPr>
            <w:tcW w:w="4395" w:type="dxa"/>
            <w:tcBorders>
              <w:top w:val="single" w:sz="4" w:space="0" w:color="000000"/>
              <w:left w:val="single" w:sz="4" w:space="0" w:color="000000"/>
              <w:bottom w:val="single" w:sz="4" w:space="0" w:color="000000"/>
              <w:right w:val="nil"/>
            </w:tcBorders>
            <w:hideMark/>
          </w:tcPr>
          <w:p w:rsidR="009F5BA3" w:rsidRPr="009F5BA3" w:rsidRDefault="009F5BA3" w:rsidP="009F5BA3">
            <w:pPr>
              <w:widowControl w:val="0"/>
              <w:snapToGrid w:val="0"/>
              <w:spacing w:line="240" w:lineRule="auto"/>
              <w:ind w:firstLine="34"/>
              <w:jc w:val="left"/>
              <w:rPr>
                <w:rFonts w:eastAsia="Calibri"/>
                <w:color w:val="auto"/>
                <w:sz w:val="24"/>
                <w:szCs w:val="24"/>
                <w:lang w:eastAsia="ar-SA"/>
              </w:rPr>
            </w:pPr>
            <w:r w:rsidRPr="009F5BA3">
              <w:rPr>
                <w:rFonts w:eastAsia="Calibri"/>
                <w:color w:val="auto"/>
                <w:sz w:val="24"/>
                <w:szCs w:val="24"/>
                <w:lang w:eastAsia="ru-RU"/>
              </w:rPr>
              <w:t>Себестоимость продаж, тыс.руб.</w:t>
            </w:r>
          </w:p>
        </w:tc>
        <w:tc>
          <w:tcPr>
            <w:tcW w:w="1135" w:type="dxa"/>
            <w:tcBorders>
              <w:top w:val="nil"/>
              <w:left w:val="single" w:sz="4" w:space="0" w:color="000000"/>
              <w:bottom w:val="single" w:sz="4" w:space="0" w:color="000000"/>
              <w:right w:val="nil"/>
            </w:tcBorders>
            <w:hideMark/>
          </w:tcPr>
          <w:p w:rsidR="009F5BA3" w:rsidRPr="009F5BA3" w:rsidRDefault="009F5BA3" w:rsidP="009F5BA3">
            <w:pPr>
              <w:spacing w:line="240" w:lineRule="auto"/>
              <w:ind w:firstLine="34"/>
              <w:jc w:val="center"/>
              <w:rPr>
                <w:rFonts w:eastAsia="Calibri"/>
                <w:sz w:val="24"/>
                <w:szCs w:val="24"/>
                <w:lang w:eastAsia="ru-RU"/>
              </w:rPr>
            </w:pPr>
            <w:r w:rsidRPr="009F5BA3">
              <w:rPr>
                <w:rFonts w:eastAsia="Calibri"/>
                <w:sz w:val="24"/>
                <w:szCs w:val="24"/>
                <w:lang w:eastAsia="ru-RU"/>
              </w:rPr>
              <w:t>90894</w:t>
            </w:r>
          </w:p>
        </w:tc>
        <w:tc>
          <w:tcPr>
            <w:tcW w:w="1175" w:type="dxa"/>
            <w:tcBorders>
              <w:top w:val="nil"/>
              <w:left w:val="single" w:sz="4" w:space="0" w:color="000000"/>
              <w:bottom w:val="single" w:sz="4" w:space="0" w:color="000000"/>
              <w:right w:val="nil"/>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83404</w:t>
            </w:r>
          </w:p>
        </w:tc>
        <w:tc>
          <w:tcPr>
            <w:tcW w:w="994" w:type="dxa"/>
            <w:tcBorders>
              <w:top w:val="nil"/>
              <w:left w:val="single" w:sz="4" w:space="0" w:color="000000"/>
              <w:bottom w:val="single" w:sz="4" w:space="0" w:color="000000"/>
              <w:right w:val="nil"/>
            </w:tcBorders>
            <w:hideMark/>
          </w:tcPr>
          <w:p w:rsidR="009F5BA3" w:rsidRPr="005B2AA6" w:rsidRDefault="005B2AA6" w:rsidP="009F5BA3">
            <w:pPr>
              <w:spacing w:line="240" w:lineRule="auto"/>
              <w:ind w:firstLine="0"/>
              <w:jc w:val="center"/>
              <w:rPr>
                <w:rFonts w:eastAsia="Times New Roman"/>
                <w:sz w:val="24"/>
                <w:szCs w:val="24"/>
                <w:lang w:eastAsia="ru-RU"/>
              </w:rPr>
            </w:pPr>
            <w:r>
              <w:rPr>
                <w:rFonts w:eastAsia="Times New Roman"/>
                <w:color w:val="auto"/>
                <w:sz w:val="24"/>
                <w:szCs w:val="24"/>
                <w:lang w:eastAsia="ru-RU"/>
              </w:rPr>
              <w:t>88140</w:t>
            </w:r>
          </w:p>
        </w:tc>
        <w:tc>
          <w:tcPr>
            <w:tcW w:w="1939" w:type="dxa"/>
            <w:tcBorders>
              <w:top w:val="nil"/>
              <w:left w:val="single" w:sz="4" w:space="0" w:color="000000"/>
              <w:bottom w:val="single" w:sz="4" w:space="0" w:color="000000"/>
              <w:right w:val="single" w:sz="4" w:space="0" w:color="000000"/>
            </w:tcBorders>
            <w:hideMark/>
          </w:tcPr>
          <w:p w:rsidR="009F5BA3" w:rsidRPr="009F5BA3" w:rsidRDefault="005B2AA6" w:rsidP="009F5BA3">
            <w:pPr>
              <w:spacing w:line="240" w:lineRule="auto"/>
              <w:ind w:firstLine="0"/>
              <w:jc w:val="center"/>
              <w:rPr>
                <w:rFonts w:eastAsia="Times New Roman"/>
                <w:sz w:val="24"/>
                <w:szCs w:val="24"/>
                <w:lang w:eastAsia="ru-RU"/>
              </w:rPr>
            </w:pPr>
            <w:r>
              <w:rPr>
                <w:rFonts w:eastAsia="Times New Roman"/>
                <w:sz w:val="24"/>
                <w:szCs w:val="24"/>
                <w:lang w:eastAsia="ru-RU"/>
              </w:rPr>
              <w:t>96,97</w:t>
            </w:r>
          </w:p>
        </w:tc>
      </w:tr>
      <w:tr w:rsidR="009F5BA3" w:rsidRPr="009F5BA3" w:rsidTr="00C41BD8">
        <w:trPr>
          <w:trHeight w:val="142"/>
        </w:trPr>
        <w:tc>
          <w:tcPr>
            <w:tcW w:w="4395" w:type="dxa"/>
            <w:tcBorders>
              <w:top w:val="single" w:sz="4" w:space="0" w:color="000000"/>
              <w:left w:val="single" w:sz="4" w:space="0" w:color="000000"/>
              <w:bottom w:val="single" w:sz="4" w:space="0" w:color="000000"/>
              <w:right w:val="nil"/>
            </w:tcBorders>
            <w:vAlign w:val="bottom"/>
            <w:hideMark/>
          </w:tcPr>
          <w:p w:rsidR="009F5BA3" w:rsidRPr="009F5BA3" w:rsidRDefault="009F5BA3" w:rsidP="009F5BA3">
            <w:pPr>
              <w:widowControl w:val="0"/>
              <w:snapToGrid w:val="0"/>
              <w:spacing w:line="240" w:lineRule="auto"/>
              <w:ind w:firstLine="34"/>
              <w:jc w:val="left"/>
              <w:rPr>
                <w:rFonts w:eastAsia="Calibri"/>
                <w:color w:val="auto"/>
                <w:sz w:val="24"/>
                <w:szCs w:val="24"/>
                <w:lang w:eastAsia="ar-SA"/>
              </w:rPr>
            </w:pPr>
            <w:r w:rsidRPr="009F5BA3">
              <w:rPr>
                <w:rFonts w:eastAsia="Calibri"/>
                <w:color w:val="auto"/>
                <w:sz w:val="24"/>
                <w:szCs w:val="24"/>
                <w:lang w:eastAsia="ru-RU"/>
              </w:rPr>
              <w:t>Прибыль от продаж, тыс.руб.</w:t>
            </w:r>
          </w:p>
        </w:tc>
        <w:tc>
          <w:tcPr>
            <w:tcW w:w="1135" w:type="dxa"/>
            <w:tcBorders>
              <w:top w:val="nil"/>
              <w:left w:val="single" w:sz="4" w:space="0" w:color="000000"/>
              <w:bottom w:val="single" w:sz="4" w:space="0" w:color="000000"/>
              <w:right w:val="nil"/>
            </w:tcBorders>
            <w:vAlign w:val="bottom"/>
            <w:hideMark/>
          </w:tcPr>
          <w:p w:rsidR="009F5BA3" w:rsidRPr="009F5BA3" w:rsidRDefault="009F5BA3" w:rsidP="009F5BA3">
            <w:pPr>
              <w:spacing w:line="240" w:lineRule="auto"/>
              <w:ind w:firstLine="34"/>
              <w:jc w:val="center"/>
              <w:rPr>
                <w:rFonts w:eastAsia="Calibri"/>
                <w:sz w:val="24"/>
                <w:szCs w:val="24"/>
                <w:lang w:eastAsia="ru-RU"/>
              </w:rPr>
            </w:pPr>
            <w:r w:rsidRPr="009F5BA3">
              <w:rPr>
                <w:rFonts w:eastAsia="Calibri"/>
                <w:sz w:val="24"/>
                <w:szCs w:val="24"/>
                <w:lang w:eastAsia="ru-RU"/>
              </w:rPr>
              <w:t>1861</w:t>
            </w:r>
          </w:p>
        </w:tc>
        <w:tc>
          <w:tcPr>
            <w:tcW w:w="1175" w:type="dxa"/>
            <w:tcBorders>
              <w:top w:val="nil"/>
              <w:left w:val="single" w:sz="4" w:space="0" w:color="000000"/>
              <w:bottom w:val="single" w:sz="4" w:space="0" w:color="000000"/>
              <w:right w:val="nil"/>
            </w:tcBorders>
            <w:vAlign w:val="bottom"/>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1803</w:t>
            </w:r>
          </w:p>
        </w:tc>
        <w:tc>
          <w:tcPr>
            <w:tcW w:w="994" w:type="dxa"/>
            <w:tcBorders>
              <w:top w:val="nil"/>
              <w:left w:val="single" w:sz="4" w:space="0" w:color="000000"/>
              <w:bottom w:val="single" w:sz="4" w:space="0" w:color="000000"/>
              <w:right w:val="nil"/>
            </w:tcBorders>
            <w:vAlign w:val="bottom"/>
            <w:hideMark/>
          </w:tcPr>
          <w:p w:rsidR="009F5BA3" w:rsidRPr="005E5D9B" w:rsidRDefault="009F5BA3" w:rsidP="009F5BA3">
            <w:pPr>
              <w:spacing w:line="240" w:lineRule="auto"/>
              <w:ind w:firstLine="0"/>
              <w:jc w:val="center"/>
              <w:rPr>
                <w:rFonts w:eastAsia="Times New Roman"/>
                <w:sz w:val="24"/>
                <w:szCs w:val="24"/>
                <w:lang w:eastAsia="ru-RU"/>
              </w:rPr>
            </w:pPr>
            <w:r w:rsidRPr="009F5BA3">
              <w:rPr>
                <w:rFonts w:eastAsia="Times New Roman"/>
                <w:color w:val="auto"/>
                <w:sz w:val="24"/>
                <w:szCs w:val="24"/>
                <w:lang w:val="en-US" w:eastAsia="ru-RU"/>
              </w:rPr>
              <w:t>1922</w:t>
            </w:r>
          </w:p>
        </w:tc>
        <w:tc>
          <w:tcPr>
            <w:tcW w:w="1939" w:type="dxa"/>
            <w:tcBorders>
              <w:top w:val="nil"/>
              <w:left w:val="single" w:sz="4" w:space="0" w:color="000000"/>
              <w:bottom w:val="single" w:sz="4" w:space="0" w:color="000000"/>
              <w:right w:val="single" w:sz="4" w:space="0" w:color="000000"/>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103,27</w:t>
            </w:r>
          </w:p>
        </w:tc>
      </w:tr>
      <w:tr w:rsidR="009F5BA3" w:rsidRPr="009F5BA3" w:rsidTr="00C41BD8">
        <w:trPr>
          <w:trHeight w:val="293"/>
        </w:trPr>
        <w:tc>
          <w:tcPr>
            <w:tcW w:w="4395" w:type="dxa"/>
            <w:tcBorders>
              <w:top w:val="single" w:sz="4" w:space="0" w:color="000000"/>
              <w:left w:val="single" w:sz="4" w:space="0" w:color="000000"/>
              <w:bottom w:val="single" w:sz="4" w:space="0" w:color="000000"/>
              <w:right w:val="nil"/>
            </w:tcBorders>
            <w:hideMark/>
          </w:tcPr>
          <w:p w:rsidR="009F5BA3" w:rsidRPr="009F5BA3" w:rsidRDefault="009F5BA3" w:rsidP="009F5BA3">
            <w:pPr>
              <w:widowControl w:val="0"/>
              <w:snapToGrid w:val="0"/>
              <w:spacing w:line="240" w:lineRule="auto"/>
              <w:ind w:firstLine="34"/>
              <w:jc w:val="left"/>
              <w:rPr>
                <w:rFonts w:eastAsia="Calibri"/>
                <w:color w:val="auto"/>
                <w:sz w:val="24"/>
                <w:szCs w:val="24"/>
                <w:lang w:eastAsia="ar-SA"/>
              </w:rPr>
            </w:pPr>
            <w:r w:rsidRPr="009F5BA3">
              <w:rPr>
                <w:rFonts w:eastAsia="Calibri"/>
                <w:color w:val="auto"/>
                <w:sz w:val="24"/>
                <w:szCs w:val="24"/>
                <w:lang w:eastAsia="ru-RU"/>
              </w:rPr>
              <w:t>Чистая прибыль, тыс. руб.</w:t>
            </w:r>
          </w:p>
        </w:tc>
        <w:tc>
          <w:tcPr>
            <w:tcW w:w="1135" w:type="dxa"/>
            <w:tcBorders>
              <w:top w:val="nil"/>
              <w:left w:val="single" w:sz="4" w:space="0" w:color="000000"/>
              <w:bottom w:val="single" w:sz="4" w:space="0" w:color="000000"/>
              <w:right w:val="nil"/>
            </w:tcBorders>
            <w:vAlign w:val="bottom"/>
            <w:hideMark/>
          </w:tcPr>
          <w:p w:rsidR="009F5BA3" w:rsidRPr="009F5BA3" w:rsidRDefault="009F5BA3" w:rsidP="009F5BA3">
            <w:pPr>
              <w:spacing w:line="240" w:lineRule="auto"/>
              <w:ind w:firstLine="34"/>
              <w:jc w:val="center"/>
              <w:rPr>
                <w:rFonts w:eastAsia="Calibri"/>
                <w:sz w:val="24"/>
                <w:szCs w:val="24"/>
                <w:lang w:eastAsia="ru-RU"/>
              </w:rPr>
            </w:pPr>
            <w:r w:rsidRPr="009F5BA3">
              <w:rPr>
                <w:rFonts w:eastAsia="Calibri"/>
                <w:sz w:val="24"/>
                <w:szCs w:val="24"/>
                <w:lang w:eastAsia="ru-RU"/>
              </w:rPr>
              <w:t>409</w:t>
            </w:r>
          </w:p>
        </w:tc>
        <w:tc>
          <w:tcPr>
            <w:tcW w:w="1175" w:type="dxa"/>
            <w:tcBorders>
              <w:top w:val="nil"/>
              <w:left w:val="single" w:sz="4" w:space="0" w:color="000000"/>
              <w:bottom w:val="single" w:sz="4" w:space="0" w:color="000000"/>
              <w:right w:val="nil"/>
            </w:tcBorders>
            <w:vAlign w:val="bottom"/>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281</w:t>
            </w:r>
          </w:p>
        </w:tc>
        <w:tc>
          <w:tcPr>
            <w:tcW w:w="994" w:type="dxa"/>
            <w:tcBorders>
              <w:top w:val="nil"/>
              <w:left w:val="single" w:sz="4" w:space="0" w:color="000000"/>
              <w:bottom w:val="single" w:sz="4" w:space="0" w:color="000000"/>
              <w:right w:val="nil"/>
            </w:tcBorders>
            <w:vAlign w:val="bottom"/>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98</w:t>
            </w:r>
          </w:p>
        </w:tc>
        <w:tc>
          <w:tcPr>
            <w:tcW w:w="1939" w:type="dxa"/>
            <w:tcBorders>
              <w:top w:val="nil"/>
              <w:left w:val="single" w:sz="4" w:space="0" w:color="000000"/>
              <w:bottom w:val="single" w:sz="4" w:space="0" w:color="000000"/>
              <w:right w:val="single" w:sz="4" w:space="0" w:color="000000"/>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23,96</w:t>
            </w:r>
          </w:p>
        </w:tc>
      </w:tr>
      <w:tr w:rsidR="009F5BA3" w:rsidRPr="009F5BA3" w:rsidTr="00C41BD8">
        <w:trPr>
          <w:trHeight w:val="293"/>
        </w:trPr>
        <w:tc>
          <w:tcPr>
            <w:tcW w:w="4395" w:type="dxa"/>
            <w:tcBorders>
              <w:top w:val="single" w:sz="4" w:space="0" w:color="000000"/>
              <w:left w:val="single" w:sz="4" w:space="0" w:color="000000"/>
              <w:bottom w:val="single" w:sz="4" w:space="0" w:color="000000"/>
              <w:right w:val="nil"/>
            </w:tcBorders>
            <w:hideMark/>
          </w:tcPr>
          <w:p w:rsidR="009F5BA3" w:rsidRPr="009F5BA3" w:rsidRDefault="009F5BA3" w:rsidP="009F5BA3">
            <w:pPr>
              <w:widowControl w:val="0"/>
              <w:snapToGrid w:val="0"/>
              <w:spacing w:line="240" w:lineRule="auto"/>
              <w:ind w:firstLine="34"/>
              <w:jc w:val="left"/>
              <w:rPr>
                <w:rFonts w:eastAsia="Calibri"/>
                <w:color w:val="auto"/>
                <w:sz w:val="24"/>
                <w:szCs w:val="24"/>
                <w:lang w:eastAsia="ar-SA"/>
              </w:rPr>
            </w:pPr>
            <w:r w:rsidRPr="009F5BA3">
              <w:rPr>
                <w:rFonts w:eastAsia="Calibri"/>
                <w:color w:val="auto"/>
                <w:sz w:val="24"/>
                <w:szCs w:val="24"/>
                <w:lang w:eastAsia="ru-RU"/>
              </w:rPr>
              <w:t xml:space="preserve">Рентабельность продаж, % </w:t>
            </w:r>
          </w:p>
        </w:tc>
        <w:tc>
          <w:tcPr>
            <w:tcW w:w="1135" w:type="dxa"/>
            <w:tcBorders>
              <w:top w:val="single" w:sz="4" w:space="0" w:color="000000"/>
              <w:left w:val="single" w:sz="4" w:space="0" w:color="000000"/>
              <w:bottom w:val="single" w:sz="4" w:space="0" w:color="000000"/>
              <w:right w:val="nil"/>
            </w:tcBorders>
            <w:hideMark/>
          </w:tcPr>
          <w:p w:rsidR="009F5BA3" w:rsidRPr="009F5BA3" w:rsidRDefault="009F5BA3" w:rsidP="009F5BA3">
            <w:pPr>
              <w:spacing w:line="240" w:lineRule="auto"/>
              <w:ind w:firstLine="34"/>
              <w:jc w:val="center"/>
              <w:rPr>
                <w:rFonts w:eastAsia="Calibri"/>
                <w:sz w:val="24"/>
                <w:szCs w:val="24"/>
                <w:lang w:eastAsia="ru-RU"/>
              </w:rPr>
            </w:pPr>
            <w:r w:rsidRPr="009F5BA3">
              <w:rPr>
                <w:rFonts w:eastAsia="Calibri"/>
                <w:sz w:val="24"/>
                <w:szCs w:val="24"/>
                <w:lang w:eastAsia="ru-RU"/>
              </w:rPr>
              <w:t>2,01</w:t>
            </w:r>
          </w:p>
        </w:tc>
        <w:tc>
          <w:tcPr>
            <w:tcW w:w="1175" w:type="dxa"/>
            <w:tcBorders>
              <w:top w:val="single" w:sz="4" w:space="0" w:color="000000"/>
              <w:left w:val="single" w:sz="4" w:space="0" w:color="000000"/>
              <w:bottom w:val="single" w:sz="4" w:space="0" w:color="000000"/>
              <w:right w:val="nil"/>
            </w:tcBorders>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2,12</w:t>
            </w:r>
          </w:p>
        </w:tc>
        <w:tc>
          <w:tcPr>
            <w:tcW w:w="994" w:type="dxa"/>
            <w:tcBorders>
              <w:top w:val="single" w:sz="4" w:space="0" w:color="000000"/>
              <w:left w:val="single" w:sz="4" w:space="0" w:color="000000"/>
              <w:bottom w:val="single" w:sz="4" w:space="0" w:color="000000"/>
              <w:right w:val="nil"/>
            </w:tcBorders>
            <w:hideMark/>
          </w:tcPr>
          <w:p w:rsidR="009F5BA3" w:rsidRPr="009F5BA3" w:rsidRDefault="009F5BA3" w:rsidP="00E93D9F">
            <w:pPr>
              <w:spacing w:line="240" w:lineRule="auto"/>
              <w:ind w:firstLine="0"/>
              <w:jc w:val="center"/>
              <w:rPr>
                <w:rFonts w:eastAsia="Times New Roman"/>
                <w:sz w:val="24"/>
                <w:szCs w:val="24"/>
                <w:lang w:eastAsia="ru-RU"/>
              </w:rPr>
            </w:pPr>
            <w:r w:rsidRPr="009F5BA3">
              <w:rPr>
                <w:rFonts w:eastAsia="Times New Roman"/>
                <w:sz w:val="24"/>
                <w:szCs w:val="24"/>
                <w:lang w:eastAsia="ru-RU"/>
              </w:rPr>
              <w:t>2,</w:t>
            </w:r>
            <w:r w:rsidR="00E93D9F">
              <w:rPr>
                <w:rFonts w:eastAsia="Times New Roman"/>
                <w:sz w:val="24"/>
                <w:szCs w:val="24"/>
                <w:lang w:eastAsia="ru-RU"/>
              </w:rPr>
              <w:t>13</w:t>
            </w:r>
          </w:p>
        </w:tc>
        <w:tc>
          <w:tcPr>
            <w:tcW w:w="1939" w:type="dxa"/>
            <w:tcBorders>
              <w:top w:val="single" w:sz="4" w:space="0" w:color="000000"/>
              <w:left w:val="single" w:sz="4" w:space="0" w:color="000000"/>
              <w:bottom w:val="single" w:sz="4" w:space="0" w:color="000000"/>
              <w:right w:val="single" w:sz="4" w:space="0" w:color="000000"/>
            </w:tcBorders>
            <w:hideMark/>
          </w:tcPr>
          <w:p w:rsidR="009F5BA3" w:rsidRPr="009F5BA3" w:rsidRDefault="009F5BA3" w:rsidP="00D717E1">
            <w:pPr>
              <w:spacing w:line="240" w:lineRule="auto"/>
              <w:ind w:firstLine="0"/>
              <w:jc w:val="center"/>
              <w:rPr>
                <w:rFonts w:eastAsia="Times New Roman"/>
                <w:sz w:val="24"/>
                <w:szCs w:val="24"/>
                <w:lang w:eastAsia="ru-RU"/>
              </w:rPr>
            </w:pPr>
            <w:r w:rsidRPr="009F5BA3">
              <w:rPr>
                <w:rFonts w:eastAsia="Times New Roman"/>
                <w:sz w:val="24"/>
                <w:szCs w:val="24"/>
                <w:lang w:eastAsia="ru-RU"/>
              </w:rPr>
              <w:t>0,</w:t>
            </w:r>
            <w:r w:rsidR="00E93D9F">
              <w:rPr>
                <w:rFonts w:eastAsia="Times New Roman"/>
                <w:sz w:val="24"/>
                <w:szCs w:val="24"/>
                <w:lang w:eastAsia="ru-RU"/>
              </w:rPr>
              <w:t>1</w:t>
            </w:r>
            <w:r w:rsidR="00D717E1">
              <w:rPr>
                <w:rFonts w:eastAsia="Times New Roman"/>
                <w:sz w:val="24"/>
                <w:szCs w:val="24"/>
                <w:lang w:eastAsia="ru-RU"/>
              </w:rPr>
              <w:t>2 п.п.</w:t>
            </w:r>
          </w:p>
        </w:tc>
      </w:tr>
      <w:tr w:rsidR="009F5BA3" w:rsidRPr="009F5BA3" w:rsidTr="00C41BD8">
        <w:trPr>
          <w:trHeight w:val="293"/>
        </w:trPr>
        <w:tc>
          <w:tcPr>
            <w:tcW w:w="4395" w:type="dxa"/>
            <w:tcBorders>
              <w:top w:val="single" w:sz="4" w:space="0" w:color="000000"/>
              <w:left w:val="single" w:sz="4" w:space="0" w:color="000000"/>
              <w:bottom w:val="single" w:sz="4" w:space="0" w:color="000000"/>
              <w:right w:val="nil"/>
            </w:tcBorders>
            <w:hideMark/>
          </w:tcPr>
          <w:p w:rsidR="009F5BA3" w:rsidRPr="009F5BA3" w:rsidRDefault="009F5BA3" w:rsidP="009F5BA3">
            <w:pPr>
              <w:widowControl w:val="0"/>
              <w:snapToGrid w:val="0"/>
              <w:spacing w:line="240" w:lineRule="auto"/>
              <w:ind w:firstLine="34"/>
              <w:jc w:val="left"/>
              <w:rPr>
                <w:rFonts w:eastAsia="Calibri"/>
                <w:color w:val="auto"/>
                <w:sz w:val="24"/>
                <w:szCs w:val="24"/>
                <w:lang w:eastAsia="ru-RU"/>
              </w:rPr>
            </w:pPr>
            <w:r w:rsidRPr="009F5BA3">
              <w:rPr>
                <w:rFonts w:eastAsia="Calibri"/>
                <w:color w:val="auto"/>
                <w:sz w:val="24"/>
                <w:szCs w:val="24"/>
                <w:lang w:eastAsia="ru-RU"/>
              </w:rPr>
              <w:t>Рентабельность затрат, %</w:t>
            </w:r>
          </w:p>
        </w:tc>
        <w:tc>
          <w:tcPr>
            <w:tcW w:w="1135" w:type="dxa"/>
            <w:tcBorders>
              <w:top w:val="single" w:sz="4" w:space="0" w:color="000000"/>
              <w:left w:val="single" w:sz="4" w:space="0" w:color="000000"/>
              <w:bottom w:val="single" w:sz="4" w:space="0" w:color="000000"/>
              <w:right w:val="nil"/>
            </w:tcBorders>
            <w:vAlign w:val="bottom"/>
            <w:hideMark/>
          </w:tcPr>
          <w:p w:rsidR="009F5BA3" w:rsidRPr="009F5BA3" w:rsidRDefault="009F5BA3" w:rsidP="009F5BA3">
            <w:pPr>
              <w:spacing w:line="240" w:lineRule="auto"/>
              <w:ind w:firstLine="34"/>
              <w:jc w:val="center"/>
              <w:rPr>
                <w:rFonts w:eastAsia="Calibri"/>
                <w:sz w:val="24"/>
                <w:szCs w:val="24"/>
                <w:lang w:eastAsia="ru-RU"/>
              </w:rPr>
            </w:pPr>
            <w:r w:rsidRPr="009F5BA3">
              <w:rPr>
                <w:rFonts w:eastAsia="Calibri"/>
                <w:sz w:val="24"/>
                <w:szCs w:val="24"/>
                <w:lang w:eastAsia="ru-RU"/>
              </w:rPr>
              <w:t>2,05</w:t>
            </w:r>
          </w:p>
        </w:tc>
        <w:tc>
          <w:tcPr>
            <w:tcW w:w="1175" w:type="dxa"/>
            <w:tcBorders>
              <w:top w:val="single" w:sz="4" w:space="0" w:color="000000"/>
              <w:left w:val="single" w:sz="4" w:space="0" w:color="000000"/>
              <w:bottom w:val="single" w:sz="4" w:space="0" w:color="000000"/>
              <w:right w:val="nil"/>
            </w:tcBorders>
            <w:vAlign w:val="bottom"/>
            <w:hideMark/>
          </w:tcPr>
          <w:p w:rsidR="009F5BA3" w:rsidRPr="009F5BA3" w:rsidRDefault="009F5BA3" w:rsidP="009F5BA3">
            <w:pPr>
              <w:spacing w:line="240" w:lineRule="auto"/>
              <w:ind w:firstLine="0"/>
              <w:jc w:val="center"/>
              <w:rPr>
                <w:rFonts w:eastAsia="Times New Roman"/>
                <w:sz w:val="24"/>
                <w:szCs w:val="24"/>
                <w:lang w:eastAsia="ru-RU"/>
              </w:rPr>
            </w:pPr>
            <w:r w:rsidRPr="009F5BA3">
              <w:rPr>
                <w:rFonts w:eastAsia="Times New Roman"/>
                <w:sz w:val="24"/>
                <w:szCs w:val="24"/>
                <w:lang w:eastAsia="ru-RU"/>
              </w:rPr>
              <w:t>2,16</w:t>
            </w:r>
          </w:p>
        </w:tc>
        <w:tc>
          <w:tcPr>
            <w:tcW w:w="994" w:type="dxa"/>
            <w:tcBorders>
              <w:top w:val="single" w:sz="4" w:space="0" w:color="000000"/>
              <w:left w:val="single" w:sz="4" w:space="0" w:color="000000"/>
              <w:bottom w:val="single" w:sz="4" w:space="0" w:color="000000"/>
              <w:right w:val="nil"/>
            </w:tcBorders>
            <w:vAlign w:val="bottom"/>
            <w:hideMark/>
          </w:tcPr>
          <w:p w:rsidR="009F5BA3" w:rsidRPr="009F5BA3" w:rsidRDefault="009F5BA3" w:rsidP="005B2AA6">
            <w:pPr>
              <w:spacing w:line="240" w:lineRule="auto"/>
              <w:ind w:firstLine="0"/>
              <w:jc w:val="center"/>
              <w:rPr>
                <w:rFonts w:eastAsia="Times New Roman"/>
                <w:sz w:val="24"/>
                <w:szCs w:val="24"/>
                <w:lang w:eastAsia="ru-RU"/>
              </w:rPr>
            </w:pPr>
            <w:r w:rsidRPr="009F5BA3">
              <w:rPr>
                <w:rFonts w:eastAsia="Times New Roman"/>
                <w:sz w:val="24"/>
                <w:szCs w:val="24"/>
                <w:lang w:eastAsia="ru-RU"/>
              </w:rPr>
              <w:t>2,1</w:t>
            </w:r>
            <w:r w:rsidR="005B2AA6">
              <w:rPr>
                <w:rFonts w:eastAsia="Times New Roman"/>
                <w:sz w:val="24"/>
                <w:szCs w:val="24"/>
                <w:lang w:eastAsia="ru-RU"/>
              </w:rPr>
              <w:t>8</w:t>
            </w:r>
          </w:p>
        </w:tc>
        <w:tc>
          <w:tcPr>
            <w:tcW w:w="1939" w:type="dxa"/>
            <w:tcBorders>
              <w:top w:val="single" w:sz="4" w:space="0" w:color="000000"/>
              <w:left w:val="single" w:sz="4" w:space="0" w:color="000000"/>
              <w:bottom w:val="single" w:sz="4" w:space="0" w:color="000000"/>
              <w:right w:val="single" w:sz="4" w:space="0" w:color="000000"/>
            </w:tcBorders>
            <w:hideMark/>
          </w:tcPr>
          <w:p w:rsidR="009F5BA3" w:rsidRPr="009F5BA3" w:rsidRDefault="009F5BA3" w:rsidP="005B2AA6">
            <w:pPr>
              <w:spacing w:line="240" w:lineRule="auto"/>
              <w:ind w:firstLine="0"/>
              <w:jc w:val="center"/>
              <w:rPr>
                <w:rFonts w:eastAsia="Times New Roman"/>
                <w:sz w:val="24"/>
                <w:szCs w:val="24"/>
                <w:lang w:eastAsia="ru-RU"/>
              </w:rPr>
            </w:pPr>
            <w:r w:rsidRPr="009F5BA3">
              <w:rPr>
                <w:rFonts w:eastAsia="Times New Roman"/>
                <w:sz w:val="24"/>
                <w:szCs w:val="24"/>
                <w:lang w:eastAsia="ru-RU"/>
              </w:rPr>
              <w:t>0,</w:t>
            </w:r>
            <w:r w:rsidR="005B2AA6">
              <w:rPr>
                <w:rFonts w:eastAsia="Times New Roman"/>
                <w:sz w:val="24"/>
                <w:szCs w:val="24"/>
                <w:lang w:eastAsia="ru-RU"/>
              </w:rPr>
              <w:t>13</w:t>
            </w:r>
            <w:r w:rsidR="00D717E1">
              <w:rPr>
                <w:rFonts w:eastAsia="Times New Roman"/>
                <w:sz w:val="24"/>
                <w:szCs w:val="24"/>
                <w:lang w:eastAsia="ru-RU"/>
              </w:rPr>
              <w:t xml:space="preserve"> п.п.</w:t>
            </w:r>
          </w:p>
        </w:tc>
      </w:tr>
    </w:tbl>
    <w:p w:rsidR="009F5BA3" w:rsidRDefault="009F5BA3" w:rsidP="009F5BA3">
      <w:pPr>
        <w:widowControl w:val="0"/>
        <w:ind w:firstLine="709"/>
        <w:rPr>
          <w:rFonts w:eastAsia="Calibri"/>
          <w:color w:val="auto"/>
          <w:lang w:eastAsia="ru-RU"/>
        </w:rPr>
      </w:pPr>
      <w:r w:rsidRPr="009F5BA3">
        <w:rPr>
          <w:rFonts w:eastAsia="Calibri"/>
          <w:color w:val="auto"/>
          <w:lang w:eastAsia="ru-RU"/>
        </w:rPr>
        <w:t>Данные таблицы 1</w:t>
      </w:r>
      <w:r w:rsidR="00832259">
        <w:rPr>
          <w:rFonts w:eastAsia="Calibri"/>
          <w:color w:val="auto"/>
          <w:lang w:eastAsia="ru-RU"/>
        </w:rPr>
        <w:t>1</w:t>
      </w:r>
      <w:r w:rsidRPr="009F5BA3">
        <w:rPr>
          <w:rFonts w:eastAsia="Calibri"/>
          <w:color w:val="auto"/>
          <w:lang w:eastAsia="ru-RU"/>
        </w:rPr>
        <w:t xml:space="preserve"> показывают, что за анализируемый период выручка от продаж сократилась на 2,91%, себестоимость продаж снизилась на </w:t>
      </w:r>
      <w:r w:rsidR="005B2AA6">
        <w:rPr>
          <w:rFonts w:eastAsia="Calibri"/>
          <w:color w:val="auto"/>
          <w:lang w:eastAsia="ru-RU"/>
        </w:rPr>
        <w:t>3,03</w:t>
      </w:r>
      <w:r w:rsidRPr="009F5BA3">
        <w:rPr>
          <w:rFonts w:eastAsia="Calibri"/>
          <w:color w:val="auto"/>
          <w:lang w:eastAsia="ru-RU"/>
        </w:rPr>
        <w:t>%. прибыль от продаж возросла на 3,27%, чистая прибыль снизилась на 76,04%.</w:t>
      </w:r>
      <w:r w:rsidRPr="009F5BA3">
        <w:rPr>
          <w:rFonts w:eastAsia="Calibri"/>
          <w:color w:val="auto"/>
          <w:lang w:eastAsia="ar-SA"/>
        </w:rPr>
        <w:t xml:space="preserve"> </w:t>
      </w:r>
      <w:r w:rsidRPr="009F5BA3">
        <w:rPr>
          <w:rFonts w:eastAsia="Calibri"/>
          <w:color w:val="auto"/>
          <w:lang w:eastAsia="ru-RU"/>
        </w:rPr>
        <w:t>Наблюдается увеличение рентабельности продаж и затрат.</w:t>
      </w:r>
    </w:p>
    <w:p w:rsidR="003E41C3" w:rsidRPr="003E41C3" w:rsidRDefault="003E41C3" w:rsidP="003E41C3">
      <w:pPr>
        <w:widowControl w:val="0"/>
        <w:suppressAutoHyphens/>
        <w:ind w:firstLine="708"/>
        <w:rPr>
          <w:rFonts w:eastAsia="Times New Roman" w:cs="Calibri"/>
          <w:color w:val="auto"/>
          <w:lang w:eastAsia="ar-SA"/>
        </w:rPr>
      </w:pPr>
      <w:r w:rsidRPr="003E41C3">
        <w:rPr>
          <w:rFonts w:eastAsia="Times New Roman" w:cs="Calibri"/>
          <w:color w:val="auto"/>
          <w:lang w:eastAsia="ar-SA"/>
        </w:rPr>
        <w:t xml:space="preserve">Анализ финансового состояния предприятия является важной составляющей его экономического развития. Рассчитаем коэффициенты платежеспособности </w:t>
      </w:r>
      <w:r>
        <w:rPr>
          <w:rFonts w:eastAsia="Times New Roman" w:cs="Calibri"/>
          <w:color w:val="auto"/>
          <w:lang w:eastAsia="ar-SA"/>
        </w:rPr>
        <w:t>ОАО «Санчурский маслозавод»</w:t>
      </w:r>
      <w:r w:rsidRPr="003E41C3">
        <w:rPr>
          <w:rFonts w:eastAsia="Times New Roman" w:cs="Calibri"/>
          <w:color w:val="auto"/>
          <w:lang w:eastAsia="ar-SA"/>
        </w:rPr>
        <w:t>.</w:t>
      </w:r>
    </w:p>
    <w:p w:rsidR="00875033" w:rsidRDefault="00875033" w:rsidP="003E41C3">
      <w:pPr>
        <w:widowControl w:val="0"/>
        <w:suppressAutoHyphens/>
        <w:ind w:firstLine="0"/>
        <w:rPr>
          <w:rFonts w:eastAsia="Times New Roman" w:cs="Calibri"/>
          <w:color w:val="auto"/>
          <w:lang w:eastAsia="ar-SA"/>
        </w:rPr>
      </w:pPr>
    </w:p>
    <w:p w:rsidR="003E41C3" w:rsidRPr="003E41C3" w:rsidRDefault="003E41C3" w:rsidP="003E41C3">
      <w:pPr>
        <w:widowControl w:val="0"/>
        <w:suppressAutoHyphens/>
        <w:ind w:firstLine="0"/>
        <w:rPr>
          <w:rFonts w:eastAsia="Times New Roman" w:cs="Calibri"/>
          <w:color w:val="auto"/>
          <w:lang w:eastAsia="ar-SA"/>
        </w:rPr>
      </w:pPr>
      <w:r w:rsidRPr="003E41C3">
        <w:rPr>
          <w:rFonts w:eastAsia="Times New Roman" w:cs="Calibri"/>
          <w:color w:val="auto"/>
          <w:lang w:eastAsia="ar-SA"/>
        </w:rPr>
        <w:lastRenderedPageBreak/>
        <w:t xml:space="preserve">Таблица </w:t>
      </w:r>
      <w:r w:rsidR="00975824">
        <w:rPr>
          <w:rFonts w:eastAsia="Times New Roman" w:cs="Calibri"/>
          <w:color w:val="auto"/>
          <w:lang w:eastAsia="ar-SA"/>
        </w:rPr>
        <w:t>1</w:t>
      </w:r>
      <w:r w:rsidR="00832259">
        <w:rPr>
          <w:rFonts w:eastAsia="Times New Roman" w:cs="Calibri"/>
          <w:color w:val="auto"/>
          <w:lang w:eastAsia="ar-SA"/>
        </w:rPr>
        <w:t>2</w:t>
      </w:r>
      <w:r w:rsidRPr="003E41C3">
        <w:rPr>
          <w:rFonts w:eastAsia="Times New Roman" w:cs="Calibri"/>
          <w:color w:val="auto"/>
          <w:lang w:eastAsia="ar-SA"/>
        </w:rPr>
        <w:t xml:space="preserve"> - Показатели платежеспособности </w:t>
      </w:r>
      <w:r>
        <w:rPr>
          <w:rFonts w:eastAsia="Times New Roman" w:cs="Calibri"/>
          <w:color w:val="auto"/>
          <w:lang w:eastAsia="ar-SA"/>
        </w:rPr>
        <w:t>ОАО «Санчурский маслозавод»</w:t>
      </w:r>
      <w:r w:rsidRPr="003E41C3">
        <w:rPr>
          <w:rFonts w:eastAsia="Times New Roman" w:cs="Calibri"/>
          <w:color w:val="auto"/>
          <w:lang w:eastAsia="ar-SA"/>
        </w:rPr>
        <w:t xml:space="preserve"> </w:t>
      </w:r>
    </w:p>
    <w:tbl>
      <w:tblPr>
        <w:tblW w:w="0" w:type="auto"/>
        <w:tblInd w:w="98" w:type="dxa"/>
        <w:tblLayout w:type="fixed"/>
        <w:tblLook w:val="04A0" w:firstRow="1" w:lastRow="0" w:firstColumn="1" w:lastColumn="0" w:noHBand="0" w:noVBand="1"/>
      </w:tblPr>
      <w:tblGrid>
        <w:gridCol w:w="5397"/>
        <w:gridCol w:w="1260"/>
        <w:gridCol w:w="1260"/>
        <w:gridCol w:w="1450"/>
      </w:tblGrid>
      <w:tr w:rsidR="003E41C3" w:rsidRPr="003E41C3" w:rsidTr="003E41C3">
        <w:trPr>
          <w:trHeight w:val="469"/>
        </w:trPr>
        <w:tc>
          <w:tcPr>
            <w:tcW w:w="5397" w:type="dxa"/>
            <w:tcBorders>
              <w:top w:val="single" w:sz="4" w:space="0" w:color="000000"/>
              <w:left w:val="single" w:sz="4" w:space="0" w:color="000000"/>
              <w:bottom w:val="single" w:sz="4" w:space="0" w:color="000000"/>
              <w:right w:val="nil"/>
            </w:tcBorders>
            <w:vAlign w:val="bottom"/>
            <w:hideMark/>
          </w:tcPr>
          <w:p w:rsidR="003E41C3" w:rsidRPr="003E41C3" w:rsidRDefault="003E41C3" w:rsidP="003E41C3">
            <w:pPr>
              <w:widowControl w:val="0"/>
              <w:suppressAutoHyphens/>
              <w:snapToGrid w:val="0"/>
              <w:spacing w:line="240" w:lineRule="auto"/>
              <w:ind w:firstLine="0"/>
              <w:jc w:val="center"/>
              <w:rPr>
                <w:rFonts w:eastAsia="Times New Roman" w:cs="Calibri"/>
                <w:color w:val="auto"/>
                <w:sz w:val="24"/>
                <w:szCs w:val="24"/>
                <w:lang w:eastAsia="ar-SA"/>
              </w:rPr>
            </w:pPr>
            <w:r w:rsidRPr="003E41C3">
              <w:rPr>
                <w:rFonts w:eastAsia="Times New Roman" w:cs="Calibri"/>
                <w:color w:val="auto"/>
                <w:sz w:val="24"/>
                <w:szCs w:val="24"/>
                <w:lang w:eastAsia="ar-SA"/>
              </w:rPr>
              <w:t>Показатель</w:t>
            </w:r>
          </w:p>
        </w:tc>
        <w:tc>
          <w:tcPr>
            <w:tcW w:w="1260" w:type="dxa"/>
            <w:tcBorders>
              <w:top w:val="single" w:sz="4" w:space="0" w:color="000000"/>
              <w:left w:val="single" w:sz="4" w:space="0" w:color="000000"/>
              <w:bottom w:val="single" w:sz="4" w:space="0" w:color="000000"/>
              <w:right w:val="nil"/>
            </w:tcBorders>
            <w:vAlign w:val="bottom"/>
            <w:hideMark/>
          </w:tcPr>
          <w:p w:rsidR="003E41C3" w:rsidRPr="003E41C3" w:rsidRDefault="003E41C3" w:rsidP="003E41C3">
            <w:pPr>
              <w:widowControl w:val="0"/>
              <w:suppressAutoHyphens/>
              <w:snapToGrid w:val="0"/>
              <w:spacing w:line="240" w:lineRule="auto"/>
              <w:ind w:firstLine="0"/>
              <w:jc w:val="center"/>
              <w:rPr>
                <w:rFonts w:eastAsia="Times New Roman" w:cs="Calibri"/>
                <w:color w:val="auto"/>
                <w:sz w:val="24"/>
                <w:szCs w:val="24"/>
                <w:lang w:eastAsia="ar-SA"/>
              </w:rPr>
            </w:pPr>
            <w:r w:rsidRPr="003E41C3">
              <w:rPr>
                <w:rFonts w:eastAsia="Times New Roman" w:cs="Calibri"/>
                <w:color w:val="auto"/>
                <w:sz w:val="24"/>
                <w:szCs w:val="24"/>
                <w:lang w:eastAsia="ar-SA"/>
              </w:rPr>
              <w:t xml:space="preserve">На конец </w:t>
            </w:r>
            <w:r w:rsidR="00625435">
              <w:rPr>
                <w:rFonts w:eastAsia="Times New Roman" w:cs="Calibri"/>
                <w:color w:val="auto"/>
                <w:sz w:val="24"/>
                <w:szCs w:val="24"/>
                <w:lang w:eastAsia="ar-SA"/>
              </w:rPr>
              <w:t>2013</w:t>
            </w:r>
            <w:r w:rsidRPr="003E41C3">
              <w:rPr>
                <w:rFonts w:eastAsia="Times New Roman" w:cs="Calibri"/>
                <w:color w:val="auto"/>
                <w:sz w:val="24"/>
                <w:szCs w:val="24"/>
                <w:lang w:eastAsia="ar-SA"/>
              </w:rPr>
              <w:t xml:space="preserve"> г</w:t>
            </w:r>
          </w:p>
        </w:tc>
        <w:tc>
          <w:tcPr>
            <w:tcW w:w="1260" w:type="dxa"/>
            <w:tcBorders>
              <w:top w:val="single" w:sz="4" w:space="0" w:color="000000"/>
              <w:left w:val="single" w:sz="4" w:space="0" w:color="000000"/>
              <w:bottom w:val="single" w:sz="4" w:space="0" w:color="000000"/>
              <w:right w:val="nil"/>
            </w:tcBorders>
            <w:vAlign w:val="bottom"/>
            <w:hideMark/>
          </w:tcPr>
          <w:p w:rsidR="003E41C3" w:rsidRPr="003E41C3" w:rsidRDefault="003E41C3" w:rsidP="003E41C3">
            <w:pPr>
              <w:widowControl w:val="0"/>
              <w:suppressAutoHyphens/>
              <w:snapToGrid w:val="0"/>
              <w:spacing w:line="240" w:lineRule="auto"/>
              <w:ind w:firstLine="0"/>
              <w:jc w:val="center"/>
              <w:rPr>
                <w:rFonts w:eastAsia="Times New Roman" w:cs="Calibri"/>
                <w:color w:val="auto"/>
                <w:sz w:val="24"/>
                <w:szCs w:val="24"/>
                <w:lang w:eastAsia="ar-SA"/>
              </w:rPr>
            </w:pPr>
            <w:r w:rsidRPr="003E41C3">
              <w:rPr>
                <w:rFonts w:eastAsia="Times New Roman" w:cs="Calibri"/>
                <w:color w:val="auto"/>
                <w:sz w:val="24"/>
                <w:szCs w:val="24"/>
                <w:lang w:eastAsia="ar-SA"/>
              </w:rPr>
              <w:t xml:space="preserve">На конец </w:t>
            </w:r>
            <w:r w:rsidR="00625435">
              <w:rPr>
                <w:rFonts w:eastAsia="Times New Roman" w:cs="Calibri"/>
                <w:color w:val="auto"/>
                <w:sz w:val="24"/>
                <w:szCs w:val="24"/>
                <w:lang w:eastAsia="ar-SA"/>
              </w:rPr>
              <w:t>2014</w:t>
            </w:r>
            <w:r w:rsidRPr="003E41C3">
              <w:rPr>
                <w:rFonts w:eastAsia="Times New Roman" w:cs="Calibri"/>
                <w:color w:val="auto"/>
                <w:sz w:val="24"/>
                <w:szCs w:val="24"/>
                <w:lang w:eastAsia="ar-SA"/>
              </w:rPr>
              <w:t xml:space="preserve"> г</w:t>
            </w:r>
          </w:p>
        </w:tc>
        <w:tc>
          <w:tcPr>
            <w:tcW w:w="1450" w:type="dxa"/>
            <w:tcBorders>
              <w:top w:val="single" w:sz="4" w:space="0" w:color="000000"/>
              <w:left w:val="single" w:sz="4" w:space="0" w:color="000000"/>
              <w:bottom w:val="single" w:sz="4" w:space="0" w:color="000000"/>
              <w:right w:val="single" w:sz="4" w:space="0" w:color="000000"/>
            </w:tcBorders>
            <w:vAlign w:val="bottom"/>
            <w:hideMark/>
          </w:tcPr>
          <w:p w:rsidR="003E41C3" w:rsidRPr="003E41C3" w:rsidRDefault="003E41C3" w:rsidP="003E41C3">
            <w:pPr>
              <w:widowControl w:val="0"/>
              <w:suppressAutoHyphens/>
              <w:snapToGrid w:val="0"/>
              <w:spacing w:line="240" w:lineRule="auto"/>
              <w:ind w:firstLine="0"/>
              <w:jc w:val="center"/>
              <w:rPr>
                <w:rFonts w:eastAsia="Times New Roman" w:cs="Calibri"/>
                <w:color w:val="auto"/>
                <w:sz w:val="24"/>
                <w:szCs w:val="24"/>
                <w:lang w:eastAsia="ar-SA"/>
              </w:rPr>
            </w:pPr>
            <w:r w:rsidRPr="003E41C3">
              <w:rPr>
                <w:rFonts w:eastAsia="Times New Roman" w:cs="Calibri"/>
                <w:color w:val="auto"/>
                <w:sz w:val="24"/>
                <w:szCs w:val="24"/>
                <w:lang w:eastAsia="ar-SA"/>
              </w:rPr>
              <w:t xml:space="preserve">На конец </w:t>
            </w:r>
            <w:r>
              <w:rPr>
                <w:rFonts w:eastAsia="Times New Roman" w:cs="Calibri"/>
                <w:color w:val="auto"/>
                <w:sz w:val="24"/>
                <w:szCs w:val="24"/>
                <w:lang w:eastAsia="ar-SA"/>
              </w:rPr>
              <w:t>2015</w:t>
            </w:r>
            <w:r w:rsidRPr="003E41C3">
              <w:rPr>
                <w:rFonts w:eastAsia="Times New Roman" w:cs="Calibri"/>
                <w:color w:val="auto"/>
                <w:sz w:val="24"/>
                <w:szCs w:val="24"/>
                <w:lang w:eastAsia="ar-SA"/>
              </w:rPr>
              <w:t xml:space="preserve"> г</w:t>
            </w:r>
          </w:p>
        </w:tc>
      </w:tr>
      <w:tr w:rsidR="00625435" w:rsidRPr="003E41C3" w:rsidTr="00613923">
        <w:trPr>
          <w:trHeight w:val="255"/>
        </w:trPr>
        <w:tc>
          <w:tcPr>
            <w:tcW w:w="5397" w:type="dxa"/>
            <w:tcBorders>
              <w:top w:val="single" w:sz="4" w:space="0" w:color="000000"/>
              <w:left w:val="single" w:sz="4" w:space="0" w:color="000000"/>
              <w:bottom w:val="single" w:sz="4" w:space="0" w:color="000000"/>
              <w:right w:val="nil"/>
            </w:tcBorders>
            <w:vAlign w:val="bottom"/>
            <w:hideMark/>
          </w:tcPr>
          <w:p w:rsidR="00625435" w:rsidRPr="003E41C3" w:rsidRDefault="00625435" w:rsidP="003E41C3">
            <w:pPr>
              <w:suppressAutoHyphens/>
              <w:snapToGrid w:val="0"/>
              <w:spacing w:line="240" w:lineRule="auto"/>
              <w:ind w:firstLine="0"/>
              <w:jc w:val="left"/>
              <w:rPr>
                <w:rFonts w:eastAsia="Times New Roman" w:cs="Calibri"/>
                <w:color w:val="auto"/>
                <w:sz w:val="24"/>
                <w:szCs w:val="24"/>
                <w:lang w:eastAsia="ar-SA"/>
              </w:rPr>
            </w:pPr>
            <w:r w:rsidRPr="003E41C3">
              <w:rPr>
                <w:rFonts w:eastAsia="Times New Roman" w:cs="Calibri"/>
                <w:color w:val="auto"/>
                <w:sz w:val="24"/>
                <w:szCs w:val="24"/>
                <w:lang w:eastAsia="ar-SA"/>
              </w:rPr>
              <w:t>Коэффициент абсолютной ликвидности</w:t>
            </w:r>
          </w:p>
        </w:tc>
        <w:tc>
          <w:tcPr>
            <w:tcW w:w="1260" w:type="dxa"/>
            <w:tcBorders>
              <w:top w:val="single" w:sz="4" w:space="0" w:color="000000"/>
              <w:left w:val="single" w:sz="4" w:space="0" w:color="000000"/>
              <w:bottom w:val="single" w:sz="4" w:space="0" w:color="000000"/>
              <w:right w:val="nil"/>
            </w:tcBorders>
            <w:hideMark/>
          </w:tcPr>
          <w:p w:rsidR="00625435" w:rsidRPr="00625435" w:rsidRDefault="00625435" w:rsidP="00625435">
            <w:pPr>
              <w:spacing w:line="240" w:lineRule="auto"/>
              <w:ind w:firstLine="34"/>
              <w:jc w:val="center"/>
              <w:rPr>
                <w:sz w:val="24"/>
                <w:szCs w:val="24"/>
              </w:rPr>
            </w:pPr>
            <w:r w:rsidRPr="00625435">
              <w:rPr>
                <w:sz w:val="24"/>
                <w:szCs w:val="24"/>
              </w:rPr>
              <w:t>0,14</w:t>
            </w:r>
          </w:p>
        </w:tc>
        <w:tc>
          <w:tcPr>
            <w:tcW w:w="1260" w:type="dxa"/>
            <w:tcBorders>
              <w:top w:val="single" w:sz="4" w:space="0" w:color="000000"/>
              <w:left w:val="single" w:sz="4" w:space="0" w:color="000000"/>
              <w:bottom w:val="single" w:sz="4" w:space="0" w:color="000000"/>
              <w:right w:val="nil"/>
            </w:tcBorders>
            <w:hideMark/>
          </w:tcPr>
          <w:p w:rsidR="00625435" w:rsidRPr="00625435" w:rsidRDefault="00625435" w:rsidP="00625435">
            <w:pPr>
              <w:spacing w:line="240" w:lineRule="auto"/>
              <w:ind w:firstLine="34"/>
              <w:jc w:val="center"/>
              <w:rPr>
                <w:sz w:val="24"/>
                <w:szCs w:val="24"/>
              </w:rPr>
            </w:pPr>
            <w:r w:rsidRPr="00625435">
              <w:rPr>
                <w:sz w:val="24"/>
                <w:szCs w:val="24"/>
              </w:rPr>
              <w:t>0,0</w:t>
            </w:r>
            <w:r>
              <w:rPr>
                <w:sz w:val="24"/>
                <w:szCs w:val="24"/>
              </w:rPr>
              <w:t>1</w:t>
            </w:r>
          </w:p>
        </w:tc>
        <w:tc>
          <w:tcPr>
            <w:tcW w:w="1450" w:type="dxa"/>
            <w:tcBorders>
              <w:top w:val="single" w:sz="4" w:space="0" w:color="000000"/>
              <w:left w:val="single" w:sz="4" w:space="0" w:color="000000"/>
              <w:bottom w:val="single" w:sz="4" w:space="0" w:color="000000"/>
              <w:right w:val="single" w:sz="4" w:space="0" w:color="000000"/>
            </w:tcBorders>
            <w:hideMark/>
          </w:tcPr>
          <w:p w:rsidR="00625435" w:rsidRPr="00625435" w:rsidRDefault="00625435" w:rsidP="00625435">
            <w:pPr>
              <w:spacing w:line="240" w:lineRule="auto"/>
              <w:ind w:firstLine="34"/>
              <w:jc w:val="center"/>
              <w:rPr>
                <w:sz w:val="24"/>
                <w:szCs w:val="24"/>
              </w:rPr>
            </w:pPr>
            <w:r w:rsidRPr="00625435">
              <w:rPr>
                <w:sz w:val="24"/>
                <w:szCs w:val="24"/>
              </w:rPr>
              <w:t>0,02</w:t>
            </w:r>
          </w:p>
        </w:tc>
      </w:tr>
      <w:tr w:rsidR="00625435" w:rsidRPr="003E41C3" w:rsidTr="00613923">
        <w:trPr>
          <w:trHeight w:val="510"/>
        </w:trPr>
        <w:tc>
          <w:tcPr>
            <w:tcW w:w="5397" w:type="dxa"/>
            <w:tcBorders>
              <w:top w:val="single" w:sz="4" w:space="0" w:color="000000"/>
              <w:left w:val="single" w:sz="4" w:space="0" w:color="000000"/>
              <w:bottom w:val="single" w:sz="4" w:space="0" w:color="000000"/>
              <w:right w:val="nil"/>
            </w:tcBorders>
            <w:vAlign w:val="bottom"/>
            <w:hideMark/>
          </w:tcPr>
          <w:p w:rsidR="00625435" w:rsidRPr="003E41C3" w:rsidRDefault="00625435" w:rsidP="003E41C3">
            <w:pPr>
              <w:suppressAutoHyphens/>
              <w:snapToGrid w:val="0"/>
              <w:spacing w:line="240" w:lineRule="auto"/>
              <w:ind w:firstLine="0"/>
              <w:jc w:val="left"/>
              <w:rPr>
                <w:rFonts w:eastAsia="Times New Roman" w:cs="Calibri"/>
                <w:color w:val="auto"/>
                <w:sz w:val="24"/>
                <w:szCs w:val="24"/>
                <w:lang w:eastAsia="ar-SA"/>
              </w:rPr>
            </w:pPr>
            <w:r w:rsidRPr="003E41C3">
              <w:rPr>
                <w:rFonts w:eastAsia="Times New Roman" w:cs="Calibri"/>
                <w:color w:val="auto"/>
                <w:sz w:val="24"/>
                <w:szCs w:val="24"/>
                <w:lang w:eastAsia="ar-SA"/>
              </w:rPr>
              <w:t>Коэффициент срочной (промежуточной (критической) ликвидности</w:t>
            </w:r>
          </w:p>
        </w:tc>
        <w:tc>
          <w:tcPr>
            <w:tcW w:w="1260" w:type="dxa"/>
            <w:tcBorders>
              <w:top w:val="single" w:sz="4" w:space="0" w:color="000000"/>
              <w:left w:val="single" w:sz="4" w:space="0" w:color="000000"/>
              <w:bottom w:val="single" w:sz="4" w:space="0" w:color="000000"/>
              <w:right w:val="nil"/>
            </w:tcBorders>
            <w:hideMark/>
          </w:tcPr>
          <w:p w:rsidR="00625435" w:rsidRPr="00625435" w:rsidRDefault="00625435" w:rsidP="00625435">
            <w:pPr>
              <w:spacing w:line="240" w:lineRule="auto"/>
              <w:ind w:firstLine="34"/>
              <w:jc w:val="center"/>
              <w:rPr>
                <w:sz w:val="24"/>
                <w:szCs w:val="24"/>
              </w:rPr>
            </w:pPr>
            <w:r w:rsidRPr="00625435">
              <w:rPr>
                <w:sz w:val="24"/>
                <w:szCs w:val="24"/>
              </w:rPr>
              <w:t>1,45</w:t>
            </w:r>
          </w:p>
        </w:tc>
        <w:tc>
          <w:tcPr>
            <w:tcW w:w="1260" w:type="dxa"/>
            <w:tcBorders>
              <w:top w:val="single" w:sz="4" w:space="0" w:color="000000"/>
              <w:left w:val="single" w:sz="4" w:space="0" w:color="000000"/>
              <w:bottom w:val="single" w:sz="4" w:space="0" w:color="000000"/>
              <w:right w:val="nil"/>
            </w:tcBorders>
            <w:hideMark/>
          </w:tcPr>
          <w:p w:rsidR="00625435" w:rsidRPr="00625435" w:rsidRDefault="00625435" w:rsidP="00625435">
            <w:pPr>
              <w:spacing w:line="240" w:lineRule="auto"/>
              <w:ind w:firstLine="34"/>
              <w:jc w:val="center"/>
              <w:rPr>
                <w:sz w:val="24"/>
                <w:szCs w:val="24"/>
              </w:rPr>
            </w:pPr>
            <w:r w:rsidRPr="00625435">
              <w:rPr>
                <w:sz w:val="24"/>
                <w:szCs w:val="24"/>
              </w:rPr>
              <w:t>1,34</w:t>
            </w:r>
          </w:p>
        </w:tc>
        <w:tc>
          <w:tcPr>
            <w:tcW w:w="1450" w:type="dxa"/>
            <w:tcBorders>
              <w:top w:val="single" w:sz="4" w:space="0" w:color="000000"/>
              <w:left w:val="single" w:sz="4" w:space="0" w:color="000000"/>
              <w:bottom w:val="single" w:sz="4" w:space="0" w:color="000000"/>
              <w:right w:val="single" w:sz="4" w:space="0" w:color="000000"/>
            </w:tcBorders>
            <w:hideMark/>
          </w:tcPr>
          <w:p w:rsidR="00625435" w:rsidRPr="00625435" w:rsidRDefault="00625435" w:rsidP="00625435">
            <w:pPr>
              <w:spacing w:line="240" w:lineRule="auto"/>
              <w:ind w:firstLine="34"/>
              <w:jc w:val="center"/>
              <w:rPr>
                <w:sz w:val="24"/>
                <w:szCs w:val="24"/>
              </w:rPr>
            </w:pPr>
            <w:r w:rsidRPr="00625435">
              <w:rPr>
                <w:sz w:val="24"/>
                <w:szCs w:val="24"/>
              </w:rPr>
              <w:t>1,09</w:t>
            </w:r>
          </w:p>
        </w:tc>
      </w:tr>
      <w:tr w:rsidR="00625435" w:rsidRPr="003E41C3" w:rsidTr="00613923">
        <w:trPr>
          <w:trHeight w:val="255"/>
        </w:trPr>
        <w:tc>
          <w:tcPr>
            <w:tcW w:w="5397" w:type="dxa"/>
            <w:tcBorders>
              <w:top w:val="single" w:sz="4" w:space="0" w:color="000000"/>
              <w:left w:val="single" w:sz="4" w:space="0" w:color="000000"/>
              <w:bottom w:val="single" w:sz="4" w:space="0" w:color="000000"/>
              <w:right w:val="nil"/>
            </w:tcBorders>
            <w:vAlign w:val="bottom"/>
            <w:hideMark/>
          </w:tcPr>
          <w:p w:rsidR="00625435" w:rsidRPr="003E41C3" w:rsidRDefault="00625435" w:rsidP="003E41C3">
            <w:pPr>
              <w:suppressAutoHyphens/>
              <w:snapToGrid w:val="0"/>
              <w:spacing w:line="240" w:lineRule="auto"/>
              <w:ind w:firstLine="0"/>
              <w:jc w:val="left"/>
              <w:rPr>
                <w:rFonts w:eastAsia="Times New Roman" w:cs="Calibri"/>
                <w:color w:val="auto"/>
                <w:sz w:val="24"/>
                <w:szCs w:val="24"/>
                <w:lang w:eastAsia="ar-SA"/>
              </w:rPr>
            </w:pPr>
            <w:r w:rsidRPr="003E41C3">
              <w:rPr>
                <w:rFonts w:eastAsia="Times New Roman" w:cs="Calibri"/>
                <w:color w:val="auto"/>
                <w:sz w:val="24"/>
                <w:szCs w:val="24"/>
                <w:lang w:eastAsia="ar-SA"/>
              </w:rPr>
              <w:t xml:space="preserve">Коэффициент текущей ликвидности </w:t>
            </w:r>
          </w:p>
        </w:tc>
        <w:tc>
          <w:tcPr>
            <w:tcW w:w="1260" w:type="dxa"/>
            <w:tcBorders>
              <w:top w:val="single" w:sz="4" w:space="0" w:color="000000"/>
              <w:left w:val="single" w:sz="4" w:space="0" w:color="000000"/>
              <w:bottom w:val="single" w:sz="4" w:space="0" w:color="000000"/>
              <w:right w:val="nil"/>
            </w:tcBorders>
            <w:hideMark/>
          </w:tcPr>
          <w:p w:rsidR="00625435" w:rsidRPr="00625435" w:rsidRDefault="00625435" w:rsidP="00625435">
            <w:pPr>
              <w:spacing w:line="240" w:lineRule="auto"/>
              <w:ind w:firstLine="34"/>
              <w:jc w:val="center"/>
              <w:rPr>
                <w:sz w:val="24"/>
                <w:szCs w:val="24"/>
              </w:rPr>
            </w:pPr>
            <w:r w:rsidRPr="00625435">
              <w:rPr>
                <w:sz w:val="24"/>
                <w:szCs w:val="24"/>
              </w:rPr>
              <w:t>2,55</w:t>
            </w:r>
          </w:p>
        </w:tc>
        <w:tc>
          <w:tcPr>
            <w:tcW w:w="1260" w:type="dxa"/>
            <w:tcBorders>
              <w:top w:val="single" w:sz="4" w:space="0" w:color="000000"/>
              <w:left w:val="single" w:sz="4" w:space="0" w:color="000000"/>
              <w:bottom w:val="single" w:sz="4" w:space="0" w:color="000000"/>
              <w:right w:val="nil"/>
            </w:tcBorders>
            <w:hideMark/>
          </w:tcPr>
          <w:p w:rsidR="00625435" w:rsidRPr="00625435" w:rsidRDefault="00625435" w:rsidP="00625435">
            <w:pPr>
              <w:spacing w:line="240" w:lineRule="auto"/>
              <w:ind w:firstLine="34"/>
              <w:jc w:val="center"/>
              <w:rPr>
                <w:sz w:val="24"/>
                <w:szCs w:val="24"/>
              </w:rPr>
            </w:pPr>
            <w:r w:rsidRPr="00625435">
              <w:rPr>
                <w:sz w:val="24"/>
                <w:szCs w:val="24"/>
              </w:rPr>
              <w:t>2,53</w:t>
            </w:r>
          </w:p>
        </w:tc>
        <w:tc>
          <w:tcPr>
            <w:tcW w:w="1450" w:type="dxa"/>
            <w:tcBorders>
              <w:top w:val="single" w:sz="4" w:space="0" w:color="000000"/>
              <w:left w:val="single" w:sz="4" w:space="0" w:color="000000"/>
              <w:bottom w:val="single" w:sz="4" w:space="0" w:color="000000"/>
              <w:right w:val="single" w:sz="4" w:space="0" w:color="000000"/>
            </w:tcBorders>
            <w:hideMark/>
          </w:tcPr>
          <w:p w:rsidR="00625435" w:rsidRPr="00625435" w:rsidRDefault="00625435" w:rsidP="00625435">
            <w:pPr>
              <w:spacing w:line="240" w:lineRule="auto"/>
              <w:ind w:firstLine="34"/>
              <w:jc w:val="center"/>
              <w:rPr>
                <w:sz w:val="24"/>
                <w:szCs w:val="24"/>
              </w:rPr>
            </w:pPr>
            <w:r w:rsidRPr="00625435">
              <w:rPr>
                <w:sz w:val="24"/>
                <w:szCs w:val="24"/>
              </w:rPr>
              <w:t>2,06</w:t>
            </w:r>
          </w:p>
        </w:tc>
      </w:tr>
    </w:tbl>
    <w:p w:rsidR="003E41C3" w:rsidRPr="003E41C3" w:rsidRDefault="003E41C3" w:rsidP="003E41C3">
      <w:pPr>
        <w:widowControl w:val="0"/>
        <w:suppressAutoHyphens/>
        <w:ind w:firstLine="709"/>
        <w:rPr>
          <w:rFonts w:eastAsia="Times New Roman" w:cs="Calibri"/>
          <w:color w:val="auto"/>
          <w:lang w:eastAsia="ar-SA"/>
        </w:rPr>
      </w:pPr>
      <w:r w:rsidRPr="003E41C3">
        <w:rPr>
          <w:rFonts w:eastAsia="Times New Roman"/>
          <w:color w:val="auto"/>
          <w:szCs w:val="20"/>
          <w:lang w:eastAsia="ar-SA"/>
        </w:rPr>
        <w:t xml:space="preserve">Данные таблицы </w:t>
      </w:r>
      <w:r w:rsidR="00975824">
        <w:rPr>
          <w:rFonts w:eastAsia="Times New Roman"/>
          <w:color w:val="auto"/>
          <w:szCs w:val="20"/>
          <w:lang w:eastAsia="ar-SA"/>
        </w:rPr>
        <w:t>1</w:t>
      </w:r>
      <w:r w:rsidR="00832259">
        <w:rPr>
          <w:rFonts w:eastAsia="Times New Roman"/>
          <w:color w:val="auto"/>
          <w:szCs w:val="20"/>
          <w:lang w:eastAsia="ar-SA"/>
        </w:rPr>
        <w:t>2</w:t>
      </w:r>
      <w:r w:rsidRPr="003E41C3">
        <w:rPr>
          <w:rFonts w:eastAsia="Times New Roman"/>
          <w:color w:val="auto"/>
          <w:szCs w:val="20"/>
          <w:lang w:eastAsia="ar-SA"/>
        </w:rPr>
        <w:t xml:space="preserve"> показывают, что </w:t>
      </w:r>
      <w:r w:rsidRPr="003E41C3">
        <w:rPr>
          <w:rFonts w:eastAsia="Times New Roman" w:cs="Calibri"/>
          <w:color w:val="auto"/>
          <w:lang w:eastAsia="ar-SA"/>
        </w:rPr>
        <w:t>за весь период исследования значение коэффициента абсолютной</w:t>
      </w:r>
      <w:r w:rsidR="00625435">
        <w:rPr>
          <w:rFonts w:eastAsia="Times New Roman" w:cs="Calibri"/>
          <w:color w:val="auto"/>
          <w:lang w:eastAsia="ar-SA"/>
        </w:rPr>
        <w:t xml:space="preserve"> не</w:t>
      </w:r>
      <w:r w:rsidRPr="003E41C3">
        <w:rPr>
          <w:rFonts w:eastAsia="Times New Roman" w:cs="Calibri"/>
          <w:color w:val="auto"/>
          <w:lang w:eastAsia="ar-SA"/>
        </w:rPr>
        <w:t xml:space="preserve"> соответствует нормативному значению</w:t>
      </w:r>
      <w:r w:rsidR="00625435">
        <w:rPr>
          <w:rFonts w:eastAsia="Times New Roman" w:cs="Calibri"/>
          <w:color w:val="auto"/>
          <w:lang w:eastAsia="ar-SA"/>
        </w:rPr>
        <w:t xml:space="preserve"> 0,2</w:t>
      </w:r>
      <w:r w:rsidRPr="003E41C3">
        <w:rPr>
          <w:rFonts w:eastAsia="Times New Roman" w:cs="Calibri"/>
          <w:color w:val="auto"/>
          <w:lang w:eastAsia="ar-SA"/>
        </w:rPr>
        <w:t>, следовательно, предприятие</w:t>
      </w:r>
      <w:r w:rsidR="00625435">
        <w:rPr>
          <w:rFonts w:eastAsia="Times New Roman" w:cs="Calibri"/>
          <w:color w:val="auto"/>
          <w:lang w:eastAsia="ar-SA"/>
        </w:rPr>
        <w:t xml:space="preserve"> не</w:t>
      </w:r>
      <w:r w:rsidRPr="003E41C3">
        <w:rPr>
          <w:rFonts w:eastAsia="Times New Roman" w:cs="Calibri"/>
          <w:color w:val="auto"/>
          <w:lang w:eastAsia="ar-SA"/>
        </w:rPr>
        <w:t xml:space="preserve"> обладает моментальной платежеспособностью. Значение коэффициента критической ликвидности говорит о том, что за счет денежных активов и ожидаемых поступлений от дебиторов предприятие может </w:t>
      </w:r>
      <w:r w:rsidR="00625435">
        <w:rPr>
          <w:rFonts w:eastAsia="Times New Roman" w:cs="Calibri"/>
          <w:color w:val="auto"/>
          <w:lang w:eastAsia="ar-SA"/>
        </w:rPr>
        <w:t xml:space="preserve">полностью </w:t>
      </w:r>
      <w:r w:rsidRPr="003E41C3">
        <w:rPr>
          <w:rFonts w:eastAsia="Times New Roman" w:cs="Calibri"/>
          <w:color w:val="auto"/>
          <w:lang w:eastAsia="ar-SA"/>
        </w:rPr>
        <w:t>погасить краткосрочны</w:t>
      </w:r>
      <w:r w:rsidR="00625435">
        <w:rPr>
          <w:rFonts w:eastAsia="Times New Roman" w:cs="Calibri"/>
          <w:color w:val="auto"/>
          <w:lang w:eastAsia="ar-SA"/>
        </w:rPr>
        <w:t>е</w:t>
      </w:r>
      <w:r w:rsidRPr="003E41C3">
        <w:rPr>
          <w:rFonts w:eastAsia="Times New Roman" w:cs="Calibri"/>
          <w:color w:val="auto"/>
          <w:lang w:eastAsia="ar-SA"/>
        </w:rPr>
        <w:t xml:space="preserve"> обязательств</w:t>
      </w:r>
      <w:r w:rsidR="00625435">
        <w:rPr>
          <w:rFonts w:eastAsia="Times New Roman" w:cs="Calibri"/>
          <w:color w:val="auto"/>
          <w:lang w:eastAsia="ar-SA"/>
        </w:rPr>
        <w:t>а</w:t>
      </w:r>
      <w:r w:rsidRPr="003E41C3">
        <w:rPr>
          <w:rFonts w:eastAsia="Times New Roman" w:cs="Calibri"/>
          <w:color w:val="auto"/>
          <w:lang w:eastAsia="ar-SA"/>
        </w:rPr>
        <w:t>. Значит, предприятие является платежеспособным на ближайшие три месяца. Коэффициент текущей ликвидности показывает, что у предприятия достаточно оборотных активов для погашения краткосрочных обязательств, значение коэффициента текущей ликвидности соответствует нормативному</w:t>
      </w:r>
      <w:r w:rsidR="00625435">
        <w:rPr>
          <w:rFonts w:eastAsia="Times New Roman" w:cs="Calibri"/>
          <w:color w:val="auto"/>
          <w:lang w:eastAsia="ar-SA"/>
        </w:rPr>
        <w:t xml:space="preserve"> значению 2</w:t>
      </w:r>
      <w:r w:rsidRPr="003E41C3">
        <w:rPr>
          <w:rFonts w:eastAsia="Times New Roman" w:cs="Calibri"/>
          <w:color w:val="auto"/>
          <w:lang w:eastAsia="ar-SA"/>
        </w:rPr>
        <w:t xml:space="preserve"> и, следовательно, предприятие обладает потенциальной платежеспособностью. </w:t>
      </w:r>
    </w:p>
    <w:p w:rsidR="003E41C3" w:rsidRDefault="003E41C3" w:rsidP="003E41C3">
      <w:pPr>
        <w:suppressAutoHyphens/>
        <w:ind w:firstLine="709"/>
        <w:rPr>
          <w:rFonts w:eastAsia="Times New Roman"/>
          <w:color w:val="auto"/>
          <w:lang w:eastAsia="ru-RU"/>
        </w:rPr>
      </w:pPr>
      <w:r w:rsidRPr="003E41C3">
        <w:rPr>
          <w:rFonts w:eastAsia="Times New Roman"/>
          <w:color w:val="auto"/>
          <w:lang w:eastAsia="ru-RU"/>
        </w:rPr>
        <w:t xml:space="preserve">Проведем анализ финансовой устойчивости </w:t>
      </w:r>
      <w:r>
        <w:rPr>
          <w:rFonts w:eastAsia="Times New Roman"/>
          <w:color w:val="auto"/>
          <w:lang w:eastAsia="ru-RU"/>
        </w:rPr>
        <w:t>ОАО «Санчурский маслозавод»</w:t>
      </w:r>
      <w:r w:rsidRPr="003E41C3">
        <w:rPr>
          <w:rFonts w:eastAsia="Times New Roman"/>
          <w:color w:val="auto"/>
          <w:lang w:eastAsia="ru-RU"/>
        </w:rPr>
        <w:t xml:space="preserve"> путем оценки основных коэффициентов финансовой устойчивости предприятия.</w:t>
      </w:r>
    </w:p>
    <w:p w:rsidR="007904BC" w:rsidRPr="003E41C3" w:rsidRDefault="007904BC" w:rsidP="003E41C3">
      <w:pPr>
        <w:suppressAutoHyphens/>
        <w:ind w:firstLine="709"/>
        <w:rPr>
          <w:rFonts w:eastAsia="Times New Roman"/>
          <w:color w:val="auto"/>
          <w:lang w:eastAsia="ru-RU"/>
        </w:rPr>
      </w:pPr>
      <w:r>
        <w:rPr>
          <w:rFonts w:eastAsia="Times New Roman" w:cs="Calibri"/>
          <w:color w:val="auto"/>
          <w:lang w:eastAsia="ar-SA"/>
        </w:rPr>
        <w:t>Данные таблицы</w:t>
      </w:r>
      <w:r w:rsidR="00975824">
        <w:rPr>
          <w:rFonts w:eastAsia="Times New Roman" w:cs="Calibri"/>
          <w:color w:val="auto"/>
          <w:lang w:eastAsia="ar-SA"/>
        </w:rPr>
        <w:t xml:space="preserve"> 1</w:t>
      </w:r>
      <w:r w:rsidR="00832259">
        <w:rPr>
          <w:rFonts w:eastAsia="Times New Roman" w:cs="Calibri"/>
          <w:color w:val="auto"/>
          <w:lang w:eastAsia="ar-SA"/>
        </w:rPr>
        <w:t>3</w:t>
      </w:r>
      <w:r>
        <w:rPr>
          <w:rFonts w:eastAsia="Times New Roman" w:cs="Calibri"/>
          <w:color w:val="auto"/>
          <w:lang w:eastAsia="ar-SA"/>
        </w:rPr>
        <w:t xml:space="preserve"> показывают, что к</w:t>
      </w:r>
      <w:r w:rsidRPr="003E41C3">
        <w:rPr>
          <w:rFonts w:eastAsia="Times New Roman" w:cs="Calibri"/>
          <w:color w:val="auto"/>
          <w:lang w:eastAsia="ar-SA"/>
        </w:rPr>
        <w:t>оэффициент автономии превышает оптимальное значение</w:t>
      </w:r>
      <w:r>
        <w:rPr>
          <w:rFonts w:eastAsia="Times New Roman" w:cs="Calibri"/>
          <w:color w:val="auto"/>
          <w:lang w:eastAsia="ar-SA"/>
        </w:rPr>
        <w:t xml:space="preserve"> 0,5</w:t>
      </w:r>
      <w:r w:rsidRPr="003E41C3">
        <w:rPr>
          <w:rFonts w:eastAsia="Times New Roman" w:cs="Calibri"/>
          <w:color w:val="auto"/>
          <w:lang w:eastAsia="ar-SA"/>
        </w:rPr>
        <w:t xml:space="preserve">. Соответственно, данный показатель должен заинтересовать инвесторов и кредиторов, т.к. говорит о финансовой независимости компании, т.е. в формировании активов организации собственный капитал играет значительную роль. Это подтверждает коэффициент соотношения заемного и собственного капитала, который </w:t>
      </w:r>
      <w:r>
        <w:rPr>
          <w:rFonts w:eastAsia="Times New Roman" w:cs="Calibri"/>
          <w:color w:val="auto"/>
          <w:lang w:eastAsia="ar-SA"/>
        </w:rPr>
        <w:t xml:space="preserve">также соответствует </w:t>
      </w:r>
      <w:r w:rsidRPr="003E41C3">
        <w:rPr>
          <w:rFonts w:eastAsia="Times New Roman" w:cs="Calibri"/>
          <w:color w:val="auto"/>
          <w:lang w:eastAsia="ar-SA"/>
        </w:rPr>
        <w:t xml:space="preserve"> нормативно</w:t>
      </w:r>
      <w:r>
        <w:rPr>
          <w:rFonts w:eastAsia="Times New Roman" w:cs="Calibri"/>
          <w:color w:val="auto"/>
          <w:lang w:eastAsia="ar-SA"/>
        </w:rPr>
        <w:t xml:space="preserve">му </w:t>
      </w:r>
      <w:r w:rsidRPr="003E41C3">
        <w:rPr>
          <w:rFonts w:eastAsia="Times New Roman" w:cs="Calibri"/>
          <w:color w:val="auto"/>
          <w:lang w:eastAsia="ar-SA"/>
        </w:rPr>
        <w:t>значени</w:t>
      </w:r>
      <w:r>
        <w:rPr>
          <w:rFonts w:eastAsia="Times New Roman" w:cs="Calibri"/>
          <w:color w:val="auto"/>
          <w:lang w:eastAsia="ar-SA"/>
        </w:rPr>
        <w:t>ю</w:t>
      </w:r>
      <w:r w:rsidRPr="003E41C3">
        <w:rPr>
          <w:rFonts w:eastAsia="Times New Roman" w:cs="Calibri"/>
          <w:color w:val="auto"/>
          <w:lang w:eastAsia="ar-SA"/>
        </w:rPr>
        <w:t>.</w:t>
      </w:r>
    </w:p>
    <w:p w:rsidR="00875033" w:rsidRDefault="00875033" w:rsidP="003E41C3">
      <w:pPr>
        <w:suppressAutoHyphens/>
        <w:ind w:firstLine="0"/>
        <w:jc w:val="left"/>
        <w:rPr>
          <w:rFonts w:eastAsia="Times New Roman" w:cs="Calibri"/>
          <w:color w:val="auto"/>
          <w:lang w:eastAsia="ar-SA"/>
        </w:rPr>
      </w:pPr>
    </w:p>
    <w:p w:rsidR="003E41C3" w:rsidRPr="003E41C3" w:rsidRDefault="003E41C3" w:rsidP="003E41C3">
      <w:pPr>
        <w:suppressAutoHyphens/>
        <w:ind w:firstLine="0"/>
        <w:jc w:val="left"/>
        <w:rPr>
          <w:rFonts w:eastAsia="Times New Roman" w:cs="Calibri"/>
          <w:color w:val="auto"/>
          <w:lang w:eastAsia="ar-SA"/>
        </w:rPr>
      </w:pPr>
      <w:r w:rsidRPr="003E41C3">
        <w:rPr>
          <w:rFonts w:eastAsia="Times New Roman" w:cs="Calibri"/>
          <w:color w:val="auto"/>
          <w:lang w:eastAsia="ar-SA"/>
        </w:rPr>
        <w:lastRenderedPageBreak/>
        <w:t>Таблица 1</w:t>
      </w:r>
      <w:r w:rsidR="00832259">
        <w:rPr>
          <w:rFonts w:eastAsia="Times New Roman" w:cs="Calibri"/>
          <w:color w:val="auto"/>
          <w:lang w:eastAsia="ar-SA"/>
        </w:rPr>
        <w:t>3</w:t>
      </w:r>
      <w:r w:rsidRPr="003E41C3">
        <w:rPr>
          <w:rFonts w:eastAsia="Times New Roman" w:cs="Calibri"/>
          <w:color w:val="auto"/>
          <w:lang w:eastAsia="ar-SA"/>
        </w:rPr>
        <w:t xml:space="preserve"> - Анализ показателей финансовой устойчивости </w:t>
      </w:r>
      <w:r>
        <w:rPr>
          <w:rFonts w:eastAsia="Times New Roman" w:cs="Calibri"/>
          <w:color w:val="auto"/>
          <w:lang w:eastAsia="ar-SA"/>
        </w:rPr>
        <w:t>ОАО «Санчурский маслозавод»</w:t>
      </w:r>
      <w:r w:rsidRPr="003E41C3">
        <w:rPr>
          <w:rFonts w:eastAsia="Times New Roman" w:cs="Calibri"/>
          <w:color w:val="auto"/>
          <w:lang w:eastAsia="ar-SA"/>
        </w:rPr>
        <w:t xml:space="preserve"> </w:t>
      </w:r>
    </w:p>
    <w:tbl>
      <w:tblPr>
        <w:tblW w:w="0" w:type="auto"/>
        <w:tblInd w:w="108" w:type="dxa"/>
        <w:tblLayout w:type="fixed"/>
        <w:tblLook w:val="04A0" w:firstRow="1" w:lastRow="0" w:firstColumn="1" w:lastColumn="0" w:noHBand="0" w:noVBand="1"/>
      </w:tblPr>
      <w:tblGrid>
        <w:gridCol w:w="6096"/>
        <w:gridCol w:w="1080"/>
        <w:gridCol w:w="1080"/>
        <w:gridCol w:w="1090"/>
      </w:tblGrid>
      <w:tr w:rsidR="003E41C3" w:rsidRPr="003E41C3" w:rsidTr="00613923">
        <w:trPr>
          <w:trHeight w:val="790"/>
        </w:trPr>
        <w:tc>
          <w:tcPr>
            <w:tcW w:w="6096" w:type="dxa"/>
            <w:tcBorders>
              <w:top w:val="single" w:sz="4" w:space="0" w:color="000000"/>
              <w:left w:val="single" w:sz="4" w:space="0" w:color="000000"/>
              <w:bottom w:val="single" w:sz="4" w:space="0" w:color="000000"/>
              <w:right w:val="nil"/>
            </w:tcBorders>
            <w:vAlign w:val="center"/>
            <w:hideMark/>
          </w:tcPr>
          <w:p w:rsidR="003E41C3" w:rsidRPr="003E41C3" w:rsidRDefault="003E41C3" w:rsidP="00625435">
            <w:pPr>
              <w:suppressAutoHyphens/>
              <w:snapToGrid w:val="0"/>
              <w:spacing w:line="240" w:lineRule="auto"/>
              <w:ind w:firstLine="0"/>
              <w:jc w:val="center"/>
              <w:rPr>
                <w:rFonts w:eastAsia="Times New Roman" w:cs="Calibri"/>
                <w:color w:val="auto"/>
                <w:sz w:val="24"/>
                <w:szCs w:val="24"/>
                <w:lang w:eastAsia="ar-SA"/>
              </w:rPr>
            </w:pPr>
            <w:r w:rsidRPr="003E41C3">
              <w:rPr>
                <w:rFonts w:eastAsia="Times New Roman" w:cs="Calibri"/>
                <w:color w:val="auto"/>
                <w:sz w:val="24"/>
                <w:szCs w:val="24"/>
                <w:lang w:eastAsia="ar-SA"/>
              </w:rPr>
              <w:t>Показатель</w:t>
            </w:r>
          </w:p>
        </w:tc>
        <w:tc>
          <w:tcPr>
            <w:tcW w:w="1080" w:type="dxa"/>
            <w:tcBorders>
              <w:top w:val="single" w:sz="4" w:space="0" w:color="000000"/>
              <w:left w:val="single" w:sz="4" w:space="0" w:color="000000"/>
              <w:bottom w:val="single" w:sz="4" w:space="0" w:color="000000"/>
              <w:right w:val="nil"/>
            </w:tcBorders>
            <w:vAlign w:val="center"/>
            <w:hideMark/>
          </w:tcPr>
          <w:p w:rsidR="003E41C3" w:rsidRPr="003E41C3" w:rsidRDefault="003E41C3" w:rsidP="00625435">
            <w:pPr>
              <w:suppressAutoHyphens/>
              <w:snapToGrid w:val="0"/>
              <w:spacing w:line="240" w:lineRule="auto"/>
              <w:ind w:firstLine="0"/>
              <w:jc w:val="center"/>
              <w:rPr>
                <w:rFonts w:eastAsia="Times New Roman" w:cs="Calibri"/>
                <w:color w:val="auto"/>
                <w:sz w:val="24"/>
                <w:szCs w:val="24"/>
                <w:lang w:eastAsia="ar-SA"/>
              </w:rPr>
            </w:pPr>
            <w:r w:rsidRPr="003E41C3">
              <w:rPr>
                <w:rFonts w:eastAsia="Times New Roman" w:cs="Calibri"/>
                <w:color w:val="auto"/>
                <w:sz w:val="24"/>
                <w:szCs w:val="24"/>
                <w:lang w:eastAsia="ar-SA"/>
              </w:rPr>
              <w:t xml:space="preserve">На конец </w:t>
            </w:r>
            <w:r w:rsidR="00625435" w:rsidRPr="00625435">
              <w:rPr>
                <w:rFonts w:eastAsia="Times New Roman" w:cs="Calibri"/>
                <w:color w:val="auto"/>
                <w:sz w:val="24"/>
                <w:szCs w:val="24"/>
                <w:lang w:eastAsia="ar-SA"/>
              </w:rPr>
              <w:t>2013</w:t>
            </w:r>
            <w:r w:rsidRPr="003E41C3">
              <w:rPr>
                <w:rFonts w:eastAsia="Times New Roman" w:cs="Calibri"/>
                <w:color w:val="auto"/>
                <w:sz w:val="24"/>
                <w:szCs w:val="24"/>
                <w:lang w:eastAsia="ar-SA"/>
              </w:rPr>
              <w:t>г</w:t>
            </w:r>
          </w:p>
        </w:tc>
        <w:tc>
          <w:tcPr>
            <w:tcW w:w="1080" w:type="dxa"/>
            <w:tcBorders>
              <w:top w:val="single" w:sz="4" w:space="0" w:color="000000"/>
              <w:left w:val="single" w:sz="4" w:space="0" w:color="000000"/>
              <w:bottom w:val="single" w:sz="4" w:space="0" w:color="000000"/>
              <w:right w:val="nil"/>
            </w:tcBorders>
            <w:vAlign w:val="center"/>
            <w:hideMark/>
          </w:tcPr>
          <w:p w:rsidR="003E41C3" w:rsidRPr="003E41C3" w:rsidRDefault="003E41C3" w:rsidP="00625435">
            <w:pPr>
              <w:suppressAutoHyphens/>
              <w:snapToGrid w:val="0"/>
              <w:spacing w:line="240" w:lineRule="auto"/>
              <w:ind w:firstLine="0"/>
              <w:jc w:val="center"/>
              <w:rPr>
                <w:rFonts w:eastAsia="Times New Roman" w:cs="Calibri"/>
                <w:color w:val="auto"/>
                <w:sz w:val="24"/>
                <w:szCs w:val="24"/>
                <w:lang w:eastAsia="ar-SA"/>
              </w:rPr>
            </w:pPr>
            <w:r w:rsidRPr="003E41C3">
              <w:rPr>
                <w:rFonts w:eastAsia="Times New Roman" w:cs="Calibri"/>
                <w:color w:val="auto"/>
                <w:sz w:val="24"/>
                <w:szCs w:val="24"/>
                <w:lang w:eastAsia="ar-SA"/>
              </w:rPr>
              <w:t xml:space="preserve">На конец </w:t>
            </w:r>
            <w:r w:rsidR="00625435" w:rsidRPr="00625435">
              <w:rPr>
                <w:rFonts w:eastAsia="Times New Roman" w:cs="Calibri"/>
                <w:color w:val="auto"/>
                <w:sz w:val="24"/>
                <w:szCs w:val="24"/>
                <w:lang w:eastAsia="ar-SA"/>
              </w:rPr>
              <w:t>2014</w:t>
            </w:r>
            <w:r w:rsidRPr="003E41C3">
              <w:rPr>
                <w:rFonts w:eastAsia="Times New Roman" w:cs="Calibri"/>
                <w:color w:val="auto"/>
                <w:sz w:val="24"/>
                <w:szCs w:val="24"/>
                <w:lang w:eastAsia="ar-SA"/>
              </w:rPr>
              <w:t>г</w:t>
            </w:r>
          </w:p>
        </w:tc>
        <w:tc>
          <w:tcPr>
            <w:tcW w:w="1090" w:type="dxa"/>
            <w:tcBorders>
              <w:top w:val="single" w:sz="4" w:space="0" w:color="000000"/>
              <w:left w:val="single" w:sz="4" w:space="0" w:color="000000"/>
              <w:bottom w:val="single" w:sz="4" w:space="0" w:color="000000"/>
              <w:right w:val="single" w:sz="4" w:space="0" w:color="000000"/>
            </w:tcBorders>
            <w:vAlign w:val="center"/>
            <w:hideMark/>
          </w:tcPr>
          <w:p w:rsidR="003E41C3" w:rsidRPr="003E41C3" w:rsidRDefault="003E41C3" w:rsidP="00625435">
            <w:pPr>
              <w:suppressAutoHyphens/>
              <w:snapToGrid w:val="0"/>
              <w:spacing w:line="240" w:lineRule="auto"/>
              <w:ind w:firstLine="0"/>
              <w:jc w:val="center"/>
              <w:rPr>
                <w:rFonts w:eastAsia="Times New Roman" w:cs="Calibri"/>
                <w:color w:val="auto"/>
                <w:sz w:val="24"/>
                <w:szCs w:val="24"/>
                <w:lang w:eastAsia="ar-SA"/>
              </w:rPr>
            </w:pPr>
            <w:r w:rsidRPr="003E41C3">
              <w:rPr>
                <w:rFonts w:eastAsia="Times New Roman" w:cs="Calibri"/>
                <w:color w:val="auto"/>
                <w:sz w:val="24"/>
                <w:szCs w:val="24"/>
                <w:lang w:eastAsia="ar-SA"/>
              </w:rPr>
              <w:t xml:space="preserve">На конец </w:t>
            </w:r>
            <w:r w:rsidRPr="00625435">
              <w:rPr>
                <w:rFonts w:eastAsia="Times New Roman" w:cs="Calibri"/>
                <w:color w:val="auto"/>
                <w:sz w:val="24"/>
                <w:szCs w:val="24"/>
                <w:lang w:eastAsia="ar-SA"/>
              </w:rPr>
              <w:t>2015</w:t>
            </w:r>
            <w:r w:rsidRPr="003E41C3">
              <w:rPr>
                <w:rFonts w:eastAsia="Times New Roman" w:cs="Calibri"/>
                <w:color w:val="auto"/>
                <w:sz w:val="24"/>
                <w:szCs w:val="24"/>
                <w:lang w:eastAsia="ar-SA"/>
              </w:rPr>
              <w:t>г</w:t>
            </w:r>
          </w:p>
        </w:tc>
      </w:tr>
      <w:tr w:rsidR="00625435" w:rsidRPr="003E41C3" w:rsidTr="00613923">
        <w:trPr>
          <w:trHeight w:val="255"/>
        </w:trPr>
        <w:tc>
          <w:tcPr>
            <w:tcW w:w="6096" w:type="dxa"/>
            <w:tcBorders>
              <w:top w:val="single" w:sz="4" w:space="0" w:color="000000"/>
              <w:left w:val="single" w:sz="4" w:space="0" w:color="000000"/>
              <w:bottom w:val="single" w:sz="4" w:space="0" w:color="000000"/>
              <w:right w:val="nil"/>
            </w:tcBorders>
            <w:vAlign w:val="bottom"/>
            <w:hideMark/>
          </w:tcPr>
          <w:p w:rsidR="00625435" w:rsidRPr="00625435" w:rsidRDefault="00625435" w:rsidP="007904BC">
            <w:pPr>
              <w:spacing w:line="240" w:lineRule="auto"/>
              <w:ind w:firstLine="0"/>
              <w:rPr>
                <w:sz w:val="24"/>
                <w:szCs w:val="24"/>
              </w:rPr>
            </w:pPr>
            <w:r w:rsidRPr="00625435">
              <w:rPr>
                <w:sz w:val="24"/>
                <w:szCs w:val="24"/>
              </w:rPr>
              <w:t>Коэффициент автономии</w:t>
            </w:r>
          </w:p>
        </w:tc>
        <w:tc>
          <w:tcPr>
            <w:tcW w:w="1080" w:type="dxa"/>
            <w:tcBorders>
              <w:top w:val="single" w:sz="4" w:space="0" w:color="000000"/>
              <w:left w:val="single" w:sz="4" w:space="0" w:color="000000"/>
              <w:bottom w:val="single" w:sz="4" w:space="0" w:color="000000"/>
              <w:right w:val="nil"/>
            </w:tcBorders>
            <w:hideMark/>
          </w:tcPr>
          <w:p w:rsidR="00625435" w:rsidRPr="00625435" w:rsidRDefault="00625435" w:rsidP="00625435">
            <w:pPr>
              <w:spacing w:line="240" w:lineRule="auto"/>
              <w:ind w:firstLine="0"/>
              <w:jc w:val="center"/>
              <w:rPr>
                <w:sz w:val="24"/>
                <w:szCs w:val="24"/>
              </w:rPr>
            </w:pPr>
            <w:r w:rsidRPr="00625435">
              <w:rPr>
                <w:sz w:val="24"/>
                <w:szCs w:val="24"/>
              </w:rPr>
              <w:t>0,64</w:t>
            </w:r>
          </w:p>
        </w:tc>
        <w:tc>
          <w:tcPr>
            <w:tcW w:w="1080" w:type="dxa"/>
            <w:tcBorders>
              <w:top w:val="single" w:sz="4" w:space="0" w:color="000000"/>
              <w:left w:val="single" w:sz="4" w:space="0" w:color="000000"/>
              <w:bottom w:val="single" w:sz="4" w:space="0" w:color="000000"/>
              <w:right w:val="nil"/>
            </w:tcBorders>
            <w:hideMark/>
          </w:tcPr>
          <w:p w:rsidR="00625435" w:rsidRPr="00625435" w:rsidRDefault="00625435" w:rsidP="00625435">
            <w:pPr>
              <w:spacing w:line="240" w:lineRule="auto"/>
              <w:ind w:firstLine="0"/>
              <w:jc w:val="center"/>
              <w:rPr>
                <w:sz w:val="24"/>
                <w:szCs w:val="24"/>
              </w:rPr>
            </w:pPr>
            <w:r w:rsidRPr="00625435">
              <w:rPr>
                <w:sz w:val="24"/>
                <w:szCs w:val="24"/>
              </w:rPr>
              <w:t>0,55</w:t>
            </w:r>
          </w:p>
        </w:tc>
        <w:tc>
          <w:tcPr>
            <w:tcW w:w="1090" w:type="dxa"/>
            <w:tcBorders>
              <w:top w:val="single" w:sz="4" w:space="0" w:color="000000"/>
              <w:left w:val="single" w:sz="4" w:space="0" w:color="000000"/>
              <w:bottom w:val="single" w:sz="4" w:space="0" w:color="000000"/>
              <w:right w:val="single" w:sz="4" w:space="0" w:color="000000"/>
            </w:tcBorders>
            <w:hideMark/>
          </w:tcPr>
          <w:p w:rsidR="00625435" w:rsidRPr="00625435" w:rsidRDefault="00625435" w:rsidP="00625435">
            <w:pPr>
              <w:spacing w:line="240" w:lineRule="auto"/>
              <w:ind w:firstLine="0"/>
              <w:jc w:val="center"/>
              <w:rPr>
                <w:sz w:val="24"/>
                <w:szCs w:val="24"/>
              </w:rPr>
            </w:pPr>
            <w:r w:rsidRPr="00625435">
              <w:rPr>
                <w:sz w:val="24"/>
                <w:szCs w:val="24"/>
              </w:rPr>
              <w:t>0,55</w:t>
            </w:r>
          </w:p>
        </w:tc>
      </w:tr>
      <w:tr w:rsidR="00625435" w:rsidRPr="003E41C3" w:rsidTr="007904BC">
        <w:trPr>
          <w:trHeight w:val="201"/>
        </w:trPr>
        <w:tc>
          <w:tcPr>
            <w:tcW w:w="6096" w:type="dxa"/>
            <w:tcBorders>
              <w:top w:val="single" w:sz="4" w:space="0" w:color="000000"/>
              <w:left w:val="single" w:sz="4" w:space="0" w:color="000000"/>
              <w:bottom w:val="single" w:sz="4" w:space="0" w:color="000000"/>
              <w:right w:val="nil"/>
            </w:tcBorders>
            <w:vAlign w:val="bottom"/>
            <w:hideMark/>
          </w:tcPr>
          <w:p w:rsidR="00625435" w:rsidRPr="00625435" w:rsidRDefault="00625435" w:rsidP="00625435">
            <w:pPr>
              <w:spacing w:line="240" w:lineRule="auto"/>
              <w:ind w:firstLine="0"/>
              <w:rPr>
                <w:sz w:val="24"/>
                <w:szCs w:val="24"/>
              </w:rPr>
            </w:pPr>
            <w:r w:rsidRPr="00625435">
              <w:rPr>
                <w:sz w:val="24"/>
                <w:szCs w:val="24"/>
              </w:rPr>
              <w:t>Коэффициент финансовой зависимости</w:t>
            </w:r>
          </w:p>
        </w:tc>
        <w:tc>
          <w:tcPr>
            <w:tcW w:w="1080" w:type="dxa"/>
            <w:tcBorders>
              <w:top w:val="single" w:sz="4" w:space="0" w:color="000000"/>
              <w:left w:val="single" w:sz="4" w:space="0" w:color="000000"/>
              <w:bottom w:val="single" w:sz="4" w:space="0" w:color="000000"/>
              <w:right w:val="nil"/>
            </w:tcBorders>
            <w:vAlign w:val="bottom"/>
            <w:hideMark/>
          </w:tcPr>
          <w:p w:rsidR="00625435" w:rsidRPr="00625435" w:rsidRDefault="00625435" w:rsidP="00625435">
            <w:pPr>
              <w:spacing w:line="240" w:lineRule="auto"/>
              <w:ind w:firstLine="0"/>
              <w:jc w:val="center"/>
              <w:rPr>
                <w:sz w:val="24"/>
                <w:szCs w:val="24"/>
              </w:rPr>
            </w:pPr>
            <w:r w:rsidRPr="00625435">
              <w:rPr>
                <w:sz w:val="24"/>
                <w:szCs w:val="24"/>
              </w:rPr>
              <w:t>0,36</w:t>
            </w:r>
          </w:p>
        </w:tc>
        <w:tc>
          <w:tcPr>
            <w:tcW w:w="1080" w:type="dxa"/>
            <w:tcBorders>
              <w:top w:val="single" w:sz="4" w:space="0" w:color="000000"/>
              <w:left w:val="single" w:sz="4" w:space="0" w:color="000000"/>
              <w:bottom w:val="single" w:sz="4" w:space="0" w:color="000000"/>
              <w:right w:val="nil"/>
            </w:tcBorders>
            <w:vAlign w:val="bottom"/>
            <w:hideMark/>
          </w:tcPr>
          <w:p w:rsidR="00625435" w:rsidRPr="00625435" w:rsidRDefault="00625435" w:rsidP="00625435">
            <w:pPr>
              <w:spacing w:line="240" w:lineRule="auto"/>
              <w:ind w:firstLine="0"/>
              <w:jc w:val="center"/>
              <w:rPr>
                <w:sz w:val="24"/>
                <w:szCs w:val="24"/>
              </w:rPr>
            </w:pPr>
            <w:r w:rsidRPr="00625435">
              <w:rPr>
                <w:sz w:val="24"/>
                <w:szCs w:val="24"/>
              </w:rPr>
              <w:t>0,45</w:t>
            </w:r>
          </w:p>
        </w:tc>
        <w:tc>
          <w:tcPr>
            <w:tcW w:w="1090" w:type="dxa"/>
            <w:tcBorders>
              <w:top w:val="single" w:sz="4" w:space="0" w:color="000000"/>
              <w:left w:val="single" w:sz="4" w:space="0" w:color="000000"/>
              <w:bottom w:val="single" w:sz="4" w:space="0" w:color="000000"/>
              <w:right w:val="single" w:sz="4" w:space="0" w:color="000000"/>
            </w:tcBorders>
            <w:vAlign w:val="bottom"/>
            <w:hideMark/>
          </w:tcPr>
          <w:p w:rsidR="00625435" w:rsidRPr="00625435" w:rsidRDefault="00625435" w:rsidP="00625435">
            <w:pPr>
              <w:spacing w:line="240" w:lineRule="auto"/>
              <w:ind w:firstLine="0"/>
              <w:jc w:val="center"/>
              <w:rPr>
                <w:sz w:val="24"/>
                <w:szCs w:val="24"/>
              </w:rPr>
            </w:pPr>
            <w:r w:rsidRPr="00625435">
              <w:rPr>
                <w:sz w:val="24"/>
                <w:szCs w:val="24"/>
              </w:rPr>
              <w:t>0,45</w:t>
            </w:r>
          </w:p>
        </w:tc>
      </w:tr>
      <w:tr w:rsidR="00625435" w:rsidRPr="003E41C3" w:rsidTr="00613923">
        <w:trPr>
          <w:trHeight w:val="255"/>
        </w:trPr>
        <w:tc>
          <w:tcPr>
            <w:tcW w:w="6096" w:type="dxa"/>
            <w:tcBorders>
              <w:top w:val="single" w:sz="4" w:space="0" w:color="000000"/>
              <w:left w:val="single" w:sz="4" w:space="0" w:color="000000"/>
              <w:bottom w:val="single" w:sz="4" w:space="0" w:color="000000"/>
              <w:right w:val="nil"/>
            </w:tcBorders>
            <w:vAlign w:val="bottom"/>
            <w:hideMark/>
          </w:tcPr>
          <w:p w:rsidR="00625435" w:rsidRPr="00625435" w:rsidRDefault="00625435" w:rsidP="00625435">
            <w:pPr>
              <w:spacing w:line="240" w:lineRule="auto"/>
              <w:ind w:firstLine="0"/>
              <w:rPr>
                <w:sz w:val="24"/>
                <w:szCs w:val="24"/>
              </w:rPr>
            </w:pPr>
            <w:r w:rsidRPr="00625435">
              <w:rPr>
                <w:sz w:val="24"/>
                <w:szCs w:val="24"/>
              </w:rPr>
              <w:t>Коэффициент соотношения заемных и собственных средств (финансового левериджа)</w:t>
            </w:r>
          </w:p>
        </w:tc>
        <w:tc>
          <w:tcPr>
            <w:tcW w:w="1080" w:type="dxa"/>
            <w:tcBorders>
              <w:top w:val="single" w:sz="4" w:space="0" w:color="000000"/>
              <w:left w:val="single" w:sz="4" w:space="0" w:color="000000"/>
              <w:bottom w:val="single" w:sz="4" w:space="0" w:color="000000"/>
              <w:right w:val="nil"/>
            </w:tcBorders>
            <w:vAlign w:val="bottom"/>
            <w:hideMark/>
          </w:tcPr>
          <w:p w:rsidR="00625435" w:rsidRPr="00625435" w:rsidRDefault="00625435" w:rsidP="00625435">
            <w:pPr>
              <w:spacing w:line="240" w:lineRule="auto"/>
              <w:ind w:firstLine="0"/>
              <w:jc w:val="center"/>
              <w:rPr>
                <w:sz w:val="24"/>
                <w:szCs w:val="24"/>
              </w:rPr>
            </w:pPr>
            <w:r w:rsidRPr="00625435">
              <w:rPr>
                <w:sz w:val="24"/>
                <w:szCs w:val="24"/>
              </w:rPr>
              <w:t>0,56</w:t>
            </w:r>
          </w:p>
        </w:tc>
        <w:tc>
          <w:tcPr>
            <w:tcW w:w="1080" w:type="dxa"/>
            <w:tcBorders>
              <w:top w:val="single" w:sz="4" w:space="0" w:color="000000"/>
              <w:left w:val="single" w:sz="4" w:space="0" w:color="000000"/>
              <w:bottom w:val="single" w:sz="4" w:space="0" w:color="000000"/>
              <w:right w:val="nil"/>
            </w:tcBorders>
            <w:vAlign w:val="bottom"/>
            <w:hideMark/>
          </w:tcPr>
          <w:p w:rsidR="00625435" w:rsidRPr="00625435" w:rsidRDefault="00625435" w:rsidP="00625435">
            <w:pPr>
              <w:spacing w:line="240" w:lineRule="auto"/>
              <w:ind w:firstLine="0"/>
              <w:jc w:val="center"/>
              <w:rPr>
                <w:sz w:val="24"/>
                <w:szCs w:val="24"/>
              </w:rPr>
            </w:pPr>
            <w:r w:rsidRPr="00625435">
              <w:rPr>
                <w:sz w:val="24"/>
                <w:szCs w:val="24"/>
              </w:rPr>
              <w:t>0,82</w:t>
            </w:r>
          </w:p>
        </w:tc>
        <w:tc>
          <w:tcPr>
            <w:tcW w:w="1090" w:type="dxa"/>
            <w:tcBorders>
              <w:top w:val="single" w:sz="4" w:space="0" w:color="000000"/>
              <w:left w:val="single" w:sz="4" w:space="0" w:color="000000"/>
              <w:bottom w:val="single" w:sz="4" w:space="0" w:color="000000"/>
              <w:right w:val="single" w:sz="4" w:space="0" w:color="000000"/>
            </w:tcBorders>
            <w:vAlign w:val="bottom"/>
            <w:hideMark/>
          </w:tcPr>
          <w:p w:rsidR="00625435" w:rsidRPr="00625435" w:rsidRDefault="00625435" w:rsidP="00625435">
            <w:pPr>
              <w:spacing w:line="240" w:lineRule="auto"/>
              <w:ind w:firstLine="0"/>
              <w:jc w:val="center"/>
              <w:rPr>
                <w:sz w:val="24"/>
                <w:szCs w:val="24"/>
              </w:rPr>
            </w:pPr>
            <w:r w:rsidRPr="00625435">
              <w:rPr>
                <w:sz w:val="24"/>
                <w:szCs w:val="24"/>
              </w:rPr>
              <w:t>0,82</w:t>
            </w:r>
          </w:p>
        </w:tc>
      </w:tr>
      <w:tr w:rsidR="00625435" w:rsidRPr="003E41C3" w:rsidTr="00613923">
        <w:trPr>
          <w:trHeight w:val="255"/>
        </w:trPr>
        <w:tc>
          <w:tcPr>
            <w:tcW w:w="6096" w:type="dxa"/>
            <w:tcBorders>
              <w:top w:val="single" w:sz="4" w:space="0" w:color="000000"/>
              <w:left w:val="single" w:sz="4" w:space="0" w:color="000000"/>
              <w:bottom w:val="single" w:sz="4" w:space="0" w:color="000000"/>
              <w:right w:val="nil"/>
            </w:tcBorders>
            <w:vAlign w:val="bottom"/>
            <w:hideMark/>
          </w:tcPr>
          <w:p w:rsidR="00625435" w:rsidRPr="00625435" w:rsidRDefault="00625435" w:rsidP="007904BC">
            <w:pPr>
              <w:spacing w:line="240" w:lineRule="auto"/>
              <w:ind w:firstLine="0"/>
              <w:rPr>
                <w:sz w:val="24"/>
                <w:szCs w:val="24"/>
              </w:rPr>
            </w:pPr>
            <w:r w:rsidRPr="00625435">
              <w:rPr>
                <w:sz w:val="24"/>
                <w:szCs w:val="24"/>
              </w:rPr>
              <w:t xml:space="preserve">Коэффициент финансовой маневренности </w:t>
            </w:r>
          </w:p>
        </w:tc>
        <w:tc>
          <w:tcPr>
            <w:tcW w:w="1080" w:type="dxa"/>
            <w:tcBorders>
              <w:top w:val="single" w:sz="4" w:space="0" w:color="000000"/>
              <w:left w:val="single" w:sz="4" w:space="0" w:color="000000"/>
              <w:bottom w:val="single" w:sz="4" w:space="0" w:color="000000"/>
              <w:right w:val="nil"/>
            </w:tcBorders>
            <w:hideMark/>
          </w:tcPr>
          <w:p w:rsidR="00625435" w:rsidRPr="00625435" w:rsidRDefault="00625435" w:rsidP="00625435">
            <w:pPr>
              <w:spacing w:line="240" w:lineRule="auto"/>
              <w:ind w:firstLine="0"/>
              <w:jc w:val="center"/>
              <w:rPr>
                <w:sz w:val="24"/>
                <w:szCs w:val="24"/>
              </w:rPr>
            </w:pPr>
            <w:r w:rsidRPr="00625435">
              <w:rPr>
                <w:sz w:val="24"/>
                <w:szCs w:val="24"/>
              </w:rPr>
              <w:t>0,50</w:t>
            </w:r>
          </w:p>
        </w:tc>
        <w:tc>
          <w:tcPr>
            <w:tcW w:w="1080" w:type="dxa"/>
            <w:tcBorders>
              <w:top w:val="single" w:sz="4" w:space="0" w:color="000000"/>
              <w:left w:val="single" w:sz="4" w:space="0" w:color="000000"/>
              <w:bottom w:val="single" w:sz="4" w:space="0" w:color="000000"/>
              <w:right w:val="nil"/>
            </w:tcBorders>
            <w:hideMark/>
          </w:tcPr>
          <w:p w:rsidR="00625435" w:rsidRPr="00625435" w:rsidRDefault="00625435" w:rsidP="00625435">
            <w:pPr>
              <w:spacing w:line="240" w:lineRule="auto"/>
              <w:ind w:firstLine="0"/>
              <w:jc w:val="center"/>
              <w:rPr>
                <w:sz w:val="24"/>
                <w:szCs w:val="24"/>
              </w:rPr>
            </w:pPr>
            <w:r w:rsidRPr="00625435">
              <w:rPr>
                <w:sz w:val="24"/>
                <w:szCs w:val="24"/>
              </w:rPr>
              <w:t>0,42</w:t>
            </w:r>
          </w:p>
        </w:tc>
        <w:tc>
          <w:tcPr>
            <w:tcW w:w="1090" w:type="dxa"/>
            <w:tcBorders>
              <w:top w:val="single" w:sz="4" w:space="0" w:color="000000"/>
              <w:left w:val="single" w:sz="4" w:space="0" w:color="000000"/>
              <w:bottom w:val="single" w:sz="4" w:space="0" w:color="000000"/>
              <w:right w:val="single" w:sz="4" w:space="0" w:color="000000"/>
            </w:tcBorders>
            <w:hideMark/>
          </w:tcPr>
          <w:p w:rsidR="00625435" w:rsidRPr="00625435" w:rsidRDefault="00625435" w:rsidP="00625435">
            <w:pPr>
              <w:spacing w:line="240" w:lineRule="auto"/>
              <w:ind w:firstLine="0"/>
              <w:jc w:val="center"/>
              <w:rPr>
                <w:sz w:val="24"/>
                <w:szCs w:val="24"/>
              </w:rPr>
            </w:pPr>
            <w:r w:rsidRPr="00625435">
              <w:rPr>
                <w:sz w:val="24"/>
                <w:szCs w:val="24"/>
              </w:rPr>
              <w:t>0,46</w:t>
            </w:r>
          </w:p>
        </w:tc>
      </w:tr>
      <w:tr w:rsidR="00625435" w:rsidRPr="003E41C3" w:rsidTr="00613923">
        <w:trPr>
          <w:trHeight w:val="255"/>
        </w:trPr>
        <w:tc>
          <w:tcPr>
            <w:tcW w:w="6096" w:type="dxa"/>
            <w:tcBorders>
              <w:top w:val="single" w:sz="4" w:space="0" w:color="000000"/>
              <w:left w:val="single" w:sz="4" w:space="0" w:color="000000"/>
              <w:bottom w:val="single" w:sz="4" w:space="0" w:color="000000"/>
              <w:right w:val="nil"/>
            </w:tcBorders>
            <w:vAlign w:val="bottom"/>
            <w:hideMark/>
          </w:tcPr>
          <w:p w:rsidR="00625435" w:rsidRPr="00625435" w:rsidRDefault="00625435" w:rsidP="00625435">
            <w:pPr>
              <w:spacing w:line="240" w:lineRule="auto"/>
              <w:ind w:firstLine="0"/>
              <w:rPr>
                <w:sz w:val="24"/>
                <w:szCs w:val="24"/>
              </w:rPr>
            </w:pPr>
            <w:r w:rsidRPr="00625435">
              <w:rPr>
                <w:sz w:val="24"/>
                <w:szCs w:val="24"/>
              </w:rPr>
              <w:t>Коэффициент финансирования</w:t>
            </w:r>
          </w:p>
        </w:tc>
        <w:tc>
          <w:tcPr>
            <w:tcW w:w="1080" w:type="dxa"/>
            <w:tcBorders>
              <w:top w:val="single" w:sz="4" w:space="0" w:color="000000"/>
              <w:left w:val="single" w:sz="4" w:space="0" w:color="000000"/>
              <w:bottom w:val="single" w:sz="4" w:space="0" w:color="000000"/>
              <w:right w:val="nil"/>
            </w:tcBorders>
            <w:hideMark/>
          </w:tcPr>
          <w:p w:rsidR="00625435" w:rsidRPr="00625435" w:rsidRDefault="00625435" w:rsidP="00625435">
            <w:pPr>
              <w:spacing w:line="240" w:lineRule="auto"/>
              <w:ind w:firstLine="0"/>
              <w:jc w:val="center"/>
              <w:rPr>
                <w:sz w:val="24"/>
                <w:szCs w:val="24"/>
              </w:rPr>
            </w:pPr>
            <w:r w:rsidRPr="00625435">
              <w:rPr>
                <w:sz w:val="24"/>
                <w:szCs w:val="24"/>
              </w:rPr>
              <w:t>1,78</w:t>
            </w:r>
          </w:p>
        </w:tc>
        <w:tc>
          <w:tcPr>
            <w:tcW w:w="1080" w:type="dxa"/>
            <w:tcBorders>
              <w:top w:val="single" w:sz="4" w:space="0" w:color="000000"/>
              <w:left w:val="single" w:sz="4" w:space="0" w:color="000000"/>
              <w:bottom w:val="single" w:sz="4" w:space="0" w:color="000000"/>
              <w:right w:val="nil"/>
            </w:tcBorders>
            <w:hideMark/>
          </w:tcPr>
          <w:p w:rsidR="00625435" w:rsidRPr="00625435" w:rsidRDefault="00625435" w:rsidP="00625435">
            <w:pPr>
              <w:spacing w:line="240" w:lineRule="auto"/>
              <w:ind w:firstLine="0"/>
              <w:jc w:val="center"/>
              <w:rPr>
                <w:sz w:val="24"/>
                <w:szCs w:val="24"/>
              </w:rPr>
            </w:pPr>
            <w:r w:rsidRPr="00625435">
              <w:rPr>
                <w:sz w:val="24"/>
                <w:szCs w:val="24"/>
              </w:rPr>
              <w:t>1,22</w:t>
            </w:r>
          </w:p>
        </w:tc>
        <w:tc>
          <w:tcPr>
            <w:tcW w:w="1090" w:type="dxa"/>
            <w:tcBorders>
              <w:top w:val="single" w:sz="4" w:space="0" w:color="000000"/>
              <w:left w:val="single" w:sz="4" w:space="0" w:color="000000"/>
              <w:bottom w:val="single" w:sz="4" w:space="0" w:color="000000"/>
              <w:right w:val="single" w:sz="4" w:space="0" w:color="000000"/>
            </w:tcBorders>
            <w:hideMark/>
          </w:tcPr>
          <w:p w:rsidR="00625435" w:rsidRPr="00625435" w:rsidRDefault="00625435" w:rsidP="00625435">
            <w:pPr>
              <w:spacing w:line="240" w:lineRule="auto"/>
              <w:ind w:firstLine="0"/>
              <w:jc w:val="center"/>
              <w:rPr>
                <w:sz w:val="24"/>
                <w:szCs w:val="24"/>
              </w:rPr>
            </w:pPr>
            <w:r w:rsidRPr="00625435">
              <w:rPr>
                <w:sz w:val="24"/>
                <w:szCs w:val="24"/>
              </w:rPr>
              <w:t>1,22</w:t>
            </w:r>
          </w:p>
        </w:tc>
      </w:tr>
      <w:tr w:rsidR="00625435" w:rsidRPr="003E41C3" w:rsidTr="00613923">
        <w:trPr>
          <w:trHeight w:val="242"/>
        </w:trPr>
        <w:tc>
          <w:tcPr>
            <w:tcW w:w="6096" w:type="dxa"/>
            <w:tcBorders>
              <w:top w:val="single" w:sz="4" w:space="0" w:color="000000"/>
              <w:left w:val="single" w:sz="4" w:space="0" w:color="000000"/>
              <w:bottom w:val="single" w:sz="4" w:space="0" w:color="000000"/>
              <w:right w:val="nil"/>
            </w:tcBorders>
            <w:vAlign w:val="bottom"/>
            <w:hideMark/>
          </w:tcPr>
          <w:p w:rsidR="00625435" w:rsidRPr="00625435" w:rsidRDefault="00625435" w:rsidP="00625435">
            <w:pPr>
              <w:spacing w:line="240" w:lineRule="auto"/>
              <w:ind w:firstLine="0"/>
              <w:rPr>
                <w:sz w:val="24"/>
                <w:szCs w:val="24"/>
              </w:rPr>
            </w:pPr>
            <w:r w:rsidRPr="00625435">
              <w:rPr>
                <w:sz w:val="24"/>
                <w:szCs w:val="24"/>
              </w:rPr>
              <w:t>Коэффициент инвестирования</w:t>
            </w:r>
          </w:p>
        </w:tc>
        <w:tc>
          <w:tcPr>
            <w:tcW w:w="1080" w:type="dxa"/>
            <w:tcBorders>
              <w:top w:val="single" w:sz="4" w:space="0" w:color="000000"/>
              <w:left w:val="single" w:sz="4" w:space="0" w:color="000000"/>
              <w:bottom w:val="single" w:sz="4" w:space="0" w:color="000000"/>
              <w:right w:val="nil"/>
            </w:tcBorders>
            <w:hideMark/>
          </w:tcPr>
          <w:p w:rsidR="00625435" w:rsidRPr="00625435" w:rsidRDefault="00625435" w:rsidP="00625435">
            <w:pPr>
              <w:spacing w:line="240" w:lineRule="auto"/>
              <w:ind w:firstLine="0"/>
              <w:jc w:val="center"/>
              <w:rPr>
                <w:sz w:val="24"/>
                <w:szCs w:val="24"/>
              </w:rPr>
            </w:pPr>
            <w:r w:rsidRPr="00625435">
              <w:rPr>
                <w:sz w:val="24"/>
                <w:szCs w:val="24"/>
              </w:rPr>
              <w:t>1,99</w:t>
            </w:r>
          </w:p>
        </w:tc>
        <w:tc>
          <w:tcPr>
            <w:tcW w:w="1080" w:type="dxa"/>
            <w:tcBorders>
              <w:top w:val="single" w:sz="4" w:space="0" w:color="000000"/>
              <w:left w:val="single" w:sz="4" w:space="0" w:color="000000"/>
              <w:bottom w:val="single" w:sz="4" w:space="0" w:color="000000"/>
              <w:right w:val="nil"/>
            </w:tcBorders>
            <w:hideMark/>
          </w:tcPr>
          <w:p w:rsidR="00625435" w:rsidRPr="00625435" w:rsidRDefault="00625435" w:rsidP="00625435">
            <w:pPr>
              <w:spacing w:line="240" w:lineRule="auto"/>
              <w:ind w:firstLine="0"/>
              <w:jc w:val="center"/>
              <w:rPr>
                <w:sz w:val="24"/>
                <w:szCs w:val="24"/>
              </w:rPr>
            </w:pPr>
            <w:r w:rsidRPr="00625435">
              <w:rPr>
                <w:sz w:val="24"/>
                <w:szCs w:val="24"/>
              </w:rPr>
              <w:t>1,73</w:t>
            </w:r>
          </w:p>
        </w:tc>
        <w:tc>
          <w:tcPr>
            <w:tcW w:w="1090" w:type="dxa"/>
            <w:tcBorders>
              <w:top w:val="single" w:sz="4" w:space="0" w:color="000000"/>
              <w:left w:val="single" w:sz="4" w:space="0" w:color="000000"/>
              <w:bottom w:val="single" w:sz="4" w:space="0" w:color="000000"/>
              <w:right w:val="single" w:sz="4" w:space="0" w:color="000000"/>
            </w:tcBorders>
            <w:hideMark/>
          </w:tcPr>
          <w:p w:rsidR="00625435" w:rsidRPr="00625435" w:rsidRDefault="00625435" w:rsidP="00625435">
            <w:pPr>
              <w:spacing w:line="240" w:lineRule="auto"/>
              <w:ind w:firstLine="0"/>
              <w:jc w:val="center"/>
              <w:rPr>
                <w:sz w:val="24"/>
                <w:szCs w:val="24"/>
              </w:rPr>
            </w:pPr>
            <w:r w:rsidRPr="00625435">
              <w:rPr>
                <w:sz w:val="24"/>
                <w:szCs w:val="24"/>
              </w:rPr>
              <w:t>1,86</w:t>
            </w:r>
          </w:p>
        </w:tc>
      </w:tr>
      <w:tr w:rsidR="00625435" w:rsidRPr="003E41C3" w:rsidTr="00613923">
        <w:trPr>
          <w:trHeight w:val="249"/>
        </w:trPr>
        <w:tc>
          <w:tcPr>
            <w:tcW w:w="6096" w:type="dxa"/>
            <w:tcBorders>
              <w:top w:val="single" w:sz="4" w:space="0" w:color="000000"/>
              <w:left w:val="single" w:sz="4" w:space="0" w:color="000000"/>
              <w:bottom w:val="single" w:sz="4" w:space="0" w:color="000000"/>
              <w:right w:val="nil"/>
            </w:tcBorders>
            <w:vAlign w:val="bottom"/>
            <w:hideMark/>
          </w:tcPr>
          <w:p w:rsidR="00625435" w:rsidRPr="00625435" w:rsidRDefault="00625435" w:rsidP="00625435">
            <w:pPr>
              <w:spacing w:line="240" w:lineRule="auto"/>
              <w:ind w:firstLine="0"/>
              <w:rPr>
                <w:sz w:val="24"/>
                <w:szCs w:val="24"/>
              </w:rPr>
            </w:pPr>
            <w:r w:rsidRPr="00625435">
              <w:rPr>
                <w:sz w:val="24"/>
                <w:szCs w:val="24"/>
              </w:rPr>
              <w:t>Коэффициент обеспеченности оборотных активов собственными оборотными средствами</w:t>
            </w:r>
          </w:p>
        </w:tc>
        <w:tc>
          <w:tcPr>
            <w:tcW w:w="1080" w:type="dxa"/>
            <w:tcBorders>
              <w:top w:val="single" w:sz="4" w:space="0" w:color="000000"/>
              <w:left w:val="single" w:sz="4" w:space="0" w:color="000000"/>
              <w:bottom w:val="single" w:sz="4" w:space="0" w:color="000000"/>
              <w:right w:val="nil"/>
            </w:tcBorders>
            <w:hideMark/>
          </w:tcPr>
          <w:p w:rsidR="00625435" w:rsidRPr="00625435" w:rsidRDefault="00625435" w:rsidP="00625435">
            <w:pPr>
              <w:spacing w:line="240" w:lineRule="auto"/>
              <w:ind w:firstLine="0"/>
              <w:jc w:val="center"/>
              <w:rPr>
                <w:sz w:val="24"/>
                <w:szCs w:val="24"/>
              </w:rPr>
            </w:pPr>
            <w:r w:rsidRPr="00625435">
              <w:rPr>
                <w:sz w:val="24"/>
                <w:szCs w:val="24"/>
              </w:rPr>
              <w:t>0,47</w:t>
            </w:r>
          </w:p>
        </w:tc>
        <w:tc>
          <w:tcPr>
            <w:tcW w:w="1080" w:type="dxa"/>
            <w:tcBorders>
              <w:top w:val="single" w:sz="4" w:space="0" w:color="000000"/>
              <w:left w:val="single" w:sz="4" w:space="0" w:color="000000"/>
              <w:bottom w:val="single" w:sz="4" w:space="0" w:color="000000"/>
              <w:right w:val="nil"/>
            </w:tcBorders>
            <w:hideMark/>
          </w:tcPr>
          <w:p w:rsidR="00625435" w:rsidRPr="00625435" w:rsidRDefault="00625435" w:rsidP="00625435">
            <w:pPr>
              <w:spacing w:line="240" w:lineRule="auto"/>
              <w:ind w:firstLine="0"/>
              <w:jc w:val="center"/>
              <w:rPr>
                <w:sz w:val="24"/>
                <w:szCs w:val="24"/>
              </w:rPr>
            </w:pPr>
            <w:r w:rsidRPr="00625435">
              <w:rPr>
                <w:sz w:val="24"/>
                <w:szCs w:val="24"/>
              </w:rPr>
              <w:t>0,34</w:t>
            </w:r>
          </w:p>
        </w:tc>
        <w:tc>
          <w:tcPr>
            <w:tcW w:w="1090" w:type="dxa"/>
            <w:tcBorders>
              <w:top w:val="single" w:sz="4" w:space="0" w:color="000000"/>
              <w:left w:val="single" w:sz="4" w:space="0" w:color="000000"/>
              <w:bottom w:val="single" w:sz="4" w:space="0" w:color="000000"/>
              <w:right w:val="single" w:sz="4" w:space="0" w:color="000000"/>
            </w:tcBorders>
            <w:hideMark/>
          </w:tcPr>
          <w:p w:rsidR="00625435" w:rsidRPr="00625435" w:rsidRDefault="00625435" w:rsidP="00625435">
            <w:pPr>
              <w:spacing w:line="240" w:lineRule="auto"/>
              <w:ind w:firstLine="0"/>
              <w:jc w:val="center"/>
              <w:rPr>
                <w:sz w:val="24"/>
                <w:szCs w:val="24"/>
              </w:rPr>
            </w:pPr>
            <w:r w:rsidRPr="00625435">
              <w:rPr>
                <w:sz w:val="24"/>
                <w:szCs w:val="24"/>
              </w:rPr>
              <w:t>0,36</w:t>
            </w:r>
          </w:p>
        </w:tc>
      </w:tr>
      <w:tr w:rsidR="00625435" w:rsidRPr="003E41C3" w:rsidTr="00613923">
        <w:trPr>
          <w:trHeight w:val="249"/>
        </w:trPr>
        <w:tc>
          <w:tcPr>
            <w:tcW w:w="6096" w:type="dxa"/>
            <w:tcBorders>
              <w:top w:val="single" w:sz="4" w:space="0" w:color="000000"/>
              <w:left w:val="single" w:sz="4" w:space="0" w:color="000000"/>
              <w:bottom w:val="single" w:sz="4" w:space="0" w:color="000000"/>
              <w:right w:val="nil"/>
            </w:tcBorders>
            <w:vAlign w:val="bottom"/>
          </w:tcPr>
          <w:p w:rsidR="00625435" w:rsidRPr="00625435" w:rsidRDefault="00625435" w:rsidP="00625435">
            <w:pPr>
              <w:spacing w:line="240" w:lineRule="auto"/>
              <w:ind w:firstLine="0"/>
              <w:rPr>
                <w:sz w:val="24"/>
                <w:szCs w:val="24"/>
              </w:rPr>
            </w:pPr>
            <w:r w:rsidRPr="00625435">
              <w:rPr>
                <w:sz w:val="24"/>
                <w:szCs w:val="24"/>
              </w:rPr>
              <w:t>Коэффициент обеспеченности запасов собственными оборотными средствами</w:t>
            </w:r>
          </w:p>
        </w:tc>
        <w:tc>
          <w:tcPr>
            <w:tcW w:w="1080" w:type="dxa"/>
            <w:tcBorders>
              <w:top w:val="single" w:sz="4" w:space="0" w:color="000000"/>
              <w:left w:val="single" w:sz="4" w:space="0" w:color="000000"/>
              <w:bottom w:val="single" w:sz="4" w:space="0" w:color="000000"/>
              <w:right w:val="nil"/>
            </w:tcBorders>
          </w:tcPr>
          <w:p w:rsidR="00625435" w:rsidRPr="00625435" w:rsidRDefault="00625435" w:rsidP="00625435">
            <w:pPr>
              <w:spacing w:line="240" w:lineRule="auto"/>
              <w:ind w:firstLine="0"/>
              <w:jc w:val="center"/>
              <w:rPr>
                <w:sz w:val="24"/>
                <w:szCs w:val="24"/>
              </w:rPr>
            </w:pPr>
            <w:r w:rsidRPr="00625435">
              <w:rPr>
                <w:sz w:val="24"/>
                <w:szCs w:val="24"/>
              </w:rPr>
              <w:t>1,09</w:t>
            </w:r>
          </w:p>
        </w:tc>
        <w:tc>
          <w:tcPr>
            <w:tcW w:w="1080" w:type="dxa"/>
            <w:tcBorders>
              <w:top w:val="single" w:sz="4" w:space="0" w:color="000000"/>
              <w:left w:val="single" w:sz="4" w:space="0" w:color="000000"/>
              <w:bottom w:val="single" w:sz="4" w:space="0" w:color="000000"/>
              <w:right w:val="nil"/>
            </w:tcBorders>
          </w:tcPr>
          <w:p w:rsidR="00625435" w:rsidRPr="00625435" w:rsidRDefault="00625435" w:rsidP="00625435">
            <w:pPr>
              <w:spacing w:line="240" w:lineRule="auto"/>
              <w:ind w:firstLine="0"/>
              <w:jc w:val="center"/>
              <w:rPr>
                <w:sz w:val="24"/>
                <w:szCs w:val="24"/>
              </w:rPr>
            </w:pPr>
            <w:r w:rsidRPr="00625435">
              <w:rPr>
                <w:sz w:val="24"/>
                <w:szCs w:val="24"/>
              </w:rPr>
              <w:t>0,72</w:t>
            </w:r>
          </w:p>
        </w:tc>
        <w:tc>
          <w:tcPr>
            <w:tcW w:w="1090" w:type="dxa"/>
            <w:tcBorders>
              <w:top w:val="single" w:sz="4" w:space="0" w:color="000000"/>
              <w:left w:val="single" w:sz="4" w:space="0" w:color="000000"/>
              <w:bottom w:val="single" w:sz="4" w:space="0" w:color="000000"/>
              <w:right w:val="single" w:sz="4" w:space="0" w:color="000000"/>
            </w:tcBorders>
          </w:tcPr>
          <w:p w:rsidR="00625435" w:rsidRPr="00625435" w:rsidRDefault="00625435" w:rsidP="00625435">
            <w:pPr>
              <w:spacing w:line="240" w:lineRule="auto"/>
              <w:ind w:firstLine="0"/>
              <w:jc w:val="center"/>
              <w:rPr>
                <w:sz w:val="24"/>
                <w:szCs w:val="24"/>
              </w:rPr>
            </w:pPr>
            <w:r w:rsidRPr="00625435">
              <w:rPr>
                <w:sz w:val="24"/>
                <w:szCs w:val="24"/>
              </w:rPr>
              <w:t>0,76</w:t>
            </w:r>
          </w:p>
        </w:tc>
      </w:tr>
      <w:tr w:rsidR="00625435" w:rsidRPr="003E41C3" w:rsidTr="00613923">
        <w:trPr>
          <w:trHeight w:val="249"/>
        </w:trPr>
        <w:tc>
          <w:tcPr>
            <w:tcW w:w="6096" w:type="dxa"/>
            <w:tcBorders>
              <w:top w:val="single" w:sz="4" w:space="0" w:color="000000"/>
              <w:left w:val="single" w:sz="4" w:space="0" w:color="000000"/>
              <w:bottom w:val="single" w:sz="4" w:space="0" w:color="000000"/>
              <w:right w:val="nil"/>
            </w:tcBorders>
            <w:vAlign w:val="bottom"/>
          </w:tcPr>
          <w:p w:rsidR="00625435" w:rsidRPr="00625435" w:rsidRDefault="00625435" w:rsidP="00625435">
            <w:pPr>
              <w:spacing w:line="240" w:lineRule="auto"/>
              <w:ind w:firstLine="0"/>
              <w:rPr>
                <w:sz w:val="24"/>
                <w:szCs w:val="24"/>
              </w:rPr>
            </w:pPr>
            <w:r w:rsidRPr="00625435">
              <w:rPr>
                <w:sz w:val="24"/>
                <w:szCs w:val="24"/>
              </w:rPr>
              <w:t>Коэффициент соотношения дебиторской и кредиторской задолженности</w:t>
            </w:r>
          </w:p>
        </w:tc>
        <w:tc>
          <w:tcPr>
            <w:tcW w:w="1080" w:type="dxa"/>
            <w:tcBorders>
              <w:top w:val="single" w:sz="4" w:space="0" w:color="000000"/>
              <w:left w:val="single" w:sz="4" w:space="0" w:color="000000"/>
              <w:bottom w:val="single" w:sz="4" w:space="0" w:color="000000"/>
              <w:right w:val="nil"/>
            </w:tcBorders>
            <w:vAlign w:val="bottom"/>
          </w:tcPr>
          <w:p w:rsidR="00625435" w:rsidRPr="00625435" w:rsidRDefault="00625435" w:rsidP="00625435">
            <w:pPr>
              <w:spacing w:line="240" w:lineRule="auto"/>
              <w:ind w:firstLine="0"/>
              <w:jc w:val="center"/>
              <w:rPr>
                <w:sz w:val="24"/>
                <w:szCs w:val="24"/>
              </w:rPr>
            </w:pPr>
            <w:r w:rsidRPr="00625435">
              <w:rPr>
                <w:sz w:val="24"/>
                <w:szCs w:val="24"/>
              </w:rPr>
              <w:t>1,64</w:t>
            </w:r>
          </w:p>
        </w:tc>
        <w:tc>
          <w:tcPr>
            <w:tcW w:w="1080" w:type="dxa"/>
            <w:tcBorders>
              <w:top w:val="single" w:sz="4" w:space="0" w:color="000000"/>
              <w:left w:val="single" w:sz="4" w:space="0" w:color="000000"/>
              <w:bottom w:val="single" w:sz="4" w:space="0" w:color="000000"/>
              <w:right w:val="nil"/>
            </w:tcBorders>
            <w:vAlign w:val="bottom"/>
          </w:tcPr>
          <w:p w:rsidR="00625435" w:rsidRPr="00625435" w:rsidRDefault="00625435" w:rsidP="00625435">
            <w:pPr>
              <w:spacing w:line="240" w:lineRule="auto"/>
              <w:ind w:firstLine="0"/>
              <w:jc w:val="center"/>
              <w:rPr>
                <w:sz w:val="24"/>
                <w:szCs w:val="24"/>
              </w:rPr>
            </w:pPr>
            <w:r w:rsidRPr="00625435">
              <w:rPr>
                <w:sz w:val="24"/>
                <w:szCs w:val="24"/>
              </w:rPr>
              <w:t>2,36</w:t>
            </w:r>
          </w:p>
        </w:tc>
        <w:tc>
          <w:tcPr>
            <w:tcW w:w="1090" w:type="dxa"/>
            <w:tcBorders>
              <w:top w:val="single" w:sz="4" w:space="0" w:color="000000"/>
              <w:left w:val="single" w:sz="4" w:space="0" w:color="000000"/>
              <w:bottom w:val="single" w:sz="4" w:space="0" w:color="000000"/>
              <w:right w:val="single" w:sz="4" w:space="0" w:color="000000"/>
            </w:tcBorders>
            <w:vAlign w:val="bottom"/>
          </w:tcPr>
          <w:p w:rsidR="00625435" w:rsidRPr="00625435" w:rsidRDefault="00625435" w:rsidP="00625435">
            <w:pPr>
              <w:spacing w:line="240" w:lineRule="auto"/>
              <w:ind w:firstLine="0"/>
              <w:jc w:val="center"/>
              <w:rPr>
                <w:sz w:val="24"/>
                <w:szCs w:val="24"/>
              </w:rPr>
            </w:pPr>
            <w:r w:rsidRPr="00625435">
              <w:rPr>
                <w:sz w:val="24"/>
                <w:szCs w:val="24"/>
              </w:rPr>
              <w:t>1,92</w:t>
            </w:r>
          </w:p>
        </w:tc>
      </w:tr>
    </w:tbl>
    <w:p w:rsidR="003E41C3" w:rsidRPr="003E41C3" w:rsidRDefault="007904BC" w:rsidP="003E41C3">
      <w:pPr>
        <w:suppressAutoHyphens/>
        <w:ind w:firstLine="708"/>
        <w:rPr>
          <w:rFonts w:eastAsia="Times New Roman" w:cs="Calibri"/>
          <w:color w:val="auto"/>
          <w:lang w:eastAsia="ar-SA"/>
        </w:rPr>
      </w:pPr>
      <w:r>
        <w:rPr>
          <w:rFonts w:eastAsia="Times New Roman" w:cs="Calibri"/>
          <w:color w:val="auto"/>
          <w:lang w:eastAsia="ar-SA"/>
        </w:rPr>
        <w:t>Коэффициент финансирования и инвестирования выше нормативных значений, что говорит о финансовой устойчивости предприятия.</w:t>
      </w:r>
      <w:r w:rsidR="003E41C3" w:rsidRPr="003E41C3">
        <w:rPr>
          <w:rFonts w:eastAsia="Times New Roman" w:cs="Calibri"/>
          <w:color w:val="auto"/>
          <w:lang w:eastAsia="ar-SA"/>
        </w:rPr>
        <w:t xml:space="preserve"> </w:t>
      </w:r>
    </w:p>
    <w:p w:rsidR="003E41C3" w:rsidRPr="003E41C3" w:rsidRDefault="003E41C3" w:rsidP="003E41C3">
      <w:pPr>
        <w:widowControl w:val="0"/>
        <w:suppressAutoHyphens/>
        <w:ind w:firstLine="709"/>
        <w:rPr>
          <w:rFonts w:eastAsia="Times New Roman"/>
          <w:color w:val="auto"/>
          <w:lang w:eastAsia="ar-SA"/>
        </w:rPr>
      </w:pPr>
      <w:r w:rsidRPr="003E41C3">
        <w:rPr>
          <w:rFonts w:eastAsia="Times New Roman"/>
          <w:color w:val="auto"/>
          <w:lang w:eastAsia="ar-SA"/>
        </w:rPr>
        <w:t>Рассмотрим показатели деловой активности предприятия.</w:t>
      </w:r>
    </w:p>
    <w:p w:rsidR="003E41C3" w:rsidRPr="003E41C3" w:rsidRDefault="003E41C3" w:rsidP="003E41C3">
      <w:pPr>
        <w:widowControl w:val="0"/>
        <w:tabs>
          <w:tab w:val="left" w:pos="720"/>
        </w:tabs>
        <w:suppressAutoHyphens/>
        <w:ind w:firstLine="0"/>
        <w:jc w:val="left"/>
        <w:rPr>
          <w:rFonts w:eastAsia="Times New Roman"/>
          <w:color w:val="auto"/>
          <w:lang w:eastAsia="ar-SA"/>
        </w:rPr>
      </w:pPr>
      <w:r w:rsidRPr="003E41C3">
        <w:rPr>
          <w:rFonts w:eastAsia="Times New Roman"/>
          <w:color w:val="auto"/>
          <w:lang w:eastAsia="ar-SA"/>
        </w:rPr>
        <w:t>Таблица 1</w:t>
      </w:r>
      <w:r w:rsidR="00832259">
        <w:rPr>
          <w:rFonts w:eastAsia="Times New Roman"/>
          <w:color w:val="auto"/>
          <w:lang w:eastAsia="ar-SA"/>
        </w:rPr>
        <w:t>4</w:t>
      </w:r>
      <w:r w:rsidRPr="003E41C3">
        <w:rPr>
          <w:rFonts w:eastAsia="Times New Roman"/>
          <w:color w:val="auto"/>
          <w:lang w:eastAsia="ar-SA"/>
        </w:rPr>
        <w:t xml:space="preserve"> – Показатели деловой активности </w:t>
      </w:r>
      <w:r>
        <w:rPr>
          <w:rFonts w:eastAsia="Times New Roman"/>
          <w:color w:val="auto"/>
          <w:lang w:eastAsia="ar-SA"/>
        </w:rPr>
        <w:t>ОАО «Санчурский маслозавод»</w:t>
      </w:r>
    </w:p>
    <w:tbl>
      <w:tblPr>
        <w:tblW w:w="93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7"/>
        <w:gridCol w:w="986"/>
        <w:gridCol w:w="986"/>
        <w:gridCol w:w="986"/>
        <w:gridCol w:w="1436"/>
      </w:tblGrid>
      <w:tr w:rsidR="003E41C3" w:rsidRPr="003E41C3" w:rsidTr="007904BC">
        <w:trPr>
          <w:trHeight w:val="480"/>
        </w:trPr>
        <w:tc>
          <w:tcPr>
            <w:tcW w:w="4967" w:type="dxa"/>
            <w:tcBorders>
              <w:top w:val="single" w:sz="4" w:space="0" w:color="auto"/>
              <w:left w:val="single" w:sz="4" w:space="0" w:color="auto"/>
              <w:bottom w:val="single" w:sz="4" w:space="0" w:color="auto"/>
              <w:right w:val="single" w:sz="4" w:space="0" w:color="auto"/>
            </w:tcBorders>
            <w:noWrap/>
            <w:vAlign w:val="center"/>
            <w:hideMark/>
          </w:tcPr>
          <w:p w:rsidR="003E41C3" w:rsidRPr="003E41C3" w:rsidRDefault="003E41C3" w:rsidP="007904BC">
            <w:pPr>
              <w:widowControl w:val="0"/>
              <w:suppressAutoHyphens/>
              <w:spacing w:line="240" w:lineRule="auto"/>
              <w:ind w:firstLine="0"/>
              <w:jc w:val="center"/>
              <w:rPr>
                <w:rFonts w:eastAsia="Times New Roman"/>
                <w:color w:val="auto"/>
                <w:sz w:val="24"/>
                <w:szCs w:val="24"/>
                <w:lang w:eastAsia="ar-SA"/>
              </w:rPr>
            </w:pPr>
            <w:r w:rsidRPr="003E41C3">
              <w:rPr>
                <w:rFonts w:eastAsia="Times New Roman"/>
                <w:color w:val="auto"/>
                <w:sz w:val="24"/>
                <w:szCs w:val="24"/>
                <w:lang w:eastAsia="ar-SA"/>
              </w:rPr>
              <w:t>Показатель</w:t>
            </w:r>
          </w:p>
        </w:tc>
        <w:tc>
          <w:tcPr>
            <w:tcW w:w="986" w:type="dxa"/>
            <w:tcBorders>
              <w:top w:val="single" w:sz="4" w:space="0" w:color="auto"/>
              <w:left w:val="single" w:sz="4" w:space="0" w:color="auto"/>
              <w:bottom w:val="single" w:sz="4" w:space="0" w:color="auto"/>
              <w:right w:val="single" w:sz="4" w:space="0" w:color="auto"/>
            </w:tcBorders>
            <w:vAlign w:val="center"/>
            <w:hideMark/>
          </w:tcPr>
          <w:p w:rsidR="003E41C3" w:rsidRPr="003E41C3" w:rsidRDefault="00625435" w:rsidP="007904BC">
            <w:pPr>
              <w:widowControl w:val="0"/>
              <w:suppressAutoHyphens/>
              <w:spacing w:line="240" w:lineRule="auto"/>
              <w:ind w:firstLine="0"/>
              <w:jc w:val="center"/>
              <w:rPr>
                <w:rFonts w:eastAsia="Times New Roman"/>
                <w:color w:val="auto"/>
                <w:sz w:val="24"/>
                <w:szCs w:val="24"/>
                <w:lang w:eastAsia="ar-SA"/>
              </w:rPr>
            </w:pPr>
            <w:r w:rsidRPr="007904BC">
              <w:rPr>
                <w:rFonts w:eastAsia="Times New Roman"/>
                <w:color w:val="auto"/>
                <w:sz w:val="24"/>
                <w:szCs w:val="24"/>
                <w:lang w:eastAsia="ar-SA"/>
              </w:rPr>
              <w:t>2013</w:t>
            </w:r>
            <w:r w:rsidR="003E41C3" w:rsidRPr="003E41C3">
              <w:rPr>
                <w:rFonts w:eastAsia="Times New Roman"/>
                <w:color w:val="auto"/>
                <w:sz w:val="24"/>
                <w:szCs w:val="24"/>
                <w:lang w:eastAsia="ar-SA"/>
              </w:rPr>
              <w:t>г</w:t>
            </w:r>
          </w:p>
        </w:tc>
        <w:tc>
          <w:tcPr>
            <w:tcW w:w="986" w:type="dxa"/>
            <w:tcBorders>
              <w:top w:val="single" w:sz="4" w:space="0" w:color="auto"/>
              <w:left w:val="single" w:sz="4" w:space="0" w:color="auto"/>
              <w:bottom w:val="single" w:sz="4" w:space="0" w:color="auto"/>
              <w:right w:val="single" w:sz="4" w:space="0" w:color="auto"/>
            </w:tcBorders>
            <w:vAlign w:val="center"/>
            <w:hideMark/>
          </w:tcPr>
          <w:p w:rsidR="003E41C3" w:rsidRPr="003E41C3" w:rsidRDefault="00625435" w:rsidP="007904BC">
            <w:pPr>
              <w:widowControl w:val="0"/>
              <w:suppressAutoHyphens/>
              <w:spacing w:line="240" w:lineRule="auto"/>
              <w:ind w:firstLine="0"/>
              <w:jc w:val="center"/>
              <w:rPr>
                <w:rFonts w:eastAsia="Times New Roman"/>
                <w:color w:val="auto"/>
                <w:sz w:val="24"/>
                <w:szCs w:val="24"/>
                <w:lang w:eastAsia="ar-SA"/>
              </w:rPr>
            </w:pPr>
            <w:r w:rsidRPr="007904BC">
              <w:rPr>
                <w:rFonts w:eastAsia="Times New Roman"/>
                <w:color w:val="auto"/>
                <w:sz w:val="24"/>
                <w:szCs w:val="24"/>
                <w:lang w:eastAsia="ar-SA"/>
              </w:rPr>
              <w:t>2014</w:t>
            </w:r>
            <w:r w:rsidR="003E41C3" w:rsidRPr="003E41C3">
              <w:rPr>
                <w:rFonts w:eastAsia="Times New Roman"/>
                <w:color w:val="auto"/>
                <w:sz w:val="24"/>
                <w:szCs w:val="24"/>
                <w:lang w:eastAsia="ar-SA"/>
              </w:rPr>
              <w:t>г</w:t>
            </w:r>
          </w:p>
        </w:tc>
        <w:tc>
          <w:tcPr>
            <w:tcW w:w="986" w:type="dxa"/>
            <w:tcBorders>
              <w:top w:val="single" w:sz="4" w:space="0" w:color="auto"/>
              <w:left w:val="single" w:sz="4" w:space="0" w:color="auto"/>
              <w:bottom w:val="single" w:sz="4" w:space="0" w:color="auto"/>
              <w:right w:val="single" w:sz="4" w:space="0" w:color="auto"/>
            </w:tcBorders>
            <w:vAlign w:val="center"/>
            <w:hideMark/>
          </w:tcPr>
          <w:p w:rsidR="003E41C3" w:rsidRPr="003E41C3" w:rsidRDefault="003E41C3" w:rsidP="007904BC">
            <w:pPr>
              <w:widowControl w:val="0"/>
              <w:suppressAutoHyphens/>
              <w:spacing w:line="240" w:lineRule="auto"/>
              <w:ind w:firstLine="0"/>
              <w:jc w:val="center"/>
              <w:rPr>
                <w:rFonts w:eastAsia="Times New Roman"/>
                <w:color w:val="auto"/>
                <w:sz w:val="24"/>
                <w:szCs w:val="24"/>
                <w:lang w:eastAsia="ar-SA"/>
              </w:rPr>
            </w:pPr>
            <w:r w:rsidRPr="007904BC">
              <w:rPr>
                <w:rFonts w:eastAsia="Times New Roman"/>
                <w:color w:val="auto"/>
                <w:sz w:val="24"/>
                <w:szCs w:val="24"/>
                <w:lang w:eastAsia="ar-SA"/>
              </w:rPr>
              <w:t>2015</w:t>
            </w:r>
            <w:r w:rsidRPr="003E41C3">
              <w:rPr>
                <w:rFonts w:eastAsia="Times New Roman"/>
                <w:color w:val="auto"/>
                <w:sz w:val="24"/>
                <w:szCs w:val="24"/>
                <w:lang w:eastAsia="ar-SA"/>
              </w:rPr>
              <w:t>г</w:t>
            </w:r>
          </w:p>
        </w:tc>
        <w:tc>
          <w:tcPr>
            <w:tcW w:w="1436" w:type="dxa"/>
            <w:tcBorders>
              <w:top w:val="single" w:sz="4" w:space="0" w:color="auto"/>
              <w:left w:val="single" w:sz="4" w:space="0" w:color="auto"/>
              <w:bottom w:val="single" w:sz="4" w:space="0" w:color="auto"/>
              <w:right w:val="single" w:sz="4" w:space="0" w:color="auto"/>
            </w:tcBorders>
            <w:vAlign w:val="center"/>
            <w:hideMark/>
          </w:tcPr>
          <w:p w:rsidR="003E41C3" w:rsidRPr="003E41C3" w:rsidRDefault="003E41C3" w:rsidP="007904BC">
            <w:pPr>
              <w:widowControl w:val="0"/>
              <w:suppressAutoHyphens/>
              <w:spacing w:line="240" w:lineRule="auto"/>
              <w:ind w:firstLine="0"/>
              <w:jc w:val="center"/>
              <w:rPr>
                <w:rFonts w:eastAsia="Times New Roman"/>
                <w:color w:val="auto"/>
                <w:sz w:val="24"/>
                <w:szCs w:val="24"/>
                <w:lang w:eastAsia="ar-SA"/>
              </w:rPr>
            </w:pPr>
            <w:r w:rsidRPr="003E41C3">
              <w:rPr>
                <w:rFonts w:eastAsia="Times New Roman"/>
                <w:color w:val="auto"/>
                <w:sz w:val="24"/>
                <w:szCs w:val="24"/>
                <w:lang w:eastAsia="ar-SA"/>
              </w:rPr>
              <w:t xml:space="preserve">Изменение </w:t>
            </w:r>
            <w:r w:rsidRPr="007904BC">
              <w:rPr>
                <w:rFonts w:eastAsia="Times New Roman"/>
                <w:color w:val="auto"/>
                <w:sz w:val="24"/>
                <w:szCs w:val="24"/>
                <w:lang w:eastAsia="ar-SA"/>
              </w:rPr>
              <w:t>2015</w:t>
            </w:r>
            <w:r w:rsidRPr="003E41C3">
              <w:rPr>
                <w:rFonts w:eastAsia="Times New Roman"/>
                <w:color w:val="auto"/>
                <w:sz w:val="24"/>
                <w:szCs w:val="24"/>
                <w:lang w:eastAsia="ar-SA"/>
              </w:rPr>
              <w:t xml:space="preserve"> г. к </w:t>
            </w:r>
            <w:r w:rsidR="00625435" w:rsidRPr="007904BC">
              <w:rPr>
                <w:rFonts w:eastAsia="Times New Roman"/>
                <w:color w:val="auto"/>
                <w:sz w:val="24"/>
                <w:szCs w:val="24"/>
                <w:lang w:eastAsia="ar-SA"/>
              </w:rPr>
              <w:t>2013</w:t>
            </w:r>
            <w:r w:rsidRPr="003E41C3">
              <w:rPr>
                <w:rFonts w:eastAsia="Times New Roman"/>
                <w:color w:val="auto"/>
                <w:sz w:val="24"/>
                <w:szCs w:val="24"/>
                <w:lang w:eastAsia="ar-SA"/>
              </w:rPr>
              <w:t xml:space="preserve"> г. (+,-)</w:t>
            </w:r>
          </w:p>
        </w:tc>
      </w:tr>
      <w:tr w:rsidR="007904BC" w:rsidRPr="003E41C3" w:rsidTr="007904BC">
        <w:trPr>
          <w:trHeight w:val="255"/>
        </w:trPr>
        <w:tc>
          <w:tcPr>
            <w:tcW w:w="4967" w:type="dxa"/>
            <w:tcBorders>
              <w:top w:val="single" w:sz="4" w:space="0" w:color="auto"/>
              <w:left w:val="single" w:sz="4" w:space="0" w:color="auto"/>
              <w:bottom w:val="single" w:sz="4" w:space="0" w:color="auto"/>
              <w:right w:val="single" w:sz="4" w:space="0" w:color="auto"/>
            </w:tcBorders>
            <w:noWrap/>
            <w:vAlign w:val="bottom"/>
            <w:hideMark/>
          </w:tcPr>
          <w:p w:rsidR="007904BC" w:rsidRPr="003E41C3" w:rsidRDefault="007904BC" w:rsidP="007904BC">
            <w:pPr>
              <w:widowControl w:val="0"/>
              <w:suppressAutoHyphens/>
              <w:spacing w:line="240" w:lineRule="auto"/>
              <w:ind w:firstLine="0"/>
              <w:jc w:val="left"/>
              <w:rPr>
                <w:rFonts w:eastAsia="Times New Roman"/>
                <w:color w:val="auto"/>
                <w:sz w:val="24"/>
                <w:szCs w:val="24"/>
                <w:lang w:eastAsia="ar-SA"/>
              </w:rPr>
            </w:pPr>
            <w:r w:rsidRPr="007904BC">
              <w:rPr>
                <w:rFonts w:eastAsia="Times New Roman"/>
                <w:color w:val="auto"/>
                <w:sz w:val="24"/>
                <w:szCs w:val="24"/>
                <w:lang w:eastAsia="ar-SA"/>
              </w:rPr>
              <w:t xml:space="preserve">Коэффициент оборачиваемости </w:t>
            </w:r>
            <w:r w:rsidRPr="003E41C3">
              <w:rPr>
                <w:rFonts w:eastAsia="Times New Roman"/>
                <w:color w:val="auto"/>
                <w:sz w:val="24"/>
                <w:szCs w:val="24"/>
                <w:lang w:eastAsia="ar-SA"/>
              </w:rPr>
              <w:t>активов</w:t>
            </w:r>
          </w:p>
        </w:tc>
        <w:tc>
          <w:tcPr>
            <w:tcW w:w="986" w:type="dxa"/>
            <w:tcBorders>
              <w:top w:val="single" w:sz="4" w:space="0" w:color="auto"/>
              <w:left w:val="single" w:sz="4" w:space="0" w:color="auto"/>
              <w:bottom w:val="single" w:sz="4" w:space="0" w:color="auto"/>
              <w:right w:val="single" w:sz="4" w:space="0" w:color="auto"/>
            </w:tcBorders>
            <w:noWrap/>
            <w:hideMark/>
          </w:tcPr>
          <w:p w:rsidR="007904BC" w:rsidRPr="007904BC" w:rsidRDefault="007904BC" w:rsidP="007904BC">
            <w:pPr>
              <w:ind w:firstLine="0"/>
              <w:jc w:val="center"/>
              <w:rPr>
                <w:sz w:val="24"/>
                <w:szCs w:val="24"/>
              </w:rPr>
            </w:pPr>
            <w:r w:rsidRPr="007904BC">
              <w:rPr>
                <w:sz w:val="24"/>
                <w:szCs w:val="24"/>
              </w:rPr>
              <w:t>2,62</w:t>
            </w:r>
          </w:p>
        </w:tc>
        <w:tc>
          <w:tcPr>
            <w:tcW w:w="986" w:type="dxa"/>
            <w:tcBorders>
              <w:top w:val="single" w:sz="4" w:space="0" w:color="auto"/>
              <w:left w:val="single" w:sz="4" w:space="0" w:color="auto"/>
              <w:bottom w:val="single" w:sz="4" w:space="0" w:color="auto"/>
              <w:right w:val="single" w:sz="4" w:space="0" w:color="auto"/>
            </w:tcBorders>
            <w:noWrap/>
            <w:hideMark/>
          </w:tcPr>
          <w:p w:rsidR="007904BC" w:rsidRPr="007904BC" w:rsidRDefault="007904BC" w:rsidP="007904BC">
            <w:pPr>
              <w:ind w:firstLine="0"/>
              <w:jc w:val="center"/>
              <w:rPr>
                <w:sz w:val="24"/>
                <w:szCs w:val="24"/>
              </w:rPr>
            </w:pPr>
            <w:r w:rsidRPr="007904BC">
              <w:rPr>
                <w:sz w:val="24"/>
                <w:szCs w:val="24"/>
              </w:rPr>
              <w:t>2,24</w:t>
            </w:r>
          </w:p>
        </w:tc>
        <w:tc>
          <w:tcPr>
            <w:tcW w:w="986" w:type="dxa"/>
            <w:tcBorders>
              <w:top w:val="single" w:sz="4" w:space="0" w:color="auto"/>
              <w:left w:val="single" w:sz="4" w:space="0" w:color="auto"/>
              <w:bottom w:val="single" w:sz="4" w:space="0" w:color="auto"/>
              <w:right w:val="single" w:sz="4" w:space="0" w:color="auto"/>
            </w:tcBorders>
            <w:noWrap/>
            <w:hideMark/>
          </w:tcPr>
          <w:p w:rsidR="007904BC" w:rsidRPr="007904BC" w:rsidRDefault="007904BC" w:rsidP="007904BC">
            <w:pPr>
              <w:ind w:firstLine="0"/>
              <w:jc w:val="center"/>
              <w:rPr>
                <w:sz w:val="24"/>
                <w:szCs w:val="24"/>
              </w:rPr>
            </w:pPr>
            <w:r w:rsidRPr="007904BC">
              <w:rPr>
                <w:sz w:val="24"/>
                <w:szCs w:val="24"/>
              </w:rPr>
              <w:t>2,18</w:t>
            </w:r>
          </w:p>
        </w:tc>
        <w:tc>
          <w:tcPr>
            <w:tcW w:w="1436" w:type="dxa"/>
            <w:tcBorders>
              <w:top w:val="single" w:sz="4" w:space="0" w:color="auto"/>
              <w:left w:val="single" w:sz="4" w:space="0" w:color="auto"/>
              <w:bottom w:val="single" w:sz="4" w:space="0" w:color="auto"/>
              <w:right w:val="single" w:sz="4" w:space="0" w:color="auto"/>
            </w:tcBorders>
            <w:hideMark/>
          </w:tcPr>
          <w:p w:rsidR="007904BC" w:rsidRPr="007904BC" w:rsidRDefault="007904BC" w:rsidP="007904BC">
            <w:pPr>
              <w:ind w:firstLine="0"/>
              <w:jc w:val="center"/>
              <w:rPr>
                <w:sz w:val="24"/>
                <w:szCs w:val="24"/>
              </w:rPr>
            </w:pPr>
            <w:r w:rsidRPr="007904BC">
              <w:rPr>
                <w:sz w:val="24"/>
                <w:szCs w:val="24"/>
              </w:rPr>
              <w:t>-0,43</w:t>
            </w:r>
          </w:p>
        </w:tc>
      </w:tr>
      <w:tr w:rsidR="007904BC" w:rsidRPr="003E41C3" w:rsidTr="007904BC">
        <w:trPr>
          <w:trHeight w:val="255"/>
        </w:trPr>
        <w:tc>
          <w:tcPr>
            <w:tcW w:w="4967" w:type="dxa"/>
            <w:tcBorders>
              <w:top w:val="single" w:sz="4" w:space="0" w:color="auto"/>
              <w:left w:val="single" w:sz="4" w:space="0" w:color="auto"/>
              <w:bottom w:val="single" w:sz="4" w:space="0" w:color="auto"/>
              <w:right w:val="single" w:sz="4" w:space="0" w:color="auto"/>
            </w:tcBorders>
            <w:noWrap/>
            <w:vAlign w:val="bottom"/>
            <w:hideMark/>
          </w:tcPr>
          <w:p w:rsidR="007904BC" w:rsidRPr="003E41C3" w:rsidRDefault="007904BC" w:rsidP="007904BC">
            <w:pPr>
              <w:widowControl w:val="0"/>
              <w:suppressAutoHyphens/>
              <w:spacing w:line="240" w:lineRule="auto"/>
              <w:ind w:firstLine="0"/>
              <w:jc w:val="left"/>
              <w:rPr>
                <w:rFonts w:eastAsia="Times New Roman"/>
                <w:color w:val="auto"/>
                <w:sz w:val="24"/>
                <w:szCs w:val="24"/>
                <w:lang w:eastAsia="ar-SA"/>
              </w:rPr>
            </w:pPr>
            <w:r w:rsidRPr="003E41C3">
              <w:rPr>
                <w:rFonts w:eastAsia="Times New Roman"/>
                <w:color w:val="auto"/>
                <w:sz w:val="24"/>
                <w:szCs w:val="24"/>
                <w:lang w:eastAsia="ar-SA"/>
              </w:rPr>
              <w:t>Пр</w:t>
            </w:r>
            <w:r w:rsidRPr="007904BC">
              <w:rPr>
                <w:rFonts w:eastAsia="Times New Roman"/>
                <w:color w:val="auto"/>
                <w:sz w:val="24"/>
                <w:szCs w:val="24"/>
                <w:lang w:eastAsia="ar-SA"/>
              </w:rPr>
              <w:t xml:space="preserve">одолжительность одного оборота </w:t>
            </w:r>
            <w:r w:rsidRPr="003E41C3">
              <w:rPr>
                <w:rFonts w:eastAsia="Times New Roman"/>
                <w:color w:val="auto"/>
                <w:sz w:val="24"/>
                <w:szCs w:val="24"/>
                <w:lang w:eastAsia="ar-SA"/>
              </w:rPr>
              <w:t>активов (дни)</w:t>
            </w:r>
          </w:p>
        </w:tc>
        <w:tc>
          <w:tcPr>
            <w:tcW w:w="986" w:type="dxa"/>
            <w:tcBorders>
              <w:top w:val="single" w:sz="4" w:space="0" w:color="auto"/>
              <w:left w:val="single" w:sz="4" w:space="0" w:color="auto"/>
              <w:bottom w:val="single" w:sz="4" w:space="0" w:color="auto"/>
              <w:right w:val="single" w:sz="4" w:space="0" w:color="auto"/>
            </w:tcBorders>
            <w:noWrap/>
            <w:vAlign w:val="bottom"/>
            <w:hideMark/>
          </w:tcPr>
          <w:p w:rsidR="007904BC" w:rsidRPr="007904BC" w:rsidRDefault="007904BC" w:rsidP="007904BC">
            <w:pPr>
              <w:ind w:firstLine="0"/>
              <w:jc w:val="center"/>
              <w:rPr>
                <w:sz w:val="24"/>
                <w:szCs w:val="24"/>
              </w:rPr>
            </w:pPr>
            <w:r w:rsidRPr="007904BC">
              <w:rPr>
                <w:sz w:val="24"/>
                <w:szCs w:val="24"/>
              </w:rPr>
              <w:t>137,55</w:t>
            </w:r>
          </w:p>
        </w:tc>
        <w:tc>
          <w:tcPr>
            <w:tcW w:w="986" w:type="dxa"/>
            <w:tcBorders>
              <w:top w:val="single" w:sz="4" w:space="0" w:color="auto"/>
              <w:left w:val="single" w:sz="4" w:space="0" w:color="auto"/>
              <w:bottom w:val="single" w:sz="4" w:space="0" w:color="auto"/>
              <w:right w:val="single" w:sz="4" w:space="0" w:color="auto"/>
            </w:tcBorders>
            <w:noWrap/>
            <w:vAlign w:val="bottom"/>
            <w:hideMark/>
          </w:tcPr>
          <w:p w:rsidR="007904BC" w:rsidRPr="007904BC" w:rsidRDefault="007904BC" w:rsidP="007904BC">
            <w:pPr>
              <w:ind w:firstLine="0"/>
              <w:jc w:val="center"/>
              <w:rPr>
                <w:sz w:val="24"/>
                <w:szCs w:val="24"/>
              </w:rPr>
            </w:pPr>
            <w:r w:rsidRPr="007904BC">
              <w:rPr>
                <w:sz w:val="24"/>
                <w:szCs w:val="24"/>
              </w:rPr>
              <w:t>160,84</w:t>
            </w:r>
          </w:p>
        </w:tc>
        <w:tc>
          <w:tcPr>
            <w:tcW w:w="986" w:type="dxa"/>
            <w:tcBorders>
              <w:top w:val="single" w:sz="4" w:space="0" w:color="auto"/>
              <w:left w:val="single" w:sz="4" w:space="0" w:color="auto"/>
              <w:bottom w:val="single" w:sz="4" w:space="0" w:color="auto"/>
              <w:right w:val="single" w:sz="4" w:space="0" w:color="auto"/>
            </w:tcBorders>
            <w:noWrap/>
            <w:vAlign w:val="bottom"/>
            <w:hideMark/>
          </w:tcPr>
          <w:p w:rsidR="007904BC" w:rsidRPr="007904BC" w:rsidRDefault="007904BC" w:rsidP="007904BC">
            <w:pPr>
              <w:ind w:firstLine="0"/>
              <w:jc w:val="center"/>
              <w:rPr>
                <w:sz w:val="24"/>
                <w:szCs w:val="24"/>
              </w:rPr>
            </w:pPr>
            <w:r w:rsidRPr="007904BC">
              <w:rPr>
                <w:sz w:val="24"/>
                <w:szCs w:val="24"/>
              </w:rPr>
              <w:t>164,97</w:t>
            </w:r>
          </w:p>
        </w:tc>
        <w:tc>
          <w:tcPr>
            <w:tcW w:w="1436" w:type="dxa"/>
            <w:tcBorders>
              <w:top w:val="single" w:sz="4" w:space="0" w:color="auto"/>
              <w:left w:val="single" w:sz="4" w:space="0" w:color="auto"/>
              <w:bottom w:val="single" w:sz="4" w:space="0" w:color="auto"/>
              <w:right w:val="single" w:sz="4" w:space="0" w:color="auto"/>
            </w:tcBorders>
            <w:hideMark/>
          </w:tcPr>
          <w:p w:rsidR="007904BC" w:rsidRPr="007904BC" w:rsidRDefault="007904BC" w:rsidP="007904BC">
            <w:pPr>
              <w:ind w:firstLine="0"/>
              <w:jc w:val="center"/>
              <w:rPr>
                <w:sz w:val="24"/>
                <w:szCs w:val="24"/>
              </w:rPr>
            </w:pPr>
            <w:r w:rsidRPr="007904BC">
              <w:rPr>
                <w:sz w:val="24"/>
                <w:szCs w:val="24"/>
              </w:rPr>
              <w:t>27,42</w:t>
            </w:r>
          </w:p>
        </w:tc>
      </w:tr>
      <w:tr w:rsidR="007904BC" w:rsidRPr="003E41C3" w:rsidTr="007904BC">
        <w:trPr>
          <w:trHeight w:val="255"/>
        </w:trPr>
        <w:tc>
          <w:tcPr>
            <w:tcW w:w="4967" w:type="dxa"/>
            <w:tcBorders>
              <w:top w:val="single" w:sz="4" w:space="0" w:color="auto"/>
              <w:left w:val="single" w:sz="4" w:space="0" w:color="auto"/>
              <w:bottom w:val="single" w:sz="4" w:space="0" w:color="auto"/>
              <w:right w:val="single" w:sz="4" w:space="0" w:color="auto"/>
            </w:tcBorders>
            <w:noWrap/>
            <w:vAlign w:val="bottom"/>
            <w:hideMark/>
          </w:tcPr>
          <w:p w:rsidR="007904BC" w:rsidRPr="003E41C3" w:rsidRDefault="007904BC" w:rsidP="007904BC">
            <w:pPr>
              <w:widowControl w:val="0"/>
              <w:suppressAutoHyphens/>
              <w:spacing w:line="240" w:lineRule="auto"/>
              <w:ind w:firstLine="0"/>
              <w:jc w:val="left"/>
              <w:rPr>
                <w:rFonts w:eastAsia="Times New Roman"/>
                <w:color w:val="auto"/>
                <w:sz w:val="24"/>
                <w:szCs w:val="24"/>
                <w:lang w:eastAsia="ar-SA"/>
              </w:rPr>
            </w:pPr>
            <w:r w:rsidRPr="003E41C3">
              <w:rPr>
                <w:rFonts w:eastAsia="Times New Roman"/>
                <w:color w:val="auto"/>
                <w:sz w:val="24"/>
                <w:szCs w:val="24"/>
                <w:lang w:eastAsia="ar-SA"/>
              </w:rPr>
              <w:t>Коэффициент оборачиваемости оборотных активов</w:t>
            </w:r>
          </w:p>
        </w:tc>
        <w:tc>
          <w:tcPr>
            <w:tcW w:w="986" w:type="dxa"/>
            <w:tcBorders>
              <w:top w:val="single" w:sz="4" w:space="0" w:color="auto"/>
              <w:left w:val="single" w:sz="4" w:space="0" w:color="auto"/>
              <w:bottom w:val="single" w:sz="4" w:space="0" w:color="auto"/>
              <w:right w:val="single" w:sz="4" w:space="0" w:color="auto"/>
            </w:tcBorders>
            <w:noWrap/>
            <w:hideMark/>
          </w:tcPr>
          <w:p w:rsidR="007904BC" w:rsidRPr="007904BC" w:rsidRDefault="007904BC" w:rsidP="007904BC">
            <w:pPr>
              <w:ind w:firstLine="0"/>
              <w:jc w:val="center"/>
              <w:rPr>
                <w:sz w:val="24"/>
                <w:szCs w:val="24"/>
              </w:rPr>
            </w:pPr>
            <w:r w:rsidRPr="007904BC">
              <w:rPr>
                <w:sz w:val="24"/>
                <w:szCs w:val="24"/>
              </w:rPr>
              <w:t>3,51</w:t>
            </w:r>
          </w:p>
        </w:tc>
        <w:tc>
          <w:tcPr>
            <w:tcW w:w="986" w:type="dxa"/>
            <w:tcBorders>
              <w:top w:val="single" w:sz="4" w:space="0" w:color="auto"/>
              <w:left w:val="single" w:sz="4" w:space="0" w:color="auto"/>
              <w:bottom w:val="single" w:sz="4" w:space="0" w:color="auto"/>
              <w:right w:val="single" w:sz="4" w:space="0" w:color="auto"/>
            </w:tcBorders>
            <w:noWrap/>
            <w:hideMark/>
          </w:tcPr>
          <w:p w:rsidR="007904BC" w:rsidRPr="007904BC" w:rsidRDefault="007904BC" w:rsidP="007904BC">
            <w:pPr>
              <w:ind w:firstLine="0"/>
              <w:jc w:val="center"/>
              <w:rPr>
                <w:sz w:val="24"/>
                <w:szCs w:val="24"/>
              </w:rPr>
            </w:pPr>
            <w:r w:rsidRPr="007904BC">
              <w:rPr>
                <w:sz w:val="24"/>
                <w:szCs w:val="24"/>
              </w:rPr>
              <w:t>3,29</w:t>
            </w:r>
          </w:p>
        </w:tc>
        <w:tc>
          <w:tcPr>
            <w:tcW w:w="986" w:type="dxa"/>
            <w:tcBorders>
              <w:top w:val="single" w:sz="4" w:space="0" w:color="auto"/>
              <w:left w:val="single" w:sz="4" w:space="0" w:color="auto"/>
              <w:bottom w:val="single" w:sz="4" w:space="0" w:color="auto"/>
              <w:right w:val="single" w:sz="4" w:space="0" w:color="auto"/>
            </w:tcBorders>
            <w:noWrap/>
            <w:hideMark/>
          </w:tcPr>
          <w:p w:rsidR="007904BC" w:rsidRPr="007904BC" w:rsidRDefault="007904BC" w:rsidP="007904BC">
            <w:pPr>
              <w:ind w:firstLine="0"/>
              <w:jc w:val="center"/>
              <w:rPr>
                <w:sz w:val="24"/>
                <w:szCs w:val="24"/>
              </w:rPr>
            </w:pPr>
            <w:r w:rsidRPr="007904BC">
              <w:rPr>
                <w:sz w:val="24"/>
                <w:szCs w:val="24"/>
              </w:rPr>
              <w:t>3,15</w:t>
            </w:r>
          </w:p>
        </w:tc>
        <w:tc>
          <w:tcPr>
            <w:tcW w:w="1436" w:type="dxa"/>
            <w:tcBorders>
              <w:top w:val="single" w:sz="4" w:space="0" w:color="auto"/>
              <w:left w:val="single" w:sz="4" w:space="0" w:color="auto"/>
              <w:bottom w:val="single" w:sz="4" w:space="0" w:color="auto"/>
              <w:right w:val="single" w:sz="4" w:space="0" w:color="auto"/>
            </w:tcBorders>
            <w:hideMark/>
          </w:tcPr>
          <w:p w:rsidR="007904BC" w:rsidRPr="007904BC" w:rsidRDefault="007904BC" w:rsidP="007904BC">
            <w:pPr>
              <w:ind w:firstLine="0"/>
              <w:jc w:val="center"/>
              <w:rPr>
                <w:sz w:val="24"/>
                <w:szCs w:val="24"/>
              </w:rPr>
            </w:pPr>
            <w:r w:rsidRPr="007904BC">
              <w:rPr>
                <w:sz w:val="24"/>
                <w:szCs w:val="24"/>
              </w:rPr>
              <w:t>-0,36</w:t>
            </w:r>
          </w:p>
        </w:tc>
      </w:tr>
      <w:tr w:rsidR="007904BC" w:rsidRPr="003E41C3" w:rsidTr="007904BC">
        <w:trPr>
          <w:trHeight w:val="255"/>
        </w:trPr>
        <w:tc>
          <w:tcPr>
            <w:tcW w:w="4967" w:type="dxa"/>
            <w:tcBorders>
              <w:top w:val="single" w:sz="4" w:space="0" w:color="auto"/>
              <w:left w:val="single" w:sz="4" w:space="0" w:color="auto"/>
              <w:bottom w:val="single" w:sz="4" w:space="0" w:color="auto"/>
              <w:right w:val="single" w:sz="4" w:space="0" w:color="auto"/>
            </w:tcBorders>
            <w:noWrap/>
            <w:vAlign w:val="bottom"/>
            <w:hideMark/>
          </w:tcPr>
          <w:p w:rsidR="007904BC" w:rsidRPr="003E41C3" w:rsidRDefault="007904BC" w:rsidP="007904BC">
            <w:pPr>
              <w:widowControl w:val="0"/>
              <w:suppressAutoHyphens/>
              <w:spacing w:line="240" w:lineRule="auto"/>
              <w:ind w:firstLine="0"/>
              <w:jc w:val="left"/>
              <w:rPr>
                <w:rFonts w:eastAsia="Times New Roman"/>
                <w:color w:val="auto"/>
                <w:sz w:val="24"/>
                <w:szCs w:val="24"/>
                <w:lang w:eastAsia="ar-SA"/>
              </w:rPr>
            </w:pPr>
            <w:r w:rsidRPr="003E41C3">
              <w:rPr>
                <w:rFonts w:eastAsia="Times New Roman"/>
                <w:color w:val="auto"/>
                <w:sz w:val="24"/>
                <w:szCs w:val="24"/>
                <w:lang w:eastAsia="ar-SA"/>
              </w:rPr>
              <w:t>Продолжительность одного оборота оборотных активов (дни)</w:t>
            </w:r>
          </w:p>
        </w:tc>
        <w:tc>
          <w:tcPr>
            <w:tcW w:w="986" w:type="dxa"/>
            <w:tcBorders>
              <w:top w:val="single" w:sz="4" w:space="0" w:color="auto"/>
              <w:left w:val="single" w:sz="4" w:space="0" w:color="auto"/>
              <w:bottom w:val="single" w:sz="4" w:space="0" w:color="auto"/>
              <w:right w:val="single" w:sz="4" w:space="0" w:color="auto"/>
            </w:tcBorders>
            <w:noWrap/>
            <w:vAlign w:val="bottom"/>
            <w:hideMark/>
          </w:tcPr>
          <w:p w:rsidR="007904BC" w:rsidRPr="007904BC" w:rsidRDefault="007904BC" w:rsidP="007904BC">
            <w:pPr>
              <w:ind w:firstLine="0"/>
              <w:jc w:val="center"/>
              <w:rPr>
                <w:sz w:val="24"/>
                <w:szCs w:val="24"/>
              </w:rPr>
            </w:pPr>
            <w:r w:rsidRPr="007904BC">
              <w:rPr>
                <w:sz w:val="24"/>
                <w:szCs w:val="24"/>
              </w:rPr>
              <w:t>102,58</w:t>
            </w:r>
          </w:p>
        </w:tc>
        <w:tc>
          <w:tcPr>
            <w:tcW w:w="986" w:type="dxa"/>
            <w:tcBorders>
              <w:top w:val="single" w:sz="4" w:space="0" w:color="auto"/>
              <w:left w:val="single" w:sz="4" w:space="0" w:color="auto"/>
              <w:bottom w:val="single" w:sz="4" w:space="0" w:color="auto"/>
              <w:right w:val="single" w:sz="4" w:space="0" w:color="auto"/>
            </w:tcBorders>
            <w:noWrap/>
            <w:vAlign w:val="bottom"/>
            <w:hideMark/>
          </w:tcPr>
          <w:p w:rsidR="007904BC" w:rsidRPr="007904BC" w:rsidRDefault="007904BC" w:rsidP="007904BC">
            <w:pPr>
              <w:ind w:firstLine="0"/>
              <w:jc w:val="center"/>
              <w:rPr>
                <w:sz w:val="24"/>
                <w:szCs w:val="24"/>
              </w:rPr>
            </w:pPr>
            <w:r w:rsidRPr="007904BC">
              <w:rPr>
                <w:sz w:val="24"/>
                <w:szCs w:val="24"/>
              </w:rPr>
              <w:t>109,55</w:t>
            </w:r>
          </w:p>
        </w:tc>
        <w:tc>
          <w:tcPr>
            <w:tcW w:w="986" w:type="dxa"/>
            <w:tcBorders>
              <w:top w:val="single" w:sz="4" w:space="0" w:color="auto"/>
              <w:left w:val="single" w:sz="4" w:space="0" w:color="auto"/>
              <w:bottom w:val="single" w:sz="4" w:space="0" w:color="auto"/>
              <w:right w:val="single" w:sz="4" w:space="0" w:color="auto"/>
            </w:tcBorders>
            <w:noWrap/>
            <w:vAlign w:val="bottom"/>
            <w:hideMark/>
          </w:tcPr>
          <w:p w:rsidR="007904BC" w:rsidRPr="007904BC" w:rsidRDefault="007904BC" w:rsidP="007904BC">
            <w:pPr>
              <w:ind w:firstLine="0"/>
              <w:jc w:val="center"/>
              <w:rPr>
                <w:sz w:val="24"/>
                <w:szCs w:val="24"/>
              </w:rPr>
            </w:pPr>
            <w:r w:rsidRPr="007904BC">
              <w:rPr>
                <w:sz w:val="24"/>
                <w:szCs w:val="24"/>
              </w:rPr>
              <w:t>114,41</w:t>
            </w:r>
          </w:p>
        </w:tc>
        <w:tc>
          <w:tcPr>
            <w:tcW w:w="1436" w:type="dxa"/>
            <w:tcBorders>
              <w:top w:val="single" w:sz="4" w:space="0" w:color="auto"/>
              <w:left w:val="single" w:sz="4" w:space="0" w:color="auto"/>
              <w:bottom w:val="single" w:sz="4" w:space="0" w:color="auto"/>
              <w:right w:val="single" w:sz="4" w:space="0" w:color="auto"/>
            </w:tcBorders>
            <w:hideMark/>
          </w:tcPr>
          <w:p w:rsidR="007904BC" w:rsidRPr="007904BC" w:rsidRDefault="007904BC" w:rsidP="007904BC">
            <w:pPr>
              <w:ind w:firstLine="0"/>
              <w:jc w:val="center"/>
              <w:rPr>
                <w:sz w:val="24"/>
                <w:szCs w:val="24"/>
              </w:rPr>
            </w:pPr>
            <w:r w:rsidRPr="007904BC">
              <w:rPr>
                <w:sz w:val="24"/>
                <w:szCs w:val="24"/>
              </w:rPr>
              <w:t>11,83</w:t>
            </w:r>
          </w:p>
        </w:tc>
      </w:tr>
      <w:tr w:rsidR="007904BC" w:rsidRPr="003E41C3" w:rsidTr="007904BC">
        <w:trPr>
          <w:trHeight w:val="255"/>
        </w:trPr>
        <w:tc>
          <w:tcPr>
            <w:tcW w:w="4967" w:type="dxa"/>
            <w:tcBorders>
              <w:top w:val="single" w:sz="4" w:space="0" w:color="auto"/>
              <w:left w:val="single" w:sz="4" w:space="0" w:color="auto"/>
              <w:bottom w:val="single" w:sz="4" w:space="0" w:color="auto"/>
              <w:right w:val="single" w:sz="4" w:space="0" w:color="auto"/>
            </w:tcBorders>
            <w:vAlign w:val="bottom"/>
            <w:hideMark/>
          </w:tcPr>
          <w:p w:rsidR="007904BC" w:rsidRPr="003E41C3" w:rsidRDefault="007904BC" w:rsidP="007904BC">
            <w:pPr>
              <w:widowControl w:val="0"/>
              <w:suppressAutoHyphens/>
              <w:spacing w:line="240" w:lineRule="auto"/>
              <w:ind w:firstLine="0"/>
              <w:jc w:val="left"/>
              <w:rPr>
                <w:rFonts w:eastAsia="Times New Roman"/>
                <w:color w:val="auto"/>
                <w:sz w:val="24"/>
                <w:szCs w:val="24"/>
                <w:lang w:eastAsia="ar-SA"/>
              </w:rPr>
            </w:pPr>
            <w:r w:rsidRPr="003E41C3">
              <w:rPr>
                <w:rFonts w:eastAsia="Times New Roman"/>
                <w:color w:val="auto"/>
                <w:sz w:val="24"/>
                <w:szCs w:val="24"/>
                <w:lang w:eastAsia="ar-SA"/>
              </w:rPr>
              <w:t>Коэффициент оборачиваемости дебиторской задолженности</w:t>
            </w:r>
          </w:p>
        </w:tc>
        <w:tc>
          <w:tcPr>
            <w:tcW w:w="986" w:type="dxa"/>
            <w:tcBorders>
              <w:top w:val="single" w:sz="4" w:space="0" w:color="auto"/>
              <w:left w:val="single" w:sz="4" w:space="0" w:color="auto"/>
              <w:bottom w:val="single" w:sz="4" w:space="0" w:color="auto"/>
              <w:right w:val="single" w:sz="4" w:space="0" w:color="auto"/>
            </w:tcBorders>
            <w:noWrap/>
            <w:hideMark/>
          </w:tcPr>
          <w:p w:rsidR="007904BC" w:rsidRPr="007904BC" w:rsidRDefault="007904BC" w:rsidP="007904BC">
            <w:pPr>
              <w:ind w:firstLine="0"/>
              <w:jc w:val="center"/>
              <w:rPr>
                <w:sz w:val="24"/>
                <w:szCs w:val="24"/>
              </w:rPr>
            </w:pPr>
            <w:r w:rsidRPr="007904BC">
              <w:rPr>
                <w:sz w:val="24"/>
                <w:szCs w:val="24"/>
              </w:rPr>
              <w:t>7,60</w:t>
            </w:r>
          </w:p>
        </w:tc>
        <w:tc>
          <w:tcPr>
            <w:tcW w:w="986" w:type="dxa"/>
            <w:tcBorders>
              <w:top w:val="single" w:sz="4" w:space="0" w:color="auto"/>
              <w:left w:val="single" w:sz="4" w:space="0" w:color="auto"/>
              <w:bottom w:val="single" w:sz="4" w:space="0" w:color="auto"/>
              <w:right w:val="single" w:sz="4" w:space="0" w:color="auto"/>
            </w:tcBorders>
            <w:noWrap/>
            <w:hideMark/>
          </w:tcPr>
          <w:p w:rsidR="007904BC" w:rsidRPr="007904BC" w:rsidRDefault="007904BC" w:rsidP="007904BC">
            <w:pPr>
              <w:ind w:firstLine="0"/>
              <w:jc w:val="center"/>
              <w:rPr>
                <w:sz w:val="24"/>
                <w:szCs w:val="24"/>
              </w:rPr>
            </w:pPr>
            <w:r w:rsidRPr="007904BC">
              <w:rPr>
                <w:sz w:val="24"/>
                <w:szCs w:val="24"/>
              </w:rPr>
              <w:t>6,31</w:t>
            </w:r>
          </w:p>
        </w:tc>
        <w:tc>
          <w:tcPr>
            <w:tcW w:w="986" w:type="dxa"/>
            <w:tcBorders>
              <w:top w:val="single" w:sz="4" w:space="0" w:color="auto"/>
              <w:left w:val="single" w:sz="4" w:space="0" w:color="auto"/>
              <w:bottom w:val="single" w:sz="4" w:space="0" w:color="auto"/>
              <w:right w:val="single" w:sz="4" w:space="0" w:color="auto"/>
            </w:tcBorders>
            <w:noWrap/>
            <w:hideMark/>
          </w:tcPr>
          <w:p w:rsidR="007904BC" w:rsidRPr="007904BC" w:rsidRDefault="007904BC" w:rsidP="007904BC">
            <w:pPr>
              <w:ind w:firstLine="0"/>
              <w:jc w:val="center"/>
              <w:rPr>
                <w:sz w:val="24"/>
                <w:szCs w:val="24"/>
              </w:rPr>
            </w:pPr>
            <w:r w:rsidRPr="007904BC">
              <w:rPr>
                <w:sz w:val="24"/>
                <w:szCs w:val="24"/>
              </w:rPr>
              <w:t>6,02</w:t>
            </w:r>
          </w:p>
        </w:tc>
        <w:tc>
          <w:tcPr>
            <w:tcW w:w="1436" w:type="dxa"/>
            <w:tcBorders>
              <w:top w:val="single" w:sz="4" w:space="0" w:color="auto"/>
              <w:left w:val="single" w:sz="4" w:space="0" w:color="auto"/>
              <w:bottom w:val="single" w:sz="4" w:space="0" w:color="auto"/>
              <w:right w:val="single" w:sz="4" w:space="0" w:color="auto"/>
            </w:tcBorders>
            <w:hideMark/>
          </w:tcPr>
          <w:p w:rsidR="007904BC" w:rsidRPr="007904BC" w:rsidRDefault="007904BC" w:rsidP="007904BC">
            <w:pPr>
              <w:ind w:firstLine="0"/>
              <w:jc w:val="center"/>
              <w:rPr>
                <w:sz w:val="24"/>
                <w:szCs w:val="24"/>
              </w:rPr>
            </w:pPr>
            <w:r w:rsidRPr="007904BC">
              <w:rPr>
                <w:sz w:val="24"/>
                <w:szCs w:val="24"/>
              </w:rPr>
              <w:t>-1,58</w:t>
            </w:r>
          </w:p>
        </w:tc>
      </w:tr>
      <w:tr w:rsidR="007904BC" w:rsidRPr="003E41C3" w:rsidTr="007904BC">
        <w:trPr>
          <w:trHeight w:val="255"/>
        </w:trPr>
        <w:tc>
          <w:tcPr>
            <w:tcW w:w="4967" w:type="dxa"/>
            <w:tcBorders>
              <w:top w:val="single" w:sz="4" w:space="0" w:color="auto"/>
              <w:left w:val="single" w:sz="4" w:space="0" w:color="auto"/>
              <w:bottom w:val="single" w:sz="4" w:space="0" w:color="auto"/>
              <w:right w:val="single" w:sz="4" w:space="0" w:color="auto"/>
            </w:tcBorders>
            <w:noWrap/>
            <w:vAlign w:val="bottom"/>
            <w:hideMark/>
          </w:tcPr>
          <w:p w:rsidR="007904BC" w:rsidRPr="003E41C3" w:rsidRDefault="007904BC" w:rsidP="007904BC">
            <w:pPr>
              <w:widowControl w:val="0"/>
              <w:suppressAutoHyphens/>
              <w:spacing w:line="240" w:lineRule="auto"/>
              <w:ind w:firstLine="0"/>
              <w:jc w:val="left"/>
              <w:rPr>
                <w:rFonts w:eastAsia="Times New Roman"/>
                <w:color w:val="auto"/>
                <w:sz w:val="24"/>
                <w:szCs w:val="24"/>
                <w:lang w:eastAsia="ar-SA"/>
              </w:rPr>
            </w:pPr>
            <w:r w:rsidRPr="003E41C3">
              <w:rPr>
                <w:rFonts w:eastAsia="Times New Roman"/>
                <w:color w:val="auto"/>
                <w:sz w:val="24"/>
                <w:szCs w:val="24"/>
                <w:lang w:eastAsia="ar-SA"/>
              </w:rPr>
              <w:t>Период погашения дебиторской задолженности (дни)</w:t>
            </w:r>
          </w:p>
        </w:tc>
        <w:tc>
          <w:tcPr>
            <w:tcW w:w="986" w:type="dxa"/>
            <w:tcBorders>
              <w:top w:val="single" w:sz="4" w:space="0" w:color="auto"/>
              <w:left w:val="single" w:sz="4" w:space="0" w:color="auto"/>
              <w:bottom w:val="single" w:sz="4" w:space="0" w:color="auto"/>
              <w:right w:val="single" w:sz="4" w:space="0" w:color="auto"/>
            </w:tcBorders>
            <w:noWrap/>
            <w:vAlign w:val="bottom"/>
            <w:hideMark/>
          </w:tcPr>
          <w:p w:rsidR="007904BC" w:rsidRPr="007904BC" w:rsidRDefault="007904BC" w:rsidP="007904BC">
            <w:pPr>
              <w:ind w:firstLine="0"/>
              <w:jc w:val="center"/>
              <w:rPr>
                <w:sz w:val="24"/>
                <w:szCs w:val="24"/>
              </w:rPr>
            </w:pPr>
            <w:r w:rsidRPr="007904BC">
              <w:rPr>
                <w:sz w:val="24"/>
                <w:szCs w:val="24"/>
              </w:rPr>
              <w:t>47,39</w:t>
            </w:r>
          </w:p>
        </w:tc>
        <w:tc>
          <w:tcPr>
            <w:tcW w:w="986" w:type="dxa"/>
            <w:tcBorders>
              <w:top w:val="single" w:sz="4" w:space="0" w:color="auto"/>
              <w:left w:val="single" w:sz="4" w:space="0" w:color="auto"/>
              <w:bottom w:val="single" w:sz="4" w:space="0" w:color="auto"/>
              <w:right w:val="single" w:sz="4" w:space="0" w:color="auto"/>
            </w:tcBorders>
            <w:noWrap/>
            <w:vAlign w:val="bottom"/>
            <w:hideMark/>
          </w:tcPr>
          <w:p w:rsidR="007904BC" w:rsidRPr="007904BC" w:rsidRDefault="007904BC" w:rsidP="007904BC">
            <w:pPr>
              <w:ind w:firstLine="0"/>
              <w:jc w:val="center"/>
              <w:rPr>
                <w:sz w:val="24"/>
                <w:szCs w:val="24"/>
              </w:rPr>
            </w:pPr>
            <w:r w:rsidRPr="007904BC">
              <w:rPr>
                <w:sz w:val="24"/>
                <w:szCs w:val="24"/>
              </w:rPr>
              <w:t>57,04</w:t>
            </w:r>
          </w:p>
        </w:tc>
        <w:tc>
          <w:tcPr>
            <w:tcW w:w="986" w:type="dxa"/>
            <w:tcBorders>
              <w:top w:val="single" w:sz="4" w:space="0" w:color="auto"/>
              <w:left w:val="single" w:sz="4" w:space="0" w:color="auto"/>
              <w:bottom w:val="single" w:sz="4" w:space="0" w:color="auto"/>
              <w:right w:val="single" w:sz="4" w:space="0" w:color="auto"/>
            </w:tcBorders>
            <w:noWrap/>
            <w:vAlign w:val="bottom"/>
            <w:hideMark/>
          </w:tcPr>
          <w:p w:rsidR="007904BC" w:rsidRPr="007904BC" w:rsidRDefault="007904BC" w:rsidP="007904BC">
            <w:pPr>
              <w:ind w:firstLine="0"/>
              <w:jc w:val="center"/>
              <w:rPr>
                <w:sz w:val="24"/>
                <w:szCs w:val="24"/>
              </w:rPr>
            </w:pPr>
            <w:r w:rsidRPr="007904BC">
              <w:rPr>
                <w:sz w:val="24"/>
                <w:szCs w:val="24"/>
              </w:rPr>
              <w:t>59,82</w:t>
            </w:r>
          </w:p>
        </w:tc>
        <w:tc>
          <w:tcPr>
            <w:tcW w:w="1436" w:type="dxa"/>
            <w:tcBorders>
              <w:top w:val="single" w:sz="4" w:space="0" w:color="auto"/>
              <w:left w:val="single" w:sz="4" w:space="0" w:color="auto"/>
              <w:bottom w:val="single" w:sz="4" w:space="0" w:color="auto"/>
              <w:right w:val="single" w:sz="4" w:space="0" w:color="auto"/>
            </w:tcBorders>
            <w:hideMark/>
          </w:tcPr>
          <w:p w:rsidR="007904BC" w:rsidRPr="007904BC" w:rsidRDefault="007904BC" w:rsidP="007904BC">
            <w:pPr>
              <w:ind w:firstLine="0"/>
              <w:jc w:val="center"/>
              <w:rPr>
                <w:sz w:val="24"/>
                <w:szCs w:val="24"/>
              </w:rPr>
            </w:pPr>
            <w:r w:rsidRPr="007904BC">
              <w:rPr>
                <w:sz w:val="24"/>
                <w:szCs w:val="24"/>
              </w:rPr>
              <w:t>12,43</w:t>
            </w:r>
          </w:p>
        </w:tc>
      </w:tr>
      <w:tr w:rsidR="007904BC" w:rsidRPr="003E41C3" w:rsidTr="007904BC">
        <w:trPr>
          <w:trHeight w:val="255"/>
        </w:trPr>
        <w:tc>
          <w:tcPr>
            <w:tcW w:w="4967" w:type="dxa"/>
            <w:tcBorders>
              <w:top w:val="single" w:sz="4" w:space="0" w:color="auto"/>
              <w:left w:val="single" w:sz="4" w:space="0" w:color="auto"/>
              <w:bottom w:val="single" w:sz="4" w:space="0" w:color="auto"/>
              <w:right w:val="single" w:sz="4" w:space="0" w:color="auto"/>
            </w:tcBorders>
            <w:noWrap/>
            <w:vAlign w:val="bottom"/>
            <w:hideMark/>
          </w:tcPr>
          <w:p w:rsidR="007904BC" w:rsidRPr="003E41C3" w:rsidRDefault="007904BC" w:rsidP="007904BC">
            <w:pPr>
              <w:widowControl w:val="0"/>
              <w:suppressAutoHyphens/>
              <w:spacing w:line="240" w:lineRule="auto"/>
              <w:ind w:firstLine="0"/>
              <w:jc w:val="left"/>
              <w:rPr>
                <w:rFonts w:eastAsia="Times New Roman"/>
                <w:color w:val="auto"/>
                <w:sz w:val="24"/>
                <w:szCs w:val="24"/>
                <w:lang w:eastAsia="ar-SA"/>
              </w:rPr>
            </w:pPr>
            <w:r w:rsidRPr="003E41C3">
              <w:rPr>
                <w:rFonts w:eastAsia="Times New Roman"/>
                <w:color w:val="auto"/>
                <w:sz w:val="24"/>
                <w:szCs w:val="24"/>
                <w:lang w:eastAsia="ar-SA"/>
              </w:rPr>
              <w:t xml:space="preserve">Коэффициент оборачиваемости </w:t>
            </w:r>
            <w:r w:rsidRPr="007904BC">
              <w:rPr>
                <w:rFonts w:eastAsia="Times New Roman"/>
                <w:color w:val="auto"/>
                <w:sz w:val="24"/>
                <w:szCs w:val="24"/>
                <w:lang w:eastAsia="ar-SA"/>
              </w:rPr>
              <w:t xml:space="preserve">собственного капитала </w:t>
            </w:r>
          </w:p>
        </w:tc>
        <w:tc>
          <w:tcPr>
            <w:tcW w:w="986" w:type="dxa"/>
            <w:tcBorders>
              <w:top w:val="single" w:sz="4" w:space="0" w:color="auto"/>
              <w:left w:val="single" w:sz="4" w:space="0" w:color="auto"/>
              <w:bottom w:val="single" w:sz="4" w:space="0" w:color="auto"/>
              <w:right w:val="single" w:sz="4" w:space="0" w:color="auto"/>
            </w:tcBorders>
            <w:noWrap/>
            <w:hideMark/>
          </w:tcPr>
          <w:p w:rsidR="007904BC" w:rsidRPr="007904BC" w:rsidRDefault="007904BC" w:rsidP="007904BC">
            <w:pPr>
              <w:ind w:firstLine="0"/>
              <w:jc w:val="center"/>
              <w:rPr>
                <w:sz w:val="24"/>
                <w:szCs w:val="24"/>
              </w:rPr>
            </w:pPr>
            <w:r w:rsidRPr="007904BC">
              <w:rPr>
                <w:sz w:val="24"/>
                <w:szCs w:val="24"/>
              </w:rPr>
              <w:t>3,85</w:t>
            </w:r>
          </w:p>
        </w:tc>
        <w:tc>
          <w:tcPr>
            <w:tcW w:w="986" w:type="dxa"/>
            <w:tcBorders>
              <w:top w:val="single" w:sz="4" w:space="0" w:color="auto"/>
              <w:left w:val="single" w:sz="4" w:space="0" w:color="auto"/>
              <w:bottom w:val="single" w:sz="4" w:space="0" w:color="auto"/>
              <w:right w:val="single" w:sz="4" w:space="0" w:color="auto"/>
            </w:tcBorders>
            <w:noWrap/>
            <w:hideMark/>
          </w:tcPr>
          <w:p w:rsidR="007904BC" w:rsidRPr="007904BC" w:rsidRDefault="007904BC" w:rsidP="007904BC">
            <w:pPr>
              <w:ind w:firstLine="0"/>
              <w:jc w:val="center"/>
              <w:rPr>
                <w:sz w:val="24"/>
                <w:szCs w:val="24"/>
              </w:rPr>
            </w:pPr>
            <w:r w:rsidRPr="007904BC">
              <w:rPr>
                <w:sz w:val="24"/>
                <w:szCs w:val="24"/>
              </w:rPr>
              <w:t>3,79</w:t>
            </w:r>
          </w:p>
        </w:tc>
        <w:tc>
          <w:tcPr>
            <w:tcW w:w="986" w:type="dxa"/>
            <w:tcBorders>
              <w:top w:val="single" w:sz="4" w:space="0" w:color="auto"/>
              <w:left w:val="single" w:sz="4" w:space="0" w:color="auto"/>
              <w:bottom w:val="single" w:sz="4" w:space="0" w:color="auto"/>
              <w:right w:val="single" w:sz="4" w:space="0" w:color="auto"/>
            </w:tcBorders>
            <w:noWrap/>
            <w:hideMark/>
          </w:tcPr>
          <w:p w:rsidR="007904BC" w:rsidRPr="007904BC" w:rsidRDefault="007904BC" w:rsidP="007904BC">
            <w:pPr>
              <w:ind w:firstLine="0"/>
              <w:jc w:val="center"/>
              <w:rPr>
                <w:sz w:val="24"/>
                <w:szCs w:val="24"/>
              </w:rPr>
            </w:pPr>
            <w:r w:rsidRPr="007904BC">
              <w:rPr>
                <w:sz w:val="24"/>
                <w:szCs w:val="24"/>
              </w:rPr>
              <w:t>3,97</w:t>
            </w:r>
          </w:p>
        </w:tc>
        <w:tc>
          <w:tcPr>
            <w:tcW w:w="1436" w:type="dxa"/>
            <w:tcBorders>
              <w:top w:val="single" w:sz="4" w:space="0" w:color="auto"/>
              <w:left w:val="single" w:sz="4" w:space="0" w:color="auto"/>
              <w:bottom w:val="single" w:sz="4" w:space="0" w:color="auto"/>
              <w:right w:val="single" w:sz="4" w:space="0" w:color="auto"/>
            </w:tcBorders>
            <w:hideMark/>
          </w:tcPr>
          <w:p w:rsidR="007904BC" w:rsidRPr="007904BC" w:rsidRDefault="007904BC" w:rsidP="007904BC">
            <w:pPr>
              <w:ind w:firstLine="0"/>
              <w:jc w:val="center"/>
              <w:rPr>
                <w:sz w:val="24"/>
                <w:szCs w:val="24"/>
              </w:rPr>
            </w:pPr>
            <w:r w:rsidRPr="007904BC">
              <w:rPr>
                <w:sz w:val="24"/>
                <w:szCs w:val="24"/>
              </w:rPr>
              <w:t>0,12</w:t>
            </w:r>
          </w:p>
        </w:tc>
      </w:tr>
      <w:tr w:rsidR="007904BC" w:rsidRPr="003E41C3" w:rsidTr="007904BC">
        <w:trPr>
          <w:trHeight w:val="255"/>
        </w:trPr>
        <w:tc>
          <w:tcPr>
            <w:tcW w:w="4967" w:type="dxa"/>
            <w:tcBorders>
              <w:top w:val="single" w:sz="4" w:space="0" w:color="auto"/>
              <w:left w:val="single" w:sz="4" w:space="0" w:color="auto"/>
              <w:bottom w:val="single" w:sz="4" w:space="0" w:color="auto"/>
              <w:right w:val="single" w:sz="4" w:space="0" w:color="auto"/>
            </w:tcBorders>
            <w:noWrap/>
            <w:vAlign w:val="bottom"/>
            <w:hideMark/>
          </w:tcPr>
          <w:p w:rsidR="007904BC" w:rsidRPr="003E41C3" w:rsidRDefault="007904BC" w:rsidP="007904BC">
            <w:pPr>
              <w:widowControl w:val="0"/>
              <w:suppressAutoHyphens/>
              <w:spacing w:line="240" w:lineRule="auto"/>
              <w:ind w:firstLine="0"/>
              <w:jc w:val="left"/>
              <w:rPr>
                <w:rFonts w:eastAsia="Times New Roman"/>
                <w:color w:val="auto"/>
                <w:sz w:val="24"/>
                <w:szCs w:val="24"/>
                <w:lang w:eastAsia="ar-SA"/>
              </w:rPr>
            </w:pPr>
            <w:r w:rsidRPr="003E41C3">
              <w:rPr>
                <w:rFonts w:eastAsia="Times New Roman"/>
                <w:color w:val="auto"/>
                <w:sz w:val="24"/>
                <w:szCs w:val="24"/>
                <w:lang w:eastAsia="ar-SA"/>
              </w:rPr>
              <w:t xml:space="preserve">Период оборачиваемости </w:t>
            </w:r>
            <w:r w:rsidRPr="007904BC">
              <w:rPr>
                <w:rFonts w:eastAsia="Times New Roman"/>
                <w:color w:val="auto"/>
                <w:sz w:val="24"/>
                <w:szCs w:val="24"/>
                <w:lang w:eastAsia="ar-SA"/>
              </w:rPr>
              <w:t>собственного капитала</w:t>
            </w:r>
            <w:r w:rsidRPr="003E41C3">
              <w:rPr>
                <w:rFonts w:eastAsia="Times New Roman"/>
                <w:color w:val="auto"/>
                <w:sz w:val="24"/>
                <w:szCs w:val="24"/>
                <w:lang w:eastAsia="ar-SA"/>
              </w:rPr>
              <w:t xml:space="preserve"> (дни)</w:t>
            </w:r>
          </w:p>
        </w:tc>
        <w:tc>
          <w:tcPr>
            <w:tcW w:w="986" w:type="dxa"/>
            <w:tcBorders>
              <w:top w:val="single" w:sz="4" w:space="0" w:color="auto"/>
              <w:left w:val="single" w:sz="4" w:space="0" w:color="auto"/>
              <w:bottom w:val="single" w:sz="4" w:space="0" w:color="auto"/>
              <w:right w:val="single" w:sz="4" w:space="0" w:color="auto"/>
            </w:tcBorders>
            <w:noWrap/>
            <w:vAlign w:val="bottom"/>
            <w:hideMark/>
          </w:tcPr>
          <w:p w:rsidR="007904BC" w:rsidRPr="007904BC" w:rsidRDefault="007904BC" w:rsidP="007904BC">
            <w:pPr>
              <w:ind w:firstLine="0"/>
              <w:jc w:val="center"/>
              <w:rPr>
                <w:sz w:val="24"/>
                <w:szCs w:val="24"/>
              </w:rPr>
            </w:pPr>
            <w:r w:rsidRPr="007904BC">
              <w:rPr>
                <w:sz w:val="24"/>
                <w:szCs w:val="24"/>
              </w:rPr>
              <w:t>93,55</w:t>
            </w:r>
          </w:p>
        </w:tc>
        <w:tc>
          <w:tcPr>
            <w:tcW w:w="986" w:type="dxa"/>
            <w:tcBorders>
              <w:top w:val="single" w:sz="4" w:space="0" w:color="auto"/>
              <w:left w:val="single" w:sz="4" w:space="0" w:color="auto"/>
              <w:bottom w:val="single" w:sz="4" w:space="0" w:color="auto"/>
              <w:right w:val="single" w:sz="4" w:space="0" w:color="auto"/>
            </w:tcBorders>
            <w:noWrap/>
            <w:vAlign w:val="bottom"/>
            <w:hideMark/>
          </w:tcPr>
          <w:p w:rsidR="007904BC" w:rsidRPr="007904BC" w:rsidRDefault="007904BC" w:rsidP="007904BC">
            <w:pPr>
              <w:ind w:firstLine="0"/>
              <w:jc w:val="center"/>
              <w:rPr>
                <w:sz w:val="24"/>
                <w:szCs w:val="24"/>
              </w:rPr>
            </w:pPr>
            <w:r w:rsidRPr="007904BC">
              <w:rPr>
                <w:sz w:val="24"/>
                <w:szCs w:val="24"/>
              </w:rPr>
              <w:t>95,01</w:t>
            </w:r>
          </w:p>
        </w:tc>
        <w:tc>
          <w:tcPr>
            <w:tcW w:w="986" w:type="dxa"/>
            <w:tcBorders>
              <w:top w:val="single" w:sz="4" w:space="0" w:color="auto"/>
              <w:left w:val="single" w:sz="4" w:space="0" w:color="auto"/>
              <w:bottom w:val="single" w:sz="4" w:space="0" w:color="auto"/>
              <w:right w:val="single" w:sz="4" w:space="0" w:color="auto"/>
            </w:tcBorders>
            <w:noWrap/>
            <w:vAlign w:val="bottom"/>
            <w:hideMark/>
          </w:tcPr>
          <w:p w:rsidR="007904BC" w:rsidRPr="007904BC" w:rsidRDefault="007904BC" w:rsidP="007904BC">
            <w:pPr>
              <w:ind w:firstLine="0"/>
              <w:jc w:val="center"/>
              <w:rPr>
                <w:sz w:val="24"/>
                <w:szCs w:val="24"/>
              </w:rPr>
            </w:pPr>
            <w:r w:rsidRPr="007904BC">
              <w:rPr>
                <w:sz w:val="24"/>
                <w:szCs w:val="24"/>
              </w:rPr>
              <w:t>90,64</w:t>
            </w:r>
          </w:p>
        </w:tc>
        <w:tc>
          <w:tcPr>
            <w:tcW w:w="1436" w:type="dxa"/>
            <w:tcBorders>
              <w:top w:val="single" w:sz="4" w:space="0" w:color="auto"/>
              <w:left w:val="single" w:sz="4" w:space="0" w:color="auto"/>
              <w:bottom w:val="single" w:sz="4" w:space="0" w:color="auto"/>
              <w:right w:val="single" w:sz="4" w:space="0" w:color="auto"/>
            </w:tcBorders>
            <w:hideMark/>
          </w:tcPr>
          <w:p w:rsidR="007904BC" w:rsidRPr="007904BC" w:rsidRDefault="007904BC" w:rsidP="007904BC">
            <w:pPr>
              <w:ind w:firstLine="0"/>
              <w:jc w:val="center"/>
              <w:rPr>
                <w:sz w:val="24"/>
                <w:szCs w:val="24"/>
              </w:rPr>
            </w:pPr>
            <w:r w:rsidRPr="007904BC">
              <w:rPr>
                <w:sz w:val="24"/>
                <w:szCs w:val="24"/>
              </w:rPr>
              <w:t>-2,91</w:t>
            </w:r>
          </w:p>
        </w:tc>
      </w:tr>
      <w:tr w:rsidR="007904BC" w:rsidRPr="003E41C3" w:rsidTr="007904BC">
        <w:trPr>
          <w:trHeight w:val="255"/>
        </w:trPr>
        <w:tc>
          <w:tcPr>
            <w:tcW w:w="4967" w:type="dxa"/>
            <w:tcBorders>
              <w:top w:val="single" w:sz="4" w:space="0" w:color="auto"/>
              <w:left w:val="single" w:sz="4" w:space="0" w:color="auto"/>
              <w:bottom w:val="single" w:sz="4" w:space="0" w:color="auto"/>
              <w:right w:val="single" w:sz="4" w:space="0" w:color="auto"/>
            </w:tcBorders>
            <w:noWrap/>
            <w:vAlign w:val="bottom"/>
            <w:hideMark/>
          </w:tcPr>
          <w:p w:rsidR="007904BC" w:rsidRPr="003E41C3" w:rsidRDefault="007904BC" w:rsidP="007904BC">
            <w:pPr>
              <w:widowControl w:val="0"/>
              <w:suppressAutoHyphens/>
              <w:spacing w:line="240" w:lineRule="auto"/>
              <w:ind w:firstLine="0"/>
              <w:jc w:val="left"/>
              <w:rPr>
                <w:rFonts w:eastAsia="Times New Roman"/>
                <w:color w:val="auto"/>
                <w:sz w:val="24"/>
                <w:szCs w:val="24"/>
                <w:lang w:eastAsia="ar-SA"/>
              </w:rPr>
            </w:pPr>
            <w:r w:rsidRPr="003E41C3">
              <w:rPr>
                <w:rFonts w:eastAsia="Times New Roman"/>
                <w:color w:val="auto"/>
                <w:sz w:val="24"/>
                <w:szCs w:val="24"/>
                <w:lang w:eastAsia="ar-SA"/>
              </w:rPr>
              <w:t>Коэффициент оборачиваемости кредиторской задолженности</w:t>
            </w:r>
          </w:p>
        </w:tc>
        <w:tc>
          <w:tcPr>
            <w:tcW w:w="986" w:type="dxa"/>
            <w:tcBorders>
              <w:top w:val="single" w:sz="4" w:space="0" w:color="auto"/>
              <w:left w:val="single" w:sz="4" w:space="0" w:color="auto"/>
              <w:bottom w:val="single" w:sz="4" w:space="0" w:color="auto"/>
              <w:right w:val="single" w:sz="4" w:space="0" w:color="auto"/>
            </w:tcBorders>
            <w:noWrap/>
            <w:hideMark/>
          </w:tcPr>
          <w:p w:rsidR="007904BC" w:rsidRPr="007904BC" w:rsidRDefault="007904BC" w:rsidP="007904BC">
            <w:pPr>
              <w:ind w:firstLine="0"/>
              <w:jc w:val="center"/>
              <w:rPr>
                <w:sz w:val="24"/>
                <w:szCs w:val="24"/>
              </w:rPr>
            </w:pPr>
            <w:r w:rsidRPr="007904BC">
              <w:rPr>
                <w:sz w:val="24"/>
                <w:szCs w:val="24"/>
              </w:rPr>
              <w:t>3,85</w:t>
            </w:r>
          </w:p>
        </w:tc>
        <w:tc>
          <w:tcPr>
            <w:tcW w:w="986" w:type="dxa"/>
            <w:tcBorders>
              <w:top w:val="single" w:sz="4" w:space="0" w:color="auto"/>
              <w:left w:val="single" w:sz="4" w:space="0" w:color="auto"/>
              <w:bottom w:val="single" w:sz="4" w:space="0" w:color="auto"/>
              <w:right w:val="single" w:sz="4" w:space="0" w:color="auto"/>
            </w:tcBorders>
            <w:noWrap/>
            <w:hideMark/>
          </w:tcPr>
          <w:p w:rsidR="007904BC" w:rsidRPr="007904BC" w:rsidRDefault="007904BC" w:rsidP="007904BC">
            <w:pPr>
              <w:ind w:firstLine="0"/>
              <w:jc w:val="center"/>
              <w:rPr>
                <w:sz w:val="24"/>
                <w:szCs w:val="24"/>
              </w:rPr>
            </w:pPr>
            <w:r w:rsidRPr="007904BC">
              <w:rPr>
                <w:sz w:val="24"/>
                <w:szCs w:val="24"/>
              </w:rPr>
              <w:t>12,44</w:t>
            </w:r>
          </w:p>
        </w:tc>
        <w:tc>
          <w:tcPr>
            <w:tcW w:w="986" w:type="dxa"/>
            <w:tcBorders>
              <w:top w:val="single" w:sz="4" w:space="0" w:color="auto"/>
              <w:left w:val="single" w:sz="4" w:space="0" w:color="auto"/>
              <w:bottom w:val="single" w:sz="4" w:space="0" w:color="auto"/>
              <w:right w:val="single" w:sz="4" w:space="0" w:color="auto"/>
            </w:tcBorders>
            <w:noWrap/>
            <w:hideMark/>
          </w:tcPr>
          <w:p w:rsidR="007904BC" w:rsidRPr="007904BC" w:rsidRDefault="007904BC" w:rsidP="007904BC">
            <w:pPr>
              <w:ind w:firstLine="0"/>
              <w:jc w:val="center"/>
              <w:rPr>
                <w:sz w:val="24"/>
                <w:szCs w:val="24"/>
              </w:rPr>
            </w:pPr>
            <w:r w:rsidRPr="007904BC">
              <w:rPr>
                <w:sz w:val="24"/>
                <w:szCs w:val="24"/>
              </w:rPr>
              <w:t>12,73</w:t>
            </w:r>
          </w:p>
        </w:tc>
        <w:tc>
          <w:tcPr>
            <w:tcW w:w="1436" w:type="dxa"/>
            <w:tcBorders>
              <w:top w:val="single" w:sz="4" w:space="0" w:color="auto"/>
              <w:left w:val="single" w:sz="4" w:space="0" w:color="auto"/>
              <w:bottom w:val="single" w:sz="4" w:space="0" w:color="auto"/>
              <w:right w:val="single" w:sz="4" w:space="0" w:color="auto"/>
            </w:tcBorders>
            <w:hideMark/>
          </w:tcPr>
          <w:p w:rsidR="007904BC" w:rsidRPr="007904BC" w:rsidRDefault="007904BC" w:rsidP="007904BC">
            <w:pPr>
              <w:ind w:firstLine="0"/>
              <w:jc w:val="center"/>
              <w:rPr>
                <w:sz w:val="24"/>
                <w:szCs w:val="24"/>
              </w:rPr>
            </w:pPr>
            <w:r w:rsidRPr="007904BC">
              <w:rPr>
                <w:sz w:val="24"/>
                <w:szCs w:val="24"/>
              </w:rPr>
              <w:t>8,88</w:t>
            </w:r>
          </w:p>
        </w:tc>
      </w:tr>
      <w:tr w:rsidR="007904BC" w:rsidRPr="003E41C3" w:rsidTr="007904BC">
        <w:trPr>
          <w:trHeight w:val="255"/>
        </w:trPr>
        <w:tc>
          <w:tcPr>
            <w:tcW w:w="4967" w:type="dxa"/>
            <w:tcBorders>
              <w:top w:val="single" w:sz="4" w:space="0" w:color="auto"/>
              <w:left w:val="single" w:sz="4" w:space="0" w:color="auto"/>
              <w:bottom w:val="single" w:sz="4" w:space="0" w:color="auto"/>
              <w:right w:val="single" w:sz="4" w:space="0" w:color="auto"/>
            </w:tcBorders>
            <w:noWrap/>
            <w:vAlign w:val="bottom"/>
            <w:hideMark/>
          </w:tcPr>
          <w:p w:rsidR="007904BC" w:rsidRPr="003E41C3" w:rsidRDefault="007904BC" w:rsidP="007904BC">
            <w:pPr>
              <w:widowControl w:val="0"/>
              <w:suppressAutoHyphens/>
              <w:spacing w:line="240" w:lineRule="auto"/>
              <w:ind w:firstLine="0"/>
              <w:jc w:val="left"/>
              <w:rPr>
                <w:rFonts w:eastAsia="Times New Roman"/>
                <w:color w:val="auto"/>
                <w:sz w:val="24"/>
                <w:szCs w:val="24"/>
                <w:lang w:eastAsia="ar-SA"/>
              </w:rPr>
            </w:pPr>
            <w:r w:rsidRPr="003E41C3">
              <w:rPr>
                <w:rFonts w:eastAsia="Times New Roman"/>
                <w:color w:val="auto"/>
                <w:sz w:val="24"/>
                <w:szCs w:val="24"/>
                <w:lang w:eastAsia="ar-SA"/>
              </w:rPr>
              <w:t>Период оборачиваемости кредиторской задолженности (дни)</w:t>
            </w:r>
          </w:p>
        </w:tc>
        <w:tc>
          <w:tcPr>
            <w:tcW w:w="986" w:type="dxa"/>
            <w:tcBorders>
              <w:top w:val="single" w:sz="4" w:space="0" w:color="auto"/>
              <w:left w:val="single" w:sz="4" w:space="0" w:color="auto"/>
              <w:bottom w:val="single" w:sz="4" w:space="0" w:color="auto"/>
              <w:right w:val="single" w:sz="4" w:space="0" w:color="auto"/>
            </w:tcBorders>
            <w:noWrap/>
            <w:vAlign w:val="bottom"/>
            <w:hideMark/>
          </w:tcPr>
          <w:p w:rsidR="007904BC" w:rsidRPr="007904BC" w:rsidRDefault="007904BC" w:rsidP="007904BC">
            <w:pPr>
              <w:ind w:firstLine="0"/>
              <w:jc w:val="center"/>
              <w:rPr>
                <w:sz w:val="24"/>
                <w:szCs w:val="24"/>
              </w:rPr>
            </w:pPr>
            <w:r w:rsidRPr="007904BC">
              <w:rPr>
                <w:sz w:val="24"/>
                <w:szCs w:val="24"/>
              </w:rPr>
              <w:t>93,41</w:t>
            </w:r>
          </w:p>
        </w:tc>
        <w:tc>
          <w:tcPr>
            <w:tcW w:w="986" w:type="dxa"/>
            <w:tcBorders>
              <w:top w:val="single" w:sz="4" w:space="0" w:color="auto"/>
              <w:left w:val="single" w:sz="4" w:space="0" w:color="auto"/>
              <w:bottom w:val="single" w:sz="4" w:space="0" w:color="auto"/>
              <w:right w:val="single" w:sz="4" w:space="0" w:color="auto"/>
            </w:tcBorders>
            <w:noWrap/>
            <w:vAlign w:val="bottom"/>
            <w:hideMark/>
          </w:tcPr>
          <w:p w:rsidR="007904BC" w:rsidRPr="007904BC" w:rsidRDefault="007904BC" w:rsidP="007904BC">
            <w:pPr>
              <w:ind w:firstLine="0"/>
              <w:jc w:val="center"/>
              <w:rPr>
                <w:sz w:val="24"/>
                <w:szCs w:val="24"/>
              </w:rPr>
            </w:pPr>
            <w:r w:rsidRPr="007904BC">
              <w:rPr>
                <w:sz w:val="24"/>
                <w:szCs w:val="24"/>
              </w:rPr>
              <w:t>28,94</w:t>
            </w:r>
          </w:p>
        </w:tc>
        <w:tc>
          <w:tcPr>
            <w:tcW w:w="986" w:type="dxa"/>
            <w:tcBorders>
              <w:top w:val="single" w:sz="4" w:space="0" w:color="auto"/>
              <w:left w:val="single" w:sz="4" w:space="0" w:color="auto"/>
              <w:bottom w:val="single" w:sz="4" w:space="0" w:color="auto"/>
              <w:right w:val="single" w:sz="4" w:space="0" w:color="auto"/>
            </w:tcBorders>
            <w:noWrap/>
            <w:vAlign w:val="bottom"/>
            <w:hideMark/>
          </w:tcPr>
          <w:p w:rsidR="007904BC" w:rsidRPr="007904BC" w:rsidRDefault="007904BC" w:rsidP="007904BC">
            <w:pPr>
              <w:ind w:firstLine="0"/>
              <w:jc w:val="center"/>
              <w:rPr>
                <w:sz w:val="24"/>
                <w:szCs w:val="24"/>
              </w:rPr>
            </w:pPr>
            <w:r w:rsidRPr="007904BC">
              <w:rPr>
                <w:sz w:val="24"/>
                <w:szCs w:val="24"/>
              </w:rPr>
              <w:t>28,27</w:t>
            </w:r>
          </w:p>
        </w:tc>
        <w:tc>
          <w:tcPr>
            <w:tcW w:w="1436" w:type="dxa"/>
            <w:tcBorders>
              <w:top w:val="single" w:sz="4" w:space="0" w:color="auto"/>
              <w:left w:val="single" w:sz="4" w:space="0" w:color="auto"/>
              <w:bottom w:val="single" w:sz="4" w:space="0" w:color="auto"/>
              <w:right w:val="single" w:sz="4" w:space="0" w:color="auto"/>
            </w:tcBorders>
            <w:hideMark/>
          </w:tcPr>
          <w:p w:rsidR="007904BC" w:rsidRPr="007904BC" w:rsidRDefault="007904BC" w:rsidP="007904BC">
            <w:pPr>
              <w:ind w:firstLine="0"/>
              <w:jc w:val="center"/>
              <w:rPr>
                <w:sz w:val="24"/>
                <w:szCs w:val="24"/>
              </w:rPr>
            </w:pPr>
            <w:r w:rsidRPr="007904BC">
              <w:rPr>
                <w:sz w:val="24"/>
                <w:szCs w:val="24"/>
              </w:rPr>
              <w:t>-65,13</w:t>
            </w:r>
          </w:p>
        </w:tc>
      </w:tr>
    </w:tbl>
    <w:p w:rsidR="003E41C3" w:rsidRPr="003E41C3" w:rsidRDefault="003E41C3" w:rsidP="003E41C3">
      <w:pPr>
        <w:widowControl w:val="0"/>
        <w:suppressAutoHyphens/>
        <w:ind w:firstLine="708"/>
        <w:rPr>
          <w:rFonts w:eastAsia="Times New Roman"/>
          <w:color w:val="auto"/>
          <w:lang w:eastAsia="ar-SA"/>
        </w:rPr>
      </w:pPr>
      <w:r w:rsidRPr="003E41C3">
        <w:rPr>
          <w:rFonts w:eastAsia="Times New Roman"/>
          <w:color w:val="auto"/>
          <w:szCs w:val="20"/>
          <w:lang w:eastAsia="ar-SA"/>
        </w:rPr>
        <w:t>Данные таблицы 1</w:t>
      </w:r>
      <w:r w:rsidR="00832259">
        <w:rPr>
          <w:rFonts w:eastAsia="Times New Roman"/>
          <w:color w:val="auto"/>
          <w:szCs w:val="20"/>
          <w:lang w:eastAsia="ar-SA"/>
        </w:rPr>
        <w:t>4</w:t>
      </w:r>
      <w:r w:rsidRPr="003E41C3">
        <w:rPr>
          <w:rFonts w:eastAsia="Times New Roman"/>
          <w:color w:val="auto"/>
          <w:szCs w:val="20"/>
          <w:lang w:eastAsia="ar-SA"/>
        </w:rPr>
        <w:t xml:space="preserve"> показывают, что</w:t>
      </w:r>
      <w:r w:rsidRPr="003E41C3">
        <w:rPr>
          <w:rFonts w:eastAsia="Times New Roman"/>
          <w:color w:val="auto"/>
          <w:lang w:eastAsia="ar-SA"/>
        </w:rPr>
        <w:t xml:space="preserve"> с </w:t>
      </w:r>
      <w:r w:rsidR="00625435">
        <w:rPr>
          <w:rFonts w:eastAsia="Times New Roman"/>
          <w:color w:val="auto"/>
          <w:lang w:eastAsia="ar-SA"/>
        </w:rPr>
        <w:t>2013</w:t>
      </w:r>
      <w:r w:rsidRPr="003E41C3">
        <w:rPr>
          <w:rFonts w:eastAsia="Times New Roman"/>
          <w:color w:val="auto"/>
          <w:lang w:eastAsia="ar-SA"/>
        </w:rPr>
        <w:t xml:space="preserve"> года</w:t>
      </w:r>
      <w:r w:rsidR="00406A57">
        <w:rPr>
          <w:rFonts w:eastAsia="Times New Roman"/>
          <w:color w:val="auto"/>
          <w:lang w:eastAsia="ar-SA"/>
        </w:rPr>
        <w:t xml:space="preserve"> по 2015 год</w:t>
      </w:r>
      <w:r w:rsidRPr="003E41C3">
        <w:rPr>
          <w:rFonts w:eastAsia="Times New Roman"/>
          <w:color w:val="auto"/>
          <w:lang w:eastAsia="ar-SA"/>
        </w:rPr>
        <w:t xml:space="preserve"> </w:t>
      </w:r>
      <w:r w:rsidRPr="003E41C3">
        <w:rPr>
          <w:rFonts w:eastAsia="Times New Roman"/>
          <w:color w:val="auto"/>
          <w:lang w:eastAsia="ar-SA"/>
        </w:rPr>
        <w:lastRenderedPageBreak/>
        <w:t>коэффициент оборачиваемости</w:t>
      </w:r>
      <w:r w:rsidR="007904BC">
        <w:rPr>
          <w:rFonts w:eastAsia="Times New Roman"/>
          <w:color w:val="auto"/>
          <w:lang w:eastAsia="ar-SA"/>
        </w:rPr>
        <w:t xml:space="preserve"> активов,</w:t>
      </w:r>
      <w:r w:rsidRPr="003E41C3">
        <w:rPr>
          <w:rFonts w:eastAsia="Times New Roman"/>
          <w:color w:val="auto"/>
          <w:lang w:eastAsia="ar-SA"/>
        </w:rPr>
        <w:t xml:space="preserve"> оборотных активов</w:t>
      </w:r>
      <w:r w:rsidR="007904BC">
        <w:rPr>
          <w:rFonts w:eastAsia="Times New Roman"/>
          <w:color w:val="auto"/>
          <w:lang w:eastAsia="ar-SA"/>
        </w:rPr>
        <w:t>, дебиторской задолженности</w:t>
      </w:r>
      <w:r w:rsidRPr="003E41C3">
        <w:rPr>
          <w:rFonts w:eastAsia="Times New Roman"/>
          <w:color w:val="auto"/>
          <w:lang w:eastAsia="ar-SA"/>
        </w:rPr>
        <w:t xml:space="preserve"> </w:t>
      </w:r>
      <w:r>
        <w:rPr>
          <w:rFonts w:eastAsia="Times New Roman"/>
          <w:color w:val="auto"/>
          <w:lang w:eastAsia="ar-SA"/>
        </w:rPr>
        <w:t>ОАО «Санчурский маслозавод»</w:t>
      </w:r>
      <w:r w:rsidRPr="003E41C3">
        <w:rPr>
          <w:rFonts w:eastAsia="Times New Roman"/>
          <w:color w:val="auto"/>
          <w:lang w:eastAsia="ar-SA"/>
        </w:rPr>
        <w:t xml:space="preserve"> </w:t>
      </w:r>
      <w:r w:rsidR="007904BC">
        <w:rPr>
          <w:rFonts w:eastAsia="Times New Roman"/>
          <w:color w:val="auto"/>
          <w:lang w:eastAsia="ar-SA"/>
        </w:rPr>
        <w:t>сократился</w:t>
      </w:r>
      <w:r w:rsidRPr="003E41C3">
        <w:rPr>
          <w:rFonts w:eastAsia="Times New Roman"/>
          <w:color w:val="auto"/>
          <w:lang w:eastAsia="ar-SA"/>
        </w:rPr>
        <w:t xml:space="preserve">, т.е. </w:t>
      </w:r>
      <w:r w:rsidR="007904BC">
        <w:rPr>
          <w:rFonts w:eastAsia="Times New Roman"/>
          <w:color w:val="auto"/>
          <w:lang w:eastAsia="ar-SA"/>
        </w:rPr>
        <w:t>снижается</w:t>
      </w:r>
      <w:r w:rsidRPr="003E41C3">
        <w:rPr>
          <w:rFonts w:eastAsia="Times New Roman"/>
          <w:color w:val="auto"/>
          <w:lang w:eastAsia="ar-SA"/>
        </w:rPr>
        <w:t xml:space="preserve"> скорость оборота </w:t>
      </w:r>
      <w:r w:rsidR="007904BC">
        <w:rPr>
          <w:rFonts w:eastAsia="Times New Roman"/>
          <w:color w:val="auto"/>
          <w:lang w:eastAsia="ar-SA"/>
        </w:rPr>
        <w:t xml:space="preserve">активов, </w:t>
      </w:r>
      <w:r w:rsidRPr="003E41C3">
        <w:rPr>
          <w:rFonts w:eastAsia="Times New Roman"/>
          <w:color w:val="auto"/>
          <w:lang w:eastAsia="ar-SA"/>
        </w:rPr>
        <w:t>оборотных активов</w:t>
      </w:r>
      <w:r w:rsidR="007904BC">
        <w:rPr>
          <w:rFonts w:eastAsia="Times New Roman"/>
          <w:color w:val="auto"/>
          <w:lang w:eastAsia="ar-SA"/>
        </w:rPr>
        <w:t>, дебиторской задолженности</w:t>
      </w:r>
      <w:r w:rsidRPr="003E41C3">
        <w:rPr>
          <w:rFonts w:eastAsia="Times New Roman"/>
          <w:color w:val="auto"/>
          <w:lang w:eastAsia="ar-SA"/>
        </w:rPr>
        <w:t xml:space="preserve"> предприятия. </w:t>
      </w:r>
    </w:p>
    <w:p w:rsidR="003E41C3" w:rsidRPr="003E41C3" w:rsidRDefault="003E41C3" w:rsidP="003E41C3">
      <w:pPr>
        <w:widowControl w:val="0"/>
        <w:suppressAutoHyphens/>
        <w:rPr>
          <w:rFonts w:eastAsia="Times New Roman"/>
          <w:color w:val="auto"/>
          <w:lang w:eastAsia="ar-SA"/>
        </w:rPr>
      </w:pPr>
      <w:r w:rsidRPr="003E41C3">
        <w:rPr>
          <w:rFonts w:eastAsia="Times New Roman"/>
          <w:color w:val="auto"/>
          <w:lang w:eastAsia="ru-RU"/>
        </w:rPr>
        <w:t xml:space="preserve">Определим тип финансовой устойчивости </w:t>
      </w:r>
      <w:r>
        <w:rPr>
          <w:rFonts w:eastAsia="Times New Roman"/>
          <w:color w:val="auto"/>
          <w:lang w:eastAsia="ar-SA"/>
        </w:rPr>
        <w:t>ОАО «Санчурский маслозавод»</w:t>
      </w:r>
      <w:r w:rsidRPr="003E41C3">
        <w:rPr>
          <w:rFonts w:eastAsia="Times New Roman"/>
          <w:color w:val="auto"/>
          <w:lang w:eastAsia="ar-SA"/>
        </w:rPr>
        <w:t xml:space="preserve">. </w:t>
      </w:r>
    </w:p>
    <w:p w:rsidR="003E41C3" w:rsidRPr="003E41C3" w:rsidRDefault="003E41C3" w:rsidP="003E41C3">
      <w:pPr>
        <w:widowControl w:val="0"/>
        <w:tabs>
          <w:tab w:val="left" w:pos="720"/>
        </w:tabs>
        <w:suppressAutoHyphens/>
        <w:ind w:firstLine="0"/>
        <w:jc w:val="left"/>
        <w:rPr>
          <w:rFonts w:eastAsia="Times New Roman"/>
          <w:color w:val="auto"/>
          <w:lang w:eastAsia="ar-SA"/>
        </w:rPr>
      </w:pPr>
      <w:r w:rsidRPr="003E41C3">
        <w:rPr>
          <w:rFonts w:eastAsia="Times New Roman"/>
          <w:color w:val="auto"/>
          <w:lang w:eastAsia="ar-SA"/>
        </w:rPr>
        <w:t>Таблица 1</w:t>
      </w:r>
      <w:r w:rsidR="00832259">
        <w:rPr>
          <w:rFonts w:eastAsia="Times New Roman"/>
          <w:color w:val="auto"/>
          <w:lang w:eastAsia="ar-SA"/>
        </w:rPr>
        <w:t>5</w:t>
      </w:r>
      <w:r w:rsidRPr="003E41C3">
        <w:rPr>
          <w:rFonts w:eastAsia="Times New Roman"/>
          <w:color w:val="auto"/>
          <w:lang w:eastAsia="ar-SA"/>
        </w:rPr>
        <w:t xml:space="preserve"> - </w:t>
      </w:r>
      <w:r w:rsidR="00406A57">
        <w:rPr>
          <w:rFonts w:eastAsia="Times New Roman"/>
          <w:color w:val="auto"/>
          <w:lang w:eastAsia="ru-RU"/>
        </w:rPr>
        <w:t>Т</w:t>
      </w:r>
      <w:r w:rsidRPr="003E41C3">
        <w:rPr>
          <w:rFonts w:eastAsia="Times New Roman"/>
          <w:color w:val="auto"/>
          <w:lang w:eastAsia="ru-RU"/>
        </w:rPr>
        <w:t xml:space="preserve">ип финансовой устойчивости </w:t>
      </w:r>
      <w:r>
        <w:rPr>
          <w:rFonts w:eastAsia="Times New Roman"/>
          <w:color w:val="auto"/>
          <w:lang w:eastAsia="ar-SA"/>
        </w:rPr>
        <w:t>ОАО «Санчурский маслозавод»</w:t>
      </w:r>
      <w:r w:rsidRPr="003E41C3">
        <w:rPr>
          <w:rFonts w:eastAsia="Times New Roman"/>
          <w:color w:val="auto"/>
          <w:lang w:eastAsia="ar-SA"/>
        </w:rPr>
        <w:t>, тыс.руб.</w:t>
      </w:r>
    </w:p>
    <w:tbl>
      <w:tblPr>
        <w:tblW w:w="939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1"/>
        <w:gridCol w:w="1590"/>
        <w:gridCol w:w="1559"/>
        <w:gridCol w:w="1701"/>
      </w:tblGrid>
      <w:tr w:rsidR="003E41C3" w:rsidRPr="003E41C3" w:rsidTr="00613923">
        <w:trPr>
          <w:trHeight w:val="798"/>
        </w:trPr>
        <w:tc>
          <w:tcPr>
            <w:tcW w:w="4541" w:type="dxa"/>
            <w:tcBorders>
              <w:top w:val="single" w:sz="4" w:space="0" w:color="auto"/>
              <w:left w:val="single" w:sz="4" w:space="0" w:color="auto"/>
              <w:bottom w:val="single" w:sz="4" w:space="0" w:color="auto"/>
              <w:right w:val="single" w:sz="4" w:space="0" w:color="auto"/>
            </w:tcBorders>
            <w:vAlign w:val="center"/>
          </w:tcPr>
          <w:p w:rsidR="003E41C3" w:rsidRPr="003E41C3" w:rsidRDefault="003E41C3" w:rsidP="007904BC">
            <w:pPr>
              <w:widowControl w:val="0"/>
              <w:suppressAutoHyphens/>
              <w:spacing w:line="240" w:lineRule="auto"/>
              <w:ind w:firstLine="0"/>
              <w:jc w:val="center"/>
              <w:rPr>
                <w:rFonts w:eastAsia="Times New Roman"/>
                <w:bCs/>
                <w:iCs/>
                <w:color w:val="auto"/>
                <w:sz w:val="24"/>
                <w:szCs w:val="24"/>
                <w:lang w:eastAsia="ar-SA"/>
              </w:rPr>
            </w:pPr>
            <w:r w:rsidRPr="003E41C3">
              <w:rPr>
                <w:rFonts w:eastAsia="Times New Roman"/>
                <w:bCs/>
                <w:iCs/>
                <w:color w:val="auto"/>
                <w:sz w:val="24"/>
                <w:szCs w:val="24"/>
                <w:lang w:eastAsia="ar-SA"/>
              </w:rPr>
              <w:t>Показатели</w:t>
            </w:r>
          </w:p>
        </w:tc>
        <w:tc>
          <w:tcPr>
            <w:tcW w:w="1590" w:type="dxa"/>
            <w:tcBorders>
              <w:top w:val="single" w:sz="4" w:space="0" w:color="auto"/>
              <w:left w:val="single" w:sz="4" w:space="0" w:color="auto"/>
              <w:bottom w:val="single" w:sz="4" w:space="0" w:color="auto"/>
              <w:right w:val="single" w:sz="4" w:space="0" w:color="auto"/>
            </w:tcBorders>
            <w:vAlign w:val="center"/>
          </w:tcPr>
          <w:p w:rsidR="003E41C3" w:rsidRPr="003E41C3" w:rsidRDefault="003E41C3" w:rsidP="007904BC">
            <w:pPr>
              <w:widowControl w:val="0"/>
              <w:suppressAutoHyphens/>
              <w:spacing w:line="240" w:lineRule="auto"/>
              <w:ind w:firstLine="0"/>
              <w:jc w:val="center"/>
              <w:rPr>
                <w:rFonts w:eastAsia="Times New Roman"/>
                <w:bCs/>
                <w:iCs/>
                <w:color w:val="auto"/>
                <w:sz w:val="24"/>
                <w:szCs w:val="24"/>
                <w:lang w:eastAsia="ar-SA"/>
              </w:rPr>
            </w:pPr>
            <w:r w:rsidRPr="003E41C3">
              <w:rPr>
                <w:rFonts w:eastAsia="Times New Roman"/>
                <w:bCs/>
                <w:iCs/>
                <w:color w:val="auto"/>
                <w:sz w:val="24"/>
                <w:szCs w:val="24"/>
                <w:lang w:eastAsia="ar-SA"/>
              </w:rPr>
              <w:t xml:space="preserve">На конец </w:t>
            </w:r>
            <w:r w:rsidR="00625435" w:rsidRPr="007904BC">
              <w:rPr>
                <w:rFonts w:eastAsia="Times New Roman"/>
                <w:bCs/>
                <w:iCs/>
                <w:color w:val="auto"/>
                <w:sz w:val="24"/>
                <w:szCs w:val="24"/>
                <w:lang w:eastAsia="ar-SA"/>
              </w:rPr>
              <w:t>2013</w:t>
            </w:r>
            <w:r w:rsidRPr="003E41C3">
              <w:rPr>
                <w:rFonts w:eastAsia="Times New Roman"/>
                <w:bCs/>
                <w:iCs/>
                <w:color w:val="auto"/>
                <w:sz w:val="24"/>
                <w:szCs w:val="24"/>
                <w:lang w:eastAsia="ar-SA"/>
              </w:rPr>
              <w:t>г</w:t>
            </w:r>
          </w:p>
        </w:tc>
        <w:tc>
          <w:tcPr>
            <w:tcW w:w="1559" w:type="dxa"/>
            <w:tcBorders>
              <w:top w:val="single" w:sz="4" w:space="0" w:color="auto"/>
              <w:left w:val="single" w:sz="4" w:space="0" w:color="auto"/>
              <w:bottom w:val="single" w:sz="4" w:space="0" w:color="auto"/>
              <w:right w:val="single" w:sz="4" w:space="0" w:color="auto"/>
            </w:tcBorders>
            <w:vAlign w:val="center"/>
          </w:tcPr>
          <w:p w:rsidR="003E41C3" w:rsidRPr="003E41C3" w:rsidRDefault="003E41C3" w:rsidP="007904BC">
            <w:pPr>
              <w:widowControl w:val="0"/>
              <w:suppressAutoHyphens/>
              <w:spacing w:line="240" w:lineRule="auto"/>
              <w:ind w:firstLine="0"/>
              <w:jc w:val="center"/>
              <w:rPr>
                <w:rFonts w:eastAsia="Times New Roman"/>
                <w:bCs/>
                <w:iCs/>
                <w:color w:val="auto"/>
                <w:sz w:val="24"/>
                <w:szCs w:val="24"/>
                <w:lang w:eastAsia="ar-SA"/>
              </w:rPr>
            </w:pPr>
            <w:r w:rsidRPr="003E41C3">
              <w:rPr>
                <w:rFonts w:eastAsia="Times New Roman"/>
                <w:bCs/>
                <w:iCs/>
                <w:color w:val="auto"/>
                <w:sz w:val="24"/>
                <w:szCs w:val="24"/>
                <w:lang w:eastAsia="ar-SA"/>
              </w:rPr>
              <w:t xml:space="preserve">На конец </w:t>
            </w:r>
            <w:r w:rsidR="00625435" w:rsidRPr="007904BC">
              <w:rPr>
                <w:rFonts w:eastAsia="Times New Roman"/>
                <w:bCs/>
                <w:iCs/>
                <w:color w:val="auto"/>
                <w:sz w:val="24"/>
                <w:szCs w:val="24"/>
                <w:lang w:eastAsia="ar-SA"/>
              </w:rPr>
              <w:t>2014</w:t>
            </w:r>
            <w:r w:rsidRPr="003E41C3">
              <w:rPr>
                <w:rFonts w:eastAsia="Times New Roman"/>
                <w:bCs/>
                <w:iCs/>
                <w:color w:val="auto"/>
                <w:sz w:val="24"/>
                <w:szCs w:val="24"/>
                <w:lang w:eastAsia="ar-SA"/>
              </w:rPr>
              <w:t>г</w:t>
            </w:r>
          </w:p>
        </w:tc>
        <w:tc>
          <w:tcPr>
            <w:tcW w:w="1701" w:type="dxa"/>
            <w:tcBorders>
              <w:top w:val="single" w:sz="4" w:space="0" w:color="auto"/>
              <w:left w:val="single" w:sz="4" w:space="0" w:color="auto"/>
              <w:bottom w:val="single" w:sz="4" w:space="0" w:color="auto"/>
              <w:right w:val="single" w:sz="4" w:space="0" w:color="auto"/>
            </w:tcBorders>
            <w:vAlign w:val="center"/>
          </w:tcPr>
          <w:p w:rsidR="003E41C3" w:rsidRPr="003E41C3" w:rsidRDefault="003E41C3" w:rsidP="007904BC">
            <w:pPr>
              <w:widowControl w:val="0"/>
              <w:suppressAutoHyphens/>
              <w:spacing w:line="240" w:lineRule="auto"/>
              <w:ind w:firstLine="0"/>
              <w:jc w:val="center"/>
              <w:rPr>
                <w:rFonts w:eastAsia="Times New Roman"/>
                <w:bCs/>
                <w:iCs/>
                <w:color w:val="auto"/>
                <w:sz w:val="24"/>
                <w:szCs w:val="24"/>
                <w:lang w:eastAsia="ar-SA"/>
              </w:rPr>
            </w:pPr>
            <w:r w:rsidRPr="003E41C3">
              <w:rPr>
                <w:rFonts w:eastAsia="Times New Roman"/>
                <w:bCs/>
                <w:iCs/>
                <w:color w:val="auto"/>
                <w:sz w:val="24"/>
                <w:szCs w:val="24"/>
                <w:lang w:eastAsia="ar-SA"/>
              </w:rPr>
              <w:t xml:space="preserve">На конец </w:t>
            </w:r>
            <w:r w:rsidRPr="007904BC">
              <w:rPr>
                <w:rFonts w:eastAsia="Times New Roman"/>
                <w:bCs/>
                <w:iCs/>
                <w:color w:val="auto"/>
                <w:sz w:val="24"/>
                <w:szCs w:val="24"/>
                <w:lang w:eastAsia="ar-SA"/>
              </w:rPr>
              <w:t>2015</w:t>
            </w:r>
            <w:r w:rsidRPr="003E41C3">
              <w:rPr>
                <w:rFonts w:eastAsia="Times New Roman"/>
                <w:bCs/>
                <w:iCs/>
                <w:color w:val="auto"/>
                <w:sz w:val="24"/>
                <w:szCs w:val="24"/>
                <w:lang w:eastAsia="ar-SA"/>
              </w:rPr>
              <w:t>г</w:t>
            </w:r>
          </w:p>
        </w:tc>
      </w:tr>
      <w:tr w:rsidR="007904BC" w:rsidRPr="003E41C3" w:rsidTr="00613923">
        <w:trPr>
          <w:trHeight w:val="255"/>
        </w:trPr>
        <w:tc>
          <w:tcPr>
            <w:tcW w:w="4541" w:type="dxa"/>
            <w:tcBorders>
              <w:top w:val="single" w:sz="4" w:space="0" w:color="auto"/>
              <w:left w:val="single" w:sz="4" w:space="0" w:color="auto"/>
              <w:bottom w:val="single" w:sz="4" w:space="0" w:color="auto"/>
              <w:right w:val="single" w:sz="4" w:space="0" w:color="auto"/>
            </w:tcBorders>
            <w:vAlign w:val="center"/>
          </w:tcPr>
          <w:p w:rsidR="007904BC" w:rsidRPr="003E41C3" w:rsidRDefault="007904BC" w:rsidP="007904BC">
            <w:pPr>
              <w:widowControl w:val="0"/>
              <w:suppressAutoHyphens/>
              <w:spacing w:line="240" w:lineRule="auto"/>
              <w:ind w:firstLine="0"/>
              <w:jc w:val="left"/>
              <w:rPr>
                <w:rFonts w:eastAsia="Times New Roman"/>
                <w:color w:val="auto"/>
                <w:sz w:val="24"/>
                <w:szCs w:val="24"/>
                <w:lang w:eastAsia="ar-SA"/>
              </w:rPr>
            </w:pPr>
            <w:r w:rsidRPr="003E41C3">
              <w:rPr>
                <w:rFonts w:eastAsia="Times New Roman"/>
                <w:color w:val="auto"/>
                <w:sz w:val="24"/>
                <w:szCs w:val="24"/>
                <w:lang w:eastAsia="ar-SA"/>
              </w:rPr>
              <w:t>Капитал и резервы</w:t>
            </w:r>
          </w:p>
        </w:tc>
        <w:tc>
          <w:tcPr>
            <w:tcW w:w="1590" w:type="dxa"/>
            <w:tcBorders>
              <w:top w:val="single" w:sz="4" w:space="0" w:color="auto"/>
              <w:left w:val="single" w:sz="4" w:space="0" w:color="auto"/>
              <w:bottom w:val="single" w:sz="4" w:space="0" w:color="auto"/>
              <w:right w:val="single" w:sz="4" w:space="0" w:color="auto"/>
            </w:tcBorders>
            <w:noWrap/>
          </w:tcPr>
          <w:p w:rsidR="007904BC" w:rsidRPr="007904BC" w:rsidRDefault="007904BC" w:rsidP="007904BC">
            <w:pPr>
              <w:spacing w:line="240" w:lineRule="auto"/>
              <w:ind w:firstLine="0"/>
              <w:jc w:val="center"/>
              <w:rPr>
                <w:sz w:val="24"/>
                <w:szCs w:val="24"/>
              </w:rPr>
            </w:pPr>
            <w:r w:rsidRPr="007904BC">
              <w:rPr>
                <w:sz w:val="24"/>
                <w:szCs w:val="24"/>
              </w:rPr>
              <w:t>22346</w:t>
            </w:r>
          </w:p>
        </w:tc>
        <w:tc>
          <w:tcPr>
            <w:tcW w:w="1559" w:type="dxa"/>
            <w:tcBorders>
              <w:top w:val="single" w:sz="4" w:space="0" w:color="auto"/>
              <w:left w:val="single" w:sz="4" w:space="0" w:color="auto"/>
              <w:bottom w:val="single" w:sz="4" w:space="0" w:color="auto"/>
              <w:right w:val="single" w:sz="4" w:space="0" w:color="auto"/>
            </w:tcBorders>
            <w:noWrap/>
          </w:tcPr>
          <w:p w:rsidR="007904BC" w:rsidRPr="007904BC" w:rsidRDefault="007904BC" w:rsidP="007904BC">
            <w:pPr>
              <w:spacing w:line="240" w:lineRule="auto"/>
              <w:ind w:firstLine="0"/>
              <w:jc w:val="center"/>
              <w:rPr>
                <w:sz w:val="24"/>
                <w:szCs w:val="24"/>
              </w:rPr>
            </w:pPr>
            <w:r w:rsidRPr="007904BC">
              <w:rPr>
                <w:sz w:val="24"/>
                <w:szCs w:val="24"/>
              </w:rPr>
              <w:t>22627</w:t>
            </w:r>
          </w:p>
        </w:tc>
        <w:tc>
          <w:tcPr>
            <w:tcW w:w="1701" w:type="dxa"/>
            <w:tcBorders>
              <w:top w:val="single" w:sz="4" w:space="0" w:color="auto"/>
              <w:left w:val="single" w:sz="4" w:space="0" w:color="auto"/>
              <w:bottom w:val="single" w:sz="4" w:space="0" w:color="auto"/>
              <w:right w:val="single" w:sz="4" w:space="0" w:color="auto"/>
            </w:tcBorders>
            <w:noWrap/>
          </w:tcPr>
          <w:p w:rsidR="007904BC" w:rsidRPr="007904BC" w:rsidRDefault="007904BC" w:rsidP="007904BC">
            <w:pPr>
              <w:spacing w:line="240" w:lineRule="auto"/>
              <w:ind w:firstLine="0"/>
              <w:jc w:val="center"/>
              <w:rPr>
                <w:sz w:val="24"/>
                <w:szCs w:val="24"/>
              </w:rPr>
            </w:pPr>
            <w:r w:rsidRPr="007904BC">
              <w:rPr>
                <w:sz w:val="24"/>
                <w:szCs w:val="24"/>
              </w:rPr>
              <w:t>22725</w:t>
            </w:r>
          </w:p>
        </w:tc>
      </w:tr>
      <w:tr w:rsidR="007904BC" w:rsidRPr="003E41C3" w:rsidTr="00613923">
        <w:trPr>
          <w:trHeight w:val="255"/>
        </w:trPr>
        <w:tc>
          <w:tcPr>
            <w:tcW w:w="4541" w:type="dxa"/>
            <w:tcBorders>
              <w:top w:val="single" w:sz="4" w:space="0" w:color="auto"/>
              <w:left w:val="single" w:sz="4" w:space="0" w:color="auto"/>
              <w:bottom w:val="single" w:sz="4" w:space="0" w:color="auto"/>
              <w:right w:val="single" w:sz="4" w:space="0" w:color="auto"/>
            </w:tcBorders>
            <w:vAlign w:val="center"/>
          </w:tcPr>
          <w:p w:rsidR="007904BC" w:rsidRPr="003E41C3" w:rsidRDefault="007904BC" w:rsidP="007904BC">
            <w:pPr>
              <w:widowControl w:val="0"/>
              <w:suppressAutoHyphens/>
              <w:spacing w:line="240" w:lineRule="auto"/>
              <w:ind w:firstLine="0"/>
              <w:jc w:val="left"/>
              <w:rPr>
                <w:rFonts w:eastAsia="Times New Roman"/>
                <w:color w:val="auto"/>
                <w:sz w:val="24"/>
                <w:szCs w:val="24"/>
                <w:lang w:eastAsia="ar-SA"/>
              </w:rPr>
            </w:pPr>
            <w:r w:rsidRPr="003E41C3">
              <w:rPr>
                <w:rFonts w:eastAsia="Times New Roman"/>
                <w:color w:val="auto"/>
                <w:sz w:val="24"/>
                <w:szCs w:val="24"/>
                <w:lang w:eastAsia="ar-SA"/>
              </w:rPr>
              <w:t>Внеоборотные активы</w:t>
            </w:r>
          </w:p>
        </w:tc>
        <w:tc>
          <w:tcPr>
            <w:tcW w:w="1590" w:type="dxa"/>
            <w:tcBorders>
              <w:top w:val="single" w:sz="4" w:space="0" w:color="auto"/>
              <w:left w:val="single" w:sz="4" w:space="0" w:color="auto"/>
              <w:bottom w:val="single" w:sz="4" w:space="0" w:color="auto"/>
              <w:right w:val="single" w:sz="4" w:space="0" w:color="auto"/>
            </w:tcBorders>
            <w:noWrap/>
          </w:tcPr>
          <w:p w:rsidR="007904BC" w:rsidRPr="007904BC" w:rsidRDefault="007904BC" w:rsidP="007904BC">
            <w:pPr>
              <w:spacing w:line="240" w:lineRule="auto"/>
              <w:ind w:firstLine="0"/>
              <w:jc w:val="center"/>
              <w:rPr>
                <w:sz w:val="24"/>
                <w:szCs w:val="24"/>
              </w:rPr>
            </w:pPr>
            <w:r w:rsidRPr="007904BC">
              <w:rPr>
                <w:sz w:val="24"/>
                <w:szCs w:val="24"/>
              </w:rPr>
              <w:t>11215</w:t>
            </w:r>
          </w:p>
        </w:tc>
        <w:tc>
          <w:tcPr>
            <w:tcW w:w="1559" w:type="dxa"/>
            <w:tcBorders>
              <w:top w:val="single" w:sz="4" w:space="0" w:color="auto"/>
              <w:left w:val="single" w:sz="4" w:space="0" w:color="auto"/>
              <w:bottom w:val="single" w:sz="4" w:space="0" w:color="auto"/>
              <w:right w:val="single" w:sz="4" w:space="0" w:color="auto"/>
            </w:tcBorders>
            <w:noWrap/>
          </w:tcPr>
          <w:p w:rsidR="007904BC" w:rsidRPr="007904BC" w:rsidRDefault="007904BC" w:rsidP="007904BC">
            <w:pPr>
              <w:spacing w:line="240" w:lineRule="auto"/>
              <w:ind w:firstLine="0"/>
              <w:jc w:val="center"/>
              <w:rPr>
                <w:sz w:val="24"/>
                <w:szCs w:val="24"/>
              </w:rPr>
            </w:pPr>
            <w:r w:rsidRPr="007904BC">
              <w:rPr>
                <w:sz w:val="24"/>
                <w:szCs w:val="24"/>
              </w:rPr>
              <w:t>13065</w:t>
            </w:r>
          </w:p>
        </w:tc>
        <w:tc>
          <w:tcPr>
            <w:tcW w:w="1701" w:type="dxa"/>
            <w:tcBorders>
              <w:top w:val="single" w:sz="4" w:space="0" w:color="auto"/>
              <w:left w:val="single" w:sz="4" w:space="0" w:color="auto"/>
              <w:bottom w:val="single" w:sz="4" w:space="0" w:color="auto"/>
              <w:right w:val="single" w:sz="4" w:space="0" w:color="auto"/>
            </w:tcBorders>
            <w:noWrap/>
          </w:tcPr>
          <w:p w:rsidR="007904BC" w:rsidRPr="007904BC" w:rsidRDefault="007904BC" w:rsidP="007904BC">
            <w:pPr>
              <w:spacing w:line="240" w:lineRule="auto"/>
              <w:ind w:firstLine="0"/>
              <w:jc w:val="center"/>
              <w:rPr>
                <w:sz w:val="24"/>
                <w:szCs w:val="24"/>
              </w:rPr>
            </w:pPr>
            <w:r w:rsidRPr="007904BC">
              <w:rPr>
                <w:sz w:val="24"/>
                <w:szCs w:val="24"/>
              </w:rPr>
              <w:t>12230</w:t>
            </w:r>
          </w:p>
        </w:tc>
      </w:tr>
      <w:tr w:rsidR="007904BC" w:rsidRPr="003E41C3" w:rsidTr="00613923">
        <w:trPr>
          <w:trHeight w:val="255"/>
        </w:trPr>
        <w:tc>
          <w:tcPr>
            <w:tcW w:w="4541" w:type="dxa"/>
            <w:tcBorders>
              <w:top w:val="single" w:sz="4" w:space="0" w:color="auto"/>
              <w:left w:val="single" w:sz="4" w:space="0" w:color="auto"/>
              <w:bottom w:val="single" w:sz="4" w:space="0" w:color="auto"/>
              <w:right w:val="single" w:sz="4" w:space="0" w:color="auto"/>
            </w:tcBorders>
            <w:vAlign w:val="center"/>
          </w:tcPr>
          <w:p w:rsidR="007904BC" w:rsidRPr="003E41C3" w:rsidRDefault="007904BC" w:rsidP="007904BC">
            <w:pPr>
              <w:widowControl w:val="0"/>
              <w:suppressAutoHyphens/>
              <w:spacing w:line="240" w:lineRule="auto"/>
              <w:ind w:firstLine="0"/>
              <w:jc w:val="left"/>
              <w:rPr>
                <w:rFonts w:eastAsia="Times New Roman"/>
                <w:color w:val="auto"/>
                <w:sz w:val="24"/>
                <w:szCs w:val="24"/>
                <w:lang w:eastAsia="ar-SA"/>
              </w:rPr>
            </w:pPr>
            <w:r w:rsidRPr="003E41C3">
              <w:rPr>
                <w:rFonts w:eastAsia="Times New Roman"/>
                <w:color w:val="auto"/>
                <w:sz w:val="24"/>
                <w:szCs w:val="24"/>
                <w:lang w:eastAsia="ar-SA"/>
              </w:rPr>
              <w:t>Долгосрочные кредиты и займы</w:t>
            </w:r>
          </w:p>
        </w:tc>
        <w:tc>
          <w:tcPr>
            <w:tcW w:w="1590" w:type="dxa"/>
            <w:tcBorders>
              <w:top w:val="single" w:sz="4" w:space="0" w:color="auto"/>
              <w:left w:val="single" w:sz="4" w:space="0" w:color="auto"/>
              <w:bottom w:val="single" w:sz="4" w:space="0" w:color="auto"/>
              <w:right w:val="single" w:sz="4" w:space="0" w:color="auto"/>
            </w:tcBorders>
            <w:noWrap/>
          </w:tcPr>
          <w:p w:rsidR="007904BC" w:rsidRPr="007904BC" w:rsidRDefault="007904BC" w:rsidP="007904BC">
            <w:pPr>
              <w:spacing w:line="240" w:lineRule="auto"/>
              <w:ind w:firstLine="0"/>
              <w:jc w:val="center"/>
              <w:rPr>
                <w:sz w:val="24"/>
                <w:szCs w:val="24"/>
              </w:rPr>
            </w:pPr>
            <w:r w:rsidRPr="007904BC">
              <w:rPr>
                <w:sz w:val="24"/>
                <w:szCs w:val="24"/>
              </w:rPr>
              <w:t>3271</w:t>
            </w:r>
          </w:p>
        </w:tc>
        <w:tc>
          <w:tcPr>
            <w:tcW w:w="1559" w:type="dxa"/>
            <w:tcBorders>
              <w:top w:val="single" w:sz="4" w:space="0" w:color="auto"/>
              <w:left w:val="single" w:sz="4" w:space="0" w:color="auto"/>
              <w:bottom w:val="single" w:sz="4" w:space="0" w:color="auto"/>
              <w:right w:val="single" w:sz="4" w:space="0" w:color="auto"/>
            </w:tcBorders>
            <w:noWrap/>
          </w:tcPr>
          <w:p w:rsidR="007904BC" w:rsidRPr="007904BC" w:rsidRDefault="007904BC" w:rsidP="007904BC">
            <w:pPr>
              <w:spacing w:line="240" w:lineRule="auto"/>
              <w:ind w:firstLine="0"/>
              <w:jc w:val="center"/>
              <w:rPr>
                <w:sz w:val="24"/>
                <w:szCs w:val="24"/>
              </w:rPr>
            </w:pPr>
            <w:r w:rsidRPr="007904BC">
              <w:rPr>
                <w:sz w:val="24"/>
                <w:szCs w:val="24"/>
              </w:rPr>
              <w:t>7482</w:t>
            </w:r>
          </w:p>
        </w:tc>
        <w:tc>
          <w:tcPr>
            <w:tcW w:w="1701" w:type="dxa"/>
            <w:tcBorders>
              <w:top w:val="single" w:sz="4" w:space="0" w:color="auto"/>
              <w:left w:val="single" w:sz="4" w:space="0" w:color="auto"/>
              <w:bottom w:val="single" w:sz="4" w:space="0" w:color="auto"/>
              <w:right w:val="single" w:sz="4" w:space="0" w:color="auto"/>
            </w:tcBorders>
            <w:noWrap/>
          </w:tcPr>
          <w:p w:rsidR="007904BC" w:rsidRPr="007904BC" w:rsidRDefault="007904BC" w:rsidP="007904BC">
            <w:pPr>
              <w:spacing w:line="240" w:lineRule="auto"/>
              <w:ind w:firstLine="0"/>
              <w:jc w:val="center"/>
              <w:rPr>
                <w:sz w:val="24"/>
                <w:szCs w:val="24"/>
              </w:rPr>
            </w:pPr>
            <w:r w:rsidRPr="007904BC">
              <w:rPr>
                <w:sz w:val="24"/>
                <w:szCs w:val="24"/>
              </w:rPr>
              <w:t>4461</w:t>
            </w:r>
          </w:p>
        </w:tc>
      </w:tr>
      <w:tr w:rsidR="007904BC" w:rsidRPr="003E41C3" w:rsidTr="00613923">
        <w:trPr>
          <w:trHeight w:val="255"/>
        </w:trPr>
        <w:tc>
          <w:tcPr>
            <w:tcW w:w="4541" w:type="dxa"/>
            <w:tcBorders>
              <w:top w:val="single" w:sz="4" w:space="0" w:color="auto"/>
              <w:left w:val="single" w:sz="4" w:space="0" w:color="auto"/>
              <w:bottom w:val="single" w:sz="4" w:space="0" w:color="auto"/>
              <w:right w:val="single" w:sz="4" w:space="0" w:color="auto"/>
            </w:tcBorders>
            <w:vAlign w:val="center"/>
          </w:tcPr>
          <w:p w:rsidR="007904BC" w:rsidRPr="003E41C3" w:rsidRDefault="007904BC" w:rsidP="007904BC">
            <w:pPr>
              <w:widowControl w:val="0"/>
              <w:suppressAutoHyphens/>
              <w:spacing w:line="240" w:lineRule="auto"/>
              <w:ind w:firstLine="0"/>
              <w:jc w:val="left"/>
              <w:rPr>
                <w:rFonts w:eastAsia="Times New Roman"/>
                <w:iCs/>
                <w:color w:val="auto"/>
                <w:sz w:val="24"/>
                <w:szCs w:val="24"/>
                <w:lang w:eastAsia="ar-SA"/>
              </w:rPr>
            </w:pPr>
            <w:r w:rsidRPr="003E41C3">
              <w:rPr>
                <w:rFonts w:eastAsia="Times New Roman"/>
                <w:iCs/>
                <w:color w:val="auto"/>
                <w:sz w:val="24"/>
                <w:szCs w:val="24"/>
                <w:lang w:eastAsia="ar-SA"/>
              </w:rPr>
              <w:t xml:space="preserve">Наличие собственных оборотных средств </w:t>
            </w:r>
          </w:p>
        </w:tc>
        <w:tc>
          <w:tcPr>
            <w:tcW w:w="1590" w:type="dxa"/>
            <w:tcBorders>
              <w:top w:val="single" w:sz="4" w:space="0" w:color="auto"/>
              <w:left w:val="single" w:sz="4" w:space="0" w:color="auto"/>
              <w:bottom w:val="single" w:sz="4" w:space="0" w:color="auto"/>
              <w:right w:val="single" w:sz="4" w:space="0" w:color="auto"/>
            </w:tcBorders>
            <w:noWrap/>
          </w:tcPr>
          <w:p w:rsidR="007904BC" w:rsidRPr="007904BC" w:rsidRDefault="007904BC" w:rsidP="007904BC">
            <w:pPr>
              <w:spacing w:line="240" w:lineRule="auto"/>
              <w:ind w:firstLine="0"/>
              <w:jc w:val="center"/>
              <w:rPr>
                <w:sz w:val="24"/>
                <w:szCs w:val="24"/>
              </w:rPr>
            </w:pPr>
            <w:r w:rsidRPr="007904BC">
              <w:rPr>
                <w:sz w:val="24"/>
                <w:szCs w:val="24"/>
              </w:rPr>
              <w:t>11131</w:t>
            </w:r>
          </w:p>
        </w:tc>
        <w:tc>
          <w:tcPr>
            <w:tcW w:w="1559" w:type="dxa"/>
            <w:tcBorders>
              <w:top w:val="single" w:sz="4" w:space="0" w:color="auto"/>
              <w:left w:val="single" w:sz="4" w:space="0" w:color="auto"/>
              <w:bottom w:val="single" w:sz="4" w:space="0" w:color="auto"/>
              <w:right w:val="single" w:sz="4" w:space="0" w:color="auto"/>
            </w:tcBorders>
            <w:noWrap/>
          </w:tcPr>
          <w:p w:rsidR="007904BC" w:rsidRPr="007904BC" w:rsidRDefault="007904BC" w:rsidP="007904BC">
            <w:pPr>
              <w:spacing w:line="240" w:lineRule="auto"/>
              <w:ind w:firstLine="0"/>
              <w:jc w:val="center"/>
              <w:rPr>
                <w:sz w:val="24"/>
                <w:szCs w:val="24"/>
              </w:rPr>
            </w:pPr>
            <w:r w:rsidRPr="007904BC">
              <w:rPr>
                <w:sz w:val="24"/>
                <w:szCs w:val="24"/>
              </w:rPr>
              <w:t>9562</w:t>
            </w:r>
          </w:p>
        </w:tc>
        <w:tc>
          <w:tcPr>
            <w:tcW w:w="1701" w:type="dxa"/>
            <w:tcBorders>
              <w:top w:val="single" w:sz="4" w:space="0" w:color="auto"/>
              <w:left w:val="single" w:sz="4" w:space="0" w:color="auto"/>
              <w:bottom w:val="single" w:sz="4" w:space="0" w:color="auto"/>
              <w:right w:val="single" w:sz="4" w:space="0" w:color="auto"/>
            </w:tcBorders>
            <w:noWrap/>
          </w:tcPr>
          <w:p w:rsidR="007904BC" w:rsidRPr="007904BC" w:rsidRDefault="007904BC" w:rsidP="007904BC">
            <w:pPr>
              <w:spacing w:line="240" w:lineRule="auto"/>
              <w:ind w:firstLine="0"/>
              <w:jc w:val="center"/>
              <w:rPr>
                <w:sz w:val="24"/>
                <w:szCs w:val="24"/>
              </w:rPr>
            </w:pPr>
            <w:r w:rsidRPr="007904BC">
              <w:rPr>
                <w:sz w:val="24"/>
                <w:szCs w:val="24"/>
              </w:rPr>
              <w:t>10495</w:t>
            </w:r>
          </w:p>
        </w:tc>
      </w:tr>
      <w:tr w:rsidR="007904BC" w:rsidRPr="003E41C3" w:rsidTr="00613923">
        <w:trPr>
          <w:trHeight w:val="255"/>
        </w:trPr>
        <w:tc>
          <w:tcPr>
            <w:tcW w:w="4541" w:type="dxa"/>
            <w:tcBorders>
              <w:top w:val="single" w:sz="4" w:space="0" w:color="auto"/>
              <w:left w:val="single" w:sz="4" w:space="0" w:color="auto"/>
              <w:bottom w:val="single" w:sz="4" w:space="0" w:color="auto"/>
              <w:right w:val="single" w:sz="4" w:space="0" w:color="auto"/>
            </w:tcBorders>
            <w:vAlign w:val="center"/>
          </w:tcPr>
          <w:p w:rsidR="007904BC" w:rsidRPr="003E41C3" w:rsidRDefault="007904BC" w:rsidP="007904BC">
            <w:pPr>
              <w:widowControl w:val="0"/>
              <w:suppressAutoHyphens/>
              <w:spacing w:line="240" w:lineRule="auto"/>
              <w:ind w:firstLine="0"/>
              <w:jc w:val="left"/>
              <w:rPr>
                <w:rFonts w:eastAsia="Times New Roman"/>
                <w:color w:val="auto"/>
                <w:sz w:val="24"/>
                <w:szCs w:val="24"/>
                <w:lang w:eastAsia="ar-SA"/>
              </w:rPr>
            </w:pPr>
            <w:r w:rsidRPr="003E41C3">
              <w:rPr>
                <w:rFonts w:eastAsia="Times New Roman"/>
                <w:color w:val="auto"/>
                <w:sz w:val="24"/>
                <w:szCs w:val="24"/>
                <w:lang w:eastAsia="ar-SA"/>
              </w:rPr>
              <w:t>Краткосрочные кредиты и займы</w:t>
            </w:r>
          </w:p>
        </w:tc>
        <w:tc>
          <w:tcPr>
            <w:tcW w:w="1590" w:type="dxa"/>
            <w:tcBorders>
              <w:top w:val="single" w:sz="4" w:space="0" w:color="auto"/>
              <w:left w:val="single" w:sz="4" w:space="0" w:color="auto"/>
              <w:bottom w:val="single" w:sz="4" w:space="0" w:color="auto"/>
              <w:right w:val="single" w:sz="4" w:space="0" w:color="auto"/>
            </w:tcBorders>
            <w:noWrap/>
          </w:tcPr>
          <w:p w:rsidR="007904BC" w:rsidRPr="007904BC" w:rsidRDefault="007904BC" w:rsidP="007904BC">
            <w:pPr>
              <w:spacing w:line="240" w:lineRule="auto"/>
              <w:ind w:firstLine="0"/>
              <w:jc w:val="center"/>
              <w:rPr>
                <w:sz w:val="24"/>
                <w:szCs w:val="24"/>
              </w:rPr>
            </w:pPr>
            <w:r w:rsidRPr="007904BC">
              <w:rPr>
                <w:sz w:val="24"/>
                <w:szCs w:val="24"/>
              </w:rPr>
              <w:t>1892</w:t>
            </w:r>
          </w:p>
        </w:tc>
        <w:tc>
          <w:tcPr>
            <w:tcW w:w="1559" w:type="dxa"/>
            <w:tcBorders>
              <w:top w:val="single" w:sz="4" w:space="0" w:color="auto"/>
              <w:left w:val="single" w:sz="4" w:space="0" w:color="auto"/>
              <w:bottom w:val="single" w:sz="4" w:space="0" w:color="auto"/>
              <w:right w:val="single" w:sz="4" w:space="0" w:color="auto"/>
            </w:tcBorders>
            <w:noWrap/>
          </w:tcPr>
          <w:p w:rsidR="007904BC" w:rsidRPr="007904BC" w:rsidRDefault="007904BC" w:rsidP="007904BC">
            <w:pPr>
              <w:spacing w:line="240" w:lineRule="auto"/>
              <w:ind w:firstLine="0"/>
              <w:jc w:val="center"/>
              <w:rPr>
                <w:sz w:val="24"/>
                <w:szCs w:val="24"/>
              </w:rPr>
            </w:pPr>
            <w:r w:rsidRPr="007904BC">
              <w:rPr>
                <w:sz w:val="24"/>
                <w:szCs w:val="24"/>
              </w:rPr>
              <w:t>4820</w:t>
            </w:r>
          </w:p>
        </w:tc>
        <w:tc>
          <w:tcPr>
            <w:tcW w:w="1701" w:type="dxa"/>
            <w:tcBorders>
              <w:top w:val="single" w:sz="4" w:space="0" w:color="auto"/>
              <w:left w:val="single" w:sz="4" w:space="0" w:color="auto"/>
              <w:bottom w:val="single" w:sz="4" w:space="0" w:color="auto"/>
              <w:right w:val="single" w:sz="4" w:space="0" w:color="auto"/>
            </w:tcBorders>
            <w:noWrap/>
          </w:tcPr>
          <w:p w:rsidR="007904BC" w:rsidRPr="007904BC" w:rsidRDefault="007904BC" w:rsidP="007904BC">
            <w:pPr>
              <w:spacing w:line="240" w:lineRule="auto"/>
              <w:ind w:firstLine="0"/>
              <w:jc w:val="center"/>
              <w:rPr>
                <w:sz w:val="24"/>
                <w:szCs w:val="24"/>
              </w:rPr>
            </w:pPr>
            <w:r w:rsidRPr="007904BC">
              <w:rPr>
                <w:sz w:val="24"/>
                <w:szCs w:val="24"/>
              </w:rPr>
              <w:t>6279</w:t>
            </w:r>
          </w:p>
        </w:tc>
      </w:tr>
      <w:tr w:rsidR="007904BC" w:rsidRPr="003E41C3" w:rsidTr="00613923">
        <w:trPr>
          <w:trHeight w:val="510"/>
        </w:trPr>
        <w:tc>
          <w:tcPr>
            <w:tcW w:w="4541" w:type="dxa"/>
            <w:tcBorders>
              <w:top w:val="single" w:sz="4" w:space="0" w:color="auto"/>
              <w:left w:val="single" w:sz="4" w:space="0" w:color="auto"/>
              <w:bottom w:val="single" w:sz="4" w:space="0" w:color="auto"/>
              <w:right w:val="single" w:sz="4" w:space="0" w:color="auto"/>
            </w:tcBorders>
            <w:vAlign w:val="center"/>
          </w:tcPr>
          <w:p w:rsidR="007904BC" w:rsidRPr="003E41C3" w:rsidRDefault="007904BC" w:rsidP="007904BC">
            <w:pPr>
              <w:widowControl w:val="0"/>
              <w:suppressAutoHyphens/>
              <w:spacing w:line="240" w:lineRule="auto"/>
              <w:ind w:firstLine="0"/>
              <w:jc w:val="left"/>
              <w:rPr>
                <w:rFonts w:eastAsia="Times New Roman"/>
                <w:iCs/>
                <w:color w:val="auto"/>
                <w:sz w:val="24"/>
                <w:szCs w:val="24"/>
                <w:lang w:eastAsia="ar-SA"/>
              </w:rPr>
            </w:pPr>
            <w:r w:rsidRPr="003E41C3">
              <w:rPr>
                <w:rFonts w:eastAsia="Times New Roman"/>
                <w:iCs/>
                <w:color w:val="auto"/>
                <w:sz w:val="24"/>
                <w:szCs w:val="24"/>
                <w:lang w:eastAsia="ar-SA"/>
              </w:rPr>
              <w:t>Общая величина основных источников формирования запасов и затрат</w:t>
            </w:r>
          </w:p>
        </w:tc>
        <w:tc>
          <w:tcPr>
            <w:tcW w:w="1590" w:type="dxa"/>
            <w:tcBorders>
              <w:top w:val="single" w:sz="4" w:space="0" w:color="auto"/>
              <w:left w:val="single" w:sz="4" w:space="0" w:color="auto"/>
              <w:bottom w:val="single" w:sz="4" w:space="0" w:color="auto"/>
              <w:right w:val="single" w:sz="4" w:space="0" w:color="auto"/>
            </w:tcBorders>
            <w:noWrap/>
          </w:tcPr>
          <w:p w:rsidR="007904BC" w:rsidRPr="007904BC" w:rsidRDefault="007904BC" w:rsidP="007904BC">
            <w:pPr>
              <w:spacing w:line="240" w:lineRule="auto"/>
              <w:ind w:firstLine="0"/>
              <w:jc w:val="center"/>
              <w:rPr>
                <w:sz w:val="24"/>
                <w:szCs w:val="24"/>
              </w:rPr>
            </w:pPr>
            <w:r w:rsidRPr="007904BC">
              <w:rPr>
                <w:sz w:val="24"/>
                <w:szCs w:val="24"/>
              </w:rPr>
              <w:t>16294</w:t>
            </w:r>
          </w:p>
        </w:tc>
        <w:tc>
          <w:tcPr>
            <w:tcW w:w="1559" w:type="dxa"/>
            <w:tcBorders>
              <w:top w:val="single" w:sz="4" w:space="0" w:color="auto"/>
              <w:left w:val="single" w:sz="4" w:space="0" w:color="auto"/>
              <w:bottom w:val="single" w:sz="4" w:space="0" w:color="auto"/>
              <w:right w:val="single" w:sz="4" w:space="0" w:color="auto"/>
            </w:tcBorders>
            <w:noWrap/>
          </w:tcPr>
          <w:p w:rsidR="007904BC" w:rsidRPr="007904BC" w:rsidRDefault="007904BC" w:rsidP="007904BC">
            <w:pPr>
              <w:spacing w:line="240" w:lineRule="auto"/>
              <w:ind w:firstLine="0"/>
              <w:jc w:val="center"/>
              <w:rPr>
                <w:sz w:val="24"/>
                <w:szCs w:val="24"/>
              </w:rPr>
            </w:pPr>
            <w:r w:rsidRPr="007904BC">
              <w:rPr>
                <w:sz w:val="24"/>
                <w:szCs w:val="24"/>
              </w:rPr>
              <w:t>21864</w:t>
            </w:r>
          </w:p>
        </w:tc>
        <w:tc>
          <w:tcPr>
            <w:tcW w:w="1701" w:type="dxa"/>
            <w:tcBorders>
              <w:top w:val="single" w:sz="4" w:space="0" w:color="auto"/>
              <w:left w:val="single" w:sz="4" w:space="0" w:color="auto"/>
              <w:bottom w:val="single" w:sz="4" w:space="0" w:color="auto"/>
              <w:right w:val="single" w:sz="4" w:space="0" w:color="auto"/>
            </w:tcBorders>
            <w:noWrap/>
          </w:tcPr>
          <w:p w:rsidR="007904BC" w:rsidRPr="007904BC" w:rsidRDefault="007904BC" w:rsidP="007904BC">
            <w:pPr>
              <w:spacing w:line="240" w:lineRule="auto"/>
              <w:ind w:firstLine="0"/>
              <w:jc w:val="center"/>
              <w:rPr>
                <w:sz w:val="24"/>
                <w:szCs w:val="24"/>
              </w:rPr>
            </w:pPr>
            <w:r w:rsidRPr="007904BC">
              <w:rPr>
                <w:sz w:val="24"/>
                <w:szCs w:val="24"/>
              </w:rPr>
              <w:t>21235</w:t>
            </w:r>
          </w:p>
        </w:tc>
      </w:tr>
      <w:tr w:rsidR="007904BC" w:rsidRPr="003E41C3" w:rsidTr="00613923">
        <w:trPr>
          <w:trHeight w:val="255"/>
        </w:trPr>
        <w:tc>
          <w:tcPr>
            <w:tcW w:w="4541" w:type="dxa"/>
            <w:tcBorders>
              <w:top w:val="single" w:sz="4" w:space="0" w:color="auto"/>
              <w:left w:val="single" w:sz="4" w:space="0" w:color="auto"/>
              <w:bottom w:val="single" w:sz="4" w:space="0" w:color="auto"/>
              <w:right w:val="single" w:sz="4" w:space="0" w:color="auto"/>
            </w:tcBorders>
            <w:vAlign w:val="center"/>
          </w:tcPr>
          <w:p w:rsidR="007904BC" w:rsidRPr="003E41C3" w:rsidRDefault="007904BC" w:rsidP="007904BC">
            <w:pPr>
              <w:widowControl w:val="0"/>
              <w:suppressAutoHyphens/>
              <w:spacing w:line="240" w:lineRule="auto"/>
              <w:ind w:firstLine="0"/>
              <w:jc w:val="left"/>
              <w:rPr>
                <w:rFonts w:eastAsia="Times New Roman"/>
                <w:color w:val="auto"/>
                <w:sz w:val="24"/>
                <w:szCs w:val="24"/>
                <w:lang w:eastAsia="ar-SA"/>
              </w:rPr>
            </w:pPr>
            <w:r w:rsidRPr="003E41C3">
              <w:rPr>
                <w:rFonts w:eastAsia="Times New Roman"/>
                <w:color w:val="auto"/>
                <w:sz w:val="24"/>
                <w:szCs w:val="24"/>
                <w:lang w:eastAsia="ar-SA"/>
              </w:rPr>
              <w:t>Запасы</w:t>
            </w:r>
          </w:p>
        </w:tc>
        <w:tc>
          <w:tcPr>
            <w:tcW w:w="1590" w:type="dxa"/>
            <w:tcBorders>
              <w:top w:val="single" w:sz="4" w:space="0" w:color="auto"/>
              <w:left w:val="single" w:sz="4" w:space="0" w:color="auto"/>
              <w:bottom w:val="single" w:sz="4" w:space="0" w:color="auto"/>
              <w:right w:val="single" w:sz="4" w:space="0" w:color="auto"/>
            </w:tcBorders>
            <w:noWrap/>
          </w:tcPr>
          <w:p w:rsidR="007904BC" w:rsidRPr="007904BC" w:rsidRDefault="007904BC" w:rsidP="007904BC">
            <w:pPr>
              <w:spacing w:line="240" w:lineRule="auto"/>
              <w:ind w:firstLine="0"/>
              <w:jc w:val="center"/>
              <w:rPr>
                <w:sz w:val="24"/>
                <w:szCs w:val="24"/>
              </w:rPr>
            </w:pPr>
            <w:r w:rsidRPr="007904BC">
              <w:rPr>
                <w:sz w:val="24"/>
                <w:szCs w:val="24"/>
              </w:rPr>
              <w:t>10215</w:t>
            </w:r>
          </w:p>
        </w:tc>
        <w:tc>
          <w:tcPr>
            <w:tcW w:w="1559" w:type="dxa"/>
            <w:tcBorders>
              <w:top w:val="single" w:sz="4" w:space="0" w:color="auto"/>
              <w:left w:val="single" w:sz="4" w:space="0" w:color="auto"/>
              <w:bottom w:val="single" w:sz="4" w:space="0" w:color="auto"/>
              <w:right w:val="single" w:sz="4" w:space="0" w:color="auto"/>
            </w:tcBorders>
            <w:noWrap/>
          </w:tcPr>
          <w:p w:rsidR="007904BC" w:rsidRPr="007904BC" w:rsidRDefault="007904BC" w:rsidP="007904BC">
            <w:pPr>
              <w:spacing w:line="240" w:lineRule="auto"/>
              <w:ind w:firstLine="0"/>
              <w:jc w:val="center"/>
              <w:rPr>
                <w:sz w:val="24"/>
                <w:szCs w:val="24"/>
              </w:rPr>
            </w:pPr>
            <w:r w:rsidRPr="007904BC">
              <w:rPr>
                <w:sz w:val="24"/>
                <w:szCs w:val="24"/>
              </w:rPr>
              <w:t>13249</w:t>
            </w:r>
          </w:p>
        </w:tc>
        <w:tc>
          <w:tcPr>
            <w:tcW w:w="1701" w:type="dxa"/>
            <w:tcBorders>
              <w:top w:val="single" w:sz="4" w:space="0" w:color="auto"/>
              <w:left w:val="single" w:sz="4" w:space="0" w:color="auto"/>
              <w:bottom w:val="single" w:sz="4" w:space="0" w:color="auto"/>
              <w:right w:val="single" w:sz="4" w:space="0" w:color="auto"/>
            </w:tcBorders>
            <w:noWrap/>
          </w:tcPr>
          <w:p w:rsidR="007904BC" w:rsidRPr="007904BC" w:rsidRDefault="007904BC" w:rsidP="007904BC">
            <w:pPr>
              <w:spacing w:line="240" w:lineRule="auto"/>
              <w:ind w:firstLine="0"/>
              <w:jc w:val="center"/>
              <w:rPr>
                <w:sz w:val="24"/>
                <w:szCs w:val="24"/>
              </w:rPr>
            </w:pPr>
            <w:r w:rsidRPr="007904BC">
              <w:rPr>
                <w:sz w:val="24"/>
                <w:szCs w:val="24"/>
              </w:rPr>
              <w:t>13721</w:t>
            </w:r>
          </w:p>
        </w:tc>
      </w:tr>
      <w:tr w:rsidR="007904BC" w:rsidRPr="003E41C3" w:rsidTr="00613923">
        <w:trPr>
          <w:trHeight w:val="510"/>
        </w:trPr>
        <w:tc>
          <w:tcPr>
            <w:tcW w:w="4541" w:type="dxa"/>
            <w:tcBorders>
              <w:top w:val="single" w:sz="4" w:space="0" w:color="auto"/>
              <w:left w:val="single" w:sz="4" w:space="0" w:color="auto"/>
              <w:bottom w:val="single" w:sz="4" w:space="0" w:color="auto"/>
              <w:right w:val="single" w:sz="4" w:space="0" w:color="auto"/>
            </w:tcBorders>
            <w:vAlign w:val="center"/>
          </w:tcPr>
          <w:p w:rsidR="007904BC" w:rsidRPr="003E41C3" w:rsidRDefault="007904BC" w:rsidP="007904BC">
            <w:pPr>
              <w:widowControl w:val="0"/>
              <w:suppressAutoHyphens/>
              <w:spacing w:line="240" w:lineRule="auto"/>
              <w:ind w:firstLine="0"/>
              <w:jc w:val="left"/>
              <w:rPr>
                <w:rFonts w:eastAsia="Times New Roman"/>
                <w:iCs/>
                <w:color w:val="auto"/>
                <w:sz w:val="24"/>
                <w:szCs w:val="24"/>
                <w:lang w:eastAsia="ar-SA"/>
              </w:rPr>
            </w:pPr>
            <w:r w:rsidRPr="003E41C3">
              <w:rPr>
                <w:rFonts w:eastAsia="Times New Roman"/>
                <w:iCs/>
                <w:color w:val="auto"/>
                <w:sz w:val="24"/>
                <w:szCs w:val="24"/>
                <w:lang w:eastAsia="ar-SA"/>
              </w:rPr>
              <w:t xml:space="preserve">Излишек (+) или недостаток (-) собственных оборотных средств </w:t>
            </w:r>
          </w:p>
        </w:tc>
        <w:tc>
          <w:tcPr>
            <w:tcW w:w="1590" w:type="dxa"/>
            <w:tcBorders>
              <w:top w:val="single" w:sz="4" w:space="0" w:color="auto"/>
              <w:left w:val="single" w:sz="4" w:space="0" w:color="auto"/>
              <w:bottom w:val="single" w:sz="4" w:space="0" w:color="auto"/>
              <w:right w:val="single" w:sz="4" w:space="0" w:color="auto"/>
            </w:tcBorders>
            <w:noWrap/>
          </w:tcPr>
          <w:p w:rsidR="007904BC" w:rsidRPr="007904BC" w:rsidRDefault="007904BC" w:rsidP="007904BC">
            <w:pPr>
              <w:spacing w:line="240" w:lineRule="auto"/>
              <w:ind w:firstLine="0"/>
              <w:jc w:val="center"/>
              <w:rPr>
                <w:sz w:val="24"/>
                <w:szCs w:val="24"/>
              </w:rPr>
            </w:pPr>
            <w:r w:rsidRPr="007904BC">
              <w:rPr>
                <w:sz w:val="24"/>
                <w:szCs w:val="24"/>
              </w:rPr>
              <w:t>916</w:t>
            </w:r>
          </w:p>
        </w:tc>
        <w:tc>
          <w:tcPr>
            <w:tcW w:w="1559" w:type="dxa"/>
            <w:tcBorders>
              <w:top w:val="single" w:sz="4" w:space="0" w:color="auto"/>
              <w:left w:val="single" w:sz="4" w:space="0" w:color="auto"/>
              <w:bottom w:val="single" w:sz="4" w:space="0" w:color="auto"/>
              <w:right w:val="single" w:sz="4" w:space="0" w:color="auto"/>
            </w:tcBorders>
            <w:noWrap/>
          </w:tcPr>
          <w:p w:rsidR="007904BC" w:rsidRPr="007904BC" w:rsidRDefault="007904BC" w:rsidP="007904BC">
            <w:pPr>
              <w:spacing w:line="240" w:lineRule="auto"/>
              <w:ind w:firstLine="0"/>
              <w:jc w:val="center"/>
              <w:rPr>
                <w:sz w:val="24"/>
                <w:szCs w:val="24"/>
              </w:rPr>
            </w:pPr>
            <w:r w:rsidRPr="007904BC">
              <w:rPr>
                <w:sz w:val="24"/>
                <w:szCs w:val="24"/>
              </w:rPr>
              <w:t>-3687</w:t>
            </w:r>
          </w:p>
        </w:tc>
        <w:tc>
          <w:tcPr>
            <w:tcW w:w="1701" w:type="dxa"/>
            <w:tcBorders>
              <w:top w:val="single" w:sz="4" w:space="0" w:color="auto"/>
              <w:left w:val="single" w:sz="4" w:space="0" w:color="auto"/>
              <w:bottom w:val="single" w:sz="4" w:space="0" w:color="auto"/>
              <w:right w:val="single" w:sz="4" w:space="0" w:color="auto"/>
            </w:tcBorders>
            <w:noWrap/>
          </w:tcPr>
          <w:p w:rsidR="007904BC" w:rsidRPr="007904BC" w:rsidRDefault="007904BC" w:rsidP="007904BC">
            <w:pPr>
              <w:spacing w:line="240" w:lineRule="auto"/>
              <w:ind w:firstLine="0"/>
              <w:jc w:val="center"/>
              <w:rPr>
                <w:sz w:val="24"/>
                <w:szCs w:val="24"/>
              </w:rPr>
            </w:pPr>
            <w:r w:rsidRPr="007904BC">
              <w:rPr>
                <w:sz w:val="24"/>
                <w:szCs w:val="24"/>
              </w:rPr>
              <w:t>-3226</w:t>
            </w:r>
          </w:p>
        </w:tc>
      </w:tr>
      <w:tr w:rsidR="007904BC" w:rsidRPr="003E41C3" w:rsidTr="00A76769">
        <w:trPr>
          <w:trHeight w:val="705"/>
        </w:trPr>
        <w:tc>
          <w:tcPr>
            <w:tcW w:w="4541" w:type="dxa"/>
            <w:tcBorders>
              <w:top w:val="single" w:sz="4" w:space="0" w:color="auto"/>
              <w:left w:val="single" w:sz="4" w:space="0" w:color="auto"/>
              <w:bottom w:val="single" w:sz="4" w:space="0" w:color="auto"/>
              <w:right w:val="single" w:sz="4" w:space="0" w:color="auto"/>
            </w:tcBorders>
            <w:vAlign w:val="center"/>
          </w:tcPr>
          <w:p w:rsidR="007904BC" w:rsidRPr="003E41C3" w:rsidRDefault="007904BC" w:rsidP="00A76769">
            <w:pPr>
              <w:spacing w:line="240" w:lineRule="auto"/>
              <w:ind w:firstLine="0"/>
              <w:jc w:val="left"/>
              <w:rPr>
                <w:sz w:val="24"/>
                <w:szCs w:val="24"/>
              </w:rPr>
            </w:pPr>
            <w:r w:rsidRPr="007904BC">
              <w:rPr>
                <w:sz w:val="24"/>
                <w:szCs w:val="24"/>
              </w:rPr>
              <w:t xml:space="preserve">Излишек (+) или недостаток (–) долгосрочных источников формирования запасов, тыс. руб. </w:t>
            </w:r>
          </w:p>
        </w:tc>
        <w:tc>
          <w:tcPr>
            <w:tcW w:w="1590" w:type="dxa"/>
            <w:tcBorders>
              <w:top w:val="single" w:sz="4" w:space="0" w:color="auto"/>
              <w:left w:val="single" w:sz="4" w:space="0" w:color="auto"/>
              <w:bottom w:val="single" w:sz="4" w:space="0" w:color="auto"/>
              <w:right w:val="single" w:sz="4" w:space="0" w:color="auto"/>
            </w:tcBorders>
            <w:noWrap/>
          </w:tcPr>
          <w:p w:rsidR="007904BC" w:rsidRPr="007904BC" w:rsidRDefault="007904BC" w:rsidP="007904BC">
            <w:pPr>
              <w:spacing w:line="240" w:lineRule="auto"/>
              <w:ind w:firstLine="0"/>
              <w:jc w:val="center"/>
              <w:rPr>
                <w:sz w:val="24"/>
                <w:szCs w:val="24"/>
              </w:rPr>
            </w:pPr>
            <w:r w:rsidRPr="007904BC">
              <w:rPr>
                <w:sz w:val="24"/>
                <w:szCs w:val="24"/>
              </w:rPr>
              <w:t>4187</w:t>
            </w:r>
          </w:p>
        </w:tc>
        <w:tc>
          <w:tcPr>
            <w:tcW w:w="1559" w:type="dxa"/>
            <w:tcBorders>
              <w:top w:val="single" w:sz="4" w:space="0" w:color="auto"/>
              <w:left w:val="single" w:sz="4" w:space="0" w:color="auto"/>
              <w:bottom w:val="single" w:sz="4" w:space="0" w:color="auto"/>
              <w:right w:val="single" w:sz="4" w:space="0" w:color="auto"/>
            </w:tcBorders>
            <w:noWrap/>
          </w:tcPr>
          <w:p w:rsidR="007904BC" w:rsidRPr="007904BC" w:rsidRDefault="007904BC" w:rsidP="007904BC">
            <w:pPr>
              <w:spacing w:line="240" w:lineRule="auto"/>
              <w:ind w:firstLine="0"/>
              <w:jc w:val="center"/>
              <w:rPr>
                <w:sz w:val="24"/>
                <w:szCs w:val="24"/>
              </w:rPr>
            </w:pPr>
            <w:r w:rsidRPr="007904BC">
              <w:rPr>
                <w:sz w:val="24"/>
                <w:szCs w:val="24"/>
              </w:rPr>
              <w:t>3795</w:t>
            </w:r>
          </w:p>
        </w:tc>
        <w:tc>
          <w:tcPr>
            <w:tcW w:w="1701" w:type="dxa"/>
            <w:tcBorders>
              <w:top w:val="single" w:sz="4" w:space="0" w:color="auto"/>
              <w:left w:val="single" w:sz="4" w:space="0" w:color="auto"/>
              <w:bottom w:val="single" w:sz="4" w:space="0" w:color="auto"/>
              <w:right w:val="single" w:sz="4" w:space="0" w:color="auto"/>
            </w:tcBorders>
            <w:noWrap/>
          </w:tcPr>
          <w:p w:rsidR="007904BC" w:rsidRPr="007904BC" w:rsidRDefault="007904BC" w:rsidP="007904BC">
            <w:pPr>
              <w:spacing w:line="240" w:lineRule="auto"/>
              <w:ind w:firstLine="0"/>
              <w:jc w:val="center"/>
              <w:rPr>
                <w:sz w:val="24"/>
                <w:szCs w:val="24"/>
              </w:rPr>
            </w:pPr>
            <w:r w:rsidRPr="007904BC">
              <w:rPr>
                <w:sz w:val="24"/>
                <w:szCs w:val="24"/>
              </w:rPr>
              <w:t>1235</w:t>
            </w:r>
          </w:p>
        </w:tc>
      </w:tr>
      <w:tr w:rsidR="007904BC" w:rsidRPr="003E41C3" w:rsidTr="00613923">
        <w:trPr>
          <w:trHeight w:val="212"/>
        </w:trPr>
        <w:tc>
          <w:tcPr>
            <w:tcW w:w="4541" w:type="dxa"/>
            <w:tcBorders>
              <w:top w:val="single" w:sz="4" w:space="0" w:color="auto"/>
              <w:left w:val="single" w:sz="4" w:space="0" w:color="auto"/>
              <w:bottom w:val="single" w:sz="4" w:space="0" w:color="auto"/>
              <w:right w:val="single" w:sz="4" w:space="0" w:color="auto"/>
            </w:tcBorders>
          </w:tcPr>
          <w:p w:rsidR="007904BC" w:rsidRPr="003E41C3" w:rsidRDefault="007904BC" w:rsidP="007904BC">
            <w:pPr>
              <w:widowControl w:val="0"/>
              <w:suppressAutoHyphens/>
              <w:autoSpaceDN w:val="0"/>
              <w:spacing w:line="240" w:lineRule="auto"/>
              <w:ind w:firstLine="0"/>
              <w:jc w:val="left"/>
              <w:rPr>
                <w:rFonts w:eastAsia="Times New Roman"/>
                <w:color w:val="auto"/>
                <w:sz w:val="24"/>
                <w:szCs w:val="24"/>
                <w:lang w:eastAsia="ru-RU"/>
              </w:rPr>
            </w:pPr>
            <w:r w:rsidRPr="003E41C3">
              <w:rPr>
                <w:rFonts w:eastAsia="Times New Roman"/>
                <w:iCs/>
                <w:color w:val="auto"/>
                <w:sz w:val="24"/>
                <w:szCs w:val="24"/>
                <w:lang w:eastAsia="ar-SA"/>
              </w:rPr>
              <w:t>Излишек (+) или недостаток (-) общей величины основных источников формирования запасов и затрат</w:t>
            </w:r>
          </w:p>
        </w:tc>
        <w:tc>
          <w:tcPr>
            <w:tcW w:w="1590" w:type="dxa"/>
            <w:tcBorders>
              <w:top w:val="single" w:sz="4" w:space="0" w:color="auto"/>
              <w:left w:val="single" w:sz="4" w:space="0" w:color="auto"/>
              <w:bottom w:val="single" w:sz="4" w:space="0" w:color="auto"/>
              <w:right w:val="single" w:sz="4" w:space="0" w:color="auto"/>
            </w:tcBorders>
            <w:noWrap/>
          </w:tcPr>
          <w:p w:rsidR="007904BC" w:rsidRPr="007904BC" w:rsidRDefault="007904BC" w:rsidP="007904BC">
            <w:pPr>
              <w:spacing w:line="240" w:lineRule="auto"/>
              <w:ind w:firstLine="0"/>
              <w:jc w:val="center"/>
              <w:rPr>
                <w:sz w:val="24"/>
                <w:szCs w:val="24"/>
              </w:rPr>
            </w:pPr>
            <w:r w:rsidRPr="007904BC">
              <w:rPr>
                <w:sz w:val="24"/>
                <w:szCs w:val="24"/>
              </w:rPr>
              <w:t>6079</w:t>
            </w:r>
          </w:p>
        </w:tc>
        <w:tc>
          <w:tcPr>
            <w:tcW w:w="1559" w:type="dxa"/>
            <w:tcBorders>
              <w:top w:val="single" w:sz="4" w:space="0" w:color="auto"/>
              <w:left w:val="single" w:sz="4" w:space="0" w:color="auto"/>
              <w:bottom w:val="single" w:sz="4" w:space="0" w:color="auto"/>
              <w:right w:val="single" w:sz="4" w:space="0" w:color="auto"/>
            </w:tcBorders>
            <w:noWrap/>
          </w:tcPr>
          <w:p w:rsidR="007904BC" w:rsidRPr="007904BC" w:rsidRDefault="007904BC" w:rsidP="007904BC">
            <w:pPr>
              <w:spacing w:line="240" w:lineRule="auto"/>
              <w:ind w:firstLine="0"/>
              <w:jc w:val="center"/>
              <w:rPr>
                <w:sz w:val="24"/>
                <w:szCs w:val="24"/>
              </w:rPr>
            </w:pPr>
            <w:r w:rsidRPr="007904BC">
              <w:rPr>
                <w:sz w:val="24"/>
                <w:szCs w:val="24"/>
              </w:rPr>
              <w:t>8615</w:t>
            </w:r>
          </w:p>
        </w:tc>
        <w:tc>
          <w:tcPr>
            <w:tcW w:w="1701" w:type="dxa"/>
            <w:tcBorders>
              <w:top w:val="single" w:sz="4" w:space="0" w:color="auto"/>
              <w:left w:val="single" w:sz="4" w:space="0" w:color="auto"/>
              <w:bottom w:val="single" w:sz="4" w:space="0" w:color="auto"/>
              <w:right w:val="single" w:sz="4" w:space="0" w:color="auto"/>
            </w:tcBorders>
            <w:noWrap/>
          </w:tcPr>
          <w:p w:rsidR="007904BC" w:rsidRPr="007904BC" w:rsidRDefault="007904BC" w:rsidP="007904BC">
            <w:pPr>
              <w:spacing w:line="240" w:lineRule="auto"/>
              <w:ind w:firstLine="0"/>
              <w:jc w:val="center"/>
              <w:rPr>
                <w:sz w:val="24"/>
                <w:szCs w:val="24"/>
              </w:rPr>
            </w:pPr>
            <w:r w:rsidRPr="007904BC">
              <w:rPr>
                <w:sz w:val="24"/>
                <w:szCs w:val="24"/>
              </w:rPr>
              <w:t>7514</w:t>
            </w:r>
          </w:p>
        </w:tc>
      </w:tr>
      <w:tr w:rsidR="007904BC" w:rsidRPr="003E41C3" w:rsidTr="00613923">
        <w:trPr>
          <w:trHeight w:val="212"/>
        </w:trPr>
        <w:tc>
          <w:tcPr>
            <w:tcW w:w="4541" w:type="dxa"/>
            <w:tcBorders>
              <w:top w:val="single" w:sz="4" w:space="0" w:color="auto"/>
              <w:left w:val="single" w:sz="4" w:space="0" w:color="auto"/>
              <w:bottom w:val="single" w:sz="4" w:space="0" w:color="auto"/>
              <w:right w:val="single" w:sz="4" w:space="0" w:color="auto"/>
            </w:tcBorders>
          </w:tcPr>
          <w:p w:rsidR="007904BC" w:rsidRPr="003E41C3" w:rsidRDefault="007904BC" w:rsidP="007904BC">
            <w:pPr>
              <w:widowControl w:val="0"/>
              <w:suppressAutoHyphens/>
              <w:autoSpaceDN w:val="0"/>
              <w:spacing w:line="240" w:lineRule="auto"/>
              <w:ind w:firstLine="0"/>
              <w:jc w:val="left"/>
              <w:rPr>
                <w:rFonts w:eastAsia="Times New Roman"/>
                <w:color w:val="auto"/>
                <w:sz w:val="24"/>
                <w:szCs w:val="24"/>
                <w:lang w:eastAsia="ru-RU"/>
              </w:rPr>
            </w:pPr>
            <w:r w:rsidRPr="003E41C3">
              <w:rPr>
                <w:rFonts w:eastAsia="Times New Roman"/>
                <w:color w:val="auto"/>
                <w:sz w:val="24"/>
                <w:szCs w:val="24"/>
                <w:lang w:eastAsia="ru-RU"/>
              </w:rPr>
              <w:t>Тип финансовой ситуации</w:t>
            </w:r>
          </w:p>
        </w:tc>
        <w:tc>
          <w:tcPr>
            <w:tcW w:w="1590" w:type="dxa"/>
            <w:tcBorders>
              <w:top w:val="single" w:sz="4" w:space="0" w:color="auto"/>
              <w:left w:val="single" w:sz="4" w:space="0" w:color="auto"/>
              <w:bottom w:val="single" w:sz="4" w:space="0" w:color="auto"/>
              <w:right w:val="single" w:sz="4" w:space="0" w:color="auto"/>
            </w:tcBorders>
            <w:noWrap/>
          </w:tcPr>
          <w:p w:rsidR="007904BC" w:rsidRPr="003E41C3" w:rsidRDefault="007904BC" w:rsidP="007904BC">
            <w:pPr>
              <w:widowControl w:val="0"/>
              <w:suppressAutoHyphens/>
              <w:spacing w:line="240" w:lineRule="auto"/>
              <w:ind w:firstLine="0"/>
              <w:jc w:val="center"/>
              <w:rPr>
                <w:rFonts w:eastAsia="Times New Roman"/>
                <w:color w:val="auto"/>
                <w:sz w:val="24"/>
                <w:szCs w:val="24"/>
                <w:lang w:eastAsia="ar-SA"/>
              </w:rPr>
            </w:pPr>
            <w:r w:rsidRPr="003E41C3">
              <w:rPr>
                <w:rFonts w:eastAsia="Times New Roman"/>
                <w:color w:val="auto"/>
                <w:sz w:val="24"/>
                <w:szCs w:val="24"/>
                <w:lang w:val="en-US" w:eastAsia="ru-RU"/>
              </w:rPr>
              <w:t>I</w:t>
            </w:r>
          </w:p>
        </w:tc>
        <w:tc>
          <w:tcPr>
            <w:tcW w:w="1559" w:type="dxa"/>
            <w:tcBorders>
              <w:top w:val="single" w:sz="4" w:space="0" w:color="auto"/>
              <w:left w:val="single" w:sz="4" w:space="0" w:color="auto"/>
              <w:bottom w:val="single" w:sz="4" w:space="0" w:color="auto"/>
              <w:right w:val="single" w:sz="4" w:space="0" w:color="auto"/>
            </w:tcBorders>
            <w:noWrap/>
          </w:tcPr>
          <w:p w:rsidR="007904BC" w:rsidRPr="003E41C3" w:rsidRDefault="007904BC" w:rsidP="007904BC">
            <w:pPr>
              <w:widowControl w:val="0"/>
              <w:suppressAutoHyphens/>
              <w:spacing w:line="240" w:lineRule="auto"/>
              <w:ind w:firstLine="0"/>
              <w:jc w:val="center"/>
              <w:rPr>
                <w:rFonts w:eastAsia="Times New Roman"/>
                <w:color w:val="auto"/>
                <w:sz w:val="24"/>
                <w:szCs w:val="24"/>
                <w:lang w:eastAsia="ar-SA"/>
              </w:rPr>
            </w:pPr>
            <w:r w:rsidRPr="003E41C3">
              <w:rPr>
                <w:rFonts w:eastAsia="Times New Roman"/>
                <w:color w:val="auto"/>
                <w:sz w:val="24"/>
                <w:szCs w:val="24"/>
                <w:lang w:val="en-US" w:eastAsia="ru-RU"/>
              </w:rPr>
              <w:t>II</w:t>
            </w:r>
          </w:p>
        </w:tc>
        <w:tc>
          <w:tcPr>
            <w:tcW w:w="1701" w:type="dxa"/>
            <w:tcBorders>
              <w:top w:val="single" w:sz="4" w:space="0" w:color="auto"/>
              <w:left w:val="single" w:sz="4" w:space="0" w:color="auto"/>
              <w:bottom w:val="single" w:sz="4" w:space="0" w:color="auto"/>
              <w:right w:val="single" w:sz="4" w:space="0" w:color="auto"/>
            </w:tcBorders>
            <w:noWrap/>
          </w:tcPr>
          <w:p w:rsidR="007904BC" w:rsidRPr="003E41C3" w:rsidRDefault="00A76769" w:rsidP="007904BC">
            <w:pPr>
              <w:widowControl w:val="0"/>
              <w:suppressAutoHyphens/>
              <w:autoSpaceDN w:val="0"/>
              <w:spacing w:line="240" w:lineRule="auto"/>
              <w:ind w:firstLine="0"/>
              <w:jc w:val="center"/>
              <w:rPr>
                <w:rFonts w:eastAsia="Times New Roman"/>
                <w:color w:val="auto"/>
                <w:sz w:val="24"/>
                <w:szCs w:val="24"/>
                <w:lang w:val="en-US" w:eastAsia="ru-RU"/>
              </w:rPr>
            </w:pPr>
            <w:r w:rsidRPr="003E41C3">
              <w:rPr>
                <w:rFonts w:eastAsia="Times New Roman"/>
                <w:color w:val="auto"/>
                <w:sz w:val="24"/>
                <w:szCs w:val="24"/>
                <w:lang w:val="en-US" w:eastAsia="ru-RU"/>
              </w:rPr>
              <w:t>II</w:t>
            </w:r>
          </w:p>
        </w:tc>
      </w:tr>
    </w:tbl>
    <w:p w:rsidR="003E41C3" w:rsidRDefault="003E41C3" w:rsidP="003E41C3">
      <w:pPr>
        <w:widowControl w:val="0"/>
        <w:suppressAutoHyphens/>
        <w:rPr>
          <w:rFonts w:eastAsia="Times New Roman"/>
          <w:color w:val="auto"/>
          <w:lang w:eastAsia="ar-SA"/>
        </w:rPr>
      </w:pPr>
      <w:r w:rsidRPr="003E41C3">
        <w:rPr>
          <w:rFonts w:eastAsia="Times New Roman"/>
          <w:color w:val="auto"/>
          <w:lang w:eastAsia="ar-SA"/>
        </w:rPr>
        <w:t>Рассмотрим за счет каких источников обеспечивались запасы. В качестве источников финансирования предприятие может использовать собственные оборотные средства (самый устойчивый и дорогой источник), долгосрочные и краткосрочные кредиты и займы, а также кредиторскую задолженно</w:t>
      </w:r>
      <w:r w:rsidR="00A76769">
        <w:rPr>
          <w:rFonts w:eastAsia="Times New Roman"/>
          <w:color w:val="auto"/>
          <w:lang w:eastAsia="ar-SA"/>
        </w:rPr>
        <w:t xml:space="preserve">сть, излишек </w:t>
      </w:r>
      <w:r w:rsidR="00A76769" w:rsidRPr="00A76769">
        <w:rPr>
          <w:rFonts w:eastAsia="Times New Roman"/>
          <w:color w:val="auto"/>
          <w:lang w:eastAsia="ar-SA"/>
        </w:rPr>
        <w:t>долгосрочных источников формирования запасов</w:t>
      </w:r>
      <w:r w:rsidR="00A76769">
        <w:rPr>
          <w:rFonts w:eastAsia="Times New Roman"/>
          <w:color w:val="auto"/>
          <w:lang w:eastAsia="ar-SA"/>
        </w:rPr>
        <w:t xml:space="preserve"> составил в 2014 г. – 3795 тыс.руб., в 2015 г. - 1235 тыс.руб.</w:t>
      </w:r>
    </w:p>
    <w:p w:rsidR="00406A57" w:rsidRDefault="00A76769" w:rsidP="00832259">
      <w:pPr>
        <w:widowControl w:val="0"/>
        <w:suppressAutoHyphens/>
        <w:rPr>
          <w:rFonts w:eastAsia="Times New Roman"/>
          <w:b/>
          <w:lang w:eastAsia="ru-RU"/>
        </w:rPr>
      </w:pPr>
      <w:r>
        <w:rPr>
          <w:rFonts w:eastAsia="Times New Roman"/>
          <w:color w:val="auto"/>
          <w:lang w:eastAsia="ar-SA"/>
        </w:rPr>
        <w:t xml:space="preserve">У ОАО «Санчурский маслозавод» наблюдался в 2013 г. </w:t>
      </w:r>
      <w:r w:rsidRPr="00A76769">
        <w:rPr>
          <w:rFonts w:eastAsia="Times New Roman"/>
          <w:color w:val="auto"/>
          <w:lang w:eastAsia="ar-SA"/>
        </w:rPr>
        <w:t>I</w:t>
      </w:r>
      <w:r>
        <w:rPr>
          <w:rFonts w:eastAsia="Times New Roman"/>
          <w:color w:val="auto"/>
          <w:lang w:eastAsia="ar-SA"/>
        </w:rPr>
        <w:t xml:space="preserve"> </w:t>
      </w:r>
      <w:r w:rsidR="003E41C3" w:rsidRPr="003E41C3">
        <w:rPr>
          <w:rFonts w:eastAsia="Times New Roman"/>
          <w:color w:val="auto"/>
          <w:lang w:eastAsia="ar-SA"/>
        </w:rPr>
        <w:t xml:space="preserve">тип финансовой устойчивости – </w:t>
      </w:r>
      <w:r>
        <w:rPr>
          <w:rFonts w:eastAsia="Times New Roman"/>
          <w:color w:val="auto"/>
          <w:lang w:eastAsia="ar-SA"/>
        </w:rPr>
        <w:t xml:space="preserve">абсолютная финансовая устойчивость, в 2014 г. и 2015 г. </w:t>
      </w:r>
      <w:r w:rsidRPr="00A76769">
        <w:rPr>
          <w:rFonts w:eastAsia="Times New Roman"/>
          <w:color w:val="auto"/>
          <w:lang w:eastAsia="ar-SA"/>
        </w:rPr>
        <w:t>II</w:t>
      </w:r>
      <w:r>
        <w:rPr>
          <w:rFonts w:eastAsia="Times New Roman"/>
          <w:color w:val="auto"/>
          <w:lang w:eastAsia="ar-SA"/>
        </w:rPr>
        <w:t xml:space="preserve"> тип финансовой устойчивости – нормальная финансовая устойчивость</w:t>
      </w:r>
      <w:r w:rsidR="003E41C3" w:rsidRPr="003E41C3">
        <w:rPr>
          <w:rFonts w:eastAsia="Times New Roman"/>
          <w:color w:val="auto"/>
          <w:lang w:eastAsia="ar-SA"/>
        </w:rPr>
        <w:t xml:space="preserve">. </w:t>
      </w:r>
      <w:r w:rsidR="00406A57">
        <w:rPr>
          <w:rFonts w:eastAsia="Times New Roman"/>
          <w:b/>
          <w:lang w:eastAsia="ru-RU"/>
        </w:rPr>
        <w:br w:type="page"/>
      </w:r>
    </w:p>
    <w:p w:rsidR="00143C97" w:rsidRPr="00143C97" w:rsidRDefault="00143C97" w:rsidP="00875033">
      <w:pPr>
        <w:spacing w:before="240" w:after="240"/>
        <w:ind w:left="20" w:firstLine="689"/>
        <w:outlineLvl w:val="0"/>
        <w:rPr>
          <w:rFonts w:eastAsia="Times New Roman"/>
          <w:b/>
          <w:lang w:eastAsia="ru-RU"/>
        </w:rPr>
      </w:pPr>
      <w:r w:rsidRPr="00143C97">
        <w:rPr>
          <w:rFonts w:eastAsia="Times New Roman"/>
          <w:b/>
          <w:lang w:eastAsia="ru-RU"/>
        </w:rPr>
        <w:lastRenderedPageBreak/>
        <w:t>3. Перспективы развития ОАО «Санчурский маслозавод»</w:t>
      </w:r>
    </w:p>
    <w:p w:rsidR="00143C97" w:rsidRPr="00143C97" w:rsidRDefault="00143C97" w:rsidP="00875033">
      <w:pPr>
        <w:spacing w:before="240" w:after="240"/>
        <w:ind w:left="20" w:firstLine="689"/>
        <w:outlineLvl w:val="0"/>
        <w:rPr>
          <w:rFonts w:eastAsia="Arial Unicode MS"/>
          <w:b/>
          <w:bCs/>
          <w:iCs/>
          <w:lang w:eastAsia="ru-RU"/>
        </w:rPr>
      </w:pPr>
      <w:r w:rsidRPr="00143C97">
        <w:rPr>
          <w:rFonts w:eastAsia="Arial Unicode MS"/>
          <w:b/>
          <w:bCs/>
          <w:iCs/>
          <w:lang w:eastAsia="ru-RU"/>
        </w:rPr>
        <w:t>3.1. Анализ рынка и перспективы расширения продаж</w:t>
      </w:r>
    </w:p>
    <w:p w:rsidR="00866AAE" w:rsidRPr="00E42EE6" w:rsidRDefault="00866AAE" w:rsidP="00866AAE">
      <w:pPr>
        <w:pStyle w:val="ae"/>
        <w:widowControl w:val="0"/>
        <w:spacing w:before="0" w:beforeAutospacing="0" w:after="0" w:afterAutospacing="0" w:line="360" w:lineRule="auto"/>
        <w:ind w:firstLine="709"/>
        <w:jc w:val="both"/>
        <w:rPr>
          <w:sz w:val="28"/>
          <w:szCs w:val="28"/>
        </w:rPr>
      </w:pPr>
      <w:r w:rsidRPr="00E42EE6">
        <w:rPr>
          <w:sz w:val="28"/>
          <w:szCs w:val="28"/>
        </w:rPr>
        <w:t>Рынок молока представляет собой интегрированную систему технологически и экономически взаимосвязанных отраслей молочного животноводства, молочной промышленности, полевого и лугопастбищного кормопроизводства, комбикормовой, микробиологической промышленности, машиностроения для указанных отраслей, а также отраслей производственно-социальной и рыночной инфраструктуры объединенных общей задачей – производством, переработкой и реализацией молока и молочных продуктов в целях удовлетворения потребностей общества с учетом научно обоснованных норм потребления продуктов питания.</w:t>
      </w:r>
    </w:p>
    <w:p w:rsidR="00866AAE" w:rsidRPr="00E42EE6" w:rsidRDefault="00866AAE" w:rsidP="00866AAE">
      <w:pPr>
        <w:pStyle w:val="ae"/>
        <w:widowControl w:val="0"/>
        <w:spacing w:before="0" w:beforeAutospacing="0" w:after="0" w:afterAutospacing="0" w:line="360" w:lineRule="auto"/>
        <w:ind w:firstLine="709"/>
        <w:jc w:val="both"/>
        <w:rPr>
          <w:sz w:val="28"/>
          <w:szCs w:val="28"/>
        </w:rPr>
      </w:pPr>
      <w:r w:rsidRPr="00E42EE6">
        <w:rPr>
          <w:sz w:val="28"/>
          <w:szCs w:val="28"/>
        </w:rPr>
        <w:t>Центральным звеном рынка молока яв</w:t>
      </w:r>
      <w:r>
        <w:rPr>
          <w:sz w:val="28"/>
          <w:szCs w:val="28"/>
        </w:rPr>
        <w:t xml:space="preserve">ляется молочное животноводство, т.к. </w:t>
      </w:r>
      <w:r w:rsidRPr="00E42EE6">
        <w:rPr>
          <w:sz w:val="28"/>
          <w:szCs w:val="28"/>
        </w:rPr>
        <w:t>является источником сырья для молочной промышленности</w:t>
      </w:r>
      <w:r>
        <w:rPr>
          <w:sz w:val="28"/>
          <w:szCs w:val="28"/>
        </w:rPr>
        <w:t xml:space="preserve">. </w:t>
      </w:r>
      <w:r w:rsidRPr="00E42EE6">
        <w:rPr>
          <w:sz w:val="28"/>
          <w:szCs w:val="28"/>
        </w:rPr>
        <w:t>Основной продукцией рынка молочной продукции является: цельномолочная продукция, масло коровье, молочные консервы, су</w:t>
      </w:r>
      <w:r w:rsidR="00ED570D">
        <w:rPr>
          <w:sz w:val="28"/>
          <w:szCs w:val="28"/>
        </w:rPr>
        <w:t>хое молоко, сыр, мороженое и т.</w:t>
      </w:r>
      <w:r w:rsidRPr="00E42EE6">
        <w:rPr>
          <w:sz w:val="28"/>
          <w:szCs w:val="28"/>
        </w:rPr>
        <w:t>д.</w:t>
      </w:r>
      <w:r>
        <w:rPr>
          <w:sz w:val="28"/>
          <w:szCs w:val="28"/>
        </w:rPr>
        <w:t xml:space="preserve"> </w:t>
      </w:r>
      <w:r w:rsidRPr="00E42EE6">
        <w:rPr>
          <w:sz w:val="28"/>
          <w:szCs w:val="28"/>
        </w:rPr>
        <w:t>Продукция рынка молока используется в пищевых, кормовых, медицинских целях.</w:t>
      </w:r>
    </w:p>
    <w:p w:rsidR="00866AAE" w:rsidRPr="00E42EE6" w:rsidRDefault="00866AAE" w:rsidP="00866AAE">
      <w:pPr>
        <w:pStyle w:val="2"/>
        <w:keepNext w:val="0"/>
        <w:keepLines w:val="0"/>
        <w:widowControl w:val="0"/>
        <w:spacing w:before="0" w:line="360" w:lineRule="auto"/>
        <w:ind w:firstLine="709"/>
        <w:jc w:val="both"/>
        <w:rPr>
          <w:rFonts w:ascii="Times New Roman" w:hAnsi="Times New Roman" w:cs="Times New Roman"/>
          <w:b w:val="0"/>
          <w:color w:val="auto"/>
          <w:sz w:val="28"/>
          <w:szCs w:val="28"/>
        </w:rPr>
      </w:pPr>
      <w:r w:rsidRPr="00E42EE6">
        <w:rPr>
          <w:rFonts w:ascii="Times New Roman" w:hAnsi="Times New Roman" w:cs="Times New Roman"/>
          <w:b w:val="0"/>
          <w:color w:val="auto"/>
          <w:sz w:val="28"/>
          <w:szCs w:val="28"/>
        </w:rPr>
        <w:t xml:space="preserve">Структура распределения молока в </w:t>
      </w:r>
      <w:r w:rsidR="00ED570D">
        <w:rPr>
          <w:rFonts w:ascii="Times New Roman" w:hAnsi="Times New Roman" w:cs="Times New Roman"/>
          <w:b w:val="0"/>
          <w:color w:val="auto"/>
          <w:sz w:val="28"/>
          <w:szCs w:val="28"/>
        </w:rPr>
        <w:t>Кировской области</w:t>
      </w:r>
      <w:r w:rsidRPr="00E42EE6">
        <w:rPr>
          <w:rFonts w:ascii="Times New Roman" w:hAnsi="Times New Roman" w:cs="Times New Roman"/>
          <w:b w:val="0"/>
          <w:color w:val="auto"/>
          <w:sz w:val="28"/>
          <w:szCs w:val="28"/>
        </w:rPr>
        <w:t xml:space="preserve"> в основных сегментах рынка</w:t>
      </w:r>
      <w:r>
        <w:rPr>
          <w:rFonts w:ascii="Times New Roman" w:hAnsi="Times New Roman" w:cs="Times New Roman"/>
          <w:b w:val="0"/>
          <w:color w:val="auto"/>
          <w:sz w:val="28"/>
          <w:szCs w:val="28"/>
        </w:rPr>
        <w:t xml:space="preserve"> представлена на рисунке 1.</w:t>
      </w:r>
    </w:p>
    <w:p w:rsidR="00866AAE" w:rsidRDefault="00866AAE" w:rsidP="00866AAE">
      <w:pPr>
        <w:pStyle w:val="ae"/>
        <w:widowControl w:val="0"/>
        <w:jc w:val="center"/>
      </w:pPr>
      <w:r>
        <w:rPr>
          <w:noProof/>
        </w:rPr>
        <w:drawing>
          <wp:inline distT="0" distB="0" distL="0" distR="0">
            <wp:extent cx="2278877" cy="1751886"/>
            <wp:effectExtent l="19050" t="0" r="7123" b="0"/>
            <wp:docPr id="10" name="Рисунок 7" descr="http://expert-rating.ru/gif/moloko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xpert-rating.ru/gif/moloko_2.gif"/>
                    <pic:cNvPicPr>
                      <a:picLocks noChangeAspect="1" noChangeArrowheads="1"/>
                    </pic:cNvPicPr>
                  </pic:nvPicPr>
                  <pic:blipFill>
                    <a:blip r:embed="rId15" cstate="print"/>
                    <a:srcRect/>
                    <a:stretch>
                      <a:fillRect/>
                    </a:stretch>
                  </pic:blipFill>
                  <pic:spPr bwMode="auto">
                    <a:xfrm>
                      <a:off x="0" y="0"/>
                      <a:ext cx="2284897" cy="1756514"/>
                    </a:xfrm>
                    <a:prstGeom prst="rect">
                      <a:avLst/>
                    </a:prstGeom>
                    <a:noFill/>
                    <a:ln w="9525">
                      <a:noFill/>
                      <a:miter lim="800000"/>
                      <a:headEnd/>
                      <a:tailEnd/>
                    </a:ln>
                  </pic:spPr>
                </pic:pic>
              </a:graphicData>
            </a:graphic>
          </wp:inline>
        </w:drawing>
      </w:r>
    </w:p>
    <w:p w:rsidR="00866AAE" w:rsidRPr="002D472C" w:rsidRDefault="00866AAE" w:rsidP="00866AAE">
      <w:pPr>
        <w:widowControl w:val="0"/>
        <w:jc w:val="center"/>
      </w:pPr>
      <w:r w:rsidRPr="002D472C">
        <w:t xml:space="preserve">Рисунок 1- Структура распределения молока в </w:t>
      </w:r>
      <w:r w:rsidR="00ED570D">
        <w:t>Кировской области</w:t>
      </w:r>
      <w:r w:rsidRPr="002D472C">
        <w:t xml:space="preserve"> в основных сегментах рынка</w:t>
      </w:r>
    </w:p>
    <w:p w:rsidR="00875033" w:rsidRDefault="00875033" w:rsidP="00866AAE">
      <w:pPr>
        <w:widowControl w:val="0"/>
        <w:ind w:firstLine="709"/>
      </w:pPr>
    </w:p>
    <w:p w:rsidR="00866AAE" w:rsidRPr="002D472C" w:rsidRDefault="00866AAE" w:rsidP="00866AAE">
      <w:pPr>
        <w:widowControl w:val="0"/>
        <w:ind w:firstLine="709"/>
      </w:pPr>
      <w:r w:rsidRPr="002D472C">
        <w:lastRenderedPageBreak/>
        <w:t>Молоко, используемое в животноводстве составляет 30%; переработка молока и производство молочной продукции – 40%; производство молочных полуфабрикатов, включая сухое молоко и масло – 25%; производство мороженого и детского питания – 5%.</w:t>
      </w:r>
    </w:p>
    <w:p w:rsidR="00866AAE" w:rsidRPr="002D472C" w:rsidRDefault="00866AAE" w:rsidP="00866AAE">
      <w:pPr>
        <w:pStyle w:val="2"/>
        <w:keepNext w:val="0"/>
        <w:keepLines w:val="0"/>
        <w:widowControl w:val="0"/>
        <w:spacing w:before="0" w:line="360" w:lineRule="auto"/>
        <w:ind w:firstLine="708"/>
        <w:jc w:val="both"/>
        <w:rPr>
          <w:rFonts w:ascii="Times New Roman" w:hAnsi="Times New Roman" w:cs="Times New Roman"/>
          <w:b w:val="0"/>
          <w:color w:val="auto"/>
          <w:sz w:val="28"/>
          <w:szCs w:val="28"/>
        </w:rPr>
      </w:pPr>
      <w:r w:rsidRPr="002D472C">
        <w:rPr>
          <w:rFonts w:ascii="Times New Roman" w:hAnsi="Times New Roman" w:cs="Times New Roman"/>
          <w:b w:val="0"/>
          <w:color w:val="auto"/>
          <w:sz w:val="28"/>
          <w:szCs w:val="28"/>
        </w:rPr>
        <w:t xml:space="preserve">Сегментация рынка по видам продукции из молока представлена в таблице </w:t>
      </w:r>
      <w:r>
        <w:rPr>
          <w:rFonts w:ascii="Times New Roman" w:hAnsi="Times New Roman" w:cs="Times New Roman"/>
          <w:b w:val="0"/>
          <w:color w:val="auto"/>
          <w:sz w:val="28"/>
          <w:szCs w:val="28"/>
        </w:rPr>
        <w:t>1</w:t>
      </w:r>
      <w:r w:rsidR="00832259">
        <w:rPr>
          <w:rFonts w:ascii="Times New Roman" w:hAnsi="Times New Roman" w:cs="Times New Roman"/>
          <w:b w:val="0"/>
          <w:color w:val="auto"/>
          <w:sz w:val="28"/>
          <w:szCs w:val="28"/>
        </w:rPr>
        <w:t>6</w:t>
      </w:r>
      <w:r w:rsidRPr="002D472C">
        <w:rPr>
          <w:rFonts w:ascii="Times New Roman" w:hAnsi="Times New Roman" w:cs="Times New Roman"/>
          <w:b w:val="0"/>
          <w:color w:val="auto"/>
          <w:sz w:val="28"/>
          <w:szCs w:val="28"/>
        </w:rPr>
        <w:t>.</w:t>
      </w:r>
    </w:p>
    <w:p w:rsidR="00866AAE" w:rsidRPr="002D472C" w:rsidRDefault="00866AAE" w:rsidP="00866AAE">
      <w:pPr>
        <w:pStyle w:val="2"/>
        <w:keepNext w:val="0"/>
        <w:keepLines w:val="0"/>
        <w:widowControl w:val="0"/>
        <w:spacing w:before="0" w:line="360" w:lineRule="auto"/>
        <w:jc w:val="both"/>
        <w:rPr>
          <w:rFonts w:ascii="Times New Roman" w:hAnsi="Times New Roman" w:cs="Times New Roman"/>
          <w:b w:val="0"/>
          <w:color w:val="auto"/>
          <w:sz w:val="28"/>
          <w:szCs w:val="28"/>
        </w:rPr>
      </w:pPr>
      <w:r w:rsidRPr="002D472C">
        <w:rPr>
          <w:rFonts w:ascii="Times New Roman" w:hAnsi="Times New Roman" w:cs="Times New Roman"/>
          <w:b w:val="0"/>
          <w:color w:val="auto"/>
          <w:sz w:val="28"/>
          <w:szCs w:val="28"/>
        </w:rPr>
        <w:t>Таблица 1</w:t>
      </w:r>
      <w:r w:rsidR="00832259">
        <w:rPr>
          <w:rFonts w:ascii="Times New Roman" w:hAnsi="Times New Roman" w:cs="Times New Roman"/>
          <w:b w:val="0"/>
          <w:color w:val="auto"/>
          <w:sz w:val="28"/>
          <w:szCs w:val="28"/>
        </w:rPr>
        <w:t>6</w:t>
      </w:r>
      <w:r w:rsidRPr="002D472C">
        <w:rPr>
          <w:rFonts w:ascii="Times New Roman" w:hAnsi="Times New Roman" w:cs="Times New Roman"/>
          <w:b w:val="0"/>
          <w:color w:val="auto"/>
          <w:sz w:val="28"/>
          <w:szCs w:val="28"/>
        </w:rPr>
        <w:t xml:space="preserve"> - Сегментация рынка по видам продукции из молока</w:t>
      </w:r>
    </w:p>
    <w:tbl>
      <w:tblPr>
        <w:tblW w:w="9493"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666"/>
        <w:gridCol w:w="2827"/>
      </w:tblGrid>
      <w:tr w:rsidR="00866AAE" w:rsidTr="00875033">
        <w:trPr>
          <w:tblCellSpacing w:w="0" w:type="dxa"/>
          <w:jc w:val="center"/>
        </w:trPr>
        <w:tc>
          <w:tcPr>
            <w:tcW w:w="6666" w:type="dxa"/>
            <w:vAlign w:val="center"/>
            <w:hideMark/>
          </w:tcPr>
          <w:p w:rsidR="00866AAE" w:rsidRDefault="00866AAE" w:rsidP="00613923">
            <w:pPr>
              <w:pStyle w:val="ae"/>
              <w:widowControl w:val="0"/>
              <w:jc w:val="center"/>
            </w:pPr>
            <w:r>
              <w:t>Сегментация рынка по видам продукции из молока</w:t>
            </w:r>
          </w:p>
        </w:tc>
        <w:tc>
          <w:tcPr>
            <w:tcW w:w="2827" w:type="dxa"/>
            <w:vAlign w:val="center"/>
            <w:hideMark/>
          </w:tcPr>
          <w:p w:rsidR="00866AAE" w:rsidRDefault="00866AAE" w:rsidP="00613923">
            <w:pPr>
              <w:pStyle w:val="ae"/>
              <w:widowControl w:val="0"/>
              <w:jc w:val="center"/>
            </w:pPr>
            <w:r>
              <w:t>Доля на рынке, %</w:t>
            </w:r>
          </w:p>
        </w:tc>
      </w:tr>
      <w:tr w:rsidR="00866AAE" w:rsidTr="00875033">
        <w:trPr>
          <w:tblCellSpacing w:w="0" w:type="dxa"/>
          <w:jc w:val="center"/>
        </w:trPr>
        <w:tc>
          <w:tcPr>
            <w:tcW w:w="6666" w:type="dxa"/>
            <w:vAlign w:val="center"/>
            <w:hideMark/>
          </w:tcPr>
          <w:p w:rsidR="00866AAE" w:rsidRDefault="00866AAE" w:rsidP="00613923">
            <w:pPr>
              <w:pStyle w:val="ae"/>
              <w:widowControl w:val="0"/>
            </w:pPr>
            <w:r>
              <w:t>Стерилизованное и пастеризованное молоко</w:t>
            </w:r>
          </w:p>
        </w:tc>
        <w:tc>
          <w:tcPr>
            <w:tcW w:w="2827" w:type="dxa"/>
            <w:vAlign w:val="center"/>
            <w:hideMark/>
          </w:tcPr>
          <w:p w:rsidR="00866AAE" w:rsidRDefault="00866AAE" w:rsidP="00613923">
            <w:pPr>
              <w:pStyle w:val="ae"/>
              <w:widowControl w:val="0"/>
              <w:jc w:val="center"/>
            </w:pPr>
            <w:r>
              <w:t>60</w:t>
            </w:r>
          </w:p>
        </w:tc>
      </w:tr>
      <w:tr w:rsidR="00866AAE" w:rsidTr="00875033">
        <w:trPr>
          <w:tblCellSpacing w:w="0" w:type="dxa"/>
          <w:jc w:val="center"/>
        </w:trPr>
        <w:tc>
          <w:tcPr>
            <w:tcW w:w="6666" w:type="dxa"/>
            <w:vAlign w:val="center"/>
            <w:hideMark/>
          </w:tcPr>
          <w:p w:rsidR="00866AAE" w:rsidRDefault="00866AAE" w:rsidP="00613923">
            <w:pPr>
              <w:pStyle w:val="ae"/>
              <w:widowControl w:val="0"/>
            </w:pPr>
            <w:r>
              <w:t>Кисломолочные продукты и йогурты</w:t>
            </w:r>
          </w:p>
        </w:tc>
        <w:tc>
          <w:tcPr>
            <w:tcW w:w="2827" w:type="dxa"/>
            <w:vAlign w:val="center"/>
            <w:hideMark/>
          </w:tcPr>
          <w:p w:rsidR="00866AAE" w:rsidRDefault="00866AAE" w:rsidP="00613923">
            <w:pPr>
              <w:pStyle w:val="ae"/>
              <w:widowControl w:val="0"/>
              <w:jc w:val="center"/>
            </w:pPr>
            <w:r>
              <w:t>25</w:t>
            </w:r>
          </w:p>
        </w:tc>
      </w:tr>
      <w:tr w:rsidR="00866AAE" w:rsidTr="00875033">
        <w:trPr>
          <w:tblCellSpacing w:w="0" w:type="dxa"/>
          <w:jc w:val="center"/>
        </w:trPr>
        <w:tc>
          <w:tcPr>
            <w:tcW w:w="6666" w:type="dxa"/>
            <w:vAlign w:val="center"/>
            <w:hideMark/>
          </w:tcPr>
          <w:p w:rsidR="00866AAE" w:rsidRDefault="00866AAE" w:rsidP="00613923">
            <w:pPr>
              <w:pStyle w:val="ae"/>
              <w:widowControl w:val="0"/>
            </w:pPr>
            <w:r>
              <w:t>Сметана</w:t>
            </w:r>
          </w:p>
        </w:tc>
        <w:tc>
          <w:tcPr>
            <w:tcW w:w="2827" w:type="dxa"/>
            <w:vAlign w:val="center"/>
            <w:hideMark/>
          </w:tcPr>
          <w:p w:rsidR="00866AAE" w:rsidRDefault="00866AAE" w:rsidP="00613923">
            <w:pPr>
              <w:pStyle w:val="ae"/>
              <w:widowControl w:val="0"/>
              <w:jc w:val="center"/>
            </w:pPr>
            <w:r>
              <w:t>7</w:t>
            </w:r>
          </w:p>
        </w:tc>
      </w:tr>
      <w:tr w:rsidR="00866AAE" w:rsidTr="00875033">
        <w:trPr>
          <w:tblCellSpacing w:w="0" w:type="dxa"/>
          <w:jc w:val="center"/>
        </w:trPr>
        <w:tc>
          <w:tcPr>
            <w:tcW w:w="6666" w:type="dxa"/>
            <w:vAlign w:val="center"/>
            <w:hideMark/>
          </w:tcPr>
          <w:p w:rsidR="00866AAE" w:rsidRDefault="00866AAE" w:rsidP="00613923">
            <w:pPr>
              <w:pStyle w:val="ae"/>
              <w:widowControl w:val="0"/>
            </w:pPr>
            <w:r>
              <w:t>Творог</w:t>
            </w:r>
          </w:p>
        </w:tc>
        <w:tc>
          <w:tcPr>
            <w:tcW w:w="2827" w:type="dxa"/>
            <w:vAlign w:val="center"/>
            <w:hideMark/>
          </w:tcPr>
          <w:p w:rsidR="00866AAE" w:rsidRDefault="00866AAE" w:rsidP="00613923">
            <w:pPr>
              <w:pStyle w:val="ae"/>
              <w:widowControl w:val="0"/>
              <w:jc w:val="center"/>
            </w:pPr>
            <w:r>
              <w:t>5</w:t>
            </w:r>
          </w:p>
        </w:tc>
      </w:tr>
      <w:tr w:rsidR="00866AAE" w:rsidTr="00875033">
        <w:trPr>
          <w:tblCellSpacing w:w="0" w:type="dxa"/>
          <w:jc w:val="center"/>
        </w:trPr>
        <w:tc>
          <w:tcPr>
            <w:tcW w:w="6666" w:type="dxa"/>
            <w:vAlign w:val="center"/>
            <w:hideMark/>
          </w:tcPr>
          <w:p w:rsidR="00866AAE" w:rsidRDefault="00866AAE" w:rsidP="00613923">
            <w:pPr>
              <w:pStyle w:val="ae"/>
              <w:widowControl w:val="0"/>
            </w:pPr>
            <w:r>
              <w:t>Другие продукты из молока</w:t>
            </w:r>
          </w:p>
        </w:tc>
        <w:tc>
          <w:tcPr>
            <w:tcW w:w="2827" w:type="dxa"/>
            <w:vAlign w:val="center"/>
            <w:hideMark/>
          </w:tcPr>
          <w:p w:rsidR="00866AAE" w:rsidRDefault="00866AAE" w:rsidP="00613923">
            <w:pPr>
              <w:pStyle w:val="ae"/>
              <w:widowControl w:val="0"/>
              <w:jc w:val="center"/>
            </w:pPr>
            <w:r>
              <w:t>3</w:t>
            </w:r>
          </w:p>
        </w:tc>
      </w:tr>
    </w:tbl>
    <w:p w:rsidR="00890767" w:rsidRDefault="00890767" w:rsidP="00866AAE">
      <w:pPr>
        <w:widowControl w:val="0"/>
        <w:ind w:firstLine="709"/>
      </w:pPr>
    </w:p>
    <w:p w:rsidR="00866AAE" w:rsidRPr="002D472C" w:rsidRDefault="00866AAE" w:rsidP="00866AAE">
      <w:pPr>
        <w:widowControl w:val="0"/>
        <w:ind w:firstLine="709"/>
      </w:pPr>
      <w:r w:rsidRPr="002D472C">
        <w:t>В сегменте цельномолочной продукции наибольшую долю занимает стерилизованное и пастеризованное молоко, оно занимает долю 60% от всего рынка молочной продукции. Затем идут кисломолочные продукты, включая йогурты, этот сегмент рынка составляет более 25%, сметана 7%, творог 5%.</w:t>
      </w:r>
    </w:p>
    <w:p w:rsidR="00866AAE" w:rsidRDefault="00866AAE" w:rsidP="00866AAE">
      <w:pPr>
        <w:pStyle w:val="ac"/>
        <w:widowControl w:val="0"/>
        <w:ind w:firstLine="709"/>
        <w:jc w:val="both"/>
      </w:pPr>
      <w:r w:rsidRPr="002D472C">
        <w:t>Большое влияние на современное состояние рынка молока</w:t>
      </w:r>
      <w:r w:rsidR="00ED570D">
        <w:t xml:space="preserve"> в Санчурском районе</w:t>
      </w:r>
      <w:r w:rsidRPr="002D472C">
        <w:t xml:space="preserve"> оказывает конкуренция со стороны </w:t>
      </w:r>
      <w:r w:rsidR="00ED570D">
        <w:t xml:space="preserve">крупных </w:t>
      </w:r>
      <w:r w:rsidRPr="002D472C">
        <w:t>производителей</w:t>
      </w:r>
      <w:r w:rsidR="00ED570D">
        <w:t xml:space="preserve"> Кировской области</w:t>
      </w:r>
      <w:r w:rsidRPr="002D472C">
        <w:t xml:space="preserve">. </w:t>
      </w:r>
    </w:p>
    <w:p w:rsidR="00143C97" w:rsidRDefault="00ED570D" w:rsidP="00ED570D">
      <w:pPr>
        <w:pStyle w:val="ac"/>
        <w:widowControl w:val="0"/>
        <w:ind w:firstLine="709"/>
        <w:jc w:val="both"/>
        <w:rPr>
          <w:rFonts w:eastAsia="Arial Unicode MS"/>
          <w:bCs/>
          <w:iCs/>
          <w:lang w:eastAsia="ru-RU"/>
        </w:rPr>
      </w:pPr>
      <w:r>
        <w:t>Для повышения конкурентоспособности ОАО «Санчурский маслозавод» п</w:t>
      </w:r>
      <w:r w:rsidR="00143C97">
        <w:rPr>
          <w:rFonts w:eastAsia="Arial Unicode MS"/>
          <w:bCs/>
          <w:iCs/>
          <w:lang w:eastAsia="ru-RU"/>
        </w:rPr>
        <w:t xml:space="preserve">роведено анкетирование </w:t>
      </w:r>
      <w:r>
        <w:rPr>
          <w:rFonts w:eastAsia="Arial Unicode MS"/>
          <w:bCs/>
          <w:iCs/>
          <w:lang w:eastAsia="ru-RU"/>
        </w:rPr>
        <w:t xml:space="preserve">обычных покупателей в одном из магазинов Санчурского района </w:t>
      </w:r>
      <w:r w:rsidR="00143C97">
        <w:rPr>
          <w:rFonts w:eastAsia="Arial Unicode MS"/>
          <w:bCs/>
          <w:iCs/>
          <w:lang w:eastAsia="ru-RU"/>
        </w:rPr>
        <w:t>по определению направлений перспективы развития предприятия (приложение Г).</w:t>
      </w:r>
    </w:p>
    <w:p w:rsidR="008E7C25" w:rsidRDefault="008E7C25" w:rsidP="008E7C25">
      <w:pPr>
        <w:autoSpaceDE w:val="0"/>
        <w:autoSpaceDN w:val="0"/>
        <w:adjustRightInd w:val="0"/>
        <w:ind w:firstLine="709"/>
        <w:outlineLvl w:val="0"/>
        <w:rPr>
          <w:color w:val="auto"/>
        </w:rPr>
      </w:pPr>
      <w:r>
        <w:rPr>
          <w:color w:val="auto"/>
        </w:rPr>
        <w:t xml:space="preserve">Исследование проводилось среди </w:t>
      </w:r>
      <w:r w:rsidR="00ED570D">
        <w:rPr>
          <w:color w:val="auto"/>
        </w:rPr>
        <w:t>5</w:t>
      </w:r>
      <w:r w:rsidR="001C1B16">
        <w:rPr>
          <w:color w:val="auto"/>
        </w:rPr>
        <w:t>0</w:t>
      </w:r>
      <w:r>
        <w:rPr>
          <w:color w:val="auto"/>
        </w:rPr>
        <w:t xml:space="preserve"> человек, из них </w:t>
      </w:r>
      <w:r w:rsidR="00ED570D">
        <w:rPr>
          <w:color w:val="auto"/>
        </w:rPr>
        <w:t>2</w:t>
      </w:r>
      <w:r>
        <w:rPr>
          <w:color w:val="auto"/>
        </w:rPr>
        <w:t xml:space="preserve">7 женщин и </w:t>
      </w:r>
      <w:r w:rsidR="001C1B16">
        <w:rPr>
          <w:color w:val="auto"/>
        </w:rPr>
        <w:t xml:space="preserve">23 </w:t>
      </w:r>
      <w:r>
        <w:rPr>
          <w:color w:val="auto"/>
        </w:rPr>
        <w:t xml:space="preserve">мужчин. Возрастной состав </w:t>
      </w:r>
      <w:r w:rsidR="00ED570D">
        <w:rPr>
          <w:color w:val="auto"/>
        </w:rPr>
        <w:t>анкетируемых</w:t>
      </w:r>
      <w:r>
        <w:rPr>
          <w:color w:val="auto"/>
        </w:rPr>
        <w:t xml:space="preserve">: от 24 до 57 лет. Образование: среднее специальное и высшее. </w:t>
      </w:r>
    </w:p>
    <w:p w:rsidR="008E7C25" w:rsidRDefault="008E7C25" w:rsidP="008E7C25">
      <w:pPr>
        <w:autoSpaceDE w:val="0"/>
        <w:autoSpaceDN w:val="0"/>
        <w:adjustRightInd w:val="0"/>
        <w:ind w:firstLine="709"/>
        <w:outlineLvl w:val="0"/>
        <w:rPr>
          <w:color w:val="auto"/>
        </w:rPr>
      </w:pPr>
      <w:r>
        <w:rPr>
          <w:color w:val="auto"/>
        </w:rPr>
        <w:t xml:space="preserve">Результаты проводимого </w:t>
      </w:r>
      <w:r w:rsidR="0053337B">
        <w:rPr>
          <w:color w:val="auto"/>
        </w:rPr>
        <w:t>исследования</w:t>
      </w:r>
      <w:r>
        <w:rPr>
          <w:color w:val="auto"/>
        </w:rPr>
        <w:t xml:space="preserve"> в ОАО «Санчурский маслозавод» представлены в таблице 1</w:t>
      </w:r>
      <w:r w:rsidR="00832259">
        <w:rPr>
          <w:color w:val="auto"/>
        </w:rPr>
        <w:t>7</w:t>
      </w:r>
      <w:r>
        <w:rPr>
          <w:color w:val="auto"/>
        </w:rPr>
        <w:t xml:space="preserve">. </w:t>
      </w:r>
    </w:p>
    <w:p w:rsidR="00890767" w:rsidRDefault="00890767" w:rsidP="008E7C25">
      <w:pPr>
        <w:ind w:firstLine="0"/>
        <w:rPr>
          <w:color w:val="auto"/>
        </w:rPr>
      </w:pPr>
    </w:p>
    <w:p w:rsidR="00890767" w:rsidRDefault="00890767" w:rsidP="008E7C25">
      <w:pPr>
        <w:ind w:firstLine="0"/>
        <w:rPr>
          <w:color w:val="auto"/>
        </w:rPr>
      </w:pPr>
    </w:p>
    <w:p w:rsidR="008E7C25" w:rsidRDefault="008E7C25" w:rsidP="008E7C25">
      <w:pPr>
        <w:ind w:firstLine="0"/>
        <w:rPr>
          <w:color w:val="auto"/>
        </w:rPr>
      </w:pPr>
      <w:r>
        <w:rPr>
          <w:color w:val="auto"/>
        </w:rPr>
        <w:lastRenderedPageBreak/>
        <w:t>Таблица 1</w:t>
      </w:r>
      <w:r w:rsidR="00832259">
        <w:rPr>
          <w:color w:val="auto"/>
        </w:rPr>
        <w:t>7</w:t>
      </w:r>
      <w:r>
        <w:rPr>
          <w:color w:val="auto"/>
        </w:rPr>
        <w:t xml:space="preserve"> - Результаты тестирования </w:t>
      </w:r>
    </w:p>
    <w:tbl>
      <w:tblPr>
        <w:tblW w:w="9562" w:type="dxa"/>
        <w:tblLook w:val="04A0" w:firstRow="1" w:lastRow="0" w:firstColumn="1" w:lastColumn="0" w:noHBand="0" w:noVBand="1"/>
      </w:tblPr>
      <w:tblGrid>
        <w:gridCol w:w="5636"/>
        <w:gridCol w:w="993"/>
        <w:gridCol w:w="1216"/>
        <w:gridCol w:w="1717"/>
      </w:tblGrid>
      <w:tr w:rsidR="008E7C25" w:rsidRPr="00BF3C65" w:rsidTr="00BF3C65">
        <w:tc>
          <w:tcPr>
            <w:tcW w:w="5636" w:type="dxa"/>
            <w:vMerge w:val="restart"/>
            <w:tcBorders>
              <w:top w:val="single" w:sz="4" w:space="0" w:color="auto"/>
              <w:left w:val="single" w:sz="4" w:space="0" w:color="auto"/>
              <w:bottom w:val="single" w:sz="4" w:space="0" w:color="auto"/>
              <w:right w:val="single" w:sz="4" w:space="0" w:color="auto"/>
            </w:tcBorders>
            <w:hideMark/>
          </w:tcPr>
          <w:p w:rsidR="008E7C25" w:rsidRPr="00BF3C65" w:rsidRDefault="008E7C25" w:rsidP="000F462C">
            <w:pPr>
              <w:spacing w:line="240" w:lineRule="auto"/>
              <w:ind w:firstLine="0"/>
              <w:jc w:val="center"/>
              <w:rPr>
                <w:sz w:val="24"/>
              </w:rPr>
            </w:pPr>
            <w:r w:rsidRPr="00BF3C65">
              <w:rPr>
                <w:sz w:val="24"/>
              </w:rPr>
              <w:t>Вопрос</w:t>
            </w:r>
          </w:p>
        </w:tc>
        <w:tc>
          <w:tcPr>
            <w:tcW w:w="3926" w:type="dxa"/>
            <w:gridSpan w:val="3"/>
            <w:tcBorders>
              <w:top w:val="single" w:sz="4" w:space="0" w:color="auto"/>
              <w:left w:val="single" w:sz="4" w:space="0" w:color="auto"/>
              <w:bottom w:val="single" w:sz="4" w:space="0" w:color="auto"/>
              <w:right w:val="single" w:sz="4" w:space="0" w:color="auto"/>
            </w:tcBorders>
            <w:hideMark/>
          </w:tcPr>
          <w:p w:rsidR="008E7C25" w:rsidRPr="00BF3C65" w:rsidRDefault="008E7C25" w:rsidP="000F462C">
            <w:pPr>
              <w:spacing w:line="240" w:lineRule="auto"/>
              <w:ind w:firstLine="0"/>
              <w:jc w:val="center"/>
              <w:rPr>
                <w:sz w:val="24"/>
              </w:rPr>
            </w:pPr>
            <w:r w:rsidRPr="00BF3C65">
              <w:rPr>
                <w:sz w:val="24"/>
              </w:rPr>
              <w:t>Ответ, чел.</w:t>
            </w:r>
          </w:p>
        </w:tc>
      </w:tr>
      <w:tr w:rsidR="008E7C25" w:rsidRPr="00BF3C65" w:rsidTr="00BF3C65">
        <w:tc>
          <w:tcPr>
            <w:tcW w:w="0" w:type="auto"/>
            <w:vMerge/>
            <w:tcBorders>
              <w:top w:val="single" w:sz="4" w:space="0" w:color="auto"/>
              <w:left w:val="single" w:sz="4" w:space="0" w:color="auto"/>
              <w:bottom w:val="single" w:sz="4" w:space="0" w:color="auto"/>
              <w:right w:val="single" w:sz="4" w:space="0" w:color="auto"/>
            </w:tcBorders>
            <w:vAlign w:val="center"/>
            <w:hideMark/>
          </w:tcPr>
          <w:p w:rsidR="008E7C25" w:rsidRPr="00BF3C65" w:rsidRDefault="008E7C25" w:rsidP="000F462C">
            <w:pPr>
              <w:spacing w:line="240" w:lineRule="auto"/>
              <w:ind w:firstLine="0"/>
              <w:rPr>
                <w:sz w:val="24"/>
              </w:rPr>
            </w:pPr>
          </w:p>
        </w:tc>
        <w:tc>
          <w:tcPr>
            <w:tcW w:w="993" w:type="dxa"/>
            <w:tcBorders>
              <w:top w:val="single" w:sz="4" w:space="0" w:color="auto"/>
              <w:left w:val="single" w:sz="4" w:space="0" w:color="auto"/>
              <w:bottom w:val="single" w:sz="4" w:space="0" w:color="auto"/>
              <w:right w:val="single" w:sz="4" w:space="0" w:color="auto"/>
            </w:tcBorders>
            <w:hideMark/>
          </w:tcPr>
          <w:p w:rsidR="008E7C25" w:rsidRPr="00BF3C65" w:rsidRDefault="008E7C25" w:rsidP="000F462C">
            <w:pPr>
              <w:spacing w:line="240" w:lineRule="auto"/>
              <w:ind w:firstLine="0"/>
              <w:jc w:val="center"/>
              <w:rPr>
                <w:sz w:val="24"/>
              </w:rPr>
            </w:pPr>
            <w:r w:rsidRPr="00BF3C65">
              <w:rPr>
                <w:sz w:val="24"/>
              </w:rPr>
              <w:t>да (+)</w:t>
            </w:r>
          </w:p>
        </w:tc>
        <w:tc>
          <w:tcPr>
            <w:tcW w:w="1216" w:type="dxa"/>
            <w:tcBorders>
              <w:top w:val="single" w:sz="4" w:space="0" w:color="auto"/>
              <w:left w:val="single" w:sz="4" w:space="0" w:color="auto"/>
              <w:bottom w:val="single" w:sz="4" w:space="0" w:color="auto"/>
              <w:right w:val="single" w:sz="4" w:space="0" w:color="auto"/>
            </w:tcBorders>
            <w:hideMark/>
          </w:tcPr>
          <w:p w:rsidR="008E7C25" w:rsidRPr="00BF3C65" w:rsidRDefault="008E7C25" w:rsidP="000F462C">
            <w:pPr>
              <w:spacing w:line="240" w:lineRule="auto"/>
              <w:ind w:firstLine="0"/>
              <w:jc w:val="center"/>
              <w:rPr>
                <w:sz w:val="24"/>
              </w:rPr>
            </w:pPr>
            <w:r w:rsidRPr="00BF3C65">
              <w:rPr>
                <w:sz w:val="24"/>
              </w:rPr>
              <w:t>нет (-)</w:t>
            </w:r>
          </w:p>
        </w:tc>
        <w:tc>
          <w:tcPr>
            <w:tcW w:w="1717" w:type="dxa"/>
            <w:tcBorders>
              <w:top w:val="single" w:sz="4" w:space="0" w:color="auto"/>
              <w:left w:val="single" w:sz="4" w:space="0" w:color="auto"/>
              <w:bottom w:val="single" w:sz="4" w:space="0" w:color="auto"/>
              <w:right w:val="single" w:sz="4" w:space="0" w:color="auto"/>
            </w:tcBorders>
            <w:hideMark/>
          </w:tcPr>
          <w:p w:rsidR="008E7C25" w:rsidRPr="00BF3C65" w:rsidRDefault="008E7C25" w:rsidP="000F462C">
            <w:pPr>
              <w:spacing w:line="240" w:lineRule="auto"/>
              <w:ind w:firstLine="0"/>
              <w:jc w:val="center"/>
              <w:rPr>
                <w:sz w:val="24"/>
              </w:rPr>
            </w:pPr>
            <w:r w:rsidRPr="00BF3C65">
              <w:rPr>
                <w:sz w:val="24"/>
              </w:rPr>
              <w:t>воздержался</w:t>
            </w:r>
          </w:p>
        </w:tc>
      </w:tr>
      <w:tr w:rsidR="008E7C25" w:rsidRPr="00BF3C65" w:rsidTr="00BF3C65">
        <w:tc>
          <w:tcPr>
            <w:tcW w:w="5636" w:type="dxa"/>
            <w:tcBorders>
              <w:top w:val="single" w:sz="4" w:space="0" w:color="auto"/>
              <w:left w:val="single" w:sz="4" w:space="0" w:color="auto"/>
              <w:bottom w:val="single" w:sz="4" w:space="0" w:color="auto"/>
              <w:right w:val="single" w:sz="4" w:space="0" w:color="auto"/>
            </w:tcBorders>
            <w:hideMark/>
          </w:tcPr>
          <w:p w:rsidR="008E7C25" w:rsidRPr="003E04CB" w:rsidRDefault="003E04CB" w:rsidP="000F462C">
            <w:pPr>
              <w:autoSpaceDE w:val="0"/>
              <w:autoSpaceDN w:val="0"/>
              <w:adjustRightInd w:val="0"/>
              <w:spacing w:line="240" w:lineRule="auto"/>
              <w:ind w:firstLine="0"/>
              <w:rPr>
                <w:sz w:val="24"/>
                <w:szCs w:val="24"/>
              </w:rPr>
            </w:pPr>
            <w:r w:rsidRPr="003E04CB">
              <w:rPr>
                <w:sz w:val="24"/>
                <w:szCs w:val="24"/>
              </w:rPr>
              <w:t xml:space="preserve">Знакомы ли </w:t>
            </w:r>
            <w:r>
              <w:rPr>
                <w:sz w:val="24"/>
                <w:szCs w:val="24"/>
              </w:rPr>
              <w:t>В</w:t>
            </w:r>
            <w:r w:rsidRPr="003E04CB">
              <w:rPr>
                <w:sz w:val="24"/>
                <w:szCs w:val="24"/>
              </w:rPr>
              <w:t xml:space="preserve">ы с продукцией </w:t>
            </w:r>
            <w:r w:rsidRPr="003E04CB">
              <w:rPr>
                <w:rFonts w:eastAsia="Times New Roman"/>
                <w:color w:val="auto"/>
                <w:sz w:val="24"/>
                <w:szCs w:val="24"/>
                <w:lang w:eastAsia="ar-SA"/>
              </w:rPr>
              <w:t>ОАО «Санчурский маслозавод»</w:t>
            </w:r>
            <w:r w:rsidR="003E1F70">
              <w:rPr>
                <w:rFonts w:eastAsia="Times New Roman"/>
                <w:color w:val="auto"/>
                <w:sz w:val="24"/>
                <w:szCs w:val="24"/>
                <w:lang w:eastAsia="ar-SA"/>
              </w:rPr>
              <w:t>?</w:t>
            </w:r>
          </w:p>
        </w:tc>
        <w:tc>
          <w:tcPr>
            <w:tcW w:w="993" w:type="dxa"/>
            <w:tcBorders>
              <w:top w:val="single" w:sz="4" w:space="0" w:color="auto"/>
              <w:left w:val="single" w:sz="4" w:space="0" w:color="auto"/>
              <w:bottom w:val="single" w:sz="4" w:space="0" w:color="auto"/>
              <w:right w:val="single" w:sz="4" w:space="0" w:color="auto"/>
            </w:tcBorders>
            <w:hideMark/>
          </w:tcPr>
          <w:p w:rsidR="008E7C25" w:rsidRPr="00BF3C65" w:rsidRDefault="003E1F70" w:rsidP="000F462C">
            <w:pPr>
              <w:spacing w:line="240" w:lineRule="auto"/>
              <w:ind w:firstLine="0"/>
              <w:jc w:val="center"/>
              <w:rPr>
                <w:sz w:val="24"/>
              </w:rPr>
            </w:pPr>
            <w:r>
              <w:rPr>
                <w:sz w:val="24"/>
              </w:rPr>
              <w:t>3</w:t>
            </w:r>
            <w:r w:rsidR="00F36A87">
              <w:rPr>
                <w:sz w:val="24"/>
              </w:rPr>
              <w:t>8</w:t>
            </w:r>
          </w:p>
        </w:tc>
        <w:tc>
          <w:tcPr>
            <w:tcW w:w="1216" w:type="dxa"/>
            <w:tcBorders>
              <w:top w:val="single" w:sz="4" w:space="0" w:color="auto"/>
              <w:left w:val="single" w:sz="4" w:space="0" w:color="auto"/>
              <w:bottom w:val="single" w:sz="4" w:space="0" w:color="auto"/>
              <w:right w:val="single" w:sz="4" w:space="0" w:color="auto"/>
            </w:tcBorders>
            <w:hideMark/>
          </w:tcPr>
          <w:p w:rsidR="008E7C25" w:rsidRPr="00BF3C65" w:rsidRDefault="001C1B16" w:rsidP="000F462C">
            <w:pPr>
              <w:spacing w:line="240" w:lineRule="auto"/>
              <w:ind w:firstLine="0"/>
              <w:jc w:val="center"/>
              <w:rPr>
                <w:sz w:val="24"/>
              </w:rPr>
            </w:pPr>
            <w:r w:rsidRPr="00BF3C65">
              <w:rPr>
                <w:sz w:val="24"/>
              </w:rPr>
              <w:t>9</w:t>
            </w:r>
          </w:p>
        </w:tc>
        <w:tc>
          <w:tcPr>
            <w:tcW w:w="1717" w:type="dxa"/>
            <w:tcBorders>
              <w:top w:val="single" w:sz="4" w:space="0" w:color="auto"/>
              <w:left w:val="single" w:sz="4" w:space="0" w:color="auto"/>
              <w:bottom w:val="single" w:sz="4" w:space="0" w:color="auto"/>
              <w:right w:val="single" w:sz="4" w:space="0" w:color="auto"/>
            </w:tcBorders>
            <w:hideMark/>
          </w:tcPr>
          <w:p w:rsidR="008E7C25" w:rsidRPr="00BF3C65" w:rsidRDefault="001C1B16" w:rsidP="000F462C">
            <w:pPr>
              <w:spacing w:line="240" w:lineRule="auto"/>
              <w:ind w:firstLine="0"/>
              <w:jc w:val="center"/>
              <w:rPr>
                <w:sz w:val="24"/>
              </w:rPr>
            </w:pPr>
            <w:r w:rsidRPr="00BF3C65">
              <w:rPr>
                <w:sz w:val="24"/>
              </w:rPr>
              <w:t>3</w:t>
            </w:r>
          </w:p>
        </w:tc>
      </w:tr>
      <w:tr w:rsidR="008E7C25" w:rsidRPr="00BF3C65" w:rsidTr="00BF3C65">
        <w:tc>
          <w:tcPr>
            <w:tcW w:w="5636" w:type="dxa"/>
            <w:tcBorders>
              <w:top w:val="single" w:sz="4" w:space="0" w:color="auto"/>
              <w:left w:val="single" w:sz="4" w:space="0" w:color="auto"/>
              <w:bottom w:val="single" w:sz="4" w:space="0" w:color="auto"/>
              <w:right w:val="single" w:sz="4" w:space="0" w:color="auto"/>
            </w:tcBorders>
            <w:hideMark/>
          </w:tcPr>
          <w:p w:rsidR="008E7C25" w:rsidRPr="003E04CB" w:rsidRDefault="003E04CB" w:rsidP="000F462C">
            <w:pPr>
              <w:autoSpaceDE w:val="0"/>
              <w:autoSpaceDN w:val="0"/>
              <w:adjustRightInd w:val="0"/>
              <w:spacing w:line="240" w:lineRule="auto"/>
              <w:ind w:firstLine="0"/>
              <w:rPr>
                <w:sz w:val="24"/>
                <w:szCs w:val="24"/>
              </w:rPr>
            </w:pPr>
            <w:r w:rsidRPr="003E04CB">
              <w:rPr>
                <w:sz w:val="24"/>
                <w:szCs w:val="24"/>
              </w:rPr>
              <w:t xml:space="preserve">Покупаете ли </w:t>
            </w:r>
            <w:r>
              <w:rPr>
                <w:sz w:val="24"/>
                <w:szCs w:val="24"/>
              </w:rPr>
              <w:t>В</w:t>
            </w:r>
            <w:r w:rsidRPr="003E04CB">
              <w:rPr>
                <w:sz w:val="24"/>
                <w:szCs w:val="24"/>
              </w:rPr>
              <w:t xml:space="preserve">ы какую-либо продукцию </w:t>
            </w:r>
            <w:r w:rsidRPr="003E04CB">
              <w:rPr>
                <w:rFonts w:eastAsia="Times New Roman"/>
                <w:color w:val="auto"/>
                <w:sz w:val="24"/>
                <w:szCs w:val="24"/>
                <w:lang w:eastAsia="ar-SA"/>
              </w:rPr>
              <w:t>ОАО «Санчурский маслозавод»</w:t>
            </w:r>
            <w:r w:rsidR="003E1F70">
              <w:rPr>
                <w:rFonts w:eastAsia="Times New Roman"/>
                <w:color w:val="auto"/>
                <w:sz w:val="24"/>
                <w:szCs w:val="24"/>
                <w:lang w:eastAsia="ar-SA"/>
              </w:rPr>
              <w:t>?</w:t>
            </w:r>
          </w:p>
        </w:tc>
        <w:tc>
          <w:tcPr>
            <w:tcW w:w="993" w:type="dxa"/>
            <w:tcBorders>
              <w:top w:val="single" w:sz="4" w:space="0" w:color="auto"/>
              <w:left w:val="single" w:sz="4" w:space="0" w:color="auto"/>
              <w:bottom w:val="single" w:sz="4" w:space="0" w:color="auto"/>
              <w:right w:val="single" w:sz="4" w:space="0" w:color="auto"/>
            </w:tcBorders>
            <w:hideMark/>
          </w:tcPr>
          <w:p w:rsidR="008E7C25" w:rsidRPr="00BF3C65" w:rsidRDefault="003E1F70" w:rsidP="000F462C">
            <w:pPr>
              <w:spacing w:line="240" w:lineRule="auto"/>
              <w:ind w:firstLine="0"/>
              <w:jc w:val="center"/>
              <w:rPr>
                <w:sz w:val="24"/>
              </w:rPr>
            </w:pPr>
            <w:r>
              <w:rPr>
                <w:sz w:val="24"/>
              </w:rPr>
              <w:t>3</w:t>
            </w:r>
            <w:r w:rsidR="001C1B16" w:rsidRPr="00BF3C65">
              <w:rPr>
                <w:sz w:val="24"/>
              </w:rPr>
              <w:t>5</w:t>
            </w:r>
          </w:p>
        </w:tc>
        <w:tc>
          <w:tcPr>
            <w:tcW w:w="1216" w:type="dxa"/>
            <w:tcBorders>
              <w:top w:val="single" w:sz="4" w:space="0" w:color="auto"/>
              <w:left w:val="single" w:sz="4" w:space="0" w:color="auto"/>
              <w:bottom w:val="single" w:sz="4" w:space="0" w:color="auto"/>
              <w:right w:val="single" w:sz="4" w:space="0" w:color="auto"/>
            </w:tcBorders>
            <w:hideMark/>
          </w:tcPr>
          <w:p w:rsidR="008E7C25" w:rsidRPr="00BF3C65" w:rsidRDefault="001C1B16" w:rsidP="000F462C">
            <w:pPr>
              <w:spacing w:line="240" w:lineRule="auto"/>
              <w:ind w:firstLine="0"/>
              <w:jc w:val="center"/>
              <w:rPr>
                <w:sz w:val="24"/>
              </w:rPr>
            </w:pPr>
            <w:r w:rsidRPr="00BF3C65">
              <w:rPr>
                <w:sz w:val="24"/>
              </w:rPr>
              <w:t>10</w:t>
            </w:r>
          </w:p>
        </w:tc>
        <w:tc>
          <w:tcPr>
            <w:tcW w:w="1717" w:type="dxa"/>
            <w:tcBorders>
              <w:top w:val="single" w:sz="4" w:space="0" w:color="auto"/>
              <w:left w:val="single" w:sz="4" w:space="0" w:color="auto"/>
              <w:bottom w:val="single" w:sz="4" w:space="0" w:color="auto"/>
              <w:right w:val="single" w:sz="4" w:space="0" w:color="auto"/>
            </w:tcBorders>
            <w:hideMark/>
          </w:tcPr>
          <w:p w:rsidR="008E7C25" w:rsidRPr="00BF3C65" w:rsidRDefault="001C1B16" w:rsidP="000F462C">
            <w:pPr>
              <w:spacing w:line="240" w:lineRule="auto"/>
              <w:ind w:firstLine="0"/>
              <w:jc w:val="center"/>
              <w:rPr>
                <w:sz w:val="24"/>
              </w:rPr>
            </w:pPr>
            <w:r w:rsidRPr="00BF3C65">
              <w:rPr>
                <w:sz w:val="24"/>
              </w:rPr>
              <w:t>5</w:t>
            </w:r>
          </w:p>
        </w:tc>
      </w:tr>
      <w:tr w:rsidR="008E7C25" w:rsidRPr="00BF3C65" w:rsidTr="00BF3C65">
        <w:tc>
          <w:tcPr>
            <w:tcW w:w="5636" w:type="dxa"/>
            <w:tcBorders>
              <w:top w:val="single" w:sz="4" w:space="0" w:color="auto"/>
              <w:left w:val="single" w:sz="4" w:space="0" w:color="auto"/>
              <w:bottom w:val="single" w:sz="4" w:space="0" w:color="auto"/>
              <w:right w:val="single" w:sz="4" w:space="0" w:color="auto"/>
            </w:tcBorders>
            <w:hideMark/>
          </w:tcPr>
          <w:p w:rsidR="008E7C25" w:rsidRPr="00BF3C65" w:rsidRDefault="008E7C25" w:rsidP="000F462C">
            <w:pPr>
              <w:autoSpaceDE w:val="0"/>
              <w:autoSpaceDN w:val="0"/>
              <w:adjustRightInd w:val="0"/>
              <w:spacing w:line="240" w:lineRule="auto"/>
              <w:ind w:firstLine="0"/>
              <w:rPr>
                <w:sz w:val="24"/>
              </w:rPr>
            </w:pPr>
            <w:r w:rsidRPr="00BF3C65">
              <w:rPr>
                <w:sz w:val="24"/>
              </w:rPr>
              <w:t xml:space="preserve">Считаете ли Вы продукцию </w:t>
            </w:r>
            <w:r w:rsidR="003E04CB">
              <w:rPr>
                <w:sz w:val="24"/>
              </w:rPr>
              <w:t xml:space="preserve">этого </w:t>
            </w:r>
            <w:r w:rsidRPr="00BF3C65">
              <w:rPr>
                <w:sz w:val="24"/>
              </w:rPr>
              <w:t xml:space="preserve">предприятия </w:t>
            </w:r>
            <w:r w:rsidR="003E04CB">
              <w:rPr>
                <w:sz w:val="24"/>
              </w:rPr>
              <w:t>качественной</w:t>
            </w:r>
            <w:r w:rsidRPr="00BF3C65">
              <w:rPr>
                <w:sz w:val="24"/>
              </w:rPr>
              <w:t>?</w:t>
            </w:r>
          </w:p>
        </w:tc>
        <w:tc>
          <w:tcPr>
            <w:tcW w:w="993" w:type="dxa"/>
            <w:tcBorders>
              <w:top w:val="single" w:sz="4" w:space="0" w:color="auto"/>
              <w:left w:val="single" w:sz="4" w:space="0" w:color="auto"/>
              <w:bottom w:val="single" w:sz="4" w:space="0" w:color="auto"/>
              <w:right w:val="single" w:sz="4" w:space="0" w:color="auto"/>
            </w:tcBorders>
            <w:hideMark/>
          </w:tcPr>
          <w:p w:rsidR="008E7C25" w:rsidRPr="00BF3C65" w:rsidRDefault="003E1F70" w:rsidP="000F462C">
            <w:pPr>
              <w:spacing w:line="240" w:lineRule="auto"/>
              <w:ind w:firstLine="0"/>
              <w:jc w:val="center"/>
              <w:rPr>
                <w:sz w:val="24"/>
              </w:rPr>
            </w:pPr>
            <w:r>
              <w:rPr>
                <w:sz w:val="24"/>
              </w:rPr>
              <w:t>2</w:t>
            </w:r>
            <w:r w:rsidR="00F36A87">
              <w:rPr>
                <w:sz w:val="24"/>
              </w:rPr>
              <w:t>5</w:t>
            </w:r>
          </w:p>
        </w:tc>
        <w:tc>
          <w:tcPr>
            <w:tcW w:w="1216" w:type="dxa"/>
            <w:tcBorders>
              <w:top w:val="single" w:sz="4" w:space="0" w:color="auto"/>
              <w:left w:val="single" w:sz="4" w:space="0" w:color="auto"/>
              <w:bottom w:val="single" w:sz="4" w:space="0" w:color="auto"/>
              <w:right w:val="single" w:sz="4" w:space="0" w:color="auto"/>
            </w:tcBorders>
            <w:hideMark/>
          </w:tcPr>
          <w:p w:rsidR="008E7C25" w:rsidRPr="00BF3C65" w:rsidRDefault="001C1B16" w:rsidP="000F462C">
            <w:pPr>
              <w:spacing w:line="240" w:lineRule="auto"/>
              <w:ind w:firstLine="0"/>
              <w:jc w:val="center"/>
              <w:rPr>
                <w:sz w:val="24"/>
              </w:rPr>
            </w:pPr>
            <w:r w:rsidRPr="00BF3C65">
              <w:rPr>
                <w:sz w:val="24"/>
              </w:rPr>
              <w:t>2</w:t>
            </w:r>
            <w:r w:rsidR="00F36A87">
              <w:rPr>
                <w:sz w:val="24"/>
              </w:rPr>
              <w:t>1</w:t>
            </w:r>
          </w:p>
        </w:tc>
        <w:tc>
          <w:tcPr>
            <w:tcW w:w="1717" w:type="dxa"/>
            <w:tcBorders>
              <w:top w:val="single" w:sz="4" w:space="0" w:color="auto"/>
              <w:left w:val="single" w:sz="4" w:space="0" w:color="auto"/>
              <w:bottom w:val="single" w:sz="4" w:space="0" w:color="auto"/>
              <w:right w:val="single" w:sz="4" w:space="0" w:color="auto"/>
            </w:tcBorders>
            <w:hideMark/>
          </w:tcPr>
          <w:p w:rsidR="008E7C25" w:rsidRPr="00BF3C65" w:rsidRDefault="00F36A87" w:rsidP="000F462C">
            <w:pPr>
              <w:spacing w:line="240" w:lineRule="auto"/>
              <w:ind w:firstLine="0"/>
              <w:jc w:val="center"/>
              <w:rPr>
                <w:sz w:val="24"/>
              </w:rPr>
            </w:pPr>
            <w:r>
              <w:rPr>
                <w:sz w:val="24"/>
              </w:rPr>
              <w:t>4</w:t>
            </w:r>
          </w:p>
        </w:tc>
      </w:tr>
      <w:tr w:rsidR="008E7C25" w:rsidRPr="00BF3C65" w:rsidTr="00BF3C65">
        <w:tc>
          <w:tcPr>
            <w:tcW w:w="5636" w:type="dxa"/>
            <w:tcBorders>
              <w:top w:val="single" w:sz="4" w:space="0" w:color="auto"/>
              <w:left w:val="single" w:sz="4" w:space="0" w:color="auto"/>
              <w:bottom w:val="single" w:sz="4" w:space="0" w:color="auto"/>
              <w:right w:val="single" w:sz="4" w:space="0" w:color="auto"/>
            </w:tcBorders>
            <w:hideMark/>
          </w:tcPr>
          <w:p w:rsidR="008E7C25" w:rsidRPr="00BF3C65" w:rsidRDefault="003E04CB" w:rsidP="000F462C">
            <w:pPr>
              <w:autoSpaceDE w:val="0"/>
              <w:autoSpaceDN w:val="0"/>
              <w:adjustRightInd w:val="0"/>
              <w:spacing w:line="240" w:lineRule="auto"/>
              <w:ind w:firstLine="0"/>
              <w:rPr>
                <w:sz w:val="24"/>
              </w:rPr>
            </w:pPr>
            <w:r w:rsidRPr="00BF3C65">
              <w:rPr>
                <w:sz w:val="24"/>
              </w:rPr>
              <w:t xml:space="preserve">Считаете ли Вы продукцию </w:t>
            </w:r>
            <w:r>
              <w:rPr>
                <w:sz w:val="24"/>
              </w:rPr>
              <w:t xml:space="preserve">этого </w:t>
            </w:r>
            <w:r w:rsidRPr="00BF3C65">
              <w:rPr>
                <w:sz w:val="24"/>
              </w:rPr>
              <w:t>предприятия конкурентоспособной?</w:t>
            </w:r>
          </w:p>
        </w:tc>
        <w:tc>
          <w:tcPr>
            <w:tcW w:w="993" w:type="dxa"/>
            <w:tcBorders>
              <w:top w:val="single" w:sz="4" w:space="0" w:color="auto"/>
              <w:left w:val="single" w:sz="4" w:space="0" w:color="auto"/>
              <w:bottom w:val="single" w:sz="4" w:space="0" w:color="auto"/>
              <w:right w:val="single" w:sz="4" w:space="0" w:color="auto"/>
            </w:tcBorders>
            <w:hideMark/>
          </w:tcPr>
          <w:p w:rsidR="008E7C25" w:rsidRPr="00BF3C65" w:rsidRDefault="00F36A87" w:rsidP="000F462C">
            <w:pPr>
              <w:spacing w:line="240" w:lineRule="auto"/>
              <w:ind w:firstLine="0"/>
              <w:jc w:val="center"/>
              <w:rPr>
                <w:sz w:val="24"/>
              </w:rPr>
            </w:pPr>
            <w:r>
              <w:rPr>
                <w:sz w:val="24"/>
              </w:rPr>
              <w:t>2</w:t>
            </w:r>
            <w:r w:rsidR="0053337B">
              <w:rPr>
                <w:sz w:val="24"/>
              </w:rPr>
              <w:t>0</w:t>
            </w:r>
          </w:p>
        </w:tc>
        <w:tc>
          <w:tcPr>
            <w:tcW w:w="1216" w:type="dxa"/>
            <w:tcBorders>
              <w:top w:val="single" w:sz="4" w:space="0" w:color="auto"/>
              <w:left w:val="single" w:sz="4" w:space="0" w:color="auto"/>
              <w:bottom w:val="single" w:sz="4" w:space="0" w:color="auto"/>
              <w:right w:val="single" w:sz="4" w:space="0" w:color="auto"/>
            </w:tcBorders>
            <w:hideMark/>
          </w:tcPr>
          <w:p w:rsidR="008E7C25" w:rsidRPr="00BF3C65" w:rsidRDefault="0053337B" w:rsidP="000F462C">
            <w:pPr>
              <w:spacing w:line="240" w:lineRule="auto"/>
              <w:ind w:firstLine="0"/>
              <w:jc w:val="center"/>
              <w:rPr>
                <w:sz w:val="24"/>
              </w:rPr>
            </w:pPr>
            <w:r>
              <w:rPr>
                <w:sz w:val="24"/>
              </w:rPr>
              <w:t>23</w:t>
            </w:r>
          </w:p>
        </w:tc>
        <w:tc>
          <w:tcPr>
            <w:tcW w:w="1717" w:type="dxa"/>
            <w:tcBorders>
              <w:top w:val="single" w:sz="4" w:space="0" w:color="auto"/>
              <w:left w:val="single" w:sz="4" w:space="0" w:color="auto"/>
              <w:bottom w:val="single" w:sz="4" w:space="0" w:color="auto"/>
              <w:right w:val="single" w:sz="4" w:space="0" w:color="auto"/>
            </w:tcBorders>
            <w:hideMark/>
          </w:tcPr>
          <w:p w:rsidR="008E7C25" w:rsidRPr="00BF3C65" w:rsidRDefault="001C1B16" w:rsidP="000F462C">
            <w:pPr>
              <w:spacing w:line="240" w:lineRule="auto"/>
              <w:ind w:firstLine="0"/>
              <w:jc w:val="center"/>
              <w:rPr>
                <w:sz w:val="24"/>
              </w:rPr>
            </w:pPr>
            <w:r w:rsidRPr="00BF3C65">
              <w:rPr>
                <w:sz w:val="24"/>
              </w:rPr>
              <w:t>7</w:t>
            </w:r>
          </w:p>
        </w:tc>
      </w:tr>
      <w:tr w:rsidR="008E7C25" w:rsidRPr="00BF3C65" w:rsidTr="00BF3C65">
        <w:tc>
          <w:tcPr>
            <w:tcW w:w="5636" w:type="dxa"/>
            <w:tcBorders>
              <w:top w:val="single" w:sz="4" w:space="0" w:color="auto"/>
              <w:left w:val="single" w:sz="4" w:space="0" w:color="auto"/>
              <w:bottom w:val="single" w:sz="4" w:space="0" w:color="auto"/>
              <w:right w:val="single" w:sz="4" w:space="0" w:color="auto"/>
            </w:tcBorders>
            <w:hideMark/>
          </w:tcPr>
          <w:p w:rsidR="008E7C25" w:rsidRPr="00BF3C65" w:rsidRDefault="003E1F70" w:rsidP="000F462C">
            <w:pPr>
              <w:autoSpaceDE w:val="0"/>
              <w:autoSpaceDN w:val="0"/>
              <w:adjustRightInd w:val="0"/>
              <w:spacing w:line="240" w:lineRule="auto"/>
              <w:ind w:firstLine="0"/>
              <w:rPr>
                <w:sz w:val="24"/>
              </w:rPr>
            </w:pPr>
            <w:r>
              <w:rPr>
                <w:sz w:val="24"/>
              </w:rPr>
              <w:t xml:space="preserve">Будете ли Вы покупать продукцию </w:t>
            </w:r>
            <w:r w:rsidRPr="003E04CB">
              <w:rPr>
                <w:rFonts w:eastAsia="Times New Roman"/>
                <w:color w:val="auto"/>
                <w:sz w:val="24"/>
                <w:szCs w:val="24"/>
                <w:lang w:eastAsia="ar-SA"/>
              </w:rPr>
              <w:t>ОАО «Санчурский маслозавод»</w:t>
            </w:r>
            <w:r>
              <w:rPr>
                <w:rFonts w:eastAsia="Times New Roman"/>
                <w:color w:val="auto"/>
                <w:sz w:val="24"/>
                <w:szCs w:val="24"/>
                <w:lang w:eastAsia="ar-SA"/>
              </w:rPr>
              <w:t xml:space="preserve"> в будущем?</w:t>
            </w:r>
          </w:p>
        </w:tc>
        <w:tc>
          <w:tcPr>
            <w:tcW w:w="993" w:type="dxa"/>
            <w:tcBorders>
              <w:top w:val="single" w:sz="4" w:space="0" w:color="auto"/>
              <w:left w:val="single" w:sz="4" w:space="0" w:color="auto"/>
              <w:bottom w:val="single" w:sz="4" w:space="0" w:color="auto"/>
              <w:right w:val="single" w:sz="4" w:space="0" w:color="auto"/>
            </w:tcBorders>
            <w:hideMark/>
          </w:tcPr>
          <w:p w:rsidR="008E7C25" w:rsidRPr="00BF3C65" w:rsidRDefault="00F36A87" w:rsidP="000F462C">
            <w:pPr>
              <w:spacing w:line="240" w:lineRule="auto"/>
              <w:ind w:firstLine="0"/>
              <w:jc w:val="center"/>
              <w:rPr>
                <w:sz w:val="24"/>
              </w:rPr>
            </w:pPr>
            <w:r>
              <w:rPr>
                <w:sz w:val="24"/>
              </w:rPr>
              <w:t>31</w:t>
            </w:r>
          </w:p>
        </w:tc>
        <w:tc>
          <w:tcPr>
            <w:tcW w:w="1216" w:type="dxa"/>
            <w:tcBorders>
              <w:top w:val="single" w:sz="4" w:space="0" w:color="auto"/>
              <w:left w:val="single" w:sz="4" w:space="0" w:color="auto"/>
              <w:bottom w:val="single" w:sz="4" w:space="0" w:color="auto"/>
              <w:right w:val="single" w:sz="4" w:space="0" w:color="auto"/>
            </w:tcBorders>
            <w:hideMark/>
          </w:tcPr>
          <w:p w:rsidR="008E7C25" w:rsidRPr="00BF3C65" w:rsidRDefault="001C1B16" w:rsidP="000F462C">
            <w:pPr>
              <w:spacing w:line="240" w:lineRule="auto"/>
              <w:ind w:firstLine="0"/>
              <w:jc w:val="center"/>
              <w:rPr>
                <w:sz w:val="24"/>
              </w:rPr>
            </w:pPr>
            <w:r w:rsidRPr="00BF3C65">
              <w:rPr>
                <w:sz w:val="24"/>
              </w:rPr>
              <w:t>1</w:t>
            </w:r>
            <w:r w:rsidR="00F36A87">
              <w:rPr>
                <w:sz w:val="24"/>
              </w:rPr>
              <w:t>5</w:t>
            </w:r>
          </w:p>
        </w:tc>
        <w:tc>
          <w:tcPr>
            <w:tcW w:w="1717" w:type="dxa"/>
            <w:tcBorders>
              <w:top w:val="single" w:sz="4" w:space="0" w:color="auto"/>
              <w:left w:val="single" w:sz="4" w:space="0" w:color="auto"/>
              <w:bottom w:val="single" w:sz="4" w:space="0" w:color="auto"/>
              <w:right w:val="single" w:sz="4" w:space="0" w:color="auto"/>
            </w:tcBorders>
            <w:hideMark/>
          </w:tcPr>
          <w:p w:rsidR="008E7C25" w:rsidRPr="00BF3C65" w:rsidRDefault="00F36A87" w:rsidP="000F462C">
            <w:pPr>
              <w:spacing w:line="240" w:lineRule="auto"/>
              <w:ind w:firstLine="0"/>
              <w:jc w:val="center"/>
              <w:rPr>
                <w:sz w:val="24"/>
              </w:rPr>
            </w:pPr>
            <w:r>
              <w:rPr>
                <w:sz w:val="24"/>
              </w:rPr>
              <w:t>4</w:t>
            </w:r>
          </w:p>
        </w:tc>
      </w:tr>
      <w:tr w:rsidR="008E7C25" w:rsidRPr="00BF3C65" w:rsidTr="00BF3C65">
        <w:tc>
          <w:tcPr>
            <w:tcW w:w="5636" w:type="dxa"/>
            <w:tcBorders>
              <w:top w:val="single" w:sz="4" w:space="0" w:color="auto"/>
              <w:left w:val="single" w:sz="4" w:space="0" w:color="auto"/>
              <w:bottom w:val="single" w:sz="4" w:space="0" w:color="auto"/>
              <w:right w:val="single" w:sz="4" w:space="0" w:color="auto"/>
            </w:tcBorders>
            <w:hideMark/>
          </w:tcPr>
          <w:p w:rsidR="008E7C25" w:rsidRPr="00BF3C65" w:rsidRDefault="003E1F70" w:rsidP="000F462C">
            <w:pPr>
              <w:autoSpaceDE w:val="0"/>
              <w:autoSpaceDN w:val="0"/>
              <w:adjustRightInd w:val="0"/>
              <w:spacing w:line="240" w:lineRule="auto"/>
              <w:ind w:firstLine="0"/>
              <w:rPr>
                <w:sz w:val="24"/>
              </w:rPr>
            </w:pPr>
            <w:r>
              <w:rPr>
                <w:sz w:val="24"/>
              </w:rPr>
              <w:t xml:space="preserve">Какой новый вид продукции </w:t>
            </w:r>
            <w:r w:rsidRPr="003E04CB">
              <w:rPr>
                <w:rFonts w:eastAsia="Times New Roman"/>
                <w:color w:val="auto"/>
                <w:sz w:val="24"/>
                <w:szCs w:val="24"/>
                <w:lang w:eastAsia="ar-SA"/>
              </w:rPr>
              <w:t>ОАО «Санчурский маслозавод»</w:t>
            </w:r>
            <w:r>
              <w:rPr>
                <w:rFonts w:eastAsia="Times New Roman"/>
                <w:color w:val="auto"/>
                <w:sz w:val="24"/>
                <w:szCs w:val="24"/>
                <w:lang w:eastAsia="ar-SA"/>
              </w:rPr>
              <w:t xml:space="preserve"> вы бы хотели видеть в будущем?</w:t>
            </w:r>
          </w:p>
        </w:tc>
        <w:tc>
          <w:tcPr>
            <w:tcW w:w="993" w:type="dxa"/>
            <w:tcBorders>
              <w:top w:val="single" w:sz="4" w:space="0" w:color="auto"/>
              <w:left w:val="single" w:sz="4" w:space="0" w:color="auto"/>
              <w:bottom w:val="single" w:sz="4" w:space="0" w:color="auto"/>
              <w:right w:val="single" w:sz="4" w:space="0" w:color="auto"/>
            </w:tcBorders>
            <w:hideMark/>
          </w:tcPr>
          <w:p w:rsidR="008E7C25" w:rsidRPr="00BF3C65" w:rsidRDefault="00F36A87" w:rsidP="000F462C">
            <w:pPr>
              <w:spacing w:line="240" w:lineRule="auto"/>
              <w:ind w:firstLine="0"/>
              <w:jc w:val="center"/>
              <w:rPr>
                <w:sz w:val="24"/>
              </w:rPr>
            </w:pPr>
            <w:r>
              <w:rPr>
                <w:sz w:val="24"/>
              </w:rPr>
              <w:t>х</w:t>
            </w:r>
          </w:p>
        </w:tc>
        <w:tc>
          <w:tcPr>
            <w:tcW w:w="1216" w:type="dxa"/>
            <w:tcBorders>
              <w:top w:val="single" w:sz="4" w:space="0" w:color="auto"/>
              <w:left w:val="single" w:sz="4" w:space="0" w:color="auto"/>
              <w:bottom w:val="single" w:sz="4" w:space="0" w:color="auto"/>
              <w:right w:val="single" w:sz="4" w:space="0" w:color="auto"/>
            </w:tcBorders>
            <w:hideMark/>
          </w:tcPr>
          <w:p w:rsidR="008E7C25" w:rsidRPr="00BF3C65" w:rsidRDefault="00F36A87" w:rsidP="000F462C">
            <w:pPr>
              <w:spacing w:line="240" w:lineRule="auto"/>
              <w:ind w:firstLine="0"/>
              <w:jc w:val="center"/>
              <w:rPr>
                <w:sz w:val="24"/>
              </w:rPr>
            </w:pPr>
            <w:r>
              <w:rPr>
                <w:sz w:val="24"/>
              </w:rPr>
              <w:t>х</w:t>
            </w:r>
          </w:p>
        </w:tc>
        <w:tc>
          <w:tcPr>
            <w:tcW w:w="1717" w:type="dxa"/>
            <w:tcBorders>
              <w:top w:val="single" w:sz="4" w:space="0" w:color="auto"/>
              <w:left w:val="single" w:sz="4" w:space="0" w:color="auto"/>
              <w:bottom w:val="single" w:sz="4" w:space="0" w:color="auto"/>
              <w:right w:val="single" w:sz="4" w:space="0" w:color="auto"/>
            </w:tcBorders>
            <w:hideMark/>
          </w:tcPr>
          <w:p w:rsidR="008E7C25" w:rsidRPr="00BF3C65" w:rsidRDefault="00F36A87" w:rsidP="000F462C">
            <w:pPr>
              <w:spacing w:line="240" w:lineRule="auto"/>
              <w:ind w:firstLine="0"/>
              <w:jc w:val="center"/>
              <w:rPr>
                <w:sz w:val="24"/>
              </w:rPr>
            </w:pPr>
            <w:r>
              <w:rPr>
                <w:sz w:val="24"/>
              </w:rPr>
              <w:t>х</w:t>
            </w:r>
          </w:p>
        </w:tc>
      </w:tr>
      <w:tr w:rsidR="003E1F70" w:rsidRPr="00BF3C65" w:rsidTr="00BF3C65">
        <w:tc>
          <w:tcPr>
            <w:tcW w:w="5636" w:type="dxa"/>
            <w:tcBorders>
              <w:top w:val="single" w:sz="4" w:space="0" w:color="auto"/>
              <w:left w:val="single" w:sz="4" w:space="0" w:color="auto"/>
              <w:bottom w:val="single" w:sz="4" w:space="0" w:color="auto"/>
              <w:right w:val="single" w:sz="4" w:space="0" w:color="auto"/>
            </w:tcBorders>
          </w:tcPr>
          <w:p w:rsidR="003E1F70" w:rsidRDefault="003E1F70" w:rsidP="000F462C">
            <w:pPr>
              <w:autoSpaceDE w:val="0"/>
              <w:autoSpaceDN w:val="0"/>
              <w:adjustRightInd w:val="0"/>
              <w:spacing w:line="240" w:lineRule="auto"/>
              <w:ind w:firstLine="0"/>
              <w:rPr>
                <w:sz w:val="24"/>
              </w:rPr>
            </w:pPr>
            <w:r>
              <w:rPr>
                <w:sz w:val="24"/>
              </w:rPr>
              <w:t>маргарин;</w:t>
            </w:r>
          </w:p>
        </w:tc>
        <w:tc>
          <w:tcPr>
            <w:tcW w:w="993" w:type="dxa"/>
            <w:tcBorders>
              <w:top w:val="single" w:sz="4" w:space="0" w:color="auto"/>
              <w:left w:val="single" w:sz="4" w:space="0" w:color="auto"/>
              <w:bottom w:val="single" w:sz="4" w:space="0" w:color="auto"/>
              <w:right w:val="single" w:sz="4" w:space="0" w:color="auto"/>
            </w:tcBorders>
          </w:tcPr>
          <w:p w:rsidR="003E1F70" w:rsidRPr="00BF3C65" w:rsidRDefault="00F36A87" w:rsidP="000F462C">
            <w:pPr>
              <w:spacing w:line="240" w:lineRule="auto"/>
              <w:ind w:firstLine="0"/>
              <w:jc w:val="center"/>
              <w:rPr>
                <w:sz w:val="24"/>
              </w:rPr>
            </w:pPr>
            <w:r>
              <w:rPr>
                <w:sz w:val="24"/>
              </w:rPr>
              <w:t>11</w:t>
            </w:r>
          </w:p>
        </w:tc>
        <w:tc>
          <w:tcPr>
            <w:tcW w:w="1216" w:type="dxa"/>
            <w:tcBorders>
              <w:top w:val="single" w:sz="4" w:space="0" w:color="auto"/>
              <w:left w:val="single" w:sz="4" w:space="0" w:color="auto"/>
              <w:bottom w:val="single" w:sz="4" w:space="0" w:color="auto"/>
              <w:right w:val="single" w:sz="4" w:space="0" w:color="auto"/>
            </w:tcBorders>
          </w:tcPr>
          <w:p w:rsidR="003E1F70" w:rsidRPr="00BF3C65" w:rsidRDefault="00F36A87" w:rsidP="000F462C">
            <w:pPr>
              <w:spacing w:line="240" w:lineRule="auto"/>
              <w:ind w:firstLine="0"/>
              <w:jc w:val="center"/>
              <w:rPr>
                <w:sz w:val="24"/>
              </w:rPr>
            </w:pPr>
            <w:r>
              <w:rPr>
                <w:sz w:val="24"/>
              </w:rPr>
              <w:t>35</w:t>
            </w:r>
          </w:p>
        </w:tc>
        <w:tc>
          <w:tcPr>
            <w:tcW w:w="1717" w:type="dxa"/>
            <w:tcBorders>
              <w:top w:val="single" w:sz="4" w:space="0" w:color="auto"/>
              <w:left w:val="single" w:sz="4" w:space="0" w:color="auto"/>
              <w:bottom w:val="single" w:sz="4" w:space="0" w:color="auto"/>
              <w:right w:val="single" w:sz="4" w:space="0" w:color="auto"/>
            </w:tcBorders>
          </w:tcPr>
          <w:p w:rsidR="003E1F70" w:rsidRPr="00BF3C65" w:rsidRDefault="00F36A87" w:rsidP="000F462C">
            <w:pPr>
              <w:spacing w:line="240" w:lineRule="auto"/>
              <w:ind w:firstLine="0"/>
              <w:jc w:val="center"/>
              <w:rPr>
                <w:sz w:val="24"/>
              </w:rPr>
            </w:pPr>
            <w:r>
              <w:rPr>
                <w:sz w:val="24"/>
              </w:rPr>
              <w:t>4</w:t>
            </w:r>
          </w:p>
        </w:tc>
      </w:tr>
      <w:tr w:rsidR="003E1F70" w:rsidRPr="00BF3C65" w:rsidTr="00BF3C65">
        <w:tc>
          <w:tcPr>
            <w:tcW w:w="5636" w:type="dxa"/>
            <w:tcBorders>
              <w:top w:val="single" w:sz="4" w:space="0" w:color="auto"/>
              <w:left w:val="single" w:sz="4" w:space="0" w:color="auto"/>
              <w:bottom w:val="single" w:sz="4" w:space="0" w:color="auto"/>
              <w:right w:val="single" w:sz="4" w:space="0" w:color="auto"/>
            </w:tcBorders>
          </w:tcPr>
          <w:p w:rsidR="003E1F70" w:rsidRDefault="003E1F70" w:rsidP="000F462C">
            <w:pPr>
              <w:autoSpaceDE w:val="0"/>
              <w:autoSpaceDN w:val="0"/>
              <w:adjustRightInd w:val="0"/>
              <w:spacing w:line="240" w:lineRule="auto"/>
              <w:ind w:firstLine="0"/>
              <w:rPr>
                <w:sz w:val="24"/>
              </w:rPr>
            </w:pPr>
            <w:r>
              <w:rPr>
                <w:sz w:val="24"/>
              </w:rPr>
              <w:t>сливки;</w:t>
            </w:r>
          </w:p>
        </w:tc>
        <w:tc>
          <w:tcPr>
            <w:tcW w:w="993" w:type="dxa"/>
            <w:tcBorders>
              <w:top w:val="single" w:sz="4" w:space="0" w:color="auto"/>
              <w:left w:val="single" w:sz="4" w:space="0" w:color="auto"/>
              <w:bottom w:val="single" w:sz="4" w:space="0" w:color="auto"/>
              <w:right w:val="single" w:sz="4" w:space="0" w:color="auto"/>
            </w:tcBorders>
          </w:tcPr>
          <w:p w:rsidR="003E1F70" w:rsidRPr="00BF3C65" w:rsidRDefault="00F36A87" w:rsidP="000F462C">
            <w:pPr>
              <w:spacing w:line="240" w:lineRule="auto"/>
              <w:ind w:firstLine="0"/>
              <w:jc w:val="center"/>
              <w:rPr>
                <w:sz w:val="24"/>
              </w:rPr>
            </w:pPr>
            <w:r>
              <w:rPr>
                <w:sz w:val="24"/>
              </w:rPr>
              <w:t>18</w:t>
            </w:r>
          </w:p>
        </w:tc>
        <w:tc>
          <w:tcPr>
            <w:tcW w:w="1216" w:type="dxa"/>
            <w:tcBorders>
              <w:top w:val="single" w:sz="4" w:space="0" w:color="auto"/>
              <w:left w:val="single" w:sz="4" w:space="0" w:color="auto"/>
              <w:bottom w:val="single" w:sz="4" w:space="0" w:color="auto"/>
              <w:right w:val="single" w:sz="4" w:space="0" w:color="auto"/>
            </w:tcBorders>
          </w:tcPr>
          <w:p w:rsidR="003E1F70" w:rsidRPr="00BF3C65" w:rsidRDefault="00F36A87" w:rsidP="000F462C">
            <w:pPr>
              <w:spacing w:line="240" w:lineRule="auto"/>
              <w:ind w:firstLine="0"/>
              <w:jc w:val="center"/>
              <w:rPr>
                <w:sz w:val="24"/>
              </w:rPr>
            </w:pPr>
            <w:r>
              <w:rPr>
                <w:sz w:val="24"/>
              </w:rPr>
              <w:t>25</w:t>
            </w:r>
          </w:p>
        </w:tc>
        <w:tc>
          <w:tcPr>
            <w:tcW w:w="1717" w:type="dxa"/>
            <w:tcBorders>
              <w:top w:val="single" w:sz="4" w:space="0" w:color="auto"/>
              <w:left w:val="single" w:sz="4" w:space="0" w:color="auto"/>
              <w:bottom w:val="single" w:sz="4" w:space="0" w:color="auto"/>
              <w:right w:val="single" w:sz="4" w:space="0" w:color="auto"/>
            </w:tcBorders>
          </w:tcPr>
          <w:p w:rsidR="003E1F70" w:rsidRPr="00BF3C65" w:rsidRDefault="00F36A87" w:rsidP="000F462C">
            <w:pPr>
              <w:spacing w:line="240" w:lineRule="auto"/>
              <w:ind w:firstLine="0"/>
              <w:jc w:val="center"/>
              <w:rPr>
                <w:sz w:val="24"/>
              </w:rPr>
            </w:pPr>
            <w:r>
              <w:rPr>
                <w:sz w:val="24"/>
              </w:rPr>
              <w:t>7</w:t>
            </w:r>
          </w:p>
        </w:tc>
      </w:tr>
      <w:tr w:rsidR="003E1F70" w:rsidRPr="00BF3C65" w:rsidTr="00BF3C65">
        <w:tc>
          <w:tcPr>
            <w:tcW w:w="5636" w:type="dxa"/>
            <w:tcBorders>
              <w:top w:val="single" w:sz="4" w:space="0" w:color="auto"/>
              <w:left w:val="single" w:sz="4" w:space="0" w:color="auto"/>
              <w:bottom w:val="single" w:sz="4" w:space="0" w:color="auto"/>
              <w:right w:val="single" w:sz="4" w:space="0" w:color="auto"/>
            </w:tcBorders>
          </w:tcPr>
          <w:p w:rsidR="003E1F70" w:rsidRDefault="003E1F70" w:rsidP="000F462C">
            <w:pPr>
              <w:autoSpaceDE w:val="0"/>
              <w:autoSpaceDN w:val="0"/>
              <w:adjustRightInd w:val="0"/>
              <w:spacing w:line="240" w:lineRule="auto"/>
              <w:ind w:firstLine="0"/>
              <w:rPr>
                <w:sz w:val="24"/>
              </w:rPr>
            </w:pPr>
            <w:r>
              <w:rPr>
                <w:sz w:val="24"/>
              </w:rPr>
              <w:t>сухое молоко;</w:t>
            </w:r>
          </w:p>
        </w:tc>
        <w:tc>
          <w:tcPr>
            <w:tcW w:w="993" w:type="dxa"/>
            <w:tcBorders>
              <w:top w:val="single" w:sz="4" w:space="0" w:color="auto"/>
              <w:left w:val="single" w:sz="4" w:space="0" w:color="auto"/>
              <w:bottom w:val="single" w:sz="4" w:space="0" w:color="auto"/>
              <w:right w:val="single" w:sz="4" w:space="0" w:color="auto"/>
            </w:tcBorders>
          </w:tcPr>
          <w:p w:rsidR="003E1F70" w:rsidRPr="00BF3C65" w:rsidRDefault="00F36A87" w:rsidP="000F462C">
            <w:pPr>
              <w:spacing w:line="240" w:lineRule="auto"/>
              <w:ind w:firstLine="0"/>
              <w:jc w:val="center"/>
              <w:rPr>
                <w:sz w:val="24"/>
              </w:rPr>
            </w:pPr>
            <w:r>
              <w:rPr>
                <w:sz w:val="24"/>
              </w:rPr>
              <w:t>30</w:t>
            </w:r>
          </w:p>
        </w:tc>
        <w:tc>
          <w:tcPr>
            <w:tcW w:w="1216" w:type="dxa"/>
            <w:tcBorders>
              <w:top w:val="single" w:sz="4" w:space="0" w:color="auto"/>
              <w:left w:val="single" w:sz="4" w:space="0" w:color="auto"/>
              <w:bottom w:val="single" w:sz="4" w:space="0" w:color="auto"/>
              <w:right w:val="single" w:sz="4" w:space="0" w:color="auto"/>
            </w:tcBorders>
          </w:tcPr>
          <w:p w:rsidR="003E1F70" w:rsidRPr="00BF3C65" w:rsidRDefault="00F36A87" w:rsidP="000F462C">
            <w:pPr>
              <w:spacing w:line="240" w:lineRule="auto"/>
              <w:ind w:firstLine="0"/>
              <w:jc w:val="center"/>
              <w:rPr>
                <w:sz w:val="24"/>
              </w:rPr>
            </w:pPr>
            <w:r>
              <w:rPr>
                <w:sz w:val="24"/>
              </w:rPr>
              <w:t>10</w:t>
            </w:r>
          </w:p>
        </w:tc>
        <w:tc>
          <w:tcPr>
            <w:tcW w:w="1717" w:type="dxa"/>
            <w:tcBorders>
              <w:top w:val="single" w:sz="4" w:space="0" w:color="auto"/>
              <w:left w:val="single" w:sz="4" w:space="0" w:color="auto"/>
              <w:bottom w:val="single" w:sz="4" w:space="0" w:color="auto"/>
              <w:right w:val="single" w:sz="4" w:space="0" w:color="auto"/>
            </w:tcBorders>
          </w:tcPr>
          <w:p w:rsidR="003E1F70" w:rsidRPr="00BF3C65" w:rsidRDefault="00F36A87" w:rsidP="000F462C">
            <w:pPr>
              <w:spacing w:line="240" w:lineRule="auto"/>
              <w:ind w:firstLine="0"/>
              <w:jc w:val="center"/>
              <w:rPr>
                <w:sz w:val="24"/>
              </w:rPr>
            </w:pPr>
            <w:r>
              <w:rPr>
                <w:sz w:val="24"/>
              </w:rPr>
              <w:t>10</w:t>
            </w:r>
          </w:p>
        </w:tc>
      </w:tr>
    </w:tbl>
    <w:p w:rsidR="00143C97" w:rsidRDefault="00143C97" w:rsidP="00143C97">
      <w:pPr>
        <w:ind w:left="20" w:firstLine="689"/>
        <w:outlineLvl w:val="0"/>
        <w:rPr>
          <w:rFonts w:eastAsia="Times New Roman"/>
          <w:color w:val="auto"/>
          <w:lang w:eastAsia="ar-SA"/>
        </w:rPr>
      </w:pPr>
      <w:r>
        <w:rPr>
          <w:rFonts w:eastAsia="Arial Unicode MS"/>
          <w:bCs/>
          <w:iCs/>
          <w:lang w:eastAsia="ru-RU"/>
        </w:rPr>
        <w:t xml:space="preserve">Большинство </w:t>
      </w:r>
      <w:r w:rsidR="0053337B">
        <w:rPr>
          <w:rFonts w:eastAsia="Arial Unicode MS"/>
          <w:bCs/>
          <w:iCs/>
          <w:lang w:eastAsia="ru-RU"/>
        </w:rPr>
        <w:t xml:space="preserve">опрошенных знакомы с продукцией </w:t>
      </w:r>
      <w:r w:rsidR="0053337B">
        <w:rPr>
          <w:rFonts w:eastAsia="Times New Roman"/>
          <w:color w:val="auto"/>
          <w:lang w:eastAsia="ar-SA"/>
        </w:rPr>
        <w:t>ОАО «Санчурский маслозавод»,</w:t>
      </w:r>
      <w:r>
        <w:rPr>
          <w:rFonts w:eastAsia="Arial Unicode MS"/>
          <w:bCs/>
          <w:iCs/>
          <w:lang w:eastAsia="ru-RU"/>
        </w:rPr>
        <w:t xml:space="preserve"> </w:t>
      </w:r>
      <w:r w:rsidR="0053337B">
        <w:rPr>
          <w:rFonts w:eastAsia="Arial Unicode MS"/>
          <w:bCs/>
          <w:iCs/>
          <w:lang w:eastAsia="ru-RU"/>
        </w:rPr>
        <w:t>считают</w:t>
      </w:r>
      <w:r>
        <w:rPr>
          <w:rFonts w:eastAsia="Times New Roman"/>
          <w:color w:val="auto"/>
          <w:lang w:eastAsia="ar-SA"/>
        </w:rPr>
        <w:t xml:space="preserve"> качественной</w:t>
      </w:r>
      <w:r w:rsidR="008E7C25">
        <w:rPr>
          <w:rFonts w:eastAsia="Times New Roman"/>
          <w:color w:val="auto"/>
          <w:lang w:eastAsia="ar-SA"/>
        </w:rPr>
        <w:t>,</w:t>
      </w:r>
      <w:r>
        <w:rPr>
          <w:rFonts w:eastAsia="Times New Roman"/>
          <w:color w:val="auto"/>
          <w:lang w:eastAsia="ar-SA"/>
        </w:rPr>
        <w:t xml:space="preserve"> но не</w:t>
      </w:r>
      <w:r w:rsidR="0053337B">
        <w:rPr>
          <w:rFonts w:eastAsia="Times New Roman"/>
          <w:color w:val="auto"/>
          <w:lang w:eastAsia="ar-SA"/>
        </w:rPr>
        <w:t xml:space="preserve"> достаточно конкурентоспособной, большинство хотели бы продолжить покупать продукцию</w:t>
      </w:r>
      <w:r w:rsidR="00890767">
        <w:rPr>
          <w:rFonts w:eastAsia="Times New Roman"/>
          <w:color w:val="auto"/>
          <w:lang w:eastAsia="ar-SA"/>
        </w:rPr>
        <w:t xml:space="preserve"> и видеть в качестве нового продукта предприятия сухое молоко.</w:t>
      </w:r>
    </w:p>
    <w:p w:rsidR="00C170A1" w:rsidRDefault="000F462C" w:rsidP="00143C97">
      <w:pPr>
        <w:ind w:left="20" w:firstLine="689"/>
        <w:outlineLvl w:val="0"/>
        <w:rPr>
          <w:rFonts w:eastAsia="Times New Roman"/>
          <w:color w:val="auto"/>
          <w:lang w:eastAsia="ar-SA"/>
        </w:rPr>
      </w:pPr>
      <w:r>
        <w:rPr>
          <w:rFonts w:eastAsia="Times New Roman"/>
          <w:color w:val="auto"/>
          <w:lang w:eastAsia="ar-SA"/>
        </w:rPr>
        <w:t>Так же были разосланы предложения постоянным оптовым покупателям и близлежащим СПК (СПК «Колос», СПК «Заозерский», СПК «Санчурский») о возможности поставлять им сухое молоко, большинство ответили положительно.</w:t>
      </w:r>
    </w:p>
    <w:p w:rsidR="00143C97" w:rsidRDefault="00143C97" w:rsidP="00143C97">
      <w:pPr>
        <w:ind w:left="20" w:firstLine="689"/>
        <w:outlineLvl w:val="0"/>
        <w:rPr>
          <w:rFonts w:eastAsia="Arial Unicode MS"/>
          <w:bCs/>
          <w:iCs/>
          <w:lang w:eastAsia="ru-RU"/>
        </w:rPr>
      </w:pPr>
      <w:r>
        <w:rPr>
          <w:rFonts w:eastAsia="Times New Roman"/>
          <w:color w:val="auto"/>
          <w:lang w:eastAsia="ar-SA"/>
        </w:rPr>
        <w:t xml:space="preserve">Следовательно, ОАО «Санчурский маслозавод» необходимо провести мероприятия по увеличению продаж и улучшению </w:t>
      </w:r>
      <w:r w:rsidR="00890767">
        <w:rPr>
          <w:rFonts w:eastAsia="Times New Roman"/>
          <w:color w:val="auto"/>
          <w:lang w:eastAsia="ar-SA"/>
        </w:rPr>
        <w:t>конкурентоспособности продукции и запуску нового вида продукции, такого как сухое молоко.</w:t>
      </w:r>
    </w:p>
    <w:p w:rsidR="00143C97" w:rsidRPr="00143C97" w:rsidRDefault="00143C97" w:rsidP="00BF3C65">
      <w:pPr>
        <w:spacing w:before="240" w:after="240"/>
        <w:ind w:left="20" w:firstLine="547"/>
        <w:outlineLvl w:val="0"/>
        <w:rPr>
          <w:rFonts w:eastAsia="Arial Unicode MS"/>
          <w:b/>
          <w:bCs/>
          <w:iCs/>
          <w:lang w:eastAsia="ru-RU"/>
        </w:rPr>
      </w:pPr>
      <w:r w:rsidRPr="00143C97">
        <w:rPr>
          <w:rFonts w:eastAsia="Arial Unicode MS"/>
          <w:b/>
          <w:bCs/>
          <w:iCs/>
          <w:lang w:eastAsia="ru-RU"/>
        </w:rPr>
        <w:t xml:space="preserve">3.2. Мероприятия по развитию ОАО </w:t>
      </w:r>
      <w:r w:rsidRPr="00143C97">
        <w:rPr>
          <w:rFonts w:eastAsia="Times New Roman"/>
          <w:b/>
          <w:lang w:eastAsia="ru-RU"/>
        </w:rPr>
        <w:t>«Санчурский маслозавод»</w:t>
      </w:r>
    </w:p>
    <w:p w:rsidR="00866AAE" w:rsidRPr="00866AAE" w:rsidRDefault="00143C97" w:rsidP="001C1B16">
      <w:pPr>
        <w:widowControl w:val="0"/>
        <w:suppressAutoHyphens/>
        <w:ind w:firstLine="709"/>
        <w:rPr>
          <w:rFonts w:eastAsia="Times New Roman"/>
          <w:color w:val="auto"/>
          <w:lang w:eastAsia="ru-RU"/>
        </w:rPr>
      </w:pPr>
      <w:r w:rsidRPr="00866AAE">
        <w:rPr>
          <w:rFonts w:eastAsia="Times New Roman"/>
          <w:color w:val="auto"/>
          <w:lang w:eastAsia="ru-RU"/>
        </w:rPr>
        <w:t>ОАО «Санчурский маслозавод»</w:t>
      </w:r>
      <w:r>
        <w:rPr>
          <w:rFonts w:eastAsia="Times New Roman"/>
          <w:color w:val="auto"/>
          <w:lang w:eastAsia="ru-RU"/>
        </w:rPr>
        <w:t xml:space="preserve"> для увеличения продаж планирует выпускать новый вид продукции, пользующийся спросом у населения – сухое молоко. Для этого </w:t>
      </w:r>
      <w:r w:rsidR="00866AAE" w:rsidRPr="00866AAE">
        <w:rPr>
          <w:rFonts w:eastAsia="Times New Roman"/>
          <w:color w:val="auto"/>
          <w:lang w:eastAsia="ru-RU"/>
        </w:rPr>
        <w:t xml:space="preserve">ОАО «Санчурский маслозавод» планирует закупить сушильную установку для производства сухого молока.  </w:t>
      </w:r>
    </w:p>
    <w:p w:rsidR="000F462C" w:rsidRDefault="000F462C" w:rsidP="001C1B16">
      <w:pPr>
        <w:widowControl w:val="0"/>
        <w:ind w:firstLine="709"/>
        <w:jc w:val="left"/>
        <w:outlineLvl w:val="1"/>
        <w:rPr>
          <w:rFonts w:eastAsia="Times New Roman"/>
          <w:color w:val="auto"/>
          <w:lang w:eastAsia="ru-RU"/>
        </w:rPr>
      </w:pPr>
      <w:bookmarkStart w:id="1" w:name="bookmark1"/>
    </w:p>
    <w:p w:rsidR="000F462C" w:rsidRDefault="000F462C" w:rsidP="001C1B16">
      <w:pPr>
        <w:widowControl w:val="0"/>
        <w:ind w:firstLine="709"/>
        <w:jc w:val="left"/>
        <w:outlineLvl w:val="1"/>
        <w:rPr>
          <w:rFonts w:eastAsia="Times New Roman"/>
          <w:color w:val="auto"/>
          <w:lang w:eastAsia="ru-RU"/>
        </w:rPr>
      </w:pPr>
    </w:p>
    <w:p w:rsidR="00866AAE" w:rsidRPr="00866AAE" w:rsidRDefault="00866AAE" w:rsidP="001C1B16">
      <w:pPr>
        <w:widowControl w:val="0"/>
        <w:ind w:firstLine="709"/>
        <w:jc w:val="left"/>
        <w:outlineLvl w:val="1"/>
        <w:rPr>
          <w:rFonts w:eastAsia="Times New Roman"/>
          <w:color w:val="auto"/>
          <w:lang w:eastAsia="ru-RU"/>
        </w:rPr>
      </w:pPr>
      <w:r w:rsidRPr="00866AAE">
        <w:rPr>
          <w:rFonts w:eastAsia="Times New Roman"/>
          <w:color w:val="auto"/>
          <w:lang w:eastAsia="ru-RU"/>
        </w:rPr>
        <w:lastRenderedPageBreak/>
        <w:t>Комплект поставки</w:t>
      </w:r>
      <w:bookmarkEnd w:id="1"/>
      <w:r w:rsidRPr="00866AAE">
        <w:rPr>
          <w:rFonts w:eastAsia="Times New Roman"/>
          <w:color w:val="auto"/>
          <w:lang w:eastAsia="ru-RU"/>
        </w:rPr>
        <w:t>:</w:t>
      </w:r>
    </w:p>
    <w:p w:rsidR="00866AAE" w:rsidRPr="00866AAE" w:rsidRDefault="00866AAE" w:rsidP="00606DC2">
      <w:pPr>
        <w:widowControl w:val="0"/>
        <w:numPr>
          <w:ilvl w:val="0"/>
          <w:numId w:val="6"/>
        </w:numPr>
        <w:tabs>
          <w:tab w:val="left" w:pos="700"/>
        </w:tabs>
        <w:suppressAutoHyphens/>
        <w:ind w:firstLine="709"/>
        <w:jc w:val="left"/>
        <w:rPr>
          <w:rFonts w:eastAsia="Arial Unicode MS"/>
          <w:color w:val="auto"/>
          <w:lang w:eastAsia="ru-RU"/>
        </w:rPr>
      </w:pPr>
      <w:r w:rsidRPr="00866AAE">
        <w:rPr>
          <w:rFonts w:eastAsia="Arial Unicode MS"/>
          <w:color w:val="auto"/>
          <w:lang w:eastAsia="ru-RU"/>
        </w:rPr>
        <w:t>-камера сушильная</w:t>
      </w:r>
    </w:p>
    <w:p w:rsidR="00866AAE" w:rsidRPr="00866AAE" w:rsidRDefault="00866AAE" w:rsidP="00606DC2">
      <w:pPr>
        <w:widowControl w:val="0"/>
        <w:numPr>
          <w:ilvl w:val="0"/>
          <w:numId w:val="6"/>
        </w:numPr>
        <w:tabs>
          <w:tab w:val="left" w:pos="700"/>
        </w:tabs>
        <w:suppressAutoHyphens/>
        <w:ind w:firstLine="709"/>
        <w:jc w:val="left"/>
        <w:rPr>
          <w:rFonts w:eastAsia="Arial Unicode MS"/>
          <w:color w:val="auto"/>
          <w:lang w:eastAsia="ru-RU"/>
        </w:rPr>
      </w:pPr>
      <w:r w:rsidRPr="00866AAE">
        <w:rPr>
          <w:rFonts w:eastAsia="Arial Unicode MS"/>
          <w:color w:val="auto"/>
          <w:lang w:eastAsia="ru-RU"/>
        </w:rPr>
        <w:t>-система подачи продукта</w:t>
      </w:r>
    </w:p>
    <w:p w:rsidR="00866AAE" w:rsidRPr="00866AAE" w:rsidRDefault="00866AAE" w:rsidP="00606DC2">
      <w:pPr>
        <w:widowControl w:val="0"/>
        <w:numPr>
          <w:ilvl w:val="0"/>
          <w:numId w:val="6"/>
        </w:numPr>
        <w:tabs>
          <w:tab w:val="left" w:pos="700"/>
        </w:tabs>
        <w:suppressAutoHyphens/>
        <w:ind w:firstLine="709"/>
        <w:jc w:val="left"/>
        <w:rPr>
          <w:rFonts w:eastAsia="Arial Unicode MS"/>
          <w:color w:val="auto"/>
          <w:lang w:eastAsia="ru-RU"/>
        </w:rPr>
      </w:pPr>
      <w:r w:rsidRPr="00866AAE">
        <w:rPr>
          <w:rFonts w:eastAsia="Arial Unicode MS"/>
          <w:color w:val="auto"/>
          <w:lang w:eastAsia="ru-RU"/>
        </w:rPr>
        <w:t>-нагреватель воздуха</w:t>
      </w:r>
    </w:p>
    <w:p w:rsidR="00866AAE" w:rsidRPr="00866AAE" w:rsidRDefault="00866AAE" w:rsidP="00606DC2">
      <w:pPr>
        <w:widowControl w:val="0"/>
        <w:numPr>
          <w:ilvl w:val="0"/>
          <w:numId w:val="6"/>
        </w:numPr>
        <w:tabs>
          <w:tab w:val="left" w:pos="693"/>
        </w:tabs>
        <w:suppressAutoHyphens/>
        <w:ind w:firstLine="709"/>
        <w:jc w:val="left"/>
        <w:rPr>
          <w:rFonts w:eastAsia="Arial Unicode MS"/>
          <w:color w:val="auto"/>
          <w:lang w:eastAsia="ru-RU"/>
        </w:rPr>
      </w:pPr>
      <w:r w:rsidRPr="00866AAE">
        <w:rPr>
          <w:rFonts w:eastAsia="Arial Unicode MS"/>
          <w:color w:val="auto"/>
          <w:lang w:eastAsia="ru-RU"/>
        </w:rPr>
        <w:t>-батареи циклонов</w:t>
      </w:r>
    </w:p>
    <w:p w:rsidR="00866AAE" w:rsidRPr="00866AAE" w:rsidRDefault="00866AAE" w:rsidP="00606DC2">
      <w:pPr>
        <w:widowControl w:val="0"/>
        <w:numPr>
          <w:ilvl w:val="0"/>
          <w:numId w:val="6"/>
        </w:numPr>
        <w:tabs>
          <w:tab w:val="left" w:pos="693"/>
        </w:tabs>
        <w:suppressAutoHyphens/>
        <w:ind w:firstLine="709"/>
        <w:jc w:val="left"/>
        <w:rPr>
          <w:rFonts w:eastAsia="Arial Unicode MS"/>
          <w:color w:val="auto"/>
          <w:lang w:eastAsia="ru-RU"/>
        </w:rPr>
      </w:pPr>
      <w:r w:rsidRPr="00866AAE">
        <w:rPr>
          <w:rFonts w:eastAsia="Arial Unicode MS"/>
          <w:color w:val="auto"/>
          <w:lang w:eastAsia="ru-RU"/>
        </w:rPr>
        <w:t>-пневмотранспортер сухого продукта</w:t>
      </w:r>
    </w:p>
    <w:p w:rsidR="00866AAE" w:rsidRPr="00866AAE" w:rsidRDefault="00866AAE" w:rsidP="00606DC2">
      <w:pPr>
        <w:widowControl w:val="0"/>
        <w:numPr>
          <w:ilvl w:val="0"/>
          <w:numId w:val="6"/>
        </w:numPr>
        <w:tabs>
          <w:tab w:val="left" w:pos="693"/>
        </w:tabs>
        <w:suppressAutoHyphens/>
        <w:ind w:firstLine="709"/>
        <w:jc w:val="left"/>
        <w:rPr>
          <w:rFonts w:eastAsia="Arial Unicode MS"/>
          <w:color w:val="auto"/>
          <w:lang w:eastAsia="ru-RU"/>
        </w:rPr>
      </w:pPr>
      <w:r w:rsidRPr="00866AAE">
        <w:rPr>
          <w:rFonts w:eastAsia="Arial Unicode MS"/>
          <w:color w:val="auto"/>
          <w:lang w:eastAsia="ru-RU"/>
        </w:rPr>
        <w:t>-щит контроля и управления</w:t>
      </w:r>
    </w:p>
    <w:p w:rsidR="00866AAE" w:rsidRPr="00866AAE" w:rsidRDefault="00866AAE" w:rsidP="00606DC2">
      <w:pPr>
        <w:widowControl w:val="0"/>
        <w:numPr>
          <w:ilvl w:val="0"/>
          <w:numId w:val="6"/>
        </w:numPr>
        <w:tabs>
          <w:tab w:val="left" w:pos="700"/>
        </w:tabs>
        <w:suppressAutoHyphens/>
        <w:ind w:firstLine="709"/>
        <w:jc w:val="left"/>
        <w:rPr>
          <w:rFonts w:eastAsia="Arial Unicode MS"/>
          <w:color w:val="auto"/>
          <w:lang w:eastAsia="ru-RU"/>
        </w:rPr>
      </w:pPr>
      <w:r w:rsidRPr="00866AAE">
        <w:rPr>
          <w:rFonts w:eastAsia="Arial Unicode MS"/>
          <w:color w:val="auto"/>
          <w:lang w:eastAsia="ru-RU"/>
        </w:rPr>
        <w:t>-винтовая установка</w:t>
      </w:r>
    </w:p>
    <w:p w:rsidR="00866AAE" w:rsidRPr="00866AAE" w:rsidRDefault="00866AAE" w:rsidP="00606DC2">
      <w:pPr>
        <w:widowControl w:val="0"/>
        <w:numPr>
          <w:ilvl w:val="0"/>
          <w:numId w:val="6"/>
        </w:numPr>
        <w:tabs>
          <w:tab w:val="left" w:pos="700"/>
        </w:tabs>
        <w:suppressAutoHyphens/>
        <w:ind w:firstLine="709"/>
        <w:jc w:val="left"/>
        <w:rPr>
          <w:rFonts w:eastAsia="Arial Unicode MS"/>
          <w:color w:val="auto"/>
          <w:lang w:eastAsia="ru-RU"/>
        </w:rPr>
      </w:pPr>
      <w:r w:rsidRPr="00866AAE">
        <w:rPr>
          <w:rFonts w:eastAsia="Arial Unicode MS"/>
          <w:color w:val="auto"/>
          <w:lang w:eastAsia="ru-RU"/>
        </w:rPr>
        <w:t>-распылитель молока.</w:t>
      </w:r>
    </w:p>
    <w:p w:rsidR="00866AAE" w:rsidRPr="00866AAE" w:rsidRDefault="00866AAE" w:rsidP="00606DC2">
      <w:pPr>
        <w:widowControl w:val="0"/>
        <w:numPr>
          <w:ilvl w:val="0"/>
          <w:numId w:val="6"/>
        </w:numPr>
        <w:tabs>
          <w:tab w:val="left" w:pos="700"/>
        </w:tabs>
        <w:suppressAutoHyphens/>
        <w:ind w:firstLine="709"/>
        <w:jc w:val="left"/>
        <w:rPr>
          <w:rFonts w:eastAsia="Arial Unicode MS"/>
          <w:color w:val="auto"/>
          <w:lang w:eastAsia="ru-RU"/>
        </w:rPr>
      </w:pPr>
      <w:r w:rsidRPr="00866AAE">
        <w:rPr>
          <w:rFonts w:eastAsia="Arial Unicode MS"/>
          <w:color w:val="auto"/>
          <w:lang w:eastAsia="ru-RU"/>
        </w:rPr>
        <w:t xml:space="preserve">Техническую характеристику </w:t>
      </w:r>
      <w:r w:rsidRPr="00866AAE">
        <w:rPr>
          <w:rFonts w:eastAsia="Times New Roman"/>
          <w:color w:val="auto"/>
          <w:lang w:eastAsia="ru-RU"/>
        </w:rPr>
        <w:t xml:space="preserve">сушильной установки для производства сухого молока представим в таблице </w:t>
      </w:r>
      <w:r w:rsidR="00832259">
        <w:rPr>
          <w:rFonts w:eastAsia="Times New Roman"/>
          <w:color w:val="auto"/>
          <w:lang w:eastAsia="ru-RU"/>
        </w:rPr>
        <w:t>18</w:t>
      </w:r>
      <w:r w:rsidRPr="00866AAE">
        <w:rPr>
          <w:rFonts w:eastAsia="Times New Roman"/>
          <w:color w:val="auto"/>
          <w:lang w:eastAsia="ru-RU"/>
        </w:rPr>
        <w:t>.</w:t>
      </w:r>
    </w:p>
    <w:p w:rsidR="00866AAE" w:rsidRPr="00866AAE" w:rsidRDefault="00832259" w:rsidP="001C1B16">
      <w:pPr>
        <w:widowControl w:val="0"/>
        <w:ind w:firstLine="0"/>
        <w:jc w:val="left"/>
        <w:outlineLvl w:val="1"/>
        <w:rPr>
          <w:rFonts w:eastAsia="Times New Roman"/>
          <w:color w:val="auto"/>
          <w:lang w:eastAsia="ru-RU"/>
        </w:rPr>
      </w:pPr>
      <w:bookmarkStart w:id="2" w:name="bookmark2"/>
      <w:r>
        <w:rPr>
          <w:rFonts w:eastAsia="Times New Roman"/>
          <w:color w:val="auto"/>
          <w:lang w:eastAsia="ru-RU"/>
        </w:rPr>
        <w:t>Таблица 18</w:t>
      </w:r>
      <w:r w:rsidR="00866AAE" w:rsidRPr="00866AAE">
        <w:rPr>
          <w:rFonts w:eastAsia="Times New Roman"/>
          <w:color w:val="auto"/>
          <w:lang w:eastAsia="ru-RU"/>
        </w:rPr>
        <w:t xml:space="preserve"> - Техническая характеристика</w:t>
      </w:r>
      <w:bookmarkEnd w:id="2"/>
    </w:p>
    <w:tbl>
      <w:tblPr>
        <w:tblW w:w="9288" w:type="dxa"/>
        <w:tblLook w:val="04A0" w:firstRow="1" w:lastRow="0" w:firstColumn="1" w:lastColumn="0" w:noHBand="0" w:noVBand="1"/>
      </w:tblPr>
      <w:tblGrid>
        <w:gridCol w:w="7038"/>
        <w:gridCol w:w="2250"/>
      </w:tblGrid>
      <w:tr w:rsidR="00866AAE" w:rsidRPr="008C3301" w:rsidTr="008C3301">
        <w:tc>
          <w:tcPr>
            <w:tcW w:w="7038" w:type="dxa"/>
            <w:tcBorders>
              <w:top w:val="single" w:sz="4" w:space="0" w:color="auto"/>
              <w:left w:val="single" w:sz="4" w:space="0" w:color="auto"/>
              <w:bottom w:val="single" w:sz="4" w:space="0" w:color="auto"/>
              <w:right w:val="single" w:sz="4" w:space="0" w:color="auto"/>
            </w:tcBorders>
            <w:hideMark/>
          </w:tcPr>
          <w:p w:rsidR="00866AAE" w:rsidRPr="008C3301" w:rsidRDefault="00866AAE" w:rsidP="000F462C">
            <w:pPr>
              <w:widowControl w:val="0"/>
              <w:spacing w:line="276" w:lineRule="auto"/>
              <w:ind w:firstLine="0"/>
              <w:jc w:val="center"/>
              <w:outlineLvl w:val="1"/>
              <w:rPr>
                <w:rFonts w:eastAsia="Times New Roman"/>
                <w:sz w:val="24"/>
                <w:szCs w:val="24"/>
                <w:lang w:eastAsia="ru-RU"/>
              </w:rPr>
            </w:pPr>
            <w:r w:rsidRPr="008C3301">
              <w:rPr>
                <w:rFonts w:eastAsia="Times New Roman"/>
                <w:sz w:val="24"/>
                <w:szCs w:val="24"/>
                <w:lang w:eastAsia="ru-RU"/>
              </w:rPr>
              <w:t>Наименование</w:t>
            </w:r>
          </w:p>
        </w:tc>
        <w:tc>
          <w:tcPr>
            <w:tcW w:w="2250" w:type="dxa"/>
            <w:tcBorders>
              <w:top w:val="single" w:sz="4" w:space="0" w:color="auto"/>
              <w:left w:val="single" w:sz="4" w:space="0" w:color="auto"/>
              <w:bottom w:val="single" w:sz="4" w:space="0" w:color="auto"/>
              <w:right w:val="single" w:sz="4" w:space="0" w:color="auto"/>
            </w:tcBorders>
            <w:hideMark/>
          </w:tcPr>
          <w:p w:rsidR="00866AAE" w:rsidRPr="008C3301" w:rsidRDefault="00866AAE" w:rsidP="000F462C">
            <w:pPr>
              <w:widowControl w:val="0"/>
              <w:spacing w:line="276" w:lineRule="auto"/>
              <w:ind w:firstLine="0"/>
              <w:jc w:val="center"/>
              <w:outlineLvl w:val="1"/>
              <w:rPr>
                <w:rFonts w:eastAsia="Times New Roman"/>
                <w:sz w:val="24"/>
                <w:szCs w:val="24"/>
                <w:lang w:eastAsia="ru-RU"/>
              </w:rPr>
            </w:pPr>
            <w:r w:rsidRPr="008C3301">
              <w:rPr>
                <w:rFonts w:eastAsia="Times New Roman"/>
                <w:sz w:val="24"/>
                <w:szCs w:val="24"/>
                <w:lang w:eastAsia="ru-RU"/>
              </w:rPr>
              <w:t>Значение</w:t>
            </w:r>
          </w:p>
        </w:tc>
      </w:tr>
      <w:tr w:rsidR="00866AAE" w:rsidRPr="008C3301" w:rsidTr="008C3301">
        <w:tc>
          <w:tcPr>
            <w:tcW w:w="7038" w:type="dxa"/>
            <w:tcBorders>
              <w:top w:val="single" w:sz="4" w:space="0" w:color="auto"/>
              <w:left w:val="single" w:sz="4" w:space="0" w:color="auto"/>
              <w:bottom w:val="single" w:sz="4" w:space="0" w:color="auto"/>
              <w:right w:val="single" w:sz="4" w:space="0" w:color="auto"/>
            </w:tcBorders>
            <w:hideMark/>
          </w:tcPr>
          <w:p w:rsidR="00866AAE" w:rsidRPr="008C3301" w:rsidRDefault="00866AAE" w:rsidP="000F462C">
            <w:pPr>
              <w:widowControl w:val="0"/>
              <w:spacing w:line="276" w:lineRule="auto"/>
              <w:ind w:firstLine="0"/>
              <w:rPr>
                <w:rFonts w:eastAsia="Times New Roman"/>
                <w:sz w:val="24"/>
                <w:szCs w:val="24"/>
                <w:lang w:eastAsia="ru-RU"/>
              </w:rPr>
            </w:pPr>
            <w:r w:rsidRPr="008C3301">
              <w:rPr>
                <w:rFonts w:eastAsia="Arial Unicode MS"/>
                <w:sz w:val="24"/>
                <w:szCs w:val="24"/>
                <w:lang w:eastAsia="ru-RU"/>
              </w:rPr>
              <w:t>Производительность в час по испаренной влаге, кг</w:t>
            </w:r>
          </w:p>
        </w:tc>
        <w:tc>
          <w:tcPr>
            <w:tcW w:w="2250" w:type="dxa"/>
            <w:tcBorders>
              <w:top w:val="single" w:sz="4" w:space="0" w:color="auto"/>
              <w:left w:val="single" w:sz="4" w:space="0" w:color="auto"/>
              <w:bottom w:val="single" w:sz="4" w:space="0" w:color="auto"/>
              <w:right w:val="single" w:sz="4" w:space="0" w:color="auto"/>
            </w:tcBorders>
            <w:hideMark/>
          </w:tcPr>
          <w:p w:rsidR="00866AAE" w:rsidRPr="008C3301" w:rsidRDefault="00866AAE" w:rsidP="000F462C">
            <w:pPr>
              <w:widowControl w:val="0"/>
              <w:spacing w:line="276" w:lineRule="auto"/>
              <w:ind w:firstLine="0"/>
              <w:jc w:val="center"/>
              <w:outlineLvl w:val="1"/>
              <w:rPr>
                <w:rFonts w:eastAsia="Times New Roman"/>
                <w:sz w:val="24"/>
                <w:szCs w:val="24"/>
                <w:lang w:eastAsia="ru-RU"/>
              </w:rPr>
            </w:pPr>
            <w:r w:rsidRPr="008C3301">
              <w:rPr>
                <w:rFonts w:eastAsia="Times New Roman"/>
                <w:sz w:val="24"/>
                <w:szCs w:val="24"/>
                <w:lang w:eastAsia="ru-RU"/>
              </w:rPr>
              <w:t>500</w:t>
            </w:r>
          </w:p>
        </w:tc>
      </w:tr>
      <w:tr w:rsidR="00866AAE" w:rsidRPr="008C3301" w:rsidTr="008C3301">
        <w:tc>
          <w:tcPr>
            <w:tcW w:w="7038" w:type="dxa"/>
            <w:tcBorders>
              <w:top w:val="single" w:sz="4" w:space="0" w:color="auto"/>
              <w:left w:val="single" w:sz="4" w:space="0" w:color="auto"/>
              <w:bottom w:val="single" w:sz="4" w:space="0" w:color="auto"/>
              <w:right w:val="single" w:sz="4" w:space="0" w:color="auto"/>
            </w:tcBorders>
            <w:hideMark/>
          </w:tcPr>
          <w:p w:rsidR="00866AAE" w:rsidRPr="008C3301" w:rsidRDefault="00866AAE" w:rsidP="000F462C">
            <w:pPr>
              <w:widowControl w:val="0"/>
              <w:spacing w:line="276" w:lineRule="auto"/>
              <w:ind w:right="220" w:firstLine="0"/>
              <w:rPr>
                <w:rFonts w:eastAsia="Times New Roman"/>
                <w:sz w:val="24"/>
                <w:szCs w:val="24"/>
                <w:lang w:eastAsia="ru-RU"/>
              </w:rPr>
            </w:pPr>
            <w:r w:rsidRPr="008C3301">
              <w:rPr>
                <w:rFonts w:eastAsia="Arial Unicode MS"/>
                <w:sz w:val="24"/>
                <w:szCs w:val="24"/>
                <w:lang w:eastAsia="ru-RU"/>
              </w:rPr>
              <w:t>Исходное содержание сухих веществ в сгущенном продукте. %</w:t>
            </w:r>
          </w:p>
        </w:tc>
        <w:tc>
          <w:tcPr>
            <w:tcW w:w="2250" w:type="dxa"/>
            <w:tcBorders>
              <w:top w:val="single" w:sz="4" w:space="0" w:color="auto"/>
              <w:left w:val="single" w:sz="4" w:space="0" w:color="auto"/>
              <w:bottom w:val="single" w:sz="4" w:space="0" w:color="auto"/>
              <w:right w:val="single" w:sz="4" w:space="0" w:color="auto"/>
            </w:tcBorders>
            <w:hideMark/>
          </w:tcPr>
          <w:p w:rsidR="00866AAE" w:rsidRPr="008C3301" w:rsidRDefault="00866AAE" w:rsidP="000F462C">
            <w:pPr>
              <w:widowControl w:val="0"/>
              <w:spacing w:line="276" w:lineRule="auto"/>
              <w:ind w:firstLine="0"/>
              <w:jc w:val="center"/>
              <w:outlineLvl w:val="1"/>
              <w:rPr>
                <w:rFonts w:eastAsia="Times New Roman"/>
                <w:sz w:val="24"/>
                <w:szCs w:val="24"/>
                <w:lang w:eastAsia="ru-RU"/>
              </w:rPr>
            </w:pPr>
            <w:r w:rsidRPr="008C3301">
              <w:rPr>
                <w:rFonts w:eastAsia="Times New Roman"/>
                <w:sz w:val="24"/>
                <w:szCs w:val="24"/>
                <w:lang w:eastAsia="ru-RU"/>
              </w:rPr>
              <w:t>40-46</w:t>
            </w:r>
          </w:p>
        </w:tc>
      </w:tr>
      <w:tr w:rsidR="00866AAE" w:rsidRPr="008C3301" w:rsidTr="008C3301">
        <w:tc>
          <w:tcPr>
            <w:tcW w:w="7038" w:type="dxa"/>
            <w:tcBorders>
              <w:top w:val="single" w:sz="4" w:space="0" w:color="auto"/>
              <w:left w:val="single" w:sz="4" w:space="0" w:color="auto"/>
              <w:bottom w:val="single" w:sz="4" w:space="0" w:color="auto"/>
              <w:right w:val="single" w:sz="4" w:space="0" w:color="auto"/>
            </w:tcBorders>
            <w:hideMark/>
          </w:tcPr>
          <w:p w:rsidR="00866AAE" w:rsidRPr="008C3301" w:rsidRDefault="00866AAE" w:rsidP="000F462C">
            <w:pPr>
              <w:widowControl w:val="0"/>
              <w:spacing w:line="276" w:lineRule="auto"/>
              <w:ind w:firstLine="0"/>
              <w:rPr>
                <w:rFonts w:eastAsia="Times New Roman"/>
                <w:sz w:val="24"/>
                <w:szCs w:val="24"/>
                <w:lang w:eastAsia="ru-RU"/>
              </w:rPr>
            </w:pPr>
            <w:r w:rsidRPr="008C3301">
              <w:rPr>
                <w:rFonts w:eastAsia="Arial Unicode MS"/>
                <w:sz w:val="24"/>
                <w:szCs w:val="24"/>
                <w:lang w:eastAsia="ru-RU"/>
              </w:rPr>
              <w:t>Содержание влаги в сухом продукте, %:</w:t>
            </w:r>
          </w:p>
        </w:tc>
        <w:tc>
          <w:tcPr>
            <w:tcW w:w="2250" w:type="dxa"/>
            <w:tcBorders>
              <w:top w:val="single" w:sz="4" w:space="0" w:color="auto"/>
              <w:left w:val="single" w:sz="4" w:space="0" w:color="auto"/>
              <w:bottom w:val="single" w:sz="4" w:space="0" w:color="auto"/>
              <w:right w:val="single" w:sz="4" w:space="0" w:color="auto"/>
            </w:tcBorders>
          </w:tcPr>
          <w:p w:rsidR="00866AAE" w:rsidRPr="008C3301" w:rsidRDefault="00866AAE" w:rsidP="000F462C">
            <w:pPr>
              <w:widowControl w:val="0"/>
              <w:spacing w:line="276" w:lineRule="auto"/>
              <w:ind w:firstLine="0"/>
              <w:jc w:val="center"/>
              <w:outlineLvl w:val="1"/>
              <w:rPr>
                <w:rFonts w:eastAsia="Times New Roman"/>
                <w:sz w:val="24"/>
                <w:szCs w:val="24"/>
                <w:lang w:eastAsia="ru-RU"/>
              </w:rPr>
            </w:pPr>
          </w:p>
        </w:tc>
      </w:tr>
      <w:tr w:rsidR="00866AAE" w:rsidRPr="008C3301" w:rsidTr="008C3301">
        <w:trPr>
          <w:trHeight w:val="326"/>
        </w:trPr>
        <w:tc>
          <w:tcPr>
            <w:tcW w:w="7038" w:type="dxa"/>
            <w:tcBorders>
              <w:top w:val="single" w:sz="4" w:space="0" w:color="auto"/>
              <w:left w:val="single" w:sz="4" w:space="0" w:color="auto"/>
              <w:bottom w:val="single" w:sz="4" w:space="0" w:color="auto"/>
              <w:right w:val="single" w:sz="4" w:space="0" w:color="auto"/>
            </w:tcBorders>
            <w:hideMark/>
          </w:tcPr>
          <w:p w:rsidR="00866AAE" w:rsidRPr="008C3301" w:rsidRDefault="00866AAE" w:rsidP="000F462C">
            <w:pPr>
              <w:widowControl w:val="0"/>
              <w:suppressAutoHyphens/>
              <w:spacing w:line="276" w:lineRule="auto"/>
              <w:ind w:firstLine="0"/>
              <w:rPr>
                <w:rFonts w:eastAsia="Times New Roman"/>
                <w:sz w:val="24"/>
                <w:szCs w:val="24"/>
                <w:lang w:eastAsia="ru-RU"/>
              </w:rPr>
            </w:pPr>
            <w:r w:rsidRPr="008C3301">
              <w:rPr>
                <w:rFonts w:eastAsia="Arial Unicode MS"/>
                <w:sz w:val="24"/>
                <w:szCs w:val="24"/>
                <w:lang w:eastAsia="ru-RU"/>
              </w:rPr>
              <w:t>для обезжиренного и цельного молока</w:t>
            </w:r>
          </w:p>
        </w:tc>
        <w:tc>
          <w:tcPr>
            <w:tcW w:w="2250" w:type="dxa"/>
            <w:tcBorders>
              <w:top w:val="single" w:sz="4" w:space="0" w:color="auto"/>
              <w:left w:val="single" w:sz="4" w:space="0" w:color="auto"/>
              <w:bottom w:val="single" w:sz="4" w:space="0" w:color="auto"/>
              <w:right w:val="single" w:sz="4" w:space="0" w:color="auto"/>
            </w:tcBorders>
            <w:hideMark/>
          </w:tcPr>
          <w:p w:rsidR="00866AAE" w:rsidRPr="008C3301" w:rsidRDefault="00866AAE" w:rsidP="000F462C">
            <w:pPr>
              <w:widowControl w:val="0"/>
              <w:spacing w:line="276" w:lineRule="auto"/>
              <w:ind w:firstLine="0"/>
              <w:jc w:val="center"/>
              <w:outlineLvl w:val="1"/>
              <w:rPr>
                <w:rFonts w:eastAsia="Times New Roman"/>
                <w:sz w:val="24"/>
                <w:szCs w:val="24"/>
                <w:lang w:eastAsia="ru-RU"/>
              </w:rPr>
            </w:pPr>
            <w:r w:rsidRPr="008C3301">
              <w:rPr>
                <w:rFonts w:eastAsia="Times New Roman"/>
                <w:sz w:val="24"/>
                <w:szCs w:val="24"/>
                <w:lang w:eastAsia="ru-RU"/>
              </w:rPr>
              <w:t>4</w:t>
            </w:r>
          </w:p>
        </w:tc>
      </w:tr>
      <w:tr w:rsidR="00866AAE" w:rsidRPr="008C3301" w:rsidTr="008C3301">
        <w:trPr>
          <w:trHeight w:val="225"/>
        </w:trPr>
        <w:tc>
          <w:tcPr>
            <w:tcW w:w="7038" w:type="dxa"/>
            <w:tcBorders>
              <w:top w:val="single" w:sz="4" w:space="0" w:color="auto"/>
              <w:left w:val="single" w:sz="4" w:space="0" w:color="auto"/>
              <w:bottom w:val="single" w:sz="4" w:space="0" w:color="auto"/>
              <w:right w:val="single" w:sz="4" w:space="0" w:color="auto"/>
            </w:tcBorders>
            <w:hideMark/>
          </w:tcPr>
          <w:p w:rsidR="00866AAE" w:rsidRPr="008C3301" w:rsidRDefault="00866AAE" w:rsidP="000F462C">
            <w:pPr>
              <w:widowControl w:val="0"/>
              <w:suppressAutoHyphens/>
              <w:spacing w:line="276" w:lineRule="auto"/>
              <w:ind w:firstLine="0"/>
              <w:rPr>
                <w:rFonts w:eastAsia="Arial Unicode MS"/>
                <w:sz w:val="24"/>
                <w:szCs w:val="24"/>
                <w:lang w:eastAsia="ru-RU"/>
              </w:rPr>
            </w:pPr>
            <w:r w:rsidRPr="008C3301">
              <w:rPr>
                <w:rFonts w:eastAsia="Arial Unicode MS"/>
                <w:sz w:val="24"/>
                <w:szCs w:val="24"/>
                <w:lang w:eastAsia="ru-RU"/>
              </w:rPr>
              <w:t>для заменителя цельного молока</w:t>
            </w:r>
          </w:p>
        </w:tc>
        <w:tc>
          <w:tcPr>
            <w:tcW w:w="2250" w:type="dxa"/>
            <w:tcBorders>
              <w:top w:val="single" w:sz="4" w:space="0" w:color="auto"/>
              <w:left w:val="single" w:sz="4" w:space="0" w:color="auto"/>
              <w:bottom w:val="single" w:sz="4" w:space="0" w:color="auto"/>
              <w:right w:val="single" w:sz="4" w:space="0" w:color="auto"/>
            </w:tcBorders>
            <w:hideMark/>
          </w:tcPr>
          <w:p w:rsidR="00866AAE" w:rsidRPr="008C3301" w:rsidRDefault="00866AAE" w:rsidP="000F462C">
            <w:pPr>
              <w:widowControl w:val="0"/>
              <w:spacing w:line="276" w:lineRule="auto"/>
              <w:ind w:firstLine="0"/>
              <w:jc w:val="center"/>
              <w:outlineLvl w:val="1"/>
              <w:rPr>
                <w:rFonts w:eastAsia="Times New Roman"/>
                <w:sz w:val="24"/>
                <w:szCs w:val="24"/>
                <w:lang w:eastAsia="ru-RU"/>
              </w:rPr>
            </w:pPr>
            <w:r w:rsidRPr="008C3301">
              <w:rPr>
                <w:rFonts w:eastAsia="Times New Roman"/>
                <w:sz w:val="24"/>
                <w:szCs w:val="24"/>
                <w:lang w:eastAsia="ru-RU"/>
              </w:rPr>
              <w:t>7</w:t>
            </w:r>
          </w:p>
        </w:tc>
      </w:tr>
      <w:tr w:rsidR="00866AAE" w:rsidRPr="008C3301" w:rsidTr="008C3301">
        <w:tc>
          <w:tcPr>
            <w:tcW w:w="7038" w:type="dxa"/>
            <w:tcBorders>
              <w:top w:val="single" w:sz="4" w:space="0" w:color="auto"/>
              <w:left w:val="single" w:sz="4" w:space="0" w:color="auto"/>
              <w:bottom w:val="single" w:sz="4" w:space="0" w:color="auto"/>
              <w:right w:val="single" w:sz="4" w:space="0" w:color="auto"/>
            </w:tcBorders>
            <w:hideMark/>
          </w:tcPr>
          <w:p w:rsidR="00866AAE" w:rsidRPr="008C3301" w:rsidRDefault="00866AAE" w:rsidP="000F462C">
            <w:pPr>
              <w:widowControl w:val="0"/>
              <w:spacing w:line="276" w:lineRule="auto"/>
              <w:ind w:firstLine="0"/>
              <w:outlineLvl w:val="1"/>
              <w:rPr>
                <w:rFonts w:eastAsia="Times New Roman"/>
                <w:sz w:val="24"/>
                <w:szCs w:val="24"/>
                <w:lang w:eastAsia="ru-RU"/>
              </w:rPr>
            </w:pPr>
            <w:r w:rsidRPr="008C3301">
              <w:rPr>
                <w:rFonts w:eastAsia="Arial Unicode MS"/>
                <w:sz w:val="24"/>
                <w:szCs w:val="24"/>
                <w:lang w:eastAsia="ru-RU"/>
              </w:rPr>
              <w:t>Максимальное количество сгущенного продукта, поступающего на сушку, кг/ч</w:t>
            </w:r>
          </w:p>
        </w:tc>
        <w:tc>
          <w:tcPr>
            <w:tcW w:w="2250" w:type="dxa"/>
            <w:tcBorders>
              <w:top w:val="single" w:sz="4" w:space="0" w:color="auto"/>
              <w:left w:val="single" w:sz="4" w:space="0" w:color="auto"/>
              <w:bottom w:val="single" w:sz="4" w:space="0" w:color="auto"/>
              <w:right w:val="single" w:sz="4" w:space="0" w:color="auto"/>
            </w:tcBorders>
            <w:hideMark/>
          </w:tcPr>
          <w:p w:rsidR="00866AAE" w:rsidRPr="008C3301" w:rsidRDefault="00866AAE" w:rsidP="000F462C">
            <w:pPr>
              <w:widowControl w:val="0"/>
              <w:spacing w:line="276" w:lineRule="auto"/>
              <w:ind w:firstLine="0"/>
              <w:jc w:val="center"/>
              <w:outlineLvl w:val="1"/>
              <w:rPr>
                <w:rFonts w:eastAsia="Times New Roman"/>
                <w:sz w:val="24"/>
                <w:szCs w:val="24"/>
                <w:lang w:eastAsia="ru-RU"/>
              </w:rPr>
            </w:pPr>
            <w:r w:rsidRPr="008C3301">
              <w:rPr>
                <w:rFonts w:eastAsia="Times New Roman"/>
                <w:sz w:val="24"/>
                <w:szCs w:val="24"/>
                <w:lang w:eastAsia="ru-RU"/>
              </w:rPr>
              <w:t>1030</w:t>
            </w:r>
          </w:p>
        </w:tc>
      </w:tr>
      <w:tr w:rsidR="00866AAE" w:rsidRPr="008C3301" w:rsidTr="008C3301">
        <w:trPr>
          <w:trHeight w:val="274"/>
        </w:trPr>
        <w:tc>
          <w:tcPr>
            <w:tcW w:w="7038" w:type="dxa"/>
            <w:tcBorders>
              <w:top w:val="single" w:sz="4" w:space="0" w:color="auto"/>
              <w:left w:val="single" w:sz="4" w:space="0" w:color="auto"/>
              <w:bottom w:val="single" w:sz="4" w:space="0" w:color="auto"/>
              <w:right w:val="single" w:sz="4" w:space="0" w:color="auto"/>
            </w:tcBorders>
            <w:hideMark/>
          </w:tcPr>
          <w:p w:rsidR="00866AAE" w:rsidRPr="008C3301" w:rsidRDefault="00866AAE" w:rsidP="000F462C">
            <w:pPr>
              <w:widowControl w:val="0"/>
              <w:spacing w:line="276" w:lineRule="auto"/>
              <w:ind w:firstLine="0"/>
              <w:rPr>
                <w:rFonts w:eastAsia="Times New Roman"/>
                <w:sz w:val="24"/>
                <w:szCs w:val="24"/>
                <w:lang w:eastAsia="ru-RU"/>
              </w:rPr>
            </w:pPr>
            <w:r w:rsidRPr="008C3301">
              <w:rPr>
                <w:rFonts w:eastAsia="Arial Unicode MS"/>
                <w:sz w:val="24"/>
                <w:szCs w:val="24"/>
                <w:lang w:eastAsia="ru-RU"/>
              </w:rPr>
              <w:t>Температура, С:</w:t>
            </w:r>
          </w:p>
        </w:tc>
        <w:tc>
          <w:tcPr>
            <w:tcW w:w="2250" w:type="dxa"/>
            <w:tcBorders>
              <w:top w:val="single" w:sz="4" w:space="0" w:color="auto"/>
              <w:left w:val="single" w:sz="4" w:space="0" w:color="auto"/>
              <w:bottom w:val="single" w:sz="4" w:space="0" w:color="auto"/>
              <w:right w:val="single" w:sz="4" w:space="0" w:color="auto"/>
            </w:tcBorders>
          </w:tcPr>
          <w:p w:rsidR="00866AAE" w:rsidRPr="008C3301" w:rsidRDefault="00866AAE" w:rsidP="000F462C">
            <w:pPr>
              <w:widowControl w:val="0"/>
              <w:spacing w:line="276" w:lineRule="auto"/>
              <w:ind w:firstLine="0"/>
              <w:jc w:val="center"/>
              <w:outlineLvl w:val="1"/>
              <w:rPr>
                <w:rFonts w:eastAsia="Times New Roman"/>
                <w:sz w:val="24"/>
                <w:szCs w:val="24"/>
                <w:lang w:eastAsia="ru-RU"/>
              </w:rPr>
            </w:pPr>
          </w:p>
        </w:tc>
      </w:tr>
      <w:tr w:rsidR="00866AAE" w:rsidRPr="008C3301" w:rsidTr="008C3301">
        <w:tc>
          <w:tcPr>
            <w:tcW w:w="7038" w:type="dxa"/>
            <w:tcBorders>
              <w:top w:val="single" w:sz="4" w:space="0" w:color="auto"/>
              <w:left w:val="single" w:sz="4" w:space="0" w:color="auto"/>
              <w:bottom w:val="single" w:sz="4" w:space="0" w:color="auto"/>
              <w:right w:val="single" w:sz="4" w:space="0" w:color="auto"/>
            </w:tcBorders>
            <w:hideMark/>
          </w:tcPr>
          <w:p w:rsidR="00866AAE" w:rsidRPr="008C3301" w:rsidRDefault="00866AAE" w:rsidP="000F462C">
            <w:pPr>
              <w:widowControl w:val="0"/>
              <w:spacing w:line="276" w:lineRule="auto"/>
              <w:ind w:firstLine="0"/>
              <w:outlineLvl w:val="1"/>
              <w:rPr>
                <w:rFonts w:eastAsia="Times New Roman"/>
                <w:sz w:val="24"/>
                <w:szCs w:val="24"/>
                <w:lang w:eastAsia="ru-RU"/>
              </w:rPr>
            </w:pPr>
            <w:r w:rsidRPr="008C3301">
              <w:rPr>
                <w:rFonts w:eastAsia="Arial Unicode MS"/>
                <w:sz w:val="24"/>
                <w:szCs w:val="24"/>
                <w:lang w:eastAsia="ru-RU"/>
              </w:rPr>
              <w:t>сгущенного продукта, поступающего на сушку</w:t>
            </w:r>
          </w:p>
        </w:tc>
        <w:tc>
          <w:tcPr>
            <w:tcW w:w="2250" w:type="dxa"/>
            <w:tcBorders>
              <w:top w:val="single" w:sz="4" w:space="0" w:color="auto"/>
              <w:left w:val="single" w:sz="4" w:space="0" w:color="auto"/>
              <w:bottom w:val="single" w:sz="4" w:space="0" w:color="auto"/>
              <w:right w:val="single" w:sz="4" w:space="0" w:color="auto"/>
            </w:tcBorders>
            <w:hideMark/>
          </w:tcPr>
          <w:p w:rsidR="00866AAE" w:rsidRPr="008C3301" w:rsidRDefault="00866AAE" w:rsidP="000F462C">
            <w:pPr>
              <w:widowControl w:val="0"/>
              <w:spacing w:line="276" w:lineRule="auto"/>
              <w:ind w:firstLine="0"/>
              <w:jc w:val="center"/>
              <w:outlineLvl w:val="1"/>
              <w:rPr>
                <w:rFonts w:eastAsia="Times New Roman"/>
                <w:sz w:val="24"/>
                <w:szCs w:val="24"/>
                <w:lang w:eastAsia="ru-RU"/>
              </w:rPr>
            </w:pPr>
            <w:r w:rsidRPr="008C3301">
              <w:rPr>
                <w:rFonts w:eastAsia="Times New Roman"/>
                <w:sz w:val="24"/>
                <w:szCs w:val="24"/>
                <w:lang w:eastAsia="ru-RU"/>
              </w:rPr>
              <w:t>50</w:t>
            </w:r>
          </w:p>
        </w:tc>
      </w:tr>
      <w:tr w:rsidR="00866AAE" w:rsidRPr="008C3301" w:rsidTr="008C3301">
        <w:tc>
          <w:tcPr>
            <w:tcW w:w="7038" w:type="dxa"/>
            <w:tcBorders>
              <w:top w:val="single" w:sz="4" w:space="0" w:color="auto"/>
              <w:left w:val="single" w:sz="4" w:space="0" w:color="auto"/>
              <w:bottom w:val="single" w:sz="4" w:space="0" w:color="auto"/>
              <w:right w:val="single" w:sz="4" w:space="0" w:color="auto"/>
            </w:tcBorders>
            <w:hideMark/>
          </w:tcPr>
          <w:p w:rsidR="00866AAE" w:rsidRPr="008C3301" w:rsidRDefault="00866AAE" w:rsidP="000F462C">
            <w:pPr>
              <w:widowControl w:val="0"/>
              <w:spacing w:line="276" w:lineRule="auto"/>
              <w:ind w:firstLine="0"/>
              <w:outlineLvl w:val="1"/>
              <w:rPr>
                <w:rFonts w:eastAsia="Arial Unicode MS"/>
                <w:sz w:val="24"/>
                <w:szCs w:val="24"/>
                <w:lang w:eastAsia="ru-RU"/>
              </w:rPr>
            </w:pPr>
            <w:r w:rsidRPr="008C3301">
              <w:rPr>
                <w:rFonts w:eastAsia="Arial Unicode MS"/>
                <w:sz w:val="24"/>
                <w:szCs w:val="24"/>
                <w:lang w:eastAsia="ru-RU"/>
              </w:rPr>
              <w:t>горячего воздуха, входящего в сушильную башню</w:t>
            </w:r>
          </w:p>
        </w:tc>
        <w:tc>
          <w:tcPr>
            <w:tcW w:w="2250" w:type="dxa"/>
            <w:tcBorders>
              <w:top w:val="single" w:sz="4" w:space="0" w:color="auto"/>
              <w:left w:val="single" w:sz="4" w:space="0" w:color="auto"/>
              <w:bottom w:val="single" w:sz="4" w:space="0" w:color="auto"/>
              <w:right w:val="single" w:sz="4" w:space="0" w:color="auto"/>
            </w:tcBorders>
            <w:hideMark/>
          </w:tcPr>
          <w:p w:rsidR="00866AAE" w:rsidRPr="008C3301" w:rsidRDefault="00866AAE" w:rsidP="000F462C">
            <w:pPr>
              <w:widowControl w:val="0"/>
              <w:spacing w:line="276" w:lineRule="auto"/>
              <w:ind w:firstLine="0"/>
              <w:jc w:val="center"/>
              <w:outlineLvl w:val="1"/>
              <w:rPr>
                <w:rFonts w:eastAsia="Times New Roman"/>
                <w:sz w:val="24"/>
                <w:szCs w:val="24"/>
                <w:lang w:eastAsia="ru-RU"/>
              </w:rPr>
            </w:pPr>
            <w:r w:rsidRPr="008C3301">
              <w:rPr>
                <w:rFonts w:eastAsia="Times New Roman"/>
                <w:sz w:val="24"/>
                <w:szCs w:val="24"/>
                <w:lang w:eastAsia="ru-RU"/>
              </w:rPr>
              <w:t>160</w:t>
            </w:r>
          </w:p>
        </w:tc>
      </w:tr>
      <w:tr w:rsidR="00866AAE" w:rsidRPr="008C3301" w:rsidTr="008C3301">
        <w:tc>
          <w:tcPr>
            <w:tcW w:w="7038" w:type="dxa"/>
            <w:tcBorders>
              <w:top w:val="single" w:sz="4" w:space="0" w:color="auto"/>
              <w:left w:val="single" w:sz="4" w:space="0" w:color="auto"/>
              <w:bottom w:val="single" w:sz="4" w:space="0" w:color="auto"/>
              <w:right w:val="single" w:sz="4" w:space="0" w:color="auto"/>
            </w:tcBorders>
            <w:hideMark/>
          </w:tcPr>
          <w:p w:rsidR="00866AAE" w:rsidRPr="008C3301" w:rsidRDefault="00866AAE" w:rsidP="000F462C">
            <w:pPr>
              <w:widowControl w:val="0"/>
              <w:spacing w:line="276" w:lineRule="auto"/>
              <w:ind w:firstLine="0"/>
              <w:outlineLvl w:val="1"/>
              <w:rPr>
                <w:rFonts w:eastAsia="Arial Unicode MS"/>
                <w:sz w:val="24"/>
                <w:szCs w:val="24"/>
                <w:lang w:eastAsia="ru-RU"/>
              </w:rPr>
            </w:pPr>
            <w:r w:rsidRPr="008C3301">
              <w:rPr>
                <w:rFonts w:eastAsia="Arial Unicode MS"/>
                <w:sz w:val="24"/>
                <w:szCs w:val="24"/>
                <w:lang w:eastAsia="ru-RU"/>
              </w:rPr>
              <w:t>сухого продукта после охлаждения</w:t>
            </w:r>
          </w:p>
        </w:tc>
        <w:tc>
          <w:tcPr>
            <w:tcW w:w="2250" w:type="dxa"/>
            <w:tcBorders>
              <w:top w:val="single" w:sz="4" w:space="0" w:color="auto"/>
              <w:left w:val="single" w:sz="4" w:space="0" w:color="auto"/>
              <w:bottom w:val="single" w:sz="4" w:space="0" w:color="auto"/>
              <w:right w:val="single" w:sz="4" w:space="0" w:color="auto"/>
            </w:tcBorders>
            <w:hideMark/>
          </w:tcPr>
          <w:p w:rsidR="00866AAE" w:rsidRPr="008C3301" w:rsidRDefault="00866AAE" w:rsidP="000F462C">
            <w:pPr>
              <w:widowControl w:val="0"/>
              <w:spacing w:line="276" w:lineRule="auto"/>
              <w:ind w:firstLine="0"/>
              <w:jc w:val="center"/>
              <w:outlineLvl w:val="1"/>
              <w:rPr>
                <w:rFonts w:eastAsia="Times New Roman"/>
                <w:sz w:val="24"/>
                <w:szCs w:val="24"/>
                <w:lang w:eastAsia="ru-RU"/>
              </w:rPr>
            </w:pPr>
            <w:r w:rsidRPr="008C3301">
              <w:rPr>
                <w:rFonts w:eastAsia="Times New Roman"/>
                <w:sz w:val="24"/>
                <w:szCs w:val="24"/>
                <w:lang w:eastAsia="ru-RU"/>
              </w:rPr>
              <w:t>25</w:t>
            </w:r>
          </w:p>
        </w:tc>
      </w:tr>
      <w:tr w:rsidR="00866AAE" w:rsidRPr="008C3301" w:rsidTr="008C3301">
        <w:tc>
          <w:tcPr>
            <w:tcW w:w="7038" w:type="dxa"/>
            <w:tcBorders>
              <w:top w:val="single" w:sz="4" w:space="0" w:color="auto"/>
              <w:left w:val="single" w:sz="4" w:space="0" w:color="auto"/>
              <w:bottom w:val="single" w:sz="4" w:space="0" w:color="auto"/>
              <w:right w:val="single" w:sz="4" w:space="0" w:color="auto"/>
            </w:tcBorders>
            <w:hideMark/>
          </w:tcPr>
          <w:p w:rsidR="00866AAE" w:rsidRPr="008C3301" w:rsidRDefault="00866AAE" w:rsidP="000F462C">
            <w:pPr>
              <w:widowControl w:val="0"/>
              <w:spacing w:line="276" w:lineRule="auto"/>
              <w:ind w:firstLine="0"/>
              <w:outlineLvl w:val="1"/>
              <w:rPr>
                <w:rFonts w:eastAsia="Arial Unicode MS"/>
                <w:sz w:val="24"/>
                <w:szCs w:val="24"/>
                <w:lang w:eastAsia="ru-RU"/>
              </w:rPr>
            </w:pPr>
            <w:r w:rsidRPr="008C3301">
              <w:rPr>
                <w:rFonts w:eastAsia="Arial Unicode MS"/>
                <w:sz w:val="24"/>
                <w:szCs w:val="24"/>
                <w:lang w:eastAsia="ru-RU"/>
              </w:rPr>
              <w:t>Количество воздуха, проходящего через сушильную башню, м /ч</w:t>
            </w:r>
          </w:p>
        </w:tc>
        <w:tc>
          <w:tcPr>
            <w:tcW w:w="2250" w:type="dxa"/>
            <w:tcBorders>
              <w:top w:val="single" w:sz="4" w:space="0" w:color="auto"/>
              <w:left w:val="single" w:sz="4" w:space="0" w:color="auto"/>
              <w:bottom w:val="single" w:sz="4" w:space="0" w:color="auto"/>
              <w:right w:val="single" w:sz="4" w:space="0" w:color="auto"/>
            </w:tcBorders>
            <w:hideMark/>
          </w:tcPr>
          <w:p w:rsidR="00866AAE" w:rsidRPr="008C3301" w:rsidRDefault="00866AAE" w:rsidP="000F462C">
            <w:pPr>
              <w:widowControl w:val="0"/>
              <w:spacing w:line="276" w:lineRule="auto"/>
              <w:ind w:firstLine="0"/>
              <w:jc w:val="center"/>
              <w:outlineLvl w:val="1"/>
              <w:rPr>
                <w:rFonts w:eastAsia="Times New Roman"/>
                <w:sz w:val="24"/>
                <w:szCs w:val="24"/>
                <w:lang w:eastAsia="ru-RU"/>
              </w:rPr>
            </w:pPr>
            <w:r w:rsidRPr="008C3301">
              <w:rPr>
                <w:rFonts w:eastAsia="Times New Roman"/>
                <w:sz w:val="24"/>
                <w:szCs w:val="24"/>
                <w:lang w:eastAsia="ru-RU"/>
              </w:rPr>
              <w:t>22000</w:t>
            </w:r>
          </w:p>
        </w:tc>
      </w:tr>
      <w:tr w:rsidR="00866AAE" w:rsidRPr="008C3301" w:rsidTr="008C3301">
        <w:tc>
          <w:tcPr>
            <w:tcW w:w="7038" w:type="dxa"/>
            <w:tcBorders>
              <w:top w:val="single" w:sz="4" w:space="0" w:color="auto"/>
              <w:left w:val="single" w:sz="4" w:space="0" w:color="auto"/>
              <w:bottom w:val="single" w:sz="4" w:space="0" w:color="auto"/>
              <w:right w:val="single" w:sz="4" w:space="0" w:color="auto"/>
            </w:tcBorders>
            <w:hideMark/>
          </w:tcPr>
          <w:p w:rsidR="00866AAE" w:rsidRPr="008C3301" w:rsidRDefault="00866AAE" w:rsidP="000F462C">
            <w:pPr>
              <w:widowControl w:val="0"/>
              <w:spacing w:line="276" w:lineRule="auto"/>
              <w:ind w:firstLine="0"/>
              <w:outlineLvl w:val="1"/>
              <w:rPr>
                <w:rFonts w:eastAsia="Arial Unicode MS"/>
                <w:sz w:val="24"/>
                <w:szCs w:val="24"/>
                <w:lang w:eastAsia="ru-RU"/>
              </w:rPr>
            </w:pPr>
            <w:r w:rsidRPr="008C3301">
              <w:rPr>
                <w:rFonts w:eastAsia="Arial Unicode MS"/>
                <w:sz w:val="24"/>
                <w:szCs w:val="24"/>
                <w:lang w:eastAsia="ru-RU"/>
              </w:rPr>
              <w:t>Расход пара на 1 кг испаренной влаги, кг</w:t>
            </w:r>
          </w:p>
        </w:tc>
        <w:tc>
          <w:tcPr>
            <w:tcW w:w="2250" w:type="dxa"/>
            <w:tcBorders>
              <w:top w:val="single" w:sz="4" w:space="0" w:color="auto"/>
              <w:left w:val="single" w:sz="4" w:space="0" w:color="auto"/>
              <w:bottom w:val="single" w:sz="4" w:space="0" w:color="auto"/>
              <w:right w:val="single" w:sz="4" w:space="0" w:color="auto"/>
            </w:tcBorders>
            <w:hideMark/>
          </w:tcPr>
          <w:p w:rsidR="00866AAE" w:rsidRPr="008C3301" w:rsidRDefault="00866AAE" w:rsidP="000F462C">
            <w:pPr>
              <w:widowControl w:val="0"/>
              <w:spacing w:line="276" w:lineRule="auto"/>
              <w:ind w:firstLine="0"/>
              <w:jc w:val="center"/>
              <w:outlineLvl w:val="1"/>
              <w:rPr>
                <w:rFonts w:eastAsia="Times New Roman"/>
                <w:sz w:val="24"/>
                <w:szCs w:val="24"/>
                <w:lang w:eastAsia="ru-RU"/>
              </w:rPr>
            </w:pPr>
            <w:r w:rsidRPr="008C3301">
              <w:rPr>
                <w:rFonts w:eastAsia="Times New Roman"/>
                <w:sz w:val="24"/>
                <w:szCs w:val="24"/>
                <w:lang w:eastAsia="ru-RU"/>
              </w:rPr>
              <w:t>3</w:t>
            </w:r>
          </w:p>
        </w:tc>
      </w:tr>
      <w:tr w:rsidR="00866AAE" w:rsidRPr="008C3301" w:rsidTr="008C3301">
        <w:tc>
          <w:tcPr>
            <w:tcW w:w="7038" w:type="dxa"/>
            <w:tcBorders>
              <w:top w:val="single" w:sz="4" w:space="0" w:color="auto"/>
              <w:left w:val="single" w:sz="4" w:space="0" w:color="auto"/>
              <w:bottom w:val="single" w:sz="4" w:space="0" w:color="auto"/>
              <w:right w:val="single" w:sz="4" w:space="0" w:color="auto"/>
            </w:tcBorders>
            <w:hideMark/>
          </w:tcPr>
          <w:p w:rsidR="00866AAE" w:rsidRPr="008C3301" w:rsidRDefault="00866AAE" w:rsidP="000F462C">
            <w:pPr>
              <w:widowControl w:val="0"/>
              <w:spacing w:line="276" w:lineRule="auto"/>
              <w:ind w:firstLine="0"/>
              <w:outlineLvl w:val="1"/>
              <w:rPr>
                <w:rFonts w:eastAsia="Arial Unicode MS"/>
                <w:sz w:val="24"/>
                <w:szCs w:val="24"/>
                <w:lang w:eastAsia="ru-RU"/>
              </w:rPr>
            </w:pPr>
            <w:r w:rsidRPr="008C3301">
              <w:rPr>
                <w:rFonts w:eastAsia="Arial Unicode MS"/>
                <w:sz w:val="24"/>
                <w:szCs w:val="24"/>
                <w:lang w:eastAsia="ru-RU"/>
              </w:rPr>
              <w:t>Давление пара. МПа</w:t>
            </w:r>
          </w:p>
        </w:tc>
        <w:tc>
          <w:tcPr>
            <w:tcW w:w="2250" w:type="dxa"/>
            <w:tcBorders>
              <w:top w:val="single" w:sz="4" w:space="0" w:color="auto"/>
              <w:left w:val="single" w:sz="4" w:space="0" w:color="auto"/>
              <w:bottom w:val="single" w:sz="4" w:space="0" w:color="auto"/>
              <w:right w:val="single" w:sz="4" w:space="0" w:color="auto"/>
            </w:tcBorders>
            <w:hideMark/>
          </w:tcPr>
          <w:p w:rsidR="00866AAE" w:rsidRPr="008C3301" w:rsidRDefault="00866AAE" w:rsidP="000F462C">
            <w:pPr>
              <w:widowControl w:val="0"/>
              <w:spacing w:line="276" w:lineRule="auto"/>
              <w:ind w:firstLine="0"/>
              <w:jc w:val="center"/>
              <w:outlineLvl w:val="1"/>
              <w:rPr>
                <w:rFonts w:eastAsia="Times New Roman"/>
                <w:sz w:val="24"/>
                <w:szCs w:val="24"/>
                <w:lang w:eastAsia="ru-RU"/>
              </w:rPr>
            </w:pPr>
            <w:r w:rsidRPr="008C3301">
              <w:rPr>
                <w:rFonts w:eastAsia="Times New Roman"/>
                <w:sz w:val="24"/>
                <w:szCs w:val="24"/>
                <w:lang w:eastAsia="ru-RU"/>
              </w:rPr>
              <w:t>1</w:t>
            </w:r>
          </w:p>
        </w:tc>
      </w:tr>
      <w:tr w:rsidR="00866AAE" w:rsidRPr="008C3301" w:rsidTr="008C3301">
        <w:tc>
          <w:tcPr>
            <w:tcW w:w="7038" w:type="dxa"/>
            <w:tcBorders>
              <w:top w:val="single" w:sz="4" w:space="0" w:color="auto"/>
              <w:left w:val="single" w:sz="4" w:space="0" w:color="auto"/>
              <w:bottom w:val="single" w:sz="4" w:space="0" w:color="auto"/>
              <w:right w:val="single" w:sz="4" w:space="0" w:color="auto"/>
            </w:tcBorders>
            <w:hideMark/>
          </w:tcPr>
          <w:p w:rsidR="00866AAE" w:rsidRPr="008C3301" w:rsidRDefault="00866AAE" w:rsidP="000F462C">
            <w:pPr>
              <w:widowControl w:val="0"/>
              <w:spacing w:line="276" w:lineRule="auto"/>
              <w:ind w:firstLine="0"/>
              <w:outlineLvl w:val="1"/>
              <w:rPr>
                <w:rFonts w:eastAsia="Arial Unicode MS"/>
                <w:sz w:val="24"/>
                <w:szCs w:val="24"/>
                <w:lang w:eastAsia="ru-RU"/>
              </w:rPr>
            </w:pPr>
            <w:r w:rsidRPr="008C3301">
              <w:rPr>
                <w:rFonts w:eastAsia="Arial Unicode MS"/>
                <w:sz w:val="24"/>
                <w:szCs w:val="24"/>
                <w:lang w:eastAsia="ru-RU"/>
              </w:rPr>
              <w:t>Общая установленная мощность, кВт</w:t>
            </w:r>
          </w:p>
        </w:tc>
        <w:tc>
          <w:tcPr>
            <w:tcW w:w="2250" w:type="dxa"/>
            <w:tcBorders>
              <w:top w:val="single" w:sz="4" w:space="0" w:color="auto"/>
              <w:left w:val="single" w:sz="4" w:space="0" w:color="auto"/>
              <w:bottom w:val="single" w:sz="4" w:space="0" w:color="auto"/>
              <w:right w:val="single" w:sz="4" w:space="0" w:color="auto"/>
            </w:tcBorders>
            <w:hideMark/>
          </w:tcPr>
          <w:p w:rsidR="00866AAE" w:rsidRPr="008C3301" w:rsidRDefault="00866AAE" w:rsidP="000F462C">
            <w:pPr>
              <w:widowControl w:val="0"/>
              <w:spacing w:line="276" w:lineRule="auto"/>
              <w:ind w:firstLine="0"/>
              <w:jc w:val="center"/>
              <w:outlineLvl w:val="1"/>
              <w:rPr>
                <w:rFonts w:eastAsia="Times New Roman"/>
                <w:sz w:val="24"/>
                <w:szCs w:val="24"/>
                <w:lang w:eastAsia="ru-RU"/>
              </w:rPr>
            </w:pPr>
            <w:r w:rsidRPr="008C3301">
              <w:rPr>
                <w:rFonts w:eastAsia="Times New Roman"/>
                <w:sz w:val="24"/>
                <w:szCs w:val="24"/>
                <w:lang w:eastAsia="ru-RU"/>
              </w:rPr>
              <w:t>113</w:t>
            </w:r>
          </w:p>
        </w:tc>
      </w:tr>
      <w:tr w:rsidR="00866AAE" w:rsidRPr="008C3301" w:rsidTr="008C3301">
        <w:tc>
          <w:tcPr>
            <w:tcW w:w="7038" w:type="dxa"/>
            <w:tcBorders>
              <w:top w:val="single" w:sz="4" w:space="0" w:color="auto"/>
              <w:left w:val="single" w:sz="4" w:space="0" w:color="auto"/>
              <w:bottom w:val="single" w:sz="4" w:space="0" w:color="auto"/>
              <w:right w:val="single" w:sz="4" w:space="0" w:color="auto"/>
            </w:tcBorders>
            <w:hideMark/>
          </w:tcPr>
          <w:p w:rsidR="00866AAE" w:rsidRPr="008C3301" w:rsidRDefault="00866AAE" w:rsidP="000F462C">
            <w:pPr>
              <w:widowControl w:val="0"/>
              <w:spacing w:line="276" w:lineRule="auto"/>
              <w:ind w:firstLine="0"/>
              <w:outlineLvl w:val="1"/>
              <w:rPr>
                <w:rFonts w:eastAsia="Arial Unicode MS"/>
                <w:sz w:val="24"/>
                <w:szCs w:val="24"/>
                <w:lang w:eastAsia="ru-RU"/>
              </w:rPr>
            </w:pPr>
            <w:r w:rsidRPr="008C3301">
              <w:rPr>
                <w:rFonts w:eastAsia="Arial Unicode MS"/>
                <w:sz w:val="24"/>
                <w:szCs w:val="24"/>
                <w:lang w:eastAsia="ru-RU"/>
              </w:rPr>
              <w:t>Окружная скорость распылительного диска, м/с</w:t>
            </w:r>
          </w:p>
        </w:tc>
        <w:tc>
          <w:tcPr>
            <w:tcW w:w="2250" w:type="dxa"/>
            <w:tcBorders>
              <w:top w:val="single" w:sz="4" w:space="0" w:color="auto"/>
              <w:left w:val="single" w:sz="4" w:space="0" w:color="auto"/>
              <w:bottom w:val="single" w:sz="4" w:space="0" w:color="auto"/>
              <w:right w:val="single" w:sz="4" w:space="0" w:color="auto"/>
            </w:tcBorders>
            <w:hideMark/>
          </w:tcPr>
          <w:p w:rsidR="00866AAE" w:rsidRPr="008C3301" w:rsidRDefault="00866AAE" w:rsidP="000F462C">
            <w:pPr>
              <w:widowControl w:val="0"/>
              <w:spacing w:line="276" w:lineRule="auto"/>
              <w:ind w:firstLine="0"/>
              <w:jc w:val="center"/>
              <w:outlineLvl w:val="1"/>
              <w:rPr>
                <w:rFonts w:eastAsia="Times New Roman"/>
                <w:sz w:val="24"/>
                <w:szCs w:val="24"/>
                <w:lang w:eastAsia="ru-RU"/>
              </w:rPr>
            </w:pPr>
            <w:r w:rsidRPr="008C3301">
              <w:rPr>
                <w:rFonts w:eastAsia="Times New Roman"/>
                <w:sz w:val="24"/>
                <w:szCs w:val="24"/>
                <w:lang w:eastAsia="ru-RU"/>
              </w:rPr>
              <w:t>170</w:t>
            </w:r>
          </w:p>
        </w:tc>
      </w:tr>
      <w:tr w:rsidR="00866AAE" w:rsidRPr="008C3301" w:rsidTr="008C3301">
        <w:tc>
          <w:tcPr>
            <w:tcW w:w="7038" w:type="dxa"/>
            <w:tcBorders>
              <w:top w:val="single" w:sz="4" w:space="0" w:color="auto"/>
              <w:left w:val="single" w:sz="4" w:space="0" w:color="auto"/>
              <w:bottom w:val="single" w:sz="4" w:space="0" w:color="auto"/>
              <w:right w:val="single" w:sz="4" w:space="0" w:color="auto"/>
            </w:tcBorders>
            <w:hideMark/>
          </w:tcPr>
          <w:p w:rsidR="00866AAE" w:rsidRPr="008C3301" w:rsidRDefault="00866AAE" w:rsidP="000F462C">
            <w:pPr>
              <w:widowControl w:val="0"/>
              <w:spacing w:line="276" w:lineRule="auto"/>
              <w:ind w:firstLine="0"/>
              <w:outlineLvl w:val="1"/>
              <w:rPr>
                <w:rFonts w:eastAsia="Arial Unicode MS"/>
                <w:sz w:val="24"/>
                <w:szCs w:val="24"/>
                <w:lang w:eastAsia="ru-RU"/>
              </w:rPr>
            </w:pPr>
            <w:r w:rsidRPr="008C3301">
              <w:rPr>
                <w:rFonts w:eastAsia="Arial Unicode MS"/>
                <w:sz w:val="24"/>
                <w:szCs w:val="24"/>
                <w:lang w:eastAsia="ru-RU"/>
              </w:rPr>
              <w:t>Габаритные размеры, м</w:t>
            </w:r>
          </w:p>
        </w:tc>
        <w:tc>
          <w:tcPr>
            <w:tcW w:w="2250" w:type="dxa"/>
            <w:tcBorders>
              <w:top w:val="single" w:sz="4" w:space="0" w:color="auto"/>
              <w:left w:val="single" w:sz="4" w:space="0" w:color="auto"/>
              <w:bottom w:val="single" w:sz="4" w:space="0" w:color="auto"/>
              <w:right w:val="single" w:sz="4" w:space="0" w:color="auto"/>
            </w:tcBorders>
            <w:hideMark/>
          </w:tcPr>
          <w:p w:rsidR="00866AAE" w:rsidRPr="008C3301" w:rsidRDefault="00866AAE" w:rsidP="000F462C">
            <w:pPr>
              <w:widowControl w:val="0"/>
              <w:spacing w:line="276" w:lineRule="auto"/>
              <w:ind w:firstLine="0"/>
              <w:jc w:val="center"/>
              <w:outlineLvl w:val="1"/>
              <w:rPr>
                <w:rFonts w:eastAsia="Times New Roman"/>
                <w:sz w:val="24"/>
                <w:szCs w:val="24"/>
                <w:lang w:eastAsia="ru-RU"/>
              </w:rPr>
            </w:pPr>
            <w:r w:rsidRPr="008C3301">
              <w:rPr>
                <w:rFonts w:eastAsia="Times New Roman"/>
                <w:sz w:val="24"/>
                <w:szCs w:val="24"/>
                <w:lang w:eastAsia="ru-RU"/>
              </w:rPr>
              <w:t>12х13х12,5</w:t>
            </w:r>
          </w:p>
        </w:tc>
      </w:tr>
      <w:tr w:rsidR="00866AAE" w:rsidRPr="008C3301" w:rsidTr="008C3301">
        <w:tc>
          <w:tcPr>
            <w:tcW w:w="7038" w:type="dxa"/>
            <w:tcBorders>
              <w:top w:val="single" w:sz="4" w:space="0" w:color="auto"/>
              <w:left w:val="single" w:sz="4" w:space="0" w:color="auto"/>
              <w:bottom w:val="single" w:sz="4" w:space="0" w:color="auto"/>
              <w:right w:val="single" w:sz="4" w:space="0" w:color="auto"/>
            </w:tcBorders>
            <w:hideMark/>
          </w:tcPr>
          <w:p w:rsidR="00866AAE" w:rsidRPr="008C3301" w:rsidRDefault="00866AAE" w:rsidP="000F462C">
            <w:pPr>
              <w:widowControl w:val="0"/>
              <w:spacing w:line="276" w:lineRule="auto"/>
              <w:ind w:firstLine="0"/>
              <w:outlineLvl w:val="1"/>
              <w:rPr>
                <w:rFonts w:eastAsia="Arial Unicode MS"/>
                <w:sz w:val="24"/>
                <w:szCs w:val="24"/>
                <w:lang w:eastAsia="ru-RU"/>
              </w:rPr>
            </w:pPr>
            <w:r w:rsidRPr="008C3301">
              <w:rPr>
                <w:rFonts w:eastAsia="Arial Unicode MS"/>
                <w:sz w:val="24"/>
                <w:szCs w:val="24"/>
                <w:lang w:eastAsia="ru-RU"/>
              </w:rPr>
              <w:t>Масса, кг</w:t>
            </w:r>
          </w:p>
        </w:tc>
        <w:tc>
          <w:tcPr>
            <w:tcW w:w="2250" w:type="dxa"/>
            <w:tcBorders>
              <w:top w:val="single" w:sz="4" w:space="0" w:color="auto"/>
              <w:left w:val="single" w:sz="4" w:space="0" w:color="auto"/>
              <w:bottom w:val="single" w:sz="4" w:space="0" w:color="auto"/>
              <w:right w:val="single" w:sz="4" w:space="0" w:color="auto"/>
            </w:tcBorders>
            <w:hideMark/>
          </w:tcPr>
          <w:p w:rsidR="00866AAE" w:rsidRPr="008C3301" w:rsidRDefault="00866AAE" w:rsidP="000F462C">
            <w:pPr>
              <w:widowControl w:val="0"/>
              <w:spacing w:line="276" w:lineRule="auto"/>
              <w:ind w:firstLine="0"/>
              <w:jc w:val="center"/>
              <w:outlineLvl w:val="1"/>
              <w:rPr>
                <w:rFonts w:eastAsia="Times New Roman"/>
                <w:sz w:val="24"/>
                <w:szCs w:val="24"/>
                <w:lang w:eastAsia="ru-RU"/>
              </w:rPr>
            </w:pPr>
            <w:r w:rsidRPr="008C3301">
              <w:rPr>
                <w:rFonts w:eastAsia="Times New Roman"/>
                <w:sz w:val="24"/>
                <w:szCs w:val="24"/>
                <w:lang w:eastAsia="ru-RU"/>
              </w:rPr>
              <w:t>36600</w:t>
            </w:r>
          </w:p>
        </w:tc>
      </w:tr>
    </w:tbl>
    <w:p w:rsidR="00866AAE" w:rsidRPr="00866AAE" w:rsidRDefault="00866AAE" w:rsidP="00866AAE">
      <w:pPr>
        <w:widowControl w:val="0"/>
        <w:ind w:firstLine="709"/>
        <w:outlineLvl w:val="0"/>
        <w:rPr>
          <w:rFonts w:eastAsia="Times New Roman"/>
          <w:color w:val="auto"/>
          <w:lang w:eastAsia="ru-RU"/>
        </w:rPr>
      </w:pPr>
      <w:bookmarkStart w:id="3" w:name="bookmark0"/>
      <w:r w:rsidRPr="00866AAE">
        <w:rPr>
          <w:rFonts w:eastAsia="Times New Roman"/>
          <w:color w:val="auto"/>
          <w:lang w:eastAsia="ru-RU"/>
        </w:rPr>
        <w:t>Сушильная установка для молока</w:t>
      </w:r>
      <w:bookmarkEnd w:id="3"/>
      <w:r w:rsidRPr="00866AAE">
        <w:rPr>
          <w:rFonts w:eastAsia="Times New Roman"/>
          <w:color w:val="auto"/>
          <w:lang w:eastAsia="ru-RU"/>
        </w:rPr>
        <w:t xml:space="preserve"> будет </w:t>
      </w:r>
      <w:r w:rsidRPr="00866AAE">
        <w:rPr>
          <w:rFonts w:eastAsia="Arial Unicode MS"/>
          <w:color w:val="auto"/>
          <w:lang w:eastAsia="ru-RU"/>
        </w:rPr>
        <w:t xml:space="preserve">предназначена для сушки сгущенного обезжиренного и сгущенного цельного молока, а также заменителей цельного молока с содержанием жира до 30%. </w:t>
      </w:r>
    </w:p>
    <w:p w:rsidR="00866AAE" w:rsidRDefault="00866AAE" w:rsidP="00866AAE">
      <w:pPr>
        <w:shd w:val="clear" w:color="auto" w:fill="FFFFFF"/>
        <w:tabs>
          <w:tab w:val="left" w:pos="238"/>
        </w:tabs>
        <w:suppressAutoHyphens/>
        <w:ind w:firstLine="700"/>
        <w:rPr>
          <w:rFonts w:eastAsia="Times New Roman"/>
          <w:lang w:eastAsia="ar-SA"/>
        </w:rPr>
      </w:pPr>
      <w:r w:rsidRPr="00866AAE">
        <w:rPr>
          <w:rFonts w:eastAsia="Times New Roman"/>
          <w:lang w:eastAsia="ar-SA"/>
        </w:rPr>
        <w:t xml:space="preserve">Для производства сухого молока  ОАО «Санчурский маслозавод» необходимо закупить оборудование для производства  (таблица </w:t>
      </w:r>
      <w:r w:rsidR="00832259">
        <w:rPr>
          <w:rFonts w:eastAsia="Times New Roman"/>
          <w:lang w:eastAsia="ar-SA"/>
        </w:rPr>
        <w:t>19</w:t>
      </w:r>
      <w:r w:rsidRPr="00866AAE">
        <w:rPr>
          <w:rFonts w:eastAsia="Times New Roman"/>
          <w:lang w:eastAsia="ar-SA"/>
        </w:rPr>
        <w:t>).</w:t>
      </w:r>
    </w:p>
    <w:p w:rsidR="00866AAE" w:rsidRPr="00866AAE" w:rsidRDefault="00866AAE" w:rsidP="00866AAE">
      <w:pPr>
        <w:shd w:val="clear" w:color="auto" w:fill="FFFFFF"/>
        <w:tabs>
          <w:tab w:val="left" w:pos="238"/>
        </w:tabs>
        <w:suppressAutoHyphens/>
        <w:ind w:firstLine="0"/>
        <w:rPr>
          <w:rFonts w:eastAsia="Times New Roman"/>
          <w:lang w:eastAsia="ar-SA"/>
        </w:rPr>
      </w:pPr>
      <w:r w:rsidRPr="00866AAE">
        <w:rPr>
          <w:rFonts w:eastAsia="Times New Roman"/>
          <w:lang w:eastAsia="ar-SA"/>
        </w:rPr>
        <w:lastRenderedPageBreak/>
        <w:t xml:space="preserve">Таблица </w:t>
      </w:r>
      <w:r w:rsidR="00832259">
        <w:rPr>
          <w:rFonts w:eastAsia="Times New Roman"/>
          <w:lang w:eastAsia="ar-SA"/>
        </w:rPr>
        <w:t>19</w:t>
      </w:r>
      <w:r w:rsidRPr="00866AAE">
        <w:rPr>
          <w:rFonts w:eastAsia="Times New Roman"/>
          <w:lang w:eastAsia="ar-SA"/>
        </w:rPr>
        <w:t xml:space="preserve">  - Капитальные затраты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8"/>
        <w:gridCol w:w="4853"/>
      </w:tblGrid>
      <w:tr w:rsidR="00866AAE" w:rsidRPr="00866AAE" w:rsidTr="00866AAE">
        <w:tc>
          <w:tcPr>
            <w:tcW w:w="4718" w:type="dxa"/>
            <w:tcBorders>
              <w:top w:val="single" w:sz="4" w:space="0" w:color="auto"/>
              <w:left w:val="single" w:sz="4" w:space="0" w:color="auto"/>
              <w:bottom w:val="single" w:sz="4" w:space="0" w:color="auto"/>
              <w:right w:val="single" w:sz="4" w:space="0" w:color="auto"/>
            </w:tcBorders>
            <w:hideMark/>
          </w:tcPr>
          <w:p w:rsidR="00866AAE" w:rsidRPr="00866AAE" w:rsidRDefault="00866AAE" w:rsidP="00520B8B">
            <w:pPr>
              <w:tabs>
                <w:tab w:val="left" w:pos="238"/>
              </w:tabs>
              <w:suppressAutoHyphens/>
              <w:spacing w:line="240" w:lineRule="auto"/>
              <w:jc w:val="center"/>
              <w:rPr>
                <w:rFonts w:eastAsia="Times New Roman"/>
                <w:sz w:val="24"/>
                <w:szCs w:val="24"/>
                <w:lang w:eastAsia="ar-SA"/>
              </w:rPr>
            </w:pPr>
            <w:r w:rsidRPr="00866AAE">
              <w:rPr>
                <w:rFonts w:eastAsia="Times New Roman"/>
                <w:sz w:val="24"/>
                <w:szCs w:val="24"/>
                <w:lang w:eastAsia="ar-SA"/>
              </w:rPr>
              <w:t>Наименование</w:t>
            </w:r>
          </w:p>
        </w:tc>
        <w:tc>
          <w:tcPr>
            <w:tcW w:w="4853" w:type="dxa"/>
            <w:tcBorders>
              <w:top w:val="single" w:sz="4" w:space="0" w:color="auto"/>
              <w:left w:val="single" w:sz="4" w:space="0" w:color="auto"/>
              <w:bottom w:val="single" w:sz="4" w:space="0" w:color="auto"/>
              <w:right w:val="single" w:sz="4" w:space="0" w:color="auto"/>
            </w:tcBorders>
            <w:hideMark/>
          </w:tcPr>
          <w:p w:rsidR="00866AAE" w:rsidRPr="00866AAE" w:rsidRDefault="00866AAE" w:rsidP="00520B8B">
            <w:pPr>
              <w:tabs>
                <w:tab w:val="left" w:pos="238"/>
              </w:tabs>
              <w:suppressAutoHyphens/>
              <w:spacing w:line="240" w:lineRule="auto"/>
              <w:jc w:val="center"/>
              <w:rPr>
                <w:rFonts w:eastAsia="Times New Roman"/>
                <w:sz w:val="24"/>
                <w:szCs w:val="24"/>
                <w:lang w:eastAsia="ar-SA"/>
              </w:rPr>
            </w:pPr>
            <w:r w:rsidRPr="00866AAE">
              <w:rPr>
                <w:rFonts w:eastAsia="Times New Roman"/>
                <w:sz w:val="24"/>
                <w:szCs w:val="24"/>
                <w:lang w:eastAsia="ar-SA"/>
              </w:rPr>
              <w:t>Сумма, тыс. руб.</w:t>
            </w:r>
          </w:p>
        </w:tc>
      </w:tr>
      <w:tr w:rsidR="00866AAE" w:rsidRPr="00866AAE" w:rsidTr="00866AAE">
        <w:tc>
          <w:tcPr>
            <w:tcW w:w="4718" w:type="dxa"/>
            <w:tcBorders>
              <w:top w:val="single" w:sz="4" w:space="0" w:color="auto"/>
              <w:left w:val="single" w:sz="4" w:space="0" w:color="auto"/>
              <w:bottom w:val="single" w:sz="4" w:space="0" w:color="auto"/>
              <w:right w:val="single" w:sz="4" w:space="0" w:color="auto"/>
            </w:tcBorders>
            <w:hideMark/>
          </w:tcPr>
          <w:p w:rsidR="00866AAE" w:rsidRPr="00866AAE" w:rsidRDefault="00866AAE" w:rsidP="00520B8B">
            <w:pPr>
              <w:tabs>
                <w:tab w:val="left" w:pos="238"/>
              </w:tabs>
              <w:suppressAutoHyphens/>
              <w:spacing w:line="240" w:lineRule="auto"/>
              <w:ind w:firstLine="0"/>
              <w:rPr>
                <w:rFonts w:eastAsia="Times New Roman"/>
                <w:sz w:val="24"/>
                <w:szCs w:val="24"/>
                <w:lang w:eastAsia="ar-SA"/>
              </w:rPr>
            </w:pPr>
            <w:r w:rsidRPr="00866AAE">
              <w:rPr>
                <w:rFonts w:eastAsia="Times New Roman"/>
                <w:color w:val="auto"/>
                <w:sz w:val="24"/>
                <w:szCs w:val="24"/>
                <w:lang w:eastAsia="ru-RU"/>
              </w:rPr>
              <w:t>Сушильная установка для производства сухого молока</w:t>
            </w:r>
          </w:p>
        </w:tc>
        <w:tc>
          <w:tcPr>
            <w:tcW w:w="4853" w:type="dxa"/>
            <w:tcBorders>
              <w:top w:val="single" w:sz="4" w:space="0" w:color="auto"/>
              <w:left w:val="single" w:sz="4" w:space="0" w:color="auto"/>
              <w:bottom w:val="single" w:sz="4" w:space="0" w:color="auto"/>
              <w:right w:val="single" w:sz="4" w:space="0" w:color="auto"/>
            </w:tcBorders>
            <w:hideMark/>
          </w:tcPr>
          <w:p w:rsidR="00866AAE" w:rsidRPr="00866AAE" w:rsidRDefault="00866AAE" w:rsidP="00520B8B">
            <w:pPr>
              <w:suppressAutoHyphens/>
              <w:spacing w:line="240" w:lineRule="auto"/>
              <w:jc w:val="center"/>
              <w:rPr>
                <w:rFonts w:eastAsia="Times New Roman"/>
                <w:sz w:val="24"/>
                <w:szCs w:val="24"/>
                <w:lang w:eastAsia="ar-SA"/>
              </w:rPr>
            </w:pPr>
            <w:r w:rsidRPr="00866AAE">
              <w:rPr>
                <w:rFonts w:eastAsia="Times New Roman"/>
                <w:sz w:val="24"/>
                <w:szCs w:val="24"/>
                <w:lang w:eastAsia="ar-SA"/>
              </w:rPr>
              <w:t>2000</w:t>
            </w:r>
          </w:p>
        </w:tc>
      </w:tr>
      <w:tr w:rsidR="00866AAE" w:rsidRPr="00866AAE" w:rsidTr="00866AAE">
        <w:trPr>
          <w:trHeight w:val="260"/>
        </w:trPr>
        <w:tc>
          <w:tcPr>
            <w:tcW w:w="4718" w:type="dxa"/>
            <w:tcBorders>
              <w:top w:val="single" w:sz="4" w:space="0" w:color="auto"/>
              <w:left w:val="single" w:sz="4" w:space="0" w:color="auto"/>
              <w:bottom w:val="single" w:sz="4" w:space="0" w:color="auto"/>
              <w:right w:val="single" w:sz="4" w:space="0" w:color="auto"/>
            </w:tcBorders>
            <w:hideMark/>
          </w:tcPr>
          <w:p w:rsidR="00866AAE" w:rsidRPr="00866AAE" w:rsidRDefault="00866AAE" w:rsidP="00520B8B">
            <w:pPr>
              <w:tabs>
                <w:tab w:val="left" w:pos="238"/>
              </w:tabs>
              <w:suppressAutoHyphens/>
              <w:spacing w:line="240" w:lineRule="auto"/>
              <w:ind w:firstLine="0"/>
              <w:rPr>
                <w:rFonts w:eastAsia="Times New Roman"/>
                <w:sz w:val="24"/>
                <w:szCs w:val="24"/>
                <w:lang w:eastAsia="ar-SA"/>
              </w:rPr>
            </w:pPr>
            <w:r w:rsidRPr="00866AAE">
              <w:rPr>
                <w:rFonts w:eastAsia="Times New Roman"/>
                <w:sz w:val="24"/>
                <w:szCs w:val="24"/>
                <w:lang w:eastAsia="ar-SA"/>
              </w:rPr>
              <w:t>Итого</w:t>
            </w:r>
          </w:p>
        </w:tc>
        <w:tc>
          <w:tcPr>
            <w:tcW w:w="4853" w:type="dxa"/>
            <w:tcBorders>
              <w:top w:val="single" w:sz="4" w:space="0" w:color="auto"/>
              <w:left w:val="single" w:sz="4" w:space="0" w:color="auto"/>
              <w:bottom w:val="single" w:sz="4" w:space="0" w:color="auto"/>
              <w:right w:val="single" w:sz="4" w:space="0" w:color="auto"/>
            </w:tcBorders>
            <w:hideMark/>
          </w:tcPr>
          <w:p w:rsidR="00866AAE" w:rsidRPr="00866AAE" w:rsidRDefault="00866AAE" w:rsidP="00520B8B">
            <w:pPr>
              <w:suppressAutoHyphens/>
              <w:spacing w:line="240" w:lineRule="auto"/>
              <w:jc w:val="center"/>
              <w:rPr>
                <w:rFonts w:eastAsia="Times New Roman"/>
                <w:sz w:val="24"/>
                <w:szCs w:val="24"/>
                <w:lang w:eastAsia="ar-SA"/>
              </w:rPr>
            </w:pPr>
            <w:r w:rsidRPr="00866AAE">
              <w:rPr>
                <w:rFonts w:eastAsia="Times New Roman"/>
                <w:sz w:val="24"/>
                <w:szCs w:val="24"/>
                <w:lang w:eastAsia="ar-SA"/>
              </w:rPr>
              <w:t>2000</w:t>
            </w:r>
          </w:p>
        </w:tc>
      </w:tr>
    </w:tbl>
    <w:p w:rsidR="00866AAE" w:rsidRPr="00866AAE" w:rsidRDefault="00866AAE" w:rsidP="00866AAE">
      <w:pPr>
        <w:suppressAutoHyphens/>
        <w:ind w:firstLine="709"/>
        <w:rPr>
          <w:rFonts w:eastAsia="Times New Roman"/>
          <w:snapToGrid w:val="0"/>
          <w:color w:val="auto"/>
          <w:szCs w:val="24"/>
          <w:lang w:eastAsia="ar-SA"/>
        </w:rPr>
      </w:pPr>
      <w:r w:rsidRPr="00866AAE">
        <w:rPr>
          <w:rFonts w:eastAsia="Times New Roman"/>
          <w:snapToGrid w:val="0"/>
          <w:color w:val="auto"/>
          <w:szCs w:val="24"/>
          <w:lang w:eastAsia="ar-SA"/>
        </w:rPr>
        <w:t xml:space="preserve">Стоимость оборудования составит 2000 тыс.руб. </w:t>
      </w:r>
    </w:p>
    <w:p w:rsidR="00866AAE" w:rsidRPr="00866AAE" w:rsidRDefault="00866AAE" w:rsidP="00866AAE">
      <w:pPr>
        <w:shd w:val="clear" w:color="auto" w:fill="FFFFFF"/>
        <w:tabs>
          <w:tab w:val="left" w:pos="432"/>
        </w:tabs>
        <w:suppressAutoHyphens/>
        <w:ind w:firstLine="709"/>
        <w:rPr>
          <w:rFonts w:eastAsia="Times New Roman"/>
          <w:lang w:eastAsia="ar-SA"/>
        </w:rPr>
      </w:pPr>
      <w:r w:rsidRPr="00866AAE">
        <w:rPr>
          <w:rFonts w:eastAsia="Times New Roman"/>
          <w:lang w:eastAsia="ar-SA"/>
        </w:rPr>
        <w:t xml:space="preserve">Расчет величины амортизационных отчислений представим в таблице </w:t>
      </w:r>
      <w:r w:rsidR="001814C8">
        <w:rPr>
          <w:rFonts w:eastAsia="Times New Roman"/>
          <w:lang w:eastAsia="ar-SA"/>
        </w:rPr>
        <w:t>2</w:t>
      </w:r>
      <w:r w:rsidR="00832259">
        <w:rPr>
          <w:rFonts w:eastAsia="Times New Roman"/>
          <w:lang w:eastAsia="ar-SA"/>
        </w:rPr>
        <w:t>0</w:t>
      </w:r>
      <w:r w:rsidRPr="00866AAE">
        <w:rPr>
          <w:rFonts w:eastAsia="Times New Roman"/>
          <w:lang w:eastAsia="ar-SA"/>
        </w:rPr>
        <w:t>.</w:t>
      </w:r>
    </w:p>
    <w:p w:rsidR="00866AAE" w:rsidRPr="00866AAE" w:rsidRDefault="00866AAE" w:rsidP="00866AAE">
      <w:pPr>
        <w:shd w:val="clear" w:color="auto" w:fill="FFFFFF"/>
        <w:tabs>
          <w:tab w:val="left" w:pos="238"/>
        </w:tabs>
        <w:suppressAutoHyphens/>
        <w:ind w:firstLine="0"/>
        <w:rPr>
          <w:rFonts w:eastAsia="Times New Roman"/>
          <w:lang w:eastAsia="ar-SA"/>
        </w:rPr>
      </w:pPr>
      <w:r w:rsidRPr="00866AAE">
        <w:rPr>
          <w:rFonts w:eastAsia="Times New Roman"/>
          <w:lang w:eastAsia="ar-SA"/>
        </w:rPr>
        <w:t xml:space="preserve">Таблица </w:t>
      </w:r>
      <w:r w:rsidR="001814C8">
        <w:rPr>
          <w:rFonts w:eastAsia="Times New Roman"/>
          <w:lang w:eastAsia="ar-SA"/>
        </w:rPr>
        <w:t>2</w:t>
      </w:r>
      <w:r w:rsidR="00832259">
        <w:rPr>
          <w:rFonts w:eastAsia="Times New Roman"/>
          <w:lang w:eastAsia="ar-SA"/>
        </w:rPr>
        <w:t>0</w:t>
      </w:r>
      <w:r w:rsidRPr="00866AAE">
        <w:rPr>
          <w:rFonts w:eastAsia="Times New Roman"/>
          <w:lang w:eastAsia="ar-SA"/>
        </w:rPr>
        <w:t xml:space="preserve"> - Расчет величины амортизационных отчислений</w:t>
      </w: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6"/>
        <w:gridCol w:w="2268"/>
        <w:gridCol w:w="2569"/>
      </w:tblGrid>
      <w:tr w:rsidR="00866AAE" w:rsidRPr="00866AAE" w:rsidTr="00866AAE">
        <w:tc>
          <w:tcPr>
            <w:tcW w:w="2518" w:type="dxa"/>
            <w:tcBorders>
              <w:top w:val="single" w:sz="4" w:space="0" w:color="auto"/>
              <w:left w:val="single" w:sz="4" w:space="0" w:color="auto"/>
              <w:bottom w:val="single" w:sz="4" w:space="0" w:color="auto"/>
              <w:right w:val="single" w:sz="4" w:space="0" w:color="auto"/>
            </w:tcBorders>
            <w:hideMark/>
          </w:tcPr>
          <w:p w:rsidR="00866AAE" w:rsidRPr="00866AAE" w:rsidRDefault="00866AAE" w:rsidP="00520B8B">
            <w:pPr>
              <w:tabs>
                <w:tab w:val="left" w:pos="238"/>
              </w:tabs>
              <w:suppressAutoHyphens/>
              <w:spacing w:line="240" w:lineRule="auto"/>
              <w:ind w:firstLine="0"/>
              <w:jc w:val="center"/>
              <w:rPr>
                <w:rFonts w:eastAsia="Times New Roman"/>
                <w:sz w:val="24"/>
                <w:szCs w:val="24"/>
                <w:lang w:eastAsia="ar-SA"/>
              </w:rPr>
            </w:pPr>
            <w:r w:rsidRPr="00866AAE">
              <w:rPr>
                <w:rFonts w:eastAsia="Times New Roman"/>
                <w:sz w:val="24"/>
                <w:szCs w:val="24"/>
                <w:lang w:eastAsia="ar-SA"/>
              </w:rPr>
              <w:t>Амортизационное имущество</w:t>
            </w:r>
          </w:p>
        </w:tc>
        <w:tc>
          <w:tcPr>
            <w:tcW w:w="2126" w:type="dxa"/>
            <w:tcBorders>
              <w:top w:val="single" w:sz="4" w:space="0" w:color="auto"/>
              <w:left w:val="single" w:sz="4" w:space="0" w:color="auto"/>
              <w:bottom w:val="single" w:sz="4" w:space="0" w:color="auto"/>
              <w:right w:val="single" w:sz="4" w:space="0" w:color="auto"/>
            </w:tcBorders>
            <w:hideMark/>
          </w:tcPr>
          <w:p w:rsidR="00866AAE" w:rsidRPr="00866AAE" w:rsidRDefault="00866AAE" w:rsidP="00520B8B">
            <w:pPr>
              <w:tabs>
                <w:tab w:val="left" w:pos="238"/>
              </w:tabs>
              <w:suppressAutoHyphens/>
              <w:spacing w:line="240" w:lineRule="auto"/>
              <w:ind w:firstLine="0"/>
              <w:jc w:val="center"/>
              <w:rPr>
                <w:rFonts w:eastAsia="Times New Roman"/>
                <w:sz w:val="24"/>
                <w:szCs w:val="24"/>
                <w:lang w:eastAsia="ar-SA"/>
              </w:rPr>
            </w:pPr>
            <w:r w:rsidRPr="00866AAE">
              <w:rPr>
                <w:rFonts w:eastAsia="Times New Roman"/>
                <w:sz w:val="24"/>
                <w:szCs w:val="24"/>
                <w:lang w:eastAsia="ar-SA"/>
              </w:rPr>
              <w:t>Первоначальная стоимость, тыс.руб.</w:t>
            </w:r>
          </w:p>
        </w:tc>
        <w:tc>
          <w:tcPr>
            <w:tcW w:w="2268" w:type="dxa"/>
            <w:tcBorders>
              <w:top w:val="single" w:sz="4" w:space="0" w:color="auto"/>
              <w:left w:val="single" w:sz="4" w:space="0" w:color="auto"/>
              <w:bottom w:val="single" w:sz="4" w:space="0" w:color="auto"/>
              <w:right w:val="single" w:sz="4" w:space="0" w:color="auto"/>
            </w:tcBorders>
            <w:hideMark/>
          </w:tcPr>
          <w:p w:rsidR="00866AAE" w:rsidRPr="00866AAE" w:rsidRDefault="00866AAE" w:rsidP="00520B8B">
            <w:pPr>
              <w:tabs>
                <w:tab w:val="left" w:pos="238"/>
              </w:tabs>
              <w:suppressAutoHyphens/>
              <w:spacing w:line="240" w:lineRule="auto"/>
              <w:ind w:firstLine="0"/>
              <w:jc w:val="center"/>
              <w:rPr>
                <w:rFonts w:eastAsia="Times New Roman"/>
                <w:sz w:val="24"/>
                <w:szCs w:val="24"/>
                <w:lang w:eastAsia="ar-SA"/>
              </w:rPr>
            </w:pPr>
            <w:r w:rsidRPr="00866AAE">
              <w:rPr>
                <w:rFonts w:eastAsia="Times New Roman"/>
                <w:sz w:val="24"/>
                <w:szCs w:val="24"/>
                <w:lang w:eastAsia="ar-SA"/>
              </w:rPr>
              <w:t>Норма амортизации в год, %</w:t>
            </w:r>
          </w:p>
        </w:tc>
        <w:tc>
          <w:tcPr>
            <w:tcW w:w="2569" w:type="dxa"/>
            <w:tcBorders>
              <w:top w:val="single" w:sz="4" w:space="0" w:color="auto"/>
              <w:left w:val="single" w:sz="4" w:space="0" w:color="auto"/>
              <w:bottom w:val="single" w:sz="4" w:space="0" w:color="auto"/>
              <w:right w:val="single" w:sz="4" w:space="0" w:color="auto"/>
            </w:tcBorders>
            <w:hideMark/>
          </w:tcPr>
          <w:p w:rsidR="00866AAE" w:rsidRPr="00866AAE" w:rsidRDefault="00866AAE" w:rsidP="00520B8B">
            <w:pPr>
              <w:tabs>
                <w:tab w:val="left" w:pos="238"/>
              </w:tabs>
              <w:suppressAutoHyphens/>
              <w:spacing w:line="240" w:lineRule="auto"/>
              <w:ind w:firstLine="0"/>
              <w:jc w:val="center"/>
              <w:rPr>
                <w:rFonts w:eastAsia="Times New Roman"/>
                <w:sz w:val="24"/>
                <w:szCs w:val="24"/>
                <w:lang w:eastAsia="ar-SA"/>
              </w:rPr>
            </w:pPr>
            <w:r w:rsidRPr="00866AAE">
              <w:rPr>
                <w:rFonts w:eastAsia="Times New Roman"/>
                <w:sz w:val="24"/>
                <w:szCs w:val="24"/>
                <w:lang w:eastAsia="ar-SA"/>
              </w:rPr>
              <w:t>Сумма амортизации в год, тыс.руб.</w:t>
            </w:r>
          </w:p>
        </w:tc>
      </w:tr>
      <w:tr w:rsidR="00866AAE" w:rsidRPr="00866AAE" w:rsidTr="00866AAE">
        <w:tc>
          <w:tcPr>
            <w:tcW w:w="2518" w:type="dxa"/>
            <w:tcBorders>
              <w:top w:val="single" w:sz="4" w:space="0" w:color="auto"/>
              <w:left w:val="single" w:sz="4" w:space="0" w:color="auto"/>
              <w:bottom w:val="single" w:sz="4" w:space="0" w:color="auto"/>
              <w:right w:val="single" w:sz="4" w:space="0" w:color="auto"/>
            </w:tcBorders>
            <w:hideMark/>
          </w:tcPr>
          <w:p w:rsidR="00866AAE" w:rsidRPr="00866AAE" w:rsidRDefault="00866AAE" w:rsidP="00520B8B">
            <w:pPr>
              <w:tabs>
                <w:tab w:val="left" w:pos="238"/>
              </w:tabs>
              <w:suppressAutoHyphens/>
              <w:spacing w:line="240" w:lineRule="auto"/>
              <w:ind w:firstLine="0"/>
              <w:rPr>
                <w:rFonts w:eastAsia="Times New Roman"/>
                <w:sz w:val="24"/>
                <w:szCs w:val="24"/>
                <w:lang w:eastAsia="ar-SA"/>
              </w:rPr>
            </w:pPr>
            <w:r w:rsidRPr="00866AAE">
              <w:rPr>
                <w:rFonts w:eastAsia="Times New Roman"/>
                <w:color w:val="auto"/>
                <w:sz w:val="24"/>
                <w:szCs w:val="24"/>
                <w:lang w:eastAsia="ru-RU"/>
              </w:rPr>
              <w:t>Сушильная установка для производства сухого молока</w:t>
            </w:r>
          </w:p>
        </w:tc>
        <w:tc>
          <w:tcPr>
            <w:tcW w:w="2126" w:type="dxa"/>
            <w:tcBorders>
              <w:top w:val="single" w:sz="4" w:space="0" w:color="auto"/>
              <w:left w:val="single" w:sz="4" w:space="0" w:color="auto"/>
              <w:bottom w:val="single" w:sz="4" w:space="0" w:color="auto"/>
              <w:right w:val="single" w:sz="4" w:space="0" w:color="auto"/>
            </w:tcBorders>
            <w:hideMark/>
          </w:tcPr>
          <w:p w:rsidR="00866AAE" w:rsidRPr="00866AAE" w:rsidRDefault="00866AAE" w:rsidP="00520B8B">
            <w:pPr>
              <w:suppressAutoHyphens/>
              <w:spacing w:line="240" w:lineRule="auto"/>
              <w:ind w:firstLine="0"/>
              <w:jc w:val="center"/>
              <w:rPr>
                <w:rFonts w:eastAsia="Times New Roman"/>
                <w:sz w:val="24"/>
                <w:szCs w:val="24"/>
                <w:lang w:eastAsia="ar-SA"/>
              </w:rPr>
            </w:pPr>
            <w:r w:rsidRPr="00866AAE">
              <w:rPr>
                <w:rFonts w:eastAsia="Times New Roman"/>
                <w:sz w:val="24"/>
                <w:szCs w:val="24"/>
                <w:lang w:eastAsia="ar-SA"/>
              </w:rPr>
              <w:t>2000</w:t>
            </w:r>
          </w:p>
        </w:tc>
        <w:tc>
          <w:tcPr>
            <w:tcW w:w="2268" w:type="dxa"/>
            <w:tcBorders>
              <w:top w:val="single" w:sz="4" w:space="0" w:color="auto"/>
              <w:left w:val="single" w:sz="4" w:space="0" w:color="auto"/>
              <w:bottom w:val="single" w:sz="4" w:space="0" w:color="auto"/>
              <w:right w:val="single" w:sz="4" w:space="0" w:color="auto"/>
            </w:tcBorders>
            <w:hideMark/>
          </w:tcPr>
          <w:p w:rsidR="00866AAE" w:rsidRPr="00866AAE" w:rsidRDefault="00866AAE" w:rsidP="00520B8B">
            <w:pPr>
              <w:suppressAutoHyphens/>
              <w:spacing w:line="240" w:lineRule="auto"/>
              <w:ind w:firstLine="0"/>
              <w:jc w:val="center"/>
              <w:rPr>
                <w:rFonts w:eastAsia="Times New Roman"/>
                <w:sz w:val="24"/>
                <w:szCs w:val="24"/>
                <w:lang w:eastAsia="ar-SA"/>
              </w:rPr>
            </w:pPr>
            <w:r w:rsidRPr="00866AAE">
              <w:rPr>
                <w:rFonts w:eastAsia="Times New Roman"/>
                <w:sz w:val="24"/>
                <w:szCs w:val="24"/>
                <w:lang w:eastAsia="ar-SA"/>
              </w:rPr>
              <w:t>10</w:t>
            </w:r>
          </w:p>
        </w:tc>
        <w:tc>
          <w:tcPr>
            <w:tcW w:w="2569" w:type="dxa"/>
            <w:tcBorders>
              <w:top w:val="single" w:sz="4" w:space="0" w:color="auto"/>
              <w:left w:val="single" w:sz="4" w:space="0" w:color="auto"/>
              <w:bottom w:val="single" w:sz="4" w:space="0" w:color="auto"/>
              <w:right w:val="single" w:sz="4" w:space="0" w:color="auto"/>
            </w:tcBorders>
            <w:hideMark/>
          </w:tcPr>
          <w:p w:rsidR="00866AAE" w:rsidRPr="00866AAE" w:rsidRDefault="00866AAE" w:rsidP="00520B8B">
            <w:pPr>
              <w:suppressAutoHyphens/>
              <w:spacing w:line="240" w:lineRule="auto"/>
              <w:ind w:firstLine="0"/>
              <w:jc w:val="center"/>
              <w:rPr>
                <w:rFonts w:eastAsia="Times New Roman"/>
                <w:sz w:val="24"/>
                <w:szCs w:val="24"/>
                <w:lang w:eastAsia="ar-SA"/>
              </w:rPr>
            </w:pPr>
            <w:r w:rsidRPr="00866AAE">
              <w:rPr>
                <w:rFonts w:eastAsia="Times New Roman"/>
                <w:sz w:val="24"/>
                <w:szCs w:val="24"/>
                <w:lang w:eastAsia="ar-SA"/>
              </w:rPr>
              <w:t>200</w:t>
            </w:r>
          </w:p>
        </w:tc>
      </w:tr>
      <w:tr w:rsidR="00866AAE" w:rsidRPr="00866AAE" w:rsidTr="00866AAE">
        <w:tc>
          <w:tcPr>
            <w:tcW w:w="2518" w:type="dxa"/>
            <w:tcBorders>
              <w:top w:val="single" w:sz="4" w:space="0" w:color="auto"/>
              <w:left w:val="single" w:sz="4" w:space="0" w:color="auto"/>
              <w:bottom w:val="single" w:sz="4" w:space="0" w:color="auto"/>
              <w:right w:val="single" w:sz="4" w:space="0" w:color="auto"/>
            </w:tcBorders>
            <w:hideMark/>
          </w:tcPr>
          <w:p w:rsidR="00866AAE" w:rsidRPr="00866AAE" w:rsidRDefault="00866AAE" w:rsidP="00520B8B">
            <w:pPr>
              <w:tabs>
                <w:tab w:val="left" w:pos="238"/>
              </w:tabs>
              <w:suppressAutoHyphens/>
              <w:spacing w:line="240" w:lineRule="auto"/>
              <w:ind w:firstLine="0"/>
              <w:rPr>
                <w:rFonts w:eastAsia="Times New Roman"/>
                <w:sz w:val="24"/>
                <w:szCs w:val="24"/>
                <w:lang w:eastAsia="ar-SA"/>
              </w:rPr>
            </w:pPr>
            <w:r w:rsidRPr="00866AAE">
              <w:rPr>
                <w:rFonts w:eastAsia="Times New Roman"/>
                <w:sz w:val="24"/>
                <w:szCs w:val="24"/>
                <w:lang w:eastAsia="ar-SA"/>
              </w:rPr>
              <w:t>Итого</w:t>
            </w:r>
          </w:p>
        </w:tc>
        <w:tc>
          <w:tcPr>
            <w:tcW w:w="2126" w:type="dxa"/>
            <w:tcBorders>
              <w:top w:val="single" w:sz="4" w:space="0" w:color="auto"/>
              <w:left w:val="single" w:sz="4" w:space="0" w:color="auto"/>
              <w:bottom w:val="single" w:sz="4" w:space="0" w:color="auto"/>
              <w:right w:val="single" w:sz="4" w:space="0" w:color="auto"/>
            </w:tcBorders>
            <w:hideMark/>
          </w:tcPr>
          <w:p w:rsidR="00866AAE" w:rsidRPr="00866AAE" w:rsidRDefault="00866AAE" w:rsidP="00520B8B">
            <w:pPr>
              <w:suppressAutoHyphens/>
              <w:spacing w:line="240" w:lineRule="auto"/>
              <w:ind w:firstLine="0"/>
              <w:jc w:val="center"/>
              <w:rPr>
                <w:rFonts w:eastAsia="Times New Roman"/>
                <w:sz w:val="24"/>
                <w:szCs w:val="24"/>
                <w:lang w:eastAsia="ar-SA"/>
              </w:rPr>
            </w:pPr>
            <w:r w:rsidRPr="00866AAE">
              <w:rPr>
                <w:rFonts w:eastAsia="Times New Roman"/>
                <w:sz w:val="24"/>
                <w:szCs w:val="24"/>
                <w:lang w:eastAsia="ar-SA"/>
              </w:rPr>
              <w:t>2000</w:t>
            </w:r>
          </w:p>
        </w:tc>
        <w:tc>
          <w:tcPr>
            <w:tcW w:w="2268" w:type="dxa"/>
            <w:tcBorders>
              <w:top w:val="single" w:sz="4" w:space="0" w:color="auto"/>
              <w:left w:val="single" w:sz="4" w:space="0" w:color="auto"/>
              <w:bottom w:val="single" w:sz="4" w:space="0" w:color="auto"/>
              <w:right w:val="single" w:sz="4" w:space="0" w:color="auto"/>
            </w:tcBorders>
          </w:tcPr>
          <w:p w:rsidR="00866AAE" w:rsidRPr="00866AAE" w:rsidRDefault="00866AAE" w:rsidP="00520B8B">
            <w:pPr>
              <w:suppressAutoHyphens/>
              <w:spacing w:line="240" w:lineRule="auto"/>
              <w:ind w:firstLine="0"/>
              <w:jc w:val="center"/>
              <w:rPr>
                <w:rFonts w:eastAsia="Times New Roman"/>
                <w:sz w:val="24"/>
                <w:szCs w:val="24"/>
                <w:lang w:eastAsia="ar-SA"/>
              </w:rPr>
            </w:pPr>
          </w:p>
        </w:tc>
        <w:tc>
          <w:tcPr>
            <w:tcW w:w="2569" w:type="dxa"/>
            <w:tcBorders>
              <w:top w:val="single" w:sz="4" w:space="0" w:color="auto"/>
              <w:left w:val="single" w:sz="4" w:space="0" w:color="auto"/>
              <w:bottom w:val="single" w:sz="4" w:space="0" w:color="auto"/>
              <w:right w:val="single" w:sz="4" w:space="0" w:color="auto"/>
            </w:tcBorders>
            <w:hideMark/>
          </w:tcPr>
          <w:p w:rsidR="00866AAE" w:rsidRPr="00866AAE" w:rsidRDefault="00866AAE" w:rsidP="00520B8B">
            <w:pPr>
              <w:suppressAutoHyphens/>
              <w:spacing w:line="240" w:lineRule="auto"/>
              <w:ind w:firstLine="0"/>
              <w:jc w:val="center"/>
              <w:rPr>
                <w:rFonts w:eastAsia="Times New Roman"/>
                <w:sz w:val="24"/>
                <w:szCs w:val="24"/>
                <w:lang w:eastAsia="ar-SA"/>
              </w:rPr>
            </w:pPr>
            <w:r w:rsidRPr="00866AAE">
              <w:rPr>
                <w:rFonts w:eastAsia="Times New Roman"/>
                <w:sz w:val="24"/>
                <w:szCs w:val="24"/>
                <w:lang w:eastAsia="ar-SA"/>
              </w:rPr>
              <w:t>200</w:t>
            </w:r>
          </w:p>
        </w:tc>
      </w:tr>
    </w:tbl>
    <w:p w:rsidR="00866AAE" w:rsidRPr="00866AAE" w:rsidRDefault="00866AAE" w:rsidP="00832259">
      <w:pPr>
        <w:shd w:val="clear" w:color="auto" w:fill="FFFFFF"/>
        <w:tabs>
          <w:tab w:val="left" w:pos="238"/>
        </w:tabs>
        <w:suppressAutoHyphens/>
        <w:ind w:firstLine="709"/>
        <w:rPr>
          <w:rFonts w:eastAsia="Times New Roman"/>
          <w:snapToGrid w:val="0"/>
          <w:color w:val="auto"/>
          <w:szCs w:val="24"/>
          <w:lang w:eastAsia="ar-SA"/>
        </w:rPr>
      </w:pPr>
      <w:r w:rsidRPr="00866AAE">
        <w:rPr>
          <w:rFonts w:eastAsia="Times New Roman"/>
          <w:lang w:eastAsia="ar-SA"/>
        </w:rPr>
        <w:t xml:space="preserve">Сумма амортизационных отчислений составит 200 тыс.руб. в год. </w:t>
      </w:r>
    </w:p>
    <w:p w:rsidR="00CC3E54" w:rsidRDefault="00CC3E54" w:rsidP="00CC3E54">
      <w:pPr>
        <w:widowControl w:val="0"/>
        <w:shd w:val="clear" w:color="auto" w:fill="FFFFFF"/>
        <w:tabs>
          <w:tab w:val="left" w:pos="238"/>
        </w:tabs>
        <w:rPr>
          <w:rFonts w:eastAsia="Times New Roman"/>
          <w:lang w:eastAsia="ar-SA"/>
        </w:rPr>
      </w:pPr>
      <w:r w:rsidRPr="00866AAE">
        <w:rPr>
          <w:rFonts w:eastAsia="Times New Roman"/>
          <w:lang w:eastAsia="ar-SA"/>
        </w:rPr>
        <w:t xml:space="preserve">Материальные расходы представим в таблице </w:t>
      </w:r>
      <w:r w:rsidR="001814C8">
        <w:rPr>
          <w:rFonts w:eastAsia="Times New Roman"/>
          <w:lang w:eastAsia="ar-SA"/>
        </w:rPr>
        <w:t>2</w:t>
      </w:r>
      <w:r w:rsidR="00832259">
        <w:rPr>
          <w:rFonts w:eastAsia="Times New Roman"/>
          <w:lang w:eastAsia="ar-SA"/>
        </w:rPr>
        <w:t>1</w:t>
      </w:r>
      <w:r w:rsidRPr="00866AAE">
        <w:rPr>
          <w:rFonts w:eastAsia="Times New Roman"/>
          <w:lang w:eastAsia="ar-SA"/>
        </w:rPr>
        <w:t>.</w:t>
      </w:r>
    </w:p>
    <w:p w:rsidR="00CC3E54" w:rsidRPr="00866AAE" w:rsidRDefault="00CC3E54" w:rsidP="00CC3E54">
      <w:pPr>
        <w:widowControl w:val="0"/>
        <w:shd w:val="clear" w:color="auto" w:fill="FFFFFF"/>
        <w:tabs>
          <w:tab w:val="left" w:pos="238"/>
        </w:tabs>
        <w:ind w:firstLine="0"/>
        <w:rPr>
          <w:rFonts w:eastAsia="Times New Roman"/>
          <w:lang w:eastAsia="ar-SA"/>
        </w:rPr>
      </w:pPr>
      <w:r w:rsidRPr="00866AAE">
        <w:rPr>
          <w:rFonts w:eastAsia="Times New Roman"/>
          <w:lang w:eastAsia="ar-SA"/>
        </w:rPr>
        <w:t xml:space="preserve">Таблица </w:t>
      </w:r>
      <w:r w:rsidR="001814C8">
        <w:rPr>
          <w:rFonts w:eastAsia="Times New Roman"/>
          <w:lang w:eastAsia="ar-SA"/>
        </w:rPr>
        <w:t>2</w:t>
      </w:r>
      <w:r w:rsidR="00832259">
        <w:rPr>
          <w:rFonts w:eastAsia="Times New Roman"/>
          <w:lang w:eastAsia="ar-SA"/>
        </w:rPr>
        <w:t>1</w:t>
      </w:r>
      <w:r w:rsidRPr="00866AAE">
        <w:rPr>
          <w:rFonts w:eastAsia="Times New Roman"/>
          <w:lang w:eastAsia="ar-SA"/>
        </w:rPr>
        <w:t xml:space="preserve"> – Материальные расходы</w:t>
      </w: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393"/>
      </w:tblGrid>
      <w:tr w:rsidR="00CC3E54" w:rsidRPr="00866AAE" w:rsidTr="00301628">
        <w:tc>
          <w:tcPr>
            <w:tcW w:w="7196" w:type="dxa"/>
            <w:tcBorders>
              <w:top w:val="single" w:sz="4" w:space="0" w:color="auto"/>
              <w:left w:val="single" w:sz="4" w:space="0" w:color="auto"/>
              <w:bottom w:val="single" w:sz="4" w:space="0" w:color="auto"/>
              <w:right w:val="single" w:sz="4" w:space="0" w:color="auto"/>
            </w:tcBorders>
            <w:hideMark/>
          </w:tcPr>
          <w:p w:rsidR="00CC3E54" w:rsidRPr="00866AAE" w:rsidRDefault="00CC3E54" w:rsidP="00301628">
            <w:pPr>
              <w:tabs>
                <w:tab w:val="left" w:pos="238"/>
              </w:tabs>
              <w:suppressAutoHyphens/>
              <w:spacing w:line="240" w:lineRule="auto"/>
              <w:ind w:firstLine="0"/>
              <w:jc w:val="center"/>
              <w:rPr>
                <w:rFonts w:eastAsia="Times New Roman"/>
                <w:sz w:val="24"/>
                <w:szCs w:val="24"/>
                <w:lang w:eastAsia="ar-SA"/>
              </w:rPr>
            </w:pPr>
            <w:r w:rsidRPr="00866AAE">
              <w:rPr>
                <w:rFonts w:eastAsia="Times New Roman"/>
                <w:sz w:val="24"/>
                <w:szCs w:val="24"/>
                <w:lang w:eastAsia="ar-SA"/>
              </w:rPr>
              <w:t>Наименование</w:t>
            </w:r>
          </w:p>
        </w:tc>
        <w:tc>
          <w:tcPr>
            <w:tcW w:w="2393" w:type="dxa"/>
            <w:tcBorders>
              <w:top w:val="single" w:sz="4" w:space="0" w:color="auto"/>
              <w:left w:val="single" w:sz="4" w:space="0" w:color="auto"/>
              <w:bottom w:val="single" w:sz="4" w:space="0" w:color="auto"/>
              <w:right w:val="single" w:sz="4" w:space="0" w:color="auto"/>
            </w:tcBorders>
            <w:hideMark/>
          </w:tcPr>
          <w:p w:rsidR="00CC3E54" w:rsidRPr="00866AAE" w:rsidRDefault="00CC3E54" w:rsidP="00301628">
            <w:pPr>
              <w:tabs>
                <w:tab w:val="left" w:pos="238"/>
              </w:tabs>
              <w:suppressAutoHyphens/>
              <w:spacing w:line="240" w:lineRule="auto"/>
              <w:ind w:firstLine="0"/>
              <w:jc w:val="center"/>
              <w:rPr>
                <w:rFonts w:eastAsia="Times New Roman"/>
                <w:sz w:val="24"/>
                <w:szCs w:val="24"/>
                <w:lang w:eastAsia="ar-SA"/>
              </w:rPr>
            </w:pPr>
            <w:r w:rsidRPr="00866AAE">
              <w:rPr>
                <w:rFonts w:eastAsia="Times New Roman"/>
                <w:sz w:val="24"/>
                <w:szCs w:val="24"/>
                <w:lang w:eastAsia="ar-SA"/>
              </w:rPr>
              <w:t>На ед., руб.</w:t>
            </w:r>
          </w:p>
        </w:tc>
      </w:tr>
      <w:tr w:rsidR="00484C04" w:rsidRPr="00866AAE" w:rsidTr="00301628">
        <w:tc>
          <w:tcPr>
            <w:tcW w:w="7196" w:type="dxa"/>
            <w:tcBorders>
              <w:top w:val="single" w:sz="4" w:space="0" w:color="auto"/>
              <w:left w:val="single" w:sz="4" w:space="0" w:color="auto"/>
              <w:bottom w:val="single" w:sz="4" w:space="0" w:color="auto"/>
              <w:right w:val="single" w:sz="4" w:space="0" w:color="auto"/>
            </w:tcBorders>
            <w:hideMark/>
          </w:tcPr>
          <w:p w:rsidR="00484C04" w:rsidRPr="00866AAE" w:rsidRDefault="00484C04" w:rsidP="00301628">
            <w:pPr>
              <w:tabs>
                <w:tab w:val="left" w:pos="238"/>
                <w:tab w:val="left" w:pos="3005"/>
              </w:tabs>
              <w:suppressAutoHyphens/>
              <w:spacing w:line="240" w:lineRule="auto"/>
              <w:ind w:firstLine="0"/>
              <w:rPr>
                <w:rFonts w:eastAsia="Times New Roman"/>
                <w:sz w:val="24"/>
                <w:szCs w:val="24"/>
                <w:lang w:eastAsia="ar-SA"/>
              </w:rPr>
            </w:pPr>
            <w:r w:rsidRPr="00866AAE">
              <w:rPr>
                <w:rFonts w:eastAsia="Times New Roman"/>
                <w:sz w:val="24"/>
                <w:szCs w:val="24"/>
                <w:lang w:eastAsia="ar-SA"/>
              </w:rPr>
              <w:t>Молоко</w:t>
            </w:r>
          </w:p>
        </w:tc>
        <w:tc>
          <w:tcPr>
            <w:tcW w:w="2393" w:type="dxa"/>
            <w:tcBorders>
              <w:top w:val="single" w:sz="4" w:space="0" w:color="auto"/>
              <w:left w:val="single" w:sz="4" w:space="0" w:color="auto"/>
              <w:bottom w:val="single" w:sz="4" w:space="0" w:color="auto"/>
              <w:right w:val="single" w:sz="4" w:space="0" w:color="auto"/>
            </w:tcBorders>
            <w:hideMark/>
          </w:tcPr>
          <w:p w:rsidR="00484C04" w:rsidRDefault="00484C04" w:rsidP="00484C04">
            <w:pPr>
              <w:spacing w:line="240" w:lineRule="auto"/>
            </w:pPr>
            <w:r w:rsidRPr="004C64CC">
              <w:rPr>
                <w:sz w:val="24"/>
                <w:szCs w:val="24"/>
                <w:lang w:eastAsia="ar-SA"/>
              </w:rPr>
              <w:t>168</w:t>
            </w:r>
            <w:r>
              <w:rPr>
                <w:sz w:val="24"/>
                <w:szCs w:val="24"/>
                <w:lang w:eastAsia="ar-SA"/>
              </w:rPr>
              <w:t>,</w:t>
            </w:r>
            <w:r w:rsidRPr="004C64CC">
              <w:rPr>
                <w:sz w:val="24"/>
                <w:szCs w:val="24"/>
                <w:lang w:eastAsia="ar-SA"/>
              </w:rPr>
              <w:t>38</w:t>
            </w:r>
          </w:p>
        </w:tc>
      </w:tr>
      <w:tr w:rsidR="00484C04" w:rsidRPr="00866AAE" w:rsidTr="00301628">
        <w:tc>
          <w:tcPr>
            <w:tcW w:w="7196" w:type="dxa"/>
            <w:tcBorders>
              <w:top w:val="single" w:sz="4" w:space="0" w:color="auto"/>
              <w:left w:val="single" w:sz="4" w:space="0" w:color="auto"/>
              <w:bottom w:val="single" w:sz="4" w:space="0" w:color="auto"/>
              <w:right w:val="single" w:sz="4" w:space="0" w:color="auto"/>
            </w:tcBorders>
            <w:hideMark/>
          </w:tcPr>
          <w:p w:rsidR="00484C04" w:rsidRPr="00866AAE" w:rsidRDefault="00484C04" w:rsidP="00301628">
            <w:pPr>
              <w:tabs>
                <w:tab w:val="left" w:pos="238"/>
              </w:tabs>
              <w:suppressAutoHyphens/>
              <w:spacing w:line="240" w:lineRule="auto"/>
              <w:ind w:firstLine="0"/>
              <w:rPr>
                <w:rFonts w:eastAsia="Times New Roman"/>
                <w:sz w:val="24"/>
                <w:szCs w:val="24"/>
                <w:lang w:eastAsia="ar-SA"/>
              </w:rPr>
            </w:pPr>
            <w:r w:rsidRPr="00866AAE">
              <w:rPr>
                <w:rFonts w:eastAsia="Times New Roman"/>
                <w:sz w:val="24"/>
                <w:szCs w:val="24"/>
                <w:lang w:eastAsia="ar-SA"/>
              </w:rPr>
              <w:t xml:space="preserve">Итого </w:t>
            </w:r>
          </w:p>
        </w:tc>
        <w:tc>
          <w:tcPr>
            <w:tcW w:w="2393" w:type="dxa"/>
            <w:tcBorders>
              <w:top w:val="single" w:sz="4" w:space="0" w:color="auto"/>
              <w:left w:val="single" w:sz="4" w:space="0" w:color="auto"/>
              <w:bottom w:val="single" w:sz="4" w:space="0" w:color="auto"/>
              <w:right w:val="single" w:sz="4" w:space="0" w:color="auto"/>
            </w:tcBorders>
            <w:hideMark/>
          </w:tcPr>
          <w:p w:rsidR="00484C04" w:rsidRDefault="00484C04" w:rsidP="00484C04">
            <w:pPr>
              <w:spacing w:line="240" w:lineRule="auto"/>
            </w:pPr>
            <w:r w:rsidRPr="004C64CC">
              <w:rPr>
                <w:sz w:val="24"/>
                <w:szCs w:val="24"/>
                <w:lang w:eastAsia="ar-SA"/>
              </w:rPr>
              <w:t>168</w:t>
            </w:r>
            <w:r>
              <w:rPr>
                <w:sz w:val="24"/>
                <w:szCs w:val="24"/>
                <w:lang w:eastAsia="ar-SA"/>
              </w:rPr>
              <w:t>,</w:t>
            </w:r>
            <w:r w:rsidRPr="004C64CC">
              <w:rPr>
                <w:sz w:val="24"/>
                <w:szCs w:val="24"/>
                <w:lang w:eastAsia="ar-SA"/>
              </w:rPr>
              <w:t>38</w:t>
            </w:r>
          </w:p>
        </w:tc>
      </w:tr>
    </w:tbl>
    <w:p w:rsidR="00CC3E54" w:rsidRPr="00866AAE" w:rsidRDefault="00484C04" w:rsidP="00CC3E54">
      <w:pPr>
        <w:widowControl w:val="0"/>
        <w:shd w:val="clear" w:color="auto" w:fill="FFFFFF"/>
        <w:tabs>
          <w:tab w:val="left" w:pos="238"/>
        </w:tabs>
        <w:rPr>
          <w:rFonts w:eastAsia="Times New Roman"/>
          <w:lang w:eastAsia="ar-SA"/>
        </w:rPr>
      </w:pPr>
      <w:r>
        <w:rPr>
          <w:rFonts w:eastAsia="Times New Roman"/>
          <w:lang w:eastAsia="ar-SA"/>
        </w:rPr>
        <w:t>Материальные расходы составят 168,38</w:t>
      </w:r>
      <w:r w:rsidR="00CC3E54" w:rsidRPr="00866AAE">
        <w:rPr>
          <w:rFonts w:eastAsia="Times New Roman"/>
          <w:lang w:eastAsia="ar-SA"/>
        </w:rPr>
        <w:t xml:space="preserve"> руб. на кг.</w:t>
      </w:r>
    </w:p>
    <w:p w:rsidR="00E427AA" w:rsidRPr="00E427AA" w:rsidRDefault="00E427AA" w:rsidP="00E427AA">
      <w:pPr>
        <w:shd w:val="clear" w:color="auto" w:fill="FFFFFF"/>
        <w:tabs>
          <w:tab w:val="left" w:pos="432"/>
        </w:tabs>
        <w:suppressAutoHyphens/>
        <w:ind w:firstLine="709"/>
        <w:rPr>
          <w:rFonts w:eastAsia="Times New Roman"/>
          <w:color w:val="auto"/>
          <w:lang w:eastAsia="ru-RU"/>
        </w:rPr>
      </w:pPr>
      <w:r>
        <w:rPr>
          <w:rFonts w:eastAsia="Times New Roman"/>
          <w:color w:val="auto"/>
          <w:lang w:eastAsia="ru-RU"/>
        </w:rPr>
        <w:t xml:space="preserve">ОАО «Санчурский маслозавод» необходимо провести </w:t>
      </w:r>
      <w:r>
        <w:rPr>
          <w:color w:val="auto"/>
        </w:rPr>
        <w:t xml:space="preserve">разграничения обязанностей в рамках организационной структуры управления. </w:t>
      </w:r>
      <w:r>
        <w:rPr>
          <w:rFonts w:eastAsia="Times New Roman"/>
          <w:lang w:eastAsia="ru-RU"/>
        </w:rPr>
        <w:t>ОАО «Санчурский маслозавод» необходимо создать отдел маркетинга. Отдел маркетинга будет являться структурным подразделением ОАО «Санчурский маслозавод», который будет осуществлять сотрудничество и взаимодействие со структурными подразделениями организации и другими организациями в границах компетенции группы маркетинга.</w:t>
      </w:r>
    </w:p>
    <w:p w:rsidR="00E427AA" w:rsidRDefault="00E427AA" w:rsidP="00E427AA">
      <w:pPr>
        <w:tabs>
          <w:tab w:val="left" w:pos="-187"/>
          <w:tab w:val="left" w:pos="0"/>
          <w:tab w:val="left" w:pos="561"/>
          <w:tab w:val="left" w:pos="720"/>
          <w:tab w:val="left" w:pos="993"/>
        </w:tabs>
        <w:rPr>
          <w:rFonts w:eastAsia="Times New Roman"/>
          <w:color w:val="auto"/>
          <w:lang w:eastAsia="ru-RU"/>
        </w:rPr>
      </w:pPr>
      <w:r>
        <w:rPr>
          <w:rFonts w:eastAsia="Times New Roman"/>
          <w:lang w:eastAsia="ru-RU"/>
        </w:rPr>
        <w:t>Цель отдела маркетинга состоит в предоставлении руководителям сведений, позволяющих им принимать ключевые решения относительно продаваемых товаров и их качества, расширения рынка и сферы деятельности, рекламирования традиционных и непрофильных услуг, технологии, эксплуатации и стратегии развития организации,  как в пределах региона, так и в целом по стране.</w:t>
      </w:r>
    </w:p>
    <w:p w:rsidR="00E427AA" w:rsidRDefault="00E427AA" w:rsidP="00E427AA">
      <w:pPr>
        <w:tabs>
          <w:tab w:val="left" w:pos="720"/>
          <w:tab w:val="left" w:pos="993"/>
        </w:tabs>
        <w:rPr>
          <w:rFonts w:eastAsia="Times New Roman"/>
          <w:u w:val="single"/>
          <w:lang w:eastAsia="ru-RU"/>
        </w:rPr>
      </w:pPr>
      <w:r>
        <w:rPr>
          <w:rFonts w:eastAsia="Times New Roman"/>
          <w:lang w:eastAsia="ru-RU"/>
        </w:rPr>
        <w:lastRenderedPageBreak/>
        <w:t>Задачи службы маркетинга:</w:t>
      </w:r>
    </w:p>
    <w:p w:rsidR="00E427AA" w:rsidRDefault="00E427AA" w:rsidP="00606DC2">
      <w:pPr>
        <w:numPr>
          <w:ilvl w:val="0"/>
          <w:numId w:val="7"/>
        </w:numPr>
        <w:tabs>
          <w:tab w:val="left" w:pos="561"/>
          <w:tab w:val="left" w:pos="720"/>
          <w:tab w:val="left" w:pos="900"/>
          <w:tab w:val="left" w:pos="993"/>
        </w:tabs>
        <w:ind w:left="0" w:firstLine="709"/>
        <w:rPr>
          <w:rFonts w:eastAsia="Times New Roman"/>
          <w:lang w:eastAsia="ru-RU"/>
        </w:rPr>
      </w:pPr>
      <w:r>
        <w:rPr>
          <w:rFonts w:eastAsia="Times New Roman"/>
          <w:lang w:eastAsia="ru-RU"/>
        </w:rPr>
        <w:t>разработка маркетинговой стратегии;</w:t>
      </w:r>
    </w:p>
    <w:p w:rsidR="00E427AA" w:rsidRDefault="00E427AA" w:rsidP="00606DC2">
      <w:pPr>
        <w:numPr>
          <w:ilvl w:val="0"/>
          <w:numId w:val="7"/>
        </w:numPr>
        <w:tabs>
          <w:tab w:val="left" w:pos="0"/>
          <w:tab w:val="left" w:pos="720"/>
          <w:tab w:val="left" w:pos="900"/>
          <w:tab w:val="left" w:pos="993"/>
        </w:tabs>
        <w:ind w:left="0" w:firstLine="709"/>
        <w:rPr>
          <w:rFonts w:eastAsia="Times New Roman"/>
          <w:lang w:eastAsia="ru-RU"/>
        </w:rPr>
      </w:pPr>
      <w:r>
        <w:rPr>
          <w:rFonts w:eastAsia="Times New Roman"/>
          <w:lang w:eastAsia="ru-RU"/>
        </w:rPr>
        <w:t>повышение эффективности работы организации за счет максимального использования потенциала организации;</w:t>
      </w:r>
    </w:p>
    <w:p w:rsidR="00E427AA" w:rsidRDefault="00E427AA" w:rsidP="00606DC2">
      <w:pPr>
        <w:numPr>
          <w:ilvl w:val="0"/>
          <w:numId w:val="7"/>
        </w:numPr>
        <w:tabs>
          <w:tab w:val="left" w:pos="0"/>
          <w:tab w:val="left" w:pos="720"/>
          <w:tab w:val="left" w:pos="900"/>
          <w:tab w:val="left" w:pos="993"/>
        </w:tabs>
        <w:ind w:left="0" w:firstLine="709"/>
        <w:rPr>
          <w:rFonts w:eastAsia="Times New Roman"/>
          <w:lang w:eastAsia="ru-RU"/>
        </w:rPr>
      </w:pPr>
      <w:r>
        <w:rPr>
          <w:rFonts w:eastAsia="Times New Roman"/>
          <w:lang w:eastAsia="ru-RU"/>
        </w:rPr>
        <w:t>маркетинговые исследования рынка;</w:t>
      </w:r>
    </w:p>
    <w:p w:rsidR="00E427AA" w:rsidRDefault="00E427AA" w:rsidP="00606DC2">
      <w:pPr>
        <w:numPr>
          <w:ilvl w:val="0"/>
          <w:numId w:val="7"/>
        </w:numPr>
        <w:tabs>
          <w:tab w:val="left" w:pos="0"/>
          <w:tab w:val="left" w:pos="720"/>
          <w:tab w:val="left" w:pos="900"/>
          <w:tab w:val="left" w:pos="993"/>
        </w:tabs>
        <w:ind w:left="0" w:firstLine="709"/>
        <w:rPr>
          <w:rFonts w:eastAsia="Times New Roman"/>
          <w:lang w:eastAsia="ru-RU"/>
        </w:rPr>
      </w:pPr>
      <w:r>
        <w:rPr>
          <w:rFonts w:eastAsia="Times New Roman"/>
          <w:lang w:eastAsia="ru-RU"/>
        </w:rPr>
        <w:t>анализ товаров и требований, предъявляемых к ним потребителями;</w:t>
      </w:r>
    </w:p>
    <w:p w:rsidR="00E427AA" w:rsidRDefault="00E427AA" w:rsidP="00606DC2">
      <w:pPr>
        <w:numPr>
          <w:ilvl w:val="0"/>
          <w:numId w:val="7"/>
        </w:numPr>
        <w:tabs>
          <w:tab w:val="left" w:pos="0"/>
          <w:tab w:val="left" w:pos="720"/>
          <w:tab w:val="left" w:pos="900"/>
          <w:tab w:val="left" w:pos="993"/>
        </w:tabs>
        <w:ind w:left="0" w:firstLine="709"/>
        <w:rPr>
          <w:rFonts w:eastAsia="Times New Roman"/>
          <w:lang w:eastAsia="ru-RU"/>
        </w:rPr>
      </w:pPr>
      <w:r>
        <w:rPr>
          <w:rFonts w:eastAsia="Times New Roman"/>
          <w:lang w:eastAsia="ru-RU"/>
        </w:rPr>
        <w:t>организация рекламы и стимулирования спроса на товары;</w:t>
      </w:r>
    </w:p>
    <w:p w:rsidR="00E427AA" w:rsidRDefault="00E427AA" w:rsidP="00606DC2">
      <w:pPr>
        <w:numPr>
          <w:ilvl w:val="0"/>
          <w:numId w:val="7"/>
        </w:numPr>
        <w:tabs>
          <w:tab w:val="left" w:pos="0"/>
          <w:tab w:val="left" w:pos="720"/>
          <w:tab w:val="left" w:pos="900"/>
          <w:tab w:val="left" w:pos="993"/>
        </w:tabs>
        <w:ind w:left="0" w:firstLine="709"/>
        <w:rPr>
          <w:rFonts w:eastAsia="Times New Roman"/>
          <w:lang w:eastAsia="ru-RU"/>
        </w:rPr>
      </w:pPr>
      <w:r>
        <w:rPr>
          <w:rFonts w:eastAsia="Times New Roman"/>
          <w:lang w:eastAsia="ru-RU"/>
        </w:rPr>
        <w:t>внедрение новых товаров.</w:t>
      </w:r>
    </w:p>
    <w:p w:rsidR="00E427AA" w:rsidRDefault="00E427AA" w:rsidP="00E427AA">
      <w:pPr>
        <w:tabs>
          <w:tab w:val="left" w:pos="720"/>
          <w:tab w:val="left" w:pos="993"/>
        </w:tabs>
        <w:rPr>
          <w:rFonts w:eastAsia="Times New Roman"/>
          <w:lang w:eastAsia="ru-RU"/>
        </w:rPr>
      </w:pPr>
      <w:r>
        <w:rPr>
          <w:rFonts w:eastAsia="Times New Roman"/>
          <w:lang w:eastAsia="ru-RU"/>
        </w:rPr>
        <w:t>Функции службы маркетинга:</w:t>
      </w:r>
    </w:p>
    <w:p w:rsidR="00E427AA" w:rsidRDefault="00E427AA" w:rsidP="00606DC2">
      <w:pPr>
        <w:numPr>
          <w:ilvl w:val="0"/>
          <w:numId w:val="8"/>
        </w:numPr>
        <w:tabs>
          <w:tab w:val="left" w:pos="720"/>
          <w:tab w:val="left" w:pos="993"/>
          <w:tab w:val="left" w:pos="1080"/>
        </w:tabs>
        <w:ind w:left="0" w:firstLine="709"/>
        <w:rPr>
          <w:rFonts w:eastAsia="Times New Roman"/>
          <w:lang w:eastAsia="ru-RU"/>
        </w:rPr>
      </w:pPr>
      <w:r>
        <w:rPr>
          <w:rFonts w:eastAsia="Times New Roman"/>
          <w:lang w:eastAsia="ru-RU"/>
        </w:rPr>
        <w:t>изучение и оценка потребительского спроса на услуги и товары;</w:t>
      </w:r>
    </w:p>
    <w:p w:rsidR="00E427AA" w:rsidRDefault="00E427AA" w:rsidP="00606DC2">
      <w:pPr>
        <w:numPr>
          <w:ilvl w:val="0"/>
          <w:numId w:val="8"/>
        </w:numPr>
        <w:tabs>
          <w:tab w:val="left" w:pos="720"/>
          <w:tab w:val="left" w:pos="993"/>
          <w:tab w:val="left" w:pos="1080"/>
        </w:tabs>
        <w:ind w:left="0" w:firstLine="709"/>
        <w:rPr>
          <w:rFonts w:eastAsia="Times New Roman"/>
          <w:lang w:eastAsia="ru-RU"/>
        </w:rPr>
      </w:pPr>
      <w:r>
        <w:rPr>
          <w:rFonts w:eastAsia="Times New Roman"/>
          <w:lang w:eastAsia="ru-RU"/>
        </w:rPr>
        <w:t>исследование рынка продаж и ценовой политики;</w:t>
      </w:r>
    </w:p>
    <w:p w:rsidR="00E427AA" w:rsidRDefault="00E427AA" w:rsidP="00606DC2">
      <w:pPr>
        <w:numPr>
          <w:ilvl w:val="0"/>
          <w:numId w:val="8"/>
        </w:numPr>
        <w:tabs>
          <w:tab w:val="left" w:pos="720"/>
          <w:tab w:val="left" w:pos="993"/>
          <w:tab w:val="left" w:pos="1080"/>
        </w:tabs>
        <w:ind w:left="0" w:firstLine="709"/>
        <w:rPr>
          <w:rFonts w:eastAsia="Times New Roman"/>
          <w:lang w:eastAsia="ru-RU"/>
        </w:rPr>
      </w:pPr>
      <w:r>
        <w:rPr>
          <w:rFonts w:eastAsia="Times New Roman"/>
          <w:lang w:eastAsia="ru-RU"/>
        </w:rPr>
        <w:t>изучение и систематизация сведений о деятельности конкурентов. Оценка конкурентоспособности товаров;</w:t>
      </w:r>
    </w:p>
    <w:p w:rsidR="00E427AA" w:rsidRDefault="00E427AA" w:rsidP="00606DC2">
      <w:pPr>
        <w:numPr>
          <w:ilvl w:val="0"/>
          <w:numId w:val="8"/>
        </w:numPr>
        <w:tabs>
          <w:tab w:val="left" w:pos="720"/>
          <w:tab w:val="left" w:pos="993"/>
          <w:tab w:val="left" w:pos="1080"/>
        </w:tabs>
        <w:ind w:left="0" w:firstLine="709"/>
        <w:rPr>
          <w:rFonts w:eastAsia="Times New Roman"/>
          <w:lang w:eastAsia="ru-RU"/>
        </w:rPr>
      </w:pPr>
      <w:r>
        <w:rPr>
          <w:rFonts w:eastAsia="Times New Roman"/>
          <w:lang w:eastAsia="ru-RU"/>
        </w:rPr>
        <w:t xml:space="preserve">организация рекламирования товаров и возможностей организации; </w:t>
      </w:r>
    </w:p>
    <w:p w:rsidR="00E427AA" w:rsidRDefault="00E427AA" w:rsidP="00606DC2">
      <w:pPr>
        <w:numPr>
          <w:ilvl w:val="0"/>
          <w:numId w:val="8"/>
        </w:numPr>
        <w:tabs>
          <w:tab w:val="left" w:pos="720"/>
          <w:tab w:val="left" w:pos="993"/>
          <w:tab w:val="left" w:pos="1080"/>
        </w:tabs>
        <w:ind w:left="0" w:firstLine="709"/>
        <w:rPr>
          <w:rFonts w:eastAsia="Times New Roman"/>
          <w:lang w:eastAsia="ru-RU"/>
        </w:rPr>
      </w:pPr>
      <w:r>
        <w:rPr>
          <w:rFonts w:eastAsia="Times New Roman"/>
          <w:lang w:eastAsia="ru-RU"/>
        </w:rPr>
        <w:t>анализ действенности рекламы, разработка предложений по совершенствованию организации рекламы;</w:t>
      </w:r>
    </w:p>
    <w:p w:rsidR="00E427AA" w:rsidRDefault="00E427AA" w:rsidP="00606DC2">
      <w:pPr>
        <w:numPr>
          <w:ilvl w:val="0"/>
          <w:numId w:val="8"/>
        </w:numPr>
        <w:tabs>
          <w:tab w:val="left" w:pos="720"/>
          <w:tab w:val="left" w:pos="993"/>
          <w:tab w:val="left" w:pos="1080"/>
        </w:tabs>
        <w:ind w:left="0" w:firstLine="709"/>
        <w:rPr>
          <w:rFonts w:eastAsia="Times New Roman"/>
          <w:lang w:eastAsia="ru-RU"/>
        </w:rPr>
      </w:pPr>
      <w:r>
        <w:rPr>
          <w:rFonts w:eastAsia="Times New Roman"/>
          <w:lang w:eastAsia="ru-RU"/>
        </w:rPr>
        <w:t>создание базы данных адресов потенциальных потребителей товаров;</w:t>
      </w:r>
    </w:p>
    <w:p w:rsidR="00E427AA" w:rsidRDefault="00E427AA" w:rsidP="00606DC2">
      <w:pPr>
        <w:numPr>
          <w:ilvl w:val="0"/>
          <w:numId w:val="8"/>
        </w:numPr>
        <w:tabs>
          <w:tab w:val="left" w:pos="720"/>
          <w:tab w:val="left" w:pos="993"/>
          <w:tab w:val="left" w:pos="1080"/>
        </w:tabs>
        <w:ind w:left="0" w:firstLine="709"/>
        <w:rPr>
          <w:rFonts w:eastAsia="Times New Roman"/>
          <w:lang w:eastAsia="ru-RU"/>
        </w:rPr>
      </w:pPr>
      <w:r>
        <w:rPr>
          <w:rFonts w:eastAsia="Times New Roman"/>
          <w:lang w:eastAsia="ru-RU"/>
        </w:rPr>
        <w:t>предоставление отчетности, согласно утвержденному перечню форм отчетов по доставке рекламного материала;</w:t>
      </w:r>
    </w:p>
    <w:p w:rsidR="00E427AA" w:rsidRDefault="00E427AA" w:rsidP="00606DC2">
      <w:pPr>
        <w:numPr>
          <w:ilvl w:val="0"/>
          <w:numId w:val="8"/>
        </w:numPr>
        <w:tabs>
          <w:tab w:val="left" w:pos="720"/>
          <w:tab w:val="left" w:pos="993"/>
          <w:tab w:val="left" w:pos="1080"/>
        </w:tabs>
        <w:ind w:left="0" w:firstLine="709"/>
        <w:rPr>
          <w:rFonts w:eastAsia="Times New Roman"/>
          <w:lang w:eastAsia="ru-RU"/>
        </w:rPr>
      </w:pPr>
      <w:r>
        <w:rPr>
          <w:rFonts w:eastAsia="Times New Roman"/>
          <w:lang w:eastAsia="ru-RU"/>
        </w:rPr>
        <w:t>изучение отечественного и зарубежного опыта маркетинговой деятельности.</w:t>
      </w:r>
      <w:r>
        <w:rPr>
          <w:rFonts w:eastAsia="Times New Roman"/>
          <w:lang w:eastAsia="ru-RU"/>
        </w:rPr>
        <w:tab/>
      </w:r>
    </w:p>
    <w:p w:rsidR="00E427AA" w:rsidRDefault="00E427AA" w:rsidP="00E427AA">
      <w:pPr>
        <w:tabs>
          <w:tab w:val="left" w:pos="720"/>
          <w:tab w:val="left" w:pos="993"/>
        </w:tabs>
        <w:autoSpaceDN w:val="0"/>
        <w:rPr>
          <w:rFonts w:eastAsia="MS Mincho"/>
          <w:lang w:eastAsia="ru-RU"/>
        </w:rPr>
      </w:pPr>
      <w:r>
        <w:rPr>
          <w:rFonts w:eastAsia="MS Mincho"/>
          <w:lang w:eastAsia="ru-RU"/>
        </w:rPr>
        <w:t>Отдел маркетинга ОАО «Санчурский маслозавод» возглавит начальник отдела.</w:t>
      </w:r>
    </w:p>
    <w:p w:rsidR="00E427AA" w:rsidRDefault="00E427AA" w:rsidP="00E427AA">
      <w:pPr>
        <w:tabs>
          <w:tab w:val="left" w:pos="720"/>
          <w:tab w:val="left" w:pos="993"/>
        </w:tabs>
        <w:rPr>
          <w:rFonts w:eastAsia="Times New Roman"/>
          <w:lang w:eastAsia="ru-RU"/>
        </w:rPr>
      </w:pPr>
      <w:r>
        <w:rPr>
          <w:rFonts w:eastAsia="Times New Roman"/>
          <w:lang w:eastAsia="ru-RU"/>
        </w:rPr>
        <w:t>Обязанности начальника отдела маркетинга:</w:t>
      </w:r>
    </w:p>
    <w:p w:rsidR="00E427AA" w:rsidRDefault="00E427AA" w:rsidP="00E427AA">
      <w:pPr>
        <w:tabs>
          <w:tab w:val="left" w:pos="720"/>
          <w:tab w:val="left" w:pos="993"/>
        </w:tabs>
        <w:rPr>
          <w:rFonts w:eastAsia="Times New Roman"/>
          <w:lang w:eastAsia="ru-RU"/>
        </w:rPr>
      </w:pPr>
      <w:r>
        <w:rPr>
          <w:rFonts w:eastAsia="Times New Roman"/>
          <w:lang w:eastAsia="ru-RU"/>
        </w:rPr>
        <w:t>-осуществление разработки маркетинговой политики на предприятии на основе анализа потребительских свойств продаваемых товаров и прогнозирования потребительского спроса и рыночной конъюнктуры;</w:t>
      </w:r>
    </w:p>
    <w:p w:rsidR="00E427AA" w:rsidRDefault="00E427AA" w:rsidP="00E427AA">
      <w:pPr>
        <w:tabs>
          <w:tab w:val="left" w:pos="720"/>
          <w:tab w:val="left" w:pos="993"/>
        </w:tabs>
        <w:rPr>
          <w:rFonts w:eastAsia="Times New Roman"/>
          <w:lang w:eastAsia="ru-RU"/>
        </w:rPr>
      </w:pPr>
      <w:r>
        <w:rPr>
          <w:rFonts w:eastAsia="Times New Roman"/>
          <w:lang w:eastAsia="ru-RU"/>
        </w:rPr>
        <w:t xml:space="preserve">-проведение исследований основных факторов, формирующих динамику потребительского спроса на товары предприятия, соотношение </w:t>
      </w:r>
      <w:r>
        <w:rPr>
          <w:rFonts w:eastAsia="Times New Roman"/>
          <w:lang w:eastAsia="ru-RU"/>
        </w:rPr>
        <w:lastRenderedPageBreak/>
        <w:t>спроса и предложения на аналогичные виды товаров, технических и иных потребительских качеств конкурирующих товаров;</w:t>
      </w:r>
    </w:p>
    <w:p w:rsidR="00E427AA" w:rsidRDefault="00E427AA" w:rsidP="00E427AA">
      <w:pPr>
        <w:tabs>
          <w:tab w:val="left" w:pos="720"/>
          <w:tab w:val="left" w:pos="993"/>
        </w:tabs>
        <w:rPr>
          <w:rFonts w:eastAsia="Times New Roman"/>
          <w:lang w:eastAsia="ru-RU"/>
        </w:rPr>
      </w:pPr>
      <w:r>
        <w:rPr>
          <w:rFonts w:eastAsia="Times New Roman"/>
          <w:lang w:eastAsia="ru-RU"/>
        </w:rPr>
        <w:t>-обеспечение участия отдела в составлении перспективных и текущих планов реализации товаров, определении новых рынков сбыта и новых потребителей товаров;</w:t>
      </w:r>
    </w:p>
    <w:p w:rsidR="00E427AA" w:rsidRDefault="00E427AA" w:rsidP="00E427AA">
      <w:pPr>
        <w:tabs>
          <w:tab w:val="left" w:pos="720"/>
          <w:tab w:val="left" w:pos="993"/>
        </w:tabs>
        <w:rPr>
          <w:rFonts w:eastAsia="Times New Roman"/>
          <w:lang w:eastAsia="ru-RU"/>
        </w:rPr>
      </w:pPr>
      <w:r>
        <w:rPr>
          <w:rFonts w:eastAsia="Times New Roman"/>
          <w:lang w:eastAsia="ru-RU"/>
        </w:rPr>
        <w:t>-координация деятельность всех функциональных подразделений по сбору и анализу коммерческо-экономической информации, созданию банка данных по маркетингу товаров предприятия (заявки на поставку, договоры на продажу, наличие товаров, емкость рынка и т.п.);</w:t>
      </w:r>
    </w:p>
    <w:p w:rsidR="00E427AA" w:rsidRDefault="00E427AA" w:rsidP="00E427AA">
      <w:pPr>
        <w:tabs>
          <w:tab w:val="left" w:pos="720"/>
          <w:tab w:val="left" w:pos="993"/>
        </w:tabs>
        <w:rPr>
          <w:rFonts w:eastAsia="Times New Roman"/>
          <w:lang w:eastAsia="ru-RU"/>
        </w:rPr>
      </w:pPr>
      <w:r>
        <w:rPr>
          <w:rFonts w:eastAsia="Times New Roman"/>
          <w:lang w:eastAsia="ru-RU"/>
        </w:rPr>
        <w:t>-организация изучения мнения потребителей о продаваемых предприятием товаров, его влияния на сбыт товаров и подготовку предложений по повышению ее конкурентоспособности;</w:t>
      </w:r>
    </w:p>
    <w:p w:rsidR="00E427AA" w:rsidRDefault="00E427AA" w:rsidP="00E427AA">
      <w:pPr>
        <w:tabs>
          <w:tab w:val="left" w:pos="720"/>
          <w:tab w:val="left" w:pos="993"/>
        </w:tabs>
        <w:rPr>
          <w:rFonts w:eastAsia="Times New Roman"/>
          <w:lang w:eastAsia="ru-RU"/>
        </w:rPr>
      </w:pPr>
      <w:r>
        <w:rPr>
          <w:rFonts w:eastAsia="Times New Roman"/>
          <w:lang w:eastAsia="ru-RU"/>
        </w:rPr>
        <w:t>-осуществление контроля за своевременным устранением недостатков, указанных в поступающих от потребителей рекламациях и претензиях, мотивацией определенного отношения потребителей к товарам предприятия. Организация разработки стратегии проведения рекламных мероприятий в средствах массовой информации с помощью наружной, световой, электронной, почтовой рекламы, рекламы на транспорте, участие в отраслевых выставках, ярмарках, выставках-продажах для информирования потенциальных показателей и расширения рынков сбыта;</w:t>
      </w:r>
    </w:p>
    <w:p w:rsidR="00E427AA" w:rsidRDefault="00E427AA" w:rsidP="00E427AA">
      <w:pPr>
        <w:tabs>
          <w:tab w:val="left" w:pos="720"/>
          <w:tab w:val="left" w:pos="993"/>
        </w:tabs>
        <w:rPr>
          <w:rFonts w:eastAsia="Times New Roman"/>
          <w:lang w:eastAsia="ru-RU"/>
        </w:rPr>
      </w:pPr>
      <w:r>
        <w:rPr>
          <w:rFonts w:eastAsia="Times New Roman"/>
          <w:lang w:eastAsia="ru-RU"/>
        </w:rPr>
        <w:t>-подготовка предложений по формированию фирменного стиля предприятия;</w:t>
      </w:r>
    </w:p>
    <w:p w:rsidR="00E427AA" w:rsidRDefault="00E427AA" w:rsidP="00E427AA">
      <w:pPr>
        <w:tabs>
          <w:tab w:val="left" w:pos="720"/>
          <w:tab w:val="left" w:pos="993"/>
        </w:tabs>
        <w:rPr>
          <w:rFonts w:eastAsia="Times New Roman"/>
          <w:lang w:eastAsia="ru-RU"/>
        </w:rPr>
      </w:pPr>
      <w:r>
        <w:rPr>
          <w:rFonts w:eastAsia="Times New Roman"/>
          <w:lang w:eastAsia="ru-RU"/>
        </w:rPr>
        <w:t>-осуществление методического руководства дилерской службой и ее обеспечение всей необходимой технической и рекламной документацией;</w:t>
      </w:r>
    </w:p>
    <w:p w:rsidR="00E427AA" w:rsidRDefault="00E427AA" w:rsidP="00E427AA">
      <w:pPr>
        <w:tabs>
          <w:tab w:val="left" w:pos="720"/>
          <w:tab w:val="left" w:pos="993"/>
        </w:tabs>
        <w:rPr>
          <w:rFonts w:eastAsia="Times New Roman"/>
          <w:lang w:eastAsia="ru-RU"/>
        </w:rPr>
      </w:pPr>
      <w:r>
        <w:rPr>
          <w:rFonts w:eastAsia="Times New Roman"/>
          <w:lang w:eastAsia="ru-RU"/>
        </w:rPr>
        <w:t>-участие совместно с другими отделами в разработке предложений и рекомендаций по стимулирования сбыта;</w:t>
      </w:r>
    </w:p>
    <w:p w:rsidR="00E427AA" w:rsidRDefault="00E427AA" w:rsidP="00E427AA">
      <w:pPr>
        <w:tabs>
          <w:tab w:val="left" w:pos="720"/>
          <w:tab w:val="left" w:pos="993"/>
        </w:tabs>
        <w:rPr>
          <w:rFonts w:eastAsia="Times New Roman"/>
          <w:lang w:eastAsia="ru-RU"/>
        </w:rPr>
      </w:pPr>
      <w:r>
        <w:rPr>
          <w:rFonts w:eastAsia="Times New Roman"/>
          <w:lang w:eastAsia="ru-RU"/>
        </w:rPr>
        <w:t>-осуществление надзора за правильностью хранения, транспортировки и использования товаров.</w:t>
      </w:r>
    </w:p>
    <w:p w:rsidR="00E427AA" w:rsidRDefault="00E427AA" w:rsidP="00E427AA">
      <w:pPr>
        <w:autoSpaceDE w:val="0"/>
        <w:autoSpaceDN w:val="0"/>
        <w:ind w:left="90"/>
        <w:rPr>
          <w:rFonts w:eastAsia="MS Mincho"/>
          <w:lang w:eastAsia="ru-RU"/>
        </w:rPr>
      </w:pPr>
      <w:r>
        <w:rPr>
          <w:rFonts w:eastAsia="MS Mincho"/>
          <w:lang w:eastAsia="ru-RU"/>
        </w:rPr>
        <w:t>Начальнику отдела маркетинга будут подчиняться маркетологи.</w:t>
      </w:r>
    </w:p>
    <w:p w:rsidR="00E427AA" w:rsidRDefault="00E427AA" w:rsidP="00E427AA">
      <w:pPr>
        <w:autoSpaceDE w:val="0"/>
        <w:autoSpaceDN w:val="0"/>
        <w:rPr>
          <w:rFonts w:eastAsia="MS Mincho"/>
          <w:lang w:eastAsia="ru-RU"/>
        </w:rPr>
      </w:pPr>
      <w:r>
        <w:rPr>
          <w:rFonts w:eastAsia="MS Mincho"/>
          <w:lang w:eastAsia="ru-RU"/>
        </w:rPr>
        <w:t>Обязанности маркетолога:</w:t>
      </w:r>
    </w:p>
    <w:p w:rsidR="00E427AA" w:rsidRDefault="00E427AA" w:rsidP="00E427AA">
      <w:pPr>
        <w:autoSpaceDE w:val="0"/>
        <w:autoSpaceDN w:val="0"/>
        <w:ind w:left="90"/>
        <w:rPr>
          <w:rFonts w:eastAsia="MS Mincho"/>
          <w:lang w:eastAsia="ru-RU"/>
        </w:rPr>
      </w:pPr>
      <w:r>
        <w:rPr>
          <w:rFonts w:eastAsia="MS Mincho"/>
          <w:lang w:eastAsia="ru-RU"/>
        </w:rPr>
        <w:lastRenderedPageBreak/>
        <w:t>1. проведение исследований, анализа и оценки нужд реальных и потенциальных потребителей товаров, реализуемых предприятием;</w:t>
      </w:r>
    </w:p>
    <w:p w:rsidR="00E427AA" w:rsidRDefault="00E427AA" w:rsidP="00E427AA">
      <w:pPr>
        <w:autoSpaceDE w:val="0"/>
        <w:autoSpaceDN w:val="0"/>
        <w:ind w:left="90"/>
        <w:rPr>
          <w:rFonts w:eastAsia="MS Mincho"/>
          <w:lang w:eastAsia="ru-RU"/>
        </w:rPr>
      </w:pPr>
      <w:r>
        <w:rPr>
          <w:rFonts w:eastAsia="MS Mincho"/>
          <w:lang w:eastAsia="ru-RU"/>
        </w:rPr>
        <w:t>2. проведение анализа, оценки и прогнозирования состояния и развития рынков сбыта товаров;</w:t>
      </w:r>
    </w:p>
    <w:p w:rsidR="00E427AA" w:rsidRDefault="00E427AA" w:rsidP="00E427AA">
      <w:pPr>
        <w:autoSpaceDE w:val="0"/>
        <w:autoSpaceDN w:val="0"/>
        <w:ind w:left="90"/>
        <w:rPr>
          <w:rFonts w:eastAsia="MS Mincho"/>
          <w:lang w:eastAsia="ru-RU"/>
        </w:rPr>
      </w:pPr>
      <w:r>
        <w:rPr>
          <w:rFonts w:eastAsia="MS Mincho"/>
          <w:lang w:eastAsia="ru-RU"/>
        </w:rPr>
        <w:t>3. проведение сегментации рынков;</w:t>
      </w:r>
    </w:p>
    <w:p w:rsidR="00E427AA" w:rsidRDefault="00E427AA" w:rsidP="00E427AA">
      <w:pPr>
        <w:autoSpaceDE w:val="0"/>
        <w:autoSpaceDN w:val="0"/>
        <w:ind w:left="90"/>
        <w:rPr>
          <w:rFonts w:eastAsia="MS Mincho"/>
          <w:lang w:eastAsia="ru-RU"/>
        </w:rPr>
      </w:pPr>
      <w:r>
        <w:rPr>
          <w:rFonts w:eastAsia="MS Mincho"/>
          <w:lang w:eastAsia="ru-RU"/>
        </w:rPr>
        <w:t>4. изучение деятельности конкурентов и составление заключения об их возможной политике на рынке;</w:t>
      </w:r>
    </w:p>
    <w:p w:rsidR="00E427AA" w:rsidRDefault="00E427AA" w:rsidP="00E427AA">
      <w:pPr>
        <w:autoSpaceDE w:val="0"/>
        <w:autoSpaceDN w:val="0"/>
        <w:ind w:left="90"/>
        <w:rPr>
          <w:rFonts w:eastAsia="MS Mincho"/>
          <w:lang w:eastAsia="ru-RU"/>
        </w:rPr>
      </w:pPr>
      <w:r>
        <w:rPr>
          <w:rFonts w:eastAsia="MS Mincho"/>
          <w:lang w:eastAsia="ru-RU"/>
        </w:rPr>
        <w:t>5. осуществление совместно с товароведами по продуктам формирования ассортиментной политики предприятия;</w:t>
      </w:r>
    </w:p>
    <w:p w:rsidR="00E427AA" w:rsidRDefault="00E427AA" w:rsidP="00E427AA">
      <w:pPr>
        <w:autoSpaceDE w:val="0"/>
        <w:autoSpaceDN w:val="0"/>
        <w:ind w:left="90"/>
        <w:rPr>
          <w:rFonts w:eastAsia="MS Mincho"/>
          <w:lang w:eastAsia="ru-RU"/>
        </w:rPr>
      </w:pPr>
      <w:r>
        <w:rPr>
          <w:rFonts w:eastAsia="MS Mincho"/>
          <w:lang w:eastAsia="ru-RU"/>
        </w:rPr>
        <w:t>6. разработка совместно с товароведами по продуктам ценовой политики предприятия;</w:t>
      </w:r>
    </w:p>
    <w:p w:rsidR="00E427AA" w:rsidRDefault="00E427AA" w:rsidP="00E427AA">
      <w:pPr>
        <w:autoSpaceDE w:val="0"/>
        <w:autoSpaceDN w:val="0"/>
        <w:ind w:left="90"/>
        <w:rPr>
          <w:rFonts w:eastAsia="MS Mincho"/>
          <w:lang w:eastAsia="ru-RU"/>
        </w:rPr>
      </w:pPr>
      <w:r>
        <w:rPr>
          <w:rFonts w:eastAsia="MS Mincho"/>
          <w:lang w:eastAsia="ru-RU"/>
        </w:rPr>
        <w:t>7. осуществление руководства коммуникационной политикой;</w:t>
      </w:r>
    </w:p>
    <w:p w:rsidR="00E427AA" w:rsidRDefault="00E427AA" w:rsidP="00E427AA">
      <w:pPr>
        <w:autoSpaceDE w:val="0"/>
        <w:autoSpaceDN w:val="0"/>
        <w:ind w:left="90"/>
        <w:rPr>
          <w:rFonts w:eastAsia="MS Mincho"/>
          <w:lang w:eastAsia="ru-RU"/>
        </w:rPr>
      </w:pPr>
      <w:r>
        <w:rPr>
          <w:rFonts w:eastAsia="MS Mincho"/>
          <w:lang w:eastAsia="ru-RU"/>
        </w:rPr>
        <w:t>8. организация и руководство проведением исследований в области каналов сбыта;</w:t>
      </w:r>
    </w:p>
    <w:p w:rsidR="00E427AA" w:rsidRDefault="00E427AA" w:rsidP="00E427AA">
      <w:pPr>
        <w:autoSpaceDE w:val="0"/>
        <w:autoSpaceDN w:val="0"/>
        <w:ind w:left="90"/>
        <w:rPr>
          <w:rFonts w:eastAsia="MS Mincho"/>
          <w:lang w:eastAsia="ru-RU"/>
        </w:rPr>
      </w:pPr>
      <w:r>
        <w:rPr>
          <w:rFonts w:eastAsia="MS Mincho"/>
          <w:lang w:eastAsia="ru-RU"/>
        </w:rPr>
        <w:t>9. создание эффективных каналов распределения, контроль и анализ их функционирования;</w:t>
      </w:r>
    </w:p>
    <w:p w:rsidR="00E427AA" w:rsidRDefault="00E427AA" w:rsidP="00E427AA">
      <w:pPr>
        <w:autoSpaceDE w:val="0"/>
        <w:autoSpaceDN w:val="0"/>
        <w:ind w:left="90"/>
        <w:rPr>
          <w:rFonts w:eastAsia="MS Mincho"/>
          <w:lang w:eastAsia="ru-RU"/>
        </w:rPr>
      </w:pPr>
      <w:r>
        <w:rPr>
          <w:rFonts w:eastAsia="MS Mincho"/>
          <w:lang w:eastAsia="ru-RU"/>
        </w:rPr>
        <w:t>10. обеспечение эффективной работы отдела, подбора и расстановки кадров, внедрение передовых методов работы с использованием ЭВМ и обучение сотрудников.</w:t>
      </w:r>
    </w:p>
    <w:p w:rsidR="00866AAE" w:rsidRPr="00866AAE" w:rsidRDefault="00866AAE" w:rsidP="00866AAE">
      <w:pPr>
        <w:shd w:val="clear" w:color="auto" w:fill="FFFFFF"/>
        <w:tabs>
          <w:tab w:val="left" w:pos="432"/>
        </w:tabs>
        <w:suppressAutoHyphens/>
        <w:ind w:firstLine="709"/>
        <w:rPr>
          <w:rFonts w:eastAsia="Times New Roman"/>
          <w:szCs w:val="22"/>
          <w:lang w:eastAsia="ar-SA"/>
        </w:rPr>
      </w:pPr>
      <w:r w:rsidRPr="00866AAE">
        <w:rPr>
          <w:rFonts w:eastAsia="Times New Roman"/>
          <w:lang w:eastAsia="ar-SA"/>
        </w:rPr>
        <w:t xml:space="preserve">Расчет потребности в дополнительном персонале и расходов на оплату труда представим в таблице </w:t>
      </w:r>
      <w:r w:rsidR="001814C8">
        <w:rPr>
          <w:rFonts w:eastAsia="Times New Roman"/>
          <w:lang w:eastAsia="ar-SA"/>
        </w:rPr>
        <w:t>2</w:t>
      </w:r>
      <w:r w:rsidR="00832259">
        <w:rPr>
          <w:rFonts w:eastAsia="Times New Roman"/>
          <w:lang w:eastAsia="ar-SA"/>
        </w:rPr>
        <w:t>2</w:t>
      </w:r>
      <w:r w:rsidRPr="00866AAE">
        <w:rPr>
          <w:rFonts w:eastAsia="Times New Roman"/>
          <w:lang w:eastAsia="ar-SA"/>
        </w:rPr>
        <w:t>.</w:t>
      </w:r>
      <w:r w:rsidRPr="00866AAE">
        <w:rPr>
          <w:rFonts w:eastAsia="Times New Roman"/>
          <w:szCs w:val="22"/>
          <w:lang w:eastAsia="ar-SA"/>
        </w:rPr>
        <w:t xml:space="preserve"> </w:t>
      </w:r>
    </w:p>
    <w:p w:rsidR="00866AAE" w:rsidRPr="00866AAE" w:rsidRDefault="00866AAE" w:rsidP="00866AAE">
      <w:pPr>
        <w:shd w:val="clear" w:color="auto" w:fill="FFFFFF"/>
        <w:tabs>
          <w:tab w:val="left" w:pos="238"/>
        </w:tabs>
        <w:suppressAutoHyphens/>
        <w:ind w:firstLine="0"/>
        <w:rPr>
          <w:rFonts w:eastAsia="Times New Roman"/>
          <w:lang w:eastAsia="ar-SA"/>
        </w:rPr>
      </w:pPr>
      <w:r w:rsidRPr="00866AAE">
        <w:rPr>
          <w:rFonts w:eastAsia="Times New Roman"/>
          <w:lang w:eastAsia="ar-SA"/>
        </w:rPr>
        <w:t xml:space="preserve">Таблица </w:t>
      </w:r>
      <w:r w:rsidR="001814C8">
        <w:rPr>
          <w:rFonts w:eastAsia="Times New Roman"/>
          <w:lang w:eastAsia="ar-SA"/>
        </w:rPr>
        <w:t>2</w:t>
      </w:r>
      <w:r w:rsidR="00832259">
        <w:rPr>
          <w:rFonts w:eastAsia="Times New Roman"/>
          <w:lang w:eastAsia="ar-SA"/>
        </w:rPr>
        <w:t>2</w:t>
      </w:r>
      <w:r w:rsidRPr="00866AAE">
        <w:rPr>
          <w:rFonts w:eastAsia="Times New Roman"/>
          <w:lang w:eastAsia="ar-SA"/>
        </w:rPr>
        <w:t xml:space="preserve">  - Расчет потребности в персонале и расходов на оплату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1762"/>
        <w:gridCol w:w="1671"/>
        <w:gridCol w:w="2088"/>
        <w:gridCol w:w="1793"/>
      </w:tblGrid>
      <w:tr w:rsidR="00866AAE" w:rsidRPr="00866AAE" w:rsidTr="00CC3E54">
        <w:tc>
          <w:tcPr>
            <w:tcW w:w="2257" w:type="dxa"/>
            <w:tcBorders>
              <w:top w:val="single" w:sz="4" w:space="0" w:color="auto"/>
              <w:left w:val="single" w:sz="4" w:space="0" w:color="auto"/>
              <w:bottom w:val="single" w:sz="4" w:space="0" w:color="auto"/>
              <w:right w:val="single" w:sz="4" w:space="0" w:color="auto"/>
            </w:tcBorders>
            <w:hideMark/>
          </w:tcPr>
          <w:p w:rsidR="00866AAE" w:rsidRPr="00866AAE" w:rsidRDefault="00866AAE" w:rsidP="00CC3E54">
            <w:pPr>
              <w:tabs>
                <w:tab w:val="left" w:pos="432"/>
              </w:tabs>
              <w:suppressAutoHyphens/>
              <w:spacing w:line="240" w:lineRule="auto"/>
              <w:ind w:firstLine="0"/>
              <w:jc w:val="center"/>
              <w:rPr>
                <w:rFonts w:eastAsia="Times New Roman"/>
                <w:sz w:val="24"/>
                <w:szCs w:val="24"/>
                <w:lang w:eastAsia="ar-SA"/>
              </w:rPr>
            </w:pPr>
            <w:r w:rsidRPr="00866AAE">
              <w:rPr>
                <w:rFonts w:eastAsia="Times New Roman"/>
                <w:sz w:val="24"/>
                <w:szCs w:val="24"/>
                <w:lang w:eastAsia="ar-SA"/>
              </w:rPr>
              <w:t>Категории работников</w:t>
            </w:r>
          </w:p>
        </w:tc>
        <w:tc>
          <w:tcPr>
            <w:tcW w:w="1762" w:type="dxa"/>
            <w:tcBorders>
              <w:top w:val="single" w:sz="4" w:space="0" w:color="auto"/>
              <w:left w:val="single" w:sz="4" w:space="0" w:color="auto"/>
              <w:bottom w:val="single" w:sz="4" w:space="0" w:color="auto"/>
              <w:right w:val="single" w:sz="4" w:space="0" w:color="auto"/>
            </w:tcBorders>
            <w:hideMark/>
          </w:tcPr>
          <w:p w:rsidR="00866AAE" w:rsidRPr="00866AAE" w:rsidRDefault="00866AAE" w:rsidP="00CC3E54">
            <w:pPr>
              <w:tabs>
                <w:tab w:val="left" w:pos="432"/>
              </w:tabs>
              <w:suppressAutoHyphens/>
              <w:spacing w:line="240" w:lineRule="auto"/>
              <w:ind w:firstLine="0"/>
              <w:jc w:val="center"/>
              <w:rPr>
                <w:rFonts w:eastAsia="Times New Roman"/>
                <w:sz w:val="24"/>
                <w:szCs w:val="24"/>
                <w:lang w:eastAsia="ar-SA"/>
              </w:rPr>
            </w:pPr>
            <w:r w:rsidRPr="00866AAE">
              <w:rPr>
                <w:rFonts w:eastAsia="Times New Roman"/>
                <w:sz w:val="24"/>
                <w:szCs w:val="24"/>
                <w:lang w:eastAsia="ar-SA"/>
              </w:rPr>
              <w:t>Количество, чел.</w:t>
            </w:r>
          </w:p>
        </w:tc>
        <w:tc>
          <w:tcPr>
            <w:tcW w:w="1671" w:type="dxa"/>
            <w:tcBorders>
              <w:top w:val="single" w:sz="4" w:space="0" w:color="auto"/>
              <w:left w:val="single" w:sz="4" w:space="0" w:color="auto"/>
              <w:bottom w:val="single" w:sz="4" w:space="0" w:color="auto"/>
              <w:right w:val="single" w:sz="4" w:space="0" w:color="auto"/>
            </w:tcBorders>
            <w:hideMark/>
          </w:tcPr>
          <w:p w:rsidR="00866AAE" w:rsidRPr="00866AAE" w:rsidRDefault="00866AAE" w:rsidP="00CC3E54">
            <w:pPr>
              <w:tabs>
                <w:tab w:val="left" w:pos="432"/>
              </w:tabs>
              <w:suppressAutoHyphens/>
              <w:spacing w:line="240" w:lineRule="auto"/>
              <w:ind w:firstLine="0"/>
              <w:jc w:val="center"/>
              <w:rPr>
                <w:rFonts w:eastAsia="Times New Roman"/>
                <w:sz w:val="24"/>
                <w:szCs w:val="24"/>
                <w:lang w:eastAsia="ar-SA"/>
              </w:rPr>
            </w:pPr>
            <w:r w:rsidRPr="00866AAE">
              <w:rPr>
                <w:rFonts w:eastAsia="Times New Roman"/>
                <w:sz w:val="24"/>
                <w:szCs w:val="24"/>
                <w:lang w:eastAsia="ar-SA"/>
              </w:rPr>
              <w:t>Оклад в месяц, тыс.руб.</w:t>
            </w:r>
          </w:p>
        </w:tc>
        <w:tc>
          <w:tcPr>
            <w:tcW w:w="2088" w:type="dxa"/>
            <w:tcBorders>
              <w:top w:val="single" w:sz="4" w:space="0" w:color="auto"/>
              <w:left w:val="single" w:sz="4" w:space="0" w:color="auto"/>
              <w:bottom w:val="single" w:sz="4" w:space="0" w:color="auto"/>
              <w:right w:val="single" w:sz="4" w:space="0" w:color="auto"/>
            </w:tcBorders>
            <w:hideMark/>
          </w:tcPr>
          <w:p w:rsidR="00866AAE" w:rsidRPr="00866AAE" w:rsidRDefault="00866AAE" w:rsidP="00CC3E54">
            <w:pPr>
              <w:tabs>
                <w:tab w:val="left" w:pos="432"/>
              </w:tabs>
              <w:suppressAutoHyphens/>
              <w:spacing w:line="240" w:lineRule="auto"/>
              <w:ind w:firstLine="0"/>
              <w:jc w:val="center"/>
              <w:rPr>
                <w:rFonts w:eastAsia="Times New Roman"/>
                <w:sz w:val="24"/>
                <w:szCs w:val="24"/>
                <w:lang w:eastAsia="ar-SA"/>
              </w:rPr>
            </w:pPr>
            <w:r w:rsidRPr="00866AAE">
              <w:rPr>
                <w:rFonts w:eastAsia="Times New Roman"/>
                <w:sz w:val="24"/>
                <w:szCs w:val="24"/>
                <w:lang w:eastAsia="ar-SA"/>
              </w:rPr>
              <w:t>Страховые взносы в месяц, тыс.руб.</w:t>
            </w:r>
          </w:p>
        </w:tc>
        <w:tc>
          <w:tcPr>
            <w:tcW w:w="1793" w:type="dxa"/>
            <w:tcBorders>
              <w:top w:val="single" w:sz="4" w:space="0" w:color="auto"/>
              <w:left w:val="single" w:sz="4" w:space="0" w:color="auto"/>
              <w:bottom w:val="single" w:sz="4" w:space="0" w:color="auto"/>
              <w:right w:val="single" w:sz="4" w:space="0" w:color="auto"/>
            </w:tcBorders>
            <w:hideMark/>
          </w:tcPr>
          <w:p w:rsidR="00866AAE" w:rsidRPr="00866AAE" w:rsidRDefault="00866AAE" w:rsidP="00CC3E54">
            <w:pPr>
              <w:tabs>
                <w:tab w:val="left" w:pos="432"/>
              </w:tabs>
              <w:suppressAutoHyphens/>
              <w:spacing w:line="240" w:lineRule="auto"/>
              <w:ind w:firstLine="0"/>
              <w:jc w:val="center"/>
              <w:rPr>
                <w:rFonts w:eastAsia="Times New Roman"/>
                <w:sz w:val="24"/>
                <w:szCs w:val="24"/>
                <w:lang w:eastAsia="ar-SA"/>
              </w:rPr>
            </w:pPr>
            <w:r w:rsidRPr="00866AAE">
              <w:rPr>
                <w:rFonts w:eastAsia="Times New Roman"/>
                <w:sz w:val="24"/>
                <w:szCs w:val="24"/>
                <w:lang w:eastAsia="ar-SA"/>
              </w:rPr>
              <w:t>Итого за год, тыс. руб.</w:t>
            </w:r>
          </w:p>
        </w:tc>
      </w:tr>
      <w:tr w:rsidR="00CC3E54" w:rsidRPr="00866AAE" w:rsidTr="00CC3E54">
        <w:tc>
          <w:tcPr>
            <w:tcW w:w="2257" w:type="dxa"/>
            <w:tcBorders>
              <w:top w:val="single" w:sz="4" w:space="0" w:color="auto"/>
              <w:left w:val="single" w:sz="4" w:space="0" w:color="auto"/>
              <w:bottom w:val="single" w:sz="4" w:space="0" w:color="auto"/>
              <w:right w:val="single" w:sz="4" w:space="0" w:color="auto"/>
            </w:tcBorders>
            <w:hideMark/>
          </w:tcPr>
          <w:p w:rsidR="00CC3E54" w:rsidRPr="00866AAE" w:rsidRDefault="00CC3E54" w:rsidP="00CC3E54">
            <w:pPr>
              <w:tabs>
                <w:tab w:val="left" w:pos="432"/>
              </w:tabs>
              <w:suppressAutoHyphens/>
              <w:spacing w:line="240" w:lineRule="auto"/>
              <w:ind w:firstLine="0"/>
              <w:rPr>
                <w:rFonts w:eastAsia="Times New Roman"/>
                <w:sz w:val="24"/>
                <w:szCs w:val="24"/>
                <w:lang w:eastAsia="ar-SA"/>
              </w:rPr>
            </w:pPr>
            <w:r>
              <w:rPr>
                <w:rFonts w:eastAsia="Times New Roman"/>
                <w:sz w:val="24"/>
                <w:szCs w:val="24"/>
                <w:lang w:eastAsia="ar-SA"/>
              </w:rPr>
              <w:t>Начальник отдела маркетинга</w:t>
            </w:r>
          </w:p>
        </w:tc>
        <w:tc>
          <w:tcPr>
            <w:tcW w:w="1762" w:type="dxa"/>
            <w:tcBorders>
              <w:top w:val="single" w:sz="4" w:space="0" w:color="auto"/>
              <w:left w:val="single" w:sz="4" w:space="0" w:color="auto"/>
              <w:bottom w:val="single" w:sz="4" w:space="0" w:color="auto"/>
              <w:right w:val="single" w:sz="4" w:space="0" w:color="auto"/>
            </w:tcBorders>
            <w:hideMark/>
          </w:tcPr>
          <w:p w:rsidR="00CC3E54" w:rsidRPr="00CC3E54" w:rsidRDefault="00CC3E54" w:rsidP="00CC3E54">
            <w:pPr>
              <w:spacing w:line="240" w:lineRule="auto"/>
              <w:ind w:firstLine="11"/>
              <w:jc w:val="center"/>
              <w:rPr>
                <w:sz w:val="24"/>
                <w:szCs w:val="24"/>
              </w:rPr>
            </w:pPr>
            <w:r w:rsidRPr="00CC3E54">
              <w:rPr>
                <w:sz w:val="24"/>
                <w:szCs w:val="24"/>
                <w:lang w:eastAsia="ar-SA"/>
              </w:rPr>
              <w:t>1</w:t>
            </w:r>
          </w:p>
        </w:tc>
        <w:tc>
          <w:tcPr>
            <w:tcW w:w="1671" w:type="dxa"/>
            <w:tcBorders>
              <w:top w:val="single" w:sz="4" w:space="0" w:color="auto"/>
              <w:left w:val="single" w:sz="4" w:space="0" w:color="auto"/>
              <w:bottom w:val="single" w:sz="4" w:space="0" w:color="auto"/>
              <w:right w:val="single" w:sz="4" w:space="0" w:color="auto"/>
            </w:tcBorders>
            <w:hideMark/>
          </w:tcPr>
          <w:p w:rsidR="00CC3E54" w:rsidRPr="00CC3E54" w:rsidRDefault="00CC3E54" w:rsidP="00CC3E54">
            <w:pPr>
              <w:spacing w:line="240" w:lineRule="auto"/>
              <w:ind w:firstLine="11"/>
              <w:jc w:val="center"/>
              <w:rPr>
                <w:sz w:val="24"/>
                <w:szCs w:val="24"/>
              </w:rPr>
            </w:pPr>
            <w:r w:rsidRPr="00CC3E54">
              <w:rPr>
                <w:sz w:val="24"/>
                <w:szCs w:val="24"/>
                <w:lang w:eastAsia="ar-SA"/>
              </w:rPr>
              <w:t>15</w:t>
            </w:r>
          </w:p>
        </w:tc>
        <w:tc>
          <w:tcPr>
            <w:tcW w:w="2088" w:type="dxa"/>
            <w:tcBorders>
              <w:top w:val="single" w:sz="4" w:space="0" w:color="auto"/>
              <w:left w:val="single" w:sz="4" w:space="0" w:color="auto"/>
              <w:bottom w:val="single" w:sz="4" w:space="0" w:color="auto"/>
              <w:right w:val="single" w:sz="4" w:space="0" w:color="auto"/>
            </w:tcBorders>
            <w:hideMark/>
          </w:tcPr>
          <w:p w:rsidR="00CC3E54" w:rsidRPr="00CC3E54" w:rsidRDefault="00CC3E54" w:rsidP="00CC3E54">
            <w:pPr>
              <w:spacing w:line="240" w:lineRule="auto"/>
              <w:ind w:firstLine="11"/>
              <w:jc w:val="center"/>
              <w:rPr>
                <w:sz w:val="24"/>
                <w:szCs w:val="24"/>
              </w:rPr>
            </w:pPr>
            <w:r w:rsidRPr="00CC3E54">
              <w:rPr>
                <w:sz w:val="24"/>
                <w:szCs w:val="24"/>
              </w:rPr>
              <w:t>4,5</w:t>
            </w:r>
          </w:p>
        </w:tc>
        <w:tc>
          <w:tcPr>
            <w:tcW w:w="1793" w:type="dxa"/>
            <w:tcBorders>
              <w:top w:val="single" w:sz="4" w:space="0" w:color="auto"/>
              <w:left w:val="single" w:sz="4" w:space="0" w:color="auto"/>
              <w:bottom w:val="single" w:sz="4" w:space="0" w:color="auto"/>
              <w:right w:val="single" w:sz="4" w:space="0" w:color="auto"/>
            </w:tcBorders>
            <w:hideMark/>
          </w:tcPr>
          <w:p w:rsidR="00CC3E54" w:rsidRPr="00CC3E54" w:rsidRDefault="00CC3E54" w:rsidP="00CC3E54">
            <w:pPr>
              <w:spacing w:line="240" w:lineRule="auto"/>
              <w:ind w:firstLine="11"/>
              <w:jc w:val="center"/>
              <w:rPr>
                <w:sz w:val="24"/>
                <w:szCs w:val="24"/>
              </w:rPr>
            </w:pPr>
            <w:r w:rsidRPr="00CC3E54">
              <w:rPr>
                <w:sz w:val="24"/>
                <w:szCs w:val="24"/>
              </w:rPr>
              <w:t>234</w:t>
            </w:r>
          </w:p>
        </w:tc>
      </w:tr>
      <w:tr w:rsidR="00CC3E54" w:rsidRPr="00866AAE" w:rsidTr="00CC3E54">
        <w:tc>
          <w:tcPr>
            <w:tcW w:w="2257" w:type="dxa"/>
            <w:tcBorders>
              <w:top w:val="single" w:sz="4" w:space="0" w:color="auto"/>
              <w:left w:val="single" w:sz="4" w:space="0" w:color="auto"/>
              <w:bottom w:val="single" w:sz="4" w:space="0" w:color="auto"/>
              <w:right w:val="single" w:sz="4" w:space="0" w:color="auto"/>
            </w:tcBorders>
            <w:hideMark/>
          </w:tcPr>
          <w:p w:rsidR="00CC3E54" w:rsidRPr="00866AAE" w:rsidRDefault="00CC3E54" w:rsidP="00CC3E54">
            <w:pPr>
              <w:tabs>
                <w:tab w:val="left" w:pos="432"/>
              </w:tabs>
              <w:suppressAutoHyphens/>
              <w:spacing w:line="240" w:lineRule="auto"/>
              <w:ind w:firstLine="0"/>
              <w:rPr>
                <w:rFonts w:eastAsia="Times New Roman"/>
                <w:sz w:val="24"/>
                <w:szCs w:val="24"/>
                <w:lang w:eastAsia="ar-SA"/>
              </w:rPr>
            </w:pPr>
            <w:r>
              <w:rPr>
                <w:rFonts w:eastAsia="Times New Roman"/>
                <w:sz w:val="24"/>
                <w:szCs w:val="24"/>
                <w:lang w:eastAsia="ar-SA"/>
              </w:rPr>
              <w:t>Маркетолог</w:t>
            </w:r>
          </w:p>
        </w:tc>
        <w:tc>
          <w:tcPr>
            <w:tcW w:w="1762" w:type="dxa"/>
            <w:tcBorders>
              <w:top w:val="single" w:sz="4" w:space="0" w:color="auto"/>
              <w:left w:val="single" w:sz="4" w:space="0" w:color="auto"/>
              <w:bottom w:val="single" w:sz="4" w:space="0" w:color="auto"/>
              <w:right w:val="single" w:sz="4" w:space="0" w:color="auto"/>
            </w:tcBorders>
            <w:hideMark/>
          </w:tcPr>
          <w:p w:rsidR="00CC3E54" w:rsidRPr="00CC3E54" w:rsidRDefault="00CC3E54" w:rsidP="00CC3E54">
            <w:pPr>
              <w:spacing w:line="240" w:lineRule="auto"/>
              <w:ind w:firstLine="11"/>
              <w:jc w:val="center"/>
              <w:rPr>
                <w:sz w:val="24"/>
                <w:szCs w:val="24"/>
              </w:rPr>
            </w:pPr>
            <w:r w:rsidRPr="00CC3E54">
              <w:rPr>
                <w:sz w:val="24"/>
                <w:szCs w:val="24"/>
                <w:lang w:eastAsia="ar-SA"/>
              </w:rPr>
              <w:t>2</w:t>
            </w:r>
          </w:p>
        </w:tc>
        <w:tc>
          <w:tcPr>
            <w:tcW w:w="1671" w:type="dxa"/>
            <w:tcBorders>
              <w:top w:val="single" w:sz="4" w:space="0" w:color="auto"/>
              <w:left w:val="single" w:sz="4" w:space="0" w:color="auto"/>
              <w:bottom w:val="single" w:sz="4" w:space="0" w:color="auto"/>
              <w:right w:val="single" w:sz="4" w:space="0" w:color="auto"/>
            </w:tcBorders>
          </w:tcPr>
          <w:p w:rsidR="00CC3E54" w:rsidRPr="00CC3E54" w:rsidRDefault="00CC3E54" w:rsidP="00CC3E54">
            <w:pPr>
              <w:spacing w:line="240" w:lineRule="auto"/>
              <w:ind w:firstLine="11"/>
              <w:jc w:val="center"/>
              <w:rPr>
                <w:sz w:val="24"/>
                <w:szCs w:val="24"/>
              </w:rPr>
            </w:pPr>
            <w:r w:rsidRPr="00CC3E54">
              <w:rPr>
                <w:sz w:val="24"/>
                <w:szCs w:val="24"/>
                <w:lang w:eastAsia="ar-SA"/>
              </w:rPr>
              <w:t>13</w:t>
            </w:r>
          </w:p>
        </w:tc>
        <w:tc>
          <w:tcPr>
            <w:tcW w:w="2088" w:type="dxa"/>
            <w:tcBorders>
              <w:top w:val="single" w:sz="4" w:space="0" w:color="auto"/>
              <w:left w:val="single" w:sz="4" w:space="0" w:color="auto"/>
              <w:bottom w:val="single" w:sz="4" w:space="0" w:color="auto"/>
              <w:right w:val="single" w:sz="4" w:space="0" w:color="auto"/>
            </w:tcBorders>
          </w:tcPr>
          <w:p w:rsidR="00CC3E54" w:rsidRPr="00CC3E54" w:rsidRDefault="00CC3E54" w:rsidP="00CC3E54">
            <w:pPr>
              <w:spacing w:line="240" w:lineRule="auto"/>
              <w:ind w:firstLine="11"/>
              <w:jc w:val="center"/>
              <w:rPr>
                <w:sz w:val="24"/>
                <w:szCs w:val="24"/>
              </w:rPr>
            </w:pPr>
            <w:r w:rsidRPr="00CC3E54">
              <w:rPr>
                <w:sz w:val="24"/>
                <w:szCs w:val="24"/>
                <w:lang w:eastAsia="ar-SA"/>
              </w:rPr>
              <w:t>3,9</w:t>
            </w:r>
          </w:p>
        </w:tc>
        <w:tc>
          <w:tcPr>
            <w:tcW w:w="1793" w:type="dxa"/>
            <w:tcBorders>
              <w:top w:val="single" w:sz="4" w:space="0" w:color="auto"/>
              <w:left w:val="single" w:sz="4" w:space="0" w:color="auto"/>
              <w:bottom w:val="single" w:sz="4" w:space="0" w:color="auto"/>
              <w:right w:val="single" w:sz="4" w:space="0" w:color="auto"/>
            </w:tcBorders>
            <w:hideMark/>
          </w:tcPr>
          <w:p w:rsidR="00CC3E54" w:rsidRPr="00CC3E54" w:rsidRDefault="00CC3E54" w:rsidP="00CC3E54">
            <w:pPr>
              <w:spacing w:line="240" w:lineRule="auto"/>
              <w:ind w:firstLine="11"/>
              <w:jc w:val="center"/>
              <w:rPr>
                <w:sz w:val="24"/>
                <w:szCs w:val="24"/>
              </w:rPr>
            </w:pPr>
            <w:r w:rsidRPr="00CC3E54">
              <w:rPr>
                <w:sz w:val="24"/>
                <w:szCs w:val="24"/>
              </w:rPr>
              <w:t>405,6</w:t>
            </w:r>
          </w:p>
        </w:tc>
      </w:tr>
      <w:tr w:rsidR="00CC3E54" w:rsidRPr="00866AAE" w:rsidTr="00CC3E54">
        <w:tc>
          <w:tcPr>
            <w:tcW w:w="2257" w:type="dxa"/>
            <w:tcBorders>
              <w:top w:val="single" w:sz="4" w:space="0" w:color="auto"/>
              <w:left w:val="single" w:sz="4" w:space="0" w:color="auto"/>
              <w:bottom w:val="single" w:sz="4" w:space="0" w:color="auto"/>
              <w:right w:val="single" w:sz="4" w:space="0" w:color="auto"/>
            </w:tcBorders>
          </w:tcPr>
          <w:p w:rsidR="00CC3E54" w:rsidRPr="00866AAE" w:rsidRDefault="00CC3E54" w:rsidP="00CC3E54">
            <w:pPr>
              <w:tabs>
                <w:tab w:val="left" w:pos="432"/>
              </w:tabs>
              <w:suppressAutoHyphens/>
              <w:spacing w:line="240" w:lineRule="auto"/>
              <w:ind w:firstLine="0"/>
              <w:rPr>
                <w:rFonts w:eastAsia="Times New Roman"/>
                <w:sz w:val="24"/>
                <w:szCs w:val="24"/>
                <w:lang w:eastAsia="ar-SA"/>
              </w:rPr>
            </w:pPr>
            <w:r w:rsidRPr="00866AAE">
              <w:rPr>
                <w:rFonts w:eastAsia="Times New Roman"/>
                <w:sz w:val="24"/>
                <w:szCs w:val="24"/>
                <w:lang w:eastAsia="ar-SA"/>
              </w:rPr>
              <w:t>Оператор установки</w:t>
            </w:r>
          </w:p>
        </w:tc>
        <w:tc>
          <w:tcPr>
            <w:tcW w:w="1762" w:type="dxa"/>
            <w:tcBorders>
              <w:top w:val="single" w:sz="4" w:space="0" w:color="auto"/>
              <w:left w:val="single" w:sz="4" w:space="0" w:color="auto"/>
              <w:bottom w:val="single" w:sz="4" w:space="0" w:color="auto"/>
              <w:right w:val="single" w:sz="4" w:space="0" w:color="auto"/>
            </w:tcBorders>
          </w:tcPr>
          <w:p w:rsidR="00CC3E54" w:rsidRPr="00CC3E54" w:rsidRDefault="00CC3E54" w:rsidP="00CC3E54">
            <w:pPr>
              <w:spacing w:line="240" w:lineRule="auto"/>
              <w:ind w:firstLine="11"/>
              <w:jc w:val="center"/>
              <w:rPr>
                <w:sz w:val="24"/>
                <w:szCs w:val="24"/>
              </w:rPr>
            </w:pPr>
            <w:r w:rsidRPr="00CC3E54">
              <w:rPr>
                <w:sz w:val="24"/>
                <w:szCs w:val="24"/>
                <w:lang w:eastAsia="ar-SA"/>
              </w:rPr>
              <w:t>2</w:t>
            </w:r>
          </w:p>
        </w:tc>
        <w:tc>
          <w:tcPr>
            <w:tcW w:w="1671" w:type="dxa"/>
            <w:tcBorders>
              <w:top w:val="single" w:sz="4" w:space="0" w:color="auto"/>
              <w:left w:val="single" w:sz="4" w:space="0" w:color="auto"/>
              <w:bottom w:val="single" w:sz="4" w:space="0" w:color="auto"/>
              <w:right w:val="single" w:sz="4" w:space="0" w:color="auto"/>
            </w:tcBorders>
          </w:tcPr>
          <w:p w:rsidR="00CC3E54" w:rsidRPr="00CC3E54" w:rsidRDefault="00CC3E54" w:rsidP="00CC3E54">
            <w:pPr>
              <w:spacing w:line="240" w:lineRule="auto"/>
              <w:ind w:firstLine="11"/>
              <w:jc w:val="center"/>
              <w:rPr>
                <w:sz w:val="24"/>
                <w:szCs w:val="24"/>
              </w:rPr>
            </w:pPr>
            <w:r w:rsidRPr="00CC3E54">
              <w:rPr>
                <w:sz w:val="24"/>
                <w:szCs w:val="24"/>
                <w:lang w:eastAsia="ar-SA"/>
              </w:rPr>
              <w:t>12</w:t>
            </w:r>
          </w:p>
        </w:tc>
        <w:tc>
          <w:tcPr>
            <w:tcW w:w="2088" w:type="dxa"/>
            <w:tcBorders>
              <w:top w:val="single" w:sz="4" w:space="0" w:color="auto"/>
              <w:left w:val="single" w:sz="4" w:space="0" w:color="auto"/>
              <w:bottom w:val="single" w:sz="4" w:space="0" w:color="auto"/>
              <w:right w:val="single" w:sz="4" w:space="0" w:color="auto"/>
            </w:tcBorders>
          </w:tcPr>
          <w:p w:rsidR="00CC3E54" w:rsidRPr="00CC3E54" w:rsidRDefault="00CC3E54" w:rsidP="00CC3E54">
            <w:pPr>
              <w:spacing w:line="240" w:lineRule="auto"/>
              <w:ind w:firstLine="11"/>
              <w:jc w:val="center"/>
              <w:rPr>
                <w:sz w:val="24"/>
                <w:szCs w:val="24"/>
              </w:rPr>
            </w:pPr>
            <w:r w:rsidRPr="00CC3E54">
              <w:rPr>
                <w:sz w:val="24"/>
                <w:szCs w:val="24"/>
                <w:lang w:eastAsia="ar-SA"/>
              </w:rPr>
              <w:t>3,6</w:t>
            </w:r>
          </w:p>
        </w:tc>
        <w:tc>
          <w:tcPr>
            <w:tcW w:w="1793" w:type="dxa"/>
            <w:tcBorders>
              <w:top w:val="single" w:sz="4" w:space="0" w:color="auto"/>
              <w:left w:val="single" w:sz="4" w:space="0" w:color="auto"/>
              <w:bottom w:val="single" w:sz="4" w:space="0" w:color="auto"/>
              <w:right w:val="single" w:sz="4" w:space="0" w:color="auto"/>
            </w:tcBorders>
          </w:tcPr>
          <w:p w:rsidR="00CC3E54" w:rsidRPr="00CC3E54" w:rsidRDefault="00CC3E54" w:rsidP="00CC3E54">
            <w:pPr>
              <w:spacing w:line="240" w:lineRule="auto"/>
              <w:ind w:firstLine="11"/>
              <w:jc w:val="center"/>
              <w:rPr>
                <w:sz w:val="24"/>
                <w:szCs w:val="24"/>
              </w:rPr>
            </w:pPr>
            <w:r w:rsidRPr="00CC3E54">
              <w:rPr>
                <w:sz w:val="24"/>
                <w:szCs w:val="24"/>
                <w:lang w:eastAsia="ar-SA"/>
              </w:rPr>
              <w:t>374,4</w:t>
            </w:r>
          </w:p>
        </w:tc>
      </w:tr>
      <w:tr w:rsidR="00CC3E54" w:rsidRPr="00866AAE" w:rsidTr="00CC3E54">
        <w:tc>
          <w:tcPr>
            <w:tcW w:w="2257" w:type="dxa"/>
            <w:tcBorders>
              <w:top w:val="single" w:sz="4" w:space="0" w:color="auto"/>
              <w:left w:val="single" w:sz="4" w:space="0" w:color="auto"/>
              <w:bottom w:val="single" w:sz="4" w:space="0" w:color="auto"/>
              <w:right w:val="single" w:sz="4" w:space="0" w:color="auto"/>
            </w:tcBorders>
          </w:tcPr>
          <w:p w:rsidR="00CC3E54" w:rsidRPr="00866AAE" w:rsidRDefault="00CC3E54" w:rsidP="00CC3E54">
            <w:pPr>
              <w:tabs>
                <w:tab w:val="left" w:pos="432"/>
              </w:tabs>
              <w:suppressAutoHyphens/>
              <w:spacing w:line="240" w:lineRule="auto"/>
              <w:ind w:firstLine="0"/>
              <w:rPr>
                <w:rFonts w:eastAsia="Times New Roman"/>
                <w:sz w:val="24"/>
                <w:szCs w:val="24"/>
                <w:lang w:eastAsia="ar-SA"/>
              </w:rPr>
            </w:pPr>
            <w:r w:rsidRPr="00866AAE">
              <w:rPr>
                <w:rFonts w:eastAsia="Times New Roman"/>
                <w:sz w:val="24"/>
                <w:szCs w:val="24"/>
                <w:lang w:eastAsia="ar-SA"/>
              </w:rPr>
              <w:t>Итого</w:t>
            </w:r>
          </w:p>
        </w:tc>
        <w:tc>
          <w:tcPr>
            <w:tcW w:w="1762" w:type="dxa"/>
            <w:tcBorders>
              <w:top w:val="single" w:sz="4" w:space="0" w:color="auto"/>
              <w:left w:val="single" w:sz="4" w:space="0" w:color="auto"/>
              <w:bottom w:val="single" w:sz="4" w:space="0" w:color="auto"/>
              <w:right w:val="single" w:sz="4" w:space="0" w:color="auto"/>
            </w:tcBorders>
          </w:tcPr>
          <w:p w:rsidR="00CC3E54" w:rsidRPr="00CC3E54" w:rsidRDefault="00CC3E54" w:rsidP="00CC3E54">
            <w:pPr>
              <w:spacing w:line="240" w:lineRule="auto"/>
              <w:ind w:firstLine="11"/>
              <w:jc w:val="center"/>
              <w:rPr>
                <w:sz w:val="24"/>
                <w:szCs w:val="24"/>
              </w:rPr>
            </w:pPr>
            <w:r w:rsidRPr="00CC3E54">
              <w:rPr>
                <w:sz w:val="24"/>
                <w:szCs w:val="24"/>
              </w:rPr>
              <w:t>5</w:t>
            </w:r>
          </w:p>
        </w:tc>
        <w:tc>
          <w:tcPr>
            <w:tcW w:w="1671" w:type="dxa"/>
            <w:tcBorders>
              <w:top w:val="single" w:sz="4" w:space="0" w:color="auto"/>
              <w:left w:val="single" w:sz="4" w:space="0" w:color="auto"/>
              <w:bottom w:val="single" w:sz="4" w:space="0" w:color="auto"/>
              <w:right w:val="single" w:sz="4" w:space="0" w:color="auto"/>
            </w:tcBorders>
          </w:tcPr>
          <w:p w:rsidR="00CC3E54" w:rsidRPr="00CC3E54" w:rsidRDefault="00CC3E54" w:rsidP="00CC3E54">
            <w:pPr>
              <w:spacing w:line="240" w:lineRule="auto"/>
              <w:ind w:firstLine="11"/>
              <w:jc w:val="center"/>
              <w:rPr>
                <w:sz w:val="24"/>
                <w:szCs w:val="24"/>
              </w:rPr>
            </w:pPr>
          </w:p>
        </w:tc>
        <w:tc>
          <w:tcPr>
            <w:tcW w:w="2088" w:type="dxa"/>
            <w:tcBorders>
              <w:top w:val="single" w:sz="4" w:space="0" w:color="auto"/>
              <w:left w:val="single" w:sz="4" w:space="0" w:color="auto"/>
              <w:bottom w:val="single" w:sz="4" w:space="0" w:color="auto"/>
              <w:right w:val="single" w:sz="4" w:space="0" w:color="auto"/>
            </w:tcBorders>
          </w:tcPr>
          <w:p w:rsidR="00CC3E54" w:rsidRPr="00CC3E54" w:rsidRDefault="00CC3E54" w:rsidP="00CC3E54">
            <w:pPr>
              <w:spacing w:line="240" w:lineRule="auto"/>
              <w:ind w:firstLine="11"/>
              <w:jc w:val="center"/>
              <w:rPr>
                <w:sz w:val="24"/>
                <w:szCs w:val="24"/>
              </w:rPr>
            </w:pPr>
          </w:p>
        </w:tc>
        <w:tc>
          <w:tcPr>
            <w:tcW w:w="1793" w:type="dxa"/>
            <w:tcBorders>
              <w:top w:val="single" w:sz="4" w:space="0" w:color="auto"/>
              <w:left w:val="single" w:sz="4" w:space="0" w:color="auto"/>
              <w:bottom w:val="single" w:sz="4" w:space="0" w:color="auto"/>
              <w:right w:val="single" w:sz="4" w:space="0" w:color="auto"/>
            </w:tcBorders>
          </w:tcPr>
          <w:p w:rsidR="00CC3E54" w:rsidRPr="00CC3E54" w:rsidRDefault="00CC3E54" w:rsidP="00CC3E54">
            <w:pPr>
              <w:spacing w:line="240" w:lineRule="auto"/>
              <w:ind w:firstLine="11"/>
              <w:jc w:val="center"/>
              <w:rPr>
                <w:sz w:val="24"/>
                <w:szCs w:val="24"/>
              </w:rPr>
            </w:pPr>
            <w:r w:rsidRPr="00CC3E54">
              <w:rPr>
                <w:sz w:val="24"/>
                <w:szCs w:val="24"/>
              </w:rPr>
              <w:t>1014</w:t>
            </w:r>
          </w:p>
        </w:tc>
      </w:tr>
    </w:tbl>
    <w:p w:rsidR="00866AAE" w:rsidRPr="00866AAE" w:rsidRDefault="00866AAE" w:rsidP="00866AAE">
      <w:pPr>
        <w:shd w:val="clear" w:color="auto" w:fill="FFFFFF"/>
        <w:tabs>
          <w:tab w:val="left" w:pos="432"/>
        </w:tabs>
        <w:suppressAutoHyphens/>
        <w:ind w:firstLine="709"/>
        <w:rPr>
          <w:rFonts w:eastAsia="Times New Roman"/>
          <w:szCs w:val="22"/>
          <w:lang w:eastAsia="ar-SA"/>
        </w:rPr>
      </w:pPr>
      <w:r w:rsidRPr="00866AAE">
        <w:rPr>
          <w:rFonts w:eastAsia="Times New Roman"/>
          <w:szCs w:val="22"/>
          <w:lang w:eastAsia="ar-SA"/>
        </w:rPr>
        <w:t xml:space="preserve">Расходы на оплату труда составят </w:t>
      </w:r>
      <w:r w:rsidR="00CC3E54">
        <w:rPr>
          <w:rFonts w:eastAsia="Times New Roman"/>
          <w:szCs w:val="22"/>
          <w:lang w:eastAsia="ar-SA"/>
        </w:rPr>
        <w:t>1014</w:t>
      </w:r>
      <w:r w:rsidRPr="00866AAE">
        <w:rPr>
          <w:rFonts w:eastAsia="Times New Roman"/>
          <w:szCs w:val="22"/>
          <w:lang w:eastAsia="ar-SA"/>
        </w:rPr>
        <w:t xml:space="preserve"> тыс.руб. в год.</w:t>
      </w:r>
    </w:p>
    <w:p w:rsidR="00CC3E54" w:rsidRDefault="00CC3E54" w:rsidP="00CC3E54">
      <w:pPr>
        <w:widowControl w:val="0"/>
      </w:pPr>
      <w:r>
        <w:t xml:space="preserve">Создаваемый отдел маркетинга сможет провести рекламную акцию по продвижению новой продукции предприятия. </w:t>
      </w:r>
    </w:p>
    <w:p w:rsidR="00CC3E54" w:rsidRDefault="00CC3E54" w:rsidP="00CC3E54">
      <w:pPr>
        <w:widowControl w:val="0"/>
      </w:pPr>
      <w:r>
        <w:rPr>
          <w:rFonts w:eastAsia="Times New Roman"/>
          <w:color w:val="auto"/>
          <w:lang w:eastAsia="ru-RU"/>
        </w:rPr>
        <w:lastRenderedPageBreak/>
        <w:t>ОАО «Санчурский маслозавод»</w:t>
      </w:r>
      <w:r>
        <w:rPr>
          <w:lang w:eastAsia="ar-SA"/>
        </w:rPr>
        <w:t xml:space="preserve"> использует для продвижения своей продукции следующие рекламные средства: ролики, размещаемые на телевидении и радио; бегущую строку, размещаемую на телевидении; статьи, размещаемые в журнале; рамки, размещаемые в газетах.  </w:t>
      </w:r>
    </w:p>
    <w:p w:rsidR="00866AAE" w:rsidRPr="00866AAE" w:rsidRDefault="00866AAE" w:rsidP="00866AAE">
      <w:pPr>
        <w:widowControl w:val="0"/>
        <w:shd w:val="clear" w:color="auto" w:fill="FFFFFF"/>
        <w:tabs>
          <w:tab w:val="left" w:pos="238"/>
        </w:tabs>
        <w:rPr>
          <w:rFonts w:eastAsia="Times New Roman"/>
          <w:lang w:eastAsia="ar-SA"/>
        </w:rPr>
      </w:pPr>
      <w:r w:rsidRPr="00866AAE">
        <w:rPr>
          <w:rFonts w:eastAsia="Times New Roman"/>
          <w:lang w:eastAsia="ar-SA"/>
        </w:rPr>
        <w:t xml:space="preserve">В состав прочих расходов будут входить расходы на рекламу. </w:t>
      </w:r>
    </w:p>
    <w:p w:rsidR="00866AAE" w:rsidRPr="00866AAE" w:rsidRDefault="00866AAE" w:rsidP="00866AAE">
      <w:pPr>
        <w:widowControl w:val="0"/>
        <w:suppressAutoHyphens/>
        <w:ind w:firstLine="0"/>
        <w:rPr>
          <w:rFonts w:eastAsia="Times New Roman"/>
          <w:color w:val="auto"/>
          <w:lang w:eastAsia="ar-SA"/>
        </w:rPr>
      </w:pPr>
      <w:r w:rsidRPr="00866AAE">
        <w:rPr>
          <w:rFonts w:eastAsia="Times New Roman"/>
          <w:color w:val="auto"/>
          <w:lang w:eastAsia="ar-SA"/>
        </w:rPr>
        <w:t xml:space="preserve">Таблица </w:t>
      </w:r>
      <w:r w:rsidR="001814C8">
        <w:rPr>
          <w:rFonts w:eastAsia="Times New Roman"/>
          <w:color w:val="auto"/>
          <w:lang w:eastAsia="ar-SA"/>
        </w:rPr>
        <w:t>2</w:t>
      </w:r>
      <w:r w:rsidR="00832259">
        <w:rPr>
          <w:rFonts w:eastAsia="Times New Roman"/>
          <w:color w:val="auto"/>
          <w:lang w:eastAsia="ar-SA"/>
        </w:rPr>
        <w:t>3</w:t>
      </w:r>
      <w:r w:rsidRPr="00866AAE">
        <w:rPr>
          <w:rFonts w:eastAsia="Times New Roman"/>
          <w:color w:val="auto"/>
          <w:lang w:eastAsia="ar-SA"/>
        </w:rPr>
        <w:t xml:space="preserve"> – Расходы на рекламу</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6"/>
        <w:gridCol w:w="2977"/>
        <w:gridCol w:w="1701"/>
        <w:gridCol w:w="2268"/>
      </w:tblGrid>
      <w:tr w:rsidR="00866AAE" w:rsidRPr="00866AAE" w:rsidTr="00E427AA">
        <w:trPr>
          <w:trHeight w:val="349"/>
        </w:trPr>
        <w:tc>
          <w:tcPr>
            <w:tcW w:w="2766" w:type="dxa"/>
            <w:tcBorders>
              <w:top w:val="single" w:sz="4" w:space="0" w:color="auto"/>
              <w:left w:val="single" w:sz="4" w:space="0" w:color="auto"/>
              <w:bottom w:val="single" w:sz="4" w:space="0" w:color="auto"/>
              <w:right w:val="single" w:sz="4" w:space="0" w:color="auto"/>
            </w:tcBorders>
            <w:vAlign w:val="center"/>
            <w:hideMark/>
          </w:tcPr>
          <w:p w:rsidR="00866AAE" w:rsidRPr="00866AAE" w:rsidRDefault="00866AAE" w:rsidP="00E427AA">
            <w:pPr>
              <w:widowControl w:val="0"/>
              <w:suppressAutoHyphens/>
              <w:spacing w:line="240" w:lineRule="auto"/>
              <w:ind w:firstLine="0"/>
              <w:jc w:val="center"/>
              <w:rPr>
                <w:rFonts w:eastAsia="Times New Roman"/>
                <w:color w:val="auto"/>
                <w:sz w:val="24"/>
                <w:szCs w:val="24"/>
                <w:lang w:eastAsia="ar-SA"/>
              </w:rPr>
            </w:pPr>
            <w:r w:rsidRPr="00866AAE">
              <w:rPr>
                <w:rFonts w:eastAsia="Times New Roman"/>
                <w:color w:val="auto"/>
                <w:sz w:val="24"/>
                <w:szCs w:val="24"/>
                <w:lang w:eastAsia="ar-SA"/>
              </w:rPr>
              <w:t>Наименование</w:t>
            </w:r>
          </w:p>
        </w:tc>
        <w:tc>
          <w:tcPr>
            <w:tcW w:w="2977" w:type="dxa"/>
            <w:tcBorders>
              <w:top w:val="single" w:sz="4" w:space="0" w:color="auto"/>
              <w:left w:val="single" w:sz="4" w:space="0" w:color="auto"/>
              <w:bottom w:val="single" w:sz="4" w:space="0" w:color="auto"/>
              <w:right w:val="single" w:sz="4" w:space="0" w:color="auto"/>
            </w:tcBorders>
            <w:vAlign w:val="center"/>
            <w:hideMark/>
          </w:tcPr>
          <w:p w:rsidR="00866AAE" w:rsidRPr="00866AAE" w:rsidRDefault="00866AAE" w:rsidP="00E427AA">
            <w:pPr>
              <w:widowControl w:val="0"/>
              <w:suppressAutoHyphens/>
              <w:spacing w:line="240" w:lineRule="auto"/>
              <w:ind w:firstLine="0"/>
              <w:jc w:val="center"/>
              <w:rPr>
                <w:rFonts w:eastAsia="Times New Roman"/>
                <w:color w:val="auto"/>
                <w:sz w:val="24"/>
                <w:szCs w:val="24"/>
                <w:lang w:eastAsia="ar-SA"/>
              </w:rPr>
            </w:pPr>
            <w:r w:rsidRPr="00866AAE">
              <w:rPr>
                <w:rFonts w:eastAsia="Times New Roman"/>
                <w:color w:val="auto"/>
                <w:sz w:val="24"/>
                <w:szCs w:val="24"/>
                <w:lang w:eastAsia="ar-SA"/>
              </w:rPr>
              <w:t>Цена, тыс.руб.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6AAE" w:rsidRPr="00866AAE" w:rsidRDefault="00866AAE" w:rsidP="00E427AA">
            <w:pPr>
              <w:widowControl w:val="0"/>
              <w:suppressAutoHyphens/>
              <w:spacing w:line="240" w:lineRule="auto"/>
              <w:ind w:firstLine="0"/>
              <w:jc w:val="center"/>
              <w:rPr>
                <w:rFonts w:eastAsia="Times New Roman"/>
                <w:color w:val="auto"/>
                <w:sz w:val="24"/>
                <w:szCs w:val="24"/>
                <w:lang w:eastAsia="ar-SA"/>
              </w:rPr>
            </w:pPr>
            <w:r w:rsidRPr="00866AAE">
              <w:rPr>
                <w:rFonts w:eastAsia="Times New Roman"/>
                <w:color w:val="auto"/>
                <w:sz w:val="24"/>
                <w:szCs w:val="24"/>
                <w:lang w:eastAsia="ar-SA"/>
              </w:rPr>
              <w:t>Количество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866AAE" w:rsidRPr="00866AAE" w:rsidRDefault="00866AAE" w:rsidP="00E427AA">
            <w:pPr>
              <w:widowControl w:val="0"/>
              <w:suppressAutoHyphens/>
              <w:spacing w:line="240" w:lineRule="auto"/>
              <w:ind w:firstLine="0"/>
              <w:jc w:val="center"/>
              <w:rPr>
                <w:rFonts w:eastAsia="Times New Roman"/>
                <w:color w:val="auto"/>
                <w:sz w:val="24"/>
                <w:szCs w:val="24"/>
                <w:lang w:eastAsia="ar-SA"/>
              </w:rPr>
            </w:pPr>
            <w:r w:rsidRPr="00866AAE">
              <w:rPr>
                <w:rFonts w:eastAsia="Times New Roman"/>
                <w:color w:val="auto"/>
                <w:sz w:val="24"/>
                <w:szCs w:val="24"/>
                <w:lang w:eastAsia="ar-SA"/>
              </w:rPr>
              <w:t>Сумма, тыс.руб.</w:t>
            </w:r>
          </w:p>
        </w:tc>
      </w:tr>
      <w:tr w:rsidR="00866AAE" w:rsidRPr="00866AAE" w:rsidTr="00E427AA">
        <w:trPr>
          <w:trHeight w:val="285"/>
        </w:trPr>
        <w:tc>
          <w:tcPr>
            <w:tcW w:w="2766" w:type="dxa"/>
            <w:tcBorders>
              <w:top w:val="single" w:sz="4" w:space="0" w:color="auto"/>
              <w:left w:val="single" w:sz="4" w:space="0" w:color="auto"/>
              <w:bottom w:val="single" w:sz="4" w:space="0" w:color="auto"/>
              <w:right w:val="single" w:sz="4" w:space="0" w:color="auto"/>
            </w:tcBorders>
            <w:vAlign w:val="center"/>
            <w:hideMark/>
          </w:tcPr>
          <w:p w:rsidR="00866AAE" w:rsidRPr="00866AAE" w:rsidRDefault="00866AAE" w:rsidP="00E427AA">
            <w:pPr>
              <w:widowControl w:val="0"/>
              <w:suppressAutoHyphens/>
              <w:spacing w:line="240" w:lineRule="auto"/>
              <w:ind w:firstLine="0"/>
              <w:rPr>
                <w:rFonts w:eastAsia="Times New Roman"/>
                <w:color w:val="auto"/>
                <w:sz w:val="24"/>
                <w:szCs w:val="24"/>
                <w:lang w:eastAsia="ar-SA"/>
              </w:rPr>
            </w:pPr>
            <w:r w:rsidRPr="00866AAE">
              <w:rPr>
                <w:rFonts w:eastAsia="Times New Roman"/>
                <w:color w:val="auto"/>
                <w:sz w:val="24"/>
                <w:szCs w:val="24"/>
                <w:lang w:eastAsia="ar-SA"/>
              </w:rPr>
              <w:t>Телевидение</w:t>
            </w:r>
          </w:p>
        </w:tc>
        <w:tc>
          <w:tcPr>
            <w:tcW w:w="2977" w:type="dxa"/>
            <w:tcBorders>
              <w:top w:val="single" w:sz="4" w:space="0" w:color="auto"/>
              <w:left w:val="single" w:sz="4" w:space="0" w:color="auto"/>
              <w:bottom w:val="single" w:sz="4" w:space="0" w:color="auto"/>
              <w:right w:val="single" w:sz="4" w:space="0" w:color="auto"/>
            </w:tcBorders>
            <w:hideMark/>
          </w:tcPr>
          <w:p w:rsidR="00866AAE" w:rsidRPr="00866AAE" w:rsidRDefault="00866AAE" w:rsidP="00E427AA">
            <w:pPr>
              <w:widowControl w:val="0"/>
              <w:suppressAutoHyphens/>
              <w:spacing w:line="240" w:lineRule="auto"/>
              <w:ind w:firstLine="0"/>
              <w:jc w:val="center"/>
              <w:rPr>
                <w:rFonts w:eastAsia="Times New Roman"/>
                <w:color w:val="auto"/>
                <w:sz w:val="24"/>
                <w:szCs w:val="24"/>
                <w:lang w:eastAsia="ar-SA"/>
              </w:rPr>
            </w:pPr>
            <w:r w:rsidRPr="00866AAE">
              <w:rPr>
                <w:rFonts w:eastAsia="Times New Roman"/>
                <w:color w:val="auto"/>
                <w:sz w:val="24"/>
                <w:szCs w:val="24"/>
                <w:lang w:eastAsia="ar-SA"/>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rsidR="00866AAE" w:rsidRPr="00866AAE" w:rsidRDefault="00866AAE" w:rsidP="00E427AA">
            <w:pPr>
              <w:suppressAutoHyphens/>
              <w:spacing w:line="240" w:lineRule="auto"/>
              <w:ind w:firstLine="0"/>
              <w:jc w:val="center"/>
              <w:rPr>
                <w:rFonts w:eastAsia="Times New Roman"/>
                <w:sz w:val="24"/>
                <w:szCs w:val="24"/>
                <w:lang w:eastAsia="ar-SA"/>
              </w:rPr>
            </w:pPr>
            <w:r w:rsidRPr="00866AAE">
              <w:rPr>
                <w:rFonts w:eastAsia="Times New Roman"/>
                <w:sz w:val="24"/>
                <w:szCs w:val="24"/>
                <w:lang w:eastAsia="ar-SA"/>
              </w:rPr>
              <w:t>12</w:t>
            </w:r>
          </w:p>
        </w:tc>
        <w:tc>
          <w:tcPr>
            <w:tcW w:w="2268" w:type="dxa"/>
            <w:tcBorders>
              <w:top w:val="single" w:sz="4" w:space="0" w:color="auto"/>
              <w:left w:val="single" w:sz="4" w:space="0" w:color="auto"/>
              <w:bottom w:val="single" w:sz="4" w:space="0" w:color="auto"/>
              <w:right w:val="single" w:sz="4" w:space="0" w:color="auto"/>
            </w:tcBorders>
            <w:vAlign w:val="bottom"/>
            <w:hideMark/>
          </w:tcPr>
          <w:p w:rsidR="00866AAE" w:rsidRPr="00866AAE" w:rsidRDefault="00866AAE" w:rsidP="00E427AA">
            <w:pPr>
              <w:suppressAutoHyphens/>
              <w:spacing w:line="240" w:lineRule="auto"/>
              <w:ind w:firstLine="0"/>
              <w:jc w:val="center"/>
              <w:rPr>
                <w:rFonts w:eastAsia="Times New Roman"/>
                <w:sz w:val="24"/>
                <w:szCs w:val="24"/>
                <w:lang w:eastAsia="ar-SA"/>
              </w:rPr>
            </w:pPr>
            <w:r w:rsidRPr="00866AAE">
              <w:rPr>
                <w:rFonts w:eastAsia="Times New Roman"/>
                <w:sz w:val="24"/>
                <w:szCs w:val="24"/>
                <w:lang w:eastAsia="ar-SA"/>
              </w:rPr>
              <w:t>36</w:t>
            </w:r>
          </w:p>
        </w:tc>
      </w:tr>
      <w:tr w:rsidR="00866AAE" w:rsidRPr="00866AAE" w:rsidTr="00E427AA">
        <w:trPr>
          <w:trHeight w:val="274"/>
        </w:trPr>
        <w:tc>
          <w:tcPr>
            <w:tcW w:w="2766" w:type="dxa"/>
            <w:tcBorders>
              <w:top w:val="single" w:sz="4" w:space="0" w:color="auto"/>
              <w:left w:val="single" w:sz="4" w:space="0" w:color="auto"/>
              <w:bottom w:val="single" w:sz="4" w:space="0" w:color="auto"/>
              <w:right w:val="single" w:sz="4" w:space="0" w:color="auto"/>
            </w:tcBorders>
            <w:hideMark/>
          </w:tcPr>
          <w:p w:rsidR="00866AAE" w:rsidRPr="00866AAE" w:rsidRDefault="00866AAE" w:rsidP="00E427AA">
            <w:pPr>
              <w:widowControl w:val="0"/>
              <w:suppressAutoHyphens/>
              <w:spacing w:line="240" w:lineRule="auto"/>
              <w:ind w:firstLine="0"/>
              <w:rPr>
                <w:rFonts w:eastAsia="Times New Roman"/>
                <w:color w:val="auto"/>
                <w:sz w:val="24"/>
                <w:szCs w:val="24"/>
                <w:lang w:eastAsia="ar-SA"/>
              </w:rPr>
            </w:pPr>
            <w:r w:rsidRPr="00866AAE">
              <w:rPr>
                <w:rFonts w:eastAsia="Times New Roman"/>
                <w:color w:val="auto"/>
                <w:sz w:val="24"/>
                <w:szCs w:val="24"/>
                <w:lang w:eastAsia="ar-SA"/>
              </w:rPr>
              <w:t>Радио</w:t>
            </w:r>
          </w:p>
        </w:tc>
        <w:tc>
          <w:tcPr>
            <w:tcW w:w="2977" w:type="dxa"/>
            <w:tcBorders>
              <w:top w:val="single" w:sz="4" w:space="0" w:color="auto"/>
              <w:left w:val="single" w:sz="4" w:space="0" w:color="auto"/>
              <w:bottom w:val="single" w:sz="4" w:space="0" w:color="auto"/>
              <w:right w:val="single" w:sz="4" w:space="0" w:color="auto"/>
            </w:tcBorders>
            <w:hideMark/>
          </w:tcPr>
          <w:p w:rsidR="00866AAE" w:rsidRPr="00866AAE" w:rsidRDefault="00866AAE" w:rsidP="00E427AA">
            <w:pPr>
              <w:widowControl w:val="0"/>
              <w:suppressAutoHyphens/>
              <w:spacing w:line="240" w:lineRule="auto"/>
              <w:ind w:firstLine="0"/>
              <w:jc w:val="center"/>
              <w:rPr>
                <w:rFonts w:eastAsia="Times New Roman"/>
                <w:color w:val="auto"/>
                <w:sz w:val="24"/>
                <w:szCs w:val="24"/>
                <w:lang w:eastAsia="ar-SA"/>
              </w:rPr>
            </w:pPr>
            <w:r w:rsidRPr="00866AAE">
              <w:rPr>
                <w:rFonts w:eastAsia="Times New Roman"/>
                <w:color w:val="auto"/>
                <w:sz w:val="24"/>
                <w:szCs w:val="24"/>
                <w:lang w:eastAsia="ar-SA"/>
              </w:rPr>
              <w:t>0,9</w:t>
            </w:r>
          </w:p>
        </w:tc>
        <w:tc>
          <w:tcPr>
            <w:tcW w:w="1701" w:type="dxa"/>
            <w:tcBorders>
              <w:top w:val="single" w:sz="4" w:space="0" w:color="auto"/>
              <w:left w:val="single" w:sz="4" w:space="0" w:color="auto"/>
              <w:bottom w:val="single" w:sz="4" w:space="0" w:color="auto"/>
              <w:right w:val="single" w:sz="4" w:space="0" w:color="auto"/>
            </w:tcBorders>
            <w:vAlign w:val="bottom"/>
            <w:hideMark/>
          </w:tcPr>
          <w:p w:rsidR="00866AAE" w:rsidRPr="00866AAE" w:rsidRDefault="00866AAE" w:rsidP="00E427AA">
            <w:pPr>
              <w:suppressAutoHyphens/>
              <w:spacing w:line="240" w:lineRule="auto"/>
              <w:ind w:firstLine="0"/>
              <w:jc w:val="center"/>
              <w:rPr>
                <w:rFonts w:eastAsia="Times New Roman"/>
                <w:sz w:val="24"/>
                <w:szCs w:val="24"/>
                <w:lang w:eastAsia="ar-SA"/>
              </w:rPr>
            </w:pPr>
            <w:r w:rsidRPr="00866AAE">
              <w:rPr>
                <w:rFonts w:eastAsia="Times New Roman"/>
                <w:sz w:val="24"/>
                <w:szCs w:val="24"/>
                <w:lang w:eastAsia="ar-SA"/>
              </w:rPr>
              <w:t>12</w:t>
            </w:r>
          </w:p>
        </w:tc>
        <w:tc>
          <w:tcPr>
            <w:tcW w:w="2268" w:type="dxa"/>
            <w:tcBorders>
              <w:top w:val="single" w:sz="4" w:space="0" w:color="auto"/>
              <w:left w:val="single" w:sz="4" w:space="0" w:color="auto"/>
              <w:bottom w:val="single" w:sz="4" w:space="0" w:color="auto"/>
              <w:right w:val="single" w:sz="4" w:space="0" w:color="auto"/>
            </w:tcBorders>
            <w:vAlign w:val="bottom"/>
            <w:hideMark/>
          </w:tcPr>
          <w:p w:rsidR="00866AAE" w:rsidRPr="00866AAE" w:rsidRDefault="00866AAE" w:rsidP="00E427AA">
            <w:pPr>
              <w:suppressAutoHyphens/>
              <w:spacing w:line="240" w:lineRule="auto"/>
              <w:ind w:firstLine="0"/>
              <w:jc w:val="center"/>
              <w:rPr>
                <w:rFonts w:eastAsia="Times New Roman"/>
                <w:sz w:val="24"/>
                <w:szCs w:val="24"/>
                <w:lang w:eastAsia="ar-SA"/>
              </w:rPr>
            </w:pPr>
            <w:r w:rsidRPr="00866AAE">
              <w:rPr>
                <w:rFonts w:eastAsia="Times New Roman"/>
                <w:sz w:val="24"/>
                <w:szCs w:val="24"/>
                <w:lang w:eastAsia="ar-SA"/>
              </w:rPr>
              <w:t>10,8</w:t>
            </w:r>
          </w:p>
        </w:tc>
      </w:tr>
      <w:tr w:rsidR="00866AAE" w:rsidRPr="00866AAE" w:rsidTr="00E427AA">
        <w:trPr>
          <w:trHeight w:val="278"/>
        </w:trPr>
        <w:tc>
          <w:tcPr>
            <w:tcW w:w="2766" w:type="dxa"/>
            <w:tcBorders>
              <w:top w:val="single" w:sz="4" w:space="0" w:color="auto"/>
              <w:left w:val="single" w:sz="4" w:space="0" w:color="auto"/>
              <w:bottom w:val="single" w:sz="4" w:space="0" w:color="auto"/>
              <w:right w:val="single" w:sz="4" w:space="0" w:color="auto"/>
            </w:tcBorders>
            <w:hideMark/>
          </w:tcPr>
          <w:p w:rsidR="00866AAE" w:rsidRPr="00866AAE" w:rsidRDefault="00866AAE" w:rsidP="00E427AA">
            <w:pPr>
              <w:widowControl w:val="0"/>
              <w:suppressAutoHyphens/>
              <w:spacing w:line="240" w:lineRule="auto"/>
              <w:ind w:firstLine="0"/>
              <w:rPr>
                <w:rFonts w:eastAsia="Times New Roman"/>
                <w:color w:val="auto"/>
                <w:sz w:val="24"/>
                <w:szCs w:val="24"/>
                <w:lang w:eastAsia="ar-SA"/>
              </w:rPr>
            </w:pPr>
            <w:r w:rsidRPr="00866AAE">
              <w:rPr>
                <w:rFonts w:eastAsia="Times New Roman"/>
                <w:color w:val="auto"/>
                <w:sz w:val="24"/>
                <w:szCs w:val="24"/>
                <w:lang w:eastAsia="ar-SA"/>
              </w:rPr>
              <w:t>Печатные издания</w:t>
            </w:r>
          </w:p>
        </w:tc>
        <w:tc>
          <w:tcPr>
            <w:tcW w:w="2977" w:type="dxa"/>
            <w:tcBorders>
              <w:top w:val="single" w:sz="4" w:space="0" w:color="auto"/>
              <w:left w:val="single" w:sz="4" w:space="0" w:color="auto"/>
              <w:bottom w:val="single" w:sz="4" w:space="0" w:color="auto"/>
              <w:right w:val="single" w:sz="4" w:space="0" w:color="auto"/>
            </w:tcBorders>
            <w:hideMark/>
          </w:tcPr>
          <w:p w:rsidR="00866AAE" w:rsidRPr="00866AAE" w:rsidRDefault="00866AAE" w:rsidP="00E427AA">
            <w:pPr>
              <w:widowControl w:val="0"/>
              <w:suppressAutoHyphens/>
              <w:spacing w:line="240" w:lineRule="auto"/>
              <w:ind w:firstLine="0"/>
              <w:jc w:val="center"/>
              <w:rPr>
                <w:rFonts w:eastAsia="Times New Roman"/>
                <w:color w:val="auto"/>
                <w:sz w:val="24"/>
                <w:szCs w:val="24"/>
                <w:lang w:eastAsia="ar-SA"/>
              </w:rPr>
            </w:pPr>
            <w:r w:rsidRPr="00866AAE">
              <w:rPr>
                <w:rFonts w:eastAsia="Times New Roman"/>
                <w:color w:val="auto"/>
                <w:sz w:val="24"/>
                <w:szCs w:val="24"/>
                <w:lang w:eastAsia="ar-SA"/>
              </w:rPr>
              <w:t>0,4</w:t>
            </w:r>
          </w:p>
        </w:tc>
        <w:tc>
          <w:tcPr>
            <w:tcW w:w="1701" w:type="dxa"/>
            <w:tcBorders>
              <w:top w:val="single" w:sz="4" w:space="0" w:color="auto"/>
              <w:left w:val="single" w:sz="4" w:space="0" w:color="auto"/>
              <w:bottom w:val="single" w:sz="4" w:space="0" w:color="auto"/>
              <w:right w:val="single" w:sz="4" w:space="0" w:color="auto"/>
            </w:tcBorders>
            <w:vAlign w:val="bottom"/>
            <w:hideMark/>
          </w:tcPr>
          <w:p w:rsidR="00866AAE" w:rsidRPr="00866AAE" w:rsidRDefault="00866AAE" w:rsidP="00E427AA">
            <w:pPr>
              <w:suppressAutoHyphens/>
              <w:spacing w:line="240" w:lineRule="auto"/>
              <w:ind w:firstLine="0"/>
              <w:jc w:val="center"/>
              <w:rPr>
                <w:rFonts w:eastAsia="Times New Roman"/>
                <w:sz w:val="24"/>
                <w:szCs w:val="24"/>
                <w:lang w:eastAsia="ar-SA"/>
              </w:rPr>
            </w:pPr>
            <w:r w:rsidRPr="00866AAE">
              <w:rPr>
                <w:rFonts w:eastAsia="Times New Roman"/>
                <w:sz w:val="24"/>
                <w:szCs w:val="24"/>
                <w:lang w:eastAsia="ar-SA"/>
              </w:rPr>
              <w:t>48</w:t>
            </w:r>
          </w:p>
        </w:tc>
        <w:tc>
          <w:tcPr>
            <w:tcW w:w="2268" w:type="dxa"/>
            <w:tcBorders>
              <w:top w:val="single" w:sz="4" w:space="0" w:color="auto"/>
              <w:left w:val="single" w:sz="4" w:space="0" w:color="auto"/>
              <w:bottom w:val="single" w:sz="4" w:space="0" w:color="auto"/>
              <w:right w:val="single" w:sz="4" w:space="0" w:color="auto"/>
            </w:tcBorders>
            <w:vAlign w:val="bottom"/>
            <w:hideMark/>
          </w:tcPr>
          <w:p w:rsidR="00866AAE" w:rsidRPr="00866AAE" w:rsidRDefault="00866AAE" w:rsidP="00E427AA">
            <w:pPr>
              <w:suppressAutoHyphens/>
              <w:spacing w:line="240" w:lineRule="auto"/>
              <w:ind w:firstLine="0"/>
              <w:jc w:val="center"/>
              <w:rPr>
                <w:rFonts w:eastAsia="Times New Roman"/>
                <w:sz w:val="24"/>
                <w:szCs w:val="24"/>
                <w:lang w:eastAsia="ar-SA"/>
              </w:rPr>
            </w:pPr>
            <w:r w:rsidRPr="00866AAE">
              <w:rPr>
                <w:rFonts w:eastAsia="Times New Roman"/>
                <w:sz w:val="24"/>
                <w:szCs w:val="24"/>
                <w:lang w:eastAsia="ar-SA"/>
              </w:rPr>
              <w:t>19,2</w:t>
            </w:r>
          </w:p>
        </w:tc>
      </w:tr>
      <w:tr w:rsidR="00866AAE" w:rsidRPr="00866AAE" w:rsidTr="00E427AA">
        <w:trPr>
          <w:trHeight w:val="159"/>
        </w:trPr>
        <w:tc>
          <w:tcPr>
            <w:tcW w:w="2766" w:type="dxa"/>
            <w:tcBorders>
              <w:top w:val="single" w:sz="4" w:space="0" w:color="auto"/>
              <w:left w:val="single" w:sz="4" w:space="0" w:color="auto"/>
              <w:bottom w:val="single" w:sz="4" w:space="0" w:color="auto"/>
              <w:right w:val="single" w:sz="4" w:space="0" w:color="auto"/>
            </w:tcBorders>
            <w:hideMark/>
          </w:tcPr>
          <w:p w:rsidR="00866AAE" w:rsidRPr="00866AAE" w:rsidRDefault="00866AAE" w:rsidP="00E427AA">
            <w:pPr>
              <w:widowControl w:val="0"/>
              <w:suppressAutoHyphens/>
              <w:spacing w:line="240" w:lineRule="auto"/>
              <w:ind w:firstLine="0"/>
              <w:rPr>
                <w:rFonts w:eastAsia="Times New Roman"/>
                <w:color w:val="auto"/>
                <w:sz w:val="24"/>
                <w:szCs w:val="24"/>
                <w:lang w:eastAsia="ar-SA"/>
              </w:rPr>
            </w:pPr>
            <w:r w:rsidRPr="00866AAE">
              <w:rPr>
                <w:rFonts w:eastAsia="Times New Roman"/>
                <w:color w:val="auto"/>
                <w:sz w:val="24"/>
                <w:szCs w:val="24"/>
                <w:lang w:eastAsia="ar-SA"/>
              </w:rPr>
              <w:t>Буклеты</w:t>
            </w:r>
          </w:p>
        </w:tc>
        <w:tc>
          <w:tcPr>
            <w:tcW w:w="2977" w:type="dxa"/>
            <w:tcBorders>
              <w:top w:val="single" w:sz="4" w:space="0" w:color="auto"/>
              <w:left w:val="single" w:sz="4" w:space="0" w:color="auto"/>
              <w:bottom w:val="single" w:sz="4" w:space="0" w:color="auto"/>
              <w:right w:val="single" w:sz="4" w:space="0" w:color="auto"/>
            </w:tcBorders>
            <w:hideMark/>
          </w:tcPr>
          <w:p w:rsidR="00866AAE" w:rsidRPr="00866AAE" w:rsidRDefault="00866AAE" w:rsidP="00E427AA">
            <w:pPr>
              <w:widowControl w:val="0"/>
              <w:suppressAutoHyphens/>
              <w:spacing w:line="240" w:lineRule="auto"/>
              <w:ind w:firstLine="0"/>
              <w:jc w:val="center"/>
              <w:rPr>
                <w:rFonts w:eastAsia="Times New Roman"/>
                <w:color w:val="auto"/>
                <w:sz w:val="24"/>
                <w:szCs w:val="24"/>
                <w:lang w:eastAsia="ar-SA"/>
              </w:rPr>
            </w:pPr>
            <w:r w:rsidRPr="00866AAE">
              <w:rPr>
                <w:rFonts w:eastAsia="Times New Roman"/>
                <w:color w:val="auto"/>
                <w:sz w:val="24"/>
                <w:szCs w:val="24"/>
                <w:lang w:eastAsia="ar-SA"/>
              </w:rPr>
              <w:t>0,013</w:t>
            </w:r>
          </w:p>
        </w:tc>
        <w:tc>
          <w:tcPr>
            <w:tcW w:w="1701" w:type="dxa"/>
            <w:tcBorders>
              <w:top w:val="single" w:sz="4" w:space="0" w:color="auto"/>
              <w:left w:val="single" w:sz="4" w:space="0" w:color="auto"/>
              <w:bottom w:val="single" w:sz="4" w:space="0" w:color="auto"/>
              <w:right w:val="single" w:sz="4" w:space="0" w:color="auto"/>
            </w:tcBorders>
            <w:vAlign w:val="bottom"/>
            <w:hideMark/>
          </w:tcPr>
          <w:p w:rsidR="00866AAE" w:rsidRPr="00866AAE" w:rsidRDefault="00866AAE" w:rsidP="00E427AA">
            <w:pPr>
              <w:suppressAutoHyphens/>
              <w:spacing w:line="240" w:lineRule="auto"/>
              <w:ind w:firstLine="0"/>
              <w:jc w:val="center"/>
              <w:rPr>
                <w:rFonts w:eastAsia="Times New Roman"/>
                <w:sz w:val="24"/>
                <w:szCs w:val="24"/>
                <w:lang w:eastAsia="ar-SA"/>
              </w:rPr>
            </w:pPr>
            <w:r w:rsidRPr="00866AAE">
              <w:rPr>
                <w:rFonts w:eastAsia="Times New Roman"/>
                <w:sz w:val="24"/>
                <w:szCs w:val="24"/>
                <w:lang w:eastAsia="ar-SA"/>
              </w:rPr>
              <w:t>100</w:t>
            </w:r>
          </w:p>
        </w:tc>
        <w:tc>
          <w:tcPr>
            <w:tcW w:w="2268" w:type="dxa"/>
            <w:tcBorders>
              <w:top w:val="single" w:sz="4" w:space="0" w:color="auto"/>
              <w:left w:val="single" w:sz="4" w:space="0" w:color="auto"/>
              <w:bottom w:val="single" w:sz="4" w:space="0" w:color="auto"/>
              <w:right w:val="single" w:sz="4" w:space="0" w:color="auto"/>
            </w:tcBorders>
            <w:vAlign w:val="bottom"/>
            <w:hideMark/>
          </w:tcPr>
          <w:p w:rsidR="00866AAE" w:rsidRPr="00866AAE" w:rsidRDefault="00866AAE" w:rsidP="00E427AA">
            <w:pPr>
              <w:suppressAutoHyphens/>
              <w:spacing w:line="240" w:lineRule="auto"/>
              <w:ind w:firstLine="0"/>
              <w:jc w:val="center"/>
              <w:rPr>
                <w:rFonts w:eastAsia="Times New Roman"/>
                <w:sz w:val="24"/>
                <w:szCs w:val="24"/>
                <w:lang w:eastAsia="ar-SA"/>
              </w:rPr>
            </w:pPr>
            <w:r w:rsidRPr="00866AAE">
              <w:rPr>
                <w:rFonts w:eastAsia="Times New Roman"/>
                <w:sz w:val="24"/>
                <w:szCs w:val="24"/>
                <w:lang w:eastAsia="ar-SA"/>
              </w:rPr>
              <w:t>1,3</w:t>
            </w:r>
          </w:p>
        </w:tc>
      </w:tr>
      <w:tr w:rsidR="00866AAE" w:rsidRPr="00866AAE" w:rsidTr="00E427AA">
        <w:trPr>
          <w:trHeight w:val="159"/>
        </w:trPr>
        <w:tc>
          <w:tcPr>
            <w:tcW w:w="2766" w:type="dxa"/>
            <w:tcBorders>
              <w:top w:val="single" w:sz="4" w:space="0" w:color="auto"/>
              <w:left w:val="single" w:sz="4" w:space="0" w:color="auto"/>
              <w:bottom w:val="single" w:sz="4" w:space="0" w:color="auto"/>
              <w:right w:val="single" w:sz="4" w:space="0" w:color="auto"/>
            </w:tcBorders>
            <w:hideMark/>
          </w:tcPr>
          <w:p w:rsidR="00866AAE" w:rsidRPr="00866AAE" w:rsidRDefault="00866AAE" w:rsidP="00E427AA">
            <w:pPr>
              <w:widowControl w:val="0"/>
              <w:suppressAutoHyphens/>
              <w:spacing w:line="240" w:lineRule="auto"/>
              <w:ind w:firstLine="0"/>
              <w:rPr>
                <w:rFonts w:eastAsia="Times New Roman"/>
                <w:color w:val="auto"/>
                <w:sz w:val="24"/>
                <w:szCs w:val="24"/>
                <w:lang w:eastAsia="ar-SA"/>
              </w:rPr>
            </w:pPr>
            <w:r w:rsidRPr="00866AAE">
              <w:rPr>
                <w:rFonts w:eastAsia="Times New Roman"/>
                <w:color w:val="auto"/>
                <w:sz w:val="24"/>
                <w:szCs w:val="24"/>
                <w:lang w:eastAsia="ar-SA"/>
              </w:rPr>
              <w:t>Итого</w:t>
            </w:r>
          </w:p>
        </w:tc>
        <w:tc>
          <w:tcPr>
            <w:tcW w:w="2977" w:type="dxa"/>
            <w:tcBorders>
              <w:top w:val="single" w:sz="4" w:space="0" w:color="auto"/>
              <w:left w:val="single" w:sz="4" w:space="0" w:color="auto"/>
              <w:bottom w:val="single" w:sz="4" w:space="0" w:color="auto"/>
              <w:right w:val="single" w:sz="4" w:space="0" w:color="auto"/>
            </w:tcBorders>
          </w:tcPr>
          <w:p w:rsidR="00866AAE" w:rsidRPr="00866AAE" w:rsidRDefault="00866AAE" w:rsidP="00E427AA">
            <w:pPr>
              <w:widowControl w:val="0"/>
              <w:suppressAutoHyphens/>
              <w:spacing w:line="240" w:lineRule="auto"/>
              <w:ind w:firstLine="0"/>
              <w:jc w:val="center"/>
              <w:rPr>
                <w:rFonts w:eastAsia="Times New Roman"/>
                <w:color w:val="auto"/>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vAlign w:val="bottom"/>
          </w:tcPr>
          <w:p w:rsidR="00866AAE" w:rsidRPr="00866AAE" w:rsidRDefault="00866AAE" w:rsidP="00E427AA">
            <w:pPr>
              <w:suppressAutoHyphens/>
              <w:spacing w:line="240" w:lineRule="auto"/>
              <w:ind w:firstLine="0"/>
              <w:jc w:val="center"/>
              <w:rPr>
                <w:rFonts w:eastAsia="Times New Roman"/>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vAlign w:val="bottom"/>
            <w:hideMark/>
          </w:tcPr>
          <w:p w:rsidR="00866AAE" w:rsidRPr="00866AAE" w:rsidRDefault="00866AAE" w:rsidP="00E427AA">
            <w:pPr>
              <w:suppressAutoHyphens/>
              <w:spacing w:line="240" w:lineRule="auto"/>
              <w:ind w:firstLine="0"/>
              <w:jc w:val="center"/>
              <w:rPr>
                <w:rFonts w:eastAsia="Times New Roman"/>
                <w:sz w:val="24"/>
                <w:szCs w:val="24"/>
                <w:lang w:eastAsia="ar-SA"/>
              </w:rPr>
            </w:pPr>
            <w:r w:rsidRPr="00866AAE">
              <w:rPr>
                <w:rFonts w:eastAsia="Times New Roman"/>
                <w:sz w:val="24"/>
                <w:szCs w:val="24"/>
                <w:lang w:eastAsia="ar-SA"/>
              </w:rPr>
              <w:t>67,3</w:t>
            </w:r>
          </w:p>
        </w:tc>
      </w:tr>
    </w:tbl>
    <w:p w:rsidR="00866AAE" w:rsidRPr="00866AAE" w:rsidRDefault="00866AAE" w:rsidP="00866AAE">
      <w:pPr>
        <w:shd w:val="clear" w:color="auto" w:fill="FFFFFF"/>
        <w:tabs>
          <w:tab w:val="left" w:pos="238"/>
        </w:tabs>
        <w:suppressAutoHyphens/>
        <w:ind w:firstLine="0"/>
        <w:rPr>
          <w:rFonts w:eastAsia="Times New Roman"/>
          <w:color w:val="auto"/>
          <w:lang w:eastAsia="ar-SA"/>
        </w:rPr>
      </w:pPr>
      <w:r w:rsidRPr="00866AAE">
        <w:rPr>
          <w:rFonts w:eastAsia="Times New Roman"/>
          <w:lang w:eastAsia="ar-SA"/>
        </w:rPr>
        <w:tab/>
      </w:r>
      <w:r w:rsidRPr="00866AAE">
        <w:rPr>
          <w:rFonts w:eastAsia="Times New Roman"/>
          <w:lang w:eastAsia="ar-SA"/>
        </w:rPr>
        <w:tab/>
      </w:r>
      <w:r w:rsidRPr="00866AAE">
        <w:rPr>
          <w:rFonts w:eastAsia="Times New Roman"/>
          <w:color w:val="auto"/>
          <w:lang w:eastAsia="ar-SA"/>
        </w:rPr>
        <w:t>Расходы на рекламу составят 67,3 тыс.руб. в год.</w:t>
      </w:r>
    </w:p>
    <w:p w:rsidR="00866AAE" w:rsidRPr="00866AAE" w:rsidRDefault="00866AAE" w:rsidP="00866AAE">
      <w:pPr>
        <w:shd w:val="clear" w:color="auto" w:fill="FFFFFF"/>
        <w:tabs>
          <w:tab w:val="left" w:pos="238"/>
        </w:tabs>
        <w:suppressAutoHyphens/>
        <w:ind w:firstLine="0"/>
        <w:rPr>
          <w:rFonts w:eastAsia="Times New Roman"/>
          <w:lang w:eastAsia="ar-SA"/>
        </w:rPr>
      </w:pPr>
      <w:r w:rsidRPr="00866AAE">
        <w:rPr>
          <w:rFonts w:eastAsia="Times New Roman"/>
          <w:lang w:eastAsia="ar-SA"/>
        </w:rPr>
        <w:t xml:space="preserve">Расчет калькуляции себестоимости продукции представим в таблице </w:t>
      </w:r>
      <w:r w:rsidR="001814C8">
        <w:rPr>
          <w:rFonts w:eastAsia="Times New Roman"/>
          <w:lang w:eastAsia="ar-SA"/>
        </w:rPr>
        <w:t>2</w:t>
      </w:r>
      <w:r w:rsidR="00832259">
        <w:rPr>
          <w:rFonts w:eastAsia="Times New Roman"/>
          <w:lang w:eastAsia="ar-SA"/>
        </w:rPr>
        <w:t>4</w:t>
      </w:r>
      <w:r w:rsidRPr="00866AAE">
        <w:rPr>
          <w:rFonts w:eastAsia="Times New Roman"/>
          <w:lang w:eastAsia="ar-SA"/>
        </w:rPr>
        <w:t>.</w:t>
      </w:r>
    </w:p>
    <w:p w:rsidR="00866AAE" w:rsidRPr="00866AAE" w:rsidRDefault="00866AAE" w:rsidP="00866AAE">
      <w:pPr>
        <w:shd w:val="clear" w:color="auto" w:fill="FFFFFF"/>
        <w:tabs>
          <w:tab w:val="left" w:pos="238"/>
        </w:tabs>
        <w:suppressAutoHyphens/>
        <w:ind w:firstLine="0"/>
        <w:rPr>
          <w:rFonts w:eastAsia="Times New Roman"/>
          <w:lang w:eastAsia="ar-SA"/>
        </w:rPr>
      </w:pPr>
      <w:r w:rsidRPr="00866AAE">
        <w:rPr>
          <w:rFonts w:eastAsia="Times New Roman"/>
          <w:lang w:eastAsia="ar-SA"/>
        </w:rPr>
        <w:t xml:space="preserve">Таблица </w:t>
      </w:r>
      <w:r w:rsidR="001814C8">
        <w:rPr>
          <w:rFonts w:eastAsia="Times New Roman"/>
          <w:lang w:eastAsia="ar-SA"/>
        </w:rPr>
        <w:t>2</w:t>
      </w:r>
      <w:r w:rsidR="00832259">
        <w:rPr>
          <w:rFonts w:eastAsia="Times New Roman"/>
          <w:lang w:eastAsia="ar-SA"/>
        </w:rPr>
        <w:t>4</w:t>
      </w:r>
      <w:r w:rsidRPr="00866AAE">
        <w:rPr>
          <w:rFonts w:eastAsia="Times New Roman"/>
          <w:lang w:eastAsia="ar-SA"/>
        </w:rPr>
        <w:t xml:space="preserve">  - Калькуляция себестоимости продукции</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393"/>
        <w:gridCol w:w="2393"/>
      </w:tblGrid>
      <w:tr w:rsidR="00866AAE" w:rsidRPr="00866AAE" w:rsidTr="00866AAE">
        <w:tc>
          <w:tcPr>
            <w:tcW w:w="4786" w:type="dxa"/>
            <w:tcBorders>
              <w:top w:val="single" w:sz="4" w:space="0" w:color="auto"/>
              <w:left w:val="single" w:sz="4" w:space="0" w:color="auto"/>
              <w:bottom w:val="single" w:sz="4" w:space="0" w:color="auto"/>
              <w:right w:val="single" w:sz="4" w:space="0" w:color="auto"/>
            </w:tcBorders>
            <w:hideMark/>
          </w:tcPr>
          <w:p w:rsidR="00866AAE" w:rsidRPr="00CC3E54" w:rsidRDefault="00866AAE" w:rsidP="00E427AA">
            <w:pPr>
              <w:tabs>
                <w:tab w:val="left" w:pos="238"/>
              </w:tabs>
              <w:suppressAutoHyphens/>
              <w:spacing w:line="240" w:lineRule="auto"/>
              <w:ind w:firstLine="0"/>
              <w:jc w:val="center"/>
              <w:rPr>
                <w:rFonts w:eastAsia="Times New Roman"/>
                <w:sz w:val="24"/>
                <w:szCs w:val="24"/>
                <w:lang w:eastAsia="ar-SA"/>
              </w:rPr>
            </w:pPr>
            <w:r w:rsidRPr="00CC3E54">
              <w:rPr>
                <w:rFonts w:eastAsia="Times New Roman"/>
                <w:sz w:val="24"/>
                <w:szCs w:val="24"/>
                <w:lang w:eastAsia="ar-SA"/>
              </w:rPr>
              <w:t>Расходы</w:t>
            </w:r>
          </w:p>
        </w:tc>
        <w:tc>
          <w:tcPr>
            <w:tcW w:w="2393" w:type="dxa"/>
            <w:tcBorders>
              <w:top w:val="single" w:sz="4" w:space="0" w:color="auto"/>
              <w:left w:val="single" w:sz="4" w:space="0" w:color="auto"/>
              <w:bottom w:val="single" w:sz="4" w:space="0" w:color="auto"/>
              <w:right w:val="single" w:sz="4" w:space="0" w:color="auto"/>
            </w:tcBorders>
            <w:hideMark/>
          </w:tcPr>
          <w:p w:rsidR="00866AAE" w:rsidRPr="00CC3E54" w:rsidRDefault="007B460D" w:rsidP="00484C04">
            <w:pPr>
              <w:tabs>
                <w:tab w:val="left" w:pos="238"/>
              </w:tabs>
              <w:suppressAutoHyphens/>
              <w:spacing w:line="240" w:lineRule="auto"/>
              <w:ind w:firstLine="0"/>
              <w:jc w:val="center"/>
              <w:rPr>
                <w:rFonts w:eastAsia="Times New Roman"/>
                <w:sz w:val="24"/>
                <w:szCs w:val="24"/>
                <w:lang w:eastAsia="ar-SA"/>
              </w:rPr>
            </w:pPr>
            <w:r>
              <w:rPr>
                <w:rFonts w:eastAsia="Times New Roman"/>
                <w:sz w:val="24"/>
                <w:szCs w:val="24"/>
                <w:lang w:eastAsia="ar-SA"/>
              </w:rPr>
              <w:t>В</w:t>
            </w:r>
            <w:r w:rsidR="00484C04">
              <w:rPr>
                <w:rFonts w:eastAsia="Times New Roman"/>
                <w:sz w:val="24"/>
                <w:szCs w:val="24"/>
                <w:lang w:eastAsia="ar-SA"/>
              </w:rPr>
              <w:t>сего</w:t>
            </w:r>
            <w:r>
              <w:rPr>
                <w:rFonts w:eastAsia="Times New Roman"/>
                <w:sz w:val="24"/>
                <w:szCs w:val="24"/>
                <w:lang w:eastAsia="ar-SA"/>
              </w:rPr>
              <w:t>, руб.</w:t>
            </w:r>
          </w:p>
        </w:tc>
        <w:tc>
          <w:tcPr>
            <w:tcW w:w="2393" w:type="dxa"/>
            <w:tcBorders>
              <w:top w:val="single" w:sz="4" w:space="0" w:color="auto"/>
              <w:left w:val="single" w:sz="4" w:space="0" w:color="auto"/>
              <w:bottom w:val="single" w:sz="4" w:space="0" w:color="auto"/>
              <w:right w:val="single" w:sz="4" w:space="0" w:color="auto"/>
            </w:tcBorders>
            <w:hideMark/>
          </w:tcPr>
          <w:p w:rsidR="00866AAE" w:rsidRPr="00CC3E54" w:rsidRDefault="007B460D" w:rsidP="00484C04">
            <w:pPr>
              <w:tabs>
                <w:tab w:val="left" w:pos="238"/>
              </w:tabs>
              <w:suppressAutoHyphens/>
              <w:spacing w:line="240" w:lineRule="auto"/>
              <w:ind w:firstLine="0"/>
              <w:jc w:val="center"/>
              <w:rPr>
                <w:rFonts w:eastAsia="Times New Roman"/>
                <w:sz w:val="24"/>
                <w:szCs w:val="24"/>
                <w:lang w:eastAsia="ar-SA"/>
              </w:rPr>
            </w:pPr>
            <w:r>
              <w:rPr>
                <w:rFonts w:eastAsia="Times New Roman"/>
                <w:sz w:val="24"/>
                <w:szCs w:val="24"/>
                <w:lang w:eastAsia="ar-SA"/>
              </w:rPr>
              <w:t xml:space="preserve">Доля, в </w:t>
            </w:r>
            <w:r w:rsidR="00484C04">
              <w:rPr>
                <w:rFonts w:eastAsia="Times New Roman"/>
                <w:sz w:val="24"/>
                <w:szCs w:val="24"/>
                <w:lang w:eastAsia="ar-SA"/>
              </w:rPr>
              <w:t>%</w:t>
            </w:r>
          </w:p>
        </w:tc>
      </w:tr>
      <w:tr w:rsidR="00CC3E54" w:rsidRPr="00866AAE" w:rsidTr="00866AAE">
        <w:tc>
          <w:tcPr>
            <w:tcW w:w="4786" w:type="dxa"/>
            <w:tcBorders>
              <w:top w:val="single" w:sz="4" w:space="0" w:color="auto"/>
              <w:left w:val="single" w:sz="4" w:space="0" w:color="auto"/>
              <w:bottom w:val="single" w:sz="4" w:space="0" w:color="auto"/>
              <w:right w:val="single" w:sz="4" w:space="0" w:color="auto"/>
            </w:tcBorders>
            <w:hideMark/>
          </w:tcPr>
          <w:p w:rsidR="00CC3E54" w:rsidRPr="00CC3E54" w:rsidRDefault="00CC3E54" w:rsidP="00E427AA">
            <w:pPr>
              <w:tabs>
                <w:tab w:val="left" w:pos="238"/>
              </w:tabs>
              <w:suppressAutoHyphens/>
              <w:spacing w:line="240" w:lineRule="auto"/>
              <w:ind w:firstLine="0"/>
              <w:rPr>
                <w:rFonts w:eastAsia="Times New Roman"/>
                <w:sz w:val="24"/>
                <w:szCs w:val="24"/>
                <w:lang w:eastAsia="ar-SA"/>
              </w:rPr>
            </w:pPr>
            <w:r w:rsidRPr="00CC3E54">
              <w:rPr>
                <w:rFonts w:eastAsia="Times New Roman"/>
                <w:sz w:val="24"/>
                <w:szCs w:val="24"/>
                <w:lang w:eastAsia="ar-SA"/>
              </w:rPr>
              <w:t>Материальные расходы</w:t>
            </w:r>
          </w:p>
        </w:tc>
        <w:tc>
          <w:tcPr>
            <w:tcW w:w="2393" w:type="dxa"/>
            <w:tcBorders>
              <w:top w:val="single" w:sz="4" w:space="0" w:color="auto"/>
              <w:left w:val="single" w:sz="4" w:space="0" w:color="auto"/>
              <w:bottom w:val="single" w:sz="4" w:space="0" w:color="auto"/>
              <w:right w:val="single" w:sz="4" w:space="0" w:color="auto"/>
            </w:tcBorders>
            <w:vAlign w:val="bottom"/>
            <w:hideMark/>
          </w:tcPr>
          <w:p w:rsidR="00CC3E54" w:rsidRPr="00CC3E54" w:rsidRDefault="00CC3E54" w:rsidP="007B460D">
            <w:pPr>
              <w:spacing w:line="240" w:lineRule="auto"/>
              <w:ind w:firstLine="0"/>
              <w:jc w:val="center"/>
              <w:rPr>
                <w:sz w:val="24"/>
                <w:szCs w:val="24"/>
              </w:rPr>
            </w:pPr>
            <w:r w:rsidRPr="00CC3E54">
              <w:rPr>
                <w:sz w:val="24"/>
                <w:szCs w:val="24"/>
                <w:lang w:eastAsia="ar-SA"/>
              </w:rPr>
              <w:t>16838</w:t>
            </w:r>
            <w:r w:rsidR="007B460D">
              <w:rPr>
                <w:sz w:val="24"/>
                <w:szCs w:val="24"/>
                <w:lang w:eastAsia="ar-SA"/>
              </w:rPr>
              <w:t>0</w:t>
            </w:r>
            <w:r w:rsidRPr="00CC3E54">
              <w:rPr>
                <w:sz w:val="24"/>
                <w:szCs w:val="24"/>
                <w:lang w:eastAsia="ar-SA"/>
              </w:rPr>
              <w:t>00</w:t>
            </w:r>
          </w:p>
        </w:tc>
        <w:tc>
          <w:tcPr>
            <w:tcW w:w="2393" w:type="dxa"/>
            <w:tcBorders>
              <w:top w:val="single" w:sz="4" w:space="0" w:color="auto"/>
              <w:left w:val="single" w:sz="4" w:space="0" w:color="auto"/>
              <w:bottom w:val="single" w:sz="4" w:space="0" w:color="auto"/>
              <w:right w:val="single" w:sz="4" w:space="0" w:color="auto"/>
            </w:tcBorders>
            <w:vAlign w:val="bottom"/>
            <w:hideMark/>
          </w:tcPr>
          <w:p w:rsidR="00CC3E54" w:rsidRPr="00CC3E54" w:rsidRDefault="00CC3E54" w:rsidP="00CC3E54">
            <w:pPr>
              <w:spacing w:line="240" w:lineRule="auto"/>
              <w:ind w:firstLine="0"/>
              <w:jc w:val="center"/>
              <w:rPr>
                <w:sz w:val="24"/>
                <w:szCs w:val="24"/>
              </w:rPr>
            </w:pPr>
            <w:r w:rsidRPr="00CC3E54">
              <w:rPr>
                <w:sz w:val="24"/>
                <w:szCs w:val="24"/>
              </w:rPr>
              <w:t>92,93</w:t>
            </w:r>
          </w:p>
        </w:tc>
      </w:tr>
      <w:tr w:rsidR="00CC3E54" w:rsidRPr="00866AAE" w:rsidTr="00866AAE">
        <w:tc>
          <w:tcPr>
            <w:tcW w:w="4786" w:type="dxa"/>
            <w:tcBorders>
              <w:top w:val="single" w:sz="4" w:space="0" w:color="auto"/>
              <w:left w:val="single" w:sz="4" w:space="0" w:color="auto"/>
              <w:bottom w:val="single" w:sz="4" w:space="0" w:color="auto"/>
              <w:right w:val="single" w:sz="4" w:space="0" w:color="auto"/>
            </w:tcBorders>
            <w:hideMark/>
          </w:tcPr>
          <w:p w:rsidR="00CC3E54" w:rsidRPr="00CC3E54" w:rsidRDefault="00CC3E54" w:rsidP="00CC3E54">
            <w:pPr>
              <w:tabs>
                <w:tab w:val="left" w:pos="238"/>
              </w:tabs>
              <w:suppressAutoHyphens/>
              <w:spacing w:line="240" w:lineRule="auto"/>
              <w:ind w:firstLine="0"/>
              <w:rPr>
                <w:rFonts w:eastAsia="Times New Roman"/>
                <w:sz w:val="24"/>
                <w:szCs w:val="24"/>
                <w:lang w:eastAsia="ar-SA"/>
              </w:rPr>
            </w:pPr>
            <w:r w:rsidRPr="00CC3E54">
              <w:rPr>
                <w:rFonts w:eastAsia="Times New Roman"/>
                <w:sz w:val="24"/>
                <w:szCs w:val="24"/>
                <w:lang w:eastAsia="ar-SA"/>
              </w:rPr>
              <w:t>Расходы на оплату труда и отчисления на социальные нужды</w:t>
            </w:r>
          </w:p>
        </w:tc>
        <w:tc>
          <w:tcPr>
            <w:tcW w:w="2393" w:type="dxa"/>
            <w:tcBorders>
              <w:top w:val="single" w:sz="4" w:space="0" w:color="auto"/>
              <w:left w:val="single" w:sz="4" w:space="0" w:color="auto"/>
              <w:bottom w:val="single" w:sz="4" w:space="0" w:color="auto"/>
              <w:right w:val="single" w:sz="4" w:space="0" w:color="auto"/>
            </w:tcBorders>
            <w:vAlign w:val="bottom"/>
            <w:hideMark/>
          </w:tcPr>
          <w:p w:rsidR="00CC3E54" w:rsidRPr="00CC3E54" w:rsidRDefault="00CC3E54" w:rsidP="00CC3E54">
            <w:pPr>
              <w:spacing w:line="240" w:lineRule="auto"/>
              <w:ind w:firstLine="0"/>
              <w:jc w:val="center"/>
              <w:rPr>
                <w:sz w:val="24"/>
                <w:szCs w:val="24"/>
              </w:rPr>
            </w:pPr>
            <w:r w:rsidRPr="00CC3E54">
              <w:rPr>
                <w:sz w:val="24"/>
                <w:szCs w:val="24"/>
              </w:rPr>
              <w:t>1014000</w:t>
            </w:r>
          </w:p>
        </w:tc>
        <w:tc>
          <w:tcPr>
            <w:tcW w:w="2393" w:type="dxa"/>
            <w:tcBorders>
              <w:top w:val="single" w:sz="4" w:space="0" w:color="auto"/>
              <w:left w:val="single" w:sz="4" w:space="0" w:color="auto"/>
              <w:bottom w:val="single" w:sz="4" w:space="0" w:color="auto"/>
              <w:right w:val="single" w:sz="4" w:space="0" w:color="auto"/>
            </w:tcBorders>
            <w:vAlign w:val="bottom"/>
            <w:hideMark/>
          </w:tcPr>
          <w:p w:rsidR="00CC3E54" w:rsidRPr="00CC3E54" w:rsidRDefault="00CC3E54" w:rsidP="00CC3E54">
            <w:pPr>
              <w:spacing w:line="240" w:lineRule="auto"/>
              <w:ind w:firstLine="0"/>
              <w:jc w:val="center"/>
              <w:rPr>
                <w:sz w:val="24"/>
                <w:szCs w:val="24"/>
              </w:rPr>
            </w:pPr>
            <w:r w:rsidRPr="00CC3E54">
              <w:rPr>
                <w:sz w:val="24"/>
                <w:szCs w:val="24"/>
              </w:rPr>
              <w:t>5,60</w:t>
            </w:r>
          </w:p>
        </w:tc>
      </w:tr>
      <w:tr w:rsidR="00CC3E54" w:rsidRPr="00866AAE" w:rsidTr="00866AAE">
        <w:tc>
          <w:tcPr>
            <w:tcW w:w="4786" w:type="dxa"/>
            <w:tcBorders>
              <w:top w:val="single" w:sz="4" w:space="0" w:color="auto"/>
              <w:left w:val="single" w:sz="4" w:space="0" w:color="auto"/>
              <w:bottom w:val="single" w:sz="4" w:space="0" w:color="auto"/>
              <w:right w:val="single" w:sz="4" w:space="0" w:color="auto"/>
            </w:tcBorders>
            <w:hideMark/>
          </w:tcPr>
          <w:p w:rsidR="00CC3E54" w:rsidRPr="00CC3E54" w:rsidRDefault="00CC3E54" w:rsidP="00E427AA">
            <w:pPr>
              <w:tabs>
                <w:tab w:val="left" w:pos="238"/>
              </w:tabs>
              <w:suppressAutoHyphens/>
              <w:spacing w:line="240" w:lineRule="auto"/>
              <w:ind w:firstLine="0"/>
              <w:rPr>
                <w:rFonts w:eastAsia="Times New Roman"/>
                <w:sz w:val="24"/>
                <w:szCs w:val="24"/>
                <w:lang w:eastAsia="ar-SA"/>
              </w:rPr>
            </w:pPr>
            <w:r w:rsidRPr="00CC3E54">
              <w:rPr>
                <w:rFonts w:eastAsia="Times New Roman"/>
                <w:sz w:val="24"/>
                <w:szCs w:val="24"/>
                <w:lang w:eastAsia="ar-SA"/>
              </w:rPr>
              <w:t>Амортизационное отчисления</w:t>
            </w:r>
          </w:p>
        </w:tc>
        <w:tc>
          <w:tcPr>
            <w:tcW w:w="2393" w:type="dxa"/>
            <w:tcBorders>
              <w:top w:val="single" w:sz="4" w:space="0" w:color="auto"/>
              <w:left w:val="single" w:sz="4" w:space="0" w:color="auto"/>
              <w:bottom w:val="single" w:sz="4" w:space="0" w:color="auto"/>
              <w:right w:val="single" w:sz="4" w:space="0" w:color="auto"/>
            </w:tcBorders>
            <w:vAlign w:val="bottom"/>
            <w:hideMark/>
          </w:tcPr>
          <w:p w:rsidR="00CC3E54" w:rsidRPr="00CC3E54" w:rsidRDefault="00CC3E54" w:rsidP="00CC3E54">
            <w:pPr>
              <w:spacing w:line="240" w:lineRule="auto"/>
              <w:ind w:firstLine="0"/>
              <w:jc w:val="center"/>
              <w:rPr>
                <w:sz w:val="24"/>
                <w:szCs w:val="24"/>
              </w:rPr>
            </w:pPr>
            <w:r w:rsidRPr="00CC3E54">
              <w:rPr>
                <w:sz w:val="24"/>
                <w:szCs w:val="24"/>
                <w:lang w:eastAsia="ar-SA"/>
              </w:rPr>
              <w:t>200000</w:t>
            </w:r>
          </w:p>
        </w:tc>
        <w:tc>
          <w:tcPr>
            <w:tcW w:w="2393" w:type="dxa"/>
            <w:tcBorders>
              <w:top w:val="single" w:sz="4" w:space="0" w:color="auto"/>
              <w:left w:val="single" w:sz="4" w:space="0" w:color="auto"/>
              <w:bottom w:val="single" w:sz="4" w:space="0" w:color="auto"/>
              <w:right w:val="single" w:sz="4" w:space="0" w:color="auto"/>
            </w:tcBorders>
            <w:vAlign w:val="bottom"/>
            <w:hideMark/>
          </w:tcPr>
          <w:p w:rsidR="00CC3E54" w:rsidRPr="00CC3E54" w:rsidRDefault="00CC3E54" w:rsidP="00CC3E54">
            <w:pPr>
              <w:spacing w:line="240" w:lineRule="auto"/>
              <w:ind w:firstLine="0"/>
              <w:jc w:val="center"/>
              <w:rPr>
                <w:sz w:val="24"/>
                <w:szCs w:val="24"/>
              </w:rPr>
            </w:pPr>
            <w:r w:rsidRPr="00CC3E54">
              <w:rPr>
                <w:sz w:val="24"/>
                <w:szCs w:val="24"/>
              </w:rPr>
              <w:t>1,10</w:t>
            </w:r>
          </w:p>
        </w:tc>
      </w:tr>
      <w:tr w:rsidR="00CC3E54" w:rsidRPr="00866AAE" w:rsidTr="00866AAE">
        <w:tc>
          <w:tcPr>
            <w:tcW w:w="4786" w:type="dxa"/>
            <w:tcBorders>
              <w:top w:val="single" w:sz="4" w:space="0" w:color="auto"/>
              <w:left w:val="single" w:sz="4" w:space="0" w:color="auto"/>
              <w:bottom w:val="single" w:sz="4" w:space="0" w:color="auto"/>
              <w:right w:val="single" w:sz="4" w:space="0" w:color="auto"/>
            </w:tcBorders>
            <w:hideMark/>
          </w:tcPr>
          <w:p w:rsidR="00CC3E54" w:rsidRPr="00CC3E54" w:rsidRDefault="00CC3E54" w:rsidP="00E427AA">
            <w:pPr>
              <w:tabs>
                <w:tab w:val="left" w:pos="238"/>
              </w:tabs>
              <w:suppressAutoHyphens/>
              <w:spacing w:line="240" w:lineRule="auto"/>
              <w:ind w:firstLine="0"/>
              <w:rPr>
                <w:rFonts w:eastAsia="Times New Roman"/>
                <w:sz w:val="24"/>
                <w:szCs w:val="24"/>
                <w:lang w:eastAsia="ar-SA"/>
              </w:rPr>
            </w:pPr>
            <w:r w:rsidRPr="00CC3E54">
              <w:rPr>
                <w:rFonts w:eastAsia="Times New Roman"/>
                <w:sz w:val="24"/>
                <w:szCs w:val="24"/>
                <w:lang w:eastAsia="ar-SA"/>
              </w:rPr>
              <w:t>Прочие расходы</w:t>
            </w:r>
          </w:p>
        </w:tc>
        <w:tc>
          <w:tcPr>
            <w:tcW w:w="2393" w:type="dxa"/>
            <w:tcBorders>
              <w:top w:val="single" w:sz="4" w:space="0" w:color="auto"/>
              <w:left w:val="single" w:sz="4" w:space="0" w:color="auto"/>
              <w:bottom w:val="single" w:sz="4" w:space="0" w:color="auto"/>
              <w:right w:val="single" w:sz="4" w:space="0" w:color="auto"/>
            </w:tcBorders>
            <w:vAlign w:val="bottom"/>
            <w:hideMark/>
          </w:tcPr>
          <w:p w:rsidR="00CC3E54" w:rsidRPr="00CC3E54" w:rsidRDefault="00CC3E54" w:rsidP="00CC3E54">
            <w:pPr>
              <w:spacing w:line="240" w:lineRule="auto"/>
              <w:ind w:firstLine="0"/>
              <w:jc w:val="center"/>
              <w:rPr>
                <w:sz w:val="24"/>
                <w:szCs w:val="24"/>
              </w:rPr>
            </w:pPr>
            <w:r w:rsidRPr="00CC3E54">
              <w:rPr>
                <w:sz w:val="24"/>
                <w:szCs w:val="24"/>
                <w:lang w:eastAsia="ar-SA"/>
              </w:rPr>
              <w:t>67300</w:t>
            </w:r>
          </w:p>
        </w:tc>
        <w:tc>
          <w:tcPr>
            <w:tcW w:w="2393" w:type="dxa"/>
            <w:tcBorders>
              <w:top w:val="single" w:sz="4" w:space="0" w:color="auto"/>
              <w:left w:val="single" w:sz="4" w:space="0" w:color="auto"/>
              <w:bottom w:val="single" w:sz="4" w:space="0" w:color="auto"/>
              <w:right w:val="single" w:sz="4" w:space="0" w:color="auto"/>
            </w:tcBorders>
            <w:vAlign w:val="bottom"/>
            <w:hideMark/>
          </w:tcPr>
          <w:p w:rsidR="00CC3E54" w:rsidRPr="00CC3E54" w:rsidRDefault="00CC3E54" w:rsidP="00CC3E54">
            <w:pPr>
              <w:spacing w:line="240" w:lineRule="auto"/>
              <w:ind w:firstLine="0"/>
              <w:jc w:val="center"/>
              <w:rPr>
                <w:sz w:val="24"/>
                <w:szCs w:val="24"/>
              </w:rPr>
            </w:pPr>
            <w:r w:rsidRPr="00CC3E54">
              <w:rPr>
                <w:sz w:val="24"/>
                <w:szCs w:val="24"/>
              </w:rPr>
              <w:t>0,37</w:t>
            </w:r>
          </w:p>
        </w:tc>
      </w:tr>
      <w:tr w:rsidR="00CC3E54" w:rsidRPr="00866AAE" w:rsidTr="00866AAE">
        <w:tc>
          <w:tcPr>
            <w:tcW w:w="4786" w:type="dxa"/>
            <w:tcBorders>
              <w:top w:val="single" w:sz="4" w:space="0" w:color="auto"/>
              <w:left w:val="single" w:sz="4" w:space="0" w:color="auto"/>
              <w:bottom w:val="single" w:sz="4" w:space="0" w:color="auto"/>
              <w:right w:val="single" w:sz="4" w:space="0" w:color="auto"/>
            </w:tcBorders>
            <w:hideMark/>
          </w:tcPr>
          <w:p w:rsidR="00CC3E54" w:rsidRPr="00CC3E54" w:rsidRDefault="00CC3E54" w:rsidP="00E427AA">
            <w:pPr>
              <w:tabs>
                <w:tab w:val="left" w:pos="238"/>
              </w:tabs>
              <w:suppressAutoHyphens/>
              <w:spacing w:line="240" w:lineRule="auto"/>
              <w:ind w:firstLine="0"/>
              <w:rPr>
                <w:rFonts w:eastAsia="Times New Roman"/>
                <w:sz w:val="24"/>
                <w:szCs w:val="24"/>
                <w:lang w:eastAsia="ar-SA"/>
              </w:rPr>
            </w:pPr>
            <w:r w:rsidRPr="00CC3E54">
              <w:rPr>
                <w:rFonts w:eastAsia="Times New Roman"/>
                <w:sz w:val="24"/>
                <w:szCs w:val="24"/>
                <w:lang w:eastAsia="ar-SA"/>
              </w:rPr>
              <w:t xml:space="preserve">Итого </w:t>
            </w:r>
          </w:p>
        </w:tc>
        <w:tc>
          <w:tcPr>
            <w:tcW w:w="2393" w:type="dxa"/>
            <w:tcBorders>
              <w:top w:val="single" w:sz="4" w:space="0" w:color="auto"/>
              <w:left w:val="single" w:sz="4" w:space="0" w:color="auto"/>
              <w:bottom w:val="single" w:sz="4" w:space="0" w:color="auto"/>
              <w:right w:val="single" w:sz="4" w:space="0" w:color="auto"/>
            </w:tcBorders>
            <w:hideMark/>
          </w:tcPr>
          <w:p w:rsidR="00CC3E54" w:rsidRPr="00CC3E54" w:rsidRDefault="00CC3E54" w:rsidP="007B460D">
            <w:pPr>
              <w:spacing w:line="240" w:lineRule="auto"/>
              <w:ind w:firstLine="0"/>
              <w:jc w:val="center"/>
              <w:rPr>
                <w:sz w:val="24"/>
                <w:szCs w:val="24"/>
              </w:rPr>
            </w:pPr>
            <w:r w:rsidRPr="00CC3E54">
              <w:rPr>
                <w:sz w:val="24"/>
                <w:szCs w:val="24"/>
              </w:rPr>
              <w:t>18119</w:t>
            </w:r>
            <w:r w:rsidR="007B460D">
              <w:rPr>
                <w:sz w:val="24"/>
                <w:szCs w:val="24"/>
              </w:rPr>
              <w:t>3</w:t>
            </w:r>
            <w:r w:rsidRPr="00CC3E54">
              <w:rPr>
                <w:sz w:val="24"/>
                <w:szCs w:val="24"/>
              </w:rPr>
              <w:t>00</w:t>
            </w:r>
          </w:p>
        </w:tc>
        <w:tc>
          <w:tcPr>
            <w:tcW w:w="2393" w:type="dxa"/>
            <w:tcBorders>
              <w:top w:val="single" w:sz="4" w:space="0" w:color="auto"/>
              <w:left w:val="single" w:sz="4" w:space="0" w:color="auto"/>
              <w:bottom w:val="single" w:sz="4" w:space="0" w:color="auto"/>
              <w:right w:val="single" w:sz="4" w:space="0" w:color="auto"/>
            </w:tcBorders>
            <w:vAlign w:val="bottom"/>
            <w:hideMark/>
          </w:tcPr>
          <w:p w:rsidR="00CC3E54" w:rsidRPr="00CC3E54" w:rsidRDefault="00CC3E54" w:rsidP="00CC3E54">
            <w:pPr>
              <w:spacing w:line="240" w:lineRule="auto"/>
              <w:ind w:firstLine="0"/>
              <w:jc w:val="center"/>
              <w:rPr>
                <w:sz w:val="24"/>
                <w:szCs w:val="24"/>
              </w:rPr>
            </w:pPr>
            <w:r w:rsidRPr="00CC3E54">
              <w:rPr>
                <w:sz w:val="24"/>
                <w:szCs w:val="24"/>
              </w:rPr>
              <w:t>100</w:t>
            </w:r>
          </w:p>
        </w:tc>
      </w:tr>
    </w:tbl>
    <w:p w:rsidR="00866AAE" w:rsidRPr="00484C04" w:rsidRDefault="00866AAE" w:rsidP="003A04C6">
      <w:pPr>
        <w:shd w:val="clear" w:color="auto" w:fill="FFFFFF"/>
        <w:tabs>
          <w:tab w:val="left" w:pos="238"/>
        </w:tabs>
        <w:suppressAutoHyphens/>
        <w:rPr>
          <w:rFonts w:eastAsia="Times New Roman"/>
          <w:lang w:eastAsia="ar-SA"/>
        </w:rPr>
      </w:pPr>
      <w:r w:rsidRPr="00866AAE">
        <w:rPr>
          <w:rFonts w:eastAsia="Times New Roman"/>
          <w:color w:val="auto"/>
          <w:lang w:eastAsia="ar-SA"/>
        </w:rPr>
        <w:t>Наибольший удельный вес в структуре затрат занимают материальные расходы.</w:t>
      </w:r>
    </w:p>
    <w:p w:rsidR="00866AAE" w:rsidRPr="00866AAE" w:rsidRDefault="00866AAE" w:rsidP="00866AAE">
      <w:pPr>
        <w:widowControl w:val="0"/>
        <w:suppressAutoHyphens/>
        <w:autoSpaceDN w:val="0"/>
        <w:ind w:firstLine="709"/>
        <w:rPr>
          <w:rFonts w:eastAsia="Times New Roman"/>
          <w:color w:val="auto"/>
          <w:lang w:eastAsia="ar-SA"/>
        </w:rPr>
      </w:pPr>
      <w:r w:rsidRPr="00866AAE">
        <w:rPr>
          <w:rFonts w:eastAsia="Times New Roman"/>
          <w:color w:val="auto"/>
          <w:lang w:eastAsia="ar-SA"/>
        </w:rPr>
        <w:t xml:space="preserve">Составим план финансовых результатов. </w:t>
      </w:r>
    </w:p>
    <w:p w:rsidR="00866AAE" w:rsidRPr="00866AAE" w:rsidRDefault="00866AAE" w:rsidP="00866AAE">
      <w:pPr>
        <w:widowControl w:val="0"/>
        <w:tabs>
          <w:tab w:val="left" w:pos="709"/>
        </w:tabs>
        <w:suppressAutoHyphens/>
        <w:autoSpaceDN w:val="0"/>
        <w:ind w:firstLine="0"/>
        <w:jc w:val="left"/>
        <w:rPr>
          <w:rFonts w:eastAsia="Times New Roman"/>
          <w:color w:val="auto"/>
          <w:lang w:eastAsia="ar-SA"/>
        </w:rPr>
      </w:pPr>
      <w:r w:rsidRPr="00866AAE">
        <w:rPr>
          <w:rFonts w:eastAsia="Times New Roman"/>
          <w:color w:val="auto"/>
          <w:lang w:eastAsia="ar-SA"/>
        </w:rPr>
        <w:t xml:space="preserve">Таблица </w:t>
      </w:r>
      <w:r w:rsidR="001814C8">
        <w:rPr>
          <w:rFonts w:eastAsia="Times New Roman"/>
          <w:color w:val="auto"/>
          <w:lang w:eastAsia="ar-SA"/>
        </w:rPr>
        <w:t>2</w:t>
      </w:r>
      <w:r w:rsidR="00832259">
        <w:rPr>
          <w:rFonts w:eastAsia="Times New Roman"/>
          <w:color w:val="auto"/>
          <w:lang w:eastAsia="ar-SA"/>
        </w:rPr>
        <w:t>5</w:t>
      </w:r>
      <w:r w:rsidRPr="00866AAE">
        <w:rPr>
          <w:rFonts w:eastAsia="Times New Roman"/>
          <w:color w:val="auto"/>
          <w:lang w:eastAsia="ar-SA"/>
        </w:rPr>
        <w:t xml:space="preserve"> - План финансовых результатов, тыс.руб.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3260"/>
      </w:tblGrid>
      <w:tr w:rsidR="00866AAE" w:rsidRPr="00866AAE" w:rsidTr="00866AAE">
        <w:tc>
          <w:tcPr>
            <w:tcW w:w="6096" w:type="dxa"/>
            <w:tcBorders>
              <w:top w:val="single" w:sz="4" w:space="0" w:color="auto"/>
              <w:left w:val="single" w:sz="4" w:space="0" w:color="auto"/>
              <w:bottom w:val="single" w:sz="4" w:space="0" w:color="auto"/>
              <w:right w:val="single" w:sz="4" w:space="0" w:color="auto"/>
            </w:tcBorders>
            <w:hideMark/>
          </w:tcPr>
          <w:p w:rsidR="00866AAE" w:rsidRPr="00866AAE" w:rsidRDefault="00866AAE" w:rsidP="00E427AA">
            <w:pPr>
              <w:widowControl w:val="0"/>
              <w:suppressAutoHyphens/>
              <w:autoSpaceDN w:val="0"/>
              <w:spacing w:line="240" w:lineRule="auto"/>
              <w:ind w:firstLine="0"/>
              <w:jc w:val="center"/>
              <w:rPr>
                <w:rFonts w:eastAsia="Times New Roman"/>
                <w:color w:val="auto"/>
                <w:sz w:val="24"/>
                <w:szCs w:val="24"/>
                <w:lang w:eastAsia="ar-SA"/>
              </w:rPr>
            </w:pPr>
            <w:r w:rsidRPr="00866AAE">
              <w:rPr>
                <w:rFonts w:eastAsia="Times New Roman"/>
                <w:color w:val="auto"/>
                <w:sz w:val="24"/>
                <w:szCs w:val="24"/>
                <w:lang w:eastAsia="ar-SA"/>
              </w:rPr>
              <w:t xml:space="preserve">Наименование </w:t>
            </w:r>
          </w:p>
        </w:tc>
        <w:tc>
          <w:tcPr>
            <w:tcW w:w="3260" w:type="dxa"/>
            <w:tcBorders>
              <w:top w:val="single" w:sz="4" w:space="0" w:color="auto"/>
              <w:left w:val="single" w:sz="4" w:space="0" w:color="auto"/>
              <w:bottom w:val="single" w:sz="4" w:space="0" w:color="auto"/>
              <w:right w:val="single" w:sz="4" w:space="0" w:color="auto"/>
            </w:tcBorders>
            <w:hideMark/>
          </w:tcPr>
          <w:p w:rsidR="00866AAE" w:rsidRPr="00866AAE" w:rsidRDefault="00866AAE" w:rsidP="00E427AA">
            <w:pPr>
              <w:widowControl w:val="0"/>
              <w:suppressAutoHyphens/>
              <w:autoSpaceDN w:val="0"/>
              <w:spacing w:line="240" w:lineRule="auto"/>
              <w:ind w:firstLine="0"/>
              <w:jc w:val="center"/>
              <w:rPr>
                <w:rFonts w:eastAsia="Times New Roman"/>
                <w:color w:val="auto"/>
                <w:sz w:val="24"/>
                <w:szCs w:val="24"/>
                <w:lang w:eastAsia="ar-SA"/>
              </w:rPr>
            </w:pPr>
            <w:r w:rsidRPr="00866AAE">
              <w:rPr>
                <w:rFonts w:eastAsia="Times New Roman"/>
                <w:color w:val="auto"/>
                <w:sz w:val="24"/>
                <w:szCs w:val="24"/>
                <w:lang w:eastAsia="ar-SA"/>
              </w:rPr>
              <w:t>Сумма</w:t>
            </w:r>
          </w:p>
        </w:tc>
      </w:tr>
      <w:tr w:rsidR="00484C04" w:rsidRPr="00866AAE" w:rsidTr="00866AAE">
        <w:tc>
          <w:tcPr>
            <w:tcW w:w="6096" w:type="dxa"/>
            <w:tcBorders>
              <w:top w:val="single" w:sz="4" w:space="0" w:color="auto"/>
              <w:left w:val="single" w:sz="4" w:space="0" w:color="auto"/>
              <w:bottom w:val="single" w:sz="4" w:space="0" w:color="auto"/>
              <w:right w:val="single" w:sz="4" w:space="0" w:color="auto"/>
            </w:tcBorders>
            <w:hideMark/>
          </w:tcPr>
          <w:p w:rsidR="00484C04" w:rsidRPr="00866AAE" w:rsidRDefault="00484C04" w:rsidP="00E427AA">
            <w:pPr>
              <w:widowControl w:val="0"/>
              <w:suppressAutoHyphens/>
              <w:autoSpaceDN w:val="0"/>
              <w:spacing w:line="240" w:lineRule="auto"/>
              <w:ind w:firstLine="0"/>
              <w:rPr>
                <w:rFonts w:eastAsia="Times New Roman"/>
                <w:color w:val="auto"/>
                <w:sz w:val="24"/>
                <w:szCs w:val="24"/>
                <w:lang w:eastAsia="ar-SA"/>
              </w:rPr>
            </w:pPr>
            <w:r w:rsidRPr="00866AAE">
              <w:rPr>
                <w:rFonts w:eastAsia="Times New Roman"/>
                <w:color w:val="auto"/>
                <w:sz w:val="24"/>
                <w:szCs w:val="24"/>
                <w:lang w:eastAsia="ar-SA"/>
              </w:rPr>
              <w:t>Цена, руб.</w:t>
            </w:r>
          </w:p>
        </w:tc>
        <w:tc>
          <w:tcPr>
            <w:tcW w:w="3260" w:type="dxa"/>
            <w:tcBorders>
              <w:top w:val="single" w:sz="4" w:space="0" w:color="auto"/>
              <w:left w:val="single" w:sz="4" w:space="0" w:color="auto"/>
              <w:bottom w:val="single" w:sz="4" w:space="0" w:color="auto"/>
              <w:right w:val="single" w:sz="4" w:space="0" w:color="auto"/>
            </w:tcBorders>
            <w:hideMark/>
          </w:tcPr>
          <w:p w:rsidR="00484C04" w:rsidRPr="00484C04" w:rsidRDefault="00484C04" w:rsidP="00484C04">
            <w:pPr>
              <w:spacing w:line="240" w:lineRule="auto"/>
              <w:ind w:firstLine="0"/>
              <w:jc w:val="center"/>
              <w:rPr>
                <w:sz w:val="24"/>
                <w:szCs w:val="24"/>
              </w:rPr>
            </w:pPr>
            <w:r w:rsidRPr="00484C04">
              <w:rPr>
                <w:sz w:val="24"/>
                <w:szCs w:val="24"/>
                <w:lang w:eastAsia="ar-SA"/>
              </w:rPr>
              <w:t>208</w:t>
            </w:r>
          </w:p>
        </w:tc>
      </w:tr>
      <w:tr w:rsidR="00484C04" w:rsidRPr="00866AAE" w:rsidTr="00866AAE">
        <w:tc>
          <w:tcPr>
            <w:tcW w:w="6096" w:type="dxa"/>
            <w:tcBorders>
              <w:top w:val="single" w:sz="4" w:space="0" w:color="auto"/>
              <w:left w:val="single" w:sz="4" w:space="0" w:color="auto"/>
              <w:bottom w:val="single" w:sz="4" w:space="0" w:color="auto"/>
              <w:right w:val="single" w:sz="4" w:space="0" w:color="auto"/>
            </w:tcBorders>
            <w:hideMark/>
          </w:tcPr>
          <w:p w:rsidR="00484C04" w:rsidRPr="00866AAE" w:rsidRDefault="00484C04" w:rsidP="00E427AA">
            <w:pPr>
              <w:widowControl w:val="0"/>
              <w:suppressAutoHyphens/>
              <w:autoSpaceDN w:val="0"/>
              <w:spacing w:line="240" w:lineRule="auto"/>
              <w:ind w:firstLine="0"/>
              <w:rPr>
                <w:rFonts w:eastAsia="Times New Roman"/>
                <w:color w:val="auto"/>
                <w:sz w:val="24"/>
                <w:szCs w:val="24"/>
                <w:lang w:eastAsia="ar-SA"/>
              </w:rPr>
            </w:pPr>
            <w:r w:rsidRPr="00866AAE">
              <w:rPr>
                <w:rFonts w:eastAsia="Times New Roman"/>
                <w:color w:val="auto"/>
                <w:sz w:val="24"/>
                <w:szCs w:val="24"/>
                <w:lang w:eastAsia="ar-SA"/>
              </w:rPr>
              <w:t>Себестоимость, руб.</w:t>
            </w:r>
          </w:p>
        </w:tc>
        <w:tc>
          <w:tcPr>
            <w:tcW w:w="3260" w:type="dxa"/>
            <w:tcBorders>
              <w:top w:val="single" w:sz="4" w:space="0" w:color="auto"/>
              <w:left w:val="single" w:sz="4" w:space="0" w:color="auto"/>
              <w:bottom w:val="single" w:sz="4" w:space="0" w:color="auto"/>
              <w:right w:val="single" w:sz="4" w:space="0" w:color="auto"/>
            </w:tcBorders>
            <w:hideMark/>
          </w:tcPr>
          <w:p w:rsidR="00484C04" w:rsidRPr="00484C04" w:rsidRDefault="00484C04" w:rsidP="00484C04">
            <w:pPr>
              <w:spacing w:line="240" w:lineRule="auto"/>
              <w:ind w:firstLine="0"/>
              <w:jc w:val="center"/>
              <w:rPr>
                <w:sz w:val="24"/>
                <w:szCs w:val="24"/>
              </w:rPr>
            </w:pPr>
            <w:r w:rsidRPr="00484C04">
              <w:rPr>
                <w:sz w:val="24"/>
                <w:szCs w:val="24"/>
                <w:lang w:eastAsia="ar-SA"/>
              </w:rPr>
              <w:t>181,2</w:t>
            </w:r>
          </w:p>
        </w:tc>
      </w:tr>
      <w:tr w:rsidR="00484C04" w:rsidRPr="00866AAE" w:rsidTr="00866AAE">
        <w:tc>
          <w:tcPr>
            <w:tcW w:w="6096" w:type="dxa"/>
            <w:tcBorders>
              <w:top w:val="single" w:sz="4" w:space="0" w:color="auto"/>
              <w:left w:val="single" w:sz="4" w:space="0" w:color="auto"/>
              <w:bottom w:val="single" w:sz="4" w:space="0" w:color="auto"/>
              <w:right w:val="single" w:sz="4" w:space="0" w:color="auto"/>
            </w:tcBorders>
            <w:hideMark/>
          </w:tcPr>
          <w:p w:rsidR="00484C04" w:rsidRPr="00866AAE" w:rsidRDefault="00484C04" w:rsidP="00E427AA">
            <w:pPr>
              <w:widowControl w:val="0"/>
              <w:suppressAutoHyphens/>
              <w:autoSpaceDN w:val="0"/>
              <w:spacing w:line="240" w:lineRule="auto"/>
              <w:ind w:firstLine="0"/>
              <w:rPr>
                <w:rFonts w:eastAsia="Times New Roman"/>
                <w:color w:val="auto"/>
                <w:sz w:val="24"/>
                <w:szCs w:val="24"/>
                <w:lang w:eastAsia="ar-SA"/>
              </w:rPr>
            </w:pPr>
            <w:r w:rsidRPr="00866AAE">
              <w:rPr>
                <w:rFonts w:eastAsia="Times New Roman"/>
                <w:color w:val="auto"/>
                <w:sz w:val="24"/>
                <w:szCs w:val="24"/>
                <w:lang w:eastAsia="ar-SA"/>
              </w:rPr>
              <w:t>Количество, тыс.кг</w:t>
            </w:r>
          </w:p>
        </w:tc>
        <w:tc>
          <w:tcPr>
            <w:tcW w:w="3260" w:type="dxa"/>
            <w:tcBorders>
              <w:top w:val="single" w:sz="4" w:space="0" w:color="auto"/>
              <w:left w:val="single" w:sz="4" w:space="0" w:color="auto"/>
              <w:bottom w:val="single" w:sz="4" w:space="0" w:color="auto"/>
              <w:right w:val="single" w:sz="4" w:space="0" w:color="auto"/>
            </w:tcBorders>
            <w:hideMark/>
          </w:tcPr>
          <w:p w:rsidR="00484C04" w:rsidRPr="00484C04" w:rsidRDefault="00484C04" w:rsidP="00484C04">
            <w:pPr>
              <w:spacing w:line="240" w:lineRule="auto"/>
              <w:ind w:firstLine="0"/>
              <w:jc w:val="center"/>
              <w:rPr>
                <w:sz w:val="24"/>
                <w:szCs w:val="24"/>
              </w:rPr>
            </w:pPr>
            <w:r w:rsidRPr="00484C04">
              <w:rPr>
                <w:sz w:val="24"/>
                <w:szCs w:val="24"/>
                <w:lang w:eastAsia="ar-SA"/>
              </w:rPr>
              <w:t>100</w:t>
            </w:r>
          </w:p>
        </w:tc>
      </w:tr>
      <w:tr w:rsidR="00484C04" w:rsidRPr="00866AAE" w:rsidTr="00301628">
        <w:tc>
          <w:tcPr>
            <w:tcW w:w="6096" w:type="dxa"/>
            <w:tcBorders>
              <w:top w:val="single" w:sz="4" w:space="0" w:color="auto"/>
              <w:left w:val="single" w:sz="4" w:space="0" w:color="auto"/>
              <w:bottom w:val="single" w:sz="4" w:space="0" w:color="auto"/>
              <w:right w:val="single" w:sz="4" w:space="0" w:color="auto"/>
            </w:tcBorders>
            <w:hideMark/>
          </w:tcPr>
          <w:p w:rsidR="00484C04" w:rsidRPr="00866AAE" w:rsidRDefault="00484C04" w:rsidP="00E427AA">
            <w:pPr>
              <w:widowControl w:val="0"/>
              <w:suppressAutoHyphens/>
              <w:autoSpaceDN w:val="0"/>
              <w:spacing w:line="240" w:lineRule="auto"/>
              <w:ind w:firstLine="0"/>
              <w:rPr>
                <w:rFonts w:eastAsia="Times New Roman"/>
                <w:color w:val="auto"/>
                <w:sz w:val="24"/>
                <w:szCs w:val="24"/>
                <w:lang w:eastAsia="ar-SA"/>
              </w:rPr>
            </w:pPr>
            <w:r w:rsidRPr="00866AAE">
              <w:rPr>
                <w:rFonts w:eastAsia="Times New Roman"/>
                <w:color w:val="auto"/>
                <w:sz w:val="24"/>
                <w:szCs w:val="24"/>
                <w:lang w:eastAsia="ar-SA"/>
              </w:rPr>
              <w:t>Выручка от продаж, тыс.руб.</w:t>
            </w:r>
          </w:p>
        </w:tc>
        <w:tc>
          <w:tcPr>
            <w:tcW w:w="3260" w:type="dxa"/>
            <w:tcBorders>
              <w:top w:val="single" w:sz="4" w:space="0" w:color="auto"/>
              <w:left w:val="single" w:sz="4" w:space="0" w:color="auto"/>
              <w:bottom w:val="single" w:sz="4" w:space="0" w:color="auto"/>
              <w:right w:val="single" w:sz="4" w:space="0" w:color="auto"/>
            </w:tcBorders>
            <w:vAlign w:val="bottom"/>
            <w:hideMark/>
          </w:tcPr>
          <w:p w:rsidR="00484C04" w:rsidRPr="00484C04" w:rsidRDefault="00484C04" w:rsidP="00484C04">
            <w:pPr>
              <w:spacing w:line="240" w:lineRule="auto"/>
              <w:ind w:firstLine="0"/>
              <w:jc w:val="center"/>
              <w:rPr>
                <w:sz w:val="24"/>
                <w:szCs w:val="24"/>
              </w:rPr>
            </w:pPr>
            <w:r w:rsidRPr="00484C04">
              <w:rPr>
                <w:sz w:val="24"/>
                <w:szCs w:val="24"/>
              </w:rPr>
              <w:t>20800</w:t>
            </w:r>
          </w:p>
        </w:tc>
      </w:tr>
      <w:tr w:rsidR="00484C04" w:rsidRPr="00866AAE" w:rsidTr="00301628">
        <w:tc>
          <w:tcPr>
            <w:tcW w:w="6096" w:type="dxa"/>
            <w:tcBorders>
              <w:top w:val="single" w:sz="4" w:space="0" w:color="auto"/>
              <w:left w:val="single" w:sz="4" w:space="0" w:color="auto"/>
              <w:bottom w:val="single" w:sz="4" w:space="0" w:color="auto"/>
              <w:right w:val="single" w:sz="4" w:space="0" w:color="auto"/>
            </w:tcBorders>
            <w:hideMark/>
          </w:tcPr>
          <w:p w:rsidR="00484C04" w:rsidRPr="00866AAE" w:rsidRDefault="00484C04" w:rsidP="00E427AA">
            <w:pPr>
              <w:widowControl w:val="0"/>
              <w:suppressAutoHyphens/>
              <w:autoSpaceDN w:val="0"/>
              <w:spacing w:line="240" w:lineRule="auto"/>
              <w:ind w:firstLine="0"/>
              <w:rPr>
                <w:rFonts w:eastAsia="Times New Roman"/>
                <w:color w:val="auto"/>
                <w:sz w:val="24"/>
                <w:szCs w:val="24"/>
                <w:lang w:eastAsia="ar-SA"/>
              </w:rPr>
            </w:pPr>
            <w:r w:rsidRPr="00866AAE">
              <w:rPr>
                <w:rFonts w:eastAsia="Times New Roman"/>
                <w:color w:val="auto"/>
                <w:sz w:val="24"/>
                <w:szCs w:val="24"/>
                <w:lang w:eastAsia="ar-SA"/>
              </w:rPr>
              <w:t>Себестоимость продаж, тыс.руб.</w:t>
            </w:r>
          </w:p>
        </w:tc>
        <w:tc>
          <w:tcPr>
            <w:tcW w:w="3260" w:type="dxa"/>
            <w:tcBorders>
              <w:top w:val="single" w:sz="4" w:space="0" w:color="auto"/>
              <w:left w:val="single" w:sz="4" w:space="0" w:color="auto"/>
              <w:bottom w:val="single" w:sz="4" w:space="0" w:color="auto"/>
              <w:right w:val="single" w:sz="4" w:space="0" w:color="auto"/>
            </w:tcBorders>
            <w:vAlign w:val="bottom"/>
            <w:hideMark/>
          </w:tcPr>
          <w:p w:rsidR="00484C04" w:rsidRPr="00484C04" w:rsidRDefault="00484C04" w:rsidP="00484C04">
            <w:pPr>
              <w:spacing w:line="240" w:lineRule="auto"/>
              <w:ind w:firstLine="0"/>
              <w:jc w:val="center"/>
              <w:rPr>
                <w:sz w:val="24"/>
                <w:szCs w:val="24"/>
              </w:rPr>
            </w:pPr>
            <w:r w:rsidRPr="00484C04">
              <w:rPr>
                <w:sz w:val="24"/>
                <w:szCs w:val="24"/>
              </w:rPr>
              <w:t>18120</w:t>
            </w:r>
          </w:p>
        </w:tc>
      </w:tr>
      <w:tr w:rsidR="00484C04" w:rsidRPr="00866AAE" w:rsidTr="00301628">
        <w:tc>
          <w:tcPr>
            <w:tcW w:w="6096" w:type="dxa"/>
            <w:tcBorders>
              <w:top w:val="single" w:sz="4" w:space="0" w:color="auto"/>
              <w:left w:val="single" w:sz="4" w:space="0" w:color="auto"/>
              <w:bottom w:val="nil"/>
              <w:right w:val="single" w:sz="4" w:space="0" w:color="auto"/>
            </w:tcBorders>
            <w:hideMark/>
          </w:tcPr>
          <w:p w:rsidR="00484C04" w:rsidRPr="00866AAE" w:rsidRDefault="00484C04" w:rsidP="00E427AA">
            <w:pPr>
              <w:widowControl w:val="0"/>
              <w:suppressAutoHyphens/>
              <w:autoSpaceDN w:val="0"/>
              <w:spacing w:line="240" w:lineRule="auto"/>
              <w:ind w:firstLine="0"/>
              <w:rPr>
                <w:rFonts w:eastAsia="Times New Roman"/>
                <w:color w:val="auto"/>
                <w:sz w:val="24"/>
                <w:szCs w:val="24"/>
                <w:lang w:eastAsia="ar-SA"/>
              </w:rPr>
            </w:pPr>
            <w:r w:rsidRPr="00866AAE">
              <w:rPr>
                <w:rFonts w:eastAsia="Times New Roman"/>
                <w:color w:val="auto"/>
                <w:sz w:val="24"/>
                <w:szCs w:val="24"/>
                <w:lang w:eastAsia="ar-SA"/>
              </w:rPr>
              <w:t>Прибыль от продаж, тыс.руб.</w:t>
            </w:r>
          </w:p>
        </w:tc>
        <w:tc>
          <w:tcPr>
            <w:tcW w:w="3260" w:type="dxa"/>
            <w:tcBorders>
              <w:top w:val="single" w:sz="4" w:space="0" w:color="auto"/>
              <w:left w:val="single" w:sz="4" w:space="0" w:color="auto"/>
              <w:bottom w:val="nil"/>
              <w:right w:val="single" w:sz="4" w:space="0" w:color="auto"/>
            </w:tcBorders>
            <w:vAlign w:val="bottom"/>
            <w:hideMark/>
          </w:tcPr>
          <w:p w:rsidR="00484C04" w:rsidRPr="00484C04" w:rsidRDefault="00484C04" w:rsidP="00484C04">
            <w:pPr>
              <w:spacing w:line="240" w:lineRule="auto"/>
              <w:ind w:firstLine="0"/>
              <w:jc w:val="center"/>
              <w:rPr>
                <w:sz w:val="24"/>
                <w:szCs w:val="24"/>
              </w:rPr>
            </w:pPr>
            <w:r w:rsidRPr="00484C04">
              <w:rPr>
                <w:sz w:val="24"/>
                <w:szCs w:val="24"/>
              </w:rPr>
              <w:t>2680</w:t>
            </w:r>
          </w:p>
        </w:tc>
      </w:tr>
      <w:tr w:rsidR="00484C04" w:rsidRPr="00866AAE" w:rsidTr="00301628">
        <w:tc>
          <w:tcPr>
            <w:tcW w:w="6096" w:type="dxa"/>
            <w:tcBorders>
              <w:top w:val="single" w:sz="4" w:space="0" w:color="auto"/>
              <w:left w:val="single" w:sz="4" w:space="0" w:color="auto"/>
              <w:bottom w:val="single" w:sz="4" w:space="0" w:color="auto"/>
              <w:right w:val="single" w:sz="4" w:space="0" w:color="auto"/>
            </w:tcBorders>
            <w:hideMark/>
          </w:tcPr>
          <w:p w:rsidR="00484C04" w:rsidRPr="00866AAE" w:rsidRDefault="00484C04" w:rsidP="00E427AA">
            <w:pPr>
              <w:widowControl w:val="0"/>
              <w:suppressAutoHyphens/>
              <w:autoSpaceDN w:val="0"/>
              <w:spacing w:line="240" w:lineRule="auto"/>
              <w:ind w:firstLine="0"/>
              <w:rPr>
                <w:rFonts w:eastAsia="Times New Roman"/>
                <w:color w:val="auto"/>
                <w:sz w:val="24"/>
                <w:szCs w:val="24"/>
                <w:lang w:eastAsia="ar-SA"/>
              </w:rPr>
            </w:pPr>
            <w:r w:rsidRPr="00866AAE">
              <w:rPr>
                <w:rFonts w:eastAsia="Times New Roman"/>
                <w:color w:val="auto"/>
                <w:sz w:val="24"/>
                <w:szCs w:val="24"/>
                <w:lang w:eastAsia="ar-SA"/>
              </w:rPr>
              <w:t>Налоги, тыс.руб.</w:t>
            </w:r>
          </w:p>
        </w:tc>
        <w:tc>
          <w:tcPr>
            <w:tcW w:w="3260" w:type="dxa"/>
            <w:tcBorders>
              <w:top w:val="single" w:sz="4" w:space="0" w:color="auto"/>
              <w:left w:val="single" w:sz="4" w:space="0" w:color="auto"/>
              <w:bottom w:val="single" w:sz="4" w:space="0" w:color="auto"/>
              <w:right w:val="single" w:sz="4" w:space="0" w:color="auto"/>
            </w:tcBorders>
            <w:vAlign w:val="bottom"/>
            <w:hideMark/>
          </w:tcPr>
          <w:p w:rsidR="00484C04" w:rsidRPr="00484C04" w:rsidRDefault="00484C04" w:rsidP="00484C04">
            <w:pPr>
              <w:spacing w:line="240" w:lineRule="auto"/>
              <w:ind w:firstLine="0"/>
              <w:jc w:val="center"/>
              <w:rPr>
                <w:sz w:val="24"/>
                <w:szCs w:val="24"/>
              </w:rPr>
            </w:pPr>
            <w:r w:rsidRPr="00484C04">
              <w:rPr>
                <w:sz w:val="24"/>
                <w:szCs w:val="24"/>
              </w:rPr>
              <w:t>536</w:t>
            </w:r>
          </w:p>
        </w:tc>
      </w:tr>
      <w:tr w:rsidR="00484C04" w:rsidRPr="00866AAE" w:rsidTr="00301628">
        <w:tc>
          <w:tcPr>
            <w:tcW w:w="6096" w:type="dxa"/>
            <w:tcBorders>
              <w:top w:val="single" w:sz="4" w:space="0" w:color="auto"/>
              <w:left w:val="single" w:sz="4" w:space="0" w:color="auto"/>
              <w:bottom w:val="single" w:sz="4" w:space="0" w:color="auto"/>
              <w:right w:val="single" w:sz="4" w:space="0" w:color="auto"/>
            </w:tcBorders>
            <w:hideMark/>
          </w:tcPr>
          <w:p w:rsidR="00484C04" w:rsidRPr="00866AAE" w:rsidRDefault="00484C04" w:rsidP="00E427AA">
            <w:pPr>
              <w:widowControl w:val="0"/>
              <w:suppressAutoHyphens/>
              <w:autoSpaceDN w:val="0"/>
              <w:spacing w:line="240" w:lineRule="auto"/>
              <w:ind w:firstLine="0"/>
              <w:rPr>
                <w:rFonts w:eastAsia="Times New Roman"/>
                <w:color w:val="auto"/>
                <w:sz w:val="24"/>
                <w:szCs w:val="24"/>
                <w:lang w:eastAsia="ar-SA"/>
              </w:rPr>
            </w:pPr>
            <w:r w:rsidRPr="00866AAE">
              <w:rPr>
                <w:rFonts w:eastAsia="Times New Roman"/>
                <w:color w:val="auto"/>
                <w:sz w:val="24"/>
                <w:szCs w:val="24"/>
                <w:lang w:eastAsia="ar-SA"/>
              </w:rPr>
              <w:t>Чистая прибыль, тыс.руб.</w:t>
            </w:r>
          </w:p>
        </w:tc>
        <w:tc>
          <w:tcPr>
            <w:tcW w:w="3260" w:type="dxa"/>
            <w:tcBorders>
              <w:top w:val="single" w:sz="4" w:space="0" w:color="auto"/>
              <w:left w:val="single" w:sz="4" w:space="0" w:color="auto"/>
              <w:bottom w:val="single" w:sz="4" w:space="0" w:color="auto"/>
              <w:right w:val="single" w:sz="4" w:space="0" w:color="auto"/>
            </w:tcBorders>
            <w:vAlign w:val="bottom"/>
            <w:hideMark/>
          </w:tcPr>
          <w:p w:rsidR="00484C04" w:rsidRPr="00484C04" w:rsidRDefault="00484C04" w:rsidP="00484C04">
            <w:pPr>
              <w:spacing w:line="240" w:lineRule="auto"/>
              <w:ind w:firstLine="0"/>
              <w:jc w:val="center"/>
              <w:rPr>
                <w:sz w:val="24"/>
                <w:szCs w:val="24"/>
              </w:rPr>
            </w:pPr>
            <w:r w:rsidRPr="00484C04">
              <w:rPr>
                <w:sz w:val="24"/>
                <w:szCs w:val="24"/>
              </w:rPr>
              <w:t>2144</w:t>
            </w:r>
          </w:p>
        </w:tc>
      </w:tr>
    </w:tbl>
    <w:p w:rsidR="000F462C" w:rsidRDefault="000F462C" w:rsidP="00866AAE">
      <w:pPr>
        <w:shd w:val="clear" w:color="auto" w:fill="FFFFFF"/>
        <w:suppressAutoHyphens/>
        <w:rPr>
          <w:rFonts w:eastAsia="Times New Roman"/>
          <w:color w:val="auto"/>
          <w:szCs w:val="24"/>
          <w:lang w:eastAsia="ar-SA"/>
        </w:rPr>
      </w:pPr>
    </w:p>
    <w:p w:rsidR="00866AAE" w:rsidRPr="00866AAE" w:rsidRDefault="00866AAE" w:rsidP="00866AAE">
      <w:pPr>
        <w:shd w:val="clear" w:color="auto" w:fill="FFFFFF"/>
        <w:suppressAutoHyphens/>
        <w:rPr>
          <w:rFonts w:eastAsia="Times New Roman"/>
          <w:color w:val="auto"/>
          <w:szCs w:val="24"/>
          <w:lang w:eastAsia="ar-SA"/>
        </w:rPr>
      </w:pPr>
      <w:r w:rsidRPr="00866AAE">
        <w:rPr>
          <w:rFonts w:eastAsia="Times New Roman"/>
          <w:color w:val="auto"/>
          <w:szCs w:val="24"/>
          <w:lang w:eastAsia="ar-SA"/>
        </w:rPr>
        <w:t xml:space="preserve">ОАО «Санчурский маслозавод» планирует производить по </w:t>
      </w:r>
      <w:r w:rsidR="00484C04">
        <w:rPr>
          <w:rFonts w:eastAsia="Times New Roman"/>
          <w:color w:val="auto"/>
          <w:szCs w:val="24"/>
          <w:lang w:eastAsia="ar-SA"/>
        </w:rPr>
        <w:t xml:space="preserve">100 </w:t>
      </w:r>
      <w:r w:rsidRPr="00866AAE">
        <w:rPr>
          <w:rFonts w:eastAsia="Times New Roman"/>
          <w:color w:val="auto"/>
          <w:szCs w:val="24"/>
          <w:lang w:eastAsia="ar-SA"/>
        </w:rPr>
        <w:t xml:space="preserve">тыс.кг. продукции. Себестоимость 1 кг продукции составит </w:t>
      </w:r>
      <w:r w:rsidR="00484C04">
        <w:rPr>
          <w:rFonts w:eastAsia="Times New Roman"/>
          <w:color w:val="auto"/>
          <w:szCs w:val="24"/>
          <w:lang w:eastAsia="ar-SA"/>
        </w:rPr>
        <w:t>181</w:t>
      </w:r>
      <w:r w:rsidR="007B460D">
        <w:rPr>
          <w:rFonts w:eastAsia="Times New Roman"/>
          <w:color w:val="auto"/>
          <w:szCs w:val="24"/>
          <w:lang w:eastAsia="ar-SA"/>
        </w:rPr>
        <w:t>,2</w:t>
      </w:r>
      <w:r w:rsidR="00484C04">
        <w:rPr>
          <w:rFonts w:eastAsia="Times New Roman"/>
          <w:color w:val="auto"/>
          <w:szCs w:val="24"/>
          <w:lang w:eastAsia="ar-SA"/>
        </w:rPr>
        <w:t xml:space="preserve"> </w:t>
      </w:r>
      <w:r w:rsidRPr="00866AAE">
        <w:rPr>
          <w:rFonts w:eastAsia="Times New Roman"/>
          <w:color w:val="auto"/>
          <w:szCs w:val="24"/>
          <w:lang w:eastAsia="ar-SA"/>
        </w:rPr>
        <w:t xml:space="preserve">руб. </w:t>
      </w:r>
    </w:p>
    <w:p w:rsidR="000F462C" w:rsidRDefault="000F462C" w:rsidP="00866AAE">
      <w:pPr>
        <w:shd w:val="clear" w:color="auto" w:fill="FFFFFF"/>
        <w:suppressAutoHyphens/>
        <w:rPr>
          <w:rFonts w:eastAsia="Times New Roman"/>
          <w:color w:val="auto"/>
          <w:szCs w:val="24"/>
          <w:lang w:eastAsia="ar-SA"/>
        </w:rPr>
      </w:pPr>
    </w:p>
    <w:p w:rsidR="00866AAE" w:rsidRPr="00866AAE" w:rsidRDefault="00866AAE" w:rsidP="00866AAE">
      <w:pPr>
        <w:shd w:val="clear" w:color="auto" w:fill="FFFFFF"/>
        <w:suppressAutoHyphens/>
        <w:rPr>
          <w:rFonts w:eastAsia="Times New Roman"/>
          <w:color w:val="auto"/>
          <w:szCs w:val="24"/>
          <w:lang w:eastAsia="ar-SA"/>
        </w:rPr>
      </w:pPr>
      <w:r w:rsidRPr="00866AAE">
        <w:rPr>
          <w:rFonts w:eastAsia="Times New Roman"/>
          <w:color w:val="auto"/>
          <w:szCs w:val="24"/>
          <w:lang w:eastAsia="ar-SA"/>
        </w:rPr>
        <w:lastRenderedPageBreak/>
        <w:t>Себестоимость продаж составит:</w:t>
      </w:r>
    </w:p>
    <w:p w:rsidR="00866AAE" w:rsidRPr="00866AAE" w:rsidRDefault="00866AAE" w:rsidP="00866AAE">
      <w:pPr>
        <w:shd w:val="clear" w:color="auto" w:fill="FFFFFF"/>
        <w:suppressAutoHyphens/>
        <w:rPr>
          <w:rFonts w:eastAsia="Times New Roman"/>
          <w:color w:val="auto"/>
          <w:szCs w:val="24"/>
          <w:lang w:eastAsia="ar-SA"/>
        </w:rPr>
      </w:pPr>
      <w:r w:rsidRPr="00866AAE">
        <w:rPr>
          <w:rFonts w:eastAsia="Times New Roman"/>
          <w:color w:val="auto"/>
          <w:szCs w:val="24"/>
          <w:lang w:eastAsia="ar-SA"/>
        </w:rPr>
        <w:t>1</w:t>
      </w:r>
      <w:r w:rsidR="00484C04">
        <w:rPr>
          <w:rFonts w:eastAsia="Times New Roman"/>
          <w:color w:val="auto"/>
          <w:szCs w:val="24"/>
          <w:lang w:eastAsia="ar-SA"/>
        </w:rPr>
        <w:t xml:space="preserve">00 </w:t>
      </w:r>
      <w:r w:rsidRPr="00866AAE">
        <w:rPr>
          <w:rFonts w:eastAsia="Times New Roman"/>
          <w:color w:val="auto"/>
          <w:szCs w:val="24"/>
          <w:lang w:eastAsia="ar-SA"/>
        </w:rPr>
        <w:t xml:space="preserve">* </w:t>
      </w:r>
      <w:r w:rsidR="00484C04">
        <w:rPr>
          <w:rFonts w:eastAsia="Times New Roman"/>
          <w:color w:val="auto"/>
          <w:szCs w:val="24"/>
          <w:lang w:eastAsia="ar-SA"/>
        </w:rPr>
        <w:t>181</w:t>
      </w:r>
      <w:r w:rsidR="007B460D">
        <w:rPr>
          <w:rFonts w:eastAsia="Times New Roman"/>
          <w:color w:val="auto"/>
          <w:szCs w:val="24"/>
          <w:lang w:eastAsia="ar-SA"/>
        </w:rPr>
        <w:t>,2</w:t>
      </w:r>
      <w:r w:rsidRPr="00866AAE">
        <w:rPr>
          <w:rFonts w:eastAsia="Times New Roman"/>
          <w:color w:val="auto"/>
          <w:szCs w:val="24"/>
          <w:lang w:eastAsia="ar-SA"/>
        </w:rPr>
        <w:t xml:space="preserve"> = </w:t>
      </w:r>
      <w:r w:rsidR="007B460D">
        <w:rPr>
          <w:rFonts w:eastAsia="Times New Roman"/>
          <w:color w:val="auto"/>
          <w:szCs w:val="24"/>
          <w:lang w:eastAsia="ar-SA"/>
        </w:rPr>
        <w:t>18120</w:t>
      </w:r>
      <w:r w:rsidRPr="00866AAE">
        <w:rPr>
          <w:rFonts w:eastAsia="Times New Roman"/>
          <w:color w:val="auto"/>
          <w:szCs w:val="24"/>
          <w:lang w:eastAsia="ar-SA"/>
        </w:rPr>
        <w:t xml:space="preserve"> тыс.руб.</w:t>
      </w:r>
    </w:p>
    <w:p w:rsidR="00866AAE" w:rsidRPr="00866AAE" w:rsidRDefault="00866AAE" w:rsidP="00866AAE">
      <w:pPr>
        <w:shd w:val="clear" w:color="auto" w:fill="FFFFFF"/>
        <w:suppressAutoHyphens/>
        <w:rPr>
          <w:rFonts w:eastAsia="Times New Roman"/>
          <w:color w:val="auto"/>
          <w:szCs w:val="24"/>
          <w:lang w:eastAsia="ar-SA"/>
        </w:rPr>
      </w:pPr>
      <w:r w:rsidRPr="00866AAE">
        <w:rPr>
          <w:rFonts w:eastAsia="Times New Roman"/>
          <w:color w:val="auto"/>
          <w:szCs w:val="24"/>
          <w:lang w:eastAsia="ar-SA"/>
        </w:rPr>
        <w:t xml:space="preserve">Средняя рыночная цена на продукцию равна </w:t>
      </w:r>
      <w:r w:rsidR="007B460D">
        <w:rPr>
          <w:rFonts w:eastAsia="Times New Roman"/>
          <w:color w:val="auto"/>
          <w:szCs w:val="24"/>
          <w:lang w:eastAsia="ar-SA"/>
        </w:rPr>
        <w:t>208</w:t>
      </w:r>
      <w:r w:rsidRPr="00866AAE">
        <w:rPr>
          <w:rFonts w:eastAsia="Times New Roman"/>
          <w:color w:val="auto"/>
          <w:szCs w:val="24"/>
          <w:lang w:eastAsia="ar-SA"/>
        </w:rPr>
        <w:t xml:space="preserve"> руб. за 1 кг.</w:t>
      </w:r>
    </w:p>
    <w:p w:rsidR="00866AAE" w:rsidRPr="00866AAE" w:rsidRDefault="00866AAE" w:rsidP="00866AAE">
      <w:pPr>
        <w:shd w:val="clear" w:color="auto" w:fill="FFFFFF"/>
        <w:suppressAutoHyphens/>
        <w:rPr>
          <w:rFonts w:eastAsia="Times New Roman"/>
          <w:color w:val="auto"/>
          <w:szCs w:val="24"/>
          <w:lang w:eastAsia="ar-SA"/>
        </w:rPr>
      </w:pPr>
      <w:r w:rsidRPr="00866AAE">
        <w:rPr>
          <w:rFonts w:eastAsia="Times New Roman"/>
          <w:color w:val="auto"/>
          <w:szCs w:val="24"/>
          <w:lang w:eastAsia="ar-SA"/>
        </w:rPr>
        <w:t>Выручка от продажи составит:</w:t>
      </w:r>
    </w:p>
    <w:p w:rsidR="00866AAE" w:rsidRPr="00866AAE" w:rsidRDefault="007B460D" w:rsidP="00866AAE">
      <w:pPr>
        <w:shd w:val="clear" w:color="auto" w:fill="FFFFFF"/>
        <w:suppressAutoHyphens/>
        <w:rPr>
          <w:rFonts w:eastAsia="Times New Roman"/>
          <w:color w:val="auto"/>
          <w:szCs w:val="24"/>
          <w:lang w:eastAsia="ar-SA"/>
        </w:rPr>
      </w:pPr>
      <w:r>
        <w:rPr>
          <w:rFonts w:eastAsia="Times New Roman"/>
          <w:color w:val="auto"/>
          <w:szCs w:val="24"/>
          <w:lang w:eastAsia="ar-SA"/>
        </w:rPr>
        <w:t>100</w:t>
      </w:r>
      <w:r w:rsidR="00866AAE" w:rsidRPr="00866AAE">
        <w:rPr>
          <w:rFonts w:eastAsia="Times New Roman"/>
          <w:color w:val="auto"/>
          <w:szCs w:val="24"/>
          <w:lang w:eastAsia="ar-SA"/>
        </w:rPr>
        <w:t xml:space="preserve"> * </w:t>
      </w:r>
      <w:r>
        <w:rPr>
          <w:rFonts w:eastAsia="Times New Roman"/>
          <w:color w:val="auto"/>
          <w:szCs w:val="24"/>
          <w:lang w:eastAsia="ar-SA"/>
        </w:rPr>
        <w:t>208</w:t>
      </w:r>
      <w:r w:rsidR="00866AAE" w:rsidRPr="00866AAE">
        <w:rPr>
          <w:rFonts w:eastAsia="Times New Roman"/>
          <w:color w:val="auto"/>
          <w:szCs w:val="24"/>
          <w:lang w:eastAsia="ar-SA"/>
        </w:rPr>
        <w:t xml:space="preserve"> = </w:t>
      </w:r>
      <w:r>
        <w:rPr>
          <w:rFonts w:eastAsia="Times New Roman"/>
          <w:color w:val="auto"/>
          <w:szCs w:val="24"/>
          <w:lang w:eastAsia="ar-SA"/>
        </w:rPr>
        <w:t>20800 т</w:t>
      </w:r>
      <w:r w:rsidR="00866AAE" w:rsidRPr="00866AAE">
        <w:rPr>
          <w:rFonts w:eastAsia="Times New Roman"/>
          <w:color w:val="auto"/>
          <w:szCs w:val="24"/>
          <w:lang w:eastAsia="ar-SA"/>
        </w:rPr>
        <w:t>ыс.руб.</w:t>
      </w:r>
    </w:p>
    <w:p w:rsidR="00866AAE" w:rsidRPr="00866AAE" w:rsidRDefault="00866AAE" w:rsidP="00866AAE">
      <w:pPr>
        <w:shd w:val="clear" w:color="auto" w:fill="FFFFFF"/>
        <w:suppressAutoHyphens/>
        <w:rPr>
          <w:rFonts w:eastAsia="Times New Roman"/>
          <w:color w:val="auto"/>
          <w:szCs w:val="24"/>
          <w:lang w:eastAsia="ar-SA"/>
        </w:rPr>
      </w:pPr>
      <w:r w:rsidRPr="00866AAE">
        <w:rPr>
          <w:rFonts w:eastAsia="Times New Roman"/>
          <w:color w:val="auto"/>
          <w:szCs w:val="24"/>
          <w:lang w:eastAsia="ar-SA"/>
        </w:rPr>
        <w:t>Прибыль от продаж:</w:t>
      </w:r>
    </w:p>
    <w:p w:rsidR="00866AAE" w:rsidRPr="00866AAE" w:rsidRDefault="007B460D" w:rsidP="00866AAE">
      <w:pPr>
        <w:shd w:val="clear" w:color="auto" w:fill="FFFFFF"/>
        <w:suppressAutoHyphens/>
        <w:rPr>
          <w:rFonts w:eastAsia="Times New Roman"/>
          <w:color w:val="auto"/>
          <w:szCs w:val="24"/>
          <w:lang w:eastAsia="ar-SA"/>
        </w:rPr>
      </w:pPr>
      <w:r>
        <w:rPr>
          <w:rFonts w:eastAsia="Times New Roman"/>
          <w:color w:val="auto"/>
          <w:szCs w:val="24"/>
          <w:lang w:eastAsia="ar-SA"/>
        </w:rPr>
        <w:t>20800</w:t>
      </w:r>
      <w:r w:rsidR="00866AAE" w:rsidRPr="00866AAE">
        <w:rPr>
          <w:rFonts w:eastAsia="Times New Roman"/>
          <w:color w:val="auto"/>
          <w:szCs w:val="24"/>
          <w:lang w:eastAsia="ar-SA"/>
        </w:rPr>
        <w:t xml:space="preserve"> – </w:t>
      </w:r>
      <w:r>
        <w:rPr>
          <w:rFonts w:eastAsia="Times New Roman"/>
          <w:color w:val="auto"/>
          <w:szCs w:val="24"/>
          <w:lang w:eastAsia="ar-SA"/>
        </w:rPr>
        <w:t>18120</w:t>
      </w:r>
      <w:r w:rsidR="00866AAE" w:rsidRPr="00866AAE">
        <w:rPr>
          <w:rFonts w:eastAsia="Times New Roman"/>
          <w:color w:val="auto"/>
          <w:szCs w:val="24"/>
          <w:lang w:eastAsia="ar-SA"/>
        </w:rPr>
        <w:t xml:space="preserve"> = </w:t>
      </w:r>
      <w:r>
        <w:rPr>
          <w:rFonts w:eastAsia="Times New Roman"/>
          <w:color w:val="auto"/>
          <w:szCs w:val="24"/>
          <w:lang w:eastAsia="ar-SA"/>
        </w:rPr>
        <w:t>2680</w:t>
      </w:r>
      <w:r w:rsidR="00866AAE" w:rsidRPr="00866AAE">
        <w:rPr>
          <w:rFonts w:eastAsia="Times New Roman"/>
          <w:color w:val="auto"/>
          <w:szCs w:val="24"/>
          <w:lang w:eastAsia="ar-SA"/>
        </w:rPr>
        <w:t xml:space="preserve"> тыс.руб.</w:t>
      </w:r>
    </w:p>
    <w:p w:rsidR="00866AAE" w:rsidRPr="00866AAE" w:rsidRDefault="00866AAE" w:rsidP="00866AAE">
      <w:pPr>
        <w:shd w:val="clear" w:color="auto" w:fill="FFFFFF"/>
        <w:suppressAutoHyphens/>
        <w:rPr>
          <w:rFonts w:eastAsia="Times New Roman"/>
          <w:color w:val="auto"/>
          <w:szCs w:val="24"/>
          <w:lang w:eastAsia="ar-SA"/>
        </w:rPr>
      </w:pPr>
      <w:r w:rsidRPr="00866AAE">
        <w:rPr>
          <w:rFonts w:eastAsia="Times New Roman"/>
          <w:color w:val="auto"/>
          <w:szCs w:val="24"/>
          <w:lang w:eastAsia="ar-SA"/>
        </w:rPr>
        <w:t>Налог на прибыль:</w:t>
      </w:r>
    </w:p>
    <w:p w:rsidR="00866AAE" w:rsidRPr="00866AAE" w:rsidRDefault="007B460D" w:rsidP="00866AAE">
      <w:pPr>
        <w:shd w:val="clear" w:color="auto" w:fill="FFFFFF"/>
        <w:suppressAutoHyphens/>
        <w:rPr>
          <w:rFonts w:eastAsia="Times New Roman"/>
          <w:color w:val="auto"/>
          <w:szCs w:val="24"/>
          <w:lang w:eastAsia="ar-SA"/>
        </w:rPr>
      </w:pPr>
      <w:r>
        <w:rPr>
          <w:rFonts w:eastAsia="Times New Roman"/>
          <w:color w:val="auto"/>
          <w:szCs w:val="24"/>
          <w:lang w:eastAsia="ar-SA"/>
        </w:rPr>
        <w:t>2680</w:t>
      </w:r>
      <w:r w:rsidR="00866AAE" w:rsidRPr="00866AAE">
        <w:rPr>
          <w:rFonts w:eastAsia="Times New Roman"/>
          <w:color w:val="auto"/>
          <w:szCs w:val="24"/>
          <w:lang w:eastAsia="ar-SA"/>
        </w:rPr>
        <w:t xml:space="preserve">  * 20% = </w:t>
      </w:r>
      <w:r>
        <w:rPr>
          <w:rFonts w:eastAsia="Times New Roman"/>
          <w:color w:val="auto"/>
          <w:szCs w:val="24"/>
          <w:lang w:eastAsia="ar-SA"/>
        </w:rPr>
        <w:t>536</w:t>
      </w:r>
      <w:r w:rsidR="00866AAE" w:rsidRPr="00866AAE">
        <w:rPr>
          <w:rFonts w:eastAsia="Times New Roman"/>
          <w:color w:val="auto"/>
          <w:szCs w:val="24"/>
          <w:lang w:eastAsia="ar-SA"/>
        </w:rPr>
        <w:t xml:space="preserve"> тыс.руб.</w:t>
      </w:r>
    </w:p>
    <w:p w:rsidR="00866AAE" w:rsidRPr="00866AAE" w:rsidRDefault="00866AAE" w:rsidP="00866AAE">
      <w:pPr>
        <w:shd w:val="clear" w:color="auto" w:fill="FFFFFF"/>
        <w:suppressAutoHyphens/>
        <w:rPr>
          <w:rFonts w:eastAsia="Times New Roman"/>
          <w:color w:val="auto"/>
          <w:szCs w:val="24"/>
          <w:lang w:eastAsia="ar-SA"/>
        </w:rPr>
      </w:pPr>
      <w:r w:rsidRPr="00866AAE">
        <w:rPr>
          <w:rFonts w:eastAsia="Times New Roman"/>
          <w:color w:val="auto"/>
          <w:szCs w:val="24"/>
          <w:lang w:eastAsia="ar-SA"/>
        </w:rPr>
        <w:t>Чистая прибыль:</w:t>
      </w:r>
    </w:p>
    <w:p w:rsidR="00866AAE" w:rsidRPr="00866AAE" w:rsidRDefault="007B460D" w:rsidP="00866AAE">
      <w:pPr>
        <w:shd w:val="clear" w:color="auto" w:fill="FFFFFF"/>
        <w:suppressAutoHyphens/>
        <w:rPr>
          <w:rFonts w:eastAsia="Times New Roman"/>
          <w:color w:val="auto"/>
          <w:szCs w:val="24"/>
          <w:lang w:eastAsia="ar-SA"/>
        </w:rPr>
      </w:pPr>
      <w:r>
        <w:rPr>
          <w:rFonts w:eastAsia="Times New Roman"/>
          <w:color w:val="auto"/>
          <w:szCs w:val="24"/>
          <w:lang w:eastAsia="ar-SA"/>
        </w:rPr>
        <w:t>2680</w:t>
      </w:r>
      <w:r w:rsidR="00866AAE" w:rsidRPr="00866AAE">
        <w:rPr>
          <w:rFonts w:eastAsia="Times New Roman"/>
          <w:color w:val="auto"/>
          <w:szCs w:val="24"/>
          <w:lang w:eastAsia="ar-SA"/>
        </w:rPr>
        <w:t>5 – 5</w:t>
      </w:r>
      <w:r>
        <w:rPr>
          <w:rFonts w:eastAsia="Times New Roman"/>
          <w:color w:val="auto"/>
          <w:szCs w:val="24"/>
          <w:lang w:eastAsia="ar-SA"/>
        </w:rPr>
        <w:t>36</w:t>
      </w:r>
      <w:r w:rsidR="00866AAE" w:rsidRPr="00866AAE">
        <w:rPr>
          <w:rFonts w:eastAsia="Times New Roman"/>
          <w:color w:val="auto"/>
          <w:szCs w:val="24"/>
          <w:lang w:eastAsia="ar-SA"/>
        </w:rPr>
        <w:t>= 21</w:t>
      </w:r>
      <w:r>
        <w:rPr>
          <w:rFonts w:eastAsia="Times New Roman"/>
          <w:color w:val="auto"/>
          <w:szCs w:val="24"/>
          <w:lang w:eastAsia="ar-SA"/>
        </w:rPr>
        <w:t xml:space="preserve">44 </w:t>
      </w:r>
      <w:r w:rsidR="00866AAE" w:rsidRPr="00866AAE">
        <w:rPr>
          <w:rFonts w:eastAsia="Times New Roman"/>
          <w:color w:val="auto"/>
          <w:szCs w:val="24"/>
          <w:lang w:eastAsia="ar-SA"/>
        </w:rPr>
        <w:t>тыс.руб.</w:t>
      </w:r>
    </w:p>
    <w:p w:rsidR="00866AAE" w:rsidRDefault="00866AAE" w:rsidP="00866AAE">
      <w:pPr>
        <w:shd w:val="clear" w:color="auto" w:fill="FFFFFF"/>
        <w:tabs>
          <w:tab w:val="left" w:pos="238"/>
        </w:tabs>
        <w:suppressAutoHyphens/>
        <w:ind w:firstLine="0"/>
        <w:rPr>
          <w:rFonts w:eastAsia="Times New Roman"/>
          <w:lang w:eastAsia="ar-SA"/>
        </w:rPr>
      </w:pPr>
      <w:r w:rsidRPr="00866AAE">
        <w:rPr>
          <w:rFonts w:eastAsia="Times New Roman"/>
          <w:color w:val="auto"/>
          <w:lang w:eastAsia="ar-SA"/>
        </w:rPr>
        <w:tab/>
      </w:r>
      <w:r w:rsidRPr="00866AAE">
        <w:rPr>
          <w:rFonts w:eastAsia="Times New Roman"/>
          <w:color w:val="auto"/>
          <w:lang w:eastAsia="ar-SA"/>
        </w:rPr>
        <w:tab/>
        <w:t xml:space="preserve">Чистая прибыль составит </w:t>
      </w:r>
      <w:r w:rsidRPr="00866AAE">
        <w:rPr>
          <w:rFonts w:eastAsia="Times New Roman"/>
          <w:lang w:eastAsia="ar-SA"/>
        </w:rPr>
        <w:t>21</w:t>
      </w:r>
      <w:r w:rsidR="007B460D">
        <w:rPr>
          <w:rFonts w:eastAsia="Times New Roman"/>
          <w:lang w:eastAsia="ar-SA"/>
        </w:rPr>
        <w:t xml:space="preserve">44 </w:t>
      </w:r>
      <w:r w:rsidRPr="00866AAE">
        <w:rPr>
          <w:rFonts w:eastAsia="Times New Roman"/>
          <w:lang w:eastAsia="ar-SA"/>
        </w:rPr>
        <w:t>тыс.руб. в год.</w:t>
      </w:r>
    </w:p>
    <w:p w:rsidR="00866AAE" w:rsidRPr="00866AAE" w:rsidRDefault="00866AAE" w:rsidP="00866AAE">
      <w:pPr>
        <w:suppressAutoHyphens/>
        <w:spacing w:line="240" w:lineRule="auto"/>
        <w:ind w:firstLine="0"/>
        <w:jc w:val="left"/>
        <w:rPr>
          <w:rFonts w:eastAsia="Times New Roman"/>
          <w:color w:val="auto"/>
          <w:lang w:eastAsia="ar-SA"/>
        </w:rPr>
      </w:pPr>
      <w:r w:rsidRPr="00866AAE">
        <w:rPr>
          <w:rFonts w:eastAsia="Times New Roman"/>
          <w:color w:val="auto"/>
          <w:lang w:eastAsia="ar-SA"/>
        </w:rPr>
        <w:t xml:space="preserve">Таблица </w:t>
      </w:r>
      <w:r w:rsidR="001814C8">
        <w:rPr>
          <w:rFonts w:eastAsia="Times New Roman"/>
          <w:color w:val="auto"/>
          <w:lang w:eastAsia="ar-SA"/>
        </w:rPr>
        <w:t>2</w:t>
      </w:r>
      <w:r w:rsidR="00832259">
        <w:rPr>
          <w:rFonts w:eastAsia="Times New Roman"/>
          <w:color w:val="auto"/>
          <w:lang w:eastAsia="ar-SA"/>
        </w:rPr>
        <w:t>6</w:t>
      </w:r>
      <w:r w:rsidRPr="00866AAE">
        <w:rPr>
          <w:rFonts w:eastAsia="Times New Roman"/>
          <w:color w:val="auto"/>
          <w:lang w:eastAsia="ar-SA"/>
        </w:rPr>
        <w:t xml:space="preserve"> – Балансовый план,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866AAE" w:rsidRPr="00866AAE" w:rsidTr="00866AAE">
        <w:tc>
          <w:tcPr>
            <w:tcW w:w="4785" w:type="dxa"/>
            <w:gridSpan w:val="2"/>
            <w:tcBorders>
              <w:top w:val="single" w:sz="4" w:space="0" w:color="auto"/>
              <w:left w:val="single" w:sz="4" w:space="0" w:color="auto"/>
              <w:bottom w:val="single" w:sz="4" w:space="0" w:color="auto"/>
              <w:right w:val="single" w:sz="4" w:space="0" w:color="auto"/>
            </w:tcBorders>
            <w:hideMark/>
          </w:tcPr>
          <w:p w:rsidR="00866AAE" w:rsidRPr="00866AAE" w:rsidRDefault="00866AAE" w:rsidP="00E427AA">
            <w:pPr>
              <w:suppressAutoHyphens/>
              <w:spacing w:line="240" w:lineRule="auto"/>
              <w:ind w:firstLine="0"/>
              <w:jc w:val="center"/>
              <w:rPr>
                <w:rFonts w:eastAsia="Times New Roman"/>
                <w:sz w:val="24"/>
                <w:szCs w:val="24"/>
                <w:lang w:eastAsia="ar-SA"/>
              </w:rPr>
            </w:pPr>
            <w:r w:rsidRPr="00866AAE">
              <w:rPr>
                <w:rFonts w:eastAsia="Times New Roman"/>
                <w:sz w:val="24"/>
                <w:szCs w:val="24"/>
                <w:lang w:eastAsia="ar-SA"/>
              </w:rPr>
              <w:t>Актив</w:t>
            </w:r>
          </w:p>
        </w:tc>
        <w:tc>
          <w:tcPr>
            <w:tcW w:w="4786" w:type="dxa"/>
            <w:gridSpan w:val="2"/>
            <w:tcBorders>
              <w:top w:val="single" w:sz="4" w:space="0" w:color="auto"/>
              <w:left w:val="single" w:sz="4" w:space="0" w:color="auto"/>
              <w:bottom w:val="single" w:sz="4" w:space="0" w:color="auto"/>
              <w:right w:val="single" w:sz="4" w:space="0" w:color="auto"/>
            </w:tcBorders>
            <w:hideMark/>
          </w:tcPr>
          <w:p w:rsidR="00866AAE" w:rsidRPr="00866AAE" w:rsidRDefault="00866AAE" w:rsidP="00E427AA">
            <w:pPr>
              <w:suppressAutoHyphens/>
              <w:spacing w:line="240" w:lineRule="auto"/>
              <w:ind w:firstLine="0"/>
              <w:jc w:val="center"/>
              <w:rPr>
                <w:rFonts w:eastAsia="Times New Roman"/>
                <w:sz w:val="24"/>
                <w:szCs w:val="24"/>
                <w:lang w:eastAsia="ar-SA"/>
              </w:rPr>
            </w:pPr>
            <w:r w:rsidRPr="00866AAE">
              <w:rPr>
                <w:rFonts w:eastAsia="Times New Roman"/>
                <w:sz w:val="24"/>
                <w:szCs w:val="24"/>
                <w:lang w:eastAsia="ar-SA"/>
              </w:rPr>
              <w:t>Пассив</w:t>
            </w:r>
          </w:p>
        </w:tc>
      </w:tr>
      <w:tr w:rsidR="00866AAE" w:rsidRPr="00866AAE" w:rsidTr="00866AAE">
        <w:tc>
          <w:tcPr>
            <w:tcW w:w="2392" w:type="dxa"/>
            <w:tcBorders>
              <w:top w:val="single" w:sz="4" w:space="0" w:color="auto"/>
              <w:left w:val="single" w:sz="4" w:space="0" w:color="auto"/>
              <w:bottom w:val="single" w:sz="4" w:space="0" w:color="auto"/>
              <w:right w:val="single" w:sz="4" w:space="0" w:color="auto"/>
            </w:tcBorders>
            <w:hideMark/>
          </w:tcPr>
          <w:p w:rsidR="00866AAE" w:rsidRPr="00866AAE" w:rsidRDefault="00866AAE" w:rsidP="00E427AA">
            <w:pPr>
              <w:suppressAutoHyphens/>
              <w:spacing w:line="240" w:lineRule="auto"/>
              <w:ind w:firstLine="0"/>
              <w:rPr>
                <w:rFonts w:eastAsia="Times New Roman"/>
                <w:sz w:val="24"/>
                <w:szCs w:val="24"/>
                <w:lang w:eastAsia="ar-SA"/>
              </w:rPr>
            </w:pPr>
            <w:r w:rsidRPr="00866AAE">
              <w:rPr>
                <w:rFonts w:eastAsia="Times New Roman"/>
                <w:sz w:val="24"/>
                <w:szCs w:val="24"/>
                <w:lang w:eastAsia="ar-SA"/>
              </w:rPr>
              <w:t>1.Внеоборотные активы</w:t>
            </w:r>
          </w:p>
        </w:tc>
        <w:tc>
          <w:tcPr>
            <w:tcW w:w="2393" w:type="dxa"/>
            <w:tcBorders>
              <w:top w:val="single" w:sz="4" w:space="0" w:color="auto"/>
              <w:left w:val="single" w:sz="4" w:space="0" w:color="auto"/>
              <w:bottom w:val="single" w:sz="4" w:space="0" w:color="auto"/>
              <w:right w:val="single" w:sz="4" w:space="0" w:color="auto"/>
            </w:tcBorders>
            <w:hideMark/>
          </w:tcPr>
          <w:p w:rsidR="00866AAE" w:rsidRPr="00866AAE" w:rsidRDefault="00866AAE" w:rsidP="00E427AA">
            <w:pPr>
              <w:suppressAutoHyphens/>
              <w:spacing w:line="240" w:lineRule="auto"/>
              <w:ind w:firstLine="0"/>
              <w:jc w:val="center"/>
              <w:rPr>
                <w:rFonts w:eastAsia="Times New Roman"/>
                <w:sz w:val="24"/>
                <w:szCs w:val="24"/>
                <w:lang w:eastAsia="ar-SA"/>
              </w:rPr>
            </w:pPr>
            <w:r w:rsidRPr="00866AAE">
              <w:rPr>
                <w:rFonts w:eastAsia="Times New Roman"/>
                <w:sz w:val="24"/>
                <w:szCs w:val="24"/>
                <w:lang w:eastAsia="ar-SA"/>
              </w:rPr>
              <w:t>2000</w:t>
            </w:r>
          </w:p>
        </w:tc>
        <w:tc>
          <w:tcPr>
            <w:tcW w:w="2393" w:type="dxa"/>
            <w:tcBorders>
              <w:top w:val="single" w:sz="4" w:space="0" w:color="auto"/>
              <w:left w:val="single" w:sz="4" w:space="0" w:color="auto"/>
              <w:bottom w:val="single" w:sz="4" w:space="0" w:color="auto"/>
              <w:right w:val="single" w:sz="4" w:space="0" w:color="auto"/>
            </w:tcBorders>
            <w:hideMark/>
          </w:tcPr>
          <w:p w:rsidR="00866AAE" w:rsidRPr="00866AAE" w:rsidRDefault="00866AAE" w:rsidP="00E427AA">
            <w:pPr>
              <w:suppressAutoHyphens/>
              <w:spacing w:line="240" w:lineRule="auto"/>
              <w:ind w:firstLine="0"/>
              <w:rPr>
                <w:rFonts w:eastAsia="Times New Roman"/>
                <w:sz w:val="24"/>
                <w:szCs w:val="24"/>
                <w:lang w:eastAsia="ar-SA"/>
              </w:rPr>
            </w:pPr>
            <w:r w:rsidRPr="00866AAE">
              <w:rPr>
                <w:rFonts w:eastAsia="Times New Roman"/>
                <w:sz w:val="24"/>
                <w:szCs w:val="24"/>
                <w:lang w:eastAsia="ar-SA"/>
              </w:rPr>
              <w:t>3.Капитал и резервы</w:t>
            </w:r>
          </w:p>
        </w:tc>
        <w:tc>
          <w:tcPr>
            <w:tcW w:w="2393" w:type="dxa"/>
            <w:tcBorders>
              <w:top w:val="single" w:sz="4" w:space="0" w:color="auto"/>
              <w:left w:val="single" w:sz="4" w:space="0" w:color="auto"/>
              <w:bottom w:val="single" w:sz="4" w:space="0" w:color="auto"/>
              <w:right w:val="single" w:sz="4" w:space="0" w:color="auto"/>
            </w:tcBorders>
            <w:hideMark/>
          </w:tcPr>
          <w:p w:rsidR="00866AAE" w:rsidRPr="00866AAE" w:rsidRDefault="00866AAE" w:rsidP="00E427AA">
            <w:pPr>
              <w:suppressAutoHyphens/>
              <w:spacing w:line="240" w:lineRule="auto"/>
              <w:ind w:firstLine="0"/>
              <w:jc w:val="center"/>
              <w:rPr>
                <w:rFonts w:eastAsia="Times New Roman"/>
                <w:sz w:val="24"/>
                <w:szCs w:val="24"/>
                <w:lang w:eastAsia="ar-SA"/>
              </w:rPr>
            </w:pPr>
            <w:r w:rsidRPr="00866AAE">
              <w:rPr>
                <w:rFonts w:eastAsia="Times New Roman"/>
                <w:sz w:val="24"/>
                <w:szCs w:val="24"/>
                <w:lang w:eastAsia="ar-SA"/>
              </w:rPr>
              <w:t>2000</w:t>
            </w:r>
          </w:p>
        </w:tc>
      </w:tr>
      <w:tr w:rsidR="00866AAE" w:rsidRPr="00866AAE" w:rsidTr="00866AAE">
        <w:tc>
          <w:tcPr>
            <w:tcW w:w="2392" w:type="dxa"/>
            <w:tcBorders>
              <w:top w:val="single" w:sz="4" w:space="0" w:color="auto"/>
              <w:left w:val="single" w:sz="4" w:space="0" w:color="auto"/>
              <w:bottom w:val="single" w:sz="4" w:space="0" w:color="auto"/>
              <w:right w:val="single" w:sz="4" w:space="0" w:color="auto"/>
            </w:tcBorders>
            <w:hideMark/>
          </w:tcPr>
          <w:p w:rsidR="00866AAE" w:rsidRPr="00866AAE" w:rsidRDefault="00866AAE" w:rsidP="00E427AA">
            <w:pPr>
              <w:suppressAutoHyphens/>
              <w:spacing w:line="240" w:lineRule="auto"/>
              <w:ind w:firstLine="0"/>
              <w:rPr>
                <w:rFonts w:eastAsia="Times New Roman"/>
                <w:sz w:val="24"/>
                <w:szCs w:val="24"/>
                <w:lang w:eastAsia="ar-SA"/>
              </w:rPr>
            </w:pPr>
            <w:r w:rsidRPr="00866AAE">
              <w:rPr>
                <w:rFonts w:eastAsia="Times New Roman"/>
                <w:sz w:val="24"/>
                <w:szCs w:val="24"/>
                <w:lang w:eastAsia="ar-SA"/>
              </w:rPr>
              <w:t>2.Оборотные активы</w:t>
            </w:r>
          </w:p>
        </w:tc>
        <w:tc>
          <w:tcPr>
            <w:tcW w:w="2393" w:type="dxa"/>
            <w:tcBorders>
              <w:top w:val="single" w:sz="4" w:space="0" w:color="auto"/>
              <w:left w:val="single" w:sz="4" w:space="0" w:color="auto"/>
              <w:bottom w:val="single" w:sz="4" w:space="0" w:color="auto"/>
              <w:right w:val="single" w:sz="4" w:space="0" w:color="auto"/>
            </w:tcBorders>
            <w:hideMark/>
          </w:tcPr>
          <w:p w:rsidR="00866AAE" w:rsidRPr="00866AAE" w:rsidRDefault="007B460D" w:rsidP="00E427AA">
            <w:pPr>
              <w:suppressAutoHyphens/>
              <w:spacing w:line="240" w:lineRule="auto"/>
              <w:ind w:firstLine="0"/>
              <w:jc w:val="center"/>
              <w:rPr>
                <w:rFonts w:eastAsia="Times New Roman"/>
                <w:sz w:val="24"/>
                <w:szCs w:val="24"/>
                <w:lang w:eastAsia="ar-SA"/>
              </w:rPr>
            </w:pPr>
            <w:r>
              <w:rPr>
                <w:rFonts w:eastAsia="Times New Roman"/>
                <w:sz w:val="24"/>
                <w:szCs w:val="24"/>
                <w:lang w:eastAsia="ar-SA"/>
              </w:rPr>
              <w:t>2100</w:t>
            </w:r>
          </w:p>
        </w:tc>
        <w:tc>
          <w:tcPr>
            <w:tcW w:w="2393" w:type="dxa"/>
            <w:tcBorders>
              <w:top w:val="single" w:sz="4" w:space="0" w:color="auto"/>
              <w:left w:val="single" w:sz="4" w:space="0" w:color="auto"/>
              <w:bottom w:val="single" w:sz="4" w:space="0" w:color="auto"/>
              <w:right w:val="single" w:sz="4" w:space="0" w:color="auto"/>
            </w:tcBorders>
            <w:hideMark/>
          </w:tcPr>
          <w:p w:rsidR="00866AAE" w:rsidRPr="00866AAE" w:rsidRDefault="00866AAE" w:rsidP="00E427AA">
            <w:pPr>
              <w:suppressAutoHyphens/>
              <w:spacing w:line="240" w:lineRule="auto"/>
              <w:ind w:firstLine="0"/>
              <w:rPr>
                <w:rFonts w:eastAsia="Times New Roman"/>
                <w:sz w:val="24"/>
                <w:szCs w:val="24"/>
                <w:lang w:eastAsia="ar-SA"/>
              </w:rPr>
            </w:pPr>
            <w:r w:rsidRPr="00866AAE">
              <w:rPr>
                <w:rFonts w:eastAsia="Times New Roman"/>
                <w:sz w:val="24"/>
                <w:szCs w:val="24"/>
                <w:lang w:eastAsia="ar-SA"/>
              </w:rPr>
              <w:t>4.Долгосрочные обязательства</w:t>
            </w:r>
          </w:p>
        </w:tc>
        <w:tc>
          <w:tcPr>
            <w:tcW w:w="2393" w:type="dxa"/>
            <w:tcBorders>
              <w:top w:val="single" w:sz="4" w:space="0" w:color="auto"/>
              <w:left w:val="single" w:sz="4" w:space="0" w:color="auto"/>
              <w:bottom w:val="single" w:sz="4" w:space="0" w:color="auto"/>
              <w:right w:val="single" w:sz="4" w:space="0" w:color="auto"/>
            </w:tcBorders>
          </w:tcPr>
          <w:p w:rsidR="00866AAE" w:rsidRPr="00866AAE" w:rsidRDefault="00866AAE" w:rsidP="00E427AA">
            <w:pPr>
              <w:suppressAutoHyphens/>
              <w:spacing w:line="240" w:lineRule="auto"/>
              <w:ind w:firstLine="0"/>
              <w:jc w:val="center"/>
              <w:rPr>
                <w:rFonts w:eastAsia="Times New Roman"/>
                <w:sz w:val="24"/>
                <w:szCs w:val="24"/>
                <w:lang w:eastAsia="ar-SA"/>
              </w:rPr>
            </w:pPr>
          </w:p>
        </w:tc>
      </w:tr>
      <w:tr w:rsidR="00866AAE" w:rsidRPr="00866AAE" w:rsidTr="00866AAE">
        <w:tc>
          <w:tcPr>
            <w:tcW w:w="2392" w:type="dxa"/>
            <w:tcBorders>
              <w:top w:val="single" w:sz="4" w:space="0" w:color="auto"/>
              <w:left w:val="single" w:sz="4" w:space="0" w:color="auto"/>
              <w:bottom w:val="single" w:sz="4" w:space="0" w:color="auto"/>
              <w:right w:val="single" w:sz="4" w:space="0" w:color="auto"/>
            </w:tcBorders>
            <w:hideMark/>
          </w:tcPr>
          <w:p w:rsidR="00866AAE" w:rsidRPr="00866AAE" w:rsidRDefault="00866AAE" w:rsidP="00E427AA">
            <w:pPr>
              <w:suppressAutoHyphens/>
              <w:spacing w:line="240" w:lineRule="auto"/>
              <w:ind w:firstLine="0"/>
              <w:rPr>
                <w:rFonts w:eastAsia="Times New Roman"/>
                <w:sz w:val="24"/>
                <w:szCs w:val="24"/>
                <w:lang w:eastAsia="ar-SA"/>
              </w:rPr>
            </w:pPr>
            <w:r w:rsidRPr="00866AAE">
              <w:rPr>
                <w:rFonts w:eastAsia="Times New Roman"/>
                <w:sz w:val="24"/>
                <w:szCs w:val="24"/>
                <w:lang w:eastAsia="ar-SA"/>
              </w:rPr>
              <w:t>2.1.Запасы</w:t>
            </w:r>
          </w:p>
        </w:tc>
        <w:tc>
          <w:tcPr>
            <w:tcW w:w="2393" w:type="dxa"/>
            <w:tcBorders>
              <w:top w:val="single" w:sz="4" w:space="0" w:color="auto"/>
              <w:left w:val="single" w:sz="4" w:space="0" w:color="auto"/>
              <w:bottom w:val="single" w:sz="4" w:space="0" w:color="auto"/>
              <w:right w:val="single" w:sz="4" w:space="0" w:color="auto"/>
            </w:tcBorders>
            <w:hideMark/>
          </w:tcPr>
          <w:p w:rsidR="00866AAE" w:rsidRPr="00866AAE" w:rsidRDefault="007B460D" w:rsidP="00E427AA">
            <w:pPr>
              <w:suppressAutoHyphens/>
              <w:spacing w:line="240" w:lineRule="auto"/>
              <w:ind w:firstLine="0"/>
              <w:jc w:val="center"/>
              <w:rPr>
                <w:rFonts w:eastAsia="Times New Roman"/>
                <w:sz w:val="24"/>
                <w:szCs w:val="24"/>
                <w:lang w:eastAsia="ar-SA"/>
              </w:rPr>
            </w:pPr>
            <w:r>
              <w:rPr>
                <w:sz w:val="24"/>
                <w:szCs w:val="24"/>
              </w:rPr>
              <w:t>1510</w:t>
            </w:r>
          </w:p>
        </w:tc>
        <w:tc>
          <w:tcPr>
            <w:tcW w:w="2393" w:type="dxa"/>
            <w:tcBorders>
              <w:top w:val="single" w:sz="4" w:space="0" w:color="auto"/>
              <w:left w:val="single" w:sz="4" w:space="0" w:color="auto"/>
              <w:bottom w:val="single" w:sz="4" w:space="0" w:color="auto"/>
              <w:right w:val="single" w:sz="4" w:space="0" w:color="auto"/>
            </w:tcBorders>
            <w:hideMark/>
          </w:tcPr>
          <w:p w:rsidR="00866AAE" w:rsidRPr="00866AAE" w:rsidRDefault="00866AAE" w:rsidP="00E427AA">
            <w:pPr>
              <w:suppressAutoHyphens/>
              <w:spacing w:line="240" w:lineRule="auto"/>
              <w:ind w:firstLine="0"/>
              <w:rPr>
                <w:rFonts w:eastAsia="Times New Roman"/>
                <w:sz w:val="24"/>
                <w:szCs w:val="24"/>
                <w:lang w:eastAsia="ar-SA"/>
              </w:rPr>
            </w:pPr>
            <w:r w:rsidRPr="00866AAE">
              <w:rPr>
                <w:rFonts w:eastAsia="Times New Roman"/>
                <w:sz w:val="24"/>
                <w:szCs w:val="24"/>
                <w:lang w:eastAsia="ar-SA"/>
              </w:rPr>
              <w:t>5.Краткосрочные обязательства</w:t>
            </w:r>
          </w:p>
        </w:tc>
        <w:tc>
          <w:tcPr>
            <w:tcW w:w="2393" w:type="dxa"/>
            <w:tcBorders>
              <w:top w:val="single" w:sz="4" w:space="0" w:color="auto"/>
              <w:left w:val="single" w:sz="4" w:space="0" w:color="auto"/>
              <w:bottom w:val="single" w:sz="4" w:space="0" w:color="auto"/>
              <w:right w:val="single" w:sz="4" w:space="0" w:color="auto"/>
            </w:tcBorders>
            <w:hideMark/>
          </w:tcPr>
          <w:p w:rsidR="00866AAE" w:rsidRPr="00866AAE" w:rsidRDefault="007B460D" w:rsidP="00E427AA">
            <w:pPr>
              <w:suppressAutoHyphens/>
              <w:spacing w:line="240" w:lineRule="auto"/>
              <w:ind w:firstLine="0"/>
              <w:jc w:val="center"/>
              <w:rPr>
                <w:rFonts w:eastAsia="Times New Roman"/>
                <w:sz w:val="24"/>
                <w:szCs w:val="24"/>
                <w:lang w:eastAsia="ar-SA"/>
              </w:rPr>
            </w:pPr>
            <w:r>
              <w:rPr>
                <w:rFonts w:eastAsia="Times New Roman"/>
                <w:sz w:val="24"/>
                <w:szCs w:val="24"/>
                <w:lang w:eastAsia="ru-RU"/>
              </w:rPr>
              <w:t>2100</w:t>
            </w:r>
          </w:p>
        </w:tc>
      </w:tr>
      <w:tr w:rsidR="00866AAE" w:rsidRPr="00866AAE" w:rsidTr="00866AAE">
        <w:tc>
          <w:tcPr>
            <w:tcW w:w="2392" w:type="dxa"/>
            <w:tcBorders>
              <w:top w:val="single" w:sz="4" w:space="0" w:color="auto"/>
              <w:left w:val="single" w:sz="4" w:space="0" w:color="auto"/>
              <w:bottom w:val="single" w:sz="4" w:space="0" w:color="auto"/>
              <w:right w:val="single" w:sz="4" w:space="0" w:color="auto"/>
            </w:tcBorders>
            <w:hideMark/>
          </w:tcPr>
          <w:p w:rsidR="00866AAE" w:rsidRPr="00866AAE" w:rsidRDefault="00866AAE" w:rsidP="00E427AA">
            <w:pPr>
              <w:suppressAutoHyphens/>
              <w:spacing w:line="240" w:lineRule="auto"/>
              <w:ind w:firstLine="0"/>
              <w:rPr>
                <w:rFonts w:eastAsia="Times New Roman"/>
                <w:sz w:val="24"/>
                <w:szCs w:val="24"/>
                <w:lang w:eastAsia="ar-SA"/>
              </w:rPr>
            </w:pPr>
            <w:r w:rsidRPr="00866AAE">
              <w:rPr>
                <w:rFonts w:eastAsia="Times New Roman"/>
                <w:sz w:val="24"/>
                <w:szCs w:val="24"/>
                <w:lang w:eastAsia="ar-SA"/>
              </w:rPr>
              <w:t>2.2.Дебиторская задолженность</w:t>
            </w:r>
          </w:p>
        </w:tc>
        <w:tc>
          <w:tcPr>
            <w:tcW w:w="2393" w:type="dxa"/>
            <w:tcBorders>
              <w:top w:val="single" w:sz="4" w:space="0" w:color="auto"/>
              <w:left w:val="single" w:sz="4" w:space="0" w:color="auto"/>
              <w:bottom w:val="single" w:sz="4" w:space="0" w:color="auto"/>
              <w:right w:val="single" w:sz="4" w:space="0" w:color="auto"/>
            </w:tcBorders>
            <w:hideMark/>
          </w:tcPr>
          <w:p w:rsidR="00866AAE" w:rsidRPr="00866AAE" w:rsidRDefault="007B460D" w:rsidP="00E427AA">
            <w:pPr>
              <w:suppressAutoHyphens/>
              <w:spacing w:line="240" w:lineRule="auto"/>
              <w:ind w:firstLine="0"/>
              <w:jc w:val="center"/>
              <w:rPr>
                <w:rFonts w:eastAsia="Times New Roman"/>
                <w:sz w:val="24"/>
                <w:szCs w:val="24"/>
                <w:lang w:eastAsia="ar-SA"/>
              </w:rPr>
            </w:pPr>
            <w:r>
              <w:rPr>
                <w:rFonts w:eastAsia="Times New Roman"/>
                <w:sz w:val="24"/>
                <w:szCs w:val="24"/>
                <w:lang w:eastAsia="ar-SA"/>
              </w:rPr>
              <w:t>500</w:t>
            </w:r>
          </w:p>
        </w:tc>
        <w:tc>
          <w:tcPr>
            <w:tcW w:w="2393" w:type="dxa"/>
            <w:tcBorders>
              <w:top w:val="single" w:sz="4" w:space="0" w:color="auto"/>
              <w:left w:val="single" w:sz="4" w:space="0" w:color="auto"/>
              <w:bottom w:val="single" w:sz="4" w:space="0" w:color="auto"/>
              <w:right w:val="single" w:sz="4" w:space="0" w:color="auto"/>
            </w:tcBorders>
          </w:tcPr>
          <w:p w:rsidR="00866AAE" w:rsidRPr="00866AAE" w:rsidRDefault="00866AAE" w:rsidP="00E427AA">
            <w:pPr>
              <w:suppressAutoHyphens/>
              <w:spacing w:line="240" w:lineRule="auto"/>
              <w:ind w:firstLine="0"/>
              <w:rPr>
                <w:rFonts w:eastAsia="Times New Roman"/>
                <w:sz w:val="24"/>
                <w:szCs w:val="24"/>
                <w:lang w:eastAsia="ar-SA"/>
              </w:rPr>
            </w:pPr>
          </w:p>
        </w:tc>
        <w:tc>
          <w:tcPr>
            <w:tcW w:w="2393" w:type="dxa"/>
            <w:tcBorders>
              <w:top w:val="single" w:sz="4" w:space="0" w:color="auto"/>
              <w:left w:val="single" w:sz="4" w:space="0" w:color="auto"/>
              <w:bottom w:val="single" w:sz="4" w:space="0" w:color="auto"/>
              <w:right w:val="single" w:sz="4" w:space="0" w:color="auto"/>
            </w:tcBorders>
          </w:tcPr>
          <w:p w:rsidR="00866AAE" w:rsidRPr="00866AAE" w:rsidRDefault="00866AAE" w:rsidP="00E427AA">
            <w:pPr>
              <w:suppressAutoHyphens/>
              <w:spacing w:line="240" w:lineRule="auto"/>
              <w:ind w:firstLine="0"/>
              <w:jc w:val="center"/>
              <w:rPr>
                <w:rFonts w:eastAsia="Times New Roman"/>
                <w:sz w:val="24"/>
                <w:szCs w:val="24"/>
                <w:lang w:eastAsia="ar-SA"/>
              </w:rPr>
            </w:pPr>
          </w:p>
        </w:tc>
      </w:tr>
      <w:tr w:rsidR="00866AAE" w:rsidRPr="00866AAE" w:rsidTr="00866AAE">
        <w:tc>
          <w:tcPr>
            <w:tcW w:w="2392" w:type="dxa"/>
            <w:tcBorders>
              <w:top w:val="single" w:sz="4" w:space="0" w:color="auto"/>
              <w:left w:val="single" w:sz="4" w:space="0" w:color="auto"/>
              <w:bottom w:val="single" w:sz="4" w:space="0" w:color="auto"/>
              <w:right w:val="single" w:sz="4" w:space="0" w:color="auto"/>
            </w:tcBorders>
            <w:hideMark/>
          </w:tcPr>
          <w:p w:rsidR="00866AAE" w:rsidRPr="00866AAE" w:rsidRDefault="00866AAE" w:rsidP="00E427AA">
            <w:pPr>
              <w:suppressAutoHyphens/>
              <w:spacing w:line="240" w:lineRule="auto"/>
              <w:ind w:firstLine="0"/>
              <w:rPr>
                <w:rFonts w:eastAsia="Times New Roman"/>
                <w:sz w:val="24"/>
                <w:szCs w:val="24"/>
                <w:lang w:eastAsia="ar-SA"/>
              </w:rPr>
            </w:pPr>
            <w:r w:rsidRPr="00866AAE">
              <w:rPr>
                <w:rFonts w:eastAsia="Times New Roman"/>
                <w:sz w:val="24"/>
                <w:szCs w:val="24"/>
                <w:lang w:eastAsia="ar-SA"/>
              </w:rPr>
              <w:t>2.3.Денежные средства</w:t>
            </w:r>
          </w:p>
        </w:tc>
        <w:tc>
          <w:tcPr>
            <w:tcW w:w="2393" w:type="dxa"/>
            <w:tcBorders>
              <w:top w:val="single" w:sz="4" w:space="0" w:color="auto"/>
              <w:left w:val="single" w:sz="4" w:space="0" w:color="auto"/>
              <w:bottom w:val="single" w:sz="4" w:space="0" w:color="auto"/>
              <w:right w:val="single" w:sz="4" w:space="0" w:color="auto"/>
            </w:tcBorders>
            <w:hideMark/>
          </w:tcPr>
          <w:p w:rsidR="00866AAE" w:rsidRPr="00866AAE" w:rsidRDefault="007B460D" w:rsidP="00E427AA">
            <w:pPr>
              <w:suppressAutoHyphens/>
              <w:spacing w:line="240" w:lineRule="auto"/>
              <w:ind w:firstLine="0"/>
              <w:jc w:val="center"/>
              <w:rPr>
                <w:rFonts w:eastAsia="Times New Roman"/>
                <w:sz w:val="24"/>
                <w:szCs w:val="24"/>
                <w:lang w:eastAsia="ar-SA"/>
              </w:rPr>
            </w:pPr>
            <w:r>
              <w:rPr>
                <w:rFonts w:eastAsia="Times New Roman"/>
                <w:sz w:val="24"/>
                <w:szCs w:val="24"/>
                <w:lang w:eastAsia="ar-SA"/>
              </w:rPr>
              <w:t>9</w:t>
            </w:r>
            <w:r w:rsidR="00866AAE" w:rsidRPr="00866AAE">
              <w:rPr>
                <w:rFonts w:eastAsia="Times New Roman"/>
                <w:sz w:val="24"/>
                <w:szCs w:val="24"/>
                <w:lang w:eastAsia="ar-SA"/>
              </w:rPr>
              <w:t>0</w:t>
            </w:r>
          </w:p>
        </w:tc>
        <w:tc>
          <w:tcPr>
            <w:tcW w:w="2393" w:type="dxa"/>
            <w:tcBorders>
              <w:top w:val="single" w:sz="4" w:space="0" w:color="auto"/>
              <w:left w:val="single" w:sz="4" w:space="0" w:color="auto"/>
              <w:bottom w:val="single" w:sz="4" w:space="0" w:color="auto"/>
              <w:right w:val="single" w:sz="4" w:space="0" w:color="auto"/>
            </w:tcBorders>
          </w:tcPr>
          <w:p w:rsidR="00866AAE" w:rsidRPr="00866AAE" w:rsidRDefault="00866AAE" w:rsidP="00E427AA">
            <w:pPr>
              <w:suppressAutoHyphens/>
              <w:spacing w:line="240" w:lineRule="auto"/>
              <w:ind w:firstLine="0"/>
              <w:rPr>
                <w:rFonts w:eastAsia="Times New Roman"/>
                <w:sz w:val="24"/>
                <w:szCs w:val="24"/>
                <w:lang w:eastAsia="ar-SA"/>
              </w:rPr>
            </w:pPr>
          </w:p>
        </w:tc>
        <w:tc>
          <w:tcPr>
            <w:tcW w:w="2393" w:type="dxa"/>
            <w:tcBorders>
              <w:top w:val="single" w:sz="4" w:space="0" w:color="auto"/>
              <w:left w:val="single" w:sz="4" w:space="0" w:color="auto"/>
              <w:bottom w:val="single" w:sz="4" w:space="0" w:color="auto"/>
              <w:right w:val="single" w:sz="4" w:space="0" w:color="auto"/>
            </w:tcBorders>
          </w:tcPr>
          <w:p w:rsidR="00866AAE" w:rsidRPr="00866AAE" w:rsidRDefault="00866AAE" w:rsidP="00E427AA">
            <w:pPr>
              <w:suppressAutoHyphens/>
              <w:spacing w:line="240" w:lineRule="auto"/>
              <w:ind w:firstLine="0"/>
              <w:jc w:val="center"/>
              <w:rPr>
                <w:rFonts w:eastAsia="Times New Roman"/>
                <w:sz w:val="24"/>
                <w:szCs w:val="24"/>
                <w:lang w:eastAsia="ar-SA"/>
              </w:rPr>
            </w:pPr>
          </w:p>
        </w:tc>
      </w:tr>
      <w:tr w:rsidR="00866AAE" w:rsidRPr="00866AAE" w:rsidTr="00866AAE">
        <w:tc>
          <w:tcPr>
            <w:tcW w:w="2392" w:type="dxa"/>
            <w:tcBorders>
              <w:top w:val="single" w:sz="4" w:space="0" w:color="auto"/>
              <w:left w:val="single" w:sz="4" w:space="0" w:color="auto"/>
              <w:bottom w:val="single" w:sz="4" w:space="0" w:color="auto"/>
              <w:right w:val="single" w:sz="4" w:space="0" w:color="auto"/>
            </w:tcBorders>
            <w:hideMark/>
          </w:tcPr>
          <w:p w:rsidR="00866AAE" w:rsidRPr="00866AAE" w:rsidRDefault="00866AAE" w:rsidP="00E427AA">
            <w:pPr>
              <w:suppressAutoHyphens/>
              <w:spacing w:line="240" w:lineRule="auto"/>
              <w:ind w:firstLine="0"/>
              <w:rPr>
                <w:rFonts w:eastAsia="Times New Roman"/>
                <w:sz w:val="24"/>
                <w:szCs w:val="24"/>
                <w:lang w:eastAsia="ar-SA"/>
              </w:rPr>
            </w:pPr>
            <w:r w:rsidRPr="00866AAE">
              <w:rPr>
                <w:rFonts w:eastAsia="Times New Roman"/>
                <w:sz w:val="24"/>
                <w:szCs w:val="24"/>
                <w:lang w:eastAsia="ar-SA"/>
              </w:rPr>
              <w:t>Баланс</w:t>
            </w:r>
          </w:p>
        </w:tc>
        <w:tc>
          <w:tcPr>
            <w:tcW w:w="2393" w:type="dxa"/>
            <w:tcBorders>
              <w:top w:val="single" w:sz="4" w:space="0" w:color="auto"/>
              <w:left w:val="single" w:sz="4" w:space="0" w:color="auto"/>
              <w:bottom w:val="single" w:sz="4" w:space="0" w:color="auto"/>
              <w:right w:val="single" w:sz="4" w:space="0" w:color="auto"/>
            </w:tcBorders>
            <w:hideMark/>
          </w:tcPr>
          <w:p w:rsidR="00866AAE" w:rsidRPr="00866AAE" w:rsidRDefault="007B460D" w:rsidP="00E427AA">
            <w:pPr>
              <w:suppressAutoHyphens/>
              <w:spacing w:line="240" w:lineRule="auto"/>
              <w:ind w:firstLine="0"/>
              <w:jc w:val="center"/>
              <w:rPr>
                <w:rFonts w:eastAsia="Times New Roman"/>
                <w:sz w:val="24"/>
                <w:szCs w:val="24"/>
                <w:lang w:eastAsia="ar-SA"/>
              </w:rPr>
            </w:pPr>
            <w:r>
              <w:rPr>
                <w:rFonts w:eastAsia="Times New Roman"/>
                <w:sz w:val="24"/>
                <w:szCs w:val="24"/>
                <w:lang w:eastAsia="ar-SA"/>
              </w:rPr>
              <w:t>4100</w:t>
            </w:r>
          </w:p>
        </w:tc>
        <w:tc>
          <w:tcPr>
            <w:tcW w:w="2393" w:type="dxa"/>
            <w:tcBorders>
              <w:top w:val="single" w:sz="4" w:space="0" w:color="auto"/>
              <w:left w:val="single" w:sz="4" w:space="0" w:color="auto"/>
              <w:bottom w:val="single" w:sz="4" w:space="0" w:color="auto"/>
              <w:right w:val="single" w:sz="4" w:space="0" w:color="auto"/>
            </w:tcBorders>
            <w:hideMark/>
          </w:tcPr>
          <w:p w:rsidR="00866AAE" w:rsidRPr="00866AAE" w:rsidRDefault="00866AAE" w:rsidP="00E427AA">
            <w:pPr>
              <w:suppressAutoHyphens/>
              <w:spacing w:line="240" w:lineRule="auto"/>
              <w:ind w:firstLine="0"/>
              <w:rPr>
                <w:rFonts w:eastAsia="Times New Roman"/>
                <w:sz w:val="24"/>
                <w:szCs w:val="24"/>
                <w:lang w:eastAsia="ar-SA"/>
              </w:rPr>
            </w:pPr>
            <w:r w:rsidRPr="00866AAE">
              <w:rPr>
                <w:rFonts w:eastAsia="Times New Roman"/>
                <w:sz w:val="24"/>
                <w:szCs w:val="24"/>
                <w:lang w:eastAsia="ar-SA"/>
              </w:rPr>
              <w:t>Баланс</w:t>
            </w:r>
          </w:p>
        </w:tc>
        <w:tc>
          <w:tcPr>
            <w:tcW w:w="2393" w:type="dxa"/>
            <w:tcBorders>
              <w:top w:val="single" w:sz="4" w:space="0" w:color="auto"/>
              <w:left w:val="single" w:sz="4" w:space="0" w:color="auto"/>
              <w:bottom w:val="single" w:sz="4" w:space="0" w:color="auto"/>
              <w:right w:val="single" w:sz="4" w:space="0" w:color="auto"/>
            </w:tcBorders>
            <w:hideMark/>
          </w:tcPr>
          <w:p w:rsidR="00866AAE" w:rsidRPr="00866AAE" w:rsidRDefault="007B460D" w:rsidP="00E427AA">
            <w:pPr>
              <w:suppressAutoHyphens/>
              <w:spacing w:line="240" w:lineRule="auto"/>
              <w:ind w:firstLine="0"/>
              <w:jc w:val="center"/>
              <w:rPr>
                <w:rFonts w:eastAsia="Times New Roman"/>
                <w:sz w:val="24"/>
                <w:szCs w:val="24"/>
                <w:lang w:eastAsia="ar-SA"/>
              </w:rPr>
            </w:pPr>
            <w:r>
              <w:rPr>
                <w:rFonts w:eastAsia="Times New Roman"/>
                <w:sz w:val="24"/>
                <w:szCs w:val="24"/>
                <w:lang w:eastAsia="ar-SA"/>
              </w:rPr>
              <w:t>4100</w:t>
            </w:r>
          </w:p>
        </w:tc>
      </w:tr>
    </w:tbl>
    <w:p w:rsidR="00866AAE" w:rsidRPr="00866AAE" w:rsidRDefault="00866AAE" w:rsidP="00866AAE">
      <w:pPr>
        <w:suppressAutoHyphens/>
        <w:ind w:firstLine="709"/>
        <w:rPr>
          <w:rFonts w:eastAsia="Times New Roman"/>
          <w:color w:val="auto"/>
          <w:lang w:eastAsia="ar-SA"/>
        </w:rPr>
      </w:pPr>
      <w:r w:rsidRPr="00866AAE">
        <w:rPr>
          <w:rFonts w:eastAsia="Times New Roman"/>
          <w:color w:val="auto"/>
          <w:lang w:eastAsia="ar-SA"/>
        </w:rPr>
        <w:t>Основные средства будут приобретены за счет собственных средств, оборотные средства будут приобретены за счет заемных денежных средств. ОАО «Санчурский маслозавод» планирует погашать задолженность за счет полученной прибыли.</w:t>
      </w:r>
    </w:p>
    <w:p w:rsidR="00866AAE" w:rsidRPr="00866AAE" w:rsidRDefault="00866AAE" w:rsidP="000F462C">
      <w:pPr>
        <w:spacing w:before="240" w:after="240"/>
        <w:ind w:left="20" w:firstLine="689"/>
        <w:outlineLvl w:val="0"/>
        <w:rPr>
          <w:rFonts w:eastAsia="Arial Unicode MS"/>
          <w:b/>
          <w:bCs/>
          <w:iCs/>
          <w:lang w:eastAsia="ru-RU"/>
        </w:rPr>
      </w:pPr>
      <w:r w:rsidRPr="00866AAE">
        <w:rPr>
          <w:rFonts w:eastAsia="Arial Unicode MS"/>
          <w:b/>
          <w:bCs/>
          <w:iCs/>
          <w:lang w:eastAsia="ru-RU"/>
        </w:rPr>
        <w:t>3.3. Оценка эффективности предлагаемых мероприятий</w:t>
      </w:r>
    </w:p>
    <w:p w:rsidR="00866AAE" w:rsidRPr="00866AAE" w:rsidRDefault="00866AAE" w:rsidP="00866AAE">
      <w:pPr>
        <w:widowControl w:val="0"/>
        <w:tabs>
          <w:tab w:val="left" w:pos="-426"/>
        </w:tabs>
        <w:suppressAutoHyphens/>
        <w:autoSpaceDN w:val="0"/>
        <w:ind w:firstLine="709"/>
        <w:rPr>
          <w:rFonts w:eastAsia="Times New Roman"/>
          <w:szCs w:val="20"/>
          <w:lang w:eastAsia="ar-SA"/>
        </w:rPr>
      </w:pPr>
      <w:r w:rsidRPr="00866AAE">
        <w:rPr>
          <w:rFonts w:eastAsia="Times New Roman"/>
          <w:szCs w:val="20"/>
          <w:lang w:eastAsia="ar-SA"/>
        </w:rPr>
        <w:t xml:space="preserve">Рассчитаем эффективность </w:t>
      </w:r>
      <w:r w:rsidR="00406A57">
        <w:rPr>
          <w:rFonts w:eastAsia="Times New Roman"/>
          <w:szCs w:val="20"/>
          <w:lang w:eastAsia="ar-SA"/>
        </w:rPr>
        <w:t>выпуска нового товара –сухого молока</w:t>
      </w:r>
      <w:r w:rsidRPr="00866AAE">
        <w:rPr>
          <w:rFonts w:eastAsia="Times New Roman"/>
          <w:szCs w:val="20"/>
          <w:lang w:eastAsia="ar-SA"/>
        </w:rPr>
        <w:t xml:space="preserve">. </w:t>
      </w:r>
    </w:p>
    <w:p w:rsidR="00866AAE" w:rsidRPr="00866AAE" w:rsidRDefault="00866AAE" w:rsidP="00866AAE">
      <w:pPr>
        <w:widowControl w:val="0"/>
        <w:suppressAutoHyphens/>
        <w:autoSpaceDN w:val="0"/>
        <w:ind w:firstLine="708"/>
        <w:rPr>
          <w:rFonts w:eastAsia="Times New Roman"/>
          <w:color w:val="auto"/>
          <w:lang w:eastAsia="ar-SA"/>
        </w:rPr>
      </w:pPr>
      <w:r w:rsidRPr="00866AAE">
        <w:rPr>
          <w:rFonts w:eastAsia="Times New Roman"/>
          <w:color w:val="auto"/>
          <w:lang w:eastAsia="ar-SA"/>
        </w:rPr>
        <w:t>Чистый дисконтированный доход (ЧДД) определим по формуле:</w:t>
      </w:r>
    </w:p>
    <w:tbl>
      <w:tblPr>
        <w:tblW w:w="10173" w:type="dxa"/>
        <w:tblLook w:val="01E0" w:firstRow="1" w:lastRow="1" w:firstColumn="1" w:lastColumn="1" w:noHBand="0" w:noVBand="0"/>
      </w:tblPr>
      <w:tblGrid>
        <w:gridCol w:w="9180"/>
        <w:gridCol w:w="993"/>
      </w:tblGrid>
      <w:tr w:rsidR="00866AAE" w:rsidRPr="00866AAE" w:rsidTr="00866AAE">
        <w:tc>
          <w:tcPr>
            <w:tcW w:w="9180" w:type="dxa"/>
            <w:hideMark/>
          </w:tcPr>
          <w:p w:rsidR="00866AAE" w:rsidRPr="00866AAE" w:rsidRDefault="00866AAE" w:rsidP="00866AAE">
            <w:pPr>
              <w:widowControl w:val="0"/>
              <w:suppressAutoHyphens/>
              <w:autoSpaceDN w:val="0"/>
              <w:jc w:val="center"/>
              <w:rPr>
                <w:rFonts w:eastAsia="Times New Roman"/>
                <w:lang w:eastAsia="ar-SA"/>
              </w:rPr>
            </w:pPr>
            <w:r w:rsidRPr="00866AAE">
              <w:rPr>
                <w:rFonts w:eastAsia="Times New Roman"/>
                <w:noProof/>
                <w:position w:val="-28"/>
                <w:lang w:eastAsia="ru-RU"/>
              </w:rPr>
              <w:drawing>
                <wp:inline distT="0" distB="0" distL="0" distR="0">
                  <wp:extent cx="2162810" cy="429260"/>
                  <wp:effectExtent l="19050" t="0" r="0" b="0"/>
                  <wp:docPr id="1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6" cstate="print"/>
                          <a:srcRect/>
                          <a:stretch>
                            <a:fillRect/>
                          </a:stretch>
                        </pic:blipFill>
                        <pic:spPr bwMode="auto">
                          <a:xfrm>
                            <a:off x="0" y="0"/>
                            <a:ext cx="2162810" cy="429260"/>
                          </a:xfrm>
                          <a:prstGeom prst="rect">
                            <a:avLst/>
                          </a:prstGeom>
                          <a:noFill/>
                          <a:ln w="9525">
                            <a:noFill/>
                            <a:miter lim="800000"/>
                            <a:headEnd/>
                            <a:tailEnd/>
                          </a:ln>
                        </pic:spPr>
                      </pic:pic>
                    </a:graphicData>
                  </a:graphic>
                </wp:inline>
              </w:drawing>
            </w:r>
            <w:r w:rsidRPr="00866AAE">
              <w:rPr>
                <w:rFonts w:eastAsia="Times New Roman"/>
                <w:lang w:eastAsia="ar-SA"/>
              </w:rPr>
              <w:t xml:space="preserve">,  </w:t>
            </w:r>
          </w:p>
        </w:tc>
        <w:tc>
          <w:tcPr>
            <w:tcW w:w="993" w:type="dxa"/>
            <w:vAlign w:val="center"/>
            <w:hideMark/>
          </w:tcPr>
          <w:p w:rsidR="00866AAE" w:rsidRPr="00866AAE" w:rsidRDefault="00866AAE" w:rsidP="00E427AA">
            <w:pPr>
              <w:widowControl w:val="0"/>
              <w:suppressAutoHyphens/>
              <w:autoSpaceDN w:val="0"/>
              <w:ind w:right="-108" w:firstLine="0"/>
              <w:rPr>
                <w:rFonts w:eastAsia="Times New Roman"/>
                <w:lang w:eastAsia="ar-SA"/>
              </w:rPr>
            </w:pPr>
            <w:r w:rsidRPr="00866AAE">
              <w:rPr>
                <w:rFonts w:eastAsia="Times New Roman"/>
                <w:lang w:eastAsia="ar-SA"/>
              </w:rPr>
              <w:t>(1)</w:t>
            </w:r>
          </w:p>
        </w:tc>
      </w:tr>
    </w:tbl>
    <w:p w:rsidR="00832259" w:rsidRDefault="00832259" w:rsidP="00866AAE">
      <w:pPr>
        <w:widowControl w:val="0"/>
        <w:suppressAutoHyphens/>
        <w:autoSpaceDN w:val="0"/>
        <w:ind w:firstLine="709"/>
        <w:rPr>
          <w:rFonts w:eastAsia="Times New Roman"/>
          <w:color w:val="auto"/>
          <w:lang w:eastAsia="ar-SA"/>
        </w:rPr>
      </w:pPr>
    </w:p>
    <w:p w:rsidR="00866AAE" w:rsidRPr="00866AAE" w:rsidRDefault="00866AAE" w:rsidP="00866AAE">
      <w:pPr>
        <w:widowControl w:val="0"/>
        <w:suppressAutoHyphens/>
        <w:autoSpaceDN w:val="0"/>
        <w:ind w:firstLine="709"/>
        <w:rPr>
          <w:rFonts w:eastAsia="Times New Roman"/>
          <w:color w:val="auto"/>
          <w:lang w:eastAsia="ar-SA"/>
        </w:rPr>
      </w:pPr>
      <w:r w:rsidRPr="00866AAE">
        <w:rPr>
          <w:rFonts w:eastAsia="Times New Roman"/>
          <w:color w:val="auto"/>
          <w:lang w:eastAsia="ar-SA"/>
        </w:rPr>
        <w:lastRenderedPageBreak/>
        <w:t xml:space="preserve">где    </w:t>
      </w:r>
      <w:r w:rsidRPr="00866AAE">
        <w:rPr>
          <w:rFonts w:eastAsia="Times New Roman"/>
          <w:noProof/>
          <w:color w:val="auto"/>
          <w:position w:val="-12"/>
          <w:lang w:eastAsia="ru-RU"/>
        </w:rPr>
        <w:drawing>
          <wp:inline distT="0" distB="0" distL="0" distR="0">
            <wp:extent cx="191135" cy="230505"/>
            <wp:effectExtent l="19050" t="0" r="0" b="0"/>
            <wp:docPr id="1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7" cstate="print"/>
                    <a:srcRect/>
                    <a:stretch>
                      <a:fillRect/>
                    </a:stretch>
                  </pic:blipFill>
                  <pic:spPr bwMode="auto">
                    <a:xfrm>
                      <a:off x="0" y="0"/>
                      <a:ext cx="191135" cy="230505"/>
                    </a:xfrm>
                    <a:prstGeom prst="rect">
                      <a:avLst/>
                    </a:prstGeom>
                    <a:noFill/>
                    <a:ln w="9525">
                      <a:noFill/>
                      <a:miter lim="800000"/>
                      <a:headEnd/>
                      <a:tailEnd/>
                    </a:ln>
                  </pic:spPr>
                </pic:pic>
              </a:graphicData>
            </a:graphic>
          </wp:inline>
        </w:drawing>
      </w:r>
      <w:r w:rsidRPr="00866AAE">
        <w:rPr>
          <w:rFonts w:eastAsia="Times New Roman"/>
          <w:color w:val="auto"/>
          <w:lang w:eastAsia="ar-SA"/>
        </w:rPr>
        <w:t xml:space="preserve"> - результаты, достигнутые на </w:t>
      </w:r>
      <w:r w:rsidRPr="00866AAE">
        <w:rPr>
          <w:rFonts w:eastAsia="Times New Roman"/>
          <w:color w:val="auto"/>
          <w:lang w:val="en-US" w:eastAsia="ar-SA"/>
        </w:rPr>
        <w:t>t</w:t>
      </w:r>
      <w:r w:rsidRPr="00866AAE">
        <w:rPr>
          <w:rFonts w:eastAsia="Times New Roman"/>
          <w:color w:val="auto"/>
          <w:lang w:eastAsia="ar-SA"/>
        </w:rPr>
        <w:t>-м шаге расчета, руб.;</w:t>
      </w:r>
    </w:p>
    <w:p w:rsidR="00866AAE" w:rsidRPr="00866AAE" w:rsidRDefault="00866AAE" w:rsidP="00866AAE">
      <w:pPr>
        <w:widowControl w:val="0"/>
        <w:suppressAutoHyphens/>
        <w:autoSpaceDN w:val="0"/>
        <w:ind w:firstLine="709"/>
        <w:rPr>
          <w:rFonts w:eastAsia="Times New Roman"/>
          <w:color w:val="auto"/>
          <w:lang w:eastAsia="ar-SA"/>
        </w:rPr>
      </w:pPr>
      <w:r w:rsidRPr="00866AAE">
        <w:rPr>
          <w:rFonts w:eastAsia="Times New Roman"/>
          <w:noProof/>
          <w:color w:val="auto"/>
          <w:position w:val="-12"/>
          <w:lang w:eastAsia="ru-RU"/>
        </w:rPr>
        <w:drawing>
          <wp:inline distT="0" distB="0" distL="0" distR="0">
            <wp:extent cx="182880" cy="230505"/>
            <wp:effectExtent l="19050" t="0" r="7620" b="0"/>
            <wp:docPr id="1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8" cstate="print"/>
                    <a:srcRect/>
                    <a:stretch>
                      <a:fillRect/>
                    </a:stretch>
                  </pic:blipFill>
                  <pic:spPr bwMode="auto">
                    <a:xfrm>
                      <a:off x="0" y="0"/>
                      <a:ext cx="182880" cy="230505"/>
                    </a:xfrm>
                    <a:prstGeom prst="rect">
                      <a:avLst/>
                    </a:prstGeom>
                    <a:noFill/>
                    <a:ln w="9525">
                      <a:noFill/>
                      <a:miter lim="800000"/>
                      <a:headEnd/>
                      <a:tailEnd/>
                    </a:ln>
                  </pic:spPr>
                </pic:pic>
              </a:graphicData>
            </a:graphic>
          </wp:inline>
        </w:drawing>
      </w:r>
      <w:r w:rsidRPr="00866AAE">
        <w:rPr>
          <w:rFonts w:eastAsia="Times New Roman"/>
          <w:color w:val="auto"/>
          <w:lang w:eastAsia="ar-SA"/>
        </w:rPr>
        <w:t xml:space="preserve"> - затраты на </w:t>
      </w:r>
      <w:r w:rsidRPr="00866AAE">
        <w:rPr>
          <w:rFonts w:eastAsia="Times New Roman"/>
          <w:color w:val="auto"/>
          <w:lang w:val="en-US" w:eastAsia="ar-SA"/>
        </w:rPr>
        <w:t>t</w:t>
      </w:r>
      <w:r w:rsidRPr="00866AAE">
        <w:rPr>
          <w:rFonts w:eastAsia="Times New Roman"/>
          <w:color w:val="auto"/>
          <w:lang w:eastAsia="ar-SA"/>
        </w:rPr>
        <w:t>-м шаге (без учета капитальных вложений), руб.;</w:t>
      </w:r>
    </w:p>
    <w:p w:rsidR="00866AAE" w:rsidRPr="00866AAE" w:rsidRDefault="00866AAE" w:rsidP="00866AAE">
      <w:pPr>
        <w:widowControl w:val="0"/>
        <w:suppressAutoHyphens/>
        <w:autoSpaceDN w:val="0"/>
        <w:ind w:firstLine="709"/>
        <w:rPr>
          <w:rFonts w:eastAsia="Times New Roman"/>
          <w:color w:val="auto"/>
          <w:lang w:eastAsia="ar-SA"/>
        </w:rPr>
      </w:pPr>
      <w:r w:rsidRPr="00866AAE">
        <w:rPr>
          <w:rFonts w:eastAsia="Times New Roman"/>
          <w:noProof/>
          <w:color w:val="auto"/>
          <w:position w:val="-4"/>
          <w:lang w:eastAsia="ru-RU"/>
        </w:rPr>
        <w:drawing>
          <wp:inline distT="0" distB="0" distL="0" distR="0">
            <wp:extent cx="151130" cy="158750"/>
            <wp:effectExtent l="19050" t="0" r="0" b="0"/>
            <wp:docPr id="1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9" cstate="print"/>
                    <a:srcRect/>
                    <a:stretch>
                      <a:fillRect/>
                    </a:stretch>
                  </pic:blipFill>
                  <pic:spPr bwMode="auto">
                    <a:xfrm>
                      <a:off x="0" y="0"/>
                      <a:ext cx="151130" cy="158750"/>
                    </a:xfrm>
                    <a:prstGeom prst="rect">
                      <a:avLst/>
                    </a:prstGeom>
                    <a:noFill/>
                    <a:ln w="9525">
                      <a:noFill/>
                      <a:miter lim="800000"/>
                      <a:headEnd/>
                      <a:tailEnd/>
                    </a:ln>
                  </pic:spPr>
                </pic:pic>
              </a:graphicData>
            </a:graphic>
          </wp:inline>
        </w:drawing>
      </w:r>
      <w:r w:rsidRPr="00866AAE">
        <w:rPr>
          <w:rFonts w:eastAsia="Times New Roman"/>
          <w:color w:val="auto"/>
          <w:lang w:eastAsia="ar-SA"/>
        </w:rPr>
        <w:t xml:space="preserve"> - норма дисконта (15%), руб.;</w:t>
      </w:r>
    </w:p>
    <w:p w:rsidR="00866AAE" w:rsidRPr="00866AAE" w:rsidRDefault="00866AAE" w:rsidP="00866AAE">
      <w:pPr>
        <w:widowControl w:val="0"/>
        <w:suppressAutoHyphens/>
        <w:autoSpaceDN w:val="0"/>
        <w:ind w:firstLine="709"/>
        <w:rPr>
          <w:rFonts w:eastAsia="Times New Roman"/>
          <w:color w:val="auto"/>
          <w:lang w:eastAsia="ar-SA"/>
        </w:rPr>
      </w:pPr>
      <w:r w:rsidRPr="00866AAE">
        <w:rPr>
          <w:rFonts w:eastAsia="Times New Roman"/>
          <w:noProof/>
          <w:color w:val="auto"/>
          <w:position w:val="-12"/>
          <w:lang w:eastAsia="ru-RU"/>
        </w:rPr>
        <w:drawing>
          <wp:inline distT="0" distB="0" distL="0" distR="0">
            <wp:extent cx="182880" cy="230505"/>
            <wp:effectExtent l="0" t="0" r="7620" b="0"/>
            <wp:docPr id="16"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0" cstate="print"/>
                    <a:srcRect/>
                    <a:stretch>
                      <a:fillRect/>
                    </a:stretch>
                  </pic:blipFill>
                  <pic:spPr bwMode="auto">
                    <a:xfrm>
                      <a:off x="0" y="0"/>
                      <a:ext cx="182880" cy="230505"/>
                    </a:xfrm>
                    <a:prstGeom prst="rect">
                      <a:avLst/>
                    </a:prstGeom>
                    <a:noFill/>
                    <a:ln w="9525">
                      <a:noFill/>
                      <a:miter lim="800000"/>
                      <a:headEnd/>
                      <a:tailEnd/>
                    </a:ln>
                  </pic:spPr>
                </pic:pic>
              </a:graphicData>
            </a:graphic>
          </wp:inline>
        </w:drawing>
      </w:r>
      <w:r w:rsidRPr="00866AAE">
        <w:rPr>
          <w:rFonts w:eastAsia="Times New Roman"/>
          <w:color w:val="auto"/>
          <w:lang w:eastAsia="ar-SA"/>
        </w:rPr>
        <w:t xml:space="preserve"> - коэффициент дисконтирования, руб.;</w:t>
      </w:r>
    </w:p>
    <w:p w:rsidR="00866AAE" w:rsidRPr="00866AAE" w:rsidRDefault="00866AAE" w:rsidP="00866AAE">
      <w:pPr>
        <w:widowControl w:val="0"/>
        <w:suppressAutoHyphens/>
        <w:autoSpaceDN w:val="0"/>
        <w:ind w:firstLine="709"/>
        <w:rPr>
          <w:rFonts w:eastAsia="Times New Roman"/>
          <w:color w:val="auto"/>
          <w:lang w:eastAsia="ar-SA"/>
        </w:rPr>
      </w:pPr>
      <w:r w:rsidRPr="00866AAE">
        <w:rPr>
          <w:rFonts w:eastAsia="Times New Roman"/>
          <w:noProof/>
          <w:color w:val="auto"/>
          <w:position w:val="-4"/>
          <w:lang w:eastAsia="ru-RU"/>
        </w:rPr>
        <w:drawing>
          <wp:inline distT="0" distB="0" distL="0" distR="0">
            <wp:extent cx="142875" cy="158750"/>
            <wp:effectExtent l="19050" t="0" r="0" b="0"/>
            <wp:docPr id="17"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1" cstate="print"/>
                    <a:srcRect/>
                    <a:stretch>
                      <a:fillRect/>
                    </a:stretch>
                  </pic:blipFill>
                  <pic:spPr bwMode="auto">
                    <a:xfrm>
                      <a:off x="0" y="0"/>
                      <a:ext cx="142875" cy="158750"/>
                    </a:xfrm>
                    <a:prstGeom prst="rect">
                      <a:avLst/>
                    </a:prstGeom>
                    <a:noFill/>
                    <a:ln w="9525">
                      <a:noFill/>
                      <a:miter lim="800000"/>
                      <a:headEnd/>
                      <a:tailEnd/>
                    </a:ln>
                  </pic:spPr>
                </pic:pic>
              </a:graphicData>
            </a:graphic>
          </wp:inline>
        </w:drawing>
      </w:r>
      <w:r w:rsidRPr="00866AAE">
        <w:rPr>
          <w:rFonts w:eastAsia="Times New Roman"/>
          <w:color w:val="auto"/>
          <w:lang w:eastAsia="ar-SA"/>
        </w:rPr>
        <w:t xml:space="preserve"> - расчетный период, год;</w:t>
      </w:r>
    </w:p>
    <w:p w:rsidR="00866AAE" w:rsidRPr="00866AAE" w:rsidRDefault="00866AAE" w:rsidP="00866AAE">
      <w:pPr>
        <w:widowControl w:val="0"/>
        <w:suppressAutoHyphens/>
        <w:autoSpaceDN w:val="0"/>
        <w:ind w:firstLine="709"/>
        <w:rPr>
          <w:rFonts w:eastAsia="Times New Roman"/>
          <w:color w:val="auto"/>
          <w:lang w:eastAsia="ar-SA"/>
        </w:rPr>
      </w:pPr>
      <w:r w:rsidRPr="00866AAE">
        <w:rPr>
          <w:rFonts w:eastAsia="Times New Roman"/>
          <w:noProof/>
          <w:color w:val="auto"/>
          <w:position w:val="-12"/>
          <w:lang w:eastAsia="ru-RU"/>
        </w:rPr>
        <w:drawing>
          <wp:inline distT="0" distB="0" distL="0" distR="0">
            <wp:extent cx="222885" cy="230505"/>
            <wp:effectExtent l="0" t="0" r="5715" b="0"/>
            <wp:docPr id="1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2" cstate="print"/>
                    <a:srcRect/>
                    <a:stretch>
                      <a:fillRect/>
                    </a:stretch>
                  </pic:blipFill>
                  <pic:spPr bwMode="auto">
                    <a:xfrm>
                      <a:off x="0" y="0"/>
                      <a:ext cx="222885" cy="230505"/>
                    </a:xfrm>
                    <a:prstGeom prst="rect">
                      <a:avLst/>
                    </a:prstGeom>
                    <a:noFill/>
                    <a:ln w="9525">
                      <a:noFill/>
                      <a:miter lim="800000"/>
                      <a:headEnd/>
                      <a:tailEnd/>
                    </a:ln>
                  </pic:spPr>
                </pic:pic>
              </a:graphicData>
            </a:graphic>
          </wp:inline>
        </w:drawing>
      </w:r>
      <w:r w:rsidRPr="00866AAE">
        <w:rPr>
          <w:rFonts w:eastAsia="Times New Roman"/>
          <w:color w:val="auto"/>
          <w:lang w:eastAsia="ar-SA"/>
        </w:rPr>
        <w:t xml:space="preserve"> - общие капитальные затраты, руб.</w:t>
      </w:r>
    </w:p>
    <w:p w:rsidR="00866AAE" w:rsidRPr="00866AAE" w:rsidRDefault="00866AAE" w:rsidP="00866AAE">
      <w:pPr>
        <w:widowControl w:val="0"/>
        <w:suppressAutoHyphens/>
        <w:autoSpaceDN w:val="0"/>
        <w:ind w:firstLine="709"/>
        <w:rPr>
          <w:rFonts w:eastAsia="Times New Roman"/>
          <w:color w:val="auto"/>
          <w:lang w:eastAsia="ar-SA"/>
        </w:rPr>
      </w:pPr>
      <w:r w:rsidRPr="00866AAE">
        <w:rPr>
          <w:rFonts w:eastAsia="Times New Roman"/>
          <w:color w:val="auto"/>
          <w:lang w:eastAsia="ar-SA"/>
        </w:rPr>
        <w:t>Коэффициент дисконтирования равен</w:t>
      </w:r>
    </w:p>
    <w:tbl>
      <w:tblPr>
        <w:tblW w:w="10111" w:type="dxa"/>
        <w:jc w:val="center"/>
        <w:tblLook w:val="01E0" w:firstRow="1" w:lastRow="1" w:firstColumn="1" w:lastColumn="1" w:noHBand="0" w:noVBand="0"/>
      </w:tblPr>
      <w:tblGrid>
        <w:gridCol w:w="9380"/>
        <w:gridCol w:w="731"/>
      </w:tblGrid>
      <w:tr w:rsidR="00866AAE" w:rsidRPr="00866AAE" w:rsidTr="00866AAE">
        <w:trPr>
          <w:jc w:val="center"/>
        </w:trPr>
        <w:tc>
          <w:tcPr>
            <w:tcW w:w="9380" w:type="dxa"/>
            <w:hideMark/>
          </w:tcPr>
          <w:p w:rsidR="00866AAE" w:rsidRPr="00866AAE" w:rsidRDefault="00866AAE" w:rsidP="00866AAE">
            <w:pPr>
              <w:widowControl w:val="0"/>
              <w:suppressAutoHyphens/>
              <w:autoSpaceDN w:val="0"/>
              <w:jc w:val="center"/>
              <w:rPr>
                <w:rFonts w:eastAsia="Times New Roman"/>
                <w:lang w:eastAsia="ar-SA"/>
              </w:rPr>
            </w:pPr>
            <w:r w:rsidRPr="00866AAE">
              <w:rPr>
                <w:rFonts w:eastAsia="Times New Roman"/>
                <w:noProof/>
                <w:position w:val="-30"/>
                <w:lang w:eastAsia="ru-RU"/>
              </w:rPr>
              <w:drawing>
                <wp:inline distT="0" distB="0" distL="0" distR="0">
                  <wp:extent cx="866775" cy="429260"/>
                  <wp:effectExtent l="0" t="0" r="0" b="0"/>
                  <wp:docPr id="19"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3" cstate="print"/>
                          <a:srcRect/>
                          <a:stretch>
                            <a:fillRect/>
                          </a:stretch>
                        </pic:blipFill>
                        <pic:spPr bwMode="auto">
                          <a:xfrm>
                            <a:off x="0" y="0"/>
                            <a:ext cx="866775" cy="429260"/>
                          </a:xfrm>
                          <a:prstGeom prst="rect">
                            <a:avLst/>
                          </a:prstGeom>
                          <a:noFill/>
                          <a:ln w="9525">
                            <a:noFill/>
                            <a:miter lim="800000"/>
                            <a:headEnd/>
                            <a:tailEnd/>
                          </a:ln>
                        </pic:spPr>
                      </pic:pic>
                    </a:graphicData>
                  </a:graphic>
                </wp:inline>
              </w:drawing>
            </w:r>
            <w:r w:rsidRPr="00866AAE">
              <w:rPr>
                <w:rFonts w:eastAsia="Times New Roman"/>
                <w:lang w:eastAsia="ar-SA"/>
              </w:rPr>
              <w:t xml:space="preserve">.     </w:t>
            </w:r>
          </w:p>
        </w:tc>
        <w:tc>
          <w:tcPr>
            <w:tcW w:w="731" w:type="dxa"/>
            <w:hideMark/>
          </w:tcPr>
          <w:p w:rsidR="00866AAE" w:rsidRPr="00866AAE" w:rsidRDefault="00866AAE" w:rsidP="00E427AA">
            <w:pPr>
              <w:widowControl w:val="0"/>
              <w:suppressAutoHyphens/>
              <w:autoSpaceDN w:val="0"/>
              <w:ind w:right="-62" w:firstLine="0"/>
              <w:rPr>
                <w:rFonts w:eastAsia="Times New Roman"/>
                <w:lang w:eastAsia="ar-SA"/>
              </w:rPr>
            </w:pPr>
            <w:r w:rsidRPr="00866AAE">
              <w:rPr>
                <w:rFonts w:eastAsia="Times New Roman"/>
                <w:lang w:eastAsia="ar-SA"/>
              </w:rPr>
              <w:t>(2)</w:t>
            </w:r>
          </w:p>
        </w:tc>
      </w:tr>
    </w:tbl>
    <w:p w:rsidR="00866AAE" w:rsidRPr="00866AAE" w:rsidRDefault="00866AAE" w:rsidP="00866AAE">
      <w:pPr>
        <w:widowControl w:val="0"/>
        <w:suppressAutoHyphens/>
        <w:autoSpaceDN w:val="0"/>
        <w:ind w:firstLine="0"/>
        <w:jc w:val="left"/>
        <w:rPr>
          <w:rFonts w:eastAsia="Times New Roman"/>
          <w:color w:val="auto"/>
          <w:lang w:eastAsia="ar-SA"/>
        </w:rPr>
      </w:pPr>
      <w:r w:rsidRPr="00866AAE">
        <w:rPr>
          <w:rFonts w:eastAsia="Times New Roman"/>
          <w:color w:val="auto"/>
          <w:lang w:eastAsia="ar-SA"/>
        </w:rPr>
        <w:t xml:space="preserve">Таблица </w:t>
      </w:r>
      <w:r w:rsidR="001814C8">
        <w:rPr>
          <w:rFonts w:eastAsia="Times New Roman"/>
          <w:color w:val="auto"/>
          <w:lang w:eastAsia="ar-SA"/>
        </w:rPr>
        <w:t>2</w:t>
      </w:r>
      <w:r w:rsidR="00832259">
        <w:rPr>
          <w:rFonts w:eastAsia="Times New Roman"/>
          <w:color w:val="auto"/>
          <w:lang w:eastAsia="ar-SA"/>
        </w:rPr>
        <w:t>7</w:t>
      </w:r>
      <w:r w:rsidRPr="00866AAE">
        <w:rPr>
          <w:rFonts w:eastAsia="Times New Roman"/>
          <w:color w:val="auto"/>
          <w:lang w:eastAsia="ar-SA"/>
        </w:rPr>
        <w:t xml:space="preserve"> - Чистый дисконтированный доход</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1490"/>
        <w:gridCol w:w="1383"/>
        <w:gridCol w:w="1096"/>
      </w:tblGrid>
      <w:tr w:rsidR="00866AAE" w:rsidRPr="00866AAE" w:rsidTr="00866AAE">
        <w:trPr>
          <w:trHeight w:val="288"/>
        </w:trPr>
        <w:tc>
          <w:tcPr>
            <w:tcW w:w="5529" w:type="dxa"/>
            <w:tcBorders>
              <w:top w:val="single" w:sz="4" w:space="0" w:color="auto"/>
              <w:left w:val="single" w:sz="4" w:space="0" w:color="auto"/>
              <w:bottom w:val="single" w:sz="4" w:space="0" w:color="auto"/>
              <w:right w:val="single" w:sz="4" w:space="0" w:color="auto"/>
            </w:tcBorders>
            <w:hideMark/>
          </w:tcPr>
          <w:p w:rsidR="00866AAE" w:rsidRPr="00866AAE" w:rsidRDefault="00866AAE" w:rsidP="00E427AA">
            <w:pPr>
              <w:widowControl w:val="0"/>
              <w:suppressAutoHyphens/>
              <w:autoSpaceDN w:val="0"/>
              <w:ind w:firstLine="0"/>
              <w:jc w:val="center"/>
              <w:rPr>
                <w:rFonts w:eastAsia="Times New Roman"/>
                <w:sz w:val="24"/>
                <w:szCs w:val="24"/>
                <w:lang w:eastAsia="ar-SA"/>
              </w:rPr>
            </w:pPr>
            <w:r w:rsidRPr="00866AAE">
              <w:rPr>
                <w:rFonts w:eastAsia="Times New Roman"/>
                <w:sz w:val="24"/>
                <w:szCs w:val="24"/>
                <w:lang w:eastAsia="ar-SA"/>
              </w:rPr>
              <w:t>Наименование показателя</w:t>
            </w:r>
          </w:p>
        </w:tc>
        <w:tc>
          <w:tcPr>
            <w:tcW w:w="1490" w:type="dxa"/>
            <w:tcBorders>
              <w:top w:val="single" w:sz="4" w:space="0" w:color="auto"/>
              <w:left w:val="single" w:sz="4" w:space="0" w:color="auto"/>
              <w:bottom w:val="single" w:sz="4" w:space="0" w:color="auto"/>
              <w:right w:val="single" w:sz="4" w:space="0" w:color="auto"/>
            </w:tcBorders>
            <w:hideMark/>
          </w:tcPr>
          <w:p w:rsidR="00866AAE" w:rsidRPr="00866AAE" w:rsidRDefault="00866AAE" w:rsidP="00E427AA">
            <w:pPr>
              <w:widowControl w:val="0"/>
              <w:suppressAutoHyphens/>
              <w:autoSpaceDN w:val="0"/>
              <w:ind w:firstLine="0"/>
              <w:jc w:val="center"/>
              <w:rPr>
                <w:rFonts w:eastAsia="Times New Roman"/>
                <w:sz w:val="24"/>
                <w:szCs w:val="24"/>
                <w:lang w:eastAsia="ar-SA"/>
              </w:rPr>
            </w:pPr>
            <w:r w:rsidRPr="00866AAE">
              <w:rPr>
                <w:rFonts w:eastAsia="Times New Roman"/>
                <w:sz w:val="24"/>
                <w:szCs w:val="24"/>
                <w:lang w:eastAsia="ar-SA"/>
              </w:rPr>
              <w:t>201</w:t>
            </w:r>
            <w:r w:rsidR="00E427AA">
              <w:rPr>
                <w:rFonts w:eastAsia="Times New Roman"/>
                <w:sz w:val="24"/>
                <w:szCs w:val="24"/>
                <w:lang w:eastAsia="ar-SA"/>
              </w:rPr>
              <w:t>7</w:t>
            </w:r>
            <w:r w:rsidRPr="00866AAE">
              <w:rPr>
                <w:rFonts w:eastAsia="Times New Roman"/>
                <w:sz w:val="24"/>
                <w:szCs w:val="24"/>
                <w:lang w:eastAsia="ar-SA"/>
              </w:rPr>
              <w:t xml:space="preserve"> г.</w:t>
            </w:r>
          </w:p>
        </w:tc>
        <w:tc>
          <w:tcPr>
            <w:tcW w:w="1383" w:type="dxa"/>
            <w:tcBorders>
              <w:top w:val="single" w:sz="4" w:space="0" w:color="auto"/>
              <w:left w:val="single" w:sz="4" w:space="0" w:color="auto"/>
              <w:bottom w:val="single" w:sz="4" w:space="0" w:color="auto"/>
              <w:right w:val="single" w:sz="4" w:space="0" w:color="auto"/>
            </w:tcBorders>
            <w:hideMark/>
          </w:tcPr>
          <w:p w:rsidR="00866AAE" w:rsidRPr="00866AAE" w:rsidRDefault="00866AAE" w:rsidP="00E427AA">
            <w:pPr>
              <w:widowControl w:val="0"/>
              <w:suppressAutoHyphens/>
              <w:autoSpaceDN w:val="0"/>
              <w:ind w:firstLine="0"/>
              <w:jc w:val="center"/>
              <w:rPr>
                <w:rFonts w:eastAsia="Times New Roman"/>
                <w:sz w:val="24"/>
                <w:szCs w:val="24"/>
                <w:lang w:eastAsia="ar-SA"/>
              </w:rPr>
            </w:pPr>
            <w:r w:rsidRPr="00866AAE">
              <w:rPr>
                <w:rFonts w:eastAsia="Times New Roman"/>
                <w:sz w:val="24"/>
                <w:szCs w:val="24"/>
                <w:lang w:eastAsia="ar-SA"/>
              </w:rPr>
              <w:t>201</w:t>
            </w:r>
            <w:r w:rsidR="00E427AA">
              <w:rPr>
                <w:rFonts w:eastAsia="Times New Roman"/>
                <w:sz w:val="24"/>
                <w:szCs w:val="24"/>
                <w:lang w:eastAsia="ar-SA"/>
              </w:rPr>
              <w:t>8</w:t>
            </w:r>
            <w:r w:rsidRPr="00866AAE">
              <w:rPr>
                <w:rFonts w:eastAsia="Times New Roman"/>
                <w:sz w:val="24"/>
                <w:szCs w:val="24"/>
                <w:lang w:eastAsia="ar-SA"/>
              </w:rPr>
              <w:t xml:space="preserve"> г.</w:t>
            </w:r>
          </w:p>
        </w:tc>
        <w:tc>
          <w:tcPr>
            <w:tcW w:w="1096" w:type="dxa"/>
            <w:tcBorders>
              <w:top w:val="single" w:sz="4" w:space="0" w:color="auto"/>
              <w:left w:val="single" w:sz="4" w:space="0" w:color="auto"/>
              <w:bottom w:val="single" w:sz="4" w:space="0" w:color="auto"/>
              <w:right w:val="single" w:sz="4" w:space="0" w:color="auto"/>
            </w:tcBorders>
            <w:hideMark/>
          </w:tcPr>
          <w:p w:rsidR="00866AAE" w:rsidRPr="00866AAE" w:rsidRDefault="00866AAE" w:rsidP="00E427AA">
            <w:pPr>
              <w:widowControl w:val="0"/>
              <w:suppressAutoHyphens/>
              <w:autoSpaceDN w:val="0"/>
              <w:ind w:firstLine="0"/>
              <w:jc w:val="center"/>
              <w:rPr>
                <w:rFonts w:eastAsia="Times New Roman"/>
                <w:sz w:val="24"/>
                <w:szCs w:val="24"/>
                <w:lang w:eastAsia="ar-SA"/>
              </w:rPr>
            </w:pPr>
            <w:r w:rsidRPr="00866AAE">
              <w:rPr>
                <w:rFonts w:eastAsia="Times New Roman"/>
                <w:sz w:val="24"/>
                <w:szCs w:val="24"/>
                <w:lang w:eastAsia="ar-SA"/>
              </w:rPr>
              <w:t>201</w:t>
            </w:r>
            <w:r w:rsidR="00E427AA">
              <w:rPr>
                <w:rFonts w:eastAsia="Times New Roman"/>
                <w:sz w:val="24"/>
                <w:szCs w:val="24"/>
                <w:lang w:eastAsia="ar-SA"/>
              </w:rPr>
              <w:t>9</w:t>
            </w:r>
            <w:r w:rsidRPr="00866AAE">
              <w:rPr>
                <w:rFonts w:eastAsia="Times New Roman"/>
                <w:sz w:val="24"/>
                <w:szCs w:val="24"/>
                <w:lang w:eastAsia="ar-SA"/>
              </w:rPr>
              <w:t xml:space="preserve"> г.</w:t>
            </w:r>
          </w:p>
        </w:tc>
      </w:tr>
      <w:tr w:rsidR="00866AAE" w:rsidRPr="00866AAE" w:rsidTr="00866AAE">
        <w:tc>
          <w:tcPr>
            <w:tcW w:w="5529" w:type="dxa"/>
            <w:tcBorders>
              <w:top w:val="single" w:sz="4" w:space="0" w:color="auto"/>
              <w:left w:val="single" w:sz="4" w:space="0" w:color="auto"/>
              <w:bottom w:val="single" w:sz="4" w:space="0" w:color="auto"/>
              <w:right w:val="single" w:sz="4" w:space="0" w:color="auto"/>
            </w:tcBorders>
            <w:hideMark/>
          </w:tcPr>
          <w:p w:rsidR="00866AAE" w:rsidRPr="00866AAE" w:rsidRDefault="00866AAE" w:rsidP="00E427AA">
            <w:pPr>
              <w:widowControl w:val="0"/>
              <w:suppressAutoHyphens/>
              <w:autoSpaceDN w:val="0"/>
              <w:ind w:firstLine="0"/>
              <w:rPr>
                <w:rFonts w:eastAsia="Times New Roman"/>
                <w:sz w:val="24"/>
                <w:szCs w:val="24"/>
                <w:lang w:eastAsia="ar-SA"/>
              </w:rPr>
            </w:pPr>
            <w:r w:rsidRPr="00866AAE">
              <w:rPr>
                <w:rFonts w:eastAsia="Times New Roman"/>
                <w:sz w:val="24"/>
                <w:szCs w:val="24"/>
                <w:lang w:eastAsia="ar-SA"/>
              </w:rPr>
              <w:t>Чистая прибыль, тыс.руб.</w:t>
            </w:r>
          </w:p>
        </w:tc>
        <w:tc>
          <w:tcPr>
            <w:tcW w:w="1490" w:type="dxa"/>
            <w:tcBorders>
              <w:top w:val="single" w:sz="4" w:space="0" w:color="auto"/>
              <w:left w:val="single" w:sz="4" w:space="0" w:color="auto"/>
              <w:bottom w:val="single" w:sz="4" w:space="0" w:color="auto"/>
              <w:right w:val="single" w:sz="4" w:space="0" w:color="auto"/>
            </w:tcBorders>
            <w:hideMark/>
          </w:tcPr>
          <w:p w:rsidR="00866AAE" w:rsidRPr="00866AAE" w:rsidRDefault="00866AAE" w:rsidP="00E427AA">
            <w:pPr>
              <w:suppressAutoHyphens/>
              <w:ind w:firstLine="0"/>
              <w:jc w:val="center"/>
              <w:rPr>
                <w:rFonts w:eastAsia="Times New Roman"/>
                <w:sz w:val="24"/>
                <w:szCs w:val="24"/>
                <w:lang w:eastAsia="ar-SA"/>
              </w:rPr>
            </w:pPr>
            <w:r w:rsidRPr="00866AAE">
              <w:rPr>
                <w:rFonts w:eastAsia="Times New Roman"/>
                <w:sz w:val="24"/>
                <w:szCs w:val="24"/>
                <w:lang w:eastAsia="ar-SA"/>
              </w:rPr>
              <w:t>-</w:t>
            </w:r>
          </w:p>
        </w:tc>
        <w:tc>
          <w:tcPr>
            <w:tcW w:w="1383" w:type="dxa"/>
            <w:tcBorders>
              <w:top w:val="single" w:sz="4" w:space="0" w:color="auto"/>
              <w:left w:val="single" w:sz="4" w:space="0" w:color="auto"/>
              <w:bottom w:val="single" w:sz="4" w:space="0" w:color="auto"/>
              <w:right w:val="single" w:sz="4" w:space="0" w:color="auto"/>
            </w:tcBorders>
            <w:hideMark/>
          </w:tcPr>
          <w:p w:rsidR="00866AAE" w:rsidRPr="00866AAE" w:rsidRDefault="00866AAE" w:rsidP="00063144">
            <w:pPr>
              <w:suppressAutoHyphens/>
              <w:ind w:firstLine="0"/>
              <w:jc w:val="center"/>
              <w:rPr>
                <w:rFonts w:eastAsia="Times New Roman"/>
                <w:sz w:val="24"/>
                <w:szCs w:val="24"/>
                <w:lang w:eastAsia="ar-SA"/>
              </w:rPr>
            </w:pPr>
            <w:r w:rsidRPr="00866AAE">
              <w:rPr>
                <w:rFonts w:eastAsia="Times New Roman"/>
                <w:sz w:val="24"/>
                <w:szCs w:val="24"/>
                <w:lang w:eastAsia="ar-SA"/>
              </w:rPr>
              <w:t>21</w:t>
            </w:r>
            <w:r w:rsidR="00063144">
              <w:rPr>
                <w:rFonts w:eastAsia="Times New Roman"/>
                <w:sz w:val="24"/>
                <w:szCs w:val="24"/>
                <w:lang w:eastAsia="ar-SA"/>
              </w:rPr>
              <w:t>44</w:t>
            </w:r>
          </w:p>
        </w:tc>
        <w:tc>
          <w:tcPr>
            <w:tcW w:w="1096" w:type="dxa"/>
            <w:tcBorders>
              <w:top w:val="single" w:sz="4" w:space="0" w:color="auto"/>
              <w:left w:val="single" w:sz="4" w:space="0" w:color="auto"/>
              <w:bottom w:val="single" w:sz="4" w:space="0" w:color="auto"/>
              <w:right w:val="single" w:sz="4" w:space="0" w:color="auto"/>
            </w:tcBorders>
            <w:hideMark/>
          </w:tcPr>
          <w:p w:rsidR="00866AAE" w:rsidRPr="00866AAE" w:rsidRDefault="00866AAE" w:rsidP="00063144">
            <w:pPr>
              <w:suppressAutoHyphens/>
              <w:ind w:firstLine="0"/>
              <w:jc w:val="center"/>
              <w:rPr>
                <w:rFonts w:eastAsia="Times New Roman"/>
                <w:sz w:val="24"/>
                <w:szCs w:val="24"/>
                <w:lang w:eastAsia="ar-SA"/>
              </w:rPr>
            </w:pPr>
            <w:r w:rsidRPr="00866AAE">
              <w:rPr>
                <w:rFonts w:eastAsia="Times New Roman"/>
                <w:sz w:val="24"/>
                <w:szCs w:val="24"/>
                <w:lang w:eastAsia="ar-SA"/>
              </w:rPr>
              <w:t>21</w:t>
            </w:r>
            <w:r w:rsidR="00063144">
              <w:rPr>
                <w:rFonts w:eastAsia="Times New Roman"/>
                <w:sz w:val="24"/>
                <w:szCs w:val="24"/>
                <w:lang w:eastAsia="ar-SA"/>
              </w:rPr>
              <w:t>44</w:t>
            </w:r>
          </w:p>
        </w:tc>
      </w:tr>
      <w:tr w:rsidR="00866AAE" w:rsidRPr="00866AAE" w:rsidTr="00866AAE">
        <w:tc>
          <w:tcPr>
            <w:tcW w:w="5529" w:type="dxa"/>
            <w:tcBorders>
              <w:top w:val="single" w:sz="4" w:space="0" w:color="auto"/>
              <w:left w:val="single" w:sz="4" w:space="0" w:color="auto"/>
              <w:bottom w:val="single" w:sz="4" w:space="0" w:color="auto"/>
              <w:right w:val="single" w:sz="4" w:space="0" w:color="auto"/>
            </w:tcBorders>
            <w:hideMark/>
          </w:tcPr>
          <w:p w:rsidR="00866AAE" w:rsidRPr="00866AAE" w:rsidRDefault="00866AAE" w:rsidP="00E427AA">
            <w:pPr>
              <w:widowControl w:val="0"/>
              <w:suppressAutoHyphens/>
              <w:autoSpaceDN w:val="0"/>
              <w:ind w:firstLine="0"/>
              <w:rPr>
                <w:rFonts w:eastAsia="Times New Roman"/>
                <w:sz w:val="24"/>
                <w:szCs w:val="24"/>
                <w:lang w:eastAsia="ar-SA"/>
              </w:rPr>
            </w:pPr>
            <w:r w:rsidRPr="00866AAE">
              <w:rPr>
                <w:rFonts w:eastAsia="Times New Roman"/>
                <w:sz w:val="24"/>
                <w:szCs w:val="24"/>
                <w:lang w:eastAsia="ar-SA"/>
              </w:rPr>
              <w:t xml:space="preserve">Коэффициент дисконтирование </w:t>
            </w:r>
          </w:p>
        </w:tc>
        <w:tc>
          <w:tcPr>
            <w:tcW w:w="1490" w:type="dxa"/>
            <w:tcBorders>
              <w:top w:val="single" w:sz="4" w:space="0" w:color="auto"/>
              <w:left w:val="single" w:sz="4" w:space="0" w:color="auto"/>
              <w:bottom w:val="single" w:sz="4" w:space="0" w:color="auto"/>
              <w:right w:val="single" w:sz="4" w:space="0" w:color="auto"/>
            </w:tcBorders>
            <w:hideMark/>
          </w:tcPr>
          <w:p w:rsidR="00866AAE" w:rsidRPr="00866AAE" w:rsidRDefault="00866AAE" w:rsidP="00E427AA">
            <w:pPr>
              <w:suppressAutoHyphens/>
              <w:ind w:firstLine="0"/>
              <w:jc w:val="center"/>
              <w:rPr>
                <w:rFonts w:eastAsia="Times New Roman"/>
                <w:sz w:val="24"/>
                <w:szCs w:val="24"/>
                <w:lang w:eastAsia="ar-SA"/>
              </w:rPr>
            </w:pPr>
            <w:r w:rsidRPr="00866AAE">
              <w:rPr>
                <w:rFonts w:eastAsia="Times New Roman"/>
                <w:sz w:val="24"/>
                <w:szCs w:val="24"/>
                <w:lang w:eastAsia="ar-SA"/>
              </w:rPr>
              <w:t>1</w:t>
            </w:r>
          </w:p>
        </w:tc>
        <w:tc>
          <w:tcPr>
            <w:tcW w:w="1383" w:type="dxa"/>
            <w:tcBorders>
              <w:top w:val="single" w:sz="4" w:space="0" w:color="auto"/>
              <w:left w:val="single" w:sz="4" w:space="0" w:color="auto"/>
              <w:bottom w:val="single" w:sz="4" w:space="0" w:color="auto"/>
              <w:right w:val="single" w:sz="4" w:space="0" w:color="auto"/>
            </w:tcBorders>
            <w:hideMark/>
          </w:tcPr>
          <w:p w:rsidR="00866AAE" w:rsidRPr="00866AAE" w:rsidRDefault="00866AAE" w:rsidP="00E427AA">
            <w:pPr>
              <w:suppressAutoHyphens/>
              <w:ind w:firstLine="0"/>
              <w:jc w:val="center"/>
              <w:rPr>
                <w:rFonts w:eastAsia="Times New Roman"/>
                <w:sz w:val="24"/>
                <w:szCs w:val="24"/>
                <w:lang w:eastAsia="ar-SA"/>
              </w:rPr>
            </w:pPr>
            <w:r w:rsidRPr="00866AAE">
              <w:rPr>
                <w:rFonts w:eastAsia="Times New Roman"/>
                <w:sz w:val="24"/>
                <w:szCs w:val="24"/>
                <w:lang w:eastAsia="ar-SA"/>
              </w:rPr>
              <w:t>0,87</w:t>
            </w:r>
          </w:p>
        </w:tc>
        <w:tc>
          <w:tcPr>
            <w:tcW w:w="1096" w:type="dxa"/>
            <w:tcBorders>
              <w:top w:val="single" w:sz="4" w:space="0" w:color="auto"/>
              <w:left w:val="single" w:sz="4" w:space="0" w:color="auto"/>
              <w:bottom w:val="single" w:sz="4" w:space="0" w:color="auto"/>
              <w:right w:val="single" w:sz="4" w:space="0" w:color="auto"/>
            </w:tcBorders>
            <w:hideMark/>
          </w:tcPr>
          <w:p w:rsidR="00866AAE" w:rsidRPr="00866AAE" w:rsidRDefault="00866AAE" w:rsidP="00E427AA">
            <w:pPr>
              <w:suppressAutoHyphens/>
              <w:ind w:firstLine="0"/>
              <w:jc w:val="center"/>
              <w:rPr>
                <w:rFonts w:eastAsia="Times New Roman"/>
                <w:sz w:val="24"/>
                <w:szCs w:val="24"/>
                <w:lang w:eastAsia="ar-SA"/>
              </w:rPr>
            </w:pPr>
            <w:r w:rsidRPr="00866AAE">
              <w:rPr>
                <w:rFonts w:eastAsia="Times New Roman"/>
                <w:sz w:val="24"/>
                <w:szCs w:val="24"/>
                <w:lang w:eastAsia="ar-SA"/>
              </w:rPr>
              <w:t>0,756</w:t>
            </w:r>
          </w:p>
        </w:tc>
      </w:tr>
      <w:tr w:rsidR="00866AAE" w:rsidRPr="00866AAE" w:rsidTr="00866AAE">
        <w:tc>
          <w:tcPr>
            <w:tcW w:w="5529" w:type="dxa"/>
            <w:tcBorders>
              <w:top w:val="single" w:sz="4" w:space="0" w:color="auto"/>
              <w:left w:val="single" w:sz="4" w:space="0" w:color="auto"/>
              <w:bottom w:val="single" w:sz="4" w:space="0" w:color="auto"/>
              <w:right w:val="single" w:sz="4" w:space="0" w:color="auto"/>
            </w:tcBorders>
            <w:hideMark/>
          </w:tcPr>
          <w:p w:rsidR="00866AAE" w:rsidRPr="00866AAE" w:rsidRDefault="00866AAE" w:rsidP="00E427AA">
            <w:pPr>
              <w:widowControl w:val="0"/>
              <w:suppressAutoHyphens/>
              <w:autoSpaceDN w:val="0"/>
              <w:ind w:firstLine="0"/>
              <w:rPr>
                <w:rFonts w:eastAsia="Times New Roman"/>
                <w:sz w:val="24"/>
                <w:szCs w:val="24"/>
                <w:lang w:eastAsia="ar-SA"/>
              </w:rPr>
            </w:pPr>
            <w:r w:rsidRPr="00866AAE">
              <w:rPr>
                <w:rFonts w:eastAsia="Times New Roman"/>
                <w:sz w:val="24"/>
                <w:szCs w:val="24"/>
                <w:lang w:eastAsia="ar-SA"/>
              </w:rPr>
              <w:t>Дисконтированные денежные потоки, тыс.руб.</w:t>
            </w:r>
          </w:p>
        </w:tc>
        <w:tc>
          <w:tcPr>
            <w:tcW w:w="1490" w:type="dxa"/>
            <w:tcBorders>
              <w:top w:val="single" w:sz="4" w:space="0" w:color="auto"/>
              <w:left w:val="single" w:sz="4" w:space="0" w:color="auto"/>
              <w:bottom w:val="single" w:sz="4" w:space="0" w:color="auto"/>
              <w:right w:val="single" w:sz="4" w:space="0" w:color="auto"/>
            </w:tcBorders>
            <w:hideMark/>
          </w:tcPr>
          <w:p w:rsidR="00866AAE" w:rsidRPr="00866AAE" w:rsidRDefault="00866AAE" w:rsidP="00E427AA">
            <w:pPr>
              <w:suppressAutoHyphens/>
              <w:ind w:firstLine="0"/>
              <w:jc w:val="center"/>
              <w:rPr>
                <w:rFonts w:eastAsia="Times New Roman"/>
                <w:sz w:val="24"/>
                <w:szCs w:val="24"/>
                <w:lang w:eastAsia="ar-SA"/>
              </w:rPr>
            </w:pPr>
            <w:r w:rsidRPr="00866AAE">
              <w:rPr>
                <w:rFonts w:eastAsia="Times New Roman"/>
                <w:sz w:val="24"/>
                <w:szCs w:val="24"/>
                <w:lang w:eastAsia="ar-SA"/>
              </w:rPr>
              <w:t>-</w:t>
            </w:r>
          </w:p>
        </w:tc>
        <w:tc>
          <w:tcPr>
            <w:tcW w:w="1383" w:type="dxa"/>
            <w:tcBorders>
              <w:top w:val="single" w:sz="4" w:space="0" w:color="auto"/>
              <w:left w:val="single" w:sz="4" w:space="0" w:color="auto"/>
              <w:bottom w:val="single" w:sz="4" w:space="0" w:color="auto"/>
              <w:right w:val="single" w:sz="4" w:space="0" w:color="auto"/>
            </w:tcBorders>
            <w:vAlign w:val="bottom"/>
            <w:hideMark/>
          </w:tcPr>
          <w:p w:rsidR="00866AAE" w:rsidRPr="00866AAE" w:rsidRDefault="00063144" w:rsidP="00E427AA">
            <w:pPr>
              <w:suppressAutoHyphens/>
              <w:ind w:firstLine="0"/>
              <w:jc w:val="center"/>
              <w:rPr>
                <w:rFonts w:eastAsia="Times New Roman"/>
                <w:sz w:val="24"/>
                <w:szCs w:val="24"/>
                <w:lang w:eastAsia="ar-SA"/>
              </w:rPr>
            </w:pPr>
            <w:r>
              <w:rPr>
                <w:rFonts w:eastAsia="Times New Roman"/>
                <w:sz w:val="24"/>
                <w:szCs w:val="24"/>
                <w:lang w:eastAsia="ar-SA"/>
              </w:rPr>
              <w:t>1865</w:t>
            </w:r>
          </w:p>
        </w:tc>
        <w:tc>
          <w:tcPr>
            <w:tcW w:w="1096" w:type="dxa"/>
            <w:tcBorders>
              <w:top w:val="single" w:sz="4" w:space="0" w:color="auto"/>
              <w:left w:val="single" w:sz="4" w:space="0" w:color="auto"/>
              <w:bottom w:val="single" w:sz="4" w:space="0" w:color="auto"/>
              <w:right w:val="single" w:sz="4" w:space="0" w:color="auto"/>
            </w:tcBorders>
            <w:vAlign w:val="bottom"/>
            <w:hideMark/>
          </w:tcPr>
          <w:p w:rsidR="00866AAE" w:rsidRPr="00866AAE" w:rsidRDefault="00063144" w:rsidP="00E427AA">
            <w:pPr>
              <w:suppressAutoHyphens/>
              <w:ind w:firstLine="0"/>
              <w:jc w:val="center"/>
              <w:rPr>
                <w:rFonts w:eastAsia="Times New Roman"/>
                <w:sz w:val="24"/>
                <w:szCs w:val="24"/>
                <w:lang w:eastAsia="ar-SA"/>
              </w:rPr>
            </w:pPr>
            <w:r>
              <w:rPr>
                <w:rFonts w:eastAsia="Times New Roman"/>
                <w:sz w:val="24"/>
                <w:szCs w:val="24"/>
                <w:lang w:eastAsia="ar-SA"/>
              </w:rPr>
              <w:t>1621</w:t>
            </w:r>
          </w:p>
        </w:tc>
      </w:tr>
      <w:tr w:rsidR="00866AAE" w:rsidRPr="00866AAE" w:rsidTr="00866AAE">
        <w:tc>
          <w:tcPr>
            <w:tcW w:w="5529" w:type="dxa"/>
            <w:tcBorders>
              <w:top w:val="single" w:sz="4" w:space="0" w:color="auto"/>
              <w:left w:val="single" w:sz="4" w:space="0" w:color="auto"/>
              <w:bottom w:val="single" w:sz="4" w:space="0" w:color="auto"/>
              <w:right w:val="single" w:sz="4" w:space="0" w:color="auto"/>
            </w:tcBorders>
            <w:hideMark/>
          </w:tcPr>
          <w:p w:rsidR="00866AAE" w:rsidRPr="00866AAE" w:rsidRDefault="00866AAE" w:rsidP="00E427AA">
            <w:pPr>
              <w:widowControl w:val="0"/>
              <w:suppressAutoHyphens/>
              <w:autoSpaceDN w:val="0"/>
              <w:ind w:firstLine="0"/>
              <w:rPr>
                <w:rFonts w:eastAsia="Times New Roman"/>
                <w:sz w:val="24"/>
                <w:szCs w:val="24"/>
                <w:lang w:eastAsia="ar-SA"/>
              </w:rPr>
            </w:pPr>
            <w:r w:rsidRPr="00866AAE">
              <w:rPr>
                <w:rFonts w:eastAsia="Times New Roman"/>
                <w:sz w:val="24"/>
                <w:szCs w:val="24"/>
                <w:lang w:eastAsia="ar-SA"/>
              </w:rPr>
              <w:t>Единовременные инвестиции, тыс.руб.</w:t>
            </w:r>
          </w:p>
        </w:tc>
        <w:tc>
          <w:tcPr>
            <w:tcW w:w="3969" w:type="dxa"/>
            <w:gridSpan w:val="3"/>
            <w:tcBorders>
              <w:top w:val="single" w:sz="4" w:space="0" w:color="auto"/>
              <w:left w:val="single" w:sz="4" w:space="0" w:color="auto"/>
              <w:bottom w:val="single" w:sz="4" w:space="0" w:color="auto"/>
              <w:right w:val="single" w:sz="4" w:space="0" w:color="auto"/>
            </w:tcBorders>
            <w:hideMark/>
          </w:tcPr>
          <w:p w:rsidR="00866AAE" w:rsidRPr="00866AAE" w:rsidRDefault="00866AAE" w:rsidP="00E427AA">
            <w:pPr>
              <w:suppressAutoHyphens/>
              <w:ind w:firstLine="0"/>
              <w:jc w:val="center"/>
              <w:rPr>
                <w:rFonts w:eastAsia="Calibri"/>
                <w:sz w:val="24"/>
                <w:szCs w:val="24"/>
              </w:rPr>
            </w:pPr>
            <w:r w:rsidRPr="00866AAE">
              <w:rPr>
                <w:rFonts w:eastAsia="Calibri"/>
                <w:sz w:val="24"/>
                <w:szCs w:val="24"/>
              </w:rPr>
              <w:t>2000</w:t>
            </w:r>
          </w:p>
        </w:tc>
      </w:tr>
      <w:tr w:rsidR="00866AAE" w:rsidRPr="00866AAE" w:rsidTr="00866AAE">
        <w:trPr>
          <w:trHeight w:val="344"/>
        </w:trPr>
        <w:tc>
          <w:tcPr>
            <w:tcW w:w="5529" w:type="dxa"/>
            <w:tcBorders>
              <w:top w:val="single" w:sz="4" w:space="0" w:color="auto"/>
              <w:left w:val="single" w:sz="4" w:space="0" w:color="auto"/>
              <w:bottom w:val="single" w:sz="4" w:space="0" w:color="auto"/>
              <w:right w:val="single" w:sz="4" w:space="0" w:color="auto"/>
            </w:tcBorders>
            <w:hideMark/>
          </w:tcPr>
          <w:p w:rsidR="00866AAE" w:rsidRPr="00866AAE" w:rsidRDefault="00866AAE" w:rsidP="00E427AA">
            <w:pPr>
              <w:widowControl w:val="0"/>
              <w:suppressAutoHyphens/>
              <w:autoSpaceDN w:val="0"/>
              <w:ind w:firstLine="0"/>
              <w:rPr>
                <w:rFonts w:eastAsia="Times New Roman"/>
                <w:sz w:val="24"/>
                <w:szCs w:val="24"/>
                <w:lang w:eastAsia="ar-SA"/>
              </w:rPr>
            </w:pPr>
            <w:r w:rsidRPr="00866AAE">
              <w:rPr>
                <w:rFonts w:eastAsia="Times New Roman"/>
                <w:sz w:val="24"/>
                <w:szCs w:val="24"/>
                <w:lang w:eastAsia="ar-SA"/>
              </w:rPr>
              <w:t>ЧДД, тыс.руб.</w:t>
            </w:r>
          </w:p>
        </w:tc>
        <w:tc>
          <w:tcPr>
            <w:tcW w:w="3969" w:type="dxa"/>
            <w:gridSpan w:val="3"/>
            <w:tcBorders>
              <w:top w:val="single" w:sz="4" w:space="0" w:color="auto"/>
              <w:left w:val="single" w:sz="4" w:space="0" w:color="auto"/>
              <w:bottom w:val="single" w:sz="4" w:space="0" w:color="auto"/>
              <w:right w:val="single" w:sz="4" w:space="0" w:color="auto"/>
            </w:tcBorders>
            <w:hideMark/>
          </w:tcPr>
          <w:p w:rsidR="00866AAE" w:rsidRPr="00866AAE" w:rsidRDefault="00063144" w:rsidP="00E427AA">
            <w:pPr>
              <w:suppressAutoHyphens/>
              <w:ind w:firstLine="0"/>
              <w:jc w:val="center"/>
              <w:rPr>
                <w:rFonts w:eastAsia="Calibri"/>
                <w:sz w:val="24"/>
                <w:szCs w:val="24"/>
              </w:rPr>
            </w:pPr>
            <w:r>
              <w:rPr>
                <w:rFonts w:eastAsia="Calibri"/>
                <w:sz w:val="24"/>
                <w:szCs w:val="24"/>
              </w:rPr>
              <w:t>1486</w:t>
            </w:r>
          </w:p>
        </w:tc>
      </w:tr>
    </w:tbl>
    <w:p w:rsidR="00866AAE" w:rsidRPr="00866AAE" w:rsidRDefault="00866AAE" w:rsidP="00866AAE">
      <w:pPr>
        <w:suppressAutoHyphens/>
        <w:ind w:firstLine="709"/>
        <w:rPr>
          <w:rFonts w:eastAsia="Times New Roman"/>
          <w:szCs w:val="24"/>
          <w:lang w:eastAsia="ar-SA"/>
        </w:rPr>
      </w:pPr>
      <w:r w:rsidRPr="00866AAE">
        <w:rPr>
          <w:rFonts w:eastAsia="Times New Roman"/>
          <w:szCs w:val="24"/>
          <w:lang w:eastAsia="ar-SA"/>
        </w:rPr>
        <w:t xml:space="preserve">Сложим все дисконтированные денежные потоки и из общей суммы вычтем инвестиционные издержки. Таким образом, чистый дисконтированный доход составит </w:t>
      </w:r>
      <w:r w:rsidR="00063144">
        <w:rPr>
          <w:rFonts w:eastAsia="Times New Roman"/>
          <w:szCs w:val="24"/>
          <w:lang w:eastAsia="ar-SA"/>
        </w:rPr>
        <w:t>1486</w:t>
      </w:r>
      <w:r w:rsidRPr="00866AAE">
        <w:rPr>
          <w:rFonts w:eastAsia="Times New Roman"/>
          <w:szCs w:val="24"/>
          <w:lang w:eastAsia="ar-SA"/>
        </w:rPr>
        <w:t xml:space="preserve"> тыс.руб.</w:t>
      </w:r>
    </w:p>
    <w:p w:rsidR="00866AAE" w:rsidRPr="00866AAE" w:rsidRDefault="00301628" w:rsidP="00866AAE">
      <w:pPr>
        <w:suppressAutoHyphens/>
        <w:ind w:firstLine="0"/>
        <w:jc w:val="center"/>
        <w:rPr>
          <w:rFonts w:eastAsia="Times New Roman"/>
          <w:color w:val="auto"/>
          <w:lang w:eastAsia="ar-SA"/>
        </w:rPr>
      </w:pPr>
      <w:r w:rsidRPr="00301628">
        <w:rPr>
          <w:rFonts w:eastAsia="Times New Roman"/>
          <w:color w:val="auto"/>
          <w:position w:val="-10"/>
          <w:lang w:eastAsia="ar-SA"/>
        </w:rPr>
        <w:object w:dxaOrig="6300" w:dyaOrig="320">
          <v:shape id="_x0000_i1028" type="#_x0000_t75" style="width:315.75pt;height:15.75pt" o:ole="">
            <v:imagedata r:id="rId24" o:title=""/>
          </v:shape>
          <o:OLEObject Type="Embed" ProgID="Equation.3" ShapeID="_x0000_i1028" DrawAspect="Content" ObjectID="_1583838645" r:id="rId25"/>
        </w:object>
      </w:r>
    </w:p>
    <w:p w:rsidR="00866AAE" w:rsidRPr="00866AAE" w:rsidRDefault="00866AAE" w:rsidP="00866AAE">
      <w:pPr>
        <w:suppressAutoHyphens/>
        <w:ind w:firstLine="709"/>
        <w:rPr>
          <w:rFonts w:eastAsia="Times New Roman"/>
          <w:color w:val="auto"/>
          <w:lang w:eastAsia="ar-SA"/>
        </w:rPr>
      </w:pPr>
      <w:r w:rsidRPr="00866AAE">
        <w:rPr>
          <w:rFonts w:eastAsia="Times New Roman"/>
          <w:color w:val="auto"/>
          <w:lang w:eastAsia="ar-SA"/>
        </w:rPr>
        <w:t>Индекс доходности определим как отношение суммарной чистой прибыли, приведенной к расчетному году, к сумме капитальных вложений, приведенных к расчетному году.</w:t>
      </w:r>
    </w:p>
    <w:p w:rsidR="00866AAE" w:rsidRPr="00866AAE" w:rsidRDefault="001814C8" w:rsidP="00866AAE">
      <w:pPr>
        <w:suppressAutoHyphens/>
        <w:ind w:firstLine="709"/>
        <w:jc w:val="center"/>
        <w:rPr>
          <w:rFonts w:eastAsia="Times New Roman"/>
          <w:color w:val="auto"/>
          <w:lang w:eastAsia="ar-SA"/>
        </w:rPr>
      </w:pPr>
      <w:r w:rsidRPr="00866AAE">
        <w:rPr>
          <w:rFonts w:eastAsia="Times New Roman"/>
          <w:color w:val="auto"/>
          <w:position w:val="-24"/>
          <w:lang w:eastAsia="ar-SA"/>
        </w:rPr>
        <w:object w:dxaOrig="1840" w:dyaOrig="620">
          <v:shape id="_x0000_i1029" type="#_x0000_t75" style="width:92.25pt;height:31.5pt" o:ole="">
            <v:imagedata r:id="rId26" o:title=""/>
          </v:shape>
          <o:OLEObject Type="Embed" ProgID="Equation.3" ShapeID="_x0000_i1029" DrawAspect="Content" ObjectID="_1583838646" r:id="rId27"/>
        </w:object>
      </w:r>
    </w:p>
    <w:p w:rsidR="00866AAE" w:rsidRPr="00866AAE" w:rsidRDefault="00866AAE" w:rsidP="00866AAE">
      <w:pPr>
        <w:suppressAutoHyphens/>
        <w:ind w:firstLine="709"/>
        <w:rPr>
          <w:rFonts w:eastAsia="Times New Roman"/>
          <w:color w:val="auto"/>
          <w:lang w:eastAsia="ar-SA"/>
        </w:rPr>
      </w:pPr>
      <w:r w:rsidRPr="00866AAE">
        <w:rPr>
          <w:rFonts w:eastAsia="Times New Roman"/>
          <w:color w:val="auto"/>
          <w:lang w:eastAsia="ar-SA"/>
        </w:rPr>
        <w:t>Индекс доходности равен 1,7</w:t>
      </w:r>
      <w:r w:rsidR="001814C8">
        <w:rPr>
          <w:rFonts w:eastAsia="Times New Roman"/>
          <w:color w:val="auto"/>
          <w:lang w:eastAsia="ar-SA"/>
        </w:rPr>
        <w:t>4</w:t>
      </w:r>
      <w:r w:rsidRPr="00866AAE">
        <w:rPr>
          <w:rFonts w:eastAsia="Times New Roman"/>
          <w:color w:val="auto"/>
          <w:lang w:eastAsia="ar-SA"/>
        </w:rPr>
        <w:t>.</w:t>
      </w:r>
    </w:p>
    <w:p w:rsidR="00866AAE" w:rsidRPr="00866AAE" w:rsidRDefault="00866AAE" w:rsidP="00866AAE">
      <w:pPr>
        <w:suppressAutoHyphens/>
        <w:ind w:firstLine="709"/>
        <w:rPr>
          <w:rFonts w:eastAsia="Times New Roman"/>
          <w:color w:val="auto"/>
          <w:lang w:eastAsia="ar-SA"/>
        </w:rPr>
      </w:pPr>
      <w:r w:rsidRPr="00866AAE">
        <w:rPr>
          <w:rFonts w:eastAsia="Times New Roman"/>
          <w:color w:val="auto"/>
          <w:lang w:eastAsia="ar-SA"/>
        </w:rPr>
        <w:t>Срок окупаемости инвестиций:</w:t>
      </w:r>
    </w:p>
    <w:p w:rsidR="00866AAE" w:rsidRPr="00866AAE" w:rsidRDefault="001814C8" w:rsidP="00866AAE">
      <w:pPr>
        <w:suppressAutoHyphens/>
        <w:ind w:firstLine="709"/>
        <w:jc w:val="center"/>
        <w:rPr>
          <w:rFonts w:eastAsia="Times New Roman"/>
          <w:color w:val="auto"/>
          <w:lang w:eastAsia="ar-SA"/>
        </w:rPr>
      </w:pPr>
      <w:r w:rsidRPr="001814C8">
        <w:rPr>
          <w:rFonts w:eastAsia="Times New Roman"/>
          <w:color w:val="auto"/>
          <w:position w:val="-24"/>
          <w:lang w:eastAsia="ar-SA"/>
        </w:rPr>
        <w:object w:dxaOrig="2020" w:dyaOrig="620">
          <v:shape id="_x0000_i1030" type="#_x0000_t75" style="width:102pt;height:31.5pt" o:ole="">
            <v:imagedata r:id="rId28" o:title=""/>
          </v:shape>
          <o:OLEObject Type="Embed" ProgID="Equation.3" ShapeID="_x0000_i1030" DrawAspect="Content" ObjectID="_1583838647" r:id="rId29"/>
        </w:object>
      </w:r>
      <w:r w:rsidR="00866AAE" w:rsidRPr="00866AAE">
        <w:rPr>
          <w:rFonts w:eastAsia="Times New Roman"/>
          <w:color w:val="auto"/>
          <w:lang w:eastAsia="ar-SA"/>
        </w:rPr>
        <w:t>.</w:t>
      </w:r>
    </w:p>
    <w:p w:rsidR="00866AAE" w:rsidRPr="00866AAE" w:rsidRDefault="00866AAE" w:rsidP="00866AAE">
      <w:pPr>
        <w:suppressAutoHyphens/>
        <w:ind w:firstLine="709"/>
        <w:rPr>
          <w:rFonts w:eastAsia="Times New Roman"/>
          <w:color w:val="auto"/>
          <w:lang w:eastAsia="ar-SA"/>
        </w:rPr>
      </w:pPr>
      <w:r w:rsidRPr="00866AAE">
        <w:rPr>
          <w:rFonts w:eastAsia="Times New Roman"/>
          <w:color w:val="auto"/>
          <w:lang w:eastAsia="ar-SA"/>
        </w:rPr>
        <w:t>Срок окупаемости инвестиций равен 1,1</w:t>
      </w:r>
      <w:r w:rsidR="001814C8">
        <w:rPr>
          <w:rFonts w:eastAsia="Times New Roman"/>
          <w:color w:val="auto"/>
          <w:lang w:eastAsia="ar-SA"/>
        </w:rPr>
        <w:t>5</w:t>
      </w:r>
      <w:r w:rsidR="003A04C6">
        <w:rPr>
          <w:rFonts w:eastAsia="Times New Roman"/>
          <w:color w:val="auto"/>
          <w:lang w:eastAsia="ar-SA"/>
        </w:rPr>
        <w:t xml:space="preserve"> года, что приблизительно равно 14 месяцам.</w:t>
      </w:r>
    </w:p>
    <w:p w:rsidR="00866AAE" w:rsidRPr="00866AAE" w:rsidRDefault="00866AAE" w:rsidP="00866AAE">
      <w:pPr>
        <w:suppressAutoHyphens/>
        <w:ind w:firstLine="709"/>
        <w:rPr>
          <w:rFonts w:eastAsia="Times New Roman"/>
          <w:color w:val="auto"/>
          <w:lang w:eastAsia="ar-SA"/>
        </w:rPr>
      </w:pPr>
      <w:r w:rsidRPr="00866AAE">
        <w:rPr>
          <w:rFonts w:eastAsia="Times New Roman"/>
          <w:color w:val="auto"/>
          <w:lang w:eastAsia="ar-SA"/>
        </w:rPr>
        <w:lastRenderedPageBreak/>
        <w:t xml:space="preserve">Показатели эффективности проекта представим в таблице </w:t>
      </w:r>
      <w:r w:rsidR="00832259">
        <w:rPr>
          <w:rFonts w:eastAsia="Times New Roman"/>
          <w:color w:val="auto"/>
          <w:lang w:eastAsia="ar-SA"/>
        </w:rPr>
        <w:t>28</w:t>
      </w:r>
      <w:r w:rsidRPr="00866AAE">
        <w:rPr>
          <w:rFonts w:eastAsia="Times New Roman"/>
          <w:color w:val="auto"/>
          <w:lang w:eastAsia="ar-SA"/>
        </w:rPr>
        <w:t>.</w:t>
      </w:r>
    </w:p>
    <w:p w:rsidR="00866AAE" w:rsidRPr="00866AAE" w:rsidRDefault="00866AAE" w:rsidP="00866AAE">
      <w:pPr>
        <w:suppressAutoHyphens/>
        <w:ind w:firstLine="0"/>
        <w:rPr>
          <w:rFonts w:eastAsia="Times New Roman"/>
          <w:color w:val="auto"/>
          <w:lang w:eastAsia="ar-SA"/>
        </w:rPr>
      </w:pPr>
      <w:r w:rsidRPr="00866AAE">
        <w:rPr>
          <w:rFonts w:eastAsia="Times New Roman"/>
          <w:color w:val="auto"/>
          <w:lang w:eastAsia="ar-SA"/>
        </w:rPr>
        <w:t xml:space="preserve">Таблица </w:t>
      </w:r>
      <w:r w:rsidR="00832259">
        <w:rPr>
          <w:rFonts w:eastAsia="Times New Roman"/>
          <w:color w:val="auto"/>
          <w:lang w:eastAsia="ar-SA"/>
        </w:rPr>
        <w:t>28</w:t>
      </w:r>
      <w:r w:rsidRPr="00866AAE">
        <w:rPr>
          <w:rFonts w:eastAsia="Times New Roman"/>
          <w:color w:val="auto"/>
          <w:lang w:eastAsia="ar-SA"/>
        </w:rPr>
        <w:t xml:space="preserve"> – Показатели эффективности проекта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1793"/>
        <w:gridCol w:w="1415"/>
        <w:gridCol w:w="1045"/>
      </w:tblGrid>
      <w:tr w:rsidR="00866AAE" w:rsidRPr="00866AAE" w:rsidTr="00866AAE">
        <w:tc>
          <w:tcPr>
            <w:tcW w:w="5245" w:type="dxa"/>
            <w:tcBorders>
              <w:top w:val="single" w:sz="4" w:space="0" w:color="auto"/>
              <w:left w:val="single" w:sz="4" w:space="0" w:color="auto"/>
              <w:bottom w:val="single" w:sz="4" w:space="0" w:color="auto"/>
              <w:right w:val="single" w:sz="4" w:space="0" w:color="auto"/>
            </w:tcBorders>
            <w:hideMark/>
          </w:tcPr>
          <w:p w:rsidR="00866AAE" w:rsidRPr="00866AAE" w:rsidRDefault="00866AAE" w:rsidP="00E427AA">
            <w:pPr>
              <w:suppressAutoHyphens/>
              <w:ind w:firstLine="34"/>
              <w:jc w:val="center"/>
              <w:rPr>
                <w:rFonts w:eastAsia="Times New Roman"/>
                <w:sz w:val="24"/>
                <w:szCs w:val="24"/>
                <w:lang w:eastAsia="ar-SA"/>
              </w:rPr>
            </w:pPr>
            <w:r w:rsidRPr="00866AAE">
              <w:rPr>
                <w:rFonts w:eastAsia="Times New Roman"/>
                <w:sz w:val="24"/>
                <w:szCs w:val="24"/>
                <w:lang w:eastAsia="ar-SA"/>
              </w:rPr>
              <w:t>Показатель</w:t>
            </w:r>
          </w:p>
        </w:tc>
        <w:tc>
          <w:tcPr>
            <w:tcW w:w="1793" w:type="dxa"/>
            <w:tcBorders>
              <w:top w:val="single" w:sz="4" w:space="0" w:color="auto"/>
              <w:left w:val="single" w:sz="4" w:space="0" w:color="auto"/>
              <w:bottom w:val="single" w:sz="4" w:space="0" w:color="auto"/>
              <w:right w:val="single" w:sz="4" w:space="0" w:color="auto"/>
            </w:tcBorders>
            <w:hideMark/>
          </w:tcPr>
          <w:p w:rsidR="00866AAE" w:rsidRPr="00866AAE" w:rsidRDefault="00866AAE" w:rsidP="00E427AA">
            <w:pPr>
              <w:widowControl w:val="0"/>
              <w:suppressAutoHyphens/>
              <w:autoSpaceDN w:val="0"/>
              <w:ind w:firstLine="34"/>
              <w:jc w:val="center"/>
              <w:rPr>
                <w:rFonts w:eastAsia="Times New Roman"/>
                <w:sz w:val="24"/>
                <w:szCs w:val="24"/>
              </w:rPr>
            </w:pPr>
            <w:r w:rsidRPr="00866AAE">
              <w:rPr>
                <w:rFonts w:eastAsia="Times New Roman"/>
                <w:sz w:val="24"/>
                <w:szCs w:val="24"/>
              </w:rPr>
              <w:t>201</w:t>
            </w:r>
            <w:r w:rsidR="00E427AA">
              <w:rPr>
                <w:rFonts w:eastAsia="Times New Roman"/>
                <w:sz w:val="24"/>
                <w:szCs w:val="24"/>
              </w:rPr>
              <w:t>7</w:t>
            </w:r>
            <w:r w:rsidRPr="00866AAE">
              <w:rPr>
                <w:rFonts w:eastAsia="Times New Roman"/>
                <w:sz w:val="24"/>
                <w:szCs w:val="24"/>
              </w:rPr>
              <w:t xml:space="preserve"> г.</w:t>
            </w:r>
          </w:p>
        </w:tc>
        <w:tc>
          <w:tcPr>
            <w:tcW w:w="1415" w:type="dxa"/>
            <w:tcBorders>
              <w:top w:val="single" w:sz="4" w:space="0" w:color="auto"/>
              <w:left w:val="single" w:sz="4" w:space="0" w:color="auto"/>
              <w:bottom w:val="single" w:sz="4" w:space="0" w:color="auto"/>
              <w:right w:val="single" w:sz="4" w:space="0" w:color="auto"/>
            </w:tcBorders>
            <w:hideMark/>
          </w:tcPr>
          <w:p w:rsidR="00866AAE" w:rsidRPr="00866AAE" w:rsidRDefault="00866AAE" w:rsidP="00E427AA">
            <w:pPr>
              <w:widowControl w:val="0"/>
              <w:suppressAutoHyphens/>
              <w:autoSpaceDN w:val="0"/>
              <w:ind w:firstLine="34"/>
              <w:jc w:val="center"/>
              <w:rPr>
                <w:rFonts w:eastAsia="Times New Roman"/>
                <w:sz w:val="24"/>
                <w:szCs w:val="24"/>
              </w:rPr>
            </w:pPr>
            <w:r w:rsidRPr="00866AAE">
              <w:rPr>
                <w:rFonts w:eastAsia="Times New Roman"/>
                <w:sz w:val="24"/>
                <w:szCs w:val="24"/>
              </w:rPr>
              <w:t>201</w:t>
            </w:r>
            <w:r w:rsidR="00E427AA">
              <w:rPr>
                <w:rFonts w:eastAsia="Times New Roman"/>
                <w:sz w:val="24"/>
                <w:szCs w:val="24"/>
              </w:rPr>
              <w:t>8</w:t>
            </w:r>
            <w:r w:rsidRPr="00866AAE">
              <w:rPr>
                <w:rFonts w:eastAsia="Times New Roman"/>
                <w:sz w:val="24"/>
                <w:szCs w:val="24"/>
              </w:rPr>
              <w:t xml:space="preserve"> г.</w:t>
            </w:r>
          </w:p>
        </w:tc>
        <w:tc>
          <w:tcPr>
            <w:tcW w:w="1045" w:type="dxa"/>
            <w:tcBorders>
              <w:top w:val="single" w:sz="4" w:space="0" w:color="auto"/>
              <w:left w:val="single" w:sz="4" w:space="0" w:color="auto"/>
              <w:bottom w:val="single" w:sz="4" w:space="0" w:color="auto"/>
              <w:right w:val="single" w:sz="4" w:space="0" w:color="auto"/>
            </w:tcBorders>
            <w:hideMark/>
          </w:tcPr>
          <w:p w:rsidR="00866AAE" w:rsidRPr="00866AAE" w:rsidRDefault="00866AAE" w:rsidP="00E427AA">
            <w:pPr>
              <w:widowControl w:val="0"/>
              <w:suppressAutoHyphens/>
              <w:autoSpaceDN w:val="0"/>
              <w:ind w:firstLine="34"/>
              <w:jc w:val="center"/>
              <w:rPr>
                <w:rFonts w:eastAsia="Times New Roman"/>
                <w:sz w:val="24"/>
                <w:szCs w:val="24"/>
              </w:rPr>
            </w:pPr>
            <w:r w:rsidRPr="00866AAE">
              <w:rPr>
                <w:rFonts w:eastAsia="Times New Roman"/>
                <w:sz w:val="24"/>
                <w:szCs w:val="24"/>
              </w:rPr>
              <w:t>201</w:t>
            </w:r>
            <w:r w:rsidR="00E427AA">
              <w:rPr>
                <w:rFonts w:eastAsia="Times New Roman"/>
                <w:sz w:val="24"/>
                <w:szCs w:val="24"/>
              </w:rPr>
              <w:t>9</w:t>
            </w:r>
            <w:r w:rsidRPr="00866AAE">
              <w:rPr>
                <w:rFonts w:eastAsia="Times New Roman"/>
                <w:sz w:val="24"/>
                <w:szCs w:val="24"/>
              </w:rPr>
              <w:t xml:space="preserve"> г.</w:t>
            </w:r>
          </w:p>
        </w:tc>
      </w:tr>
      <w:tr w:rsidR="00866AAE" w:rsidRPr="00866AAE" w:rsidTr="00866AAE">
        <w:tc>
          <w:tcPr>
            <w:tcW w:w="5245" w:type="dxa"/>
            <w:tcBorders>
              <w:top w:val="single" w:sz="4" w:space="0" w:color="auto"/>
              <w:left w:val="single" w:sz="4" w:space="0" w:color="auto"/>
              <w:bottom w:val="nil"/>
              <w:right w:val="single" w:sz="4" w:space="0" w:color="auto"/>
            </w:tcBorders>
            <w:hideMark/>
          </w:tcPr>
          <w:p w:rsidR="00866AAE" w:rsidRPr="00866AAE" w:rsidRDefault="00866AAE" w:rsidP="00E427AA">
            <w:pPr>
              <w:suppressAutoHyphens/>
              <w:ind w:firstLine="34"/>
              <w:rPr>
                <w:rFonts w:eastAsia="Times New Roman"/>
                <w:sz w:val="24"/>
                <w:szCs w:val="24"/>
                <w:lang w:eastAsia="ar-SA"/>
              </w:rPr>
            </w:pPr>
            <w:r w:rsidRPr="00866AAE">
              <w:rPr>
                <w:rFonts w:eastAsia="Times New Roman"/>
                <w:sz w:val="24"/>
                <w:szCs w:val="24"/>
                <w:lang w:eastAsia="ar-SA"/>
              </w:rPr>
              <w:t>Капитальные затраты, тыс.руб.</w:t>
            </w:r>
          </w:p>
        </w:tc>
        <w:tc>
          <w:tcPr>
            <w:tcW w:w="1793" w:type="dxa"/>
            <w:tcBorders>
              <w:top w:val="single" w:sz="4" w:space="0" w:color="auto"/>
              <w:left w:val="single" w:sz="4" w:space="0" w:color="auto"/>
              <w:bottom w:val="nil"/>
              <w:right w:val="single" w:sz="4" w:space="0" w:color="auto"/>
            </w:tcBorders>
            <w:hideMark/>
          </w:tcPr>
          <w:p w:rsidR="00866AAE" w:rsidRPr="00866AAE" w:rsidRDefault="00866AAE" w:rsidP="00E427AA">
            <w:pPr>
              <w:suppressAutoHyphens/>
              <w:ind w:firstLine="34"/>
              <w:jc w:val="center"/>
              <w:rPr>
                <w:rFonts w:eastAsia="Times New Roman"/>
                <w:sz w:val="24"/>
                <w:szCs w:val="24"/>
                <w:lang w:eastAsia="ar-SA"/>
              </w:rPr>
            </w:pPr>
            <w:r w:rsidRPr="00866AAE">
              <w:rPr>
                <w:rFonts w:eastAsia="Times New Roman"/>
                <w:sz w:val="24"/>
                <w:szCs w:val="24"/>
                <w:lang w:eastAsia="ar-SA"/>
              </w:rPr>
              <w:t>2000</w:t>
            </w:r>
          </w:p>
        </w:tc>
        <w:tc>
          <w:tcPr>
            <w:tcW w:w="1415" w:type="dxa"/>
            <w:tcBorders>
              <w:top w:val="single" w:sz="4" w:space="0" w:color="auto"/>
              <w:left w:val="single" w:sz="4" w:space="0" w:color="auto"/>
              <w:bottom w:val="nil"/>
              <w:right w:val="single" w:sz="4" w:space="0" w:color="auto"/>
            </w:tcBorders>
            <w:hideMark/>
          </w:tcPr>
          <w:p w:rsidR="00866AAE" w:rsidRPr="00866AAE" w:rsidRDefault="00866AAE" w:rsidP="00E427AA">
            <w:pPr>
              <w:suppressAutoHyphens/>
              <w:ind w:firstLine="34"/>
              <w:jc w:val="center"/>
              <w:rPr>
                <w:rFonts w:eastAsia="Times New Roman"/>
                <w:sz w:val="24"/>
                <w:szCs w:val="24"/>
                <w:lang w:eastAsia="ar-SA"/>
              </w:rPr>
            </w:pPr>
            <w:r w:rsidRPr="00866AAE">
              <w:rPr>
                <w:rFonts w:eastAsia="Times New Roman"/>
                <w:sz w:val="24"/>
                <w:szCs w:val="24"/>
                <w:lang w:eastAsia="ar-SA"/>
              </w:rPr>
              <w:t>-</w:t>
            </w:r>
          </w:p>
        </w:tc>
        <w:tc>
          <w:tcPr>
            <w:tcW w:w="1045" w:type="dxa"/>
            <w:tcBorders>
              <w:top w:val="single" w:sz="4" w:space="0" w:color="auto"/>
              <w:left w:val="single" w:sz="4" w:space="0" w:color="auto"/>
              <w:bottom w:val="nil"/>
              <w:right w:val="single" w:sz="4" w:space="0" w:color="auto"/>
            </w:tcBorders>
            <w:hideMark/>
          </w:tcPr>
          <w:p w:rsidR="00866AAE" w:rsidRPr="00866AAE" w:rsidRDefault="00866AAE" w:rsidP="00E427AA">
            <w:pPr>
              <w:suppressAutoHyphens/>
              <w:ind w:firstLine="34"/>
              <w:jc w:val="center"/>
              <w:rPr>
                <w:rFonts w:eastAsia="Times New Roman"/>
                <w:sz w:val="24"/>
                <w:szCs w:val="24"/>
                <w:lang w:eastAsia="ar-SA"/>
              </w:rPr>
            </w:pPr>
            <w:r w:rsidRPr="00866AAE">
              <w:rPr>
                <w:rFonts w:eastAsia="Times New Roman"/>
                <w:sz w:val="24"/>
                <w:szCs w:val="24"/>
                <w:lang w:eastAsia="ar-SA"/>
              </w:rPr>
              <w:t>-</w:t>
            </w:r>
          </w:p>
        </w:tc>
      </w:tr>
      <w:tr w:rsidR="00866AAE" w:rsidRPr="00866AAE" w:rsidTr="00866AAE">
        <w:tc>
          <w:tcPr>
            <w:tcW w:w="5245" w:type="dxa"/>
            <w:tcBorders>
              <w:top w:val="single" w:sz="4" w:space="0" w:color="auto"/>
              <w:left w:val="single" w:sz="4" w:space="0" w:color="auto"/>
              <w:bottom w:val="nil"/>
              <w:right w:val="single" w:sz="4" w:space="0" w:color="auto"/>
            </w:tcBorders>
            <w:hideMark/>
          </w:tcPr>
          <w:p w:rsidR="00866AAE" w:rsidRPr="00866AAE" w:rsidRDefault="00866AAE" w:rsidP="00E427AA">
            <w:pPr>
              <w:suppressAutoHyphens/>
              <w:ind w:firstLine="34"/>
              <w:rPr>
                <w:rFonts w:eastAsia="Times New Roman"/>
                <w:sz w:val="24"/>
                <w:szCs w:val="24"/>
                <w:lang w:eastAsia="ar-SA"/>
              </w:rPr>
            </w:pPr>
            <w:r w:rsidRPr="00866AAE">
              <w:rPr>
                <w:rFonts w:eastAsia="Times New Roman"/>
                <w:sz w:val="24"/>
                <w:szCs w:val="24"/>
                <w:lang w:eastAsia="ar-SA"/>
              </w:rPr>
              <w:t>Чистая прибыль, тыс.руб.</w:t>
            </w:r>
          </w:p>
        </w:tc>
        <w:tc>
          <w:tcPr>
            <w:tcW w:w="1793" w:type="dxa"/>
            <w:tcBorders>
              <w:top w:val="single" w:sz="4" w:space="0" w:color="auto"/>
              <w:left w:val="single" w:sz="4" w:space="0" w:color="auto"/>
              <w:bottom w:val="nil"/>
              <w:right w:val="single" w:sz="4" w:space="0" w:color="auto"/>
            </w:tcBorders>
            <w:hideMark/>
          </w:tcPr>
          <w:p w:rsidR="00866AAE" w:rsidRPr="00866AAE" w:rsidRDefault="00866AAE" w:rsidP="00E427AA">
            <w:pPr>
              <w:suppressAutoHyphens/>
              <w:ind w:firstLine="34"/>
              <w:jc w:val="center"/>
              <w:rPr>
                <w:rFonts w:eastAsia="Times New Roman"/>
                <w:sz w:val="24"/>
                <w:szCs w:val="24"/>
                <w:lang w:eastAsia="ar-SA"/>
              </w:rPr>
            </w:pPr>
            <w:r w:rsidRPr="00866AAE">
              <w:rPr>
                <w:rFonts w:eastAsia="Times New Roman"/>
                <w:sz w:val="24"/>
                <w:szCs w:val="24"/>
                <w:lang w:eastAsia="ar-SA"/>
              </w:rPr>
              <w:t>-</w:t>
            </w:r>
          </w:p>
        </w:tc>
        <w:tc>
          <w:tcPr>
            <w:tcW w:w="1415" w:type="dxa"/>
            <w:tcBorders>
              <w:top w:val="single" w:sz="4" w:space="0" w:color="auto"/>
              <w:left w:val="single" w:sz="4" w:space="0" w:color="auto"/>
              <w:bottom w:val="nil"/>
              <w:right w:val="single" w:sz="4" w:space="0" w:color="auto"/>
            </w:tcBorders>
            <w:hideMark/>
          </w:tcPr>
          <w:p w:rsidR="00866AAE" w:rsidRPr="00866AAE" w:rsidRDefault="00866AAE" w:rsidP="001814C8">
            <w:pPr>
              <w:suppressAutoHyphens/>
              <w:ind w:firstLine="34"/>
              <w:jc w:val="center"/>
              <w:rPr>
                <w:rFonts w:eastAsia="Times New Roman"/>
                <w:sz w:val="24"/>
                <w:szCs w:val="24"/>
                <w:lang w:eastAsia="ar-SA"/>
              </w:rPr>
            </w:pPr>
            <w:r w:rsidRPr="00866AAE">
              <w:rPr>
                <w:rFonts w:eastAsia="Times New Roman"/>
                <w:sz w:val="24"/>
                <w:szCs w:val="24"/>
                <w:lang w:eastAsia="ar-SA"/>
              </w:rPr>
              <w:t>21</w:t>
            </w:r>
            <w:r w:rsidR="001814C8">
              <w:rPr>
                <w:rFonts w:eastAsia="Times New Roman"/>
                <w:sz w:val="24"/>
                <w:szCs w:val="24"/>
                <w:lang w:eastAsia="ar-SA"/>
              </w:rPr>
              <w:t>44</w:t>
            </w:r>
          </w:p>
        </w:tc>
        <w:tc>
          <w:tcPr>
            <w:tcW w:w="1045" w:type="dxa"/>
            <w:tcBorders>
              <w:top w:val="single" w:sz="4" w:space="0" w:color="auto"/>
              <w:left w:val="single" w:sz="4" w:space="0" w:color="auto"/>
              <w:bottom w:val="nil"/>
              <w:right w:val="single" w:sz="4" w:space="0" w:color="auto"/>
            </w:tcBorders>
            <w:hideMark/>
          </w:tcPr>
          <w:p w:rsidR="00866AAE" w:rsidRPr="00866AAE" w:rsidRDefault="00866AAE" w:rsidP="001814C8">
            <w:pPr>
              <w:suppressAutoHyphens/>
              <w:ind w:firstLine="34"/>
              <w:jc w:val="center"/>
              <w:rPr>
                <w:rFonts w:eastAsia="Times New Roman"/>
                <w:sz w:val="24"/>
                <w:szCs w:val="24"/>
                <w:lang w:eastAsia="ar-SA"/>
              </w:rPr>
            </w:pPr>
            <w:r w:rsidRPr="00866AAE">
              <w:rPr>
                <w:rFonts w:eastAsia="Times New Roman"/>
                <w:sz w:val="24"/>
                <w:szCs w:val="24"/>
                <w:lang w:eastAsia="ar-SA"/>
              </w:rPr>
              <w:t>21</w:t>
            </w:r>
            <w:r w:rsidR="001814C8">
              <w:rPr>
                <w:rFonts w:eastAsia="Times New Roman"/>
                <w:sz w:val="24"/>
                <w:szCs w:val="24"/>
                <w:lang w:eastAsia="ar-SA"/>
              </w:rPr>
              <w:t>44</w:t>
            </w:r>
          </w:p>
        </w:tc>
      </w:tr>
      <w:tr w:rsidR="00866AAE" w:rsidRPr="00866AAE" w:rsidTr="00866AAE">
        <w:tc>
          <w:tcPr>
            <w:tcW w:w="5245" w:type="dxa"/>
            <w:tcBorders>
              <w:top w:val="single" w:sz="4" w:space="0" w:color="auto"/>
              <w:left w:val="single" w:sz="4" w:space="0" w:color="auto"/>
              <w:bottom w:val="single" w:sz="4" w:space="0" w:color="auto"/>
              <w:right w:val="single" w:sz="4" w:space="0" w:color="auto"/>
            </w:tcBorders>
            <w:hideMark/>
          </w:tcPr>
          <w:p w:rsidR="00866AAE" w:rsidRPr="00866AAE" w:rsidRDefault="00866AAE" w:rsidP="00E427AA">
            <w:pPr>
              <w:suppressAutoHyphens/>
              <w:ind w:firstLine="34"/>
              <w:rPr>
                <w:rFonts w:eastAsia="Times New Roman"/>
                <w:sz w:val="24"/>
                <w:szCs w:val="24"/>
                <w:lang w:eastAsia="ar-SA"/>
              </w:rPr>
            </w:pPr>
            <w:r w:rsidRPr="00866AAE">
              <w:rPr>
                <w:rFonts w:eastAsia="Times New Roman"/>
                <w:sz w:val="24"/>
                <w:szCs w:val="24"/>
                <w:lang w:eastAsia="ar-SA"/>
              </w:rPr>
              <w:t>Индекс доходности</w:t>
            </w:r>
          </w:p>
        </w:tc>
        <w:tc>
          <w:tcPr>
            <w:tcW w:w="4253" w:type="dxa"/>
            <w:gridSpan w:val="3"/>
            <w:tcBorders>
              <w:top w:val="single" w:sz="4" w:space="0" w:color="auto"/>
              <w:left w:val="single" w:sz="4" w:space="0" w:color="auto"/>
              <w:bottom w:val="single" w:sz="4" w:space="0" w:color="auto"/>
              <w:right w:val="single" w:sz="4" w:space="0" w:color="auto"/>
            </w:tcBorders>
            <w:hideMark/>
          </w:tcPr>
          <w:p w:rsidR="00866AAE" w:rsidRPr="00866AAE" w:rsidRDefault="00866AAE" w:rsidP="001814C8">
            <w:pPr>
              <w:suppressAutoHyphens/>
              <w:ind w:firstLine="34"/>
              <w:jc w:val="center"/>
              <w:rPr>
                <w:rFonts w:eastAsia="Times New Roman"/>
                <w:sz w:val="24"/>
                <w:szCs w:val="24"/>
                <w:lang w:eastAsia="ar-SA"/>
              </w:rPr>
            </w:pPr>
            <w:r w:rsidRPr="00866AAE">
              <w:rPr>
                <w:rFonts w:eastAsia="Times New Roman"/>
                <w:sz w:val="24"/>
                <w:szCs w:val="24"/>
                <w:lang w:eastAsia="ar-SA"/>
              </w:rPr>
              <w:t>1,7</w:t>
            </w:r>
            <w:r w:rsidR="001814C8">
              <w:rPr>
                <w:rFonts w:eastAsia="Times New Roman"/>
                <w:sz w:val="24"/>
                <w:szCs w:val="24"/>
                <w:lang w:eastAsia="ar-SA"/>
              </w:rPr>
              <w:t>4</w:t>
            </w:r>
          </w:p>
        </w:tc>
      </w:tr>
      <w:tr w:rsidR="00866AAE" w:rsidRPr="00866AAE" w:rsidTr="00866AAE">
        <w:tc>
          <w:tcPr>
            <w:tcW w:w="5245" w:type="dxa"/>
            <w:tcBorders>
              <w:top w:val="single" w:sz="4" w:space="0" w:color="auto"/>
              <w:left w:val="single" w:sz="4" w:space="0" w:color="auto"/>
              <w:bottom w:val="single" w:sz="4" w:space="0" w:color="auto"/>
              <w:right w:val="single" w:sz="4" w:space="0" w:color="auto"/>
            </w:tcBorders>
            <w:hideMark/>
          </w:tcPr>
          <w:p w:rsidR="00866AAE" w:rsidRPr="00866AAE" w:rsidRDefault="00866AAE" w:rsidP="00E427AA">
            <w:pPr>
              <w:suppressAutoHyphens/>
              <w:ind w:firstLine="34"/>
              <w:rPr>
                <w:rFonts w:eastAsia="Times New Roman"/>
                <w:sz w:val="24"/>
                <w:szCs w:val="24"/>
                <w:lang w:eastAsia="ar-SA"/>
              </w:rPr>
            </w:pPr>
            <w:r w:rsidRPr="00866AAE">
              <w:rPr>
                <w:rFonts w:eastAsia="Times New Roman"/>
                <w:sz w:val="24"/>
                <w:szCs w:val="24"/>
                <w:lang w:eastAsia="ar-SA"/>
              </w:rPr>
              <w:t>ЧДД, тыс.руб.</w:t>
            </w:r>
          </w:p>
        </w:tc>
        <w:tc>
          <w:tcPr>
            <w:tcW w:w="4253" w:type="dxa"/>
            <w:gridSpan w:val="3"/>
            <w:tcBorders>
              <w:top w:val="single" w:sz="4" w:space="0" w:color="auto"/>
              <w:left w:val="single" w:sz="4" w:space="0" w:color="auto"/>
              <w:bottom w:val="single" w:sz="4" w:space="0" w:color="auto"/>
              <w:right w:val="single" w:sz="4" w:space="0" w:color="auto"/>
            </w:tcBorders>
            <w:hideMark/>
          </w:tcPr>
          <w:p w:rsidR="00866AAE" w:rsidRPr="00866AAE" w:rsidRDefault="001814C8" w:rsidP="00E427AA">
            <w:pPr>
              <w:suppressAutoHyphens/>
              <w:ind w:firstLine="34"/>
              <w:jc w:val="center"/>
              <w:rPr>
                <w:rFonts w:eastAsia="Times New Roman"/>
                <w:sz w:val="24"/>
                <w:szCs w:val="24"/>
                <w:lang w:eastAsia="ar-SA"/>
              </w:rPr>
            </w:pPr>
            <w:r>
              <w:rPr>
                <w:rFonts w:eastAsia="Calibri"/>
                <w:sz w:val="24"/>
                <w:szCs w:val="24"/>
              </w:rPr>
              <w:t>1486</w:t>
            </w:r>
          </w:p>
        </w:tc>
      </w:tr>
      <w:tr w:rsidR="00866AAE" w:rsidRPr="00866AAE" w:rsidTr="00866AAE">
        <w:tc>
          <w:tcPr>
            <w:tcW w:w="5245" w:type="dxa"/>
            <w:tcBorders>
              <w:top w:val="single" w:sz="4" w:space="0" w:color="auto"/>
              <w:left w:val="single" w:sz="4" w:space="0" w:color="auto"/>
              <w:bottom w:val="single" w:sz="4" w:space="0" w:color="auto"/>
              <w:right w:val="single" w:sz="4" w:space="0" w:color="auto"/>
            </w:tcBorders>
            <w:hideMark/>
          </w:tcPr>
          <w:p w:rsidR="00866AAE" w:rsidRPr="00866AAE" w:rsidRDefault="00866AAE" w:rsidP="00E427AA">
            <w:pPr>
              <w:suppressAutoHyphens/>
              <w:ind w:firstLine="34"/>
              <w:rPr>
                <w:rFonts w:eastAsia="Times New Roman"/>
                <w:sz w:val="24"/>
                <w:szCs w:val="24"/>
                <w:lang w:eastAsia="ar-SA"/>
              </w:rPr>
            </w:pPr>
            <w:r w:rsidRPr="00866AAE">
              <w:rPr>
                <w:rFonts w:eastAsia="Times New Roman"/>
                <w:sz w:val="24"/>
                <w:szCs w:val="24"/>
                <w:lang w:eastAsia="ar-SA"/>
              </w:rPr>
              <w:t>Срок окупаемости капитальных вложений, лет</w:t>
            </w:r>
          </w:p>
        </w:tc>
        <w:tc>
          <w:tcPr>
            <w:tcW w:w="4253" w:type="dxa"/>
            <w:gridSpan w:val="3"/>
            <w:tcBorders>
              <w:top w:val="single" w:sz="4" w:space="0" w:color="auto"/>
              <w:left w:val="single" w:sz="4" w:space="0" w:color="auto"/>
              <w:bottom w:val="single" w:sz="4" w:space="0" w:color="auto"/>
              <w:right w:val="single" w:sz="4" w:space="0" w:color="auto"/>
            </w:tcBorders>
            <w:hideMark/>
          </w:tcPr>
          <w:p w:rsidR="00866AAE" w:rsidRPr="00866AAE" w:rsidRDefault="001814C8" w:rsidP="00E427AA">
            <w:pPr>
              <w:suppressAutoHyphens/>
              <w:ind w:firstLine="34"/>
              <w:jc w:val="center"/>
              <w:rPr>
                <w:rFonts w:eastAsia="Times New Roman"/>
                <w:sz w:val="24"/>
                <w:szCs w:val="24"/>
                <w:lang w:eastAsia="ar-SA"/>
              </w:rPr>
            </w:pPr>
            <w:r>
              <w:rPr>
                <w:rFonts w:eastAsia="Times New Roman"/>
                <w:sz w:val="24"/>
                <w:szCs w:val="24"/>
                <w:lang w:eastAsia="ar-SA"/>
              </w:rPr>
              <w:t>1,15</w:t>
            </w:r>
          </w:p>
        </w:tc>
      </w:tr>
    </w:tbl>
    <w:p w:rsidR="007D67EA" w:rsidRDefault="00866AAE" w:rsidP="00866AAE">
      <w:pPr>
        <w:suppressAutoHyphens/>
        <w:ind w:firstLine="709"/>
        <w:rPr>
          <w:rFonts w:eastAsia="Times New Roman"/>
          <w:color w:val="auto"/>
          <w:lang w:eastAsia="ar-SA"/>
        </w:rPr>
      </w:pPr>
      <w:r w:rsidRPr="00866AAE">
        <w:rPr>
          <w:rFonts w:eastAsia="Times New Roman"/>
          <w:color w:val="auto"/>
          <w:lang w:eastAsia="ar-SA"/>
        </w:rPr>
        <w:t xml:space="preserve">Таким образом, </w:t>
      </w:r>
      <w:r w:rsidRPr="00866AAE">
        <w:rPr>
          <w:rFonts w:eastAsia="Times New Roman"/>
          <w:szCs w:val="24"/>
          <w:lang w:eastAsia="ar-SA"/>
        </w:rPr>
        <w:t>ОАО «Санчурский маслозавод»</w:t>
      </w:r>
      <w:r w:rsidRPr="00866AAE">
        <w:rPr>
          <w:rFonts w:eastAsia="Times New Roman"/>
          <w:color w:val="auto"/>
          <w:lang w:eastAsia="ar-SA"/>
        </w:rPr>
        <w:t xml:space="preserve"> окупит капитальные затраты за 1,1</w:t>
      </w:r>
      <w:r w:rsidR="001814C8">
        <w:rPr>
          <w:rFonts w:eastAsia="Times New Roman"/>
          <w:color w:val="auto"/>
          <w:lang w:eastAsia="ar-SA"/>
        </w:rPr>
        <w:t>5</w:t>
      </w:r>
      <w:r w:rsidRPr="00866AAE">
        <w:rPr>
          <w:rFonts w:eastAsia="Times New Roman"/>
          <w:color w:val="auto"/>
          <w:lang w:eastAsia="ar-SA"/>
        </w:rPr>
        <w:t xml:space="preserve"> года. </w:t>
      </w:r>
    </w:p>
    <w:p w:rsidR="007D67EA" w:rsidRPr="00E84819" w:rsidRDefault="007D67EA" w:rsidP="007D67EA">
      <w:pPr>
        <w:widowControl w:val="0"/>
        <w:ind w:firstLine="708"/>
        <w:rPr>
          <w:rFonts w:eastAsia="Calibri"/>
          <w:color w:val="auto"/>
          <w:lang w:eastAsia="ru-RU"/>
        </w:rPr>
      </w:pPr>
      <w:r>
        <w:rPr>
          <w:rFonts w:eastAsia="Calibri"/>
          <w:color w:val="auto"/>
          <w:lang w:eastAsia="ru-RU"/>
        </w:rPr>
        <w:t>Расчет экономической эффективности представим в таблице 31</w:t>
      </w:r>
      <w:r w:rsidRPr="00E84819">
        <w:rPr>
          <w:rFonts w:eastAsia="Calibri"/>
          <w:color w:val="auto"/>
          <w:lang w:eastAsia="ru-RU"/>
        </w:rPr>
        <w:t>.</w:t>
      </w:r>
    </w:p>
    <w:p w:rsidR="007D67EA" w:rsidRPr="00E84819" w:rsidRDefault="007D67EA" w:rsidP="007D67EA">
      <w:pPr>
        <w:ind w:firstLine="0"/>
        <w:rPr>
          <w:rFonts w:eastAsia="Calibri"/>
          <w:color w:val="auto"/>
        </w:rPr>
      </w:pPr>
      <w:r w:rsidRPr="00E84819">
        <w:rPr>
          <w:rFonts w:eastAsia="Calibri"/>
          <w:color w:val="auto"/>
        </w:rPr>
        <w:t xml:space="preserve">Таблица  </w:t>
      </w:r>
      <w:r>
        <w:rPr>
          <w:rFonts w:eastAsia="Calibri"/>
          <w:color w:val="auto"/>
        </w:rPr>
        <w:t>29</w:t>
      </w:r>
      <w:r w:rsidRPr="00E84819">
        <w:rPr>
          <w:rFonts w:eastAsia="Calibri"/>
          <w:color w:val="auto"/>
        </w:rPr>
        <w:t xml:space="preserve"> – </w:t>
      </w:r>
      <w:r>
        <w:rPr>
          <w:rFonts w:eastAsia="Calibri"/>
          <w:color w:val="auto"/>
        </w:rPr>
        <w:t>Экономическая эффективность</w:t>
      </w:r>
      <w:r w:rsidR="00D717E1">
        <w:rPr>
          <w:rFonts w:eastAsia="Calibri"/>
          <w:color w:val="auto"/>
        </w:rPr>
        <w:t xml:space="preserve"> предлагаемых мероприятий.</w:t>
      </w:r>
    </w:p>
    <w:tbl>
      <w:tblPr>
        <w:tblW w:w="5143" w:type="pct"/>
        <w:tblInd w:w="108" w:type="dxa"/>
        <w:tblLook w:val="04A0" w:firstRow="1" w:lastRow="0" w:firstColumn="1" w:lastColumn="0" w:noHBand="0" w:noVBand="1"/>
      </w:tblPr>
      <w:tblGrid>
        <w:gridCol w:w="3343"/>
        <w:gridCol w:w="1725"/>
        <w:gridCol w:w="1726"/>
        <w:gridCol w:w="1564"/>
        <w:gridCol w:w="1487"/>
      </w:tblGrid>
      <w:tr w:rsidR="009D5A42" w:rsidRPr="00E84819" w:rsidTr="009D5A42">
        <w:trPr>
          <w:trHeight w:hRule="exact" w:val="1316"/>
        </w:trPr>
        <w:tc>
          <w:tcPr>
            <w:tcW w:w="1737" w:type="pct"/>
            <w:tcBorders>
              <w:top w:val="single" w:sz="8" w:space="0" w:color="auto"/>
              <w:left w:val="single" w:sz="8" w:space="0" w:color="auto"/>
              <w:bottom w:val="single" w:sz="8" w:space="0" w:color="auto"/>
              <w:right w:val="single" w:sz="8" w:space="0" w:color="auto"/>
            </w:tcBorders>
            <w:vAlign w:val="center"/>
            <w:hideMark/>
          </w:tcPr>
          <w:p w:rsidR="009D5A42" w:rsidRPr="00E84819" w:rsidRDefault="009D5A42" w:rsidP="009D5A42">
            <w:pPr>
              <w:spacing w:line="240" w:lineRule="auto"/>
              <w:ind w:firstLine="0"/>
              <w:jc w:val="left"/>
              <w:rPr>
                <w:rFonts w:eastAsia="Calibri"/>
                <w:color w:val="auto"/>
                <w:sz w:val="24"/>
                <w:szCs w:val="24"/>
              </w:rPr>
            </w:pPr>
            <w:r w:rsidRPr="00E84819">
              <w:rPr>
                <w:rFonts w:eastAsia="Calibri"/>
                <w:color w:val="auto"/>
                <w:sz w:val="24"/>
                <w:szCs w:val="24"/>
              </w:rPr>
              <w:t>Показатель</w:t>
            </w:r>
          </w:p>
        </w:tc>
        <w:tc>
          <w:tcPr>
            <w:tcW w:w="915" w:type="pct"/>
            <w:tcBorders>
              <w:top w:val="single" w:sz="8" w:space="0" w:color="auto"/>
              <w:left w:val="nil"/>
              <w:bottom w:val="single" w:sz="8" w:space="0" w:color="auto"/>
              <w:right w:val="single" w:sz="8" w:space="0" w:color="auto"/>
            </w:tcBorders>
            <w:vAlign w:val="center"/>
            <w:hideMark/>
          </w:tcPr>
          <w:p w:rsidR="009D5A42" w:rsidRPr="00E84819" w:rsidRDefault="009D5A42" w:rsidP="009D5A42">
            <w:pPr>
              <w:spacing w:line="240" w:lineRule="auto"/>
              <w:ind w:firstLine="0"/>
              <w:jc w:val="center"/>
              <w:rPr>
                <w:rFonts w:eastAsia="Calibri"/>
                <w:color w:val="auto"/>
                <w:sz w:val="24"/>
                <w:szCs w:val="24"/>
              </w:rPr>
            </w:pPr>
            <w:r w:rsidRPr="00E84819">
              <w:rPr>
                <w:rFonts w:eastAsia="Calibri"/>
                <w:color w:val="auto"/>
                <w:sz w:val="24"/>
                <w:szCs w:val="24"/>
              </w:rPr>
              <w:t>201</w:t>
            </w:r>
            <w:r>
              <w:rPr>
                <w:rFonts w:eastAsia="Calibri"/>
                <w:color w:val="auto"/>
                <w:sz w:val="24"/>
                <w:szCs w:val="24"/>
              </w:rPr>
              <w:t>5</w:t>
            </w:r>
            <w:r w:rsidRPr="00E84819">
              <w:rPr>
                <w:rFonts w:eastAsia="Calibri"/>
                <w:color w:val="auto"/>
                <w:sz w:val="24"/>
                <w:szCs w:val="24"/>
              </w:rPr>
              <w:t xml:space="preserve"> год</w:t>
            </w:r>
            <w:r>
              <w:rPr>
                <w:rFonts w:eastAsia="Calibri"/>
                <w:color w:val="auto"/>
                <w:sz w:val="24"/>
                <w:szCs w:val="24"/>
              </w:rPr>
              <w:t xml:space="preserve"> (факт)</w:t>
            </w:r>
          </w:p>
        </w:tc>
        <w:tc>
          <w:tcPr>
            <w:tcW w:w="915" w:type="pct"/>
            <w:tcBorders>
              <w:top w:val="single" w:sz="8" w:space="0" w:color="auto"/>
              <w:left w:val="nil"/>
              <w:bottom w:val="single" w:sz="8" w:space="0" w:color="auto"/>
              <w:right w:val="single" w:sz="8" w:space="0" w:color="auto"/>
            </w:tcBorders>
            <w:vAlign w:val="center"/>
            <w:hideMark/>
          </w:tcPr>
          <w:p w:rsidR="009D5A42" w:rsidRPr="00E84819" w:rsidRDefault="009D5A42" w:rsidP="009D5A42">
            <w:pPr>
              <w:spacing w:line="240" w:lineRule="auto"/>
              <w:ind w:firstLine="0"/>
              <w:jc w:val="center"/>
              <w:rPr>
                <w:rFonts w:eastAsia="Calibri"/>
                <w:color w:val="auto"/>
                <w:sz w:val="24"/>
                <w:szCs w:val="24"/>
              </w:rPr>
            </w:pPr>
            <w:r w:rsidRPr="00E84819">
              <w:rPr>
                <w:rFonts w:eastAsia="Calibri"/>
                <w:color w:val="auto"/>
                <w:sz w:val="24"/>
                <w:szCs w:val="24"/>
              </w:rPr>
              <w:t>201</w:t>
            </w:r>
            <w:r>
              <w:rPr>
                <w:rFonts w:eastAsia="Calibri"/>
                <w:color w:val="auto"/>
                <w:sz w:val="24"/>
                <w:szCs w:val="24"/>
              </w:rPr>
              <w:t>8</w:t>
            </w:r>
            <w:r w:rsidRPr="00E84819">
              <w:rPr>
                <w:rFonts w:eastAsia="Calibri"/>
                <w:color w:val="auto"/>
                <w:sz w:val="24"/>
                <w:szCs w:val="24"/>
              </w:rPr>
              <w:t xml:space="preserve"> год</w:t>
            </w:r>
            <w:r>
              <w:rPr>
                <w:rFonts w:eastAsia="Calibri"/>
                <w:color w:val="auto"/>
                <w:sz w:val="24"/>
                <w:szCs w:val="24"/>
              </w:rPr>
              <w:t xml:space="preserve"> (прогноз) без учета мероприятий</w:t>
            </w:r>
          </w:p>
        </w:tc>
        <w:tc>
          <w:tcPr>
            <w:tcW w:w="639" w:type="pct"/>
            <w:tcBorders>
              <w:top w:val="single" w:sz="8" w:space="0" w:color="auto"/>
              <w:left w:val="nil"/>
              <w:bottom w:val="single" w:sz="8" w:space="0" w:color="auto"/>
              <w:right w:val="single" w:sz="2" w:space="0" w:color="auto"/>
            </w:tcBorders>
            <w:vAlign w:val="center"/>
          </w:tcPr>
          <w:p w:rsidR="009D5A42" w:rsidRPr="00E84819" w:rsidRDefault="009D5A42" w:rsidP="009D5A42">
            <w:pPr>
              <w:spacing w:line="240" w:lineRule="auto"/>
              <w:ind w:firstLine="0"/>
              <w:jc w:val="center"/>
              <w:rPr>
                <w:rFonts w:eastAsia="Calibri"/>
                <w:color w:val="auto"/>
                <w:sz w:val="24"/>
                <w:szCs w:val="24"/>
              </w:rPr>
            </w:pPr>
            <w:r w:rsidRPr="00E84819">
              <w:rPr>
                <w:rFonts w:eastAsia="Calibri"/>
                <w:color w:val="auto"/>
                <w:sz w:val="24"/>
                <w:szCs w:val="24"/>
              </w:rPr>
              <w:t>201</w:t>
            </w:r>
            <w:r>
              <w:rPr>
                <w:rFonts w:eastAsia="Calibri"/>
                <w:color w:val="auto"/>
                <w:sz w:val="24"/>
                <w:szCs w:val="24"/>
              </w:rPr>
              <w:t>8</w:t>
            </w:r>
            <w:r w:rsidRPr="00E84819">
              <w:rPr>
                <w:rFonts w:eastAsia="Calibri"/>
                <w:color w:val="auto"/>
                <w:sz w:val="24"/>
                <w:szCs w:val="24"/>
              </w:rPr>
              <w:t xml:space="preserve"> год</w:t>
            </w:r>
            <w:r>
              <w:rPr>
                <w:rFonts w:eastAsia="Calibri"/>
                <w:color w:val="auto"/>
                <w:sz w:val="24"/>
                <w:szCs w:val="24"/>
              </w:rPr>
              <w:t xml:space="preserve"> (прогноз) </w:t>
            </w:r>
            <w:r w:rsidRPr="00E84819">
              <w:rPr>
                <w:rFonts w:eastAsia="Calibri"/>
                <w:color w:val="auto"/>
                <w:sz w:val="24"/>
                <w:szCs w:val="24"/>
              </w:rPr>
              <w:t xml:space="preserve">с учетом </w:t>
            </w:r>
            <w:r>
              <w:rPr>
                <w:rFonts w:eastAsia="Calibri"/>
                <w:color w:val="auto"/>
                <w:sz w:val="24"/>
                <w:szCs w:val="24"/>
              </w:rPr>
              <w:t>мероприятий</w:t>
            </w:r>
          </w:p>
        </w:tc>
        <w:tc>
          <w:tcPr>
            <w:tcW w:w="794" w:type="pct"/>
            <w:tcBorders>
              <w:top w:val="single" w:sz="8" w:space="0" w:color="auto"/>
              <w:left w:val="single" w:sz="2" w:space="0" w:color="auto"/>
              <w:bottom w:val="single" w:sz="8" w:space="0" w:color="auto"/>
              <w:right w:val="single" w:sz="8" w:space="0" w:color="auto"/>
            </w:tcBorders>
            <w:vAlign w:val="center"/>
            <w:hideMark/>
          </w:tcPr>
          <w:p w:rsidR="009D5A42" w:rsidRPr="00E84819" w:rsidRDefault="009D5A42" w:rsidP="009D5A42">
            <w:pPr>
              <w:spacing w:line="240" w:lineRule="auto"/>
              <w:ind w:firstLine="0"/>
              <w:jc w:val="center"/>
              <w:rPr>
                <w:rFonts w:eastAsia="Calibri"/>
                <w:color w:val="auto"/>
                <w:sz w:val="24"/>
                <w:szCs w:val="24"/>
              </w:rPr>
            </w:pPr>
            <w:r w:rsidRPr="00E84819">
              <w:rPr>
                <w:rFonts w:eastAsia="Calibri"/>
                <w:color w:val="auto"/>
                <w:sz w:val="24"/>
                <w:szCs w:val="24"/>
              </w:rPr>
              <w:t>201</w:t>
            </w:r>
            <w:r>
              <w:rPr>
                <w:rFonts w:eastAsia="Calibri"/>
                <w:color w:val="auto"/>
                <w:sz w:val="24"/>
                <w:szCs w:val="24"/>
              </w:rPr>
              <w:t>8</w:t>
            </w:r>
            <w:r w:rsidRPr="00E84819">
              <w:rPr>
                <w:rFonts w:eastAsia="Calibri"/>
                <w:color w:val="auto"/>
                <w:sz w:val="24"/>
                <w:szCs w:val="24"/>
              </w:rPr>
              <w:t xml:space="preserve"> год</w:t>
            </w:r>
            <w:r>
              <w:rPr>
                <w:rFonts w:eastAsia="Calibri"/>
                <w:color w:val="auto"/>
                <w:sz w:val="24"/>
                <w:szCs w:val="24"/>
              </w:rPr>
              <w:t xml:space="preserve"> к 2015 в %.</w:t>
            </w:r>
          </w:p>
        </w:tc>
      </w:tr>
      <w:tr w:rsidR="009D5A42" w:rsidRPr="00E84819" w:rsidTr="009D5A42">
        <w:trPr>
          <w:trHeight w:hRule="exact" w:val="340"/>
        </w:trPr>
        <w:tc>
          <w:tcPr>
            <w:tcW w:w="1737" w:type="pct"/>
            <w:tcBorders>
              <w:top w:val="nil"/>
              <w:left w:val="single" w:sz="8" w:space="0" w:color="auto"/>
              <w:bottom w:val="single" w:sz="8" w:space="0" w:color="auto"/>
              <w:right w:val="single" w:sz="8" w:space="0" w:color="auto"/>
            </w:tcBorders>
            <w:vAlign w:val="center"/>
            <w:hideMark/>
          </w:tcPr>
          <w:p w:rsidR="009D5A42" w:rsidRPr="00E84819" w:rsidRDefault="009D5A42" w:rsidP="009D5A42">
            <w:pPr>
              <w:spacing w:line="240" w:lineRule="auto"/>
              <w:ind w:firstLine="0"/>
              <w:jc w:val="left"/>
              <w:rPr>
                <w:rFonts w:eastAsia="Calibri"/>
                <w:color w:val="auto"/>
                <w:sz w:val="24"/>
                <w:szCs w:val="24"/>
              </w:rPr>
            </w:pPr>
            <w:r w:rsidRPr="00E84819">
              <w:rPr>
                <w:rFonts w:eastAsia="Calibri"/>
                <w:color w:val="auto"/>
                <w:sz w:val="24"/>
                <w:szCs w:val="24"/>
              </w:rPr>
              <w:t>Выручка, тыс. руб.</w:t>
            </w:r>
          </w:p>
        </w:tc>
        <w:tc>
          <w:tcPr>
            <w:tcW w:w="915" w:type="pct"/>
            <w:tcBorders>
              <w:top w:val="nil"/>
              <w:left w:val="nil"/>
              <w:bottom w:val="single" w:sz="8" w:space="0" w:color="auto"/>
              <w:right w:val="single" w:sz="8" w:space="0" w:color="auto"/>
            </w:tcBorders>
            <w:vAlign w:val="center"/>
            <w:hideMark/>
          </w:tcPr>
          <w:p w:rsidR="009D5A42" w:rsidRPr="00E84819" w:rsidRDefault="009D5A42" w:rsidP="009D5A42">
            <w:pPr>
              <w:spacing w:line="240" w:lineRule="auto"/>
              <w:ind w:firstLine="3"/>
              <w:jc w:val="center"/>
              <w:rPr>
                <w:sz w:val="24"/>
                <w:szCs w:val="24"/>
              </w:rPr>
            </w:pPr>
            <w:r>
              <w:rPr>
                <w:sz w:val="24"/>
                <w:szCs w:val="24"/>
              </w:rPr>
              <w:t>90062</w:t>
            </w:r>
          </w:p>
        </w:tc>
        <w:tc>
          <w:tcPr>
            <w:tcW w:w="915" w:type="pct"/>
            <w:tcBorders>
              <w:top w:val="nil"/>
              <w:left w:val="nil"/>
              <w:bottom w:val="single" w:sz="8" w:space="0" w:color="auto"/>
              <w:right w:val="single" w:sz="8" w:space="0" w:color="auto"/>
            </w:tcBorders>
            <w:vAlign w:val="center"/>
            <w:hideMark/>
          </w:tcPr>
          <w:p w:rsidR="009D5A42" w:rsidRPr="00E84819" w:rsidRDefault="009D5A42" w:rsidP="009D5A42">
            <w:pPr>
              <w:spacing w:line="240" w:lineRule="auto"/>
              <w:ind w:firstLine="3"/>
              <w:jc w:val="center"/>
              <w:rPr>
                <w:sz w:val="24"/>
                <w:szCs w:val="24"/>
              </w:rPr>
            </w:pPr>
            <w:r>
              <w:rPr>
                <w:sz w:val="24"/>
                <w:szCs w:val="24"/>
              </w:rPr>
              <w:t>87387</w:t>
            </w:r>
          </w:p>
        </w:tc>
        <w:tc>
          <w:tcPr>
            <w:tcW w:w="639" w:type="pct"/>
            <w:tcBorders>
              <w:top w:val="single" w:sz="8" w:space="0" w:color="auto"/>
              <w:left w:val="nil"/>
              <w:bottom w:val="single" w:sz="8" w:space="0" w:color="auto"/>
              <w:right w:val="single" w:sz="2" w:space="0" w:color="auto"/>
            </w:tcBorders>
            <w:vAlign w:val="center"/>
          </w:tcPr>
          <w:p w:rsidR="009D5A42" w:rsidRDefault="009D5A42" w:rsidP="009D5A42">
            <w:pPr>
              <w:spacing w:line="240" w:lineRule="auto"/>
              <w:ind w:firstLine="3"/>
              <w:jc w:val="center"/>
              <w:rPr>
                <w:sz w:val="24"/>
                <w:szCs w:val="24"/>
              </w:rPr>
            </w:pPr>
            <w:r>
              <w:rPr>
                <w:sz w:val="24"/>
                <w:szCs w:val="24"/>
              </w:rPr>
              <w:t>108187</w:t>
            </w:r>
          </w:p>
        </w:tc>
        <w:tc>
          <w:tcPr>
            <w:tcW w:w="794" w:type="pct"/>
            <w:tcBorders>
              <w:top w:val="nil"/>
              <w:left w:val="single" w:sz="2" w:space="0" w:color="auto"/>
              <w:bottom w:val="single" w:sz="8" w:space="0" w:color="auto"/>
              <w:right w:val="single" w:sz="8" w:space="0" w:color="auto"/>
            </w:tcBorders>
            <w:vAlign w:val="center"/>
            <w:hideMark/>
          </w:tcPr>
          <w:p w:rsidR="009D5A42" w:rsidRPr="00E84819" w:rsidRDefault="009D5A42" w:rsidP="009D5A42">
            <w:pPr>
              <w:spacing w:line="240" w:lineRule="auto"/>
              <w:ind w:firstLine="3"/>
              <w:jc w:val="center"/>
              <w:rPr>
                <w:sz w:val="24"/>
                <w:szCs w:val="24"/>
              </w:rPr>
            </w:pPr>
            <w:r>
              <w:rPr>
                <w:sz w:val="24"/>
                <w:szCs w:val="24"/>
              </w:rPr>
              <w:t>120,13</w:t>
            </w:r>
          </w:p>
        </w:tc>
      </w:tr>
      <w:tr w:rsidR="009D5A42" w:rsidRPr="00E84819" w:rsidTr="009D5A42">
        <w:trPr>
          <w:trHeight w:hRule="exact" w:val="1010"/>
        </w:trPr>
        <w:tc>
          <w:tcPr>
            <w:tcW w:w="1737" w:type="pct"/>
            <w:tcBorders>
              <w:top w:val="nil"/>
              <w:left w:val="single" w:sz="8" w:space="0" w:color="auto"/>
              <w:bottom w:val="single" w:sz="8" w:space="0" w:color="auto"/>
              <w:right w:val="single" w:sz="8" w:space="0" w:color="auto"/>
            </w:tcBorders>
            <w:vAlign w:val="center"/>
            <w:hideMark/>
          </w:tcPr>
          <w:p w:rsidR="009D5A42" w:rsidRPr="00E84819" w:rsidRDefault="009D5A42" w:rsidP="009D5A42">
            <w:pPr>
              <w:spacing w:line="240" w:lineRule="auto"/>
              <w:ind w:firstLine="0"/>
              <w:jc w:val="left"/>
              <w:rPr>
                <w:rFonts w:eastAsia="Calibri"/>
                <w:color w:val="auto"/>
                <w:sz w:val="24"/>
                <w:szCs w:val="24"/>
              </w:rPr>
            </w:pPr>
            <w:r w:rsidRPr="00E84819">
              <w:rPr>
                <w:rFonts w:eastAsia="Calibri"/>
                <w:color w:val="auto"/>
                <w:sz w:val="24"/>
                <w:szCs w:val="24"/>
              </w:rPr>
              <w:t>Себестоимость реализованной продукции, тыс. руб.</w:t>
            </w:r>
          </w:p>
        </w:tc>
        <w:tc>
          <w:tcPr>
            <w:tcW w:w="915" w:type="pct"/>
            <w:tcBorders>
              <w:top w:val="nil"/>
              <w:left w:val="nil"/>
              <w:bottom w:val="single" w:sz="8" w:space="0" w:color="auto"/>
              <w:right w:val="single" w:sz="8" w:space="0" w:color="auto"/>
            </w:tcBorders>
            <w:vAlign w:val="center"/>
            <w:hideMark/>
          </w:tcPr>
          <w:p w:rsidR="009D5A42" w:rsidRPr="00E84819" w:rsidRDefault="009D5A42" w:rsidP="009D5A42">
            <w:pPr>
              <w:spacing w:line="240" w:lineRule="auto"/>
              <w:ind w:firstLine="3"/>
              <w:jc w:val="center"/>
              <w:rPr>
                <w:sz w:val="24"/>
                <w:szCs w:val="24"/>
              </w:rPr>
            </w:pPr>
            <w:r>
              <w:rPr>
                <w:sz w:val="24"/>
                <w:szCs w:val="24"/>
              </w:rPr>
              <w:t>88140</w:t>
            </w:r>
          </w:p>
        </w:tc>
        <w:tc>
          <w:tcPr>
            <w:tcW w:w="915" w:type="pct"/>
            <w:tcBorders>
              <w:top w:val="nil"/>
              <w:left w:val="nil"/>
              <w:bottom w:val="single" w:sz="8" w:space="0" w:color="auto"/>
              <w:right w:val="single" w:sz="8" w:space="0" w:color="auto"/>
            </w:tcBorders>
            <w:vAlign w:val="center"/>
            <w:hideMark/>
          </w:tcPr>
          <w:p w:rsidR="009D5A42" w:rsidRPr="00E84819" w:rsidRDefault="009D5A42" w:rsidP="009D5A42">
            <w:pPr>
              <w:spacing w:line="240" w:lineRule="auto"/>
              <w:ind w:firstLine="3"/>
              <w:jc w:val="center"/>
              <w:rPr>
                <w:sz w:val="24"/>
                <w:szCs w:val="24"/>
              </w:rPr>
            </w:pPr>
            <w:r>
              <w:rPr>
                <w:sz w:val="24"/>
                <w:szCs w:val="24"/>
              </w:rPr>
              <w:t>82957</w:t>
            </w:r>
          </w:p>
        </w:tc>
        <w:tc>
          <w:tcPr>
            <w:tcW w:w="639" w:type="pct"/>
            <w:tcBorders>
              <w:top w:val="single" w:sz="8" w:space="0" w:color="auto"/>
              <w:left w:val="nil"/>
              <w:bottom w:val="single" w:sz="8" w:space="0" w:color="auto"/>
              <w:right w:val="single" w:sz="2" w:space="0" w:color="auto"/>
            </w:tcBorders>
            <w:vAlign w:val="center"/>
          </w:tcPr>
          <w:p w:rsidR="009D5A42" w:rsidRDefault="009D5A42" w:rsidP="009D5A42">
            <w:pPr>
              <w:spacing w:line="240" w:lineRule="auto"/>
              <w:ind w:firstLine="3"/>
              <w:jc w:val="center"/>
              <w:rPr>
                <w:sz w:val="24"/>
                <w:szCs w:val="24"/>
              </w:rPr>
            </w:pPr>
            <w:r>
              <w:rPr>
                <w:sz w:val="24"/>
                <w:szCs w:val="24"/>
              </w:rPr>
              <w:t>101077</w:t>
            </w:r>
          </w:p>
        </w:tc>
        <w:tc>
          <w:tcPr>
            <w:tcW w:w="794" w:type="pct"/>
            <w:tcBorders>
              <w:top w:val="nil"/>
              <w:left w:val="single" w:sz="2" w:space="0" w:color="auto"/>
              <w:bottom w:val="single" w:sz="8" w:space="0" w:color="auto"/>
              <w:right w:val="single" w:sz="8" w:space="0" w:color="auto"/>
            </w:tcBorders>
            <w:vAlign w:val="center"/>
            <w:hideMark/>
          </w:tcPr>
          <w:p w:rsidR="009D5A42" w:rsidRPr="00E84819" w:rsidRDefault="009D5A42" w:rsidP="009D5A42">
            <w:pPr>
              <w:spacing w:line="240" w:lineRule="auto"/>
              <w:ind w:firstLine="3"/>
              <w:jc w:val="center"/>
              <w:rPr>
                <w:sz w:val="24"/>
                <w:szCs w:val="24"/>
              </w:rPr>
            </w:pPr>
            <w:r>
              <w:rPr>
                <w:sz w:val="24"/>
                <w:szCs w:val="24"/>
              </w:rPr>
              <w:t>114,72</w:t>
            </w:r>
          </w:p>
        </w:tc>
      </w:tr>
      <w:tr w:rsidR="009D5A42" w:rsidRPr="00E84819" w:rsidTr="009D5A42">
        <w:trPr>
          <w:trHeight w:hRule="exact" w:val="340"/>
        </w:trPr>
        <w:tc>
          <w:tcPr>
            <w:tcW w:w="1737" w:type="pct"/>
            <w:tcBorders>
              <w:top w:val="nil"/>
              <w:left w:val="single" w:sz="8" w:space="0" w:color="auto"/>
              <w:bottom w:val="single" w:sz="8" w:space="0" w:color="auto"/>
              <w:right w:val="single" w:sz="8" w:space="0" w:color="auto"/>
            </w:tcBorders>
            <w:vAlign w:val="center"/>
            <w:hideMark/>
          </w:tcPr>
          <w:p w:rsidR="009D5A42" w:rsidRPr="00E84819" w:rsidRDefault="009D5A42" w:rsidP="009D5A42">
            <w:pPr>
              <w:spacing w:line="240" w:lineRule="auto"/>
              <w:ind w:firstLine="0"/>
              <w:jc w:val="left"/>
              <w:rPr>
                <w:rFonts w:eastAsia="Calibri"/>
                <w:color w:val="auto"/>
                <w:sz w:val="24"/>
                <w:szCs w:val="24"/>
              </w:rPr>
            </w:pPr>
            <w:r w:rsidRPr="00E84819">
              <w:rPr>
                <w:rFonts w:eastAsia="Calibri"/>
                <w:color w:val="auto"/>
                <w:sz w:val="24"/>
                <w:szCs w:val="24"/>
              </w:rPr>
              <w:t>Прибыль от продаж, тыс. руб.</w:t>
            </w:r>
          </w:p>
        </w:tc>
        <w:tc>
          <w:tcPr>
            <w:tcW w:w="915" w:type="pct"/>
            <w:tcBorders>
              <w:top w:val="nil"/>
              <w:left w:val="nil"/>
              <w:bottom w:val="single" w:sz="8" w:space="0" w:color="auto"/>
              <w:right w:val="single" w:sz="8" w:space="0" w:color="auto"/>
            </w:tcBorders>
            <w:vAlign w:val="center"/>
            <w:hideMark/>
          </w:tcPr>
          <w:p w:rsidR="009D5A42" w:rsidRPr="00E84819" w:rsidRDefault="009D5A42" w:rsidP="009D5A42">
            <w:pPr>
              <w:spacing w:line="240" w:lineRule="auto"/>
              <w:ind w:firstLine="3"/>
              <w:jc w:val="center"/>
              <w:rPr>
                <w:sz w:val="24"/>
                <w:szCs w:val="24"/>
              </w:rPr>
            </w:pPr>
            <w:r>
              <w:rPr>
                <w:sz w:val="24"/>
                <w:szCs w:val="24"/>
              </w:rPr>
              <w:t>1922</w:t>
            </w:r>
          </w:p>
        </w:tc>
        <w:tc>
          <w:tcPr>
            <w:tcW w:w="915" w:type="pct"/>
            <w:tcBorders>
              <w:top w:val="nil"/>
              <w:left w:val="nil"/>
              <w:bottom w:val="single" w:sz="8" w:space="0" w:color="auto"/>
              <w:right w:val="single" w:sz="8" w:space="0" w:color="auto"/>
            </w:tcBorders>
            <w:vAlign w:val="center"/>
            <w:hideMark/>
          </w:tcPr>
          <w:p w:rsidR="009D5A42" w:rsidRPr="00E84819" w:rsidRDefault="009D5A42" w:rsidP="009D5A42">
            <w:pPr>
              <w:spacing w:line="240" w:lineRule="auto"/>
              <w:ind w:firstLine="3"/>
              <w:jc w:val="center"/>
              <w:rPr>
                <w:sz w:val="24"/>
                <w:szCs w:val="24"/>
              </w:rPr>
            </w:pPr>
            <w:r>
              <w:rPr>
                <w:sz w:val="24"/>
                <w:szCs w:val="24"/>
              </w:rPr>
              <w:t>4430</w:t>
            </w:r>
          </w:p>
        </w:tc>
        <w:tc>
          <w:tcPr>
            <w:tcW w:w="639" w:type="pct"/>
            <w:tcBorders>
              <w:top w:val="single" w:sz="8" w:space="0" w:color="auto"/>
              <w:left w:val="nil"/>
              <w:bottom w:val="single" w:sz="8" w:space="0" w:color="auto"/>
              <w:right w:val="single" w:sz="2" w:space="0" w:color="auto"/>
            </w:tcBorders>
            <w:vAlign w:val="center"/>
          </w:tcPr>
          <w:p w:rsidR="009D5A42" w:rsidRDefault="009D5A42" w:rsidP="009D5A42">
            <w:pPr>
              <w:spacing w:line="240" w:lineRule="auto"/>
              <w:ind w:firstLine="3"/>
              <w:jc w:val="center"/>
              <w:rPr>
                <w:sz w:val="24"/>
                <w:szCs w:val="24"/>
              </w:rPr>
            </w:pPr>
            <w:r>
              <w:rPr>
                <w:sz w:val="24"/>
                <w:szCs w:val="24"/>
              </w:rPr>
              <w:t>7110</w:t>
            </w:r>
          </w:p>
        </w:tc>
        <w:tc>
          <w:tcPr>
            <w:tcW w:w="794" w:type="pct"/>
            <w:tcBorders>
              <w:top w:val="nil"/>
              <w:left w:val="single" w:sz="2" w:space="0" w:color="auto"/>
              <w:bottom w:val="single" w:sz="8" w:space="0" w:color="auto"/>
              <w:right w:val="single" w:sz="8" w:space="0" w:color="auto"/>
            </w:tcBorders>
            <w:vAlign w:val="center"/>
            <w:hideMark/>
          </w:tcPr>
          <w:p w:rsidR="009D5A42" w:rsidRPr="00E84819" w:rsidRDefault="009D5A42" w:rsidP="009D5A42">
            <w:pPr>
              <w:spacing w:line="240" w:lineRule="auto"/>
              <w:ind w:firstLine="3"/>
              <w:jc w:val="center"/>
              <w:rPr>
                <w:sz w:val="24"/>
                <w:szCs w:val="24"/>
              </w:rPr>
            </w:pPr>
            <w:r>
              <w:rPr>
                <w:sz w:val="24"/>
                <w:szCs w:val="24"/>
              </w:rPr>
              <w:t>369,93</w:t>
            </w:r>
          </w:p>
        </w:tc>
      </w:tr>
      <w:tr w:rsidR="009D5A42" w:rsidRPr="00E84819" w:rsidTr="009D5A42">
        <w:trPr>
          <w:trHeight w:hRule="exact" w:val="340"/>
        </w:trPr>
        <w:tc>
          <w:tcPr>
            <w:tcW w:w="1737" w:type="pct"/>
            <w:tcBorders>
              <w:top w:val="nil"/>
              <w:left w:val="single" w:sz="8" w:space="0" w:color="auto"/>
              <w:bottom w:val="single" w:sz="8" w:space="0" w:color="auto"/>
              <w:right w:val="single" w:sz="8" w:space="0" w:color="auto"/>
            </w:tcBorders>
            <w:vAlign w:val="center"/>
            <w:hideMark/>
          </w:tcPr>
          <w:p w:rsidR="009D5A42" w:rsidRPr="00E84819" w:rsidRDefault="009D5A42" w:rsidP="009D5A42">
            <w:pPr>
              <w:spacing w:line="240" w:lineRule="auto"/>
              <w:ind w:firstLine="0"/>
              <w:jc w:val="left"/>
              <w:rPr>
                <w:rFonts w:eastAsia="Calibri"/>
                <w:color w:val="auto"/>
                <w:sz w:val="24"/>
                <w:szCs w:val="24"/>
              </w:rPr>
            </w:pPr>
            <w:r w:rsidRPr="00E84819">
              <w:rPr>
                <w:rFonts w:eastAsia="Calibri"/>
                <w:color w:val="auto"/>
                <w:sz w:val="24"/>
                <w:szCs w:val="24"/>
              </w:rPr>
              <w:t>Рентабельность продаж, %</w:t>
            </w:r>
          </w:p>
        </w:tc>
        <w:tc>
          <w:tcPr>
            <w:tcW w:w="915" w:type="pct"/>
            <w:tcBorders>
              <w:top w:val="nil"/>
              <w:left w:val="nil"/>
              <w:bottom w:val="single" w:sz="8" w:space="0" w:color="auto"/>
              <w:right w:val="single" w:sz="8" w:space="0" w:color="auto"/>
            </w:tcBorders>
            <w:vAlign w:val="center"/>
            <w:hideMark/>
          </w:tcPr>
          <w:p w:rsidR="009D5A42" w:rsidRPr="00E84819" w:rsidRDefault="009D5A42" w:rsidP="009D5A42">
            <w:pPr>
              <w:spacing w:line="240" w:lineRule="auto"/>
              <w:ind w:firstLine="3"/>
              <w:jc w:val="center"/>
              <w:rPr>
                <w:sz w:val="24"/>
                <w:szCs w:val="24"/>
              </w:rPr>
            </w:pPr>
            <w:r>
              <w:rPr>
                <w:sz w:val="24"/>
                <w:szCs w:val="24"/>
              </w:rPr>
              <w:t>2,13</w:t>
            </w:r>
          </w:p>
        </w:tc>
        <w:tc>
          <w:tcPr>
            <w:tcW w:w="915" w:type="pct"/>
            <w:tcBorders>
              <w:top w:val="nil"/>
              <w:left w:val="nil"/>
              <w:bottom w:val="single" w:sz="8" w:space="0" w:color="auto"/>
              <w:right w:val="single" w:sz="8" w:space="0" w:color="auto"/>
            </w:tcBorders>
            <w:vAlign w:val="center"/>
            <w:hideMark/>
          </w:tcPr>
          <w:p w:rsidR="009D5A42" w:rsidRPr="00E84819" w:rsidRDefault="009D5A42" w:rsidP="009D5A42">
            <w:pPr>
              <w:spacing w:line="240" w:lineRule="auto"/>
              <w:ind w:firstLine="3"/>
              <w:jc w:val="center"/>
              <w:rPr>
                <w:sz w:val="24"/>
                <w:szCs w:val="24"/>
              </w:rPr>
            </w:pPr>
            <w:r>
              <w:rPr>
                <w:sz w:val="24"/>
                <w:szCs w:val="24"/>
              </w:rPr>
              <w:t>5,07</w:t>
            </w:r>
          </w:p>
        </w:tc>
        <w:tc>
          <w:tcPr>
            <w:tcW w:w="639" w:type="pct"/>
            <w:tcBorders>
              <w:top w:val="single" w:sz="8" w:space="0" w:color="auto"/>
              <w:left w:val="nil"/>
              <w:bottom w:val="single" w:sz="8" w:space="0" w:color="auto"/>
              <w:right w:val="single" w:sz="2" w:space="0" w:color="auto"/>
            </w:tcBorders>
            <w:vAlign w:val="center"/>
          </w:tcPr>
          <w:p w:rsidR="009D5A42" w:rsidRDefault="009D5A42" w:rsidP="009D5A42">
            <w:pPr>
              <w:spacing w:line="240" w:lineRule="auto"/>
              <w:ind w:firstLine="3"/>
              <w:jc w:val="center"/>
              <w:rPr>
                <w:sz w:val="24"/>
                <w:szCs w:val="24"/>
              </w:rPr>
            </w:pPr>
            <w:r>
              <w:rPr>
                <w:sz w:val="24"/>
                <w:szCs w:val="24"/>
              </w:rPr>
              <w:t>6,57</w:t>
            </w:r>
          </w:p>
        </w:tc>
        <w:tc>
          <w:tcPr>
            <w:tcW w:w="794" w:type="pct"/>
            <w:tcBorders>
              <w:top w:val="nil"/>
              <w:left w:val="single" w:sz="2" w:space="0" w:color="auto"/>
              <w:bottom w:val="single" w:sz="8" w:space="0" w:color="auto"/>
              <w:right w:val="single" w:sz="8" w:space="0" w:color="auto"/>
            </w:tcBorders>
            <w:vAlign w:val="center"/>
            <w:hideMark/>
          </w:tcPr>
          <w:p w:rsidR="009D5A42" w:rsidRPr="00E84819" w:rsidRDefault="00B6549F" w:rsidP="009D5A42">
            <w:pPr>
              <w:spacing w:line="240" w:lineRule="auto"/>
              <w:ind w:firstLine="3"/>
              <w:jc w:val="center"/>
              <w:rPr>
                <w:sz w:val="24"/>
                <w:szCs w:val="24"/>
              </w:rPr>
            </w:pPr>
            <w:r>
              <w:rPr>
                <w:sz w:val="24"/>
                <w:szCs w:val="24"/>
              </w:rPr>
              <w:t>+4,44 п.п.</w:t>
            </w:r>
          </w:p>
        </w:tc>
      </w:tr>
    </w:tbl>
    <w:p w:rsidR="007D67EA" w:rsidRPr="00E84819" w:rsidRDefault="007D67EA" w:rsidP="007D67EA">
      <w:pPr>
        <w:ind w:firstLine="709"/>
        <w:rPr>
          <w:rFonts w:ascii="Calibri" w:eastAsia="Calibri" w:hAnsi="Calibri"/>
          <w:color w:val="auto"/>
          <w:sz w:val="22"/>
          <w:szCs w:val="22"/>
        </w:rPr>
      </w:pPr>
      <w:r w:rsidRPr="00E84819">
        <w:rPr>
          <w:rFonts w:eastAsia="Calibri"/>
          <w:color w:val="auto"/>
          <w:szCs w:val="22"/>
        </w:rPr>
        <w:t xml:space="preserve">В результате проведенных мероприятий </w:t>
      </w:r>
      <w:r>
        <w:rPr>
          <w:rFonts w:eastAsia="Calibri"/>
          <w:color w:val="auto"/>
          <w:szCs w:val="22"/>
        </w:rPr>
        <w:t xml:space="preserve">прибыль от продаж увеличится на </w:t>
      </w:r>
      <w:r w:rsidR="00AB6CC3">
        <w:rPr>
          <w:rFonts w:eastAsia="Calibri"/>
          <w:color w:val="auto"/>
          <w:szCs w:val="22"/>
        </w:rPr>
        <w:t>2680</w:t>
      </w:r>
      <w:r>
        <w:rPr>
          <w:rFonts w:eastAsia="Calibri"/>
          <w:color w:val="auto"/>
          <w:szCs w:val="22"/>
        </w:rPr>
        <w:t xml:space="preserve"> тыс.руб., </w:t>
      </w:r>
      <w:r w:rsidRPr="00E84819">
        <w:rPr>
          <w:rFonts w:eastAsia="Calibri"/>
          <w:color w:val="auto"/>
          <w:szCs w:val="22"/>
        </w:rPr>
        <w:t xml:space="preserve">рентабельность продаж возрастет на </w:t>
      </w:r>
      <w:r w:rsidR="00AB6CC3">
        <w:rPr>
          <w:rFonts w:eastAsia="Calibri"/>
          <w:color w:val="auto"/>
          <w:szCs w:val="22"/>
        </w:rPr>
        <w:t>1</w:t>
      </w:r>
      <w:r>
        <w:rPr>
          <w:rFonts w:eastAsia="Calibri"/>
          <w:color w:val="auto"/>
          <w:szCs w:val="22"/>
        </w:rPr>
        <w:t>,</w:t>
      </w:r>
      <w:r w:rsidR="00AB6CC3">
        <w:rPr>
          <w:rFonts w:eastAsia="Calibri"/>
          <w:color w:val="auto"/>
          <w:szCs w:val="22"/>
        </w:rPr>
        <w:t>5</w:t>
      </w:r>
      <w:r w:rsidRPr="00E84819">
        <w:rPr>
          <w:rFonts w:eastAsia="Calibri"/>
          <w:color w:val="auto"/>
          <w:szCs w:val="22"/>
        </w:rPr>
        <w:t xml:space="preserve"> п.п., что свидетельствует о росте конкурентоспособности продукции.</w:t>
      </w:r>
    </w:p>
    <w:p w:rsidR="00E427AA" w:rsidRDefault="00866AAE" w:rsidP="007D67EA">
      <w:pPr>
        <w:suppressAutoHyphens/>
        <w:ind w:firstLine="709"/>
        <w:rPr>
          <w:rFonts w:eastAsia="Arial Unicode MS"/>
          <w:b/>
          <w:bCs/>
          <w:iCs/>
          <w:lang w:eastAsia="ru-RU"/>
        </w:rPr>
      </w:pPr>
      <w:r w:rsidRPr="00866AAE">
        <w:rPr>
          <w:rFonts w:eastAsia="Times New Roman"/>
          <w:szCs w:val="24"/>
          <w:lang w:eastAsia="ar-SA"/>
        </w:rPr>
        <w:t xml:space="preserve">Следовательно, </w:t>
      </w:r>
      <w:r w:rsidR="001814C8">
        <w:rPr>
          <w:rFonts w:eastAsia="Times New Roman"/>
          <w:szCs w:val="24"/>
          <w:lang w:eastAsia="ar-SA"/>
        </w:rPr>
        <w:t>выпуск новой продукции является</w:t>
      </w:r>
      <w:r w:rsidRPr="00866AAE">
        <w:rPr>
          <w:rFonts w:eastAsia="Times New Roman"/>
          <w:szCs w:val="24"/>
          <w:lang w:eastAsia="ar-SA"/>
        </w:rPr>
        <w:t xml:space="preserve"> приемлемым и экономически эффективным. </w:t>
      </w:r>
      <w:r w:rsidR="00E427AA">
        <w:rPr>
          <w:rFonts w:eastAsia="Arial Unicode MS"/>
          <w:b/>
          <w:bCs/>
          <w:iCs/>
          <w:lang w:eastAsia="ru-RU"/>
        </w:rPr>
        <w:br w:type="page"/>
      </w:r>
    </w:p>
    <w:p w:rsidR="005D6782" w:rsidRPr="009F5BA3" w:rsidRDefault="005D6782" w:rsidP="00FE710D">
      <w:pPr>
        <w:spacing w:before="240" w:after="240"/>
        <w:ind w:left="20" w:firstLine="0"/>
        <w:jc w:val="center"/>
        <w:outlineLvl w:val="0"/>
        <w:rPr>
          <w:rFonts w:eastAsia="Arial Unicode MS"/>
          <w:b/>
          <w:bCs/>
          <w:iCs/>
          <w:lang w:eastAsia="ru-RU"/>
        </w:rPr>
      </w:pPr>
      <w:r w:rsidRPr="009F5BA3">
        <w:rPr>
          <w:rFonts w:eastAsia="Arial Unicode MS"/>
          <w:b/>
          <w:bCs/>
          <w:iCs/>
          <w:lang w:eastAsia="ru-RU"/>
        </w:rPr>
        <w:lastRenderedPageBreak/>
        <w:t>Выводы и предложения</w:t>
      </w:r>
    </w:p>
    <w:p w:rsidR="009F5BA3" w:rsidRDefault="009F5BA3" w:rsidP="009F5BA3">
      <w:pPr>
        <w:ind w:firstLine="709"/>
        <w:rPr>
          <w:lang w:eastAsia="ru-RU"/>
        </w:rPr>
      </w:pPr>
      <w:r w:rsidRPr="005A4896">
        <w:rPr>
          <w:lang w:eastAsia="ru-RU"/>
        </w:rPr>
        <w:t>ОАО «Санчурский маслозавод»</w:t>
      </w:r>
      <w:r>
        <w:rPr>
          <w:lang w:eastAsia="ru-RU"/>
        </w:rPr>
        <w:t xml:space="preserve"> осуществляет</w:t>
      </w:r>
      <w:r w:rsidRPr="005A4896">
        <w:rPr>
          <w:lang w:eastAsia="ru-RU"/>
        </w:rPr>
        <w:t xml:space="preserve"> </w:t>
      </w:r>
      <w:r>
        <w:rPr>
          <w:lang w:eastAsia="ru-RU"/>
        </w:rPr>
        <w:t>следующие</w:t>
      </w:r>
      <w:r w:rsidRPr="005A4896">
        <w:rPr>
          <w:lang w:eastAsia="ru-RU"/>
        </w:rPr>
        <w:t xml:space="preserve"> вид</w:t>
      </w:r>
      <w:r>
        <w:rPr>
          <w:lang w:eastAsia="ru-RU"/>
        </w:rPr>
        <w:t>ы деятельности</w:t>
      </w:r>
      <w:r w:rsidRPr="005A4896">
        <w:rPr>
          <w:lang w:eastAsia="ru-RU"/>
        </w:rPr>
        <w:t>: переработк</w:t>
      </w:r>
      <w:r>
        <w:rPr>
          <w:lang w:eastAsia="ru-RU"/>
        </w:rPr>
        <w:t>у</w:t>
      </w:r>
      <w:r w:rsidRPr="005A4896">
        <w:rPr>
          <w:lang w:eastAsia="ru-RU"/>
        </w:rPr>
        <w:t xml:space="preserve"> молока; производство молока сгущенного с сахаром.</w:t>
      </w:r>
      <w:r>
        <w:rPr>
          <w:lang w:eastAsia="ru-RU"/>
        </w:rPr>
        <w:t xml:space="preserve"> </w:t>
      </w:r>
    </w:p>
    <w:p w:rsidR="009F5BA3" w:rsidRDefault="009F5BA3" w:rsidP="009F5BA3">
      <w:pPr>
        <w:widowControl w:val="0"/>
        <w:suppressAutoHyphens/>
        <w:ind w:firstLine="709"/>
        <w:rPr>
          <w:rFonts w:eastAsia="Times New Roman"/>
          <w:lang w:eastAsia="ar-SA"/>
        </w:rPr>
      </w:pPr>
      <w:r>
        <w:rPr>
          <w:rFonts w:eastAsia="Times New Roman"/>
          <w:lang w:eastAsia="ar-SA"/>
        </w:rPr>
        <w:t>Рассмотрены показатели состава, структуры и эффективности использования основных средств, оборотных средств, трудовых и земельных ресурсов. Наблюдается сокращение эффективности использования основных средств, оборотных средств, трудовых ресурсов. Эффективность использования земельных ресурсов увеличилась.</w:t>
      </w:r>
    </w:p>
    <w:p w:rsidR="009F5BA3" w:rsidRDefault="009F5BA3" w:rsidP="009F5BA3">
      <w:pPr>
        <w:widowControl w:val="0"/>
        <w:ind w:firstLine="709"/>
        <w:rPr>
          <w:lang w:eastAsia="ru-RU"/>
        </w:rPr>
      </w:pPr>
      <w:r>
        <w:rPr>
          <w:lang w:eastAsia="ru-RU"/>
        </w:rPr>
        <w:t xml:space="preserve">Рассмотрены результаты деятельности </w:t>
      </w:r>
      <w:r w:rsidRPr="000D6B9C">
        <w:rPr>
          <w:lang w:eastAsia="ru-RU"/>
        </w:rPr>
        <w:t>ОАО «Санчурский маслозавод»</w:t>
      </w:r>
      <w:r>
        <w:rPr>
          <w:lang w:eastAsia="ru-RU"/>
        </w:rPr>
        <w:t xml:space="preserve">. За анализируемый период выручка от продаж сократилась на 2,91 %, себестоимость продаж снизилась на </w:t>
      </w:r>
      <w:r w:rsidR="00FE710D">
        <w:rPr>
          <w:lang w:eastAsia="ru-RU"/>
        </w:rPr>
        <w:t>3,03</w:t>
      </w:r>
      <w:r>
        <w:rPr>
          <w:lang w:eastAsia="ru-RU"/>
        </w:rPr>
        <w:t xml:space="preserve"> %. прибыль от продаж возросла на 3,27 %, чистая прибыль снизилась на 76,04 %.</w:t>
      </w:r>
      <w:r>
        <w:rPr>
          <w:lang w:eastAsia="ar-SA"/>
        </w:rPr>
        <w:t xml:space="preserve"> </w:t>
      </w:r>
      <w:r>
        <w:rPr>
          <w:lang w:eastAsia="ru-RU"/>
        </w:rPr>
        <w:t xml:space="preserve">Наблюдается увеличение рентабельности продаж и затрат. </w:t>
      </w:r>
    </w:p>
    <w:p w:rsidR="009F5BA3" w:rsidRDefault="009F5BA3" w:rsidP="009F5BA3">
      <w:pPr>
        <w:widowControl w:val="0"/>
        <w:ind w:firstLine="709"/>
        <w:rPr>
          <w:lang w:eastAsia="ru-RU"/>
        </w:rPr>
      </w:pPr>
      <w:r>
        <w:t>Значение коэффициента абсолютной ликвидности показывает, что</w:t>
      </w:r>
      <w:r>
        <w:rPr>
          <w:rFonts w:eastAsia="Times New Roman"/>
        </w:rPr>
        <w:t xml:space="preserve"> за счет денежных средств и краткосрочных финансовых вложений предприятие может погасить в 2015 г. - 2 % краткосрочных обязательств при оптимальном значении 20 %. </w:t>
      </w:r>
      <w:r>
        <w:t>Значение коэффициента промежуточной ликвидности говорит о том, что за счет денежных активов и ожидаемых поступлений от дебиторов предприятие может полностью погасить краткосрочные обязательства.  В</w:t>
      </w:r>
      <w:r>
        <w:rPr>
          <w:lang w:eastAsia="ru-RU"/>
        </w:rPr>
        <w:t xml:space="preserve"> 2013 году доля собственного капитала в общей сумме капитала составляла 64%, а в 2015 году она сократилась до 55%, что соответствует нормативу.  В 2013 году на 1 рубль собственных средств приходилось 0,56 руб. заемных средств, а к 2015 году приходится 0,82 руб. Наблюдается рост оборачиваемости собственных средств и сокращение оборачиваемости оборотных средств.</w:t>
      </w:r>
    </w:p>
    <w:p w:rsidR="00FF0B75" w:rsidRDefault="00FF0B75" w:rsidP="00FF0B75">
      <w:pPr>
        <w:widowControl w:val="0"/>
        <w:suppressAutoHyphens/>
        <w:rPr>
          <w:rFonts w:eastAsia="Times New Roman"/>
          <w:color w:val="auto"/>
          <w:lang w:eastAsia="ar-SA"/>
        </w:rPr>
      </w:pPr>
      <w:r>
        <w:rPr>
          <w:rFonts w:eastAsia="Times New Roman"/>
          <w:color w:val="auto"/>
          <w:lang w:eastAsia="ar-SA"/>
        </w:rPr>
        <w:t xml:space="preserve">У ОАО «Санчурский маслозавод» наблюдался в 2013 г. </w:t>
      </w:r>
      <w:r w:rsidRPr="00A76769">
        <w:rPr>
          <w:rFonts w:eastAsia="Times New Roman"/>
          <w:color w:val="auto"/>
          <w:lang w:eastAsia="ar-SA"/>
        </w:rPr>
        <w:t>I</w:t>
      </w:r>
      <w:r>
        <w:rPr>
          <w:rFonts w:eastAsia="Times New Roman"/>
          <w:color w:val="auto"/>
          <w:lang w:eastAsia="ar-SA"/>
        </w:rPr>
        <w:t xml:space="preserve"> </w:t>
      </w:r>
      <w:r w:rsidRPr="003E41C3">
        <w:rPr>
          <w:rFonts w:eastAsia="Times New Roman"/>
          <w:color w:val="auto"/>
          <w:lang w:eastAsia="ar-SA"/>
        </w:rPr>
        <w:t xml:space="preserve">тип финансовой устойчивости – </w:t>
      </w:r>
      <w:r>
        <w:rPr>
          <w:rFonts w:eastAsia="Times New Roman"/>
          <w:color w:val="auto"/>
          <w:lang w:eastAsia="ar-SA"/>
        </w:rPr>
        <w:t xml:space="preserve">абсолютная финансовая устойчивость, в 2014 г. и 2015 г. </w:t>
      </w:r>
      <w:r w:rsidRPr="00A76769">
        <w:rPr>
          <w:rFonts w:eastAsia="Times New Roman"/>
          <w:color w:val="auto"/>
          <w:lang w:eastAsia="ar-SA"/>
        </w:rPr>
        <w:t>II</w:t>
      </w:r>
      <w:r>
        <w:rPr>
          <w:rFonts w:eastAsia="Times New Roman"/>
          <w:color w:val="auto"/>
          <w:lang w:eastAsia="ar-SA"/>
        </w:rPr>
        <w:t xml:space="preserve"> тип финансовой устойчивости – нормальная финансовая устойчивость</w:t>
      </w:r>
      <w:r w:rsidRPr="003E41C3">
        <w:rPr>
          <w:rFonts w:eastAsia="Times New Roman"/>
          <w:color w:val="auto"/>
          <w:lang w:eastAsia="ar-SA"/>
        </w:rPr>
        <w:t xml:space="preserve">. </w:t>
      </w:r>
    </w:p>
    <w:p w:rsidR="001814C8" w:rsidRPr="001814C8" w:rsidRDefault="001814C8" w:rsidP="001814C8">
      <w:pPr>
        <w:widowControl w:val="0"/>
        <w:suppressAutoHyphens/>
        <w:ind w:firstLine="709"/>
        <w:rPr>
          <w:rFonts w:eastAsia="Times New Roman"/>
          <w:color w:val="auto"/>
          <w:lang w:eastAsia="ru-RU"/>
        </w:rPr>
      </w:pPr>
      <w:r>
        <w:rPr>
          <w:rFonts w:eastAsia="Times New Roman"/>
          <w:color w:val="auto"/>
          <w:lang w:eastAsia="ru-RU"/>
        </w:rPr>
        <w:lastRenderedPageBreak/>
        <w:t xml:space="preserve">ОАО «Санчурский маслозавод» для увеличения продаж планирует выпускать новый вид продукции, пользующийся спросом у населения – сухое молоко. Для этого ОАО «Санчурский маслозавод» планирует закупить сушильную установку для производства сухого молока.  Сушильная установка для молока будет </w:t>
      </w:r>
      <w:r>
        <w:rPr>
          <w:rFonts w:eastAsia="Arial Unicode MS"/>
          <w:color w:val="auto"/>
          <w:lang w:eastAsia="ru-RU"/>
        </w:rPr>
        <w:t xml:space="preserve">предназначена для сушки сгущенного обезжиренного и сгущенного цельного молока, а также заменителей цельного молока с содержанием жира до 30%. </w:t>
      </w:r>
      <w:r>
        <w:rPr>
          <w:rFonts w:eastAsia="Times New Roman"/>
          <w:snapToGrid w:val="0"/>
          <w:color w:val="auto"/>
          <w:szCs w:val="24"/>
          <w:lang w:eastAsia="ar-SA"/>
        </w:rPr>
        <w:t xml:space="preserve">Стоимость сушильной установки составит 2000 тыс.руб. </w:t>
      </w:r>
      <w:r>
        <w:rPr>
          <w:rFonts w:eastAsia="Times New Roman"/>
          <w:lang w:eastAsia="ar-SA"/>
        </w:rPr>
        <w:t>Сумма амортизационных отчислений составит 200 тыс.руб. в год. Материальные расходы составят 168,38 руб. на кг.</w:t>
      </w:r>
    </w:p>
    <w:p w:rsidR="001814C8" w:rsidRPr="001814C8" w:rsidRDefault="001814C8" w:rsidP="001814C8">
      <w:pPr>
        <w:shd w:val="clear" w:color="auto" w:fill="FFFFFF"/>
        <w:tabs>
          <w:tab w:val="left" w:pos="432"/>
        </w:tabs>
        <w:suppressAutoHyphens/>
        <w:ind w:firstLine="709"/>
        <w:rPr>
          <w:rFonts w:eastAsia="Times New Roman"/>
          <w:color w:val="auto"/>
          <w:lang w:eastAsia="ru-RU"/>
        </w:rPr>
      </w:pPr>
      <w:r>
        <w:rPr>
          <w:rFonts w:eastAsia="Times New Roman"/>
          <w:color w:val="auto"/>
          <w:lang w:eastAsia="ru-RU"/>
        </w:rPr>
        <w:t xml:space="preserve">ОАО «Санчурский маслозавод» необходимо провести </w:t>
      </w:r>
      <w:r>
        <w:rPr>
          <w:color w:val="auto"/>
        </w:rPr>
        <w:t xml:space="preserve">разграничения обязанностей в рамках организационной структуры управления. </w:t>
      </w:r>
      <w:r>
        <w:rPr>
          <w:rFonts w:eastAsia="Times New Roman"/>
          <w:lang w:eastAsia="ru-RU"/>
        </w:rPr>
        <w:t>ОАО «Санчурский маслозавод» необходимо создать отдел маркетинга. Отдел маркетинга будет являться структурным подразделением ОАО «Санчурский маслозавод», который будет осуществлять сотрудничество и взаимодействие со структурными подразделениями организации и другими организациями в границах компетенции группы маркетинга.</w:t>
      </w:r>
      <w:r>
        <w:rPr>
          <w:rFonts w:eastAsia="Times New Roman"/>
          <w:color w:val="auto"/>
          <w:lang w:eastAsia="ru-RU"/>
        </w:rPr>
        <w:t xml:space="preserve"> </w:t>
      </w:r>
      <w:r>
        <w:rPr>
          <w:rFonts w:eastAsia="Times New Roman"/>
          <w:szCs w:val="22"/>
          <w:lang w:eastAsia="ar-SA"/>
        </w:rPr>
        <w:t>Расходы на оплату труда составят 1014 тыс.руб. в год.</w:t>
      </w:r>
      <w:r>
        <w:rPr>
          <w:rFonts w:eastAsia="Times New Roman"/>
          <w:color w:val="auto"/>
          <w:lang w:eastAsia="ru-RU"/>
        </w:rPr>
        <w:t xml:space="preserve"> </w:t>
      </w:r>
      <w:r>
        <w:t xml:space="preserve">Создаваемый отдел маркетинга сможет провести рекламную акцию по продвижению новой продукции предприятия. </w:t>
      </w:r>
    </w:p>
    <w:p w:rsidR="001814C8" w:rsidRPr="001814C8" w:rsidRDefault="001814C8" w:rsidP="001814C8">
      <w:pPr>
        <w:widowControl w:val="0"/>
      </w:pPr>
      <w:r>
        <w:rPr>
          <w:rFonts w:eastAsia="Times New Roman"/>
          <w:color w:val="auto"/>
          <w:lang w:eastAsia="ru-RU"/>
        </w:rPr>
        <w:t>ОАО «Санчурский маслозавод»</w:t>
      </w:r>
      <w:r>
        <w:rPr>
          <w:lang w:eastAsia="ar-SA"/>
        </w:rPr>
        <w:t xml:space="preserve"> использует для продвижения своей продукции следующие рекламные средства: ролики, размещаемые на телевидении и радио; бегущую строку, размещаемую на телевидении; статьи, размещаемые в журнале;</w:t>
      </w:r>
      <w:r w:rsidR="00FE710D">
        <w:rPr>
          <w:lang w:eastAsia="ar-SA"/>
        </w:rPr>
        <w:t xml:space="preserve"> рамки, размещаемые в газетах. </w:t>
      </w:r>
      <w:r>
        <w:rPr>
          <w:rFonts w:eastAsia="Times New Roman"/>
          <w:color w:val="auto"/>
          <w:lang w:eastAsia="ar-SA"/>
        </w:rPr>
        <w:t>Расходы на рекламу составят 67,3 тыс.руб. в год.</w:t>
      </w:r>
    </w:p>
    <w:p w:rsidR="001814C8" w:rsidRDefault="001814C8" w:rsidP="00FE710D">
      <w:pPr>
        <w:shd w:val="clear" w:color="auto" w:fill="FFFFFF"/>
        <w:tabs>
          <w:tab w:val="left" w:pos="238"/>
        </w:tabs>
        <w:suppressAutoHyphens/>
        <w:rPr>
          <w:rFonts w:eastAsia="Times New Roman"/>
          <w:color w:val="auto"/>
          <w:lang w:eastAsia="ar-SA"/>
        </w:rPr>
      </w:pPr>
      <w:r>
        <w:rPr>
          <w:rFonts w:eastAsia="Times New Roman"/>
          <w:color w:val="auto"/>
          <w:lang w:eastAsia="ar-SA"/>
        </w:rPr>
        <w:t xml:space="preserve">Наибольший удельный вес в структуре затрат занимают материальные расходы. </w:t>
      </w:r>
      <w:r>
        <w:rPr>
          <w:rFonts w:eastAsia="Times New Roman"/>
          <w:color w:val="auto"/>
          <w:szCs w:val="24"/>
          <w:lang w:eastAsia="ar-SA"/>
        </w:rPr>
        <w:t>ОАО «Санчурский маслозавод» планирует производить по 100 тыс.кг. продукции</w:t>
      </w:r>
      <w:r w:rsidR="00CA79F3">
        <w:rPr>
          <w:rFonts w:eastAsia="Times New Roman"/>
          <w:color w:val="auto"/>
          <w:szCs w:val="24"/>
          <w:lang w:eastAsia="ar-SA"/>
        </w:rPr>
        <w:t xml:space="preserve"> в год</w:t>
      </w:r>
      <w:r>
        <w:rPr>
          <w:rFonts w:eastAsia="Times New Roman"/>
          <w:color w:val="auto"/>
          <w:szCs w:val="24"/>
          <w:lang w:eastAsia="ar-SA"/>
        </w:rPr>
        <w:t>. Себестоимость 1 кг продукции составит 181,2 руб. Средняя рыночная цена на продукцию равна 208 руб. за 1 кг.</w:t>
      </w:r>
      <w:r>
        <w:rPr>
          <w:rFonts w:eastAsia="Times New Roman"/>
          <w:color w:val="auto"/>
          <w:lang w:eastAsia="ar-SA"/>
        </w:rPr>
        <w:tab/>
        <w:t>Чистая прибыль составит 2144 тыс.руб. в год.</w:t>
      </w:r>
    </w:p>
    <w:p w:rsidR="001814C8" w:rsidRPr="001814C8" w:rsidRDefault="001814C8" w:rsidP="001814C8">
      <w:pPr>
        <w:suppressAutoHyphens/>
        <w:ind w:firstLine="709"/>
        <w:rPr>
          <w:rFonts w:eastAsia="Times New Roman"/>
          <w:color w:val="auto"/>
          <w:lang w:eastAsia="ar-SA"/>
        </w:rPr>
      </w:pPr>
      <w:r>
        <w:rPr>
          <w:rFonts w:eastAsia="Times New Roman"/>
          <w:color w:val="auto"/>
          <w:lang w:eastAsia="ar-SA"/>
        </w:rPr>
        <w:lastRenderedPageBreak/>
        <w:t xml:space="preserve">Основные средства будут приобретены за счет собственных средств, оборотные средства будут приобретены за счет заемных денежных средств. ОАО «Санчурский маслозавод» планирует погашать задолженность за счет полученной прибыли. </w:t>
      </w:r>
      <w:r>
        <w:rPr>
          <w:rFonts w:eastAsia="Times New Roman"/>
          <w:szCs w:val="24"/>
          <w:lang w:eastAsia="ar-SA"/>
        </w:rPr>
        <w:t>ОАО «Санчурский маслозавод»</w:t>
      </w:r>
      <w:r>
        <w:rPr>
          <w:rFonts w:eastAsia="Times New Roman"/>
          <w:color w:val="auto"/>
          <w:lang w:eastAsia="ar-SA"/>
        </w:rPr>
        <w:t xml:space="preserve"> окупит капитальные затраты за 1,15 года. </w:t>
      </w:r>
      <w:r>
        <w:rPr>
          <w:rFonts w:eastAsia="Times New Roman"/>
          <w:szCs w:val="24"/>
          <w:lang w:eastAsia="ar-SA"/>
        </w:rPr>
        <w:t xml:space="preserve">Следовательно, выпуск новой продукции является приемлемым и экономически эффективным. </w:t>
      </w:r>
    </w:p>
    <w:p w:rsidR="00FF0B75" w:rsidRDefault="00FF0B75">
      <w:pPr>
        <w:rPr>
          <w:rFonts w:eastAsia="Arial Unicode MS"/>
          <w:b/>
          <w:bCs/>
          <w:iCs/>
          <w:lang w:eastAsia="ru-RU"/>
        </w:rPr>
      </w:pPr>
      <w:r>
        <w:rPr>
          <w:rFonts w:eastAsia="Arial Unicode MS"/>
          <w:b/>
          <w:bCs/>
          <w:iCs/>
          <w:lang w:eastAsia="ru-RU"/>
        </w:rPr>
        <w:br w:type="page"/>
      </w:r>
    </w:p>
    <w:p w:rsidR="005D6782" w:rsidRPr="00FE710D" w:rsidRDefault="00FE710D" w:rsidP="00FE710D">
      <w:pPr>
        <w:spacing w:before="240" w:after="240"/>
        <w:ind w:left="20" w:firstLine="0"/>
        <w:jc w:val="center"/>
        <w:outlineLvl w:val="0"/>
        <w:rPr>
          <w:rFonts w:eastAsia="Arial Unicode MS"/>
          <w:b/>
          <w:bCs/>
          <w:iCs/>
          <w:lang w:eastAsia="ru-RU"/>
        </w:rPr>
      </w:pPr>
      <w:r>
        <w:rPr>
          <w:rFonts w:eastAsia="Arial Unicode MS"/>
          <w:b/>
          <w:bCs/>
          <w:iCs/>
          <w:lang w:eastAsia="ru-RU"/>
        </w:rPr>
        <w:lastRenderedPageBreak/>
        <w:t>Список литературы</w:t>
      </w:r>
    </w:p>
    <w:p w:rsidR="004E13E0" w:rsidRPr="006F6FB2" w:rsidRDefault="004E13E0" w:rsidP="004E13E0">
      <w:pPr>
        <w:pStyle w:val="a9"/>
        <w:numPr>
          <w:ilvl w:val="0"/>
          <w:numId w:val="1"/>
        </w:numPr>
        <w:tabs>
          <w:tab w:val="left" w:pos="851"/>
          <w:tab w:val="left" w:pos="1134"/>
        </w:tabs>
        <w:spacing w:after="0" w:line="360" w:lineRule="auto"/>
        <w:ind w:left="0" w:firstLine="709"/>
        <w:jc w:val="both"/>
        <w:rPr>
          <w:rFonts w:ascii="Times New Roman" w:eastAsia="Times New Roman" w:hAnsi="Times New Roman" w:cs="Times New Roman"/>
          <w:sz w:val="28"/>
          <w:szCs w:val="28"/>
          <w:lang w:eastAsia="ru-RU"/>
        </w:rPr>
      </w:pPr>
      <w:r w:rsidRPr="006F6FB2">
        <w:rPr>
          <w:rFonts w:ascii="Times New Roman" w:eastAsia="Times New Roman" w:hAnsi="Times New Roman" w:cs="Times New Roman"/>
          <w:sz w:val="28"/>
          <w:szCs w:val="28"/>
          <w:lang w:eastAsia="ru-RU"/>
        </w:rPr>
        <w:t>Конституция Российской Федерации // Консультант Плюс</w:t>
      </w:r>
    </w:p>
    <w:p w:rsidR="004E13E0" w:rsidRPr="006F6FB2" w:rsidRDefault="004E13E0" w:rsidP="004E13E0">
      <w:pPr>
        <w:pStyle w:val="a9"/>
        <w:numPr>
          <w:ilvl w:val="0"/>
          <w:numId w:val="1"/>
        </w:numPr>
        <w:tabs>
          <w:tab w:val="left" w:pos="851"/>
          <w:tab w:val="left" w:pos="1134"/>
        </w:tabs>
        <w:spacing w:after="0" w:line="360" w:lineRule="auto"/>
        <w:ind w:left="0" w:firstLine="709"/>
        <w:jc w:val="both"/>
        <w:rPr>
          <w:rFonts w:ascii="Times New Roman" w:eastAsia="Times New Roman" w:hAnsi="Times New Roman" w:cs="Times New Roman"/>
          <w:sz w:val="28"/>
          <w:szCs w:val="28"/>
          <w:lang w:eastAsia="ru-RU"/>
        </w:rPr>
      </w:pPr>
      <w:r w:rsidRPr="006F6FB2">
        <w:rPr>
          <w:rFonts w:ascii="Times New Roman" w:eastAsia="Times New Roman" w:hAnsi="Times New Roman" w:cs="Times New Roman"/>
          <w:sz w:val="28"/>
          <w:szCs w:val="28"/>
          <w:lang w:eastAsia="ru-RU"/>
        </w:rPr>
        <w:t>Гражданский кодекс Российской Федерации // Консультант Плюс</w:t>
      </w:r>
    </w:p>
    <w:p w:rsidR="006F6FB2" w:rsidRPr="006F6FB2" w:rsidRDefault="006F6FB2" w:rsidP="006F6FB2">
      <w:pPr>
        <w:pStyle w:val="a9"/>
        <w:numPr>
          <w:ilvl w:val="0"/>
          <w:numId w:val="1"/>
        </w:numPr>
        <w:tabs>
          <w:tab w:val="left" w:pos="851"/>
          <w:tab w:val="left" w:pos="1134"/>
        </w:tabs>
        <w:spacing w:after="0" w:line="360" w:lineRule="auto"/>
        <w:ind w:left="0" w:firstLine="709"/>
        <w:jc w:val="both"/>
        <w:rPr>
          <w:rFonts w:ascii="Times New Roman" w:eastAsia="Times New Roman" w:hAnsi="Times New Roman" w:cs="Times New Roman"/>
          <w:sz w:val="28"/>
          <w:szCs w:val="28"/>
          <w:lang w:eastAsia="ru-RU"/>
        </w:rPr>
      </w:pPr>
      <w:r w:rsidRPr="006F6FB2">
        <w:rPr>
          <w:rFonts w:ascii="Times New Roman" w:eastAsia="Times New Roman" w:hAnsi="Times New Roman" w:cs="Times New Roman"/>
          <w:sz w:val="28"/>
          <w:szCs w:val="28"/>
          <w:lang w:eastAsia="ru-RU"/>
        </w:rPr>
        <w:t xml:space="preserve">Распоряжение Правительства РФ от 17.04.2012 N 559-р (ред. от 30.06.2016) &lt;Об утверждении Стратегии развития </w:t>
      </w:r>
      <w:r w:rsidR="00CC5F9D">
        <w:rPr>
          <w:rFonts w:ascii="Times New Roman" w:eastAsia="Times New Roman" w:hAnsi="Times New Roman" w:cs="Times New Roman"/>
          <w:sz w:val="28"/>
          <w:szCs w:val="28"/>
          <w:lang w:eastAsia="ru-RU"/>
        </w:rPr>
        <w:t xml:space="preserve">перерабатывающей </w:t>
      </w:r>
      <w:r w:rsidRPr="006F6FB2">
        <w:rPr>
          <w:rFonts w:ascii="Times New Roman" w:eastAsia="Times New Roman" w:hAnsi="Times New Roman" w:cs="Times New Roman"/>
          <w:sz w:val="28"/>
          <w:szCs w:val="28"/>
          <w:lang w:eastAsia="ru-RU"/>
        </w:rPr>
        <w:t>промышленности Российской Федерации на период до 2020 года&gt; // Консультант Плюс</w:t>
      </w:r>
    </w:p>
    <w:p w:rsidR="004E13E0" w:rsidRPr="006F6FB2" w:rsidRDefault="004E13E0" w:rsidP="004E13E0">
      <w:pPr>
        <w:pStyle w:val="a9"/>
        <w:numPr>
          <w:ilvl w:val="0"/>
          <w:numId w:val="1"/>
        </w:numPr>
        <w:tabs>
          <w:tab w:val="left" w:pos="851"/>
          <w:tab w:val="left" w:pos="1134"/>
        </w:tabs>
        <w:spacing w:after="0" w:line="360" w:lineRule="auto"/>
        <w:ind w:left="0" w:firstLine="709"/>
        <w:jc w:val="both"/>
        <w:rPr>
          <w:rFonts w:ascii="Times New Roman" w:eastAsia="Times New Roman" w:hAnsi="Times New Roman" w:cs="Times New Roman"/>
          <w:sz w:val="28"/>
          <w:szCs w:val="28"/>
          <w:lang w:eastAsia="ru-RU"/>
        </w:rPr>
      </w:pPr>
      <w:r w:rsidRPr="006F6FB2">
        <w:rPr>
          <w:rFonts w:ascii="Times New Roman" w:eastAsia="Times New Roman" w:hAnsi="Times New Roman" w:cs="Times New Roman"/>
          <w:sz w:val="28"/>
          <w:szCs w:val="28"/>
          <w:lang w:eastAsia="ru-RU"/>
        </w:rPr>
        <w:t>Абдукаримов, И. Т. Финансово-экономический анализ хоз. деят. коммер. орг-ций (анализ дел. актив.) [Текст]: Учеб. пос. / И.Т. Абдукаримов, М.В. Беспалов. - М.: НИЦ Инфра-М, 2012. - 320 с.</w:t>
      </w:r>
    </w:p>
    <w:p w:rsidR="004E13E0" w:rsidRPr="004E13E0" w:rsidRDefault="004E13E0" w:rsidP="004E13E0">
      <w:pPr>
        <w:pStyle w:val="a9"/>
        <w:numPr>
          <w:ilvl w:val="0"/>
          <w:numId w:val="1"/>
        </w:numPr>
        <w:tabs>
          <w:tab w:val="left" w:pos="851"/>
          <w:tab w:val="left" w:pos="1134"/>
        </w:tabs>
        <w:spacing w:after="0" w:line="360" w:lineRule="auto"/>
        <w:ind w:left="0" w:firstLine="709"/>
        <w:jc w:val="both"/>
        <w:rPr>
          <w:rStyle w:val="blk"/>
          <w:rFonts w:ascii="Times New Roman" w:eastAsia="Times New Roman" w:hAnsi="Times New Roman" w:cs="Times New Roman"/>
          <w:sz w:val="28"/>
          <w:szCs w:val="28"/>
          <w:lang w:eastAsia="ru-RU"/>
        </w:rPr>
      </w:pPr>
      <w:r w:rsidRPr="004E13E0">
        <w:rPr>
          <w:rStyle w:val="blk"/>
          <w:rFonts w:ascii="Times New Roman" w:hAnsi="Times New Roman" w:cs="Times New Roman"/>
          <w:sz w:val="28"/>
          <w:szCs w:val="28"/>
        </w:rPr>
        <w:t xml:space="preserve">Аврашков Л.Я., Графова Г.Ф., Шахватова С.А. К вопросу о взаимосвязи показателей экономического и социального развития предприятий </w:t>
      </w:r>
      <w:r w:rsidRPr="004E13E0">
        <w:rPr>
          <w:rFonts w:ascii="Times New Roman" w:eastAsia="Times New Roman" w:hAnsi="Times New Roman" w:cs="Times New Roman"/>
          <w:sz w:val="28"/>
          <w:szCs w:val="28"/>
          <w:lang w:eastAsia="ru-RU"/>
        </w:rPr>
        <w:t>[Текст]</w:t>
      </w:r>
      <w:r w:rsidRPr="004E13E0">
        <w:rPr>
          <w:rStyle w:val="blk"/>
          <w:rFonts w:ascii="Times New Roman" w:hAnsi="Times New Roman" w:cs="Times New Roman"/>
          <w:sz w:val="28"/>
          <w:szCs w:val="28"/>
        </w:rPr>
        <w:t xml:space="preserve"> // Аудитор. 2014. N 10. С. 86 - 90.</w:t>
      </w:r>
    </w:p>
    <w:p w:rsidR="004E13E0" w:rsidRPr="004E13E0" w:rsidRDefault="004E13E0" w:rsidP="004E13E0">
      <w:pPr>
        <w:pStyle w:val="a9"/>
        <w:numPr>
          <w:ilvl w:val="0"/>
          <w:numId w:val="1"/>
        </w:numPr>
        <w:tabs>
          <w:tab w:val="left" w:pos="851"/>
          <w:tab w:val="left" w:pos="1134"/>
        </w:tabs>
        <w:spacing w:after="0" w:line="360" w:lineRule="auto"/>
        <w:ind w:left="0" w:firstLine="709"/>
        <w:jc w:val="both"/>
        <w:rPr>
          <w:rFonts w:ascii="Times New Roman" w:eastAsia="Times New Roman" w:hAnsi="Times New Roman" w:cs="Times New Roman"/>
          <w:sz w:val="28"/>
          <w:szCs w:val="28"/>
          <w:lang w:eastAsia="ru-RU"/>
        </w:rPr>
      </w:pPr>
      <w:r w:rsidRPr="004E13E0">
        <w:rPr>
          <w:rFonts w:ascii="Times New Roman" w:eastAsia="Times New Roman" w:hAnsi="Times New Roman" w:cs="Times New Roman"/>
          <w:sz w:val="28"/>
          <w:szCs w:val="28"/>
          <w:lang w:eastAsia="ru-RU"/>
        </w:rPr>
        <w:t>Агарков, А. П. Экономика и управление на предприятии. Учебник для бакалавр</w:t>
      </w:r>
      <w:r>
        <w:rPr>
          <w:rFonts w:ascii="Times New Roman" w:eastAsia="Times New Roman" w:hAnsi="Times New Roman" w:cs="Times New Roman"/>
          <w:sz w:val="28"/>
          <w:szCs w:val="28"/>
          <w:lang w:eastAsia="ru-RU"/>
        </w:rPr>
        <w:t>ов [Текст] / Агарков А. П. - М.</w:t>
      </w:r>
      <w:r w:rsidRPr="004E13E0">
        <w:rPr>
          <w:rFonts w:ascii="Times New Roman" w:eastAsia="Times New Roman" w:hAnsi="Times New Roman" w:cs="Times New Roman"/>
          <w:sz w:val="28"/>
          <w:szCs w:val="28"/>
          <w:lang w:eastAsia="ru-RU"/>
        </w:rPr>
        <w:t xml:space="preserve">: Издательско- торговая корпорация [Дашков и K, 2013. - 400 с. </w:t>
      </w:r>
    </w:p>
    <w:p w:rsidR="004E13E0" w:rsidRPr="004E13E0" w:rsidRDefault="000D152B" w:rsidP="004E13E0">
      <w:pPr>
        <w:pStyle w:val="a9"/>
        <w:numPr>
          <w:ilvl w:val="0"/>
          <w:numId w:val="1"/>
        </w:numPr>
        <w:tabs>
          <w:tab w:val="left" w:pos="1134"/>
        </w:tabs>
        <w:spacing w:after="0" w:line="360" w:lineRule="auto"/>
        <w:ind w:left="0" w:firstLine="709"/>
        <w:jc w:val="both"/>
        <w:rPr>
          <w:rFonts w:ascii="Times New Roman" w:hAnsi="Times New Roman" w:cs="Times New Roman"/>
          <w:sz w:val="28"/>
          <w:szCs w:val="28"/>
        </w:rPr>
      </w:pPr>
      <w:hyperlink r:id="rId30" w:anchor="none" w:history="1">
        <w:r w:rsidR="004E13E0" w:rsidRPr="004E13E0">
          <w:rPr>
            <w:rStyle w:val="ab"/>
            <w:rFonts w:ascii="Times New Roman" w:hAnsi="Times New Roman" w:cs="Times New Roman"/>
            <w:color w:val="auto"/>
            <w:sz w:val="28"/>
            <w:szCs w:val="28"/>
            <w:u w:val="none"/>
          </w:rPr>
          <w:t>Асадуллин Р. Г.</w:t>
        </w:r>
      </w:hyperlink>
      <w:r w:rsidR="004E13E0" w:rsidRPr="004E13E0">
        <w:rPr>
          <w:rFonts w:ascii="Times New Roman" w:hAnsi="Times New Roman" w:cs="Times New Roman"/>
          <w:sz w:val="28"/>
          <w:szCs w:val="28"/>
        </w:rPr>
        <w:t xml:space="preserve"> Основы управленческой экономики предприятия (фирмы) </w:t>
      </w:r>
      <w:r w:rsidR="004E13E0" w:rsidRPr="004E13E0">
        <w:rPr>
          <w:rFonts w:ascii="Times New Roman" w:eastAsia="Times New Roman" w:hAnsi="Times New Roman" w:cs="Times New Roman"/>
          <w:sz w:val="28"/>
          <w:szCs w:val="28"/>
          <w:lang w:eastAsia="ru-RU"/>
        </w:rPr>
        <w:t>[Текст]</w:t>
      </w:r>
      <w:r w:rsidR="004E13E0" w:rsidRPr="004E13E0">
        <w:rPr>
          <w:rFonts w:ascii="Times New Roman" w:hAnsi="Times New Roman" w:cs="Times New Roman"/>
          <w:sz w:val="28"/>
          <w:szCs w:val="28"/>
        </w:rPr>
        <w:t>/Асадуллин Р.Г., 2-е изд., стереотипное - М.: НИЦ ИНФРА-М, 2016. - 423 с.</w:t>
      </w:r>
    </w:p>
    <w:p w:rsidR="004E13E0" w:rsidRPr="004E13E0" w:rsidRDefault="000D152B" w:rsidP="004E13E0">
      <w:pPr>
        <w:pStyle w:val="a9"/>
        <w:numPr>
          <w:ilvl w:val="0"/>
          <w:numId w:val="1"/>
        </w:numPr>
        <w:tabs>
          <w:tab w:val="left" w:pos="1134"/>
        </w:tabs>
        <w:spacing w:after="0" w:line="360" w:lineRule="auto"/>
        <w:ind w:left="0" w:firstLine="709"/>
        <w:jc w:val="both"/>
        <w:rPr>
          <w:rFonts w:ascii="Times New Roman" w:hAnsi="Times New Roman" w:cs="Times New Roman"/>
          <w:sz w:val="28"/>
          <w:szCs w:val="28"/>
        </w:rPr>
      </w:pPr>
      <w:hyperlink r:id="rId31" w:anchor="none" w:history="1">
        <w:r w:rsidR="004E13E0" w:rsidRPr="004E13E0">
          <w:rPr>
            <w:rStyle w:val="ab"/>
            <w:rFonts w:ascii="Times New Roman" w:hAnsi="Times New Roman" w:cs="Times New Roman"/>
            <w:color w:val="auto"/>
            <w:sz w:val="28"/>
            <w:szCs w:val="28"/>
            <w:u w:val="none"/>
          </w:rPr>
          <w:t>Бабук И. М.</w:t>
        </w:r>
      </w:hyperlink>
      <w:r w:rsidR="004E13E0" w:rsidRPr="004E13E0">
        <w:rPr>
          <w:rFonts w:ascii="Times New Roman" w:hAnsi="Times New Roman" w:cs="Times New Roman"/>
          <w:sz w:val="28"/>
          <w:szCs w:val="28"/>
        </w:rPr>
        <w:t xml:space="preserve"> Экономика промышленного предприятия </w:t>
      </w:r>
      <w:r w:rsidR="004E13E0" w:rsidRPr="004E13E0">
        <w:rPr>
          <w:rFonts w:ascii="Times New Roman" w:eastAsia="Times New Roman" w:hAnsi="Times New Roman" w:cs="Times New Roman"/>
          <w:sz w:val="28"/>
          <w:szCs w:val="28"/>
          <w:lang w:eastAsia="ru-RU"/>
        </w:rPr>
        <w:t>[Текст]</w:t>
      </w:r>
      <w:r w:rsidR="004E13E0" w:rsidRPr="004E13E0">
        <w:rPr>
          <w:rFonts w:ascii="Times New Roman" w:hAnsi="Times New Roman" w:cs="Times New Roman"/>
          <w:sz w:val="28"/>
          <w:szCs w:val="28"/>
        </w:rPr>
        <w:t>: Учебное пособие / И.М. Бабук, Т.А. Сахнович. - М.: НИЦ ИНФРА-М; Мн.: Нов. знание, 2013. - 439 с</w:t>
      </w:r>
    </w:p>
    <w:p w:rsidR="004E13E0" w:rsidRPr="004E13E0" w:rsidRDefault="004E13E0" w:rsidP="004E13E0">
      <w:pPr>
        <w:pStyle w:val="a9"/>
        <w:numPr>
          <w:ilvl w:val="0"/>
          <w:numId w:val="1"/>
        </w:numPr>
        <w:tabs>
          <w:tab w:val="left" w:pos="851"/>
          <w:tab w:val="left" w:pos="1134"/>
        </w:tabs>
        <w:spacing w:after="0" w:line="360" w:lineRule="auto"/>
        <w:ind w:left="0" w:firstLine="709"/>
        <w:jc w:val="both"/>
        <w:rPr>
          <w:rFonts w:ascii="Times New Roman" w:eastAsia="Times New Roman" w:hAnsi="Times New Roman" w:cs="Times New Roman"/>
          <w:sz w:val="28"/>
          <w:szCs w:val="28"/>
          <w:lang w:eastAsia="ru-RU"/>
        </w:rPr>
      </w:pPr>
      <w:r w:rsidRPr="004E13E0">
        <w:rPr>
          <w:rFonts w:ascii="Times New Roman" w:hAnsi="Times New Roman" w:cs="Times New Roman"/>
          <w:sz w:val="28"/>
          <w:szCs w:val="28"/>
        </w:rPr>
        <w:t xml:space="preserve">Баскакова, О. В. Экономика предприятия (организации) </w:t>
      </w:r>
      <w:r w:rsidRPr="004E13E0">
        <w:rPr>
          <w:rFonts w:ascii="Times New Roman" w:eastAsia="Times New Roman" w:hAnsi="Times New Roman" w:cs="Times New Roman"/>
          <w:sz w:val="28"/>
          <w:szCs w:val="28"/>
          <w:lang w:eastAsia="ru-RU"/>
        </w:rPr>
        <w:t>[Текст]</w:t>
      </w:r>
      <w:r w:rsidRPr="004E13E0">
        <w:rPr>
          <w:rFonts w:ascii="Times New Roman" w:hAnsi="Times New Roman" w:cs="Times New Roman"/>
          <w:sz w:val="28"/>
          <w:szCs w:val="28"/>
        </w:rPr>
        <w:t>: Учебник / О. В. Баскакова, Л. Ф. Сейко. - М.: Дашков и К, 2013. - 372 с.</w:t>
      </w:r>
    </w:p>
    <w:p w:rsidR="004E13E0" w:rsidRPr="004E13E0" w:rsidRDefault="004E13E0" w:rsidP="004E13E0">
      <w:pPr>
        <w:pStyle w:val="a9"/>
        <w:numPr>
          <w:ilvl w:val="0"/>
          <w:numId w:val="1"/>
        </w:numPr>
        <w:tabs>
          <w:tab w:val="left" w:pos="851"/>
          <w:tab w:val="left" w:pos="1134"/>
        </w:tabs>
        <w:spacing w:after="0" w:line="360" w:lineRule="auto"/>
        <w:ind w:left="0" w:firstLine="709"/>
        <w:jc w:val="both"/>
        <w:rPr>
          <w:rFonts w:ascii="Times New Roman" w:eastAsia="Times New Roman" w:hAnsi="Times New Roman" w:cs="Times New Roman"/>
          <w:sz w:val="28"/>
          <w:szCs w:val="28"/>
          <w:lang w:eastAsia="ru-RU"/>
        </w:rPr>
      </w:pPr>
      <w:r w:rsidRPr="004E13E0">
        <w:rPr>
          <w:rFonts w:ascii="Times New Roman" w:eastAsia="Times New Roman" w:hAnsi="Times New Roman" w:cs="Times New Roman"/>
          <w:sz w:val="28"/>
          <w:szCs w:val="28"/>
          <w:lang w:eastAsia="ru-RU"/>
        </w:rPr>
        <w:t>Вехорева, А.А. Экономический анализ [Текст]: Учебно-методическое пособие / А. А. Вехорева. - Архангельск: КИРА, 2013. - 118с.</w:t>
      </w:r>
    </w:p>
    <w:p w:rsidR="004E13E0" w:rsidRPr="004E13E0" w:rsidRDefault="004E13E0" w:rsidP="004E13E0">
      <w:pPr>
        <w:pStyle w:val="a9"/>
        <w:numPr>
          <w:ilvl w:val="0"/>
          <w:numId w:val="1"/>
        </w:numPr>
        <w:tabs>
          <w:tab w:val="left" w:pos="851"/>
          <w:tab w:val="left" w:pos="1134"/>
        </w:tabs>
        <w:spacing w:after="0" w:line="360" w:lineRule="auto"/>
        <w:ind w:left="0" w:firstLine="709"/>
        <w:jc w:val="both"/>
        <w:rPr>
          <w:rFonts w:ascii="Times New Roman" w:eastAsia="Times New Roman" w:hAnsi="Times New Roman" w:cs="Times New Roman"/>
          <w:sz w:val="28"/>
          <w:szCs w:val="28"/>
          <w:lang w:eastAsia="ru-RU"/>
        </w:rPr>
      </w:pPr>
      <w:r w:rsidRPr="004E13E0">
        <w:rPr>
          <w:rFonts w:ascii="Times New Roman" w:eastAsia="Times New Roman" w:hAnsi="Times New Roman" w:cs="Times New Roman"/>
          <w:sz w:val="28"/>
          <w:szCs w:val="28"/>
          <w:lang w:eastAsia="ru-RU"/>
        </w:rPr>
        <w:t>Волков, О. И. Экономика предприятия [Текст]: Учебное пособие / О.И. Волков, В.К. Скляренко. - 2-e изд. - М.: НИЦ Инфра-М, 2013. - 264 с.:</w:t>
      </w:r>
    </w:p>
    <w:p w:rsidR="004E13E0" w:rsidRPr="004E13E0" w:rsidRDefault="004E13E0" w:rsidP="004E13E0">
      <w:pPr>
        <w:pStyle w:val="a9"/>
        <w:numPr>
          <w:ilvl w:val="0"/>
          <w:numId w:val="1"/>
        </w:numPr>
        <w:tabs>
          <w:tab w:val="left" w:pos="851"/>
          <w:tab w:val="left" w:pos="1134"/>
        </w:tabs>
        <w:spacing w:after="0" w:line="360" w:lineRule="auto"/>
        <w:ind w:left="0" w:firstLine="709"/>
        <w:jc w:val="both"/>
        <w:rPr>
          <w:rFonts w:ascii="Times New Roman" w:eastAsia="Times New Roman" w:hAnsi="Times New Roman" w:cs="Times New Roman"/>
          <w:sz w:val="28"/>
          <w:szCs w:val="28"/>
          <w:lang w:eastAsia="ru-RU"/>
        </w:rPr>
      </w:pPr>
      <w:r w:rsidRPr="004E13E0">
        <w:rPr>
          <w:rFonts w:ascii="Times New Roman" w:eastAsia="Times New Roman" w:hAnsi="Times New Roman" w:cs="Times New Roman"/>
          <w:sz w:val="28"/>
          <w:szCs w:val="28"/>
          <w:lang w:eastAsia="ru-RU"/>
        </w:rPr>
        <w:t>Выварец, А. Д. Экономика предприятия. Учебник [Текст] / Выварец А. Д. - М. : Юнити-Дана. 2012. - 544 с.</w:t>
      </w:r>
    </w:p>
    <w:p w:rsidR="004E13E0" w:rsidRPr="004E13E0" w:rsidRDefault="000D152B" w:rsidP="004E13E0">
      <w:pPr>
        <w:pStyle w:val="a9"/>
        <w:numPr>
          <w:ilvl w:val="0"/>
          <w:numId w:val="1"/>
        </w:numPr>
        <w:tabs>
          <w:tab w:val="left" w:pos="1134"/>
        </w:tabs>
        <w:spacing w:after="0" w:line="360" w:lineRule="auto"/>
        <w:ind w:left="0" w:firstLine="709"/>
        <w:jc w:val="both"/>
        <w:rPr>
          <w:rFonts w:ascii="Times New Roman" w:hAnsi="Times New Roman" w:cs="Times New Roman"/>
          <w:sz w:val="28"/>
          <w:szCs w:val="28"/>
        </w:rPr>
      </w:pPr>
      <w:hyperlink r:id="rId32" w:anchor="none" w:history="1">
        <w:r w:rsidR="004E13E0" w:rsidRPr="004E13E0">
          <w:rPr>
            <w:rStyle w:val="ab"/>
            <w:rFonts w:ascii="Times New Roman" w:hAnsi="Times New Roman" w:cs="Times New Roman"/>
            <w:color w:val="auto"/>
            <w:sz w:val="28"/>
            <w:szCs w:val="28"/>
            <w:u w:val="none"/>
          </w:rPr>
          <w:t>Газалиев М. М.</w:t>
        </w:r>
      </w:hyperlink>
      <w:r w:rsidR="004E13E0" w:rsidRPr="004E13E0">
        <w:rPr>
          <w:rFonts w:ascii="Times New Roman" w:hAnsi="Times New Roman" w:cs="Times New Roman"/>
          <w:sz w:val="28"/>
          <w:szCs w:val="28"/>
        </w:rPr>
        <w:t xml:space="preserve"> Экономика предприятия </w:t>
      </w:r>
      <w:r w:rsidR="004E13E0" w:rsidRPr="004E13E0">
        <w:rPr>
          <w:rFonts w:ascii="Times New Roman" w:eastAsia="Times New Roman" w:hAnsi="Times New Roman" w:cs="Times New Roman"/>
          <w:sz w:val="28"/>
          <w:szCs w:val="28"/>
          <w:lang w:eastAsia="ru-RU"/>
        </w:rPr>
        <w:t>[Текст]</w:t>
      </w:r>
      <w:r w:rsidR="004E13E0" w:rsidRPr="004E13E0">
        <w:rPr>
          <w:rFonts w:ascii="Times New Roman" w:hAnsi="Times New Roman" w:cs="Times New Roman"/>
          <w:sz w:val="28"/>
          <w:szCs w:val="28"/>
        </w:rPr>
        <w:t xml:space="preserve"> / Газалиев М.М., Осипов В.А. - М.:Дашков и К, 2015. - 276 с.</w:t>
      </w:r>
    </w:p>
    <w:p w:rsidR="004E13E0" w:rsidRPr="004E13E0" w:rsidRDefault="000D152B" w:rsidP="004E13E0">
      <w:pPr>
        <w:pStyle w:val="a9"/>
        <w:numPr>
          <w:ilvl w:val="0"/>
          <w:numId w:val="1"/>
        </w:numPr>
        <w:tabs>
          <w:tab w:val="left" w:pos="851"/>
          <w:tab w:val="left" w:pos="1134"/>
        </w:tabs>
        <w:spacing w:after="0" w:line="360" w:lineRule="auto"/>
        <w:ind w:left="0" w:firstLine="709"/>
        <w:jc w:val="both"/>
        <w:rPr>
          <w:rFonts w:ascii="Times New Roman" w:eastAsia="Times New Roman" w:hAnsi="Times New Roman" w:cs="Times New Roman"/>
          <w:sz w:val="28"/>
          <w:szCs w:val="28"/>
          <w:lang w:eastAsia="ru-RU"/>
        </w:rPr>
      </w:pPr>
      <w:hyperlink r:id="rId33" w:anchor="none" w:history="1">
        <w:r w:rsidR="004E13E0" w:rsidRPr="004E13E0">
          <w:rPr>
            <w:rFonts w:ascii="Times New Roman" w:hAnsi="Times New Roman" w:cs="Times New Roman"/>
            <w:sz w:val="28"/>
            <w:szCs w:val="28"/>
          </w:rPr>
          <w:t>Грядов С. И.</w:t>
        </w:r>
      </w:hyperlink>
      <w:r w:rsidR="004E13E0" w:rsidRPr="004E13E0">
        <w:rPr>
          <w:rFonts w:ascii="Times New Roman" w:hAnsi="Times New Roman" w:cs="Times New Roman"/>
          <w:sz w:val="28"/>
          <w:szCs w:val="28"/>
        </w:rPr>
        <w:t xml:space="preserve"> Организация сельскохозяйственного производства </w:t>
      </w:r>
      <w:r w:rsidR="004E13E0" w:rsidRPr="004E13E0">
        <w:rPr>
          <w:rFonts w:ascii="Times New Roman" w:eastAsia="Times New Roman" w:hAnsi="Times New Roman" w:cs="Times New Roman"/>
          <w:sz w:val="28"/>
          <w:szCs w:val="28"/>
          <w:lang w:eastAsia="ru-RU"/>
        </w:rPr>
        <w:t>[Текст]</w:t>
      </w:r>
      <w:r w:rsidR="004E13E0" w:rsidRPr="004E13E0">
        <w:rPr>
          <w:rFonts w:ascii="Times New Roman" w:hAnsi="Times New Roman" w:cs="Times New Roman"/>
          <w:sz w:val="28"/>
          <w:szCs w:val="28"/>
        </w:rPr>
        <w:t>: Учебник / С.И. Грядов и др.; Под ред. М.П. Тушканова, Ф.К. Шакирова. - М.:</w:t>
      </w:r>
    </w:p>
    <w:p w:rsidR="004E13E0" w:rsidRPr="004E13E0" w:rsidRDefault="004E13E0" w:rsidP="004E13E0">
      <w:pPr>
        <w:pStyle w:val="a9"/>
        <w:numPr>
          <w:ilvl w:val="0"/>
          <w:numId w:val="1"/>
        </w:numPr>
        <w:tabs>
          <w:tab w:val="left" w:pos="851"/>
          <w:tab w:val="left" w:pos="1134"/>
        </w:tabs>
        <w:spacing w:after="0" w:line="360" w:lineRule="auto"/>
        <w:ind w:left="0" w:firstLine="709"/>
        <w:jc w:val="both"/>
        <w:rPr>
          <w:rFonts w:ascii="Times New Roman" w:eastAsia="Times New Roman" w:hAnsi="Times New Roman" w:cs="Times New Roman"/>
          <w:sz w:val="28"/>
          <w:szCs w:val="28"/>
          <w:lang w:eastAsia="ru-RU"/>
        </w:rPr>
      </w:pPr>
      <w:r w:rsidRPr="004E13E0">
        <w:rPr>
          <w:rFonts w:ascii="Times New Roman" w:eastAsia="Times New Roman" w:hAnsi="Times New Roman" w:cs="Times New Roman"/>
          <w:sz w:val="28"/>
          <w:szCs w:val="28"/>
          <w:lang w:eastAsia="ru-RU"/>
        </w:rPr>
        <w:t>Губин, В. Е. Анализ финансово-хозяйственной деятельности [Текст]: Учебник / В.Е. Губин, О.В. Губина. - 2-e изд., перераб. и доп. - М.: ИД ФОРУМ: НИЦ Инфра-М, 2013. - 336 с.:</w:t>
      </w:r>
      <w:r w:rsidRPr="004E13E0">
        <w:rPr>
          <w:rFonts w:ascii="Times New Roman" w:hAnsi="Times New Roman" w:cs="Times New Roman"/>
          <w:sz w:val="28"/>
          <w:szCs w:val="28"/>
        </w:rPr>
        <w:t>НИЦ ИНФРА-М, 2014. - 292 с.</w:t>
      </w:r>
    </w:p>
    <w:p w:rsidR="004E13E0" w:rsidRPr="004E13E0" w:rsidRDefault="004E13E0" w:rsidP="004E13E0">
      <w:pPr>
        <w:pStyle w:val="a9"/>
        <w:numPr>
          <w:ilvl w:val="0"/>
          <w:numId w:val="1"/>
        </w:numPr>
        <w:tabs>
          <w:tab w:val="left" w:pos="851"/>
          <w:tab w:val="left" w:pos="1134"/>
        </w:tabs>
        <w:spacing w:after="0" w:line="360" w:lineRule="auto"/>
        <w:ind w:left="0" w:firstLine="709"/>
        <w:jc w:val="both"/>
        <w:rPr>
          <w:rFonts w:ascii="Times New Roman" w:eastAsia="Times New Roman" w:hAnsi="Times New Roman" w:cs="Times New Roman"/>
          <w:sz w:val="28"/>
          <w:szCs w:val="28"/>
          <w:lang w:eastAsia="ru-RU"/>
        </w:rPr>
      </w:pPr>
      <w:r w:rsidRPr="004E13E0">
        <w:rPr>
          <w:rFonts w:ascii="Times New Roman" w:eastAsia="Times New Roman" w:hAnsi="Times New Roman" w:cs="Times New Roman"/>
          <w:sz w:val="28"/>
          <w:szCs w:val="28"/>
          <w:lang w:eastAsia="ru-RU"/>
        </w:rPr>
        <w:t>Иванов, И. Н. Экономический анализ деятельности предприятия [Текст]: Учебник / И.Н. Иванов. - М.: НИЦ Инфра-М, 2013. - 348 с.</w:t>
      </w:r>
    </w:p>
    <w:p w:rsidR="004E13E0" w:rsidRPr="004E13E0" w:rsidRDefault="004E13E0" w:rsidP="004E13E0">
      <w:pPr>
        <w:pStyle w:val="a9"/>
        <w:numPr>
          <w:ilvl w:val="0"/>
          <w:numId w:val="1"/>
        </w:numPr>
        <w:tabs>
          <w:tab w:val="left" w:pos="851"/>
          <w:tab w:val="left" w:pos="1134"/>
        </w:tabs>
        <w:spacing w:after="0" w:line="360" w:lineRule="auto"/>
        <w:ind w:left="0" w:firstLine="709"/>
        <w:jc w:val="both"/>
        <w:rPr>
          <w:rFonts w:ascii="Times New Roman" w:eastAsia="Times New Roman" w:hAnsi="Times New Roman" w:cs="Times New Roman"/>
          <w:sz w:val="28"/>
          <w:szCs w:val="28"/>
          <w:lang w:eastAsia="ru-RU"/>
        </w:rPr>
      </w:pPr>
      <w:r w:rsidRPr="004E13E0">
        <w:rPr>
          <w:rFonts w:ascii="Times New Roman" w:eastAsia="Times New Roman" w:hAnsi="Times New Roman" w:cs="Times New Roman"/>
          <w:sz w:val="28"/>
          <w:szCs w:val="28"/>
          <w:lang w:eastAsia="ru-RU"/>
        </w:rPr>
        <w:t>Казакова, Н. А. Экономический анализ [Текст]: Учебник / Н.А. Казакова. - М.: ИНФРА-М, 2011. - 343 с.</w:t>
      </w:r>
    </w:p>
    <w:p w:rsidR="004E13E0" w:rsidRPr="004E13E0" w:rsidRDefault="004E13E0" w:rsidP="004E13E0">
      <w:pPr>
        <w:pStyle w:val="a9"/>
        <w:numPr>
          <w:ilvl w:val="0"/>
          <w:numId w:val="1"/>
        </w:numPr>
        <w:tabs>
          <w:tab w:val="left" w:pos="851"/>
          <w:tab w:val="left" w:pos="1134"/>
        </w:tabs>
        <w:spacing w:after="0" w:line="360" w:lineRule="auto"/>
        <w:ind w:left="0" w:firstLine="709"/>
        <w:jc w:val="both"/>
        <w:rPr>
          <w:rFonts w:ascii="Times New Roman" w:eastAsia="Times New Roman" w:hAnsi="Times New Roman" w:cs="Times New Roman"/>
          <w:sz w:val="28"/>
          <w:szCs w:val="28"/>
          <w:lang w:eastAsia="ru-RU"/>
        </w:rPr>
      </w:pPr>
      <w:r w:rsidRPr="004E13E0">
        <w:rPr>
          <w:rFonts w:ascii="Times New Roman" w:eastAsia="Times New Roman" w:hAnsi="Times New Roman" w:cs="Times New Roman"/>
          <w:sz w:val="28"/>
          <w:szCs w:val="28"/>
          <w:lang w:eastAsia="ru-RU"/>
        </w:rPr>
        <w:t>Кнышова, Е. Н. Экономика организации [Текст]: Учебник / Е.Н. Кнышова, Е.Е. Панфилова. - М.: ИД ФОРУМ: НИЦ Инфра-М, 2014. - 336 с.</w:t>
      </w:r>
    </w:p>
    <w:p w:rsidR="004E13E0" w:rsidRPr="004E13E0" w:rsidRDefault="000D152B" w:rsidP="004E13E0">
      <w:pPr>
        <w:pStyle w:val="a9"/>
        <w:numPr>
          <w:ilvl w:val="0"/>
          <w:numId w:val="1"/>
        </w:numPr>
        <w:tabs>
          <w:tab w:val="left" w:pos="1134"/>
        </w:tabs>
        <w:spacing w:after="0" w:line="360" w:lineRule="auto"/>
        <w:ind w:left="0" w:firstLine="709"/>
        <w:jc w:val="both"/>
        <w:rPr>
          <w:rFonts w:ascii="Times New Roman" w:hAnsi="Times New Roman" w:cs="Times New Roman"/>
          <w:sz w:val="28"/>
          <w:szCs w:val="28"/>
        </w:rPr>
      </w:pPr>
      <w:hyperlink r:id="rId34" w:anchor="none" w:history="1">
        <w:r w:rsidR="004E13E0" w:rsidRPr="004E13E0">
          <w:rPr>
            <w:rStyle w:val="ab"/>
            <w:rFonts w:ascii="Times New Roman" w:hAnsi="Times New Roman" w:cs="Times New Roman"/>
            <w:color w:val="auto"/>
            <w:sz w:val="28"/>
            <w:szCs w:val="28"/>
            <w:u w:val="none"/>
          </w:rPr>
          <w:t>Коршунов И. А.</w:t>
        </w:r>
      </w:hyperlink>
      <w:r w:rsidR="004E13E0" w:rsidRPr="004E13E0">
        <w:rPr>
          <w:rFonts w:ascii="Times New Roman" w:hAnsi="Times New Roman" w:cs="Times New Roman"/>
          <w:sz w:val="28"/>
          <w:szCs w:val="28"/>
        </w:rPr>
        <w:t xml:space="preserve"> Организационное управление предприятиями ранних фаз развития </w:t>
      </w:r>
      <w:r w:rsidR="004E13E0" w:rsidRPr="004E13E0">
        <w:rPr>
          <w:rFonts w:ascii="Times New Roman" w:eastAsia="Times New Roman" w:hAnsi="Times New Roman" w:cs="Times New Roman"/>
          <w:sz w:val="28"/>
          <w:szCs w:val="28"/>
          <w:lang w:eastAsia="ru-RU"/>
        </w:rPr>
        <w:t>[Текст]</w:t>
      </w:r>
      <w:r w:rsidR="004E13E0" w:rsidRPr="004E13E0">
        <w:rPr>
          <w:rFonts w:ascii="Times New Roman" w:hAnsi="Times New Roman" w:cs="Times New Roman"/>
          <w:sz w:val="28"/>
          <w:szCs w:val="28"/>
        </w:rPr>
        <w:t>/Коршунов И.А., Гапонова О.С. - М.: ИЦ РИОР, НИЦ ИНФРА-М, 2016. - 342 с.:</w:t>
      </w:r>
    </w:p>
    <w:p w:rsidR="004E13E0" w:rsidRPr="004E13E0" w:rsidRDefault="004E13E0" w:rsidP="004E13E0">
      <w:pPr>
        <w:pStyle w:val="a9"/>
        <w:numPr>
          <w:ilvl w:val="0"/>
          <w:numId w:val="1"/>
        </w:numPr>
        <w:tabs>
          <w:tab w:val="left" w:pos="851"/>
          <w:tab w:val="left" w:pos="1134"/>
        </w:tabs>
        <w:spacing w:after="0" w:line="360" w:lineRule="auto"/>
        <w:ind w:left="0" w:firstLine="709"/>
        <w:jc w:val="both"/>
        <w:rPr>
          <w:rFonts w:ascii="Times New Roman" w:eastAsia="Times New Roman" w:hAnsi="Times New Roman" w:cs="Times New Roman"/>
          <w:sz w:val="28"/>
          <w:szCs w:val="28"/>
          <w:lang w:eastAsia="ru-RU"/>
        </w:rPr>
      </w:pPr>
      <w:r w:rsidRPr="004E13E0">
        <w:rPr>
          <w:rFonts w:ascii="Times New Roman" w:eastAsia="Times New Roman" w:hAnsi="Times New Roman" w:cs="Times New Roman"/>
          <w:sz w:val="28"/>
          <w:szCs w:val="28"/>
          <w:lang w:eastAsia="ru-RU"/>
        </w:rPr>
        <w:t>Косолапова, М. В.Комплексный экономический анализ хозяйственной деятельности [Текст]/ М.В. Косолапова, В.А. Свободин. - М.: Дашков и К, 2012. - 248 с.</w:t>
      </w:r>
    </w:p>
    <w:p w:rsidR="004E13E0" w:rsidRPr="004E13E0" w:rsidRDefault="004E13E0" w:rsidP="004E13E0">
      <w:pPr>
        <w:pStyle w:val="a9"/>
        <w:numPr>
          <w:ilvl w:val="0"/>
          <w:numId w:val="1"/>
        </w:numPr>
        <w:tabs>
          <w:tab w:val="left" w:pos="851"/>
          <w:tab w:val="left" w:pos="1134"/>
        </w:tabs>
        <w:spacing w:after="0" w:line="360" w:lineRule="auto"/>
        <w:ind w:left="0" w:firstLine="709"/>
        <w:jc w:val="both"/>
        <w:rPr>
          <w:rFonts w:ascii="Times New Roman" w:eastAsia="Times New Roman" w:hAnsi="Times New Roman" w:cs="Times New Roman"/>
          <w:sz w:val="28"/>
          <w:szCs w:val="28"/>
          <w:lang w:eastAsia="ru-RU"/>
        </w:rPr>
      </w:pPr>
      <w:r w:rsidRPr="004E13E0">
        <w:rPr>
          <w:rFonts w:ascii="Times New Roman" w:eastAsia="Times New Roman" w:hAnsi="Times New Roman" w:cs="Times New Roman"/>
          <w:sz w:val="28"/>
          <w:szCs w:val="28"/>
          <w:lang w:eastAsia="ru-RU"/>
        </w:rPr>
        <w:t xml:space="preserve">Маркин, Ю.П. Экономический анализ [Текст]: Учебное пособие / Ю. П. Маркин. - 3-е изд.; стереотип. - М.: Омега-Л, 2012. - 450с. </w:t>
      </w:r>
    </w:p>
    <w:p w:rsidR="004E13E0" w:rsidRPr="004E13E0" w:rsidRDefault="000D152B" w:rsidP="004E13E0">
      <w:pPr>
        <w:pStyle w:val="a9"/>
        <w:widowControl w:val="0"/>
        <w:numPr>
          <w:ilvl w:val="0"/>
          <w:numId w:val="1"/>
        </w:numPr>
        <w:tabs>
          <w:tab w:val="left" w:pos="851"/>
          <w:tab w:val="left" w:pos="1134"/>
        </w:tabs>
        <w:spacing w:after="0" w:line="360" w:lineRule="auto"/>
        <w:ind w:left="0" w:firstLine="709"/>
        <w:jc w:val="both"/>
        <w:rPr>
          <w:rFonts w:ascii="Times New Roman" w:eastAsia="Times New Roman" w:hAnsi="Times New Roman" w:cs="Times New Roman"/>
          <w:sz w:val="28"/>
          <w:szCs w:val="28"/>
          <w:lang w:eastAsia="ru-RU"/>
        </w:rPr>
      </w:pPr>
      <w:hyperlink r:id="rId35" w:anchor="none" w:history="1">
        <w:r w:rsidR="004E13E0" w:rsidRPr="004E13E0">
          <w:rPr>
            <w:rFonts w:ascii="Times New Roman" w:eastAsia="Times New Roman" w:hAnsi="Times New Roman" w:cs="Times New Roman"/>
            <w:sz w:val="28"/>
            <w:szCs w:val="28"/>
            <w:lang w:eastAsia="ru-RU"/>
          </w:rPr>
          <w:t>Минаков И. А.</w:t>
        </w:r>
      </w:hyperlink>
      <w:r w:rsidR="004E13E0" w:rsidRPr="004E13E0">
        <w:rPr>
          <w:rFonts w:ascii="Times New Roman" w:eastAsia="Times New Roman" w:hAnsi="Times New Roman" w:cs="Times New Roman"/>
          <w:sz w:val="28"/>
          <w:szCs w:val="28"/>
          <w:lang w:eastAsia="ru-RU"/>
        </w:rPr>
        <w:t xml:space="preserve"> Экономика агропродовольственного рынка [Текст]: Учебное пособие / И.А.Минаков, А.Н.Квочкин и др; Под ред. д.э.н., проф. И.А.Минакова - М.: НИЦ ИНФРА-М, 2014. - 232 с.</w:t>
      </w:r>
    </w:p>
    <w:p w:rsidR="004E13E0" w:rsidRPr="004E13E0" w:rsidRDefault="000D152B" w:rsidP="004E13E0">
      <w:pPr>
        <w:pStyle w:val="a9"/>
        <w:widowControl w:val="0"/>
        <w:numPr>
          <w:ilvl w:val="0"/>
          <w:numId w:val="1"/>
        </w:numPr>
        <w:tabs>
          <w:tab w:val="left" w:pos="851"/>
          <w:tab w:val="left" w:pos="1134"/>
        </w:tabs>
        <w:spacing w:after="0" w:line="360" w:lineRule="auto"/>
        <w:ind w:left="0" w:firstLine="709"/>
        <w:jc w:val="both"/>
        <w:rPr>
          <w:rFonts w:ascii="Times New Roman" w:eastAsia="Times New Roman" w:hAnsi="Times New Roman" w:cs="Times New Roman"/>
          <w:sz w:val="28"/>
          <w:szCs w:val="28"/>
          <w:lang w:eastAsia="ru-RU"/>
        </w:rPr>
      </w:pPr>
      <w:hyperlink r:id="rId36" w:anchor="none" w:history="1">
        <w:r w:rsidR="004E13E0" w:rsidRPr="004E13E0">
          <w:rPr>
            <w:rFonts w:ascii="Times New Roman" w:eastAsia="Times New Roman" w:hAnsi="Times New Roman" w:cs="Times New Roman"/>
            <w:sz w:val="28"/>
            <w:szCs w:val="28"/>
            <w:lang w:eastAsia="ru-RU"/>
          </w:rPr>
          <w:t>Минаков И. А.</w:t>
        </w:r>
      </w:hyperlink>
      <w:r w:rsidR="004E13E0" w:rsidRPr="004E13E0">
        <w:rPr>
          <w:rFonts w:ascii="Times New Roman" w:eastAsia="Times New Roman" w:hAnsi="Times New Roman" w:cs="Times New Roman"/>
          <w:sz w:val="28"/>
          <w:szCs w:val="28"/>
          <w:lang w:eastAsia="ru-RU"/>
        </w:rPr>
        <w:t xml:space="preserve"> Экономика сельского хозяйства [Текст]: Учебник / И.А. Минаков. - 3-e изд., перераб. и доп. - М.: НИЦ ИНФРА-М, 2014. - 352 с.</w:t>
      </w:r>
    </w:p>
    <w:p w:rsidR="004E13E0" w:rsidRPr="004E13E0" w:rsidRDefault="000D152B" w:rsidP="004E13E0">
      <w:pPr>
        <w:pStyle w:val="a9"/>
        <w:numPr>
          <w:ilvl w:val="0"/>
          <w:numId w:val="1"/>
        </w:numPr>
        <w:tabs>
          <w:tab w:val="left" w:pos="1134"/>
        </w:tabs>
        <w:spacing w:after="0" w:line="360" w:lineRule="auto"/>
        <w:ind w:left="0" w:firstLine="709"/>
        <w:jc w:val="both"/>
        <w:rPr>
          <w:rFonts w:ascii="Times New Roman" w:hAnsi="Times New Roman" w:cs="Times New Roman"/>
          <w:sz w:val="28"/>
          <w:szCs w:val="28"/>
        </w:rPr>
      </w:pPr>
      <w:hyperlink r:id="rId37" w:anchor="none" w:history="1">
        <w:r w:rsidR="004E13E0" w:rsidRPr="004E13E0">
          <w:rPr>
            <w:rStyle w:val="ab"/>
            <w:rFonts w:ascii="Times New Roman" w:hAnsi="Times New Roman" w:cs="Times New Roman"/>
            <w:color w:val="auto"/>
            <w:sz w:val="28"/>
            <w:szCs w:val="28"/>
            <w:u w:val="none"/>
          </w:rPr>
          <w:t>Одинцов Б. Е.</w:t>
        </w:r>
      </w:hyperlink>
      <w:r w:rsidR="004E13E0" w:rsidRPr="004E13E0">
        <w:rPr>
          <w:rFonts w:ascii="Times New Roman" w:hAnsi="Times New Roman" w:cs="Times New Roman"/>
          <w:sz w:val="28"/>
          <w:szCs w:val="28"/>
        </w:rPr>
        <w:t xml:space="preserve"> Сбалансированно-целевое управление развитием предприятия: модели и технологии </w:t>
      </w:r>
      <w:r w:rsidR="004E13E0" w:rsidRPr="004E13E0">
        <w:rPr>
          <w:rFonts w:ascii="Times New Roman" w:eastAsia="Times New Roman" w:hAnsi="Times New Roman" w:cs="Times New Roman"/>
          <w:sz w:val="28"/>
          <w:szCs w:val="28"/>
          <w:lang w:eastAsia="ru-RU"/>
        </w:rPr>
        <w:t>[Текст]</w:t>
      </w:r>
      <w:r w:rsidR="004E13E0" w:rsidRPr="004E13E0">
        <w:rPr>
          <w:rFonts w:ascii="Times New Roman" w:hAnsi="Times New Roman" w:cs="Times New Roman"/>
          <w:sz w:val="28"/>
          <w:szCs w:val="28"/>
        </w:rPr>
        <w:t xml:space="preserve">: монография / Б.Е. Одинцов; под </w:t>
      </w:r>
      <w:r w:rsidR="004E13E0" w:rsidRPr="004E13E0">
        <w:rPr>
          <w:rFonts w:ascii="Times New Roman" w:hAnsi="Times New Roman" w:cs="Times New Roman"/>
          <w:sz w:val="28"/>
          <w:szCs w:val="28"/>
        </w:rPr>
        <w:lastRenderedPageBreak/>
        <w:t xml:space="preserve">ред. проф. А.Н. Романова. — М.: Вузовский учебник: ИНФРА-М, 2017. — 162 с. </w:t>
      </w:r>
    </w:p>
    <w:p w:rsidR="004E13E0" w:rsidRPr="004E13E0" w:rsidRDefault="004E13E0" w:rsidP="004E13E0">
      <w:pPr>
        <w:pStyle w:val="a9"/>
        <w:numPr>
          <w:ilvl w:val="0"/>
          <w:numId w:val="1"/>
        </w:numPr>
        <w:tabs>
          <w:tab w:val="left" w:pos="851"/>
          <w:tab w:val="left" w:pos="1134"/>
        </w:tabs>
        <w:spacing w:after="0" w:line="360" w:lineRule="auto"/>
        <w:ind w:left="0" w:firstLine="709"/>
        <w:jc w:val="both"/>
        <w:rPr>
          <w:rFonts w:ascii="Times New Roman" w:eastAsia="Times New Roman" w:hAnsi="Times New Roman" w:cs="Times New Roman"/>
          <w:sz w:val="28"/>
          <w:szCs w:val="28"/>
          <w:lang w:eastAsia="ru-RU"/>
        </w:rPr>
      </w:pPr>
      <w:r w:rsidRPr="004E13E0">
        <w:rPr>
          <w:rFonts w:ascii="Times New Roman" w:eastAsia="Times New Roman" w:hAnsi="Times New Roman" w:cs="Times New Roman"/>
          <w:sz w:val="28"/>
          <w:szCs w:val="28"/>
          <w:lang w:eastAsia="ru-RU"/>
        </w:rPr>
        <w:t>Паламарчук, А. С. Экономика предприятия [Текст]: Учебник / А.С. Паламарчук. - М.: ИНФРА-М, 2010. - 458 с.</w:t>
      </w:r>
    </w:p>
    <w:p w:rsidR="004E13E0" w:rsidRPr="004E13E0" w:rsidRDefault="004E13E0" w:rsidP="004E13E0">
      <w:pPr>
        <w:pStyle w:val="a9"/>
        <w:numPr>
          <w:ilvl w:val="0"/>
          <w:numId w:val="1"/>
        </w:numPr>
        <w:tabs>
          <w:tab w:val="left" w:pos="851"/>
          <w:tab w:val="left" w:pos="1134"/>
        </w:tabs>
        <w:spacing w:after="0" w:line="360" w:lineRule="auto"/>
        <w:ind w:left="0" w:firstLine="709"/>
        <w:jc w:val="both"/>
        <w:rPr>
          <w:rFonts w:ascii="Times New Roman" w:eastAsia="Times New Roman" w:hAnsi="Times New Roman" w:cs="Times New Roman"/>
          <w:sz w:val="28"/>
          <w:szCs w:val="28"/>
          <w:lang w:eastAsia="ru-RU"/>
        </w:rPr>
      </w:pPr>
      <w:r w:rsidRPr="004E13E0">
        <w:rPr>
          <w:rFonts w:ascii="Times New Roman" w:eastAsia="Times New Roman" w:hAnsi="Times New Roman" w:cs="Times New Roman"/>
          <w:sz w:val="28"/>
          <w:szCs w:val="28"/>
          <w:lang w:eastAsia="ru-RU"/>
        </w:rPr>
        <w:t>Прыкина, Л. В. Экономический анализ предприятия [Текст]: учебник / Л. В. Прыкина. - М.: Юнити-Дана, 2012. - 408 с.</w:t>
      </w:r>
    </w:p>
    <w:p w:rsidR="004E13E0" w:rsidRPr="004E13E0" w:rsidRDefault="004E13E0" w:rsidP="004E13E0">
      <w:pPr>
        <w:pStyle w:val="a9"/>
        <w:numPr>
          <w:ilvl w:val="0"/>
          <w:numId w:val="1"/>
        </w:numPr>
        <w:tabs>
          <w:tab w:val="left" w:pos="851"/>
          <w:tab w:val="left" w:pos="1134"/>
        </w:tabs>
        <w:spacing w:after="0" w:line="360" w:lineRule="auto"/>
        <w:ind w:left="0" w:firstLine="709"/>
        <w:jc w:val="both"/>
        <w:rPr>
          <w:rFonts w:ascii="Times New Roman" w:eastAsia="Times New Roman" w:hAnsi="Times New Roman" w:cs="Times New Roman"/>
          <w:sz w:val="28"/>
          <w:szCs w:val="28"/>
          <w:lang w:eastAsia="ru-RU"/>
        </w:rPr>
      </w:pPr>
      <w:r w:rsidRPr="004E13E0">
        <w:rPr>
          <w:rFonts w:ascii="Times New Roman" w:eastAsia="Times New Roman" w:hAnsi="Times New Roman" w:cs="Times New Roman"/>
          <w:sz w:val="28"/>
          <w:szCs w:val="28"/>
          <w:lang w:eastAsia="ru-RU"/>
        </w:rPr>
        <w:t xml:space="preserve">Романов, А. Н. Экономика предприятия. Учебник [Текст] / Романов А. Н. - М. : Юнити-Дана, 2012. - 768 с. </w:t>
      </w:r>
    </w:p>
    <w:p w:rsidR="004E13E0" w:rsidRPr="004E13E0" w:rsidRDefault="004E13E0" w:rsidP="004E13E0">
      <w:pPr>
        <w:pStyle w:val="a9"/>
        <w:numPr>
          <w:ilvl w:val="0"/>
          <w:numId w:val="1"/>
        </w:numPr>
        <w:tabs>
          <w:tab w:val="left" w:pos="851"/>
          <w:tab w:val="left" w:pos="1134"/>
        </w:tabs>
        <w:spacing w:after="0" w:line="360" w:lineRule="auto"/>
        <w:ind w:left="0" w:firstLine="709"/>
        <w:jc w:val="both"/>
        <w:rPr>
          <w:rFonts w:ascii="Times New Roman" w:eastAsia="Times New Roman" w:hAnsi="Times New Roman" w:cs="Times New Roman"/>
          <w:sz w:val="28"/>
          <w:szCs w:val="28"/>
          <w:lang w:eastAsia="ru-RU"/>
        </w:rPr>
      </w:pPr>
      <w:r w:rsidRPr="004E13E0">
        <w:rPr>
          <w:rFonts w:ascii="Times New Roman" w:eastAsia="Times New Roman" w:hAnsi="Times New Roman" w:cs="Times New Roman"/>
          <w:sz w:val="28"/>
          <w:szCs w:val="28"/>
          <w:lang w:eastAsia="ru-RU"/>
        </w:rPr>
        <w:t>Савицкая, Г. В. Комплексный анализ хозяйственной деятельности предприятия [Текст]: Учебник / Г.В. Савицкая. - 6-e изд., перераб. и доп. - М.: НИЦ Инфра-М, 2013. - 607 с.</w:t>
      </w:r>
    </w:p>
    <w:p w:rsidR="004E13E0" w:rsidRPr="004E13E0" w:rsidRDefault="004E13E0" w:rsidP="004E13E0">
      <w:pPr>
        <w:pStyle w:val="a9"/>
        <w:numPr>
          <w:ilvl w:val="0"/>
          <w:numId w:val="1"/>
        </w:numPr>
        <w:tabs>
          <w:tab w:val="left" w:pos="851"/>
          <w:tab w:val="left" w:pos="1134"/>
        </w:tabs>
        <w:spacing w:after="0" w:line="360" w:lineRule="auto"/>
        <w:ind w:left="0" w:firstLine="709"/>
        <w:jc w:val="both"/>
        <w:rPr>
          <w:rFonts w:ascii="Times New Roman" w:eastAsia="Times New Roman" w:hAnsi="Times New Roman" w:cs="Times New Roman"/>
          <w:sz w:val="28"/>
          <w:szCs w:val="28"/>
          <w:lang w:eastAsia="ru-RU"/>
        </w:rPr>
      </w:pPr>
      <w:r w:rsidRPr="004E13E0">
        <w:rPr>
          <w:rFonts w:ascii="Times New Roman" w:eastAsia="Times New Roman" w:hAnsi="Times New Roman" w:cs="Times New Roman"/>
          <w:sz w:val="28"/>
          <w:szCs w:val="28"/>
          <w:lang w:eastAsia="ru-RU"/>
        </w:rPr>
        <w:t>Савицкая, Г. В. Экономический анализ [Текст]: Учебник / Г.В. Савицкая. - 14-e изд., перераб. и доп. - М.: НИЦ ИНФРА-М, 2014. - 649 с.</w:t>
      </w:r>
    </w:p>
    <w:p w:rsidR="004E13E0" w:rsidRPr="004E13E0" w:rsidRDefault="004E13E0" w:rsidP="004E13E0">
      <w:pPr>
        <w:pStyle w:val="a9"/>
        <w:numPr>
          <w:ilvl w:val="0"/>
          <w:numId w:val="1"/>
        </w:numPr>
        <w:tabs>
          <w:tab w:val="left" w:pos="851"/>
          <w:tab w:val="left" w:pos="1134"/>
        </w:tabs>
        <w:spacing w:after="0" w:line="360" w:lineRule="auto"/>
        <w:ind w:left="0" w:firstLine="709"/>
        <w:jc w:val="both"/>
        <w:rPr>
          <w:rFonts w:ascii="Times New Roman" w:eastAsia="Times New Roman" w:hAnsi="Times New Roman" w:cs="Times New Roman"/>
          <w:sz w:val="28"/>
          <w:szCs w:val="28"/>
          <w:lang w:eastAsia="ru-RU"/>
        </w:rPr>
      </w:pPr>
      <w:r w:rsidRPr="004E13E0">
        <w:rPr>
          <w:rFonts w:ascii="Times New Roman" w:eastAsia="Times New Roman" w:hAnsi="Times New Roman" w:cs="Times New Roman"/>
          <w:sz w:val="28"/>
          <w:szCs w:val="28"/>
          <w:lang w:eastAsia="ru-RU"/>
        </w:rPr>
        <w:tab/>
        <w:t>Сафронов, Н. А. Экономика организации (предприятия) [Текст]: Учебник для ср. спец. учебных заведений / Н.А. Сафронов. - 2-e изд., с изм. - М.: Магистр: НИЦ Инфра-М, 2014. - 256 с.</w:t>
      </w:r>
    </w:p>
    <w:p w:rsidR="008B7617" w:rsidRDefault="008B7617"/>
    <w:p w:rsidR="008B7617" w:rsidRDefault="008B7617">
      <w:r>
        <w:br w:type="page"/>
      </w:r>
    </w:p>
    <w:p w:rsidR="008B7617" w:rsidRDefault="008B7617">
      <w:pPr>
        <w:sectPr w:rsidR="008B7617" w:rsidSect="00173F2C">
          <w:footerReference w:type="default" r:id="rId38"/>
          <w:pgSz w:w="11906" w:h="16838"/>
          <w:pgMar w:top="1134" w:right="850" w:bottom="1134" w:left="1701" w:header="709" w:footer="709" w:gutter="0"/>
          <w:pgNumType w:start="1"/>
          <w:cols w:space="708"/>
          <w:docGrid w:linePitch="360"/>
        </w:sectPr>
      </w:pPr>
    </w:p>
    <w:p w:rsidR="008B7617" w:rsidRPr="00CE059E" w:rsidRDefault="008B7617" w:rsidP="008B7617">
      <w:pPr>
        <w:jc w:val="right"/>
        <w:rPr>
          <w:rFonts w:eastAsia="Times New Roman"/>
          <w:sz w:val="24"/>
          <w:szCs w:val="20"/>
          <w:lang w:eastAsia="ru-RU"/>
        </w:rPr>
      </w:pPr>
      <w:r w:rsidRPr="00CE059E">
        <w:rPr>
          <w:rFonts w:eastAsia="Times New Roman"/>
          <w:sz w:val="24"/>
          <w:szCs w:val="20"/>
          <w:lang w:eastAsia="ru-RU"/>
        </w:rPr>
        <w:lastRenderedPageBreak/>
        <w:t xml:space="preserve">Приложение </w:t>
      </w:r>
      <w:r w:rsidR="00106E9A">
        <w:rPr>
          <w:rFonts w:eastAsia="Times New Roman"/>
          <w:sz w:val="24"/>
          <w:szCs w:val="20"/>
          <w:lang w:eastAsia="ru-RU"/>
        </w:rPr>
        <w:t>Б</w:t>
      </w:r>
    </w:p>
    <w:p w:rsidR="008B7617" w:rsidRPr="00CE059E" w:rsidRDefault="008B7617" w:rsidP="008B7617">
      <w:pPr>
        <w:rPr>
          <w:rFonts w:eastAsia="Times New Roman"/>
          <w:sz w:val="20"/>
          <w:szCs w:val="20"/>
          <w:lang w:eastAsia="ru-RU"/>
        </w:rPr>
      </w:pPr>
    </w:p>
    <w:p w:rsidR="008B7617" w:rsidRPr="00CE059E" w:rsidRDefault="008B7617" w:rsidP="008B7617">
      <w:pPr>
        <w:spacing w:line="240" w:lineRule="auto"/>
        <w:jc w:val="center"/>
        <w:rPr>
          <w:rFonts w:eastAsia="Times New Roman"/>
          <w:sz w:val="24"/>
          <w:szCs w:val="20"/>
          <w:lang w:eastAsia="ru-RU"/>
        </w:rPr>
      </w:pPr>
      <w:r w:rsidRPr="00CE059E">
        <w:rPr>
          <w:rFonts w:eastAsia="Times New Roman"/>
          <w:sz w:val="24"/>
          <w:szCs w:val="20"/>
          <w:lang w:eastAsia="ru-RU"/>
        </w:rPr>
        <w:t>СТРУКТУРА УПРАВЛЕНИЯ</w:t>
      </w:r>
    </w:p>
    <w:p w:rsidR="008B7617" w:rsidRPr="00CE059E" w:rsidRDefault="008B7617" w:rsidP="008B7617">
      <w:pPr>
        <w:spacing w:line="240" w:lineRule="auto"/>
        <w:jc w:val="center"/>
        <w:rPr>
          <w:rFonts w:eastAsia="Times New Roman"/>
          <w:sz w:val="24"/>
          <w:szCs w:val="20"/>
          <w:lang w:eastAsia="ru-RU"/>
        </w:rPr>
      </w:pPr>
      <w:r w:rsidRPr="00CE059E">
        <w:rPr>
          <w:rFonts w:eastAsia="Times New Roman"/>
          <w:sz w:val="24"/>
          <w:szCs w:val="20"/>
          <w:lang w:eastAsia="ru-RU"/>
        </w:rPr>
        <w:t>открытого акционерного общества</w:t>
      </w:r>
    </w:p>
    <w:p w:rsidR="008B7617" w:rsidRPr="00CE059E" w:rsidRDefault="008B7617" w:rsidP="008B7617">
      <w:pPr>
        <w:spacing w:line="240" w:lineRule="auto"/>
        <w:ind w:firstLine="709"/>
        <w:jc w:val="center"/>
        <w:rPr>
          <w:rFonts w:eastAsia="Times New Roman"/>
          <w:sz w:val="24"/>
          <w:szCs w:val="20"/>
          <w:lang w:eastAsia="ru-RU"/>
        </w:rPr>
      </w:pPr>
      <w:r w:rsidRPr="00CE059E">
        <w:rPr>
          <w:rFonts w:eastAsia="Times New Roman"/>
          <w:sz w:val="24"/>
          <w:szCs w:val="20"/>
          <w:lang w:eastAsia="ru-RU"/>
        </w:rPr>
        <w:t>«Санчурский маслозавод»</w:t>
      </w:r>
    </w:p>
    <w:p w:rsidR="008B7617" w:rsidRPr="00CE059E" w:rsidRDefault="008B7617" w:rsidP="008B7617">
      <w:pPr>
        <w:spacing w:line="240" w:lineRule="auto"/>
        <w:ind w:firstLine="0"/>
        <w:jc w:val="center"/>
        <w:rPr>
          <w:rFonts w:eastAsia="Times New Roman"/>
          <w:sz w:val="24"/>
          <w:szCs w:val="20"/>
          <w:lang w:eastAsia="ru-RU"/>
        </w:rPr>
      </w:pPr>
    </w:p>
    <w:p w:rsidR="008B7617" w:rsidRPr="00CE059E" w:rsidRDefault="008B7617" w:rsidP="008B7617">
      <w:pPr>
        <w:spacing w:line="240" w:lineRule="auto"/>
        <w:ind w:firstLine="0"/>
        <w:jc w:val="center"/>
        <w:rPr>
          <w:rFonts w:eastAsia="Times New Roman"/>
          <w:sz w:val="24"/>
          <w:szCs w:val="20"/>
          <w:lang w:eastAsia="ru-RU"/>
        </w:rPr>
      </w:pPr>
    </w:p>
    <w:p w:rsidR="008B7617" w:rsidRPr="00CE059E" w:rsidRDefault="000D152B" w:rsidP="008B7617">
      <w:pPr>
        <w:spacing w:line="240" w:lineRule="auto"/>
        <w:ind w:firstLine="0"/>
        <w:jc w:val="center"/>
        <w:rPr>
          <w:rFonts w:eastAsia="Times New Roman"/>
          <w:sz w:val="24"/>
          <w:szCs w:val="20"/>
          <w:lang w:eastAsia="ru-RU"/>
        </w:rPr>
      </w:pPr>
      <w:r>
        <w:rPr>
          <w:noProof/>
        </w:rPr>
        <w:pict>
          <v:shapetype id="_x0000_t202" coordsize="21600,21600" o:spt="202" path="m,l,21600r21600,l21600,xe">
            <v:stroke joinstyle="miter"/>
            <v:path gradientshapeok="t" o:connecttype="rect"/>
          </v:shapetype>
          <v:shape id="Поле 71" o:spid="_x0000_s1099" type="#_x0000_t202" style="position:absolute;left:0;text-align:left;margin-left:307.05pt;margin-top:.65pt;width:139.5pt;height:39.3pt;z-index:251686912;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" o:allowincell="f">
            <v:textbox>
              <w:txbxContent>
                <w:p w:rsidR="00CA79F3" w:rsidRPr="009B411B" w:rsidRDefault="00CA79F3" w:rsidP="008B7617">
                  <w:pPr>
                    <w:pStyle w:val="af0"/>
                    <w:ind w:firstLine="0"/>
                    <w:rPr>
                      <w:sz w:val="24"/>
                      <w:szCs w:val="24"/>
                    </w:rPr>
                  </w:pPr>
                  <w:r w:rsidRPr="009B411B">
                    <w:rPr>
                      <w:sz w:val="24"/>
                      <w:szCs w:val="24"/>
                    </w:rPr>
                    <w:t>Общее собрание акционеров</w:t>
                  </w:r>
                </w:p>
              </w:txbxContent>
            </v:textbox>
          </v:shape>
        </w:pict>
      </w:r>
    </w:p>
    <w:p w:rsidR="008B7617" w:rsidRPr="00CE059E" w:rsidRDefault="008B7617" w:rsidP="008B7617">
      <w:pPr>
        <w:spacing w:line="240" w:lineRule="auto"/>
        <w:ind w:firstLine="0"/>
        <w:jc w:val="center"/>
        <w:rPr>
          <w:rFonts w:eastAsia="Times New Roman"/>
          <w:sz w:val="24"/>
          <w:szCs w:val="20"/>
          <w:lang w:eastAsia="ru-RU"/>
        </w:rPr>
      </w:pPr>
    </w:p>
    <w:p w:rsidR="008B7617" w:rsidRPr="00CE059E" w:rsidRDefault="000D152B" w:rsidP="008B7617">
      <w:pPr>
        <w:spacing w:line="240" w:lineRule="auto"/>
        <w:ind w:firstLine="0"/>
        <w:jc w:val="center"/>
        <w:rPr>
          <w:rFonts w:eastAsia="Times New Roman"/>
          <w:sz w:val="24"/>
          <w:szCs w:val="20"/>
          <w:lang w:eastAsia="ru-RU"/>
        </w:rPr>
      </w:pPr>
      <w:r>
        <w:rPr>
          <w:noProof/>
        </w:rPr>
        <w:pict>
          <v:shape id="Поле 70" o:spid="_x0000_s1098" type="#_x0000_t202" style="position:absolute;left:0;text-align:left;margin-left:502.3pt;margin-top:12.35pt;width:150.45pt;height:21.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" o:allowincell="f">
            <v:textbox>
              <w:txbxContent>
                <w:p w:rsidR="00CA79F3" w:rsidRPr="009B411B" w:rsidRDefault="00CA79F3" w:rsidP="008B7617">
                  <w:pPr>
                    <w:ind w:firstLine="0"/>
                    <w:rPr>
                      <w:sz w:val="24"/>
                      <w:szCs w:val="24"/>
                    </w:rPr>
                  </w:pPr>
                  <w:r>
                    <w:rPr>
                      <w:sz w:val="24"/>
                      <w:szCs w:val="24"/>
                    </w:rPr>
                    <w:t>Ревизионная комиссия</w:t>
                  </w:r>
                </w:p>
              </w:txbxContent>
            </v:textbox>
          </v:shape>
        </w:pict>
      </w:r>
      <w:r>
        <w:rPr>
          <w:noProof/>
        </w:rPr>
        <w:pict>
          <v:line id="Прямая соединительная линия 69" o:spid="_x0000_s1097"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3pt,12.35pt" to="375.3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" o:allowincell="f"/>
        </w:pict>
      </w:r>
    </w:p>
    <w:p w:rsidR="008B7617" w:rsidRPr="00CE059E" w:rsidRDefault="000D152B" w:rsidP="008B7617">
      <w:pPr>
        <w:spacing w:line="240" w:lineRule="auto"/>
        <w:ind w:firstLine="0"/>
        <w:jc w:val="center"/>
        <w:rPr>
          <w:rFonts w:eastAsia="Times New Roman"/>
          <w:sz w:val="24"/>
          <w:szCs w:val="20"/>
          <w:lang w:eastAsia="ru-RU"/>
        </w:rPr>
      </w:pPr>
      <w:r>
        <w:rPr>
          <w:noProof/>
        </w:rPr>
        <w:pict>
          <v:shapetype id="_x0000_t32" coordsize="21600,21600" o:spt="32" o:oned="t" path="m,l21600,21600e" filled="f">
            <v:path arrowok="t" fillok="f" o:connecttype="none"/>
            <o:lock v:ext="edit" shapetype="t"/>
          </v:shapetype>
          <v:shape id="Прямая со стрелкой 68" o:spid="_x0000_s1096" type="#_x0000_t32" style="position:absolute;left:0;text-align:left;margin-left:375.35pt;margin-top:3.65pt;width:127.05pt;height:1.5pt;z-index:2517125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"/>
        </w:pict>
      </w:r>
      <w:r>
        <w:rPr>
          <w:noProof/>
        </w:rPr>
        <w:pict>
          <v:shape id="Поле 67" o:spid="_x0000_s1095" type="#_x0000_t202" style="position:absolute;left:0;text-align:left;margin-left:305.55pt;margin-top:12.95pt;width:139.5pt;height:21.6pt;z-index:251687936;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" o:allowincell="f">
            <v:textbox>
              <w:txbxContent>
                <w:p w:rsidR="00CA79F3" w:rsidRPr="009B411B" w:rsidRDefault="00CA79F3" w:rsidP="008B7617">
                  <w:pPr>
                    <w:ind w:firstLine="0"/>
                    <w:rPr>
                      <w:sz w:val="24"/>
                      <w:szCs w:val="24"/>
                    </w:rPr>
                  </w:pPr>
                  <w:r>
                    <w:rPr>
                      <w:sz w:val="24"/>
                      <w:szCs w:val="24"/>
                    </w:rPr>
                    <w:t xml:space="preserve">Совет </w:t>
                  </w:r>
                  <w:r w:rsidRPr="009B411B">
                    <w:rPr>
                      <w:sz w:val="24"/>
                      <w:szCs w:val="24"/>
                    </w:rPr>
                    <w:t>директоров</w:t>
                  </w:r>
                </w:p>
              </w:txbxContent>
            </v:textbox>
          </v:shape>
        </w:pict>
      </w:r>
    </w:p>
    <w:p w:rsidR="008B7617" w:rsidRPr="00CE059E" w:rsidRDefault="008B7617" w:rsidP="008B7617">
      <w:pPr>
        <w:spacing w:line="240" w:lineRule="auto"/>
        <w:ind w:firstLine="0"/>
        <w:jc w:val="center"/>
        <w:rPr>
          <w:rFonts w:eastAsia="Times New Roman"/>
          <w:sz w:val="24"/>
          <w:szCs w:val="20"/>
          <w:lang w:eastAsia="ru-RU"/>
        </w:rPr>
      </w:pPr>
    </w:p>
    <w:p w:rsidR="008B7617" w:rsidRPr="00CE059E" w:rsidRDefault="000D152B" w:rsidP="008B7617">
      <w:pPr>
        <w:spacing w:line="240" w:lineRule="auto"/>
        <w:ind w:firstLine="0"/>
        <w:jc w:val="center"/>
        <w:rPr>
          <w:rFonts w:eastAsia="Times New Roman"/>
          <w:sz w:val="24"/>
          <w:szCs w:val="20"/>
          <w:lang w:eastAsia="ru-RU"/>
        </w:rPr>
      </w:pPr>
      <w:r>
        <w:rPr>
          <w:noProof/>
        </w:rPr>
        <w:pict>
          <v:shape id="Прямая со стрелкой 66" o:spid="_x0000_s1094" type="#_x0000_t32" style="position:absolute;left:0;text-align:left;margin-left:375.3pt;margin-top:6.95pt;width:.05pt;height:14.5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"/>
        </w:pict>
      </w:r>
    </w:p>
    <w:p w:rsidR="008B7617" w:rsidRPr="00CE059E" w:rsidRDefault="000D152B" w:rsidP="008B7617">
      <w:pPr>
        <w:spacing w:line="240" w:lineRule="auto"/>
        <w:ind w:firstLine="0"/>
        <w:jc w:val="center"/>
        <w:rPr>
          <w:rFonts w:eastAsia="Times New Roman"/>
          <w:sz w:val="24"/>
          <w:szCs w:val="20"/>
          <w:lang w:eastAsia="ru-RU"/>
        </w:rPr>
      </w:pPr>
      <w:r>
        <w:rPr>
          <w:noProof/>
        </w:rPr>
        <w:pict>
          <v:shape id="Поле 65" o:spid="_x0000_s1093" type="#_x0000_t202" style="position:absolute;left:0;text-align:left;margin-left:305.55pt;margin-top:7.7pt;width:139.5pt;height:34.2pt;z-index:251691008;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" o:allowincell="f">
            <v:textbox>
              <w:txbxContent>
                <w:p w:rsidR="00CA79F3" w:rsidRPr="009B411B" w:rsidRDefault="00CA79F3" w:rsidP="008B7617">
                  <w:pPr>
                    <w:pStyle w:val="af0"/>
                    <w:ind w:firstLine="0"/>
                    <w:rPr>
                      <w:sz w:val="24"/>
                      <w:szCs w:val="24"/>
                    </w:rPr>
                  </w:pPr>
                  <w:r>
                    <w:rPr>
                      <w:sz w:val="24"/>
                      <w:szCs w:val="24"/>
                    </w:rPr>
                    <w:t>Генеральный директор</w:t>
                  </w:r>
                </w:p>
              </w:txbxContent>
            </v:textbox>
          </v:shape>
        </w:pict>
      </w:r>
    </w:p>
    <w:p w:rsidR="008B7617" w:rsidRPr="00CE059E" w:rsidRDefault="008B7617" w:rsidP="008B7617">
      <w:pPr>
        <w:spacing w:line="240" w:lineRule="auto"/>
        <w:ind w:firstLine="0"/>
        <w:rPr>
          <w:rFonts w:eastAsia="Times New Roman"/>
          <w:sz w:val="24"/>
          <w:szCs w:val="20"/>
          <w:lang w:eastAsia="ru-RU"/>
        </w:rPr>
      </w:pPr>
    </w:p>
    <w:p w:rsidR="008B7617" w:rsidRPr="00CE059E" w:rsidRDefault="000D152B" w:rsidP="008B7617">
      <w:pPr>
        <w:spacing w:line="240" w:lineRule="auto"/>
        <w:ind w:firstLine="0"/>
        <w:jc w:val="center"/>
        <w:rPr>
          <w:rFonts w:eastAsia="Times New Roman"/>
          <w:sz w:val="24"/>
          <w:szCs w:val="20"/>
          <w:lang w:eastAsia="ru-RU"/>
        </w:rPr>
      </w:pPr>
      <w:r>
        <w:rPr>
          <w:noProof/>
        </w:rPr>
        <w:pict>
          <v:shape id="Прямая со стрелкой 64" o:spid="_x0000_s1092" type="#_x0000_t32" style="position:absolute;left:0;text-align:left;margin-left:375.25pt;margin-top:14.3pt;width:.05pt;height:14.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"/>
        </w:pict>
      </w:r>
      <w:r>
        <w:rPr>
          <w:noProof/>
        </w:rPr>
        <w:pict>
          <v:shape id="Прямая со стрелкой 63" o:spid="_x0000_s1091" type="#_x0000_t32" style="position:absolute;left:0;text-align:left;margin-left:375.35pt;margin-top:28.1pt;width:0;height:23.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"/>
        </w:pict>
      </w:r>
      <w:r>
        <w:rPr>
          <w:noProof/>
        </w:rPr>
        <w:pict>
          <v:shape id="Прямая со стрелкой 62" o:spid="_x0000_s1090" type="#_x0000_t32" style="position:absolute;left:0;text-align:left;margin-left:513.3pt;margin-top:28.1pt;width:0;height:23.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"/>
        </w:pict>
      </w:r>
      <w:r>
        <w:rPr>
          <w:noProof/>
        </w:rPr>
        <w:pict>
          <v:shape id="Прямая со стрелкой 61" o:spid="_x0000_s1089" type="#_x0000_t32" style="position:absolute;left:0;text-align:left;margin-left:673.05pt;margin-top:28.1pt;width:0;height:23.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"/>
        </w:pict>
      </w:r>
      <w:r>
        <w:rPr>
          <w:noProof/>
        </w:rPr>
        <w:pict>
          <v:shape id="Прямая со стрелкой 60" o:spid="_x0000_s1088" type="#_x0000_t32" style="position:absolute;left:0;text-align:left;margin-left:73.8pt;margin-top:28.1pt;width:599.2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"/>
        </w:pict>
      </w:r>
      <w:r>
        <w:rPr>
          <w:noProof/>
        </w:rPr>
        <w:pict>
          <v:shape id="Прямая со стрелкой 59" o:spid="_x0000_s1087" type="#_x0000_t32" style="position:absolute;left:0;text-align:left;margin-left:226.05pt;margin-top:28.1pt;width:0;height:23.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"/>
        </w:pict>
      </w:r>
      <w:r>
        <w:rPr>
          <w:noProof/>
        </w:rPr>
        <w:pict>
          <v:shape id="Прямая со стрелкой 58" o:spid="_x0000_s1086" type="#_x0000_t32" style="position:absolute;left:0;text-align:left;margin-left:73.8pt;margin-top:28.85pt;width:0;height:23.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"/>
        </w:pict>
      </w:r>
      <w:r>
        <w:rPr>
          <w:noProof/>
        </w:rPr>
        <w:pict>
          <v:shape id="Поле 57" o:spid="_x0000_s1085" type="#_x0000_t202" style="position:absolute;left:0;text-align:left;margin-left:317.7pt;margin-top:52.55pt;width:115.2pt;height:34.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" o:allowincell="f">
            <v:textbox>
              <w:txbxContent>
                <w:p w:rsidR="00CA79F3" w:rsidRPr="009B411B" w:rsidRDefault="00CA79F3" w:rsidP="008B7617">
                  <w:pPr>
                    <w:pStyle w:val="af0"/>
                    <w:ind w:firstLine="0"/>
                    <w:rPr>
                      <w:sz w:val="24"/>
                      <w:szCs w:val="24"/>
                    </w:rPr>
                  </w:pPr>
                  <w:r>
                    <w:rPr>
                      <w:sz w:val="24"/>
                      <w:szCs w:val="24"/>
                    </w:rPr>
                    <w:t>Главный инженер</w:t>
                  </w:r>
                </w:p>
              </w:txbxContent>
            </v:textbox>
          </v:shape>
        </w:pict>
      </w:r>
      <w:r>
        <w:rPr>
          <w:noProof/>
        </w:rPr>
        <w:pict>
          <v:shape id="Поле 56" o:spid="_x0000_s1084" type="#_x0000_t202" style="position:absolute;left:0;text-align:left;margin-left:457.2pt;margin-top:52.55pt;width:115.2pt;height:34.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" o:allowincell="f">
            <v:textbox>
              <w:txbxContent>
                <w:p w:rsidR="00CA79F3" w:rsidRPr="009B411B" w:rsidRDefault="00CA79F3" w:rsidP="008B7617">
                  <w:pPr>
                    <w:pStyle w:val="af0"/>
                    <w:ind w:firstLine="0"/>
                    <w:rPr>
                      <w:sz w:val="24"/>
                      <w:szCs w:val="24"/>
                    </w:rPr>
                  </w:pPr>
                  <w:r>
                    <w:rPr>
                      <w:sz w:val="24"/>
                      <w:szCs w:val="24"/>
                    </w:rPr>
                    <w:t>Начальник отдела сбыта</w:t>
                  </w:r>
                </w:p>
              </w:txbxContent>
            </v:textbox>
          </v:shape>
        </w:pict>
      </w:r>
      <w:r>
        <w:rPr>
          <w:noProof/>
        </w:rPr>
        <w:pict>
          <v:shape id="Поле 55" o:spid="_x0000_s1083" type="#_x0000_t202" style="position:absolute;left:0;text-align:left;margin-left:617.55pt;margin-top:52.55pt;width:115.2pt;height:3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" o:allowincell="f">
            <v:textbox>
              <w:txbxContent>
                <w:p w:rsidR="00CA79F3" w:rsidRPr="009B411B" w:rsidRDefault="00CA79F3" w:rsidP="008B7617">
                  <w:pPr>
                    <w:pStyle w:val="af0"/>
                    <w:ind w:firstLine="0"/>
                    <w:rPr>
                      <w:sz w:val="24"/>
                      <w:szCs w:val="24"/>
                    </w:rPr>
                  </w:pPr>
                  <w:r>
                    <w:rPr>
                      <w:sz w:val="24"/>
                      <w:szCs w:val="24"/>
                    </w:rPr>
                    <w:t>Начальник охраны</w:t>
                  </w:r>
                </w:p>
              </w:txbxContent>
            </v:textbox>
          </v:shape>
        </w:pict>
      </w:r>
    </w:p>
    <w:p w:rsidR="008B7617" w:rsidRPr="00CE059E" w:rsidRDefault="000D152B" w:rsidP="008B7617">
      <w:pPr>
        <w:spacing w:line="240" w:lineRule="auto"/>
        <w:ind w:firstLine="0"/>
        <w:jc w:val="right"/>
        <w:rPr>
          <w:rFonts w:eastAsia="Times New Roman"/>
          <w:sz w:val="20"/>
          <w:szCs w:val="20"/>
          <w:lang w:eastAsia="ru-RU"/>
        </w:rPr>
      </w:pPr>
      <w:r>
        <w:rPr>
          <w:noProof/>
        </w:rPr>
        <w:pict>
          <v:shape id="Поле 37" o:spid="_x0000_s1065" type="#_x0000_t202" style="position:absolute;left:0;text-align:left;margin-left:328.2pt;margin-top:138.65pt;width:96.65pt;height:38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" o:allowincell="f">
            <v:textbox>
              <w:txbxContent>
                <w:p w:rsidR="00CA79F3" w:rsidRPr="009B411B" w:rsidRDefault="00CA79F3" w:rsidP="008B7617">
                  <w:pPr>
                    <w:pStyle w:val="af0"/>
                    <w:ind w:firstLine="0"/>
                    <w:rPr>
                      <w:sz w:val="24"/>
                      <w:szCs w:val="24"/>
                    </w:rPr>
                  </w:pPr>
                  <w:r>
                    <w:rPr>
                      <w:sz w:val="24"/>
                      <w:szCs w:val="24"/>
                    </w:rPr>
                    <w:t>Зав. компрессорной</w:t>
                  </w:r>
                </w:p>
              </w:txbxContent>
            </v:textbox>
          </v:shape>
        </w:pict>
      </w:r>
      <w:r>
        <w:rPr>
          <w:noProof/>
        </w:rPr>
        <w:pict>
          <v:shape id="Поле 47" o:spid="_x0000_s1075" type="#_x0000_t202" style="position:absolute;left:0;text-align:left;margin-left:-7.1pt;margin-top:120.2pt;width:113.95pt;height:52.65pt;z-index:251704320;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" o:allowincell="f">
            <v:textbox>
              <w:txbxContent>
                <w:p w:rsidR="00CA79F3" w:rsidRPr="009B411B" w:rsidRDefault="00CA79F3" w:rsidP="008B7617">
                  <w:pPr>
                    <w:pStyle w:val="af0"/>
                    <w:ind w:firstLine="0"/>
                    <w:rPr>
                      <w:sz w:val="24"/>
                      <w:szCs w:val="24"/>
                    </w:rPr>
                  </w:pPr>
                  <w:r>
                    <w:rPr>
                      <w:sz w:val="24"/>
                      <w:szCs w:val="24"/>
                    </w:rPr>
                    <w:t>Зав. производственного цеха</w:t>
                  </w:r>
                </w:p>
              </w:txbxContent>
            </v:textbox>
          </v:shape>
        </w:pict>
      </w:r>
      <w:r>
        <w:rPr>
          <w:noProof/>
        </w:rPr>
        <w:pict>
          <v:shape id="Поле 48" o:spid="_x0000_s1076" type="#_x0000_t202" style="position:absolute;left:0;text-align:left;margin-left:221.5pt;margin-top:120.15pt;width:85.55pt;height:52.7pt;z-index:25170329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" o:allowincell="f">
            <v:textbox>
              <w:txbxContent>
                <w:p w:rsidR="00CA79F3" w:rsidRPr="009B411B" w:rsidRDefault="00CA79F3" w:rsidP="008B7617">
                  <w:pPr>
                    <w:pStyle w:val="af0"/>
                    <w:ind w:firstLine="0"/>
                    <w:rPr>
                      <w:sz w:val="24"/>
                      <w:szCs w:val="24"/>
                    </w:rPr>
                  </w:pPr>
                  <w:r>
                    <w:rPr>
                      <w:sz w:val="24"/>
                      <w:szCs w:val="24"/>
                    </w:rPr>
                    <w:t>Зав. лабораторией</w:t>
                  </w:r>
                </w:p>
              </w:txbxContent>
            </v:textbox>
          </v:shape>
        </w:pict>
      </w:r>
      <w:r>
        <w:rPr>
          <w:noProof/>
        </w:rPr>
        <w:pict>
          <v:shape id="Поле 49" o:spid="_x0000_s1077" type="#_x0000_t202" style="position:absolute;left:0;text-align:left;margin-left:121.6pt;margin-top:120.15pt;width:85.55pt;height:52.7pt;z-index:251702272;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" o:allowincell="f">
            <v:textbox>
              <w:txbxContent>
                <w:p w:rsidR="00CA79F3" w:rsidRPr="009B411B" w:rsidRDefault="00CA79F3" w:rsidP="008B7617">
                  <w:pPr>
                    <w:pStyle w:val="af0"/>
                    <w:ind w:firstLine="0"/>
                    <w:rPr>
                      <w:sz w:val="24"/>
                      <w:szCs w:val="24"/>
                    </w:rPr>
                  </w:pPr>
                  <w:r>
                    <w:rPr>
                      <w:sz w:val="24"/>
                      <w:szCs w:val="24"/>
                    </w:rPr>
                    <w:t>Зав. складом</w:t>
                  </w:r>
                </w:p>
              </w:txbxContent>
            </v:textbox>
          </v:shape>
        </w:pict>
      </w:r>
      <w:r>
        <w:rPr>
          <w:noProof/>
        </w:rPr>
        <w:pict>
          <v:shape id="Поле 35" o:spid="_x0000_s1063" type="#_x0000_t202" style="position:absolute;left:0;text-align:left;margin-left:135.55pt;margin-top:38.75pt;width:157.85pt;height:34.2pt;z-index:251694080;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" o:allowincell="f">
            <v:textbox>
              <w:txbxContent>
                <w:p w:rsidR="00CA79F3" w:rsidRPr="009B411B" w:rsidRDefault="00CA79F3" w:rsidP="008B7617">
                  <w:pPr>
                    <w:pStyle w:val="af0"/>
                    <w:ind w:firstLine="0"/>
                    <w:rPr>
                      <w:sz w:val="24"/>
                      <w:szCs w:val="24"/>
                    </w:rPr>
                  </w:pPr>
                  <w:r>
                    <w:rPr>
                      <w:sz w:val="24"/>
                      <w:szCs w:val="24"/>
                    </w:rPr>
                    <w:t>Начальник производственного отдела</w:t>
                  </w:r>
                </w:p>
              </w:txbxContent>
            </v:textbox>
          </v:shape>
        </w:pict>
      </w:r>
      <w:r>
        <w:rPr>
          <w:noProof/>
        </w:rPr>
        <w:pict>
          <v:shape id="Поле 54" o:spid="_x0000_s1082" type="#_x0000_t202" style="position:absolute;left:0;text-align:left;margin-left:-1.8pt;margin-top:38pt;width:115.2pt;height:34.2pt;z-index:2516930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" o:allowincell="f">
            <v:textbox>
              <w:txbxContent>
                <w:p w:rsidR="00CA79F3" w:rsidRPr="009B411B" w:rsidRDefault="00CA79F3" w:rsidP="008B7617">
                  <w:pPr>
                    <w:pStyle w:val="af0"/>
                    <w:ind w:firstLine="0"/>
                    <w:rPr>
                      <w:sz w:val="24"/>
                      <w:szCs w:val="24"/>
                    </w:rPr>
                  </w:pPr>
                  <w:r>
                    <w:rPr>
                      <w:sz w:val="24"/>
                      <w:szCs w:val="24"/>
                    </w:rPr>
                    <w:t>Главный бухгалтер</w:t>
                  </w:r>
                </w:p>
              </w:txbxContent>
            </v:textbox>
          </v:shape>
        </w:pict>
      </w:r>
      <w:r>
        <w:rPr>
          <w:noProof/>
        </w:rPr>
        <w:pict>
          <v:shape id="Прямая со стрелкой 53" o:spid="_x0000_s1081" type="#_x0000_t32" style="position:absolute;left:0;text-align:left;margin-left:142.8pt;margin-top:97.45pt;width:0;height:23.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"/>
        </w:pict>
      </w:r>
      <w:r>
        <w:rPr>
          <w:noProof/>
        </w:rPr>
        <w:pict>
          <v:shape id="Прямая со стрелкой 52" o:spid="_x0000_s1080" type="#_x0000_t32" style="position:absolute;left:0;text-align:left;margin-left:257.55pt;margin-top:97.1pt;width:0;height:23.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"/>
        </w:pict>
      </w:r>
      <w:r>
        <w:rPr>
          <w:noProof/>
        </w:rPr>
        <w:pict>
          <v:shape id="Прямая со стрелкой 51" o:spid="_x0000_s1079" type="#_x0000_t32" style="position:absolute;left:0;text-align:left;margin-left:37.8pt;margin-top:97.15pt;width:0;height:23.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"/>
        </w:pict>
      </w:r>
      <w:r>
        <w:rPr>
          <w:noProof/>
        </w:rPr>
        <w:pict>
          <v:shape id="Прямая со стрелкой 50" o:spid="_x0000_s1078" type="#_x0000_t32" style="position:absolute;left:0;text-align:left;margin-left:37.8pt;margin-top:97.15pt;width:219.7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"/>
        </w:pict>
      </w:r>
      <w:r>
        <w:rPr>
          <w:noProof/>
        </w:rPr>
        <w:pict>
          <v:shape id="Прямая со стрелкой 46" o:spid="_x0000_s1074" type="#_x0000_t32" style="position:absolute;left:0;text-align:left;margin-left:226.05pt;margin-top:72.95pt;width:0;height:24.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"/>
        </w:pict>
      </w:r>
      <w:r>
        <w:rPr>
          <w:noProof/>
        </w:rPr>
        <w:pict>
          <v:shape id="Прямая со стрелкой 45" o:spid="_x0000_s1073" type="#_x0000_t32" style="position:absolute;left:0;text-align:left;margin-left:424.85pt;margin-top:154.4pt;width:20.2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"/>
        </w:pict>
      </w:r>
      <w:r>
        <w:rPr>
          <w:noProof/>
        </w:rPr>
        <w:pict>
          <v:shape id="Прямая со стрелкой 44" o:spid="_x0000_s1072" type="#_x0000_t32" style="position:absolute;left:0;text-align:left;margin-left:424.85pt;margin-top:203.9pt;width:20.2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"/>
        </w:pict>
      </w:r>
      <w:r>
        <w:rPr>
          <w:noProof/>
        </w:rPr>
        <w:pict>
          <v:shape id="Прямая со стрелкой 43" o:spid="_x0000_s1071" type="#_x0000_t32" style="position:absolute;left:0;text-align:left;margin-left:424.85pt;margin-top:250.1pt;width:20.2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"/>
        </w:pict>
      </w:r>
      <w:r>
        <w:rPr>
          <w:noProof/>
        </w:rPr>
        <w:pict>
          <v:shape id="Прямая со стрелкой 42" o:spid="_x0000_s1070" type="#_x0000_t32" style="position:absolute;left:0;text-align:left;margin-left:424.85pt;margin-top:107.75pt;width:20.2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"/>
        </w:pict>
      </w:r>
      <w:r>
        <w:rPr>
          <w:noProof/>
        </w:rPr>
        <w:pict>
          <v:shape id="Прямая со стрелкой 41" o:spid="_x0000_s1069" type="#_x0000_t32" style="position:absolute;left:0;text-align:left;margin-left:445.05pt;margin-top:57.35pt;width:0;height:192.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"/>
        </w:pict>
      </w:r>
      <w:r>
        <w:rPr>
          <w:noProof/>
        </w:rPr>
        <w:pict>
          <v:shape id="Прямая со стрелкой 40" o:spid="_x0000_s1068" type="#_x0000_t32" style="position:absolute;left:0;text-align:left;margin-left:432.9pt;margin-top:57.35pt;width:12.1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"/>
        </w:pict>
      </w:r>
      <w:r>
        <w:rPr>
          <w:noProof/>
        </w:rPr>
        <w:pict>
          <v:shape id="Поле 39" o:spid="_x0000_s1067" type="#_x0000_t202" style="position:absolute;left:0;text-align:left;margin-left:328.2pt;margin-top:229.1pt;width:96.65pt;height:3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" o:allowincell="f">
            <v:textbox>
              <w:txbxContent>
                <w:p w:rsidR="00CA79F3" w:rsidRPr="009B411B" w:rsidRDefault="00CA79F3" w:rsidP="008B7617">
                  <w:pPr>
                    <w:pStyle w:val="af0"/>
                    <w:ind w:firstLine="0"/>
                    <w:rPr>
                      <w:sz w:val="24"/>
                      <w:szCs w:val="24"/>
                    </w:rPr>
                  </w:pPr>
                  <w:r>
                    <w:rPr>
                      <w:sz w:val="24"/>
                      <w:szCs w:val="24"/>
                    </w:rPr>
                    <w:t>Зав. котельной</w:t>
                  </w:r>
                </w:p>
              </w:txbxContent>
            </v:textbox>
          </v:shape>
        </w:pict>
      </w:r>
      <w:r>
        <w:rPr>
          <w:noProof/>
        </w:rPr>
        <w:pict>
          <v:shape id="Поле 38" o:spid="_x0000_s1066" type="#_x0000_t202" style="position:absolute;left:0;text-align:left;margin-left:328.2pt;margin-top:184.85pt;width:96.65pt;height:34.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" o:allowincell="f">
            <v:textbox>
              <w:txbxContent>
                <w:p w:rsidR="00CA79F3" w:rsidRPr="009B411B" w:rsidRDefault="00CA79F3" w:rsidP="008B7617">
                  <w:pPr>
                    <w:pStyle w:val="af0"/>
                    <w:ind w:firstLine="0"/>
                    <w:rPr>
                      <w:sz w:val="24"/>
                      <w:szCs w:val="24"/>
                    </w:rPr>
                  </w:pPr>
                  <w:r>
                    <w:rPr>
                      <w:sz w:val="24"/>
                      <w:szCs w:val="24"/>
                    </w:rPr>
                    <w:t>Зав. гаражом</w:t>
                  </w:r>
                </w:p>
              </w:txbxContent>
            </v:textbox>
          </v:shape>
        </w:pict>
      </w:r>
      <w:r>
        <w:rPr>
          <w:noProof/>
        </w:rPr>
        <w:pict>
          <v:shape id="Поле 36" o:spid="_x0000_s1064" type="#_x0000_t202" style="position:absolute;left:0;text-align:left;margin-left:328.2pt;margin-top:91.4pt;width:96.65pt;height:34.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" o:allowincell="f">
            <v:textbox>
              <w:txbxContent>
                <w:p w:rsidR="00CA79F3" w:rsidRPr="009B411B" w:rsidRDefault="00CA79F3" w:rsidP="008B7617">
                  <w:pPr>
                    <w:pStyle w:val="af0"/>
                    <w:ind w:firstLine="0"/>
                    <w:rPr>
                      <w:sz w:val="24"/>
                      <w:szCs w:val="24"/>
                    </w:rPr>
                  </w:pPr>
                  <w:r>
                    <w:rPr>
                      <w:sz w:val="24"/>
                      <w:szCs w:val="24"/>
                    </w:rPr>
                    <w:t>Зав. очистными сооружения</w:t>
                  </w:r>
                </w:p>
              </w:txbxContent>
            </v:textbox>
          </v:shape>
        </w:pict>
      </w:r>
      <w:r w:rsidR="008B7617" w:rsidRPr="00CE059E">
        <w:rPr>
          <w:rFonts w:eastAsia="Times New Roman"/>
          <w:sz w:val="20"/>
          <w:szCs w:val="20"/>
          <w:lang w:eastAsia="ru-RU"/>
        </w:rPr>
        <w:br w:type="page"/>
      </w:r>
      <w:r w:rsidR="008B7617" w:rsidRPr="00CE059E">
        <w:rPr>
          <w:rFonts w:eastAsia="Times New Roman"/>
          <w:sz w:val="24"/>
          <w:szCs w:val="20"/>
          <w:lang w:eastAsia="ru-RU"/>
        </w:rPr>
        <w:lastRenderedPageBreak/>
        <w:t xml:space="preserve">Приложение </w:t>
      </w:r>
      <w:r w:rsidR="00106E9A">
        <w:rPr>
          <w:rFonts w:eastAsia="Times New Roman"/>
          <w:sz w:val="24"/>
          <w:szCs w:val="20"/>
          <w:lang w:eastAsia="ru-RU"/>
        </w:rPr>
        <w:t>А</w:t>
      </w:r>
    </w:p>
    <w:p w:rsidR="008B7617" w:rsidRPr="00CE059E" w:rsidRDefault="008B7617" w:rsidP="008B7617">
      <w:pPr>
        <w:spacing w:line="240" w:lineRule="auto"/>
        <w:rPr>
          <w:rFonts w:eastAsia="Times New Roman"/>
          <w:sz w:val="20"/>
          <w:szCs w:val="20"/>
          <w:lang w:eastAsia="ru-RU"/>
        </w:rPr>
      </w:pPr>
    </w:p>
    <w:p w:rsidR="008B7617" w:rsidRPr="00CE059E" w:rsidRDefault="008B7617" w:rsidP="008B7617">
      <w:pPr>
        <w:keepNext/>
        <w:spacing w:line="240" w:lineRule="auto"/>
        <w:jc w:val="center"/>
        <w:outlineLvl w:val="0"/>
        <w:rPr>
          <w:rFonts w:eastAsia="Times New Roman"/>
          <w:sz w:val="24"/>
          <w:szCs w:val="20"/>
          <w:lang w:eastAsia="ru-RU"/>
        </w:rPr>
      </w:pPr>
      <w:r w:rsidRPr="00CE059E">
        <w:rPr>
          <w:rFonts w:eastAsia="Times New Roman"/>
          <w:sz w:val="24"/>
          <w:szCs w:val="20"/>
          <w:lang w:eastAsia="ru-RU"/>
        </w:rPr>
        <w:t>ОРГАНИЗАЦИОННАЯ СТРУКТУРА</w:t>
      </w:r>
    </w:p>
    <w:p w:rsidR="008B7617" w:rsidRPr="00CE059E" w:rsidRDefault="008B7617" w:rsidP="008B7617">
      <w:pPr>
        <w:keepNext/>
        <w:spacing w:line="240" w:lineRule="auto"/>
        <w:jc w:val="center"/>
        <w:outlineLvl w:val="0"/>
        <w:rPr>
          <w:rFonts w:eastAsia="Times New Roman"/>
          <w:sz w:val="24"/>
          <w:szCs w:val="20"/>
          <w:lang w:eastAsia="ru-RU"/>
        </w:rPr>
      </w:pPr>
      <w:r w:rsidRPr="00CE059E">
        <w:rPr>
          <w:rFonts w:eastAsia="Times New Roman"/>
          <w:sz w:val="24"/>
          <w:szCs w:val="20"/>
          <w:lang w:eastAsia="ru-RU"/>
        </w:rPr>
        <w:t>открытого акционерного общества</w:t>
      </w:r>
    </w:p>
    <w:p w:rsidR="008B7617" w:rsidRPr="00CE059E" w:rsidRDefault="008B7617" w:rsidP="008B7617">
      <w:pPr>
        <w:spacing w:line="240" w:lineRule="auto"/>
        <w:jc w:val="center"/>
        <w:rPr>
          <w:rFonts w:eastAsia="Times New Roman"/>
          <w:sz w:val="24"/>
          <w:szCs w:val="20"/>
          <w:lang w:eastAsia="ru-RU"/>
        </w:rPr>
      </w:pPr>
      <w:r w:rsidRPr="00CE059E">
        <w:rPr>
          <w:rFonts w:eastAsia="Times New Roman"/>
          <w:sz w:val="24"/>
          <w:szCs w:val="20"/>
          <w:lang w:eastAsia="ru-RU"/>
        </w:rPr>
        <w:t>«Санчурский маслозавод»</w:t>
      </w:r>
    </w:p>
    <w:p w:rsidR="008B7617" w:rsidRPr="00CE059E" w:rsidRDefault="008B7617" w:rsidP="008B7617">
      <w:pPr>
        <w:spacing w:line="240" w:lineRule="auto"/>
        <w:jc w:val="center"/>
        <w:rPr>
          <w:rFonts w:eastAsia="Times New Roman"/>
          <w:sz w:val="24"/>
          <w:szCs w:val="20"/>
          <w:lang w:eastAsia="ru-RU"/>
        </w:rPr>
      </w:pPr>
    </w:p>
    <w:p w:rsidR="008B7617" w:rsidRPr="00CE059E" w:rsidRDefault="008B7617" w:rsidP="008B7617">
      <w:pPr>
        <w:spacing w:line="240" w:lineRule="auto"/>
        <w:jc w:val="center"/>
        <w:rPr>
          <w:rFonts w:eastAsia="Times New Roman"/>
          <w:sz w:val="24"/>
          <w:szCs w:val="20"/>
          <w:lang w:eastAsia="ru-RU"/>
        </w:rPr>
      </w:pPr>
    </w:p>
    <w:p w:rsidR="008B7617" w:rsidRPr="00CE059E" w:rsidRDefault="000D152B" w:rsidP="008B7617">
      <w:pPr>
        <w:spacing w:line="240" w:lineRule="auto"/>
        <w:jc w:val="center"/>
        <w:rPr>
          <w:rFonts w:eastAsia="Times New Roman"/>
          <w:sz w:val="24"/>
          <w:szCs w:val="20"/>
          <w:lang w:eastAsia="ru-RU"/>
        </w:rPr>
      </w:pPr>
      <w:r>
        <w:rPr>
          <w:noProof/>
        </w:rPr>
        <w:pict>
          <v:shape id="Поле 34" o:spid="_x0000_s1062" type="#_x0000_t202" style="position:absolute;left:0;text-align:left;margin-left:317.7pt;margin-top:11pt;width:115.2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" o:allowincell="f">
            <v:textbox>
              <w:txbxContent>
                <w:p w:rsidR="00CA79F3" w:rsidRPr="009B411B" w:rsidRDefault="00CA79F3" w:rsidP="008B7617">
                  <w:pPr>
                    <w:pStyle w:val="af0"/>
                    <w:rPr>
                      <w:sz w:val="24"/>
                      <w:szCs w:val="24"/>
                    </w:rPr>
                  </w:pPr>
                  <w:r>
                    <w:rPr>
                      <w:sz w:val="24"/>
                      <w:szCs w:val="24"/>
                    </w:rPr>
                    <w:t>ОАО «СМЗ»</w:t>
                  </w:r>
                </w:p>
              </w:txbxContent>
            </v:textbox>
          </v:shape>
        </w:pict>
      </w:r>
    </w:p>
    <w:p w:rsidR="008B7617" w:rsidRPr="00CE059E" w:rsidRDefault="008B7617" w:rsidP="008B7617">
      <w:pPr>
        <w:spacing w:line="240" w:lineRule="auto"/>
        <w:jc w:val="center"/>
        <w:rPr>
          <w:rFonts w:eastAsia="Times New Roman"/>
          <w:sz w:val="24"/>
          <w:szCs w:val="20"/>
          <w:lang w:eastAsia="ru-RU"/>
        </w:rPr>
      </w:pPr>
    </w:p>
    <w:p w:rsidR="008B7617" w:rsidRPr="00CE059E" w:rsidRDefault="000D152B" w:rsidP="008B7617">
      <w:pPr>
        <w:spacing w:line="240" w:lineRule="auto"/>
        <w:jc w:val="center"/>
        <w:rPr>
          <w:rFonts w:eastAsia="Times New Roman"/>
          <w:sz w:val="24"/>
          <w:szCs w:val="20"/>
          <w:lang w:eastAsia="ru-RU"/>
        </w:rPr>
      </w:pPr>
      <w:r>
        <w:rPr>
          <w:noProof/>
        </w:rPr>
        <w:pict>
          <v:shape id="Прямая со стрелкой 33" o:spid="_x0000_s1061" type="#_x0000_t32" style="position:absolute;left:0;text-align:left;margin-left:375.3pt;margin-top:10.9pt;width:0;height:59.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"/>
        </w:pict>
      </w:r>
    </w:p>
    <w:p w:rsidR="008B7617" w:rsidRPr="00CE059E" w:rsidRDefault="008B7617" w:rsidP="008B7617">
      <w:pPr>
        <w:spacing w:line="240" w:lineRule="auto"/>
        <w:jc w:val="center"/>
        <w:rPr>
          <w:rFonts w:eastAsia="Times New Roman"/>
          <w:sz w:val="24"/>
          <w:szCs w:val="20"/>
          <w:lang w:eastAsia="ru-RU"/>
        </w:rPr>
      </w:pPr>
    </w:p>
    <w:p w:rsidR="008B7617" w:rsidRPr="00CE059E" w:rsidRDefault="008B7617" w:rsidP="008B7617">
      <w:pPr>
        <w:spacing w:line="240" w:lineRule="auto"/>
        <w:rPr>
          <w:rFonts w:eastAsia="Times New Roman"/>
          <w:sz w:val="24"/>
          <w:szCs w:val="20"/>
          <w:lang w:eastAsia="ru-RU"/>
        </w:rPr>
      </w:pPr>
    </w:p>
    <w:p w:rsidR="008B7617" w:rsidRPr="00CE059E" w:rsidRDefault="000D152B" w:rsidP="008B7617">
      <w:pPr>
        <w:spacing w:line="240" w:lineRule="auto"/>
        <w:jc w:val="center"/>
        <w:rPr>
          <w:rFonts w:eastAsia="Times New Roman"/>
          <w:sz w:val="24"/>
          <w:szCs w:val="20"/>
          <w:lang w:eastAsia="ru-RU"/>
        </w:rPr>
      </w:pPr>
      <w:r>
        <w:rPr>
          <w:noProof/>
        </w:rPr>
        <w:pict>
          <v:shape id="Прямая со стрелкой 32" o:spid="_x0000_s1060" type="#_x0000_t32" style="position:absolute;left:0;text-align:left;margin-left:423.9pt;margin-top:184.75pt;width:20.8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"/>
        </w:pict>
      </w:r>
      <w:r>
        <w:rPr>
          <w:noProof/>
        </w:rPr>
        <w:pict>
          <v:shape id="Прямая со стрелкой 31" o:spid="_x0000_s1059" type="#_x0000_t32" style="position:absolute;left:0;text-align:left;margin-left:423.9pt;margin-top:232.75pt;width:20.8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"/>
        </w:pict>
      </w:r>
      <w:r>
        <w:rPr>
          <w:noProof/>
        </w:rPr>
        <w:pict>
          <v:shape id="Прямая со стрелкой 30" o:spid="_x0000_s1058" type="#_x0000_t32" style="position:absolute;left:0;text-align:left;margin-left:423.9pt;margin-top:275.5pt;width:20.8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"/>
        </w:pict>
      </w:r>
      <w:r>
        <w:rPr>
          <w:noProof/>
        </w:rPr>
        <w:pict>
          <v:shape id="Прямая со стрелкой 29" o:spid="_x0000_s1057" type="#_x0000_t32" style="position:absolute;left:0;text-align:left;margin-left:423.9pt;margin-top:139pt;width:20.8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"/>
        </w:pict>
      </w:r>
      <w:r>
        <w:rPr>
          <w:noProof/>
        </w:rPr>
        <w:pict>
          <v:shape id="Поле 27" o:spid="_x0000_s1055" type="#_x0000_t202" style="position:absolute;left:0;text-align:left;margin-left:325.6pt;margin-top:168.25pt;width:98.3pt;height:3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" o:allowincell="f">
            <v:textbox>
              <w:txbxContent>
                <w:p w:rsidR="00CA79F3" w:rsidRPr="009B411B" w:rsidRDefault="00CA79F3" w:rsidP="008B7617">
                  <w:pPr>
                    <w:pStyle w:val="af0"/>
                    <w:ind w:firstLine="0"/>
                    <w:rPr>
                      <w:sz w:val="24"/>
                      <w:szCs w:val="24"/>
                    </w:rPr>
                  </w:pPr>
                  <w:r>
                    <w:rPr>
                      <w:sz w:val="24"/>
                      <w:szCs w:val="24"/>
                    </w:rPr>
                    <w:t>Компрессорная</w:t>
                  </w:r>
                </w:p>
              </w:txbxContent>
            </v:textbox>
          </v:shape>
        </w:pict>
      </w:r>
      <w:r>
        <w:rPr>
          <w:noProof/>
        </w:rPr>
        <w:pict>
          <v:shape id="Поле 26" o:spid="_x0000_s1054" type="#_x0000_t202" style="position:absolute;left:0;text-align:left;margin-left:325.6pt;margin-top:214.75pt;width:98.3pt;height:3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" o:allowincell="f">
            <v:textbox>
              <w:txbxContent>
                <w:p w:rsidR="00CA79F3" w:rsidRPr="009B411B" w:rsidRDefault="00CA79F3" w:rsidP="008B7617">
                  <w:pPr>
                    <w:pStyle w:val="af0"/>
                    <w:ind w:firstLine="0"/>
                    <w:rPr>
                      <w:sz w:val="24"/>
                      <w:szCs w:val="24"/>
                    </w:rPr>
                  </w:pPr>
                  <w:r>
                    <w:rPr>
                      <w:sz w:val="24"/>
                      <w:szCs w:val="24"/>
                    </w:rPr>
                    <w:t>Транспортный цех</w:t>
                  </w:r>
                </w:p>
              </w:txbxContent>
            </v:textbox>
          </v:shape>
        </w:pict>
      </w:r>
      <w:r>
        <w:rPr>
          <w:noProof/>
        </w:rPr>
        <w:pict>
          <v:shape id="Поле 25" o:spid="_x0000_s1053" type="#_x0000_t202" style="position:absolute;left:0;text-align:left;margin-left:325.6pt;margin-top:258.25pt;width:98.3pt;height:3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" o:allowincell="f">
            <v:textbox>
              <w:txbxContent>
                <w:p w:rsidR="00CA79F3" w:rsidRPr="009B411B" w:rsidRDefault="00CA79F3" w:rsidP="008B7617">
                  <w:pPr>
                    <w:pStyle w:val="af0"/>
                    <w:ind w:firstLine="0"/>
                    <w:rPr>
                      <w:sz w:val="24"/>
                      <w:szCs w:val="24"/>
                    </w:rPr>
                  </w:pPr>
                  <w:r>
                    <w:rPr>
                      <w:sz w:val="24"/>
                      <w:szCs w:val="24"/>
                    </w:rPr>
                    <w:t>Котельная</w:t>
                  </w:r>
                </w:p>
              </w:txbxContent>
            </v:textbox>
          </v:shape>
        </w:pict>
      </w:r>
      <w:r>
        <w:rPr>
          <w:noProof/>
        </w:rPr>
        <w:pict>
          <v:shape id="Прямая со стрелкой 24" o:spid="_x0000_s1052" type="#_x0000_t32" style="position:absolute;left:0;text-align:left;margin-left:444.75pt;margin-top:69.85pt;width:0;height:205.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"/>
        </w:pict>
      </w:r>
      <w:r>
        <w:rPr>
          <w:noProof/>
        </w:rPr>
        <w:pict>
          <v:shape id="Прямая со стрелкой 23" o:spid="_x0000_s1051" type="#_x0000_t32" style="position:absolute;left:0;text-align:left;margin-left:432.9pt;margin-top:69.25pt;width:11.8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"/>
        </w:pict>
      </w:r>
      <w:r>
        <w:rPr>
          <w:noProof/>
        </w:rPr>
        <w:pict>
          <v:shape id="Поле 22" o:spid="_x0000_s1050" type="#_x0000_t202" style="position:absolute;left:0;text-align:left;margin-left:207.85pt;margin-top:121.55pt;width:98.45pt;height:3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" o:allowincell="f">
            <v:textbox>
              <w:txbxContent>
                <w:p w:rsidR="00CA79F3" w:rsidRPr="009B411B" w:rsidRDefault="00CA79F3" w:rsidP="008B7617">
                  <w:pPr>
                    <w:pStyle w:val="af0"/>
                    <w:ind w:firstLine="0"/>
                    <w:rPr>
                      <w:sz w:val="24"/>
                      <w:szCs w:val="24"/>
                    </w:rPr>
                  </w:pPr>
                  <w:r>
                    <w:rPr>
                      <w:sz w:val="24"/>
                      <w:szCs w:val="24"/>
                    </w:rPr>
                    <w:t>Производственный цех</w:t>
                  </w:r>
                </w:p>
              </w:txbxContent>
            </v:textbox>
          </v:shape>
        </w:pict>
      </w:r>
      <w:r>
        <w:rPr>
          <w:noProof/>
        </w:rPr>
        <w:pict>
          <v:shape id="Прямая со стрелкой 21" o:spid="_x0000_s1049" type="#_x0000_t32" style="position:absolute;left:0;text-align:left;margin-left:375.35pt;margin-top:28.1pt;width:0;height:2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"/>
        </w:pict>
      </w:r>
      <w:r>
        <w:rPr>
          <w:noProof/>
        </w:rPr>
        <w:pict>
          <v:shape id="Прямая со стрелкой 20" o:spid="_x0000_s1048" type="#_x0000_t32" style="position:absolute;left:0;text-align:left;margin-left:151.05pt;margin-top:104.3pt;width:0;height:1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"/>
        </w:pict>
      </w:r>
      <w:r>
        <w:rPr>
          <w:noProof/>
        </w:rPr>
        <w:pict>
          <v:shape id="Прямая со стрелкой 1" o:spid="_x0000_s1047" type="#_x0000_t32" style="position:absolute;left:0;text-align:left;margin-left:250.05pt;margin-top:104.35pt;width:0;height:17.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"/>
        </w:pict>
      </w:r>
      <w:r>
        <w:rPr>
          <w:noProof/>
        </w:rPr>
        <w:pict>
          <v:shape id="Прямая со стрелкой 2" o:spid="_x0000_s1046" type="#_x0000_t32" style="position:absolute;left:0;text-align:left;margin-left:64.05pt;margin-top:104.35pt;width:0;height:17.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"/>
        </w:pict>
      </w:r>
      <w:r>
        <w:rPr>
          <w:noProof/>
        </w:rPr>
        <w:pict>
          <v:shape id="Прямая со стрелкой 3" o:spid="_x0000_s1045" type="#_x0000_t32" style="position:absolute;left:0;text-align:left;margin-left:226.05pt;margin-top:87.1pt;width:0;height:17.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"/>
        </w:pict>
      </w:r>
      <w:r>
        <w:rPr>
          <w:noProof/>
        </w:rPr>
        <w:pict>
          <v:shape id="Прямая со стрелкой 4" o:spid="_x0000_s1044" type="#_x0000_t32" style="position:absolute;left:0;text-align:left;margin-left:64.05pt;margin-top:104.35pt;width:186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"/>
        </w:pict>
      </w:r>
      <w:r>
        <w:rPr>
          <w:noProof/>
        </w:rPr>
        <w:pict>
          <v:shape id="Прямая со стрелкой 5" o:spid="_x0000_s1043" type="#_x0000_t32" style="position:absolute;left:0;text-align:left;margin-left:513.3pt;margin-top:28.1pt;width:0;height:23.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"/>
        </w:pict>
      </w:r>
      <w:r>
        <w:rPr>
          <w:noProof/>
        </w:rPr>
        <w:pict>
          <v:shape id="Прямая со стрелкой 6" o:spid="_x0000_s1042" type="#_x0000_t32" style="position:absolute;left:0;text-align:left;margin-left:673.05pt;margin-top:28.1pt;width:0;height:23.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"/>
        </w:pict>
      </w:r>
      <w:r>
        <w:rPr>
          <w:noProof/>
        </w:rPr>
        <w:pict>
          <v:shape id="Прямая со стрелкой 7" o:spid="_x0000_s1041" type="#_x0000_t32" style="position:absolute;left:0;text-align:left;margin-left:73.8pt;margin-top:28.1pt;width:599.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"/>
        </w:pict>
      </w:r>
      <w:r>
        <w:rPr>
          <w:noProof/>
        </w:rPr>
        <w:pict>
          <v:shape id="Прямая со стрелкой 8" o:spid="_x0000_s1040" type="#_x0000_t32" style="position:absolute;left:0;text-align:left;margin-left:226.05pt;margin-top:28.1pt;width:0;height:23.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"/>
        </w:pict>
      </w:r>
      <w:r>
        <w:rPr>
          <w:noProof/>
        </w:rPr>
        <w:pict>
          <v:shape id="Прямая со стрелкой 11" o:spid="_x0000_s1039" type="#_x0000_t32" style="position:absolute;left:0;text-align:left;margin-left:73.8pt;margin-top:28.85pt;width:0;height:2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"/>
        </w:pict>
      </w:r>
      <w:r>
        <w:rPr>
          <w:noProof/>
        </w:rPr>
        <w:pict>
          <v:shape id="Поле 9" o:spid="_x0000_s1038" type="#_x0000_t202" style="position:absolute;left:0;text-align:left;margin-left:111.1pt;margin-top:121.55pt;width:85.55pt;height:3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" o:allowincell="f">
            <v:textbox>
              <w:txbxContent>
                <w:p w:rsidR="00CA79F3" w:rsidRPr="009B411B" w:rsidRDefault="00CA79F3" w:rsidP="008B7617">
                  <w:pPr>
                    <w:pStyle w:val="af0"/>
                    <w:ind w:firstLine="0"/>
                    <w:rPr>
                      <w:sz w:val="24"/>
                      <w:szCs w:val="24"/>
                    </w:rPr>
                  </w:pPr>
                  <w:r>
                    <w:rPr>
                      <w:sz w:val="24"/>
                      <w:szCs w:val="24"/>
                    </w:rPr>
                    <w:t>Лаборатория</w:t>
                  </w:r>
                </w:p>
              </w:txbxContent>
            </v:textbox>
          </v:shape>
        </w:pict>
      </w:r>
      <w:r>
        <w:rPr>
          <w:noProof/>
        </w:rPr>
        <w:pict>
          <v:shape id="Поле 72" o:spid="_x0000_s1037" type="#_x0000_t202" style="position:absolute;left:0;text-align:left;margin-left:16.35pt;margin-top:121.55pt;width:85.55pt;height:3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" o:allowincell="f">
            <v:textbox>
              <w:txbxContent>
                <w:p w:rsidR="00CA79F3" w:rsidRPr="009B411B" w:rsidRDefault="00CA79F3" w:rsidP="008B7617">
                  <w:pPr>
                    <w:pStyle w:val="af0"/>
                    <w:ind w:firstLine="0"/>
                    <w:rPr>
                      <w:sz w:val="24"/>
                      <w:szCs w:val="24"/>
                    </w:rPr>
                  </w:pPr>
                  <w:r>
                    <w:rPr>
                      <w:sz w:val="24"/>
                      <w:szCs w:val="24"/>
                    </w:rPr>
                    <w:t>Склад</w:t>
                  </w:r>
                </w:p>
              </w:txbxContent>
            </v:textbox>
          </v:shape>
        </w:pict>
      </w:r>
      <w:r>
        <w:rPr>
          <w:noProof/>
        </w:rPr>
        <w:pict>
          <v:shape id="Поле 73" o:spid="_x0000_s1036" type="#_x0000_t202" style="position:absolute;left:0;text-align:left;margin-left:166.95pt;margin-top:52.55pt;width:115.2pt;height:3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" o:allowincell="f">
            <v:textbox>
              <w:txbxContent>
                <w:p w:rsidR="00CA79F3" w:rsidRPr="009B411B" w:rsidRDefault="00CA79F3" w:rsidP="008B7617">
                  <w:pPr>
                    <w:pStyle w:val="af0"/>
                    <w:ind w:firstLine="0"/>
                    <w:rPr>
                      <w:sz w:val="24"/>
                      <w:szCs w:val="24"/>
                    </w:rPr>
                  </w:pPr>
                  <w:r>
                    <w:rPr>
                      <w:sz w:val="24"/>
                      <w:szCs w:val="24"/>
                    </w:rPr>
                    <w:t>Производственный отдел</w:t>
                  </w:r>
                </w:p>
              </w:txbxContent>
            </v:textbox>
          </v:shape>
        </w:pict>
      </w:r>
      <w:r>
        <w:rPr>
          <w:noProof/>
        </w:rPr>
        <w:pict>
          <v:shape id="Поле 75" o:spid="_x0000_s1034" type="#_x0000_t202" style="position:absolute;left:0;text-align:left;margin-left:457.2pt;margin-top:52.55pt;width:115.2pt;height:3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" o:allowincell="f">
            <v:textbox>
              <w:txbxContent>
                <w:p w:rsidR="00CA79F3" w:rsidRPr="009B411B" w:rsidRDefault="00CA79F3" w:rsidP="008B7617">
                  <w:pPr>
                    <w:pStyle w:val="af0"/>
                    <w:ind w:firstLine="0"/>
                    <w:rPr>
                      <w:sz w:val="24"/>
                      <w:szCs w:val="24"/>
                    </w:rPr>
                  </w:pPr>
                  <w:r>
                    <w:rPr>
                      <w:sz w:val="24"/>
                      <w:szCs w:val="24"/>
                    </w:rPr>
                    <w:t>Отдел сбыта</w:t>
                  </w:r>
                </w:p>
              </w:txbxContent>
            </v:textbox>
          </v:shape>
        </w:pict>
      </w:r>
      <w:r>
        <w:rPr>
          <w:noProof/>
        </w:rPr>
        <w:pict>
          <v:shape id="Поле 76" o:spid="_x0000_s1033" type="#_x0000_t202" style="position:absolute;left:0;text-align:left;margin-left:617.55pt;margin-top:52.55pt;width:115.2pt;height:3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" o:allowincell="f">
            <v:textbox>
              <w:txbxContent>
                <w:p w:rsidR="00CA79F3" w:rsidRPr="009B411B" w:rsidRDefault="00CA79F3" w:rsidP="008B7617">
                  <w:pPr>
                    <w:pStyle w:val="af0"/>
                    <w:ind w:firstLine="0"/>
                    <w:rPr>
                      <w:sz w:val="24"/>
                      <w:szCs w:val="24"/>
                    </w:rPr>
                  </w:pPr>
                  <w:r>
                    <w:rPr>
                      <w:sz w:val="24"/>
                      <w:szCs w:val="24"/>
                    </w:rPr>
                    <w:t>Охрана</w:t>
                  </w:r>
                </w:p>
              </w:txbxContent>
            </v:textbox>
          </v:shape>
        </w:pict>
      </w:r>
      <w:r>
        <w:rPr>
          <w:noProof/>
        </w:rPr>
        <w:pict>
          <v:shape id="Поле 77" o:spid="_x0000_s1032" type="#_x0000_t202" style="position:absolute;left:0;text-align:left;margin-left:16.35pt;margin-top:52.55pt;width:115.2pt;height:3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" o:allowincell="f">
            <v:textbox>
              <w:txbxContent>
                <w:p w:rsidR="00CA79F3" w:rsidRPr="009B411B" w:rsidRDefault="00CA79F3" w:rsidP="008B7617">
                  <w:pPr>
                    <w:pStyle w:val="af0"/>
                    <w:ind w:firstLine="0"/>
                    <w:rPr>
                      <w:sz w:val="24"/>
                      <w:szCs w:val="24"/>
                    </w:rPr>
                  </w:pPr>
                  <w:r>
                    <w:rPr>
                      <w:sz w:val="24"/>
                      <w:szCs w:val="24"/>
                    </w:rPr>
                    <w:t>Бухгалтерия</w:t>
                  </w:r>
                </w:p>
              </w:txbxContent>
            </v:textbox>
          </v:shape>
        </w:pict>
      </w:r>
    </w:p>
    <w:p w:rsidR="008B7617" w:rsidRPr="00CE059E" w:rsidRDefault="008B7617" w:rsidP="008B7617">
      <w:pPr>
        <w:spacing w:line="240" w:lineRule="auto"/>
        <w:jc w:val="center"/>
        <w:rPr>
          <w:rFonts w:eastAsia="Times New Roman"/>
          <w:sz w:val="24"/>
          <w:szCs w:val="20"/>
          <w:lang w:eastAsia="ru-RU"/>
        </w:rPr>
      </w:pPr>
    </w:p>
    <w:p w:rsidR="008B7617" w:rsidRDefault="008B7617" w:rsidP="008B7617"/>
    <w:p w:rsidR="008B7617" w:rsidRDefault="000D152B" w:rsidP="008B7617">
      <w:r>
        <w:rPr>
          <w:noProof/>
        </w:rPr>
        <w:pict>
          <v:shape id="Поле 74" o:spid="_x0000_s1035" type="#_x0000_t202" style="position:absolute;left:0;text-align:left;margin-left:317.7pt;margin-top:.8pt;width:115.2pt;height:38.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" o:allowincell="f">
            <v:textbox>
              <w:txbxContent>
                <w:p w:rsidR="00CA79F3" w:rsidRPr="009B411B" w:rsidRDefault="00CA79F3" w:rsidP="008B7617">
                  <w:pPr>
                    <w:pStyle w:val="af0"/>
                    <w:ind w:firstLine="0"/>
                    <w:rPr>
                      <w:sz w:val="24"/>
                      <w:szCs w:val="24"/>
                    </w:rPr>
                  </w:pPr>
                  <w:r>
                    <w:rPr>
                      <w:sz w:val="24"/>
                      <w:szCs w:val="24"/>
                    </w:rPr>
                    <w:t>Инженерная служба</w:t>
                  </w:r>
                </w:p>
              </w:txbxContent>
            </v:textbox>
          </v:shape>
        </w:pict>
      </w:r>
    </w:p>
    <w:p w:rsidR="008B7617" w:rsidRDefault="008B7617" w:rsidP="008B7617"/>
    <w:p w:rsidR="008B7617" w:rsidRDefault="000D152B" w:rsidP="008B7617">
      <w:r>
        <w:rPr>
          <w:noProof/>
        </w:rPr>
        <w:pict>
          <v:shape id="Поле 28" o:spid="_x0000_s1056" type="#_x0000_t202" style="position:absolute;left:0;text-align:left;margin-left:325.6pt;margin-top:17pt;width:98.3pt;height:38.7pt;z-index:25166950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" o:allowincell="f">
            <v:textbox>
              <w:txbxContent>
                <w:p w:rsidR="00CA79F3" w:rsidRPr="009B411B" w:rsidRDefault="00CA79F3" w:rsidP="008B7617">
                  <w:pPr>
                    <w:pStyle w:val="af0"/>
                    <w:ind w:firstLine="0"/>
                    <w:rPr>
                      <w:sz w:val="24"/>
                      <w:szCs w:val="24"/>
                    </w:rPr>
                  </w:pPr>
                  <w:r>
                    <w:rPr>
                      <w:sz w:val="24"/>
                      <w:szCs w:val="24"/>
                    </w:rPr>
                    <w:t>Очистные сооружения</w:t>
                  </w:r>
                </w:p>
              </w:txbxContent>
            </v:textbox>
          </v:shape>
        </w:pict>
      </w:r>
    </w:p>
    <w:p w:rsidR="008B7617" w:rsidRDefault="008B7617" w:rsidP="008B7617"/>
    <w:p w:rsidR="008B7617" w:rsidRDefault="008B7617" w:rsidP="008B7617"/>
    <w:p w:rsidR="008B7617" w:rsidRDefault="008B7617" w:rsidP="008B7617"/>
    <w:p w:rsidR="008B7617" w:rsidRDefault="008B7617" w:rsidP="008B7617"/>
    <w:p w:rsidR="008B7617" w:rsidRDefault="008B7617" w:rsidP="008B7617"/>
    <w:p w:rsidR="008B7617" w:rsidRDefault="008B7617" w:rsidP="008B7617"/>
    <w:p w:rsidR="008B7617" w:rsidRDefault="008B7617" w:rsidP="008B7617">
      <w:pPr>
        <w:pStyle w:val="1"/>
        <w:ind w:firstLine="0"/>
        <w:rPr>
          <w:rFonts w:ascii="Times New Roman" w:hAnsi="Times New Roman" w:cs="Times New Roman"/>
          <w:color w:val="auto"/>
        </w:rPr>
        <w:sectPr w:rsidR="008B7617" w:rsidSect="008B7617">
          <w:pgSz w:w="16838" w:h="11906" w:orient="landscape"/>
          <w:pgMar w:top="851" w:right="1134" w:bottom="1701" w:left="1134" w:header="709" w:footer="709" w:gutter="0"/>
          <w:cols w:space="708"/>
          <w:docGrid w:linePitch="360"/>
        </w:sectPr>
      </w:pPr>
    </w:p>
    <w:p w:rsidR="008B7617" w:rsidRDefault="000D152B" w:rsidP="00F712F1">
      <w:pPr>
        <w:tabs>
          <w:tab w:val="left" w:pos="993"/>
        </w:tabs>
        <w:ind w:firstLine="0"/>
        <w:jc w:val="right"/>
      </w:pPr>
      <w:r>
        <w:rPr>
          <w:noProof/>
          <w:lang w:val="en-US"/>
        </w:rPr>
        <w:lastRenderedPageBreak/>
        <w:pict>
          <v:rect id="_x0000_s1107" style="position:absolute;left:0;text-align:left;margin-left:353.75pt;margin-top:-13.25pt;width:127pt;height:26.5pt;z-index:251728896" strokecolor="white [3212]">
            <v:textbox>
              <w:txbxContent>
                <w:p w:rsidR="00CA79F3" w:rsidRDefault="00CA79F3" w:rsidP="00106E9A">
                  <w:pPr>
                    <w:ind w:firstLine="0"/>
                  </w:pPr>
                  <w:r>
                    <w:t>Приложение В</w:t>
                  </w:r>
                </w:p>
              </w:txbxContent>
            </v:textbox>
          </v:rect>
        </w:pict>
      </w:r>
      <w:r w:rsidR="008B7617" w:rsidRPr="008A5DE0">
        <w:rPr>
          <w:noProof/>
          <w:lang w:eastAsia="ru-RU"/>
        </w:rPr>
        <w:drawing>
          <wp:inline distT="0" distB="0" distL="0" distR="0">
            <wp:extent cx="5940425" cy="8853309"/>
            <wp:effectExtent l="0" t="0" r="3175" b="508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940425" cy="8853309"/>
                    </a:xfrm>
                    <a:prstGeom prst="rect">
                      <a:avLst/>
                    </a:prstGeom>
                    <a:noFill/>
                    <a:ln>
                      <a:noFill/>
                    </a:ln>
                  </pic:spPr>
                </pic:pic>
              </a:graphicData>
            </a:graphic>
          </wp:inline>
        </w:drawing>
      </w:r>
    </w:p>
    <w:p w:rsidR="008B7617" w:rsidRDefault="008B7617" w:rsidP="008B7617"/>
    <w:p w:rsidR="008B7617" w:rsidRDefault="008B7617" w:rsidP="00F712F1">
      <w:pPr>
        <w:ind w:firstLine="0"/>
      </w:pPr>
      <w:r w:rsidRPr="008A5DE0">
        <w:rPr>
          <w:noProof/>
          <w:lang w:eastAsia="ru-RU"/>
        </w:rPr>
        <w:lastRenderedPageBreak/>
        <w:drawing>
          <wp:inline distT="0" distB="0" distL="0" distR="0">
            <wp:extent cx="5940425" cy="6490154"/>
            <wp:effectExtent l="0" t="0" r="3175" b="635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940425" cy="6490154"/>
                    </a:xfrm>
                    <a:prstGeom prst="rect">
                      <a:avLst/>
                    </a:prstGeom>
                    <a:noFill/>
                    <a:ln>
                      <a:noFill/>
                    </a:ln>
                  </pic:spPr>
                </pic:pic>
              </a:graphicData>
            </a:graphic>
          </wp:inline>
        </w:drawing>
      </w:r>
    </w:p>
    <w:p w:rsidR="008B7617" w:rsidRDefault="008B7617" w:rsidP="008B7617">
      <w:r>
        <w:br w:type="page"/>
      </w:r>
    </w:p>
    <w:p w:rsidR="008B7617" w:rsidRDefault="008B7617" w:rsidP="00F712F1">
      <w:pPr>
        <w:ind w:firstLine="0"/>
      </w:pPr>
      <w:r w:rsidRPr="008A5DE0">
        <w:rPr>
          <w:noProof/>
          <w:lang w:eastAsia="ru-RU"/>
        </w:rPr>
        <w:lastRenderedPageBreak/>
        <w:drawing>
          <wp:inline distT="0" distB="0" distL="0" distR="0">
            <wp:extent cx="5940425" cy="7889579"/>
            <wp:effectExtent l="0" t="0" r="3175"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940425" cy="7889579"/>
                    </a:xfrm>
                    <a:prstGeom prst="rect">
                      <a:avLst/>
                    </a:prstGeom>
                    <a:noFill/>
                    <a:ln>
                      <a:noFill/>
                    </a:ln>
                  </pic:spPr>
                </pic:pic>
              </a:graphicData>
            </a:graphic>
          </wp:inline>
        </w:drawing>
      </w:r>
    </w:p>
    <w:p w:rsidR="008B7617" w:rsidRDefault="008B7617" w:rsidP="008B7617">
      <w:r>
        <w:br w:type="page"/>
      </w:r>
    </w:p>
    <w:p w:rsidR="008B7617" w:rsidRDefault="008B7617" w:rsidP="00F712F1">
      <w:pPr>
        <w:ind w:firstLine="0"/>
      </w:pPr>
      <w:r w:rsidRPr="007A7C4E">
        <w:rPr>
          <w:noProof/>
          <w:lang w:eastAsia="ru-RU"/>
        </w:rPr>
        <w:lastRenderedPageBreak/>
        <w:drawing>
          <wp:inline distT="0" distB="0" distL="0" distR="0">
            <wp:extent cx="5940425" cy="9064963"/>
            <wp:effectExtent l="0" t="0" r="3175" b="3175"/>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940425" cy="9064963"/>
                    </a:xfrm>
                    <a:prstGeom prst="rect">
                      <a:avLst/>
                    </a:prstGeom>
                    <a:noFill/>
                    <a:ln>
                      <a:noFill/>
                    </a:ln>
                  </pic:spPr>
                </pic:pic>
              </a:graphicData>
            </a:graphic>
          </wp:inline>
        </w:drawing>
      </w:r>
    </w:p>
    <w:p w:rsidR="008B7617" w:rsidRDefault="008B7617" w:rsidP="00F712F1">
      <w:pPr>
        <w:ind w:firstLine="0"/>
      </w:pPr>
      <w:r w:rsidRPr="007A7C4E">
        <w:rPr>
          <w:noProof/>
          <w:lang w:eastAsia="ru-RU"/>
        </w:rPr>
        <w:lastRenderedPageBreak/>
        <w:drawing>
          <wp:inline distT="0" distB="0" distL="0" distR="0">
            <wp:extent cx="5940425" cy="5293818"/>
            <wp:effectExtent l="0" t="0" r="3175" b="254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940425" cy="5293818"/>
                    </a:xfrm>
                    <a:prstGeom prst="rect">
                      <a:avLst/>
                    </a:prstGeom>
                    <a:noFill/>
                    <a:ln>
                      <a:noFill/>
                    </a:ln>
                  </pic:spPr>
                </pic:pic>
              </a:graphicData>
            </a:graphic>
          </wp:inline>
        </w:drawing>
      </w:r>
    </w:p>
    <w:p w:rsidR="008B7617" w:rsidRDefault="008B7617" w:rsidP="008B7617"/>
    <w:p w:rsidR="008B7617" w:rsidRPr="002747C4" w:rsidRDefault="008B7617" w:rsidP="00F712F1">
      <w:pPr>
        <w:autoSpaceDE w:val="0"/>
        <w:autoSpaceDN w:val="0"/>
        <w:adjustRightInd w:val="0"/>
        <w:spacing w:before="108" w:after="108"/>
        <w:ind w:firstLine="0"/>
        <w:jc w:val="center"/>
        <w:outlineLvl w:val="0"/>
        <w:rPr>
          <w:b/>
          <w:bCs/>
          <w:color w:val="000080"/>
          <w:sz w:val="20"/>
          <w:szCs w:val="20"/>
        </w:rPr>
      </w:pPr>
      <w:r w:rsidRPr="002747C4">
        <w:rPr>
          <w:b/>
          <w:bCs/>
          <w:color w:val="000080"/>
          <w:sz w:val="20"/>
          <w:szCs w:val="20"/>
        </w:rPr>
        <w:t>Бухгалтерский баланс</w:t>
      </w:r>
    </w:p>
    <w:tbl>
      <w:tblPr>
        <w:tblW w:w="933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2425"/>
        <w:gridCol w:w="809"/>
        <w:gridCol w:w="347"/>
        <w:gridCol w:w="462"/>
        <w:gridCol w:w="331"/>
      </w:tblGrid>
      <w:tr w:rsidR="008B7617" w:rsidRPr="002747C4" w:rsidTr="00535977">
        <w:tc>
          <w:tcPr>
            <w:tcW w:w="4962" w:type="dxa"/>
            <w:tcBorders>
              <w:top w:val="nil"/>
              <w:left w:val="nil"/>
              <w:bottom w:val="nil"/>
              <w:right w:val="nil"/>
            </w:tcBorders>
          </w:tcPr>
          <w:p w:rsidR="008B7617" w:rsidRPr="002747C4" w:rsidRDefault="008B7617" w:rsidP="00F712F1">
            <w:pPr>
              <w:autoSpaceDE w:val="0"/>
              <w:autoSpaceDN w:val="0"/>
              <w:adjustRightInd w:val="0"/>
              <w:ind w:firstLine="0"/>
              <w:rPr>
                <w:sz w:val="20"/>
                <w:szCs w:val="20"/>
              </w:rPr>
            </w:pPr>
            <w:r>
              <w:rPr>
                <w:sz w:val="20"/>
                <w:szCs w:val="20"/>
                <w:lang w:val="en-US"/>
              </w:rPr>
              <w:t>з</w:t>
            </w:r>
            <w:r w:rsidRPr="002747C4">
              <w:rPr>
                <w:sz w:val="20"/>
                <w:szCs w:val="20"/>
              </w:rPr>
              <w:t xml:space="preserve">а </w:t>
            </w:r>
            <w:r>
              <w:rPr>
                <w:sz w:val="20"/>
                <w:szCs w:val="20"/>
              </w:rPr>
              <w:t xml:space="preserve">__________________ </w:t>
            </w:r>
            <w:r w:rsidRPr="008D1CDD">
              <w:rPr>
                <w:sz w:val="20"/>
                <w:szCs w:val="20"/>
              </w:rPr>
              <w:t xml:space="preserve">2015 </w:t>
            </w:r>
            <w:r w:rsidRPr="002747C4">
              <w:rPr>
                <w:sz w:val="20"/>
                <w:szCs w:val="20"/>
              </w:rPr>
              <w:t>г.</w:t>
            </w:r>
          </w:p>
        </w:tc>
        <w:tc>
          <w:tcPr>
            <w:tcW w:w="2425" w:type="dxa"/>
            <w:tcBorders>
              <w:top w:val="nil"/>
              <w:left w:val="nil"/>
              <w:bottom w:val="nil"/>
              <w:right w:val="single" w:sz="4" w:space="0" w:color="auto"/>
            </w:tcBorders>
          </w:tcPr>
          <w:p w:rsidR="008B7617" w:rsidRPr="002747C4" w:rsidRDefault="008B7617" w:rsidP="008B7617">
            <w:pPr>
              <w:autoSpaceDE w:val="0"/>
              <w:autoSpaceDN w:val="0"/>
              <w:adjustRightInd w:val="0"/>
              <w:rPr>
                <w:sz w:val="20"/>
                <w:szCs w:val="20"/>
              </w:rPr>
            </w:pPr>
          </w:p>
        </w:tc>
        <w:tc>
          <w:tcPr>
            <w:tcW w:w="1949" w:type="dxa"/>
            <w:gridSpan w:val="4"/>
            <w:tcBorders>
              <w:top w:val="single" w:sz="4" w:space="0" w:color="auto"/>
              <w:left w:val="single" w:sz="4" w:space="0" w:color="auto"/>
              <w:bottom w:val="single" w:sz="4" w:space="0" w:color="auto"/>
            </w:tcBorders>
          </w:tcPr>
          <w:p w:rsidR="008B7617" w:rsidRPr="002747C4" w:rsidRDefault="008B7617" w:rsidP="00F712F1">
            <w:pPr>
              <w:autoSpaceDE w:val="0"/>
              <w:autoSpaceDN w:val="0"/>
              <w:adjustRightInd w:val="0"/>
              <w:ind w:firstLine="0"/>
              <w:jc w:val="center"/>
              <w:rPr>
                <w:sz w:val="20"/>
                <w:szCs w:val="20"/>
              </w:rPr>
            </w:pPr>
            <w:r w:rsidRPr="002747C4">
              <w:rPr>
                <w:sz w:val="20"/>
                <w:szCs w:val="20"/>
              </w:rPr>
              <w:t>Коды</w:t>
            </w:r>
          </w:p>
        </w:tc>
      </w:tr>
      <w:tr w:rsidR="008B7617" w:rsidRPr="002747C4" w:rsidTr="00535977">
        <w:tc>
          <w:tcPr>
            <w:tcW w:w="4962" w:type="dxa"/>
            <w:tcBorders>
              <w:top w:val="nil"/>
              <w:left w:val="nil"/>
              <w:bottom w:val="nil"/>
              <w:right w:val="nil"/>
            </w:tcBorders>
          </w:tcPr>
          <w:p w:rsidR="008B7617" w:rsidRPr="002747C4" w:rsidRDefault="008B7617" w:rsidP="00F712F1">
            <w:pPr>
              <w:autoSpaceDE w:val="0"/>
              <w:autoSpaceDN w:val="0"/>
              <w:adjustRightInd w:val="0"/>
              <w:ind w:firstLine="0"/>
              <w:rPr>
                <w:sz w:val="20"/>
                <w:szCs w:val="20"/>
              </w:rPr>
            </w:pPr>
          </w:p>
        </w:tc>
        <w:tc>
          <w:tcPr>
            <w:tcW w:w="2425" w:type="dxa"/>
            <w:tcBorders>
              <w:top w:val="nil"/>
              <w:left w:val="nil"/>
              <w:bottom w:val="nil"/>
              <w:right w:val="single" w:sz="4" w:space="0" w:color="auto"/>
            </w:tcBorders>
          </w:tcPr>
          <w:p w:rsidR="008B7617" w:rsidRPr="002747C4" w:rsidRDefault="008B7617" w:rsidP="008B7617">
            <w:pPr>
              <w:autoSpaceDE w:val="0"/>
              <w:autoSpaceDN w:val="0"/>
              <w:adjustRightInd w:val="0"/>
              <w:jc w:val="right"/>
              <w:rPr>
                <w:sz w:val="20"/>
                <w:szCs w:val="20"/>
              </w:rPr>
            </w:pPr>
            <w:r w:rsidRPr="002747C4">
              <w:rPr>
                <w:sz w:val="20"/>
                <w:szCs w:val="20"/>
              </w:rPr>
              <w:t xml:space="preserve">Форма по </w:t>
            </w:r>
            <w:hyperlink r:id="rId44" w:history="1">
              <w:r w:rsidRPr="002747C4">
                <w:rPr>
                  <w:color w:val="008000"/>
                  <w:sz w:val="20"/>
                  <w:szCs w:val="20"/>
                  <w:u w:val="single"/>
                </w:rPr>
                <w:t>ОКУД</w:t>
              </w:r>
            </w:hyperlink>
          </w:p>
        </w:tc>
        <w:tc>
          <w:tcPr>
            <w:tcW w:w="1949" w:type="dxa"/>
            <w:gridSpan w:val="4"/>
            <w:tcBorders>
              <w:top w:val="single" w:sz="4" w:space="0" w:color="auto"/>
              <w:left w:val="single" w:sz="4" w:space="0" w:color="auto"/>
              <w:bottom w:val="single" w:sz="4" w:space="0" w:color="auto"/>
            </w:tcBorders>
          </w:tcPr>
          <w:p w:rsidR="008B7617" w:rsidRPr="002747C4" w:rsidRDefault="008B7617" w:rsidP="00F712F1">
            <w:pPr>
              <w:autoSpaceDE w:val="0"/>
              <w:autoSpaceDN w:val="0"/>
              <w:adjustRightInd w:val="0"/>
              <w:ind w:firstLine="0"/>
              <w:jc w:val="center"/>
              <w:rPr>
                <w:sz w:val="20"/>
                <w:szCs w:val="20"/>
              </w:rPr>
            </w:pPr>
            <w:r w:rsidRPr="002747C4">
              <w:rPr>
                <w:sz w:val="20"/>
                <w:szCs w:val="20"/>
              </w:rPr>
              <w:t>0710001</w:t>
            </w:r>
          </w:p>
        </w:tc>
      </w:tr>
      <w:tr w:rsidR="008B7617" w:rsidRPr="002747C4" w:rsidTr="00535977">
        <w:tc>
          <w:tcPr>
            <w:tcW w:w="4962" w:type="dxa"/>
            <w:tcBorders>
              <w:top w:val="nil"/>
              <w:left w:val="nil"/>
              <w:bottom w:val="nil"/>
              <w:right w:val="nil"/>
            </w:tcBorders>
          </w:tcPr>
          <w:p w:rsidR="008B7617" w:rsidRPr="002747C4" w:rsidRDefault="008B7617" w:rsidP="00F712F1">
            <w:pPr>
              <w:autoSpaceDE w:val="0"/>
              <w:autoSpaceDN w:val="0"/>
              <w:adjustRightInd w:val="0"/>
              <w:ind w:firstLine="0"/>
              <w:rPr>
                <w:sz w:val="20"/>
                <w:szCs w:val="20"/>
              </w:rPr>
            </w:pPr>
          </w:p>
        </w:tc>
        <w:tc>
          <w:tcPr>
            <w:tcW w:w="2425" w:type="dxa"/>
            <w:tcBorders>
              <w:top w:val="nil"/>
              <w:left w:val="nil"/>
              <w:bottom w:val="nil"/>
              <w:right w:val="single" w:sz="4" w:space="0" w:color="auto"/>
            </w:tcBorders>
          </w:tcPr>
          <w:p w:rsidR="008B7617" w:rsidRPr="002747C4" w:rsidRDefault="008B7617" w:rsidP="008B7617">
            <w:pPr>
              <w:autoSpaceDE w:val="0"/>
              <w:autoSpaceDN w:val="0"/>
              <w:adjustRightInd w:val="0"/>
              <w:jc w:val="right"/>
              <w:rPr>
                <w:sz w:val="20"/>
                <w:szCs w:val="20"/>
              </w:rPr>
            </w:pPr>
            <w:r w:rsidRPr="002747C4">
              <w:rPr>
                <w:sz w:val="20"/>
                <w:szCs w:val="20"/>
              </w:rPr>
              <w:t>Дата (число, месяц, год)</w:t>
            </w:r>
          </w:p>
        </w:tc>
        <w:tc>
          <w:tcPr>
            <w:tcW w:w="809" w:type="dxa"/>
            <w:tcBorders>
              <w:top w:val="single" w:sz="4" w:space="0" w:color="auto"/>
              <w:left w:val="single" w:sz="4" w:space="0" w:color="auto"/>
              <w:bottom w:val="single" w:sz="4" w:space="0" w:color="auto"/>
              <w:right w:val="single" w:sz="4" w:space="0" w:color="auto"/>
            </w:tcBorders>
          </w:tcPr>
          <w:p w:rsidR="008B7617" w:rsidRPr="002747C4" w:rsidRDefault="008B7617" w:rsidP="00F712F1">
            <w:pPr>
              <w:autoSpaceDE w:val="0"/>
              <w:autoSpaceDN w:val="0"/>
              <w:adjustRightInd w:val="0"/>
              <w:ind w:firstLine="0"/>
              <w:rPr>
                <w:sz w:val="20"/>
                <w:szCs w:val="20"/>
              </w:rPr>
            </w:pPr>
          </w:p>
        </w:tc>
        <w:tc>
          <w:tcPr>
            <w:tcW w:w="809" w:type="dxa"/>
            <w:gridSpan w:val="2"/>
            <w:tcBorders>
              <w:top w:val="single" w:sz="4" w:space="0" w:color="auto"/>
              <w:left w:val="single" w:sz="4" w:space="0" w:color="auto"/>
              <w:bottom w:val="single" w:sz="4" w:space="0" w:color="auto"/>
              <w:right w:val="single" w:sz="4" w:space="0" w:color="auto"/>
            </w:tcBorders>
          </w:tcPr>
          <w:p w:rsidR="008B7617" w:rsidRPr="002747C4" w:rsidRDefault="008B7617" w:rsidP="00F712F1">
            <w:pPr>
              <w:autoSpaceDE w:val="0"/>
              <w:autoSpaceDN w:val="0"/>
              <w:adjustRightInd w:val="0"/>
              <w:ind w:firstLine="0"/>
              <w:rPr>
                <w:sz w:val="20"/>
                <w:szCs w:val="20"/>
              </w:rPr>
            </w:pPr>
          </w:p>
        </w:tc>
        <w:tc>
          <w:tcPr>
            <w:tcW w:w="331" w:type="dxa"/>
            <w:tcBorders>
              <w:top w:val="single" w:sz="4" w:space="0" w:color="auto"/>
              <w:left w:val="single" w:sz="4" w:space="0" w:color="auto"/>
              <w:bottom w:val="single" w:sz="4" w:space="0" w:color="auto"/>
            </w:tcBorders>
          </w:tcPr>
          <w:p w:rsidR="008B7617" w:rsidRPr="002747C4" w:rsidRDefault="008B7617" w:rsidP="00F712F1">
            <w:pPr>
              <w:autoSpaceDE w:val="0"/>
              <w:autoSpaceDN w:val="0"/>
              <w:adjustRightInd w:val="0"/>
              <w:ind w:firstLine="0"/>
              <w:rPr>
                <w:sz w:val="20"/>
                <w:szCs w:val="20"/>
              </w:rPr>
            </w:pPr>
          </w:p>
        </w:tc>
      </w:tr>
      <w:tr w:rsidR="008B7617" w:rsidRPr="002747C4" w:rsidTr="00535977">
        <w:tc>
          <w:tcPr>
            <w:tcW w:w="4962" w:type="dxa"/>
            <w:tcBorders>
              <w:top w:val="nil"/>
              <w:left w:val="nil"/>
              <w:bottom w:val="nil"/>
              <w:right w:val="nil"/>
            </w:tcBorders>
          </w:tcPr>
          <w:p w:rsidR="008B7617" w:rsidRPr="002747C4" w:rsidRDefault="008B7617" w:rsidP="00F712F1">
            <w:pPr>
              <w:autoSpaceDE w:val="0"/>
              <w:autoSpaceDN w:val="0"/>
              <w:adjustRightInd w:val="0"/>
              <w:ind w:firstLine="0"/>
              <w:rPr>
                <w:sz w:val="20"/>
                <w:szCs w:val="20"/>
              </w:rPr>
            </w:pPr>
            <w:r w:rsidRPr="002747C4">
              <w:rPr>
                <w:sz w:val="20"/>
                <w:szCs w:val="20"/>
              </w:rPr>
              <w:t xml:space="preserve">Организация </w:t>
            </w:r>
            <w:r w:rsidRPr="007D6FA0">
              <w:rPr>
                <w:sz w:val="20"/>
                <w:u w:val="single"/>
              </w:rPr>
              <w:t>Открытое акционерное общество "Санчурский маслозавод"</w:t>
            </w:r>
          </w:p>
        </w:tc>
        <w:tc>
          <w:tcPr>
            <w:tcW w:w="2425" w:type="dxa"/>
            <w:tcBorders>
              <w:top w:val="nil"/>
              <w:left w:val="nil"/>
              <w:bottom w:val="nil"/>
              <w:right w:val="single" w:sz="4" w:space="0" w:color="auto"/>
            </w:tcBorders>
          </w:tcPr>
          <w:p w:rsidR="008B7617" w:rsidRPr="002747C4" w:rsidRDefault="008B7617" w:rsidP="008B7617">
            <w:pPr>
              <w:autoSpaceDE w:val="0"/>
              <w:autoSpaceDN w:val="0"/>
              <w:adjustRightInd w:val="0"/>
              <w:jc w:val="right"/>
              <w:rPr>
                <w:sz w:val="20"/>
                <w:szCs w:val="20"/>
              </w:rPr>
            </w:pPr>
            <w:r w:rsidRPr="002747C4">
              <w:rPr>
                <w:sz w:val="20"/>
                <w:szCs w:val="20"/>
              </w:rPr>
              <w:t>по ОКПО</w:t>
            </w:r>
          </w:p>
        </w:tc>
        <w:tc>
          <w:tcPr>
            <w:tcW w:w="1949" w:type="dxa"/>
            <w:gridSpan w:val="4"/>
            <w:tcBorders>
              <w:top w:val="single" w:sz="4" w:space="0" w:color="auto"/>
              <w:left w:val="single" w:sz="4" w:space="0" w:color="auto"/>
              <w:bottom w:val="single" w:sz="4" w:space="0" w:color="auto"/>
            </w:tcBorders>
          </w:tcPr>
          <w:p w:rsidR="008B7617" w:rsidRPr="006551DB" w:rsidRDefault="008B7617" w:rsidP="00F712F1">
            <w:pPr>
              <w:autoSpaceDE w:val="0"/>
              <w:autoSpaceDN w:val="0"/>
              <w:adjustRightInd w:val="0"/>
              <w:ind w:firstLine="0"/>
              <w:jc w:val="center"/>
              <w:rPr>
                <w:sz w:val="20"/>
                <w:szCs w:val="20"/>
              </w:rPr>
            </w:pPr>
            <w:r w:rsidRPr="006551DB">
              <w:rPr>
                <w:bCs/>
                <w:sz w:val="20"/>
                <w:lang w:val="en-US"/>
              </w:rPr>
              <w:t>00433259</w:t>
            </w:r>
          </w:p>
        </w:tc>
      </w:tr>
      <w:tr w:rsidR="008B7617" w:rsidRPr="002747C4" w:rsidTr="00535977">
        <w:tc>
          <w:tcPr>
            <w:tcW w:w="4962" w:type="dxa"/>
            <w:tcBorders>
              <w:top w:val="nil"/>
              <w:left w:val="nil"/>
              <w:bottom w:val="nil"/>
              <w:right w:val="nil"/>
            </w:tcBorders>
          </w:tcPr>
          <w:p w:rsidR="008B7617" w:rsidRPr="002747C4" w:rsidRDefault="008B7617" w:rsidP="00F712F1">
            <w:pPr>
              <w:autoSpaceDE w:val="0"/>
              <w:autoSpaceDN w:val="0"/>
              <w:adjustRightInd w:val="0"/>
              <w:ind w:firstLine="0"/>
              <w:rPr>
                <w:sz w:val="20"/>
                <w:szCs w:val="20"/>
              </w:rPr>
            </w:pPr>
            <w:r w:rsidRPr="002747C4">
              <w:rPr>
                <w:sz w:val="20"/>
                <w:szCs w:val="20"/>
              </w:rPr>
              <w:t>Идентификационный номер налогоплательщика</w:t>
            </w:r>
          </w:p>
        </w:tc>
        <w:tc>
          <w:tcPr>
            <w:tcW w:w="2425" w:type="dxa"/>
            <w:tcBorders>
              <w:top w:val="nil"/>
              <w:left w:val="nil"/>
              <w:bottom w:val="nil"/>
              <w:right w:val="single" w:sz="4" w:space="0" w:color="auto"/>
            </w:tcBorders>
          </w:tcPr>
          <w:p w:rsidR="008B7617" w:rsidRPr="002747C4" w:rsidRDefault="008B7617" w:rsidP="008B7617">
            <w:pPr>
              <w:autoSpaceDE w:val="0"/>
              <w:autoSpaceDN w:val="0"/>
              <w:adjustRightInd w:val="0"/>
              <w:jc w:val="right"/>
              <w:rPr>
                <w:sz w:val="20"/>
                <w:szCs w:val="20"/>
              </w:rPr>
            </w:pPr>
            <w:r w:rsidRPr="002747C4">
              <w:rPr>
                <w:sz w:val="20"/>
                <w:szCs w:val="20"/>
              </w:rPr>
              <w:t>ИНН</w:t>
            </w:r>
          </w:p>
        </w:tc>
        <w:tc>
          <w:tcPr>
            <w:tcW w:w="1949" w:type="dxa"/>
            <w:gridSpan w:val="4"/>
            <w:tcBorders>
              <w:top w:val="single" w:sz="4" w:space="0" w:color="auto"/>
              <w:left w:val="single" w:sz="4" w:space="0" w:color="auto"/>
              <w:bottom w:val="single" w:sz="4" w:space="0" w:color="auto"/>
            </w:tcBorders>
          </w:tcPr>
          <w:p w:rsidR="008B7617" w:rsidRPr="006551DB" w:rsidRDefault="008B7617" w:rsidP="00F712F1">
            <w:pPr>
              <w:autoSpaceDE w:val="0"/>
              <w:autoSpaceDN w:val="0"/>
              <w:adjustRightInd w:val="0"/>
              <w:ind w:firstLine="0"/>
              <w:jc w:val="center"/>
              <w:rPr>
                <w:sz w:val="20"/>
                <w:szCs w:val="20"/>
              </w:rPr>
            </w:pPr>
            <w:r w:rsidRPr="006551DB">
              <w:rPr>
                <w:bCs/>
                <w:sz w:val="20"/>
                <w:lang w:val="en-US"/>
              </w:rPr>
              <w:t>4327000302</w:t>
            </w:r>
          </w:p>
        </w:tc>
      </w:tr>
      <w:tr w:rsidR="008B7617" w:rsidRPr="002747C4" w:rsidTr="00535977">
        <w:tc>
          <w:tcPr>
            <w:tcW w:w="4962" w:type="dxa"/>
            <w:tcBorders>
              <w:top w:val="nil"/>
              <w:left w:val="nil"/>
              <w:bottom w:val="nil"/>
              <w:right w:val="nil"/>
            </w:tcBorders>
          </w:tcPr>
          <w:p w:rsidR="008B7617" w:rsidRPr="002747C4" w:rsidRDefault="008B7617" w:rsidP="00F712F1">
            <w:pPr>
              <w:autoSpaceDE w:val="0"/>
              <w:autoSpaceDN w:val="0"/>
              <w:adjustRightInd w:val="0"/>
              <w:ind w:firstLine="0"/>
              <w:rPr>
                <w:sz w:val="20"/>
                <w:szCs w:val="20"/>
              </w:rPr>
            </w:pPr>
            <w:r w:rsidRPr="002747C4">
              <w:rPr>
                <w:sz w:val="20"/>
                <w:szCs w:val="20"/>
              </w:rPr>
              <w:t>Вид экономической деятельности ______________________</w:t>
            </w:r>
          </w:p>
        </w:tc>
        <w:tc>
          <w:tcPr>
            <w:tcW w:w="2425" w:type="dxa"/>
            <w:tcBorders>
              <w:top w:val="nil"/>
              <w:left w:val="nil"/>
              <w:bottom w:val="nil"/>
              <w:right w:val="single" w:sz="4" w:space="0" w:color="auto"/>
            </w:tcBorders>
          </w:tcPr>
          <w:p w:rsidR="008B7617" w:rsidRPr="002747C4" w:rsidRDefault="008B7617" w:rsidP="008B7617">
            <w:pPr>
              <w:autoSpaceDE w:val="0"/>
              <w:autoSpaceDN w:val="0"/>
              <w:adjustRightInd w:val="0"/>
              <w:jc w:val="right"/>
              <w:rPr>
                <w:sz w:val="20"/>
                <w:szCs w:val="20"/>
              </w:rPr>
            </w:pPr>
            <w:r w:rsidRPr="002747C4">
              <w:rPr>
                <w:sz w:val="20"/>
                <w:szCs w:val="20"/>
              </w:rPr>
              <w:t xml:space="preserve">по </w:t>
            </w:r>
            <w:hyperlink r:id="rId45" w:history="1">
              <w:r w:rsidRPr="002747C4">
                <w:rPr>
                  <w:color w:val="008000"/>
                  <w:sz w:val="20"/>
                  <w:szCs w:val="20"/>
                  <w:u w:val="single"/>
                </w:rPr>
                <w:t>ОКВЭД</w:t>
              </w:r>
            </w:hyperlink>
          </w:p>
        </w:tc>
        <w:tc>
          <w:tcPr>
            <w:tcW w:w="1949" w:type="dxa"/>
            <w:gridSpan w:val="4"/>
            <w:tcBorders>
              <w:top w:val="single" w:sz="4" w:space="0" w:color="auto"/>
              <w:left w:val="single" w:sz="4" w:space="0" w:color="auto"/>
              <w:bottom w:val="single" w:sz="4" w:space="0" w:color="auto"/>
            </w:tcBorders>
          </w:tcPr>
          <w:p w:rsidR="008B7617" w:rsidRPr="006551DB" w:rsidRDefault="008B7617" w:rsidP="00F712F1">
            <w:pPr>
              <w:autoSpaceDE w:val="0"/>
              <w:autoSpaceDN w:val="0"/>
              <w:adjustRightInd w:val="0"/>
              <w:ind w:firstLine="0"/>
              <w:jc w:val="center"/>
              <w:rPr>
                <w:sz w:val="20"/>
                <w:szCs w:val="20"/>
              </w:rPr>
            </w:pPr>
            <w:r w:rsidRPr="006551DB">
              <w:rPr>
                <w:bCs/>
                <w:sz w:val="20"/>
                <w:lang w:val="en-US"/>
              </w:rPr>
              <w:t>15.51.5</w:t>
            </w:r>
          </w:p>
        </w:tc>
      </w:tr>
      <w:tr w:rsidR="008B7617" w:rsidRPr="002747C4" w:rsidTr="00535977">
        <w:tc>
          <w:tcPr>
            <w:tcW w:w="4962" w:type="dxa"/>
            <w:tcBorders>
              <w:top w:val="nil"/>
              <w:left w:val="nil"/>
              <w:bottom w:val="nil"/>
              <w:right w:val="nil"/>
            </w:tcBorders>
          </w:tcPr>
          <w:p w:rsidR="008B7617" w:rsidRPr="002747C4" w:rsidRDefault="008B7617" w:rsidP="00F712F1">
            <w:pPr>
              <w:autoSpaceDE w:val="0"/>
              <w:autoSpaceDN w:val="0"/>
              <w:adjustRightInd w:val="0"/>
              <w:ind w:firstLine="0"/>
              <w:rPr>
                <w:sz w:val="20"/>
                <w:szCs w:val="20"/>
              </w:rPr>
            </w:pPr>
            <w:r w:rsidRPr="002747C4">
              <w:rPr>
                <w:sz w:val="20"/>
                <w:szCs w:val="20"/>
              </w:rPr>
              <w:t xml:space="preserve">Организационно-правовая форма/форма собственности </w:t>
            </w:r>
            <w:r>
              <w:rPr>
                <w:sz w:val="20"/>
                <w:szCs w:val="20"/>
              </w:rPr>
              <w:t xml:space="preserve"> </w:t>
            </w:r>
            <w:r w:rsidRPr="002747C4">
              <w:rPr>
                <w:sz w:val="20"/>
                <w:szCs w:val="20"/>
              </w:rPr>
              <w:t>_______</w:t>
            </w:r>
          </w:p>
        </w:tc>
        <w:tc>
          <w:tcPr>
            <w:tcW w:w="2425" w:type="dxa"/>
            <w:tcBorders>
              <w:top w:val="nil"/>
              <w:left w:val="nil"/>
              <w:bottom w:val="nil"/>
              <w:right w:val="single" w:sz="4" w:space="0" w:color="auto"/>
            </w:tcBorders>
            <w:vAlign w:val="bottom"/>
          </w:tcPr>
          <w:p w:rsidR="008B7617" w:rsidRPr="002747C4" w:rsidRDefault="008B7617" w:rsidP="008B7617">
            <w:pPr>
              <w:autoSpaceDE w:val="0"/>
              <w:autoSpaceDN w:val="0"/>
              <w:adjustRightInd w:val="0"/>
              <w:jc w:val="right"/>
              <w:rPr>
                <w:sz w:val="20"/>
                <w:szCs w:val="20"/>
              </w:rPr>
            </w:pPr>
            <w:r w:rsidRPr="002747C4">
              <w:rPr>
                <w:sz w:val="20"/>
                <w:szCs w:val="20"/>
              </w:rPr>
              <w:t xml:space="preserve">по </w:t>
            </w:r>
            <w:hyperlink r:id="rId46" w:history="1">
              <w:r w:rsidRPr="002747C4">
                <w:rPr>
                  <w:color w:val="008000"/>
                  <w:sz w:val="20"/>
                  <w:szCs w:val="20"/>
                  <w:u w:val="single"/>
                </w:rPr>
                <w:t>ОКОПФ</w:t>
              </w:r>
            </w:hyperlink>
            <w:r w:rsidRPr="002747C4">
              <w:rPr>
                <w:sz w:val="20"/>
                <w:szCs w:val="20"/>
              </w:rPr>
              <w:t>/</w:t>
            </w:r>
            <w:hyperlink r:id="rId47" w:history="1">
              <w:r w:rsidRPr="002747C4">
                <w:rPr>
                  <w:color w:val="008000"/>
                  <w:sz w:val="20"/>
                  <w:szCs w:val="20"/>
                  <w:u w:val="single"/>
                </w:rPr>
                <w:t>ОКФС</w:t>
              </w:r>
            </w:hyperlink>
          </w:p>
        </w:tc>
        <w:tc>
          <w:tcPr>
            <w:tcW w:w="1156" w:type="dxa"/>
            <w:gridSpan w:val="2"/>
            <w:tcBorders>
              <w:top w:val="single" w:sz="4" w:space="0" w:color="auto"/>
              <w:left w:val="single" w:sz="4" w:space="0" w:color="auto"/>
              <w:bottom w:val="single" w:sz="4" w:space="0" w:color="auto"/>
              <w:right w:val="single" w:sz="4" w:space="0" w:color="auto"/>
            </w:tcBorders>
            <w:vAlign w:val="center"/>
          </w:tcPr>
          <w:p w:rsidR="008B7617" w:rsidRPr="006551DB" w:rsidRDefault="008B7617" w:rsidP="00F712F1">
            <w:pPr>
              <w:autoSpaceDE w:val="0"/>
              <w:autoSpaceDN w:val="0"/>
              <w:adjustRightInd w:val="0"/>
              <w:ind w:firstLine="0"/>
              <w:jc w:val="center"/>
              <w:rPr>
                <w:sz w:val="16"/>
                <w:szCs w:val="16"/>
              </w:rPr>
            </w:pPr>
            <w:r w:rsidRPr="006551DB">
              <w:rPr>
                <w:bCs/>
                <w:sz w:val="16"/>
                <w:szCs w:val="16"/>
                <w:lang w:val="en-US"/>
              </w:rPr>
              <w:t>12247</w:t>
            </w:r>
          </w:p>
        </w:tc>
        <w:tc>
          <w:tcPr>
            <w:tcW w:w="793" w:type="dxa"/>
            <w:gridSpan w:val="2"/>
            <w:tcBorders>
              <w:top w:val="single" w:sz="4" w:space="0" w:color="auto"/>
              <w:left w:val="single" w:sz="4" w:space="0" w:color="auto"/>
              <w:bottom w:val="single" w:sz="4" w:space="0" w:color="auto"/>
            </w:tcBorders>
            <w:vAlign w:val="center"/>
          </w:tcPr>
          <w:p w:rsidR="008B7617" w:rsidRPr="006551DB" w:rsidRDefault="008B7617" w:rsidP="00F712F1">
            <w:pPr>
              <w:autoSpaceDE w:val="0"/>
              <w:autoSpaceDN w:val="0"/>
              <w:adjustRightInd w:val="0"/>
              <w:ind w:firstLine="0"/>
              <w:jc w:val="center"/>
              <w:rPr>
                <w:sz w:val="16"/>
                <w:szCs w:val="16"/>
              </w:rPr>
            </w:pPr>
            <w:r>
              <w:rPr>
                <w:bCs/>
                <w:sz w:val="16"/>
                <w:szCs w:val="16"/>
                <w:lang w:val="en-US"/>
              </w:rPr>
              <w:t>16</w:t>
            </w:r>
          </w:p>
        </w:tc>
      </w:tr>
      <w:tr w:rsidR="008B7617" w:rsidRPr="002747C4" w:rsidTr="00535977">
        <w:tc>
          <w:tcPr>
            <w:tcW w:w="4962" w:type="dxa"/>
            <w:tcBorders>
              <w:top w:val="nil"/>
              <w:left w:val="nil"/>
              <w:bottom w:val="nil"/>
              <w:right w:val="nil"/>
            </w:tcBorders>
          </w:tcPr>
          <w:p w:rsidR="008B7617" w:rsidRPr="002747C4" w:rsidRDefault="008B7617" w:rsidP="00F712F1">
            <w:pPr>
              <w:autoSpaceDE w:val="0"/>
              <w:autoSpaceDN w:val="0"/>
              <w:adjustRightInd w:val="0"/>
              <w:ind w:firstLine="0"/>
              <w:rPr>
                <w:sz w:val="20"/>
                <w:szCs w:val="20"/>
              </w:rPr>
            </w:pPr>
            <w:r>
              <w:rPr>
                <w:sz w:val="20"/>
                <w:szCs w:val="20"/>
              </w:rPr>
              <w:t>Единица измерения: (384 - тыс. руб., 385 - млн. руб.)</w:t>
            </w:r>
          </w:p>
        </w:tc>
        <w:tc>
          <w:tcPr>
            <w:tcW w:w="2425" w:type="dxa"/>
            <w:tcBorders>
              <w:top w:val="nil"/>
              <w:left w:val="nil"/>
              <w:bottom w:val="nil"/>
              <w:right w:val="single" w:sz="4" w:space="0" w:color="auto"/>
            </w:tcBorders>
          </w:tcPr>
          <w:p w:rsidR="008B7617" w:rsidRPr="002747C4" w:rsidRDefault="008B7617" w:rsidP="008B7617">
            <w:pPr>
              <w:autoSpaceDE w:val="0"/>
              <w:autoSpaceDN w:val="0"/>
              <w:adjustRightInd w:val="0"/>
              <w:jc w:val="right"/>
              <w:rPr>
                <w:sz w:val="20"/>
                <w:szCs w:val="20"/>
              </w:rPr>
            </w:pPr>
            <w:r w:rsidRPr="002747C4">
              <w:rPr>
                <w:sz w:val="20"/>
                <w:szCs w:val="20"/>
              </w:rPr>
              <w:t>по ОКЕИ</w:t>
            </w:r>
          </w:p>
        </w:tc>
        <w:tc>
          <w:tcPr>
            <w:tcW w:w="1949" w:type="dxa"/>
            <w:gridSpan w:val="4"/>
            <w:tcBorders>
              <w:top w:val="single" w:sz="4" w:space="0" w:color="auto"/>
              <w:left w:val="single" w:sz="4" w:space="0" w:color="auto"/>
              <w:bottom w:val="single" w:sz="4" w:space="0" w:color="auto"/>
            </w:tcBorders>
          </w:tcPr>
          <w:p w:rsidR="008B7617" w:rsidRPr="006551DB" w:rsidRDefault="008B7617" w:rsidP="00F712F1">
            <w:pPr>
              <w:autoSpaceDE w:val="0"/>
              <w:autoSpaceDN w:val="0"/>
              <w:adjustRightInd w:val="0"/>
              <w:ind w:firstLine="0"/>
              <w:jc w:val="center"/>
              <w:rPr>
                <w:sz w:val="20"/>
                <w:szCs w:val="20"/>
              </w:rPr>
            </w:pPr>
            <w:r w:rsidRPr="006551DB">
              <w:rPr>
                <w:bCs/>
                <w:sz w:val="20"/>
                <w:lang w:val="en-US"/>
              </w:rPr>
              <w:t>384</w:t>
            </w:r>
          </w:p>
        </w:tc>
      </w:tr>
      <w:tr w:rsidR="008B7617" w:rsidRPr="002747C4" w:rsidTr="00535977">
        <w:tc>
          <w:tcPr>
            <w:tcW w:w="9336" w:type="dxa"/>
            <w:gridSpan w:val="6"/>
            <w:tcBorders>
              <w:top w:val="nil"/>
              <w:left w:val="nil"/>
              <w:bottom w:val="nil"/>
              <w:right w:val="nil"/>
            </w:tcBorders>
          </w:tcPr>
          <w:p w:rsidR="008B7617" w:rsidRPr="002747C4" w:rsidRDefault="008B7617" w:rsidP="00F712F1">
            <w:pPr>
              <w:autoSpaceDE w:val="0"/>
              <w:autoSpaceDN w:val="0"/>
              <w:adjustRightInd w:val="0"/>
              <w:ind w:firstLine="0"/>
              <w:rPr>
                <w:sz w:val="20"/>
                <w:szCs w:val="20"/>
              </w:rPr>
            </w:pPr>
            <w:r w:rsidRPr="002747C4">
              <w:rPr>
                <w:sz w:val="20"/>
                <w:szCs w:val="20"/>
              </w:rPr>
              <w:t>Местонахождение (адрес) ___________________________________________________________________</w:t>
            </w:r>
          </w:p>
        </w:tc>
      </w:tr>
    </w:tbl>
    <w:p w:rsidR="008B7617" w:rsidRPr="002747C4" w:rsidRDefault="008B7617" w:rsidP="008B7617">
      <w:pPr>
        <w:autoSpaceDE w:val="0"/>
        <w:autoSpaceDN w:val="0"/>
        <w:adjustRightInd w:val="0"/>
        <w:rPr>
          <w:sz w:val="20"/>
          <w:szCs w:val="20"/>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0"/>
        <w:gridCol w:w="992"/>
        <w:gridCol w:w="1559"/>
        <w:gridCol w:w="1701"/>
      </w:tblGrid>
      <w:tr w:rsidR="008B7617" w:rsidRPr="002747C4" w:rsidTr="00F712F1">
        <w:trPr>
          <w:tblHeader/>
        </w:trPr>
        <w:tc>
          <w:tcPr>
            <w:tcW w:w="4820"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lastRenderedPageBreak/>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left="-35" w:right="99" w:firstLine="34"/>
              <w:jc w:val="center"/>
              <w:rPr>
                <w:sz w:val="20"/>
                <w:szCs w:val="20"/>
              </w:rPr>
            </w:pPr>
            <w:r w:rsidRPr="002747C4">
              <w:rPr>
                <w:sz w:val="20"/>
                <w:szCs w:val="20"/>
              </w:rPr>
              <w:t>Код</w:t>
            </w:r>
          </w:p>
        </w:tc>
        <w:tc>
          <w:tcPr>
            <w:tcW w:w="1559" w:type="dxa"/>
            <w:tcBorders>
              <w:top w:val="single" w:sz="4" w:space="0" w:color="auto"/>
              <w:left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На</w:t>
            </w:r>
            <w:r>
              <w:rPr>
                <w:sz w:val="20"/>
                <w:szCs w:val="20"/>
              </w:rPr>
              <w:t xml:space="preserve"> отчетную дату отчетного периода</w:t>
            </w:r>
          </w:p>
        </w:tc>
        <w:tc>
          <w:tcPr>
            <w:tcW w:w="1701" w:type="dxa"/>
            <w:tcBorders>
              <w:top w:val="single" w:sz="4" w:space="0" w:color="auto"/>
              <w:left w:val="single" w:sz="4" w:space="0" w:color="auto"/>
              <w:bottom w:val="single" w:sz="4" w:space="0" w:color="auto"/>
            </w:tcBorders>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На 31 декабря</w:t>
            </w:r>
            <w:r>
              <w:rPr>
                <w:sz w:val="20"/>
                <w:szCs w:val="20"/>
              </w:rPr>
              <w:t xml:space="preserve"> предыдущего года</w:t>
            </w:r>
          </w:p>
        </w:tc>
      </w:tr>
      <w:tr w:rsidR="008B7617" w:rsidRPr="002747C4" w:rsidTr="00F712F1">
        <w:trPr>
          <w:tblHeader/>
        </w:trPr>
        <w:tc>
          <w:tcPr>
            <w:tcW w:w="4820" w:type="dxa"/>
            <w:tcBorders>
              <w:top w:val="single" w:sz="4" w:space="0" w:color="auto"/>
              <w:bottom w:val="single" w:sz="4" w:space="0" w:color="auto"/>
              <w:right w:val="single" w:sz="4" w:space="0" w:color="auto"/>
            </w:tcBorders>
          </w:tcPr>
          <w:p w:rsidR="008B7617" w:rsidRPr="002E3D93" w:rsidRDefault="008B7617" w:rsidP="00F712F1">
            <w:pPr>
              <w:autoSpaceDE w:val="0"/>
              <w:autoSpaceDN w:val="0"/>
              <w:adjustRightInd w:val="0"/>
              <w:spacing w:line="240" w:lineRule="auto"/>
              <w:ind w:firstLine="0"/>
              <w:jc w:val="center"/>
              <w:rPr>
                <w:b/>
                <w:bCs/>
                <w:sz w:val="20"/>
                <w:szCs w:val="20"/>
              </w:rPr>
            </w:pPr>
            <w:r w:rsidRPr="002E3D93">
              <w:rPr>
                <w:b/>
                <w:bCs/>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left="-35" w:right="99" w:firstLine="34"/>
              <w:jc w:val="center"/>
              <w:rPr>
                <w:sz w:val="20"/>
                <w:szCs w:val="20"/>
              </w:rPr>
            </w:pPr>
            <w:r>
              <w:rPr>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jc w:val="center"/>
              <w:rPr>
                <w:sz w:val="20"/>
                <w:szCs w:val="20"/>
              </w:rPr>
            </w:pPr>
            <w:r>
              <w:rPr>
                <w:sz w:val="20"/>
                <w:szCs w:val="20"/>
              </w:rPr>
              <w:t>3</w:t>
            </w:r>
          </w:p>
        </w:tc>
        <w:tc>
          <w:tcPr>
            <w:tcW w:w="1701" w:type="dxa"/>
            <w:tcBorders>
              <w:top w:val="single" w:sz="4" w:space="0" w:color="auto"/>
              <w:left w:val="single" w:sz="4" w:space="0" w:color="auto"/>
              <w:bottom w:val="single" w:sz="4" w:space="0" w:color="auto"/>
            </w:tcBorders>
          </w:tcPr>
          <w:p w:rsidR="008B7617" w:rsidRPr="002747C4" w:rsidRDefault="008B7617" w:rsidP="00F712F1">
            <w:pPr>
              <w:autoSpaceDE w:val="0"/>
              <w:autoSpaceDN w:val="0"/>
              <w:adjustRightInd w:val="0"/>
              <w:spacing w:line="240" w:lineRule="auto"/>
              <w:ind w:firstLine="0"/>
              <w:jc w:val="center"/>
              <w:rPr>
                <w:sz w:val="20"/>
                <w:szCs w:val="20"/>
              </w:rPr>
            </w:pPr>
            <w:r>
              <w:rPr>
                <w:sz w:val="20"/>
                <w:szCs w:val="20"/>
              </w:rPr>
              <w:t>4</w:t>
            </w:r>
          </w:p>
        </w:tc>
      </w:tr>
      <w:tr w:rsidR="008B7617" w:rsidRPr="002747C4" w:rsidTr="00F712F1">
        <w:tc>
          <w:tcPr>
            <w:tcW w:w="4820"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b/>
                <w:bCs/>
                <w:color w:val="000080"/>
                <w:sz w:val="20"/>
                <w:szCs w:val="20"/>
              </w:rPr>
              <w:t>АКТИВ</w:t>
            </w:r>
          </w:p>
        </w:tc>
        <w:tc>
          <w:tcPr>
            <w:tcW w:w="992" w:type="dxa"/>
            <w:tcBorders>
              <w:top w:val="single" w:sz="4" w:space="0" w:color="auto"/>
              <w:left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left="-35" w:right="99" w:firstLine="34"/>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p>
        </w:tc>
        <w:tc>
          <w:tcPr>
            <w:tcW w:w="1701" w:type="dxa"/>
            <w:tcBorders>
              <w:top w:val="single" w:sz="4" w:space="0" w:color="auto"/>
              <w:left w:val="single" w:sz="4" w:space="0" w:color="auto"/>
              <w:bottom w:val="single" w:sz="4" w:space="0" w:color="auto"/>
            </w:tcBorders>
          </w:tcPr>
          <w:p w:rsidR="008B7617" w:rsidRPr="002747C4" w:rsidRDefault="008B7617" w:rsidP="00F712F1">
            <w:pPr>
              <w:autoSpaceDE w:val="0"/>
              <w:autoSpaceDN w:val="0"/>
              <w:adjustRightInd w:val="0"/>
              <w:spacing w:line="240" w:lineRule="auto"/>
              <w:ind w:firstLine="0"/>
              <w:rPr>
                <w:sz w:val="20"/>
                <w:szCs w:val="20"/>
              </w:rPr>
            </w:pPr>
          </w:p>
        </w:tc>
      </w:tr>
      <w:tr w:rsidR="008B7617" w:rsidRPr="002747C4" w:rsidTr="00F712F1">
        <w:tc>
          <w:tcPr>
            <w:tcW w:w="4820"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b/>
                <w:bCs/>
                <w:color w:val="000080"/>
                <w:sz w:val="20"/>
                <w:szCs w:val="20"/>
              </w:rPr>
              <w:t>I. ВНЕОБОРОТНЫЕ АКТИВЫ</w:t>
            </w:r>
          </w:p>
        </w:tc>
        <w:tc>
          <w:tcPr>
            <w:tcW w:w="992" w:type="dxa"/>
            <w:tcBorders>
              <w:top w:val="single" w:sz="4" w:space="0" w:color="auto"/>
              <w:left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left="-35" w:right="99" w:firstLine="34"/>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p>
        </w:tc>
        <w:tc>
          <w:tcPr>
            <w:tcW w:w="1701" w:type="dxa"/>
            <w:tcBorders>
              <w:top w:val="single" w:sz="4" w:space="0" w:color="auto"/>
              <w:left w:val="single" w:sz="4" w:space="0" w:color="auto"/>
              <w:bottom w:val="single" w:sz="4" w:space="0" w:color="auto"/>
            </w:tcBorders>
          </w:tcPr>
          <w:p w:rsidR="008B7617" w:rsidRPr="002747C4" w:rsidRDefault="008B7617" w:rsidP="00F712F1">
            <w:pPr>
              <w:autoSpaceDE w:val="0"/>
              <w:autoSpaceDN w:val="0"/>
              <w:adjustRightInd w:val="0"/>
              <w:spacing w:line="240" w:lineRule="auto"/>
              <w:ind w:firstLine="0"/>
              <w:rPr>
                <w:sz w:val="20"/>
                <w:szCs w:val="20"/>
              </w:rPr>
            </w:pPr>
          </w:p>
        </w:tc>
      </w:tr>
      <w:tr w:rsidR="008B7617" w:rsidRPr="002747C4" w:rsidTr="00F712F1">
        <w:tc>
          <w:tcPr>
            <w:tcW w:w="4820"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Нематериальные активы</w:t>
            </w:r>
          </w:p>
        </w:tc>
        <w:tc>
          <w:tcPr>
            <w:tcW w:w="992" w:type="dxa"/>
            <w:tcBorders>
              <w:top w:val="single" w:sz="4" w:space="0" w:color="auto"/>
              <w:left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left="-35" w:right="99" w:firstLine="34"/>
              <w:rPr>
                <w:sz w:val="20"/>
                <w:szCs w:val="20"/>
                <w:lang w:val="en-US"/>
              </w:rPr>
            </w:pPr>
            <w:r w:rsidRPr="002747C4">
              <w:rPr>
                <w:sz w:val="20"/>
                <w:szCs w:val="20"/>
                <w:lang w:val="en-US"/>
              </w:rPr>
              <w:t>1110</w:t>
            </w:r>
          </w:p>
        </w:tc>
        <w:tc>
          <w:tcPr>
            <w:tcW w:w="1559" w:type="dxa"/>
            <w:tcBorders>
              <w:top w:val="single" w:sz="4" w:space="0" w:color="auto"/>
              <w:left w:val="single" w:sz="4" w:space="0" w:color="auto"/>
              <w:bottom w:val="single" w:sz="4" w:space="0" w:color="auto"/>
              <w:right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1701" w:type="dxa"/>
            <w:tcBorders>
              <w:top w:val="single" w:sz="4" w:space="0" w:color="auto"/>
              <w:left w:val="single" w:sz="4" w:space="0" w:color="auto"/>
              <w:bottom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r>
      <w:tr w:rsidR="008B7617" w:rsidRPr="002747C4" w:rsidTr="00F712F1">
        <w:tc>
          <w:tcPr>
            <w:tcW w:w="4820"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Результаты исследований и разработок</w:t>
            </w:r>
          </w:p>
        </w:tc>
        <w:tc>
          <w:tcPr>
            <w:tcW w:w="992" w:type="dxa"/>
            <w:tcBorders>
              <w:top w:val="single" w:sz="4" w:space="0" w:color="auto"/>
              <w:left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left="-35" w:right="99" w:firstLine="34"/>
              <w:rPr>
                <w:sz w:val="20"/>
                <w:szCs w:val="20"/>
                <w:lang w:val="en-US"/>
              </w:rPr>
            </w:pPr>
            <w:r w:rsidRPr="002747C4">
              <w:rPr>
                <w:sz w:val="20"/>
                <w:szCs w:val="20"/>
                <w:lang w:val="en-US"/>
              </w:rPr>
              <w:t>1120</w:t>
            </w:r>
          </w:p>
        </w:tc>
        <w:tc>
          <w:tcPr>
            <w:tcW w:w="1559" w:type="dxa"/>
            <w:tcBorders>
              <w:top w:val="single" w:sz="4" w:space="0" w:color="auto"/>
              <w:left w:val="single" w:sz="4" w:space="0" w:color="auto"/>
              <w:bottom w:val="single" w:sz="4" w:space="0" w:color="auto"/>
              <w:right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1701" w:type="dxa"/>
            <w:tcBorders>
              <w:top w:val="single" w:sz="4" w:space="0" w:color="auto"/>
              <w:left w:val="single" w:sz="4" w:space="0" w:color="auto"/>
              <w:bottom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r>
      <w:tr w:rsidR="008B7617" w:rsidRPr="002747C4" w:rsidTr="00F712F1">
        <w:tc>
          <w:tcPr>
            <w:tcW w:w="4820"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Pr>
                <w:sz w:val="20"/>
                <w:szCs w:val="20"/>
              </w:rPr>
              <w:t>Нематериальные поисковые активы</w:t>
            </w:r>
          </w:p>
        </w:tc>
        <w:tc>
          <w:tcPr>
            <w:tcW w:w="992" w:type="dxa"/>
            <w:tcBorders>
              <w:top w:val="single" w:sz="4" w:space="0" w:color="auto"/>
              <w:left w:val="single" w:sz="4" w:space="0" w:color="auto"/>
              <w:bottom w:val="single" w:sz="4" w:space="0" w:color="auto"/>
              <w:right w:val="single" w:sz="4" w:space="0" w:color="auto"/>
            </w:tcBorders>
          </w:tcPr>
          <w:p w:rsidR="008B7617" w:rsidRPr="001C49F1" w:rsidRDefault="008B7617" w:rsidP="00F712F1">
            <w:pPr>
              <w:autoSpaceDE w:val="0"/>
              <w:autoSpaceDN w:val="0"/>
              <w:adjustRightInd w:val="0"/>
              <w:spacing w:line="240" w:lineRule="auto"/>
              <w:ind w:left="-35" w:right="99" w:firstLine="34"/>
              <w:rPr>
                <w:sz w:val="20"/>
                <w:szCs w:val="20"/>
              </w:rPr>
            </w:pPr>
            <w:r>
              <w:rPr>
                <w:sz w:val="20"/>
                <w:szCs w:val="20"/>
              </w:rPr>
              <w:t>1130</w:t>
            </w:r>
          </w:p>
        </w:tc>
        <w:tc>
          <w:tcPr>
            <w:tcW w:w="1559" w:type="dxa"/>
            <w:tcBorders>
              <w:top w:val="single" w:sz="4" w:space="0" w:color="auto"/>
              <w:left w:val="single" w:sz="4" w:space="0" w:color="auto"/>
              <w:bottom w:val="single" w:sz="4" w:space="0" w:color="auto"/>
              <w:right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1701" w:type="dxa"/>
            <w:tcBorders>
              <w:top w:val="single" w:sz="4" w:space="0" w:color="auto"/>
              <w:left w:val="single" w:sz="4" w:space="0" w:color="auto"/>
              <w:bottom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r>
      <w:tr w:rsidR="008B7617" w:rsidRPr="002747C4" w:rsidTr="00F712F1">
        <w:tc>
          <w:tcPr>
            <w:tcW w:w="4820"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Pr>
                <w:sz w:val="20"/>
                <w:szCs w:val="20"/>
              </w:rPr>
              <w:t>Материальные поисковые активы</w:t>
            </w:r>
          </w:p>
        </w:tc>
        <w:tc>
          <w:tcPr>
            <w:tcW w:w="992" w:type="dxa"/>
            <w:tcBorders>
              <w:top w:val="single" w:sz="4" w:space="0" w:color="auto"/>
              <w:left w:val="single" w:sz="4" w:space="0" w:color="auto"/>
              <w:bottom w:val="single" w:sz="4" w:space="0" w:color="auto"/>
              <w:right w:val="single" w:sz="4" w:space="0" w:color="auto"/>
            </w:tcBorders>
          </w:tcPr>
          <w:p w:rsidR="008B7617" w:rsidRPr="001C49F1" w:rsidRDefault="008B7617" w:rsidP="00F712F1">
            <w:pPr>
              <w:autoSpaceDE w:val="0"/>
              <w:autoSpaceDN w:val="0"/>
              <w:adjustRightInd w:val="0"/>
              <w:spacing w:line="240" w:lineRule="auto"/>
              <w:ind w:left="-35" w:right="99" w:firstLine="34"/>
              <w:rPr>
                <w:sz w:val="20"/>
                <w:szCs w:val="20"/>
              </w:rPr>
            </w:pPr>
            <w:r>
              <w:rPr>
                <w:sz w:val="20"/>
                <w:szCs w:val="20"/>
              </w:rPr>
              <w:t>1140</w:t>
            </w:r>
          </w:p>
        </w:tc>
        <w:tc>
          <w:tcPr>
            <w:tcW w:w="1559" w:type="dxa"/>
            <w:tcBorders>
              <w:top w:val="single" w:sz="4" w:space="0" w:color="auto"/>
              <w:left w:val="single" w:sz="4" w:space="0" w:color="auto"/>
              <w:bottom w:val="single" w:sz="4" w:space="0" w:color="auto"/>
              <w:right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1701" w:type="dxa"/>
            <w:tcBorders>
              <w:top w:val="single" w:sz="4" w:space="0" w:color="auto"/>
              <w:left w:val="single" w:sz="4" w:space="0" w:color="auto"/>
              <w:bottom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r>
      <w:tr w:rsidR="008B7617" w:rsidRPr="002747C4" w:rsidTr="00F712F1">
        <w:tc>
          <w:tcPr>
            <w:tcW w:w="4820"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Основные средства</w:t>
            </w:r>
          </w:p>
        </w:tc>
        <w:tc>
          <w:tcPr>
            <w:tcW w:w="992" w:type="dxa"/>
            <w:tcBorders>
              <w:top w:val="single" w:sz="4" w:space="0" w:color="auto"/>
              <w:left w:val="single" w:sz="4" w:space="0" w:color="auto"/>
              <w:bottom w:val="single" w:sz="4" w:space="0" w:color="auto"/>
              <w:right w:val="single" w:sz="4" w:space="0" w:color="auto"/>
            </w:tcBorders>
          </w:tcPr>
          <w:p w:rsidR="008B7617" w:rsidRPr="004644D6" w:rsidRDefault="008B7617" w:rsidP="00F712F1">
            <w:pPr>
              <w:autoSpaceDE w:val="0"/>
              <w:autoSpaceDN w:val="0"/>
              <w:adjustRightInd w:val="0"/>
              <w:spacing w:line="240" w:lineRule="auto"/>
              <w:ind w:left="-35" w:right="99" w:firstLine="34"/>
              <w:rPr>
                <w:sz w:val="20"/>
                <w:szCs w:val="20"/>
                <w:lang w:val="en-US"/>
              </w:rPr>
            </w:pPr>
            <w:r>
              <w:rPr>
                <w:sz w:val="20"/>
                <w:szCs w:val="20"/>
                <w:lang w:val="en-US"/>
              </w:rPr>
              <w:t>1150</w:t>
            </w:r>
          </w:p>
        </w:tc>
        <w:tc>
          <w:tcPr>
            <w:tcW w:w="1559" w:type="dxa"/>
            <w:tcBorders>
              <w:top w:val="single" w:sz="4" w:space="0" w:color="auto"/>
              <w:left w:val="single" w:sz="4" w:space="0" w:color="auto"/>
              <w:bottom w:val="single" w:sz="4" w:space="0" w:color="auto"/>
              <w:right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12093</w:t>
            </w:r>
          </w:p>
        </w:tc>
        <w:tc>
          <w:tcPr>
            <w:tcW w:w="1701" w:type="dxa"/>
            <w:tcBorders>
              <w:top w:val="single" w:sz="4" w:space="0" w:color="auto"/>
              <w:left w:val="single" w:sz="4" w:space="0" w:color="auto"/>
              <w:bottom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13063</w:t>
            </w:r>
          </w:p>
        </w:tc>
      </w:tr>
      <w:tr w:rsidR="008B7617" w:rsidRPr="002747C4" w:rsidTr="00F712F1">
        <w:tc>
          <w:tcPr>
            <w:tcW w:w="4820"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Доходные вложения в материальные ценности</w:t>
            </w:r>
          </w:p>
        </w:tc>
        <w:tc>
          <w:tcPr>
            <w:tcW w:w="992" w:type="dxa"/>
            <w:tcBorders>
              <w:top w:val="single" w:sz="4" w:space="0" w:color="auto"/>
              <w:left w:val="single" w:sz="4" w:space="0" w:color="auto"/>
              <w:bottom w:val="single" w:sz="4" w:space="0" w:color="auto"/>
              <w:right w:val="single" w:sz="4" w:space="0" w:color="auto"/>
            </w:tcBorders>
            <w:vAlign w:val="bottom"/>
          </w:tcPr>
          <w:p w:rsidR="008B7617" w:rsidRPr="00DB4241" w:rsidRDefault="008B7617" w:rsidP="00F712F1">
            <w:pPr>
              <w:autoSpaceDE w:val="0"/>
              <w:autoSpaceDN w:val="0"/>
              <w:adjustRightInd w:val="0"/>
              <w:spacing w:line="240" w:lineRule="auto"/>
              <w:ind w:left="-35" w:right="99" w:firstLine="34"/>
              <w:rPr>
                <w:sz w:val="20"/>
                <w:szCs w:val="20"/>
                <w:lang w:val="en-US"/>
              </w:rPr>
            </w:pPr>
            <w:r>
              <w:rPr>
                <w:sz w:val="20"/>
                <w:szCs w:val="20"/>
                <w:lang w:val="en-US"/>
              </w:rPr>
              <w:t>1160</w:t>
            </w:r>
          </w:p>
        </w:tc>
        <w:tc>
          <w:tcPr>
            <w:tcW w:w="1559" w:type="dxa"/>
            <w:tcBorders>
              <w:top w:val="single" w:sz="4" w:space="0" w:color="auto"/>
              <w:left w:val="single" w:sz="4" w:space="0" w:color="auto"/>
              <w:bottom w:val="single" w:sz="4" w:space="0" w:color="auto"/>
              <w:right w:val="single" w:sz="4" w:space="0" w:color="auto"/>
            </w:tcBorders>
            <w:vAlign w:val="bottom"/>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1701" w:type="dxa"/>
            <w:tcBorders>
              <w:top w:val="single" w:sz="4" w:space="0" w:color="auto"/>
              <w:left w:val="single" w:sz="4" w:space="0" w:color="auto"/>
              <w:bottom w:val="single" w:sz="4" w:space="0" w:color="auto"/>
            </w:tcBorders>
            <w:vAlign w:val="bottom"/>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r>
      <w:tr w:rsidR="008B7617" w:rsidRPr="002747C4" w:rsidTr="00F712F1">
        <w:tc>
          <w:tcPr>
            <w:tcW w:w="4820"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Финансовые вложения</w:t>
            </w:r>
          </w:p>
        </w:tc>
        <w:tc>
          <w:tcPr>
            <w:tcW w:w="992" w:type="dxa"/>
            <w:tcBorders>
              <w:top w:val="single" w:sz="4" w:space="0" w:color="auto"/>
              <w:left w:val="single" w:sz="4" w:space="0" w:color="auto"/>
              <w:bottom w:val="single" w:sz="4" w:space="0" w:color="auto"/>
              <w:right w:val="single" w:sz="4" w:space="0" w:color="auto"/>
            </w:tcBorders>
            <w:vAlign w:val="bottom"/>
          </w:tcPr>
          <w:p w:rsidR="008B7617" w:rsidRPr="00A6225A" w:rsidRDefault="008B7617" w:rsidP="00F712F1">
            <w:pPr>
              <w:autoSpaceDE w:val="0"/>
              <w:autoSpaceDN w:val="0"/>
              <w:adjustRightInd w:val="0"/>
              <w:spacing w:line="240" w:lineRule="auto"/>
              <w:ind w:left="-35" w:right="99" w:firstLine="34"/>
              <w:jc w:val="right"/>
              <w:rPr>
                <w:sz w:val="20"/>
                <w:szCs w:val="20"/>
                <w:lang w:val="en-US"/>
              </w:rPr>
            </w:pPr>
            <w:r>
              <w:rPr>
                <w:sz w:val="20"/>
                <w:szCs w:val="20"/>
                <w:lang w:val="en-US"/>
              </w:rPr>
              <w:t>1170</w:t>
            </w:r>
          </w:p>
        </w:tc>
        <w:tc>
          <w:tcPr>
            <w:tcW w:w="1559" w:type="dxa"/>
            <w:tcBorders>
              <w:top w:val="single" w:sz="4" w:space="0" w:color="auto"/>
              <w:left w:val="single" w:sz="4" w:space="0" w:color="auto"/>
              <w:bottom w:val="single" w:sz="4" w:space="0" w:color="auto"/>
              <w:right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1701" w:type="dxa"/>
            <w:tcBorders>
              <w:top w:val="single" w:sz="4" w:space="0" w:color="auto"/>
              <w:left w:val="single" w:sz="4" w:space="0" w:color="auto"/>
              <w:bottom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r>
      <w:tr w:rsidR="008B7617" w:rsidRPr="002747C4" w:rsidTr="00F712F1">
        <w:tc>
          <w:tcPr>
            <w:tcW w:w="4820"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Отложенные налоговые активы</w:t>
            </w:r>
          </w:p>
        </w:tc>
        <w:tc>
          <w:tcPr>
            <w:tcW w:w="992" w:type="dxa"/>
            <w:tcBorders>
              <w:top w:val="single" w:sz="4" w:space="0" w:color="auto"/>
              <w:left w:val="single" w:sz="4" w:space="0" w:color="auto"/>
              <w:bottom w:val="single" w:sz="4" w:space="0" w:color="auto"/>
              <w:right w:val="single" w:sz="4" w:space="0" w:color="auto"/>
            </w:tcBorders>
            <w:vAlign w:val="bottom"/>
          </w:tcPr>
          <w:p w:rsidR="008B7617" w:rsidRPr="004A0205" w:rsidRDefault="008B7617" w:rsidP="00F712F1">
            <w:pPr>
              <w:autoSpaceDE w:val="0"/>
              <w:autoSpaceDN w:val="0"/>
              <w:adjustRightInd w:val="0"/>
              <w:spacing w:line="240" w:lineRule="auto"/>
              <w:ind w:left="-35" w:right="99" w:firstLine="34"/>
              <w:jc w:val="right"/>
              <w:rPr>
                <w:sz w:val="20"/>
                <w:szCs w:val="20"/>
                <w:lang w:val="en-US"/>
              </w:rPr>
            </w:pPr>
            <w:r>
              <w:rPr>
                <w:sz w:val="20"/>
                <w:szCs w:val="20"/>
                <w:lang w:val="en-US"/>
              </w:rPr>
              <w:t>1180</w:t>
            </w:r>
          </w:p>
        </w:tc>
        <w:tc>
          <w:tcPr>
            <w:tcW w:w="1559" w:type="dxa"/>
            <w:tcBorders>
              <w:top w:val="single" w:sz="4" w:space="0" w:color="auto"/>
              <w:left w:val="single" w:sz="4" w:space="0" w:color="auto"/>
              <w:bottom w:val="single" w:sz="4" w:space="0" w:color="auto"/>
              <w:right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137</w:t>
            </w:r>
          </w:p>
        </w:tc>
        <w:tc>
          <w:tcPr>
            <w:tcW w:w="1701" w:type="dxa"/>
            <w:tcBorders>
              <w:top w:val="single" w:sz="4" w:space="0" w:color="auto"/>
              <w:left w:val="single" w:sz="4" w:space="0" w:color="auto"/>
              <w:bottom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2</w:t>
            </w:r>
          </w:p>
        </w:tc>
      </w:tr>
      <w:tr w:rsidR="008B7617" w:rsidRPr="002747C4" w:rsidTr="00F712F1">
        <w:tc>
          <w:tcPr>
            <w:tcW w:w="4820"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Прочие внеоборотные активы</w:t>
            </w:r>
          </w:p>
        </w:tc>
        <w:tc>
          <w:tcPr>
            <w:tcW w:w="992" w:type="dxa"/>
            <w:tcBorders>
              <w:top w:val="single" w:sz="4" w:space="0" w:color="auto"/>
              <w:left w:val="single" w:sz="4" w:space="0" w:color="auto"/>
              <w:bottom w:val="single" w:sz="4" w:space="0" w:color="auto"/>
              <w:right w:val="single" w:sz="4" w:space="0" w:color="auto"/>
            </w:tcBorders>
            <w:vAlign w:val="bottom"/>
          </w:tcPr>
          <w:p w:rsidR="008B7617" w:rsidRPr="001B4520" w:rsidRDefault="008B7617" w:rsidP="00F712F1">
            <w:pPr>
              <w:autoSpaceDE w:val="0"/>
              <w:autoSpaceDN w:val="0"/>
              <w:adjustRightInd w:val="0"/>
              <w:spacing w:line="240" w:lineRule="auto"/>
              <w:ind w:left="-35" w:right="99" w:firstLine="34"/>
              <w:jc w:val="right"/>
              <w:rPr>
                <w:sz w:val="20"/>
                <w:szCs w:val="20"/>
                <w:lang w:val="en-US"/>
              </w:rPr>
            </w:pPr>
            <w:r>
              <w:rPr>
                <w:sz w:val="20"/>
                <w:szCs w:val="20"/>
                <w:lang w:val="en-US"/>
              </w:rPr>
              <w:t>1190</w:t>
            </w:r>
          </w:p>
        </w:tc>
        <w:tc>
          <w:tcPr>
            <w:tcW w:w="1559" w:type="dxa"/>
            <w:tcBorders>
              <w:top w:val="single" w:sz="4" w:space="0" w:color="auto"/>
              <w:left w:val="single" w:sz="4" w:space="0" w:color="auto"/>
              <w:bottom w:val="single" w:sz="4" w:space="0" w:color="auto"/>
              <w:right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1701" w:type="dxa"/>
            <w:tcBorders>
              <w:top w:val="single" w:sz="4" w:space="0" w:color="auto"/>
              <w:left w:val="single" w:sz="4" w:space="0" w:color="auto"/>
              <w:bottom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r>
      <w:tr w:rsidR="008B7617" w:rsidRPr="002747C4" w:rsidTr="00F712F1">
        <w:tc>
          <w:tcPr>
            <w:tcW w:w="4820"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Итого по разделу I</w:t>
            </w:r>
          </w:p>
        </w:tc>
        <w:tc>
          <w:tcPr>
            <w:tcW w:w="992"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left="-35" w:right="99" w:firstLine="34"/>
              <w:jc w:val="right"/>
              <w:rPr>
                <w:sz w:val="20"/>
                <w:szCs w:val="20"/>
                <w:lang w:val="en-US"/>
              </w:rPr>
            </w:pPr>
            <w:r w:rsidRPr="002747C4">
              <w:rPr>
                <w:sz w:val="20"/>
                <w:szCs w:val="20"/>
                <w:lang w:val="en-US"/>
              </w:rPr>
              <w:t>1100</w:t>
            </w:r>
          </w:p>
        </w:tc>
        <w:tc>
          <w:tcPr>
            <w:tcW w:w="1559" w:type="dxa"/>
            <w:tcBorders>
              <w:top w:val="single" w:sz="4" w:space="0" w:color="auto"/>
              <w:left w:val="single" w:sz="4" w:space="0" w:color="auto"/>
              <w:bottom w:val="single" w:sz="4" w:space="0" w:color="auto"/>
              <w:right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12230</w:t>
            </w:r>
          </w:p>
        </w:tc>
        <w:tc>
          <w:tcPr>
            <w:tcW w:w="1701" w:type="dxa"/>
            <w:tcBorders>
              <w:top w:val="single" w:sz="4" w:space="0" w:color="auto"/>
              <w:left w:val="single" w:sz="4" w:space="0" w:color="auto"/>
              <w:bottom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13065</w:t>
            </w:r>
          </w:p>
        </w:tc>
      </w:tr>
      <w:tr w:rsidR="008B7617" w:rsidRPr="002747C4" w:rsidTr="00F712F1">
        <w:tc>
          <w:tcPr>
            <w:tcW w:w="4820"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b/>
                <w:bCs/>
                <w:color w:val="000080"/>
                <w:sz w:val="20"/>
                <w:szCs w:val="20"/>
              </w:rPr>
              <w:t>II. ОБОРОТНЫЕ АКТИВЫ</w:t>
            </w:r>
          </w:p>
        </w:tc>
        <w:tc>
          <w:tcPr>
            <w:tcW w:w="992"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left="-35" w:right="99" w:firstLine="34"/>
              <w:jc w:val="right"/>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jc w:val="center"/>
              <w:rPr>
                <w:sz w:val="20"/>
                <w:szCs w:val="20"/>
              </w:rPr>
            </w:pPr>
          </w:p>
        </w:tc>
        <w:tc>
          <w:tcPr>
            <w:tcW w:w="1701" w:type="dxa"/>
            <w:tcBorders>
              <w:top w:val="single" w:sz="4" w:space="0" w:color="auto"/>
              <w:left w:val="single" w:sz="4" w:space="0" w:color="auto"/>
              <w:bottom w:val="single" w:sz="4" w:space="0" w:color="auto"/>
            </w:tcBorders>
          </w:tcPr>
          <w:p w:rsidR="008B7617" w:rsidRPr="002747C4" w:rsidRDefault="008B7617" w:rsidP="00F712F1">
            <w:pPr>
              <w:autoSpaceDE w:val="0"/>
              <w:autoSpaceDN w:val="0"/>
              <w:adjustRightInd w:val="0"/>
              <w:spacing w:line="240" w:lineRule="auto"/>
              <w:ind w:firstLine="0"/>
              <w:jc w:val="center"/>
              <w:rPr>
                <w:sz w:val="20"/>
                <w:szCs w:val="20"/>
              </w:rPr>
            </w:pPr>
          </w:p>
        </w:tc>
      </w:tr>
      <w:tr w:rsidR="008B7617" w:rsidRPr="002747C4" w:rsidTr="00F712F1">
        <w:tc>
          <w:tcPr>
            <w:tcW w:w="4820"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Запасы</w:t>
            </w:r>
          </w:p>
        </w:tc>
        <w:tc>
          <w:tcPr>
            <w:tcW w:w="992"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left="-35" w:right="99" w:firstLine="34"/>
              <w:jc w:val="right"/>
              <w:rPr>
                <w:sz w:val="20"/>
                <w:szCs w:val="20"/>
                <w:lang w:val="en-US"/>
              </w:rPr>
            </w:pPr>
            <w:r w:rsidRPr="002747C4">
              <w:rPr>
                <w:sz w:val="20"/>
                <w:szCs w:val="20"/>
                <w:lang w:val="en-US"/>
              </w:rPr>
              <w:t>1210</w:t>
            </w:r>
          </w:p>
        </w:tc>
        <w:tc>
          <w:tcPr>
            <w:tcW w:w="1559" w:type="dxa"/>
            <w:tcBorders>
              <w:top w:val="single" w:sz="4" w:space="0" w:color="auto"/>
              <w:left w:val="single" w:sz="4" w:space="0" w:color="auto"/>
              <w:bottom w:val="single" w:sz="4" w:space="0" w:color="auto"/>
              <w:right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13606</w:t>
            </w:r>
          </w:p>
        </w:tc>
        <w:tc>
          <w:tcPr>
            <w:tcW w:w="1701" w:type="dxa"/>
            <w:tcBorders>
              <w:top w:val="single" w:sz="4" w:space="0" w:color="auto"/>
              <w:left w:val="single" w:sz="4" w:space="0" w:color="auto"/>
              <w:bottom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12920</w:t>
            </w:r>
          </w:p>
        </w:tc>
      </w:tr>
      <w:tr w:rsidR="008B7617" w:rsidRPr="002747C4" w:rsidTr="00F712F1">
        <w:tc>
          <w:tcPr>
            <w:tcW w:w="4820"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Налог на добавленную стоимость по приобретенным ценностям</w:t>
            </w:r>
          </w:p>
        </w:tc>
        <w:tc>
          <w:tcPr>
            <w:tcW w:w="992"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left="-35" w:right="99" w:firstLine="34"/>
              <w:jc w:val="right"/>
              <w:rPr>
                <w:sz w:val="20"/>
                <w:szCs w:val="20"/>
                <w:lang w:val="en-US"/>
              </w:rPr>
            </w:pPr>
            <w:r w:rsidRPr="002747C4">
              <w:rPr>
                <w:sz w:val="20"/>
                <w:szCs w:val="20"/>
                <w:lang w:val="en-US"/>
              </w:rPr>
              <w:t>1220</w:t>
            </w:r>
          </w:p>
        </w:tc>
        <w:tc>
          <w:tcPr>
            <w:tcW w:w="1559" w:type="dxa"/>
            <w:tcBorders>
              <w:top w:val="single" w:sz="4" w:space="0" w:color="auto"/>
              <w:left w:val="single" w:sz="4" w:space="0" w:color="auto"/>
              <w:bottom w:val="single" w:sz="4" w:space="0" w:color="auto"/>
              <w:right w:val="single" w:sz="4" w:space="0" w:color="auto"/>
            </w:tcBorders>
            <w:vAlign w:val="bottom"/>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115</w:t>
            </w:r>
          </w:p>
        </w:tc>
        <w:tc>
          <w:tcPr>
            <w:tcW w:w="1701" w:type="dxa"/>
            <w:tcBorders>
              <w:top w:val="single" w:sz="4" w:space="0" w:color="auto"/>
              <w:left w:val="single" w:sz="4" w:space="0" w:color="auto"/>
              <w:bottom w:val="single" w:sz="4" w:space="0" w:color="auto"/>
            </w:tcBorders>
            <w:vAlign w:val="bottom"/>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329</w:t>
            </w:r>
          </w:p>
        </w:tc>
      </w:tr>
      <w:tr w:rsidR="008B7617" w:rsidRPr="002747C4" w:rsidTr="00F712F1">
        <w:tc>
          <w:tcPr>
            <w:tcW w:w="4820"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Дебиторская задолженность</w:t>
            </w:r>
          </w:p>
        </w:tc>
        <w:tc>
          <w:tcPr>
            <w:tcW w:w="992"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left="-35" w:right="99" w:firstLine="34"/>
              <w:jc w:val="right"/>
              <w:rPr>
                <w:sz w:val="20"/>
                <w:szCs w:val="20"/>
                <w:lang w:val="en-US"/>
              </w:rPr>
            </w:pPr>
            <w:r w:rsidRPr="002747C4">
              <w:rPr>
                <w:sz w:val="20"/>
                <w:szCs w:val="20"/>
                <w:lang w:val="en-US"/>
              </w:rPr>
              <w:t>1230</w:t>
            </w:r>
          </w:p>
        </w:tc>
        <w:tc>
          <w:tcPr>
            <w:tcW w:w="1559" w:type="dxa"/>
            <w:tcBorders>
              <w:top w:val="single" w:sz="4" w:space="0" w:color="auto"/>
              <w:left w:val="single" w:sz="4" w:space="0" w:color="auto"/>
              <w:bottom w:val="single" w:sz="4" w:space="0" w:color="auto"/>
              <w:right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15054</w:t>
            </w:r>
          </w:p>
        </w:tc>
        <w:tc>
          <w:tcPr>
            <w:tcW w:w="1701" w:type="dxa"/>
            <w:tcBorders>
              <w:top w:val="single" w:sz="4" w:space="0" w:color="auto"/>
              <w:left w:val="single" w:sz="4" w:space="0" w:color="auto"/>
              <w:bottom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14877</w:t>
            </w:r>
          </w:p>
        </w:tc>
      </w:tr>
      <w:tr w:rsidR="008B7617" w:rsidRPr="002747C4" w:rsidTr="00F712F1">
        <w:tc>
          <w:tcPr>
            <w:tcW w:w="4820"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Финансовые вложения</w:t>
            </w:r>
            <w:r>
              <w:rPr>
                <w:sz w:val="20"/>
                <w:szCs w:val="20"/>
              </w:rPr>
              <w:t xml:space="preserve"> (за исключением денежных эквивалентов)</w:t>
            </w:r>
          </w:p>
        </w:tc>
        <w:tc>
          <w:tcPr>
            <w:tcW w:w="992"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left="-35" w:right="99" w:firstLine="34"/>
              <w:jc w:val="right"/>
              <w:rPr>
                <w:sz w:val="20"/>
                <w:szCs w:val="20"/>
                <w:lang w:val="en-US"/>
              </w:rPr>
            </w:pPr>
            <w:r w:rsidRPr="002747C4">
              <w:rPr>
                <w:sz w:val="20"/>
                <w:szCs w:val="20"/>
                <w:lang w:val="en-US"/>
              </w:rPr>
              <w:t>1240</w:t>
            </w:r>
          </w:p>
        </w:tc>
        <w:tc>
          <w:tcPr>
            <w:tcW w:w="1559" w:type="dxa"/>
            <w:tcBorders>
              <w:top w:val="single" w:sz="4" w:space="0" w:color="auto"/>
              <w:left w:val="single" w:sz="4" w:space="0" w:color="auto"/>
              <w:bottom w:val="single" w:sz="4" w:space="0" w:color="auto"/>
              <w:right w:val="single" w:sz="4" w:space="0" w:color="auto"/>
            </w:tcBorders>
            <w:vAlign w:val="bottom"/>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1701" w:type="dxa"/>
            <w:tcBorders>
              <w:top w:val="single" w:sz="4" w:space="0" w:color="auto"/>
              <w:left w:val="single" w:sz="4" w:space="0" w:color="auto"/>
              <w:bottom w:val="single" w:sz="4" w:space="0" w:color="auto"/>
            </w:tcBorders>
            <w:vAlign w:val="bottom"/>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r>
      <w:tr w:rsidR="008B7617" w:rsidRPr="002747C4" w:rsidTr="00F712F1">
        <w:tc>
          <w:tcPr>
            <w:tcW w:w="4820"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Денежные средства</w:t>
            </w:r>
            <w:r>
              <w:rPr>
                <w:sz w:val="20"/>
                <w:szCs w:val="20"/>
              </w:rPr>
              <w:t xml:space="preserve"> и денежные эквиваленты</w:t>
            </w:r>
          </w:p>
        </w:tc>
        <w:tc>
          <w:tcPr>
            <w:tcW w:w="992"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left="-35" w:right="99" w:firstLine="34"/>
              <w:jc w:val="right"/>
              <w:rPr>
                <w:sz w:val="20"/>
                <w:szCs w:val="20"/>
                <w:lang w:val="en-US"/>
              </w:rPr>
            </w:pPr>
            <w:r w:rsidRPr="002747C4">
              <w:rPr>
                <w:sz w:val="20"/>
                <w:szCs w:val="20"/>
                <w:lang w:val="en-US"/>
              </w:rPr>
              <w:t>1250</w:t>
            </w:r>
          </w:p>
        </w:tc>
        <w:tc>
          <w:tcPr>
            <w:tcW w:w="1559" w:type="dxa"/>
            <w:tcBorders>
              <w:top w:val="single" w:sz="4" w:space="0" w:color="auto"/>
              <w:left w:val="single" w:sz="4" w:space="0" w:color="auto"/>
              <w:bottom w:val="single" w:sz="4" w:space="0" w:color="auto"/>
              <w:right w:val="single" w:sz="4" w:space="0" w:color="auto"/>
            </w:tcBorders>
            <w:vAlign w:val="bottom"/>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293</w:t>
            </w:r>
          </w:p>
        </w:tc>
        <w:tc>
          <w:tcPr>
            <w:tcW w:w="1701" w:type="dxa"/>
            <w:tcBorders>
              <w:top w:val="single" w:sz="4" w:space="0" w:color="auto"/>
              <w:left w:val="single" w:sz="4" w:space="0" w:color="auto"/>
              <w:bottom w:val="single" w:sz="4" w:space="0" w:color="auto"/>
            </w:tcBorders>
            <w:vAlign w:val="bottom"/>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52</w:t>
            </w:r>
          </w:p>
        </w:tc>
      </w:tr>
      <w:tr w:rsidR="008B7617" w:rsidRPr="002747C4" w:rsidTr="00F712F1">
        <w:tc>
          <w:tcPr>
            <w:tcW w:w="4820"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Прочие оборотные активы</w:t>
            </w:r>
          </w:p>
        </w:tc>
        <w:tc>
          <w:tcPr>
            <w:tcW w:w="992"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left="-35" w:right="99" w:firstLine="34"/>
              <w:jc w:val="right"/>
              <w:rPr>
                <w:sz w:val="20"/>
                <w:szCs w:val="20"/>
                <w:lang w:val="en-US"/>
              </w:rPr>
            </w:pPr>
            <w:r w:rsidRPr="002747C4">
              <w:rPr>
                <w:sz w:val="20"/>
                <w:szCs w:val="20"/>
                <w:lang w:val="en-US"/>
              </w:rPr>
              <w:t>1260</w:t>
            </w:r>
          </w:p>
        </w:tc>
        <w:tc>
          <w:tcPr>
            <w:tcW w:w="1559" w:type="dxa"/>
            <w:tcBorders>
              <w:top w:val="single" w:sz="4" w:space="0" w:color="auto"/>
              <w:left w:val="single" w:sz="4" w:space="0" w:color="auto"/>
              <w:bottom w:val="single" w:sz="4" w:space="0" w:color="auto"/>
              <w:right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1701" w:type="dxa"/>
            <w:tcBorders>
              <w:top w:val="single" w:sz="4" w:space="0" w:color="auto"/>
              <w:left w:val="single" w:sz="4" w:space="0" w:color="auto"/>
              <w:bottom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r>
      <w:tr w:rsidR="008B7617" w:rsidRPr="002747C4" w:rsidTr="00F712F1">
        <w:tc>
          <w:tcPr>
            <w:tcW w:w="4820"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Итого по разделу II</w:t>
            </w:r>
          </w:p>
        </w:tc>
        <w:tc>
          <w:tcPr>
            <w:tcW w:w="992"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left="-35" w:right="99" w:firstLine="34"/>
              <w:jc w:val="right"/>
              <w:rPr>
                <w:sz w:val="20"/>
                <w:szCs w:val="20"/>
                <w:lang w:val="en-US"/>
              </w:rPr>
            </w:pPr>
            <w:r w:rsidRPr="002747C4">
              <w:rPr>
                <w:sz w:val="20"/>
                <w:szCs w:val="20"/>
                <w:lang w:val="en-US"/>
              </w:rPr>
              <w:t>1200</w:t>
            </w:r>
          </w:p>
        </w:tc>
        <w:tc>
          <w:tcPr>
            <w:tcW w:w="1559" w:type="dxa"/>
            <w:tcBorders>
              <w:top w:val="single" w:sz="4" w:space="0" w:color="auto"/>
              <w:left w:val="single" w:sz="4" w:space="0" w:color="auto"/>
              <w:bottom w:val="single" w:sz="4" w:space="0" w:color="auto"/>
              <w:right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29068</w:t>
            </w:r>
          </w:p>
        </w:tc>
        <w:tc>
          <w:tcPr>
            <w:tcW w:w="1701" w:type="dxa"/>
            <w:tcBorders>
              <w:top w:val="single" w:sz="4" w:space="0" w:color="auto"/>
              <w:left w:val="single" w:sz="4" w:space="0" w:color="auto"/>
              <w:bottom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28178</w:t>
            </w:r>
          </w:p>
        </w:tc>
      </w:tr>
      <w:tr w:rsidR="008B7617" w:rsidRPr="002747C4" w:rsidTr="00F712F1">
        <w:tc>
          <w:tcPr>
            <w:tcW w:w="4820"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БАЛАНС</w:t>
            </w:r>
          </w:p>
        </w:tc>
        <w:tc>
          <w:tcPr>
            <w:tcW w:w="992"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left="-35" w:right="99" w:firstLine="34"/>
              <w:jc w:val="right"/>
              <w:rPr>
                <w:sz w:val="20"/>
                <w:szCs w:val="20"/>
                <w:lang w:val="en-US"/>
              </w:rPr>
            </w:pPr>
            <w:r w:rsidRPr="002747C4">
              <w:rPr>
                <w:sz w:val="20"/>
                <w:szCs w:val="20"/>
                <w:lang w:val="en-US"/>
              </w:rPr>
              <w:t>1600</w:t>
            </w:r>
          </w:p>
        </w:tc>
        <w:tc>
          <w:tcPr>
            <w:tcW w:w="1559" w:type="dxa"/>
            <w:tcBorders>
              <w:top w:val="single" w:sz="4" w:space="0" w:color="auto"/>
              <w:left w:val="single" w:sz="4" w:space="0" w:color="auto"/>
              <w:bottom w:val="single" w:sz="4" w:space="0" w:color="auto"/>
              <w:right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41298</w:t>
            </w:r>
          </w:p>
        </w:tc>
        <w:tc>
          <w:tcPr>
            <w:tcW w:w="1701" w:type="dxa"/>
            <w:tcBorders>
              <w:top w:val="single" w:sz="4" w:space="0" w:color="auto"/>
              <w:left w:val="single" w:sz="4" w:space="0" w:color="auto"/>
              <w:bottom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41243</w:t>
            </w:r>
          </w:p>
        </w:tc>
      </w:tr>
      <w:tr w:rsidR="008B7617" w:rsidRPr="002747C4" w:rsidTr="00F712F1">
        <w:tc>
          <w:tcPr>
            <w:tcW w:w="4820"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b/>
                <w:bCs/>
                <w:color w:val="000080"/>
                <w:sz w:val="20"/>
                <w:szCs w:val="20"/>
              </w:rPr>
              <w:t>ПАССИВ</w:t>
            </w:r>
          </w:p>
        </w:tc>
        <w:tc>
          <w:tcPr>
            <w:tcW w:w="992" w:type="dxa"/>
            <w:tcBorders>
              <w:top w:val="single" w:sz="4" w:space="0" w:color="auto"/>
              <w:left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left="-35" w:right="99" w:firstLine="34"/>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jc w:val="center"/>
              <w:rPr>
                <w:sz w:val="20"/>
                <w:szCs w:val="20"/>
              </w:rPr>
            </w:pPr>
          </w:p>
        </w:tc>
        <w:tc>
          <w:tcPr>
            <w:tcW w:w="1701" w:type="dxa"/>
            <w:tcBorders>
              <w:top w:val="single" w:sz="4" w:space="0" w:color="auto"/>
              <w:left w:val="single" w:sz="4" w:space="0" w:color="auto"/>
              <w:bottom w:val="single" w:sz="4" w:space="0" w:color="auto"/>
            </w:tcBorders>
          </w:tcPr>
          <w:p w:rsidR="008B7617" w:rsidRPr="002747C4" w:rsidRDefault="008B7617" w:rsidP="00F712F1">
            <w:pPr>
              <w:autoSpaceDE w:val="0"/>
              <w:autoSpaceDN w:val="0"/>
              <w:adjustRightInd w:val="0"/>
              <w:spacing w:line="240" w:lineRule="auto"/>
              <w:ind w:firstLine="0"/>
              <w:jc w:val="center"/>
              <w:rPr>
                <w:sz w:val="20"/>
                <w:szCs w:val="20"/>
              </w:rPr>
            </w:pPr>
          </w:p>
        </w:tc>
      </w:tr>
      <w:tr w:rsidR="008B7617" w:rsidRPr="002747C4" w:rsidTr="00F712F1">
        <w:tc>
          <w:tcPr>
            <w:tcW w:w="4820"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b/>
                <w:bCs/>
                <w:color w:val="000080"/>
                <w:sz w:val="20"/>
                <w:szCs w:val="20"/>
              </w:rPr>
              <w:t>III. КАПИТАЛ И РЕЗЕРВЫ</w:t>
            </w:r>
            <w:r w:rsidRPr="002747C4">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left="-35" w:right="99" w:firstLine="34"/>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jc w:val="center"/>
              <w:rPr>
                <w:sz w:val="20"/>
                <w:szCs w:val="20"/>
              </w:rPr>
            </w:pPr>
          </w:p>
        </w:tc>
        <w:tc>
          <w:tcPr>
            <w:tcW w:w="1701" w:type="dxa"/>
            <w:tcBorders>
              <w:top w:val="single" w:sz="4" w:space="0" w:color="auto"/>
              <w:left w:val="single" w:sz="4" w:space="0" w:color="auto"/>
              <w:bottom w:val="single" w:sz="4" w:space="0" w:color="auto"/>
            </w:tcBorders>
          </w:tcPr>
          <w:p w:rsidR="008B7617" w:rsidRPr="002747C4" w:rsidRDefault="008B7617" w:rsidP="00F712F1">
            <w:pPr>
              <w:autoSpaceDE w:val="0"/>
              <w:autoSpaceDN w:val="0"/>
              <w:adjustRightInd w:val="0"/>
              <w:spacing w:line="240" w:lineRule="auto"/>
              <w:ind w:firstLine="0"/>
              <w:jc w:val="center"/>
              <w:rPr>
                <w:sz w:val="20"/>
                <w:szCs w:val="20"/>
              </w:rPr>
            </w:pPr>
          </w:p>
        </w:tc>
      </w:tr>
      <w:tr w:rsidR="008B7617" w:rsidRPr="002747C4" w:rsidTr="00F712F1">
        <w:tc>
          <w:tcPr>
            <w:tcW w:w="4820"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Уставный капитал (складочный капитал, уставный фонд, вклады товарищей)</w:t>
            </w:r>
          </w:p>
        </w:tc>
        <w:tc>
          <w:tcPr>
            <w:tcW w:w="992"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left="-35" w:right="99" w:firstLine="34"/>
              <w:jc w:val="right"/>
              <w:rPr>
                <w:sz w:val="20"/>
                <w:szCs w:val="20"/>
                <w:lang w:val="en-US"/>
              </w:rPr>
            </w:pPr>
            <w:r w:rsidRPr="002747C4">
              <w:rPr>
                <w:sz w:val="20"/>
                <w:szCs w:val="20"/>
                <w:lang w:val="en-US"/>
              </w:rPr>
              <w:t>1310</w:t>
            </w:r>
          </w:p>
        </w:tc>
        <w:tc>
          <w:tcPr>
            <w:tcW w:w="1559" w:type="dxa"/>
            <w:tcBorders>
              <w:top w:val="single" w:sz="4" w:space="0" w:color="auto"/>
              <w:left w:val="single" w:sz="4" w:space="0" w:color="auto"/>
              <w:bottom w:val="single" w:sz="4" w:space="0" w:color="auto"/>
              <w:right w:val="single" w:sz="4" w:space="0" w:color="auto"/>
            </w:tcBorders>
            <w:vAlign w:val="bottom"/>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78</w:t>
            </w:r>
          </w:p>
        </w:tc>
        <w:tc>
          <w:tcPr>
            <w:tcW w:w="1701" w:type="dxa"/>
            <w:tcBorders>
              <w:top w:val="single" w:sz="4" w:space="0" w:color="auto"/>
              <w:left w:val="single" w:sz="4" w:space="0" w:color="auto"/>
              <w:bottom w:val="single" w:sz="4" w:space="0" w:color="auto"/>
            </w:tcBorders>
            <w:vAlign w:val="bottom"/>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78</w:t>
            </w:r>
          </w:p>
        </w:tc>
      </w:tr>
      <w:tr w:rsidR="008B7617" w:rsidRPr="002747C4" w:rsidTr="00F712F1">
        <w:tc>
          <w:tcPr>
            <w:tcW w:w="4820"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Собственные акции, выкупленные у акционеров</w:t>
            </w:r>
          </w:p>
        </w:tc>
        <w:tc>
          <w:tcPr>
            <w:tcW w:w="992"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left="-35" w:right="99" w:firstLine="34"/>
              <w:jc w:val="right"/>
              <w:rPr>
                <w:sz w:val="20"/>
                <w:szCs w:val="20"/>
                <w:lang w:val="en-US"/>
              </w:rPr>
            </w:pPr>
            <w:r w:rsidRPr="002747C4">
              <w:rPr>
                <w:sz w:val="20"/>
                <w:szCs w:val="20"/>
                <w:lang w:val="en-US"/>
              </w:rPr>
              <w:t>1320</w:t>
            </w:r>
          </w:p>
        </w:tc>
        <w:tc>
          <w:tcPr>
            <w:tcW w:w="1559" w:type="dxa"/>
            <w:tcBorders>
              <w:top w:val="single" w:sz="4" w:space="0" w:color="auto"/>
              <w:left w:val="single" w:sz="4" w:space="0" w:color="auto"/>
              <w:bottom w:val="single" w:sz="4" w:space="0" w:color="auto"/>
              <w:right w:val="single" w:sz="4" w:space="0" w:color="auto"/>
            </w:tcBorders>
            <w:vAlign w:val="bottom"/>
          </w:tcPr>
          <w:p w:rsidR="008B7617" w:rsidRPr="002F5E09"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1701" w:type="dxa"/>
            <w:tcBorders>
              <w:top w:val="single" w:sz="4" w:space="0" w:color="auto"/>
              <w:left w:val="single" w:sz="4" w:space="0" w:color="auto"/>
              <w:bottom w:val="single" w:sz="4" w:space="0" w:color="auto"/>
            </w:tcBorders>
            <w:vAlign w:val="bottom"/>
          </w:tcPr>
          <w:p w:rsidR="008B7617" w:rsidRPr="00386ADD"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r>
      <w:tr w:rsidR="008B7617" w:rsidRPr="002747C4" w:rsidTr="00F712F1">
        <w:tc>
          <w:tcPr>
            <w:tcW w:w="4820"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Переоценка внеоборотных активов</w:t>
            </w:r>
          </w:p>
        </w:tc>
        <w:tc>
          <w:tcPr>
            <w:tcW w:w="992"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left="-35" w:right="99" w:firstLine="34"/>
              <w:jc w:val="right"/>
              <w:rPr>
                <w:sz w:val="20"/>
                <w:szCs w:val="20"/>
                <w:lang w:val="en-US"/>
              </w:rPr>
            </w:pPr>
            <w:r w:rsidRPr="002747C4">
              <w:rPr>
                <w:sz w:val="20"/>
                <w:szCs w:val="20"/>
                <w:lang w:val="en-US"/>
              </w:rPr>
              <w:t>1340</w:t>
            </w:r>
          </w:p>
        </w:tc>
        <w:tc>
          <w:tcPr>
            <w:tcW w:w="1559" w:type="dxa"/>
            <w:tcBorders>
              <w:top w:val="single" w:sz="4" w:space="0" w:color="auto"/>
              <w:left w:val="single" w:sz="4" w:space="0" w:color="auto"/>
              <w:bottom w:val="single" w:sz="4" w:space="0" w:color="auto"/>
              <w:right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2547</w:t>
            </w:r>
          </w:p>
        </w:tc>
        <w:tc>
          <w:tcPr>
            <w:tcW w:w="1701" w:type="dxa"/>
            <w:tcBorders>
              <w:top w:val="single" w:sz="4" w:space="0" w:color="auto"/>
              <w:left w:val="single" w:sz="4" w:space="0" w:color="auto"/>
              <w:bottom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2547</w:t>
            </w:r>
          </w:p>
        </w:tc>
      </w:tr>
      <w:tr w:rsidR="008B7617" w:rsidRPr="002747C4" w:rsidTr="00F712F1">
        <w:tc>
          <w:tcPr>
            <w:tcW w:w="4820"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Добавочный капитал (без переоценки)</w:t>
            </w:r>
          </w:p>
        </w:tc>
        <w:tc>
          <w:tcPr>
            <w:tcW w:w="992"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left="-35" w:right="99" w:firstLine="34"/>
              <w:jc w:val="right"/>
              <w:rPr>
                <w:sz w:val="20"/>
                <w:szCs w:val="20"/>
                <w:lang w:val="en-US"/>
              </w:rPr>
            </w:pPr>
            <w:r w:rsidRPr="002747C4">
              <w:rPr>
                <w:sz w:val="20"/>
                <w:szCs w:val="20"/>
                <w:lang w:val="en-US"/>
              </w:rPr>
              <w:t>1350</w:t>
            </w:r>
          </w:p>
        </w:tc>
        <w:tc>
          <w:tcPr>
            <w:tcW w:w="1559" w:type="dxa"/>
            <w:tcBorders>
              <w:top w:val="single" w:sz="4" w:space="0" w:color="auto"/>
              <w:left w:val="single" w:sz="4" w:space="0" w:color="auto"/>
              <w:bottom w:val="single" w:sz="4" w:space="0" w:color="auto"/>
              <w:right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1701" w:type="dxa"/>
            <w:tcBorders>
              <w:top w:val="single" w:sz="4" w:space="0" w:color="auto"/>
              <w:left w:val="single" w:sz="4" w:space="0" w:color="auto"/>
              <w:bottom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r>
      <w:tr w:rsidR="008B7617" w:rsidRPr="002747C4" w:rsidTr="00F712F1">
        <w:tc>
          <w:tcPr>
            <w:tcW w:w="4820"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Резервный капитал</w:t>
            </w:r>
          </w:p>
        </w:tc>
        <w:tc>
          <w:tcPr>
            <w:tcW w:w="992"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left="-35" w:right="99" w:firstLine="34"/>
              <w:jc w:val="right"/>
              <w:rPr>
                <w:sz w:val="20"/>
                <w:szCs w:val="20"/>
                <w:lang w:val="en-US"/>
              </w:rPr>
            </w:pPr>
            <w:r w:rsidRPr="002747C4">
              <w:rPr>
                <w:sz w:val="20"/>
                <w:szCs w:val="20"/>
                <w:lang w:val="en-US"/>
              </w:rPr>
              <w:t>1360</w:t>
            </w:r>
          </w:p>
        </w:tc>
        <w:tc>
          <w:tcPr>
            <w:tcW w:w="1559" w:type="dxa"/>
            <w:tcBorders>
              <w:top w:val="single" w:sz="4" w:space="0" w:color="auto"/>
              <w:left w:val="single" w:sz="4" w:space="0" w:color="auto"/>
              <w:bottom w:val="single" w:sz="4" w:space="0" w:color="auto"/>
              <w:right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5</w:t>
            </w:r>
          </w:p>
        </w:tc>
        <w:tc>
          <w:tcPr>
            <w:tcW w:w="1701" w:type="dxa"/>
            <w:tcBorders>
              <w:top w:val="single" w:sz="4" w:space="0" w:color="auto"/>
              <w:left w:val="single" w:sz="4" w:space="0" w:color="auto"/>
              <w:bottom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5</w:t>
            </w:r>
          </w:p>
        </w:tc>
      </w:tr>
      <w:tr w:rsidR="008B7617" w:rsidRPr="002747C4" w:rsidTr="00F712F1">
        <w:tc>
          <w:tcPr>
            <w:tcW w:w="4820"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Нераспределенная прибыль (непокрытый убыток)</w:t>
            </w:r>
          </w:p>
        </w:tc>
        <w:tc>
          <w:tcPr>
            <w:tcW w:w="992"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left="-35" w:right="99" w:firstLine="34"/>
              <w:jc w:val="right"/>
              <w:rPr>
                <w:sz w:val="20"/>
                <w:szCs w:val="20"/>
                <w:lang w:val="en-US"/>
              </w:rPr>
            </w:pPr>
            <w:r w:rsidRPr="002747C4">
              <w:rPr>
                <w:sz w:val="20"/>
                <w:szCs w:val="20"/>
                <w:lang w:val="en-US"/>
              </w:rPr>
              <w:t>1370</w:t>
            </w:r>
          </w:p>
        </w:tc>
        <w:tc>
          <w:tcPr>
            <w:tcW w:w="1559" w:type="dxa"/>
            <w:tcBorders>
              <w:top w:val="single" w:sz="4" w:space="0" w:color="auto"/>
              <w:left w:val="single" w:sz="4" w:space="0" w:color="auto"/>
              <w:bottom w:val="single" w:sz="4" w:space="0" w:color="auto"/>
              <w:right w:val="single" w:sz="4" w:space="0" w:color="auto"/>
            </w:tcBorders>
            <w:vAlign w:val="bottom"/>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20095</w:t>
            </w:r>
          </w:p>
        </w:tc>
        <w:tc>
          <w:tcPr>
            <w:tcW w:w="1701" w:type="dxa"/>
            <w:tcBorders>
              <w:top w:val="single" w:sz="4" w:space="0" w:color="auto"/>
              <w:left w:val="single" w:sz="4" w:space="0" w:color="auto"/>
              <w:bottom w:val="single" w:sz="4" w:space="0" w:color="auto"/>
            </w:tcBorders>
            <w:vAlign w:val="bottom"/>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19997</w:t>
            </w:r>
          </w:p>
        </w:tc>
      </w:tr>
      <w:tr w:rsidR="008B7617" w:rsidRPr="002747C4" w:rsidTr="00F712F1">
        <w:tc>
          <w:tcPr>
            <w:tcW w:w="4820"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Итого по разделу III</w:t>
            </w:r>
          </w:p>
        </w:tc>
        <w:tc>
          <w:tcPr>
            <w:tcW w:w="992"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left="-35" w:right="99" w:firstLine="34"/>
              <w:jc w:val="right"/>
              <w:rPr>
                <w:sz w:val="20"/>
                <w:szCs w:val="20"/>
                <w:lang w:val="en-US"/>
              </w:rPr>
            </w:pPr>
            <w:r w:rsidRPr="002747C4">
              <w:rPr>
                <w:sz w:val="20"/>
                <w:szCs w:val="20"/>
                <w:lang w:val="en-US"/>
              </w:rPr>
              <w:t>1300</w:t>
            </w:r>
          </w:p>
        </w:tc>
        <w:tc>
          <w:tcPr>
            <w:tcW w:w="1559" w:type="dxa"/>
            <w:tcBorders>
              <w:top w:val="single" w:sz="4" w:space="0" w:color="auto"/>
              <w:left w:val="single" w:sz="4" w:space="0" w:color="auto"/>
              <w:bottom w:val="single" w:sz="4" w:space="0" w:color="auto"/>
              <w:right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22725</w:t>
            </w:r>
          </w:p>
        </w:tc>
        <w:tc>
          <w:tcPr>
            <w:tcW w:w="1701" w:type="dxa"/>
            <w:tcBorders>
              <w:top w:val="single" w:sz="4" w:space="0" w:color="auto"/>
              <w:left w:val="single" w:sz="4" w:space="0" w:color="auto"/>
              <w:bottom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22627</w:t>
            </w:r>
          </w:p>
        </w:tc>
      </w:tr>
      <w:tr w:rsidR="008B7617" w:rsidRPr="002747C4" w:rsidTr="00F712F1">
        <w:tc>
          <w:tcPr>
            <w:tcW w:w="4820"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b/>
                <w:bCs/>
                <w:color w:val="000080"/>
                <w:sz w:val="20"/>
                <w:szCs w:val="20"/>
              </w:rPr>
              <w:t>IV. ДОЛГОСРОЧНЫЕ ОБЯЗАТЕЛЬСТВА</w:t>
            </w:r>
          </w:p>
        </w:tc>
        <w:tc>
          <w:tcPr>
            <w:tcW w:w="992"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left="-35" w:right="99" w:firstLine="34"/>
              <w:jc w:val="right"/>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jc w:val="center"/>
              <w:rPr>
                <w:sz w:val="20"/>
                <w:szCs w:val="20"/>
              </w:rPr>
            </w:pPr>
          </w:p>
        </w:tc>
        <w:tc>
          <w:tcPr>
            <w:tcW w:w="1701" w:type="dxa"/>
            <w:tcBorders>
              <w:top w:val="single" w:sz="4" w:space="0" w:color="auto"/>
              <w:left w:val="single" w:sz="4" w:space="0" w:color="auto"/>
              <w:bottom w:val="single" w:sz="4" w:space="0" w:color="auto"/>
            </w:tcBorders>
          </w:tcPr>
          <w:p w:rsidR="008B7617" w:rsidRPr="002747C4" w:rsidRDefault="008B7617" w:rsidP="00F712F1">
            <w:pPr>
              <w:autoSpaceDE w:val="0"/>
              <w:autoSpaceDN w:val="0"/>
              <w:adjustRightInd w:val="0"/>
              <w:spacing w:line="240" w:lineRule="auto"/>
              <w:ind w:firstLine="0"/>
              <w:jc w:val="center"/>
              <w:rPr>
                <w:sz w:val="20"/>
                <w:szCs w:val="20"/>
              </w:rPr>
            </w:pPr>
          </w:p>
        </w:tc>
      </w:tr>
      <w:tr w:rsidR="008B7617" w:rsidRPr="002747C4" w:rsidTr="00F712F1">
        <w:tc>
          <w:tcPr>
            <w:tcW w:w="4820"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Заемные средства</w:t>
            </w:r>
          </w:p>
        </w:tc>
        <w:tc>
          <w:tcPr>
            <w:tcW w:w="992"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left="-35" w:right="99" w:firstLine="34"/>
              <w:jc w:val="right"/>
              <w:rPr>
                <w:sz w:val="20"/>
                <w:szCs w:val="20"/>
                <w:lang w:val="en-US"/>
              </w:rPr>
            </w:pPr>
            <w:r w:rsidRPr="002747C4">
              <w:rPr>
                <w:sz w:val="20"/>
                <w:szCs w:val="20"/>
                <w:lang w:val="en-US"/>
              </w:rPr>
              <w:t>1410</w:t>
            </w:r>
          </w:p>
        </w:tc>
        <w:tc>
          <w:tcPr>
            <w:tcW w:w="1559" w:type="dxa"/>
            <w:tcBorders>
              <w:top w:val="single" w:sz="4" w:space="0" w:color="auto"/>
              <w:left w:val="single" w:sz="4" w:space="0" w:color="auto"/>
              <w:bottom w:val="single" w:sz="4" w:space="0" w:color="auto"/>
              <w:right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2602</w:t>
            </w:r>
          </w:p>
        </w:tc>
        <w:tc>
          <w:tcPr>
            <w:tcW w:w="1701" w:type="dxa"/>
            <w:tcBorders>
              <w:top w:val="single" w:sz="4" w:space="0" w:color="auto"/>
              <w:left w:val="single" w:sz="4" w:space="0" w:color="auto"/>
              <w:bottom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4419</w:t>
            </w:r>
          </w:p>
        </w:tc>
      </w:tr>
      <w:tr w:rsidR="008B7617" w:rsidRPr="002747C4" w:rsidTr="00F712F1">
        <w:tc>
          <w:tcPr>
            <w:tcW w:w="4820"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Отложенные налоговые обязательства</w:t>
            </w:r>
          </w:p>
        </w:tc>
        <w:tc>
          <w:tcPr>
            <w:tcW w:w="992"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left="-35" w:right="99" w:firstLine="34"/>
              <w:jc w:val="right"/>
              <w:rPr>
                <w:sz w:val="20"/>
                <w:szCs w:val="20"/>
                <w:lang w:val="en-US"/>
              </w:rPr>
            </w:pPr>
            <w:r w:rsidRPr="002747C4">
              <w:rPr>
                <w:sz w:val="20"/>
                <w:szCs w:val="20"/>
                <w:lang w:val="en-US"/>
              </w:rPr>
              <w:t>1420</w:t>
            </w:r>
          </w:p>
        </w:tc>
        <w:tc>
          <w:tcPr>
            <w:tcW w:w="1559" w:type="dxa"/>
            <w:tcBorders>
              <w:top w:val="single" w:sz="4" w:space="0" w:color="auto"/>
              <w:left w:val="single" w:sz="4" w:space="0" w:color="auto"/>
              <w:bottom w:val="single" w:sz="4" w:space="0" w:color="auto"/>
              <w:right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1109</w:t>
            </w:r>
          </w:p>
        </w:tc>
        <w:tc>
          <w:tcPr>
            <w:tcW w:w="1701" w:type="dxa"/>
            <w:tcBorders>
              <w:top w:val="single" w:sz="4" w:space="0" w:color="auto"/>
              <w:left w:val="single" w:sz="4" w:space="0" w:color="auto"/>
              <w:bottom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908</w:t>
            </w:r>
          </w:p>
        </w:tc>
      </w:tr>
      <w:tr w:rsidR="008B7617" w:rsidRPr="002747C4" w:rsidTr="00F712F1">
        <w:tc>
          <w:tcPr>
            <w:tcW w:w="4820"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Pr>
                <w:sz w:val="20"/>
                <w:szCs w:val="20"/>
              </w:rPr>
              <w:t xml:space="preserve">Оценочные </w:t>
            </w:r>
            <w:r w:rsidRPr="002747C4">
              <w:rPr>
                <w:sz w:val="20"/>
                <w:szCs w:val="20"/>
              </w:rPr>
              <w:t xml:space="preserve"> обязательства</w:t>
            </w:r>
          </w:p>
        </w:tc>
        <w:tc>
          <w:tcPr>
            <w:tcW w:w="992"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left="-35" w:right="99" w:firstLine="34"/>
              <w:jc w:val="right"/>
              <w:rPr>
                <w:sz w:val="20"/>
                <w:szCs w:val="20"/>
                <w:lang w:val="en-US"/>
              </w:rPr>
            </w:pPr>
            <w:r w:rsidRPr="002747C4">
              <w:rPr>
                <w:sz w:val="20"/>
                <w:szCs w:val="20"/>
                <w:lang w:val="en-US"/>
              </w:rPr>
              <w:t>1430</w:t>
            </w:r>
          </w:p>
        </w:tc>
        <w:tc>
          <w:tcPr>
            <w:tcW w:w="1559" w:type="dxa"/>
            <w:tcBorders>
              <w:top w:val="single" w:sz="4" w:space="0" w:color="auto"/>
              <w:left w:val="single" w:sz="4" w:space="0" w:color="auto"/>
              <w:bottom w:val="single" w:sz="4" w:space="0" w:color="auto"/>
              <w:right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1701" w:type="dxa"/>
            <w:tcBorders>
              <w:top w:val="single" w:sz="4" w:space="0" w:color="auto"/>
              <w:left w:val="single" w:sz="4" w:space="0" w:color="auto"/>
              <w:bottom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r>
      <w:tr w:rsidR="008B7617" w:rsidRPr="002747C4" w:rsidTr="00F712F1">
        <w:tc>
          <w:tcPr>
            <w:tcW w:w="4820"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Прочие обязательства</w:t>
            </w:r>
          </w:p>
        </w:tc>
        <w:tc>
          <w:tcPr>
            <w:tcW w:w="992"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left="-35" w:right="99" w:firstLine="34"/>
              <w:jc w:val="right"/>
              <w:rPr>
                <w:sz w:val="20"/>
                <w:szCs w:val="20"/>
                <w:lang w:val="en-US"/>
              </w:rPr>
            </w:pPr>
            <w:r w:rsidRPr="002747C4">
              <w:rPr>
                <w:sz w:val="20"/>
                <w:szCs w:val="20"/>
                <w:lang w:val="en-US"/>
              </w:rPr>
              <w:t>1450</w:t>
            </w:r>
          </w:p>
        </w:tc>
        <w:tc>
          <w:tcPr>
            <w:tcW w:w="1559" w:type="dxa"/>
            <w:tcBorders>
              <w:top w:val="single" w:sz="4" w:space="0" w:color="auto"/>
              <w:left w:val="single" w:sz="4" w:space="0" w:color="auto"/>
              <w:bottom w:val="single" w:sz="4" w:space="0" w:color="auto"/>
              <w:right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750</w:t>
            </w:r>
          </w:p>
        </w:tc>
        <w:tc>
          <w:tcPr>
            <w:tcW w:w="1701" w:type="dxa"/>
            <w:tcBorders>
              <w:top w:val="single" w:sz="4" w:space="0" w:color="auto"/>
              <w:left w:val="single" w:sz="4" w:space="0" w:color="auto"/>
              <w:bottom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2155</w:t>
            </w:r>
          </w:p>
        </w:tc>
      </w:tr>
      <w:tr w:rsidR="008B7617" w:rsidRPr="002747C4" w:rsidTr="00F712F1">
        <w:tc>
          <w:tcPr>
            <w:tcW w:w="4820"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Итого по разделу IV</w:t>
            </w:r>
          </w:p>
        </w:tc>
        <w:tc>
          <w:tcPr>
            <w:tcW w:w="992"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left="-35" w:right="99" w:firstLine="34"/>
              <w:jc w:val="right"/>
              <w:rPr>
                <w:sz w:val="20"/>
                <w:szCs w:val="20"/>
                <w:lang w:val="en-US"/>
              </w:rPr>
            </w:pPr>
            <w:r w:rsidRPr="002747C4">
              <w:rPr>
                <w:sz w:val="20"/>
                <w:szCs w:val="20"/>
                <w:lang w:val="en-US"/>
              </w:rPr>
              <w:t>1400</w:t>
            </w:r>
          </w:p>
        </w:tc>
        <w:tc>
          <w:tcPr>
            <w:tcW w:w="1559" w:type="dxa"/>
            <w:tcBorders>
              <w:top w:val="single" w:sz="4" w:space="0" w:color="auto"/>
              <w:left w:val="single" w:sz="4" w:space="0" w:color="auto"/>
              <w:bottom w:val="single" w:sz="4" w:space="0" w:color="auto"/>
              <w:right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4461</w:t>
            </w:r>
          </w:p>
        </w:tc>
        <w:tc>
          <w:tcPr>
            <w:tcW w:w="1701" w:type="dxa"/>
            <w:tcBorders>
              <w:top w:val="single" w:sz="4" w:space="0" w:color="auto"/>
              <w:left w:val="single" w:sz="4" w:space="0" w:color="auto"/>
              <w:bottom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7482</w:t>
            </w:r>
          </w:p>
        </w:tc>
      </w:tr>
      <w:tr w:rsidR="008B7617" w:rsidRPr="002747C4" w:rsidTr="00F712F1">
        <w:tc>
          <w:tcPr>
            <w:tcW w:w="4820"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b/>
                <w:bCs/>
                <w:color w:val="000080"/>
                <w:sz w:val="20"/>
                <w:szCs w:val="20"/>
              </w:rPr>
              <w:t>V. КРАТКОСРОЧНЫЕ ОБЯЗАТЕЛЬСТВА</w:t>
            </w:r>
          </w:p>
        </w:tc>
        <w:tc>
          <w:tcPr>
            <w:tcW w:w="992"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left="-35" w:right="99" w:firstLine="34"/>
              <w:jc w:val="right"/>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jc w:val="center"/>
              <w:rPr>
                <w:sz w:val="20"/>
                <w:szCs w:val="20"/>
              </w:rPr>
            </w:pPr>
          </w:p>
        </w:tc>
        <w:tc>
          <w:tcPr>
            <w:tcW w:w="1701" w:type="dxa"/>
            <w:tcBorders>
              <w:top w:val="single" w:sz="4" w:space="0" w:color="auto"/>
              <w:left w:val="single" w:sz="4" w:space="0" w:color="auto"/>
              <w:bottom w:val="single" w:sz="4" w:space="0" w:color="auto"/>
            </w:tcBorders>
          </w:tcPr>
          <w:p w:rsidR="008B7617" w:rsidRPr="002747C4" w:rsidRDefault="008B7617" w:rsidP="00F712F1">
            <w:pPr>
              <w:autoSpaceDE w:val="0"/>
              <w:autoSpaceDN w:val="0"/>
              <w:adjustRightInd w:val="0"/>
              <w:spacing w:line="240" w:lineRule="auto"/>
              <w:ind w:firstLine="0"/>
              <w:jc w:val="center"/>
              <w:rPr>
                <w:sz w:val="20"/>
                <w:szCs w:val="20"/>
              </w:rPr>
            </w:pPr>
          </w:p>
        </w:tc>
      </w:tr>
      <w:tr w:rsidR="008B7617" w:rsidRPr="002747C4" w:rsidTr="00F712F1">
        <w:tc>
          <w:tcPr>
            <w:tcW w:w="4820"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Заемные средства</w:t>
            </w:r>
          </w:p>
        </w:tc>
        <w:tc>
          <w:tcPr>
            <w:tcW w:w="992"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left="-35" w:right="99" w:firstLine="34"/>
              <w:jc w:val="right"/>
              <w:rPr>
                <w:sz w:val="20"/>
                <w:szCs w:val="20"/>
                <w:lang w:val="en-US"/>
              </w:rPr>
            </w:pPr>
            <w:r w:rsidRPr="002747C4">
              <w:rPr>
                <w:sz w:val="20"/>
                <w:szCs w:val="20"/>
                <w:lang w:val="en-US"/>
              </w:rPr>
              <w:t>1510</w:t>
            </w:r>
          </w:p>
        </w:tc>
        <w:tc>
          <w:tcPr>
            <w:tcW w:w="1559" w:type="dxa"/>
            <w:tcBorders>
              <w:top w:val="single" w:sz="4" w:space="0" w:color="auto"/>
              <w:left w:val="single" w:sz="4" w:space="0" w:color="auto"/>
              <w:bottom w:val="single" w:sz="4" w:space="0" w:color="auto"/>
              <w:right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7833</w:t>
            </w:r>
          </w:p>
        </w:tc>
        <w:tc>
          <w:tcPr>
            <w:tcW w:w="1701" w:type="dxa"/>
            <w:tcBorders>
              <w:top w:val="single" w:sz="4" w:space="0" w:color="auto"/>
              <w:left w:val="single" w:sz="4" w:space="0" w:color="auto"/>
              <w:bottom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6314</w:t>
            </w:r>
          </w:p>
        </w:tc>
      </w:tr>
      <w:tr w:rsidR="008B7617" w:rsidRPr="002747C4" w:rsidTr="00F712F1">
        <w:tc>
          <w:tcPr>
            <w:tcW w:w="4820"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Кредиторская задолженность</w:t>
            </w:r>
          </w:p>
        </w:tc>
        <w:tc>
          <w:tcPr>
            <w:tcW w:w="992"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left="-35" w:right="99" w:firstLine="34"/>
              <w:jc w:val="right"/>
              <w:rPr>
                <w:sz w:val="20"/>
                <w:szCs w:val="20"/>
                <w:lang w:val="en-US"/>
              </w:rPr>
            </w:pPr>
            <w:r w:rsidRPr="002747C4">
              <w:rPr>
                <w:sz w:val="20"/>
                <w:szCs w:val="20"/>
                <w:lang w:val="en-US"/>
              </w:rPr>
              <w:t>1520</w:t>
            </w:r>
          </w:p>
        </w:tc>
        <w:tc>
          <w:tcPr>
            <w:tcW w:w="1559" w:type="dxa"/>
            <w:tcBorders>
              <w:top w:val="single" w:sz="4" w:space="0" w:color="auto"/>
              <w:left w:val="single" w:sz="4" w:space="0" w:color="auto"/>
              <w:bottom w:val="single" w:sz="4" w:space="0" w:color="auto"/>
              <w:right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6279</w:t>
            </w:r>
          </w:p>
        </w:tc>
        <w:tc>
          <w:tcPr>
            <w:tcW w:w="1701" w:type="dxa"/>
            <w:tcBorders>
              <w:top w:val="single" w:sz="4" w:space="0" w:color="auto"/>
              <w:left w:val="single" w:sz="4" w:space="0" w:color="auto"/>
              <w:bottom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4820</w:t>
            </w:r>
          </w:p>
        </w:tc>
      </w:tr>
      <w:tr w:rsidR="008B7617" w:rsidRPr="002747C4" w:rsidTr="00F712F1">
        <w:tc>
          <w:tcPr>
            <w:tcW w:w="4820"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Доходы будущих периодов</w:t>
            </w:r>
          </w:p>
        </w:tc>
        <w:tc>
          <w:tcPr>
            <w:tcW w:w="992"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left="-35" w:right="99" w:firstLine="34"/>
              <w:jc w:val="right"/>
              <w:rPr>
                <w:sz w:val="20"/>
                <w:szCs w:val="20"/>
                <w:lang w:val="en-US"/>
              </w:rPr>
            </w:pPr>
            <w:r w:rsidRPr="002747C4">
              <w:rPr>
                <w:sz w:val="20"/>
                <w:szCs w:val="20"/>
                <w:lang w:val="en-US"/>
              </w:rPr>
              <w:t>1530</w:t>
            </w:r>
          </w:p>
        </w:tc>
        <w:tc>
          <w:tcPr>
            <w:tcW w:w="1559" w:type="dxa"/>
            <w:tcBorders>
              <w:top w:val="single" w:sz="4" w:space="0" w:color="auto"/>
              <w:left w:val="single" w:sz="4" w:space="0" w:color="auto"/>
              <w:bottom w:val="single" w:sz="4" w:space="0" w:color="auto"/>
              <w:right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1701" w:type="dxa"/>
            <w:tcBorders>
              <w:top w:val="single" w:sz="4" w:space="0" w:color="auto"/>
              <w:left w:val="single" w:sz="4" w:space="0" w:color="auto"/>
              <w:bottom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r>
      <w:tr w:rsidR="008B7617" w:rsidRPr="002747C4" w:rsidTr="00F712F1">
        <w:tc>
          <w:tcPr>
            <w:tcW w:w="4820"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Pr>
                <w:sz w:val="20"/>
                <w:szCs w:val="20"/>
              </w:rPr>
              <w:t>Оценочные обязательства</w:t>
            </w:r>
          </w:p>
        </w:tc>
        <w:tc>
          <w:tcPr>
            <w:tcW w:w="992"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left="-35" w:right="99" w:firstLine="34"/>
              <w:jc w:val="right"/>
              <w:rPr>
                <w:sz w:val="20"/>
                <w:szCs w:val="20"/>
                <w:lang w:val="en-US"/>
              </w:rPr>
            </w:pPr>
            <w:r w:rsidRPr="002747C4">
              <w:rPr>
                <w:sz w:val="20"/>
                <w:szCs w:val="20"/>
                <w:lang w:val="en-US"/>
              </w:rPr>
              <w:t>1540</w:t>
            </w:r>
          </w:p>
        </w:tc>
        <w:tc>
          <w:tcPr>
            <w:tcW w:w="1559" w:type="dxa"/>
            <w:tcBorders>
              <w:top w:val="single" w:sz="4" w:space="0" w:color="auto"/>
              <w:left w:val="single" w:sz="4" w:space="0" w:color="auto"/>
              <w:bottom w:val="single" w:sz="4" w:space="0" w:color="auto"/>
              <w:right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1701" w:type="dxa"/>
            <w:tcBorders>
              <w:top w:val="single" w:sz="4" w:space="0" w:color="auto"/>
              <w:left w:val="single" w:sz="4" w:space="0" w:color="auto"/>
              <w:bottom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r>
      <w:tr w:rsidR="008B7617" w:rsidRPr="002747C4" w:rsidTr="00F712F1">
        <w:tc>
          <w:tcPr>
            <w:tcW w:w="4820"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Прочие обязательства</w:t>
            </w:r>
          </w:p>
        </w:tc>
        <w:tc>
          <w:tcPr>
            <w:tcW w:w="992"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left="-35" w:right="99" w:firstLine="34"/>
              <w:jc w:val="right"/>
              <w:rPr>
                <w:sz w:val="20"/>
                <w:szCs w:val="20"/>
                <w:lang w:val="en-US"/>
              </w:rPr>
            </w:pPr>
            <w:r w:rsidRPr="002747C4">
              <w:rPr>
                <w:sz w:val="20"/>
                <w:szCs w:val="20"/>
                <w:lang w:val="en-US"/>
              </w:rPr>
              <w:t>1550</w:t>
            </w:r>
          </w:p>
        </w:tc>
        <w:tc>
          <w:tcPr>
            <w:tcW w:w="1559" w:type="dxa"/>
            <w:tcBorders>
              <w:top w:val="single" w:sz="4" w:space="0" w:color="auto"/>
              <w:left w:val="single" w:sz="4" w:space="0" w:color="auto"/>
              <w:bottom w:val="single" w:sz="4" w:space="0" w:color="auto"/>
              <w:right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1701" w:type="dxa"/>
            <w:tcBorders>
              <w:top w:val="single" w:sz="4" w:space="0" w:color="auto"/>
              <w:left w:val="single" w:sz="4" w:space="0" w:color="auto"/>
              <w:bottom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r>
      <w:tr w:rsidR="008B7617" w:rsidRPr="002747C4" w:rsidTr="00F712F1">
        <w:tc>
          <w:tcPr>
            <w:tcW w:w="4820"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Итого по разделу V</w:t>
            </w:r>
          </w:p>
        </w:tc>
        <w:tc>
          <w:tcPr>
            <w:tcW w:w="992"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left="-35" w:right="99" w:firstLine="34"/>
              <w:jc w:val="right"/>
              <w:rPr>
                <w:sz w:val="20"/>
                <w:szCs w:val="20"/>
                <w:lang w:val="en-US"/>
              </w:rPr>
            </w:pPr>
            <w:r w:rsidRPr="002747C4">
              <w:rPr>
                <w:sz w:val="20"/>
                <w:szCs w:val="20"/>
                <w:lang w:val="en-US"/>
              </w:rPr>
              <w:t>1500</w:t>
            </w:r>
          </w:p>
        </w:tc>
        <w:tc>
          <w:tcPr>
            <w:tcW w:w="1559" w:type="dxa"/>
            <w:tcBorders>
              <w:top w:val="single" w:sz="4" w:space="0" w:color="auto"/>
              <w:left w:val="single" w:sz="4" w:space="0" w:color="auto"/>
              <w:bottom w:val="single" w:sz="4" w:space="0" w:color="auto"/>
              <w:right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14112</w:t>
            </w:r>
          </w:p>
        </w:tc>
        <w:tc>
          <w:tcPr>
            <w:tcW w:w="1701" w:type="dxa"/>
            <w:tcBorders>
              <w:top w:val="single" w:sz="4" w:space="0" w:color="auto"/>
              <w:left w:val="single" w:sz="4" w:space="0" w:color="auto"/>
              <w:bottom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11134</w:t>
            </w:r>
          </w:p>
        </w:tc>
      </w:tr>
      <w:tr w:rsidR="008B7617" w:rsidRPr="002747C4" w:rsidTr="00F712F1">
        <w:tc>
          <w:tcPr>
            <w:tcW w:w="4820"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БАЛАНС</w:t>
            </w:r>
          </w:p>
        </w:tc>
        <w:tc>
          <w:tcPr>
            <w:tcW w:w="992"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left="-35" w:right="99" w:firstLine="34"/>
              <w:jc w:val="right"/>
              <w:rPr>
                <w:sz w:val="20"/>
                <w:szCs w:val="20"/>
                <w:lang w:val="en-US"/>
              </w:rPr>
            </w:pPr>
            <w:r w:rsidRPr="002747C4">
              <w:rPr>
                <w:sz w:val="20"/>
                <w:szCs w:val="20"/>
                <w:lang w:val="en-US"/>
              </w:rPr>
              <w:t>1700</w:t>
            </w:r>
          </w:p>
        </w:tc>
        <w:tc>
          <w:tcPr>
            <w:tcW w:w="1559" w:type="dxa"/>
            <w:tcBorders>
              <w:top w:val="single" w:sz="4" w:space="0" w:color="auto"/>
              <w:left w:val="single" w:sz="4" w:space="0" w:color="auto"/>
              <w:bottom w:val="single" w:sz="4" w:space="0" w:color="auto"/>
              <w:right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41298</w:t>
            </w:r>
          </w:p>
        </w:tc>
        <w:tc>
          <w:tcPr>
            <w:tcW w:w="1701" w:type="dxa"/>
            <w:tcBorders>
              <w:top w:val="single" w:sz="4" w:space="0" w:color="auto"/>
              <w:left w:val="single" w:sz="4" w:space="0" w:color="auto"/>
              <w:bottom w:val="single" w:sz="4" w:space="0" w:color="auto"/>
            </w:tcBorders>
          </w:tcPr>
          <w:p w:rsidR="008B7617" w:rsidRPr="00041DF5" w:rsidRDefault="008B7617" w:rsidP="00F712F1">
            <w:pPr>
              <w:autoSpaceDE w:val="0"/>
              <w:autoSpaceDN w:val="0"/>
              <w:adjustRightInd w:val="0"/>
              <w:spacing w:line="240" w:lineRule="auto"/>
              <w:ind w:firstLine="0"/>
              <w:jc w:val="center"/>
              <w:rPr>
                <w:sz w:val="20"/>
                <w:szCs w:val="20"/>
                <w:lang w:val="en-US"/>
              </w:rPr>
            </w:pPr>
            <w:r>
              <w:rPr>
                <w:sz w:val="20"/>
                <w:szCs w:val="20"/>
                <w:lang w:val="en-US"/>
              </w:rPr>
              <w:t>41243</w:t>
            </w:r>
          </w:p>
        </w:tc>
      </w:tr>
    </w:tbl>
    <w:p w:rsidR="00F712F1" w:rsidRDefault="00F712F1" w:rsidP="008B7617">
      <w:pPr>
        <w:autoSpaceDE w:val="0"/>
        <w:autoSpaceDN w:val="0"/>
        <w:adjustRightInd w:val="0"/>
        <w:jc w:val="center"/>
        <w:rPr>
          <w:b/>
          <w:bCs/>
          <w:color w:val="000080"/>
          <w:sz w:val="20"/>
          <w:szCs w:val="20"/>
        </w:rPr>
      </w:pPr>
    </w:p>
    <w:p w:rsidR="008B7617" w:rsidRPr="002747C4" w:rsidRDefault="008B7617" w:rsidP="008B7617">
      <w:pPr>
        <w:autoSpaceDE w:val="0"/>
        <w:autoSpaceDN w:val="0"/>
        <w:adjustRightInd w:val="0"/>
        <w:jc w:val="center"/>
        <w:rPr>
          <w:b/>
          <w:bCs/>
          <w:color w:val="000080"/>
          <w:sz w:val="20"/>
          <w:szCs w:val="20"/>
        </w:rPr>
      </w:pPr>
      <w:r w:rsidRPr="002747C4">
        <w:rPr>
          <w:b/>
          <w:bCs/>
          <w:color w:val="000080"/>
          <w:sz w:val="20"/>
          <w:szCs w:val="20"/>
        </w:rPr>
        <w:t>Отчет о прибылях и убытках</w:t>
      </w:r>
    </w:p>
    <w:tbl>
      <w:tblPr>
        <w:tblW w:w="91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9"/>
        <w:gridCol w:w="2495"/>
        <w:gridCol w:w="887"/>
        <w:gridCol w:w="507"/>
        <w:gridCol w:w="380"/>
        <w:gridCol w:w="887"/>
      </w:tblGrid>
      <w:tr w:rsidR="008B7617" w:rsidRPr="002747C4" w:rsidTr="00535977">
        <w:tc>
          <w:tcPr>
            <w:tcW w:w="3969" w:type="dxa"/>
            <w:tcBorders>
              <w:top w:val="nil"/>
              <w:left w:val="nil"/>
              <w:bottom w:val="nil"/>
              <w:right w:val="nil"/>
            </w:tcBorders>
          </w:tcPr>
          <w:p w:rsidR="008B7617" w:rsidRPr="002747C4" w:rsidRDefault="008B7617" w:rsidP="00F712F1">
            <w:pPr>
              <w:autoSpaceDE w:val="0"/>
              <w:autoSpaceDN w:val="0"/>
              <w:adjustRightInd w:val="0"/>
              <w:ind w:firstLine="0"/>
              <w:rPr>
                <w:sz w:val="20"/>
                <w:szCs w:val="20"/>
              </w:rPr>
            </w:pPr>
            <w:r w:rsidRPr="002747C4">
              <w:rPr>
                <w:sz w:val="20"/>
                <w:szCs w:val="20"/>
              </w:rPr>
              <w:t xml:space="preserve">за </w:t>
            </w:r>
            <w:r>
              <w:rPr>
                <w:sz w:val="20"/>
                <w:szCs w:val="20"/>
              </w:rPr>
              <w:t>__________________ 2015</w:t>
            </w:r>
            <w:r>
              <w:rPr>
                <w:sz w:val="20"/>
                <w:szCs w:val="20"/>
                <w:lang w:val="uk-UA"/>
              </w:rPr>
              <w:t xml:space="preserve"> </w:t>
            </w:r>
            <w:r w:rsidRPr="002747C4">
              <w:rPr>
                <w:sz w:val="20"/>
                <w:szCs w:val="20"/>
              </w:rPr>
              <w:t>г.</w:t>
            </w:r>
          </w:p>
        </w:tc>
        <w:tc>
          <w:tcPr>
            <w:tcW w:w="2495" w:type="dxa"/>
            <w:tcBorders>
              <w:top w:val="nil"/>
              <w:left w:val="nil"/>
              <w:bottom w:val="nil"/>
              <w:right w:val="single" w:sz="4" w:space="0" w:color="auto"/>
            </w:tcBorders>
          </w:tcPr>
          <w:p w:rsidR="008B7617" w:rsidRPr="002747C4" w:rsidRDefault="008B7617" w:rsidP="00F712F1">
            <w:pPr>
              <w:autoSpaceDE w:val="0"/>
              <w:autoSpaceDN w:val="0"/>
              <w:adjustRightInd w:val="0"/>
              <w:ind w:firstLine="0"/>
              <w:rPr>
                <w:sz w:val="20"/>
                <w:szCs w:val="20"/>
              </w:rPr>
            </w:pPr>
          </w:p>
        </w:tc>
        <w:tc>
          <w:tcPr>
            <w:tcW w:w="2661" w:type="dxa"/>
            <w:gridSpan w:val="4"/>
            <w:tcBorders>
              <w:top w:val="single" w:sz="4" w:space="0" w:color="auto"/>
              <w:left w:val="single" w:sz="4" w:space="0" w:color="auto"/>
              <w:bottom w:val="single" w:sz="4" w:space="0" w:color="auto"/>
            </w:tcBorders>
          </w:tcPr>
          <w:p w:rsidR="008B7617" w:rsidRPr="002747C4" w:rsidRDefault="008B7617" w:rsidP="00F712F1">
            <w:pPr>
              <w:autoSpaceDE w:val="0"/>
              <w:autoSpaceDN w:val="0"/>
              <w:adjustRightInd w:val="0"/>
              <w:ind w:firstLine="0"/>
              <w:jc w:val="center"/>
              <w:rPr>
                <w:sz w:val="20"/>
                <w:szCs w:val="20"/>
              </w:rPr>
            </w:pPr>
            <w:r w:rsidRPr="002747C4">
              <w:rPr>
                <w:sz w:val="20"/>
                <w:szCs w:val="20"/>
              </w:rPr>
              <w:t>Коды</w:t>
            </w:r>
          </w:p>
        </w:tc>
      </w:tr>
      <w:tr w:rsidR="008B7617" w:rsidRPr="002747C4" w:rsidTr="00535977">
        <w:tc>
          <w:tcPr>
            <w:tcW w:w="3969" w:type="dxa"/>
            <w:tcBorders>
              <w:top w:val="nil"/>
              <w:left w:val="nil"/>
              <w:bottom w:val="nil"/>
              <w:right w:val="nil"/>
            </w:tcBorders>
          </w:tcPr>
          <w:p w:rsidR="008B7617" w:rsidRPr="002747C4" w:rsidRDefault="008B7617" w:rsidP="00F712F1">
            <w:pPr>
              <w:autoSpaceDE w:val="0"/>
              <w:autoSpaceDN w:val="0"/>
              <w:adjustRightInd w:val="0"/>
              <w:ind w:firstLine="0"/>
              <w:rPr>
                <w:sz w:val="20"/>
                <w:szCs w:val="20"/>
              </w:rPr>
            </w:pPr>
          </w:p>
        </w:tc>
        <w:tc>
          <w:tcPr>
            <w:tcW w:w="2495" w:type="dxa"/>
            <w:tcBorders>
              <w:top w:val="nil"/>
              <w:left w:val="nil"/>
              <w:bottom w:val="nil"/>
              <w:right w:val="single" w:sz="4" w:space="0" w:color="auto"/>
            </w:tcBorders>
          </w:tcPr>
          <w:p w:rsidR="008B7617" w:rsidRPr="002747C4" w:rsidRDefault="008B7617" w:rsidP="00F712F1">
            <w:pPr>
              <w:autoSpaceDE w:val="0"/>
              <w:autoSpaceDN w:val="0"/>
              <w:adjustRightInd w:val="0"/>
              <w:ind w:firstLine="0"/>
              <w:jc w:val="right"/>
              <w:rPr>
                <w:sz w:val="20"/>
                <w:szCs w:val="20"/>
              </w:rPr>
            </w:pPr>
            <w:r w:rsidRPr="002747C4">
              <w:rPr>
                <w:sz w:val="20"/>
                <w:szCs w:val="20"/>
              </w:rPr>
              <w:t xml:space="preserve">Форма по </w:t>
            </w:r>
            <w:hyperlink r:id="rId48" w:history="1">
              <w:r w:rsidRPr="002747C4">
                <w:rPr>
                  <w:color w:val="008000"/>
                  <w:sz w:val="20"/>
                  <w:szCs w:val="20"/>
                  <w:u w:val="single"/>
                </w:rPr>
                <w:t>ОКУД</w:t>
              </w:r>
            </w:hyperlink>
          </w:p>
        </w:tc>
        <w:tc>
          <w:tcPr>
            <w:tcW w:w="2661" w:type="dxa"/>
            <w:gridSpan w:val="4"/>
            <w:tcBorders>
              <w:top w:val="single" w:sz="4" w:space="0" w:color="auto"/>
              <w:left w:val="single" w:sz="4" w:space="0" w:color="auto"/>
              <w:bottom w:val="single" w:sz="4" w:space="0" w:color="auto"/>
            </w:tcBorders>
          </w:tcPr>
          <w:p w:rsidR="008B7617" w:rsidRPr="002747C4" w:rsidRDefault="008B7617" w:rsidP="00F712F1">
            <w:pPr>
              <w:autoSpaceDE w:val="0"/>
              <w:autoSpaceDN w:val="0"/>
              <w:adjustRightInd w:val="0"/>
              <w:ind w:firstLine="0"/>
              <w:jc w:val="center"/>
              <w:rPr>
                <w:sz w:val="20"/>
                <w:szCs w:val="20"/>
              </w:rPr>
            </w:pPr>
            <w:r w:rsidRPr="002747C4">
              <w:rPr>
                <w:sz w:val="20"/>
                <w:szCs w:val="20"/>
              </w:rPr>
              <w:t>0710002</w:t>
            </w:r>
          </w:p>
        </w:tc>
      </w:tr>
      <w:tr w:rsidR="008B7617" w:rsidRPr="002747C4" w:rsidTr="00535977">
        <w:tc>
          <w:tcPr>
            <w:tcW w:w="3969" w:type="dxa"/>
            <w:tcBorders>
              <w:top w:val="nil"/>
              <w:left w:val="nil"/>
              <w:bottom w:val="nil"/>
              <w:right w:val="nil"/>
            </w:tcBorders>
          </w:tcPr>
          <w:p w:rsidR="008B7617" w:rsidRPr="002747C4" w:rsidRDefault="008B7617" w:rsidP="00F712F1">
            <w:pPr>
              <w:autoSpaceDE w:val="0"/>
              <w:autoSpaceDN w:val="0"/>
              <w:adjustRightInd w:val="0"/>
              <w:ind w:firstLine="0"/>
              <w:rPr>
                <w:sz w:val="20"/>
                <w:szCs w:val="20"/>
              </w:rPr>
            </w:pPr>
          </w:p>
        </w:tc>
        <w:tc>
          <w:tcPr>
            <w:tcW w:w="2495" w:type="dxa"/>
            <w:tcBorders>
              <w:top w:val="nil"/>
              <w:left w:val="nil"/>
              <w:bottom w:val="nil"/>
              <w:right w:val="single" w:sz="4" w:space="0" w:color="auto"/>
            </w:tcBorders>
          </w:tcPr>
          <w:p w:rsidR="008B7617" w:rsidRPr="002747C4" w:rsidRDefault="008B7617" w:rsidP="00F712F1">
            <w:pPr>
              <w:autoSpaceDE w:val="0"/>
              <w:autoSpaceDN w:val="0"/>
              <w:adjustRightInd w:val="0"/>
              <w:ind w:firstLine="0"/>
              <w:jc w:val="right"/>
              <w:rPr>
                <w:sz w:val="20"/>
                <w:szCs w:val="20"/>
              </w:rPr>
            </w:pPr>
            <w:r w:rsidRPr="002747C4">
              <w:rPr>
                <w:sz w:val="20"/>
                <w:szCs w:val="20"/>
              </w:rPr>
              <w:t>Дата (число, месяц, год)</w:t>
            </w:r>
          </w:p>
        </w:tc>
        <w:tc>
          <w:tcPr>
            <w:tcW w:w="887" w:type="dxa"/>
            <w:tcBorders>
              <w:top w:val="single" w:sz="4" w:space="0" w:color="auto"/>
              <w:left w:val="single" w:sz="4" w:space="0" w:color="auto"/>
              <w:bottom w:val="single" w:sz="4" w:space="0" w:color="auto"/>
              <w:right w:val="single" w:sz="4" w:space="0" w:color="auto"/>
            </w:tcBorders>
          </w:tcPr>
          <w:p w:rsidR="008B7617" w:rsidRPr="002747C4" w:rsidRDefault="008B7617" w:rsidP="00F712F1">
            <w:pPr>
              <w:autoSpaceDE w:val="0"/>
              <w:autoSpaceDN w:val="0"/>
              <w:adjustRightInd w:val="0"/>
              <w:ind w:firstLine="0"/>
              <w:rPr>
                <w:sz w:val="20"/>
                <w:szCs w:val="20"/>
              </w:rPr>
            </w:pPr>
          </w:p>
        </w:tc>
        <w:tc>
          <w:tcPr>
            <w:tcW w:w="887" w:type="dxa"/>
            <w:gridSpan w:val="2"/>
            <w:tcBorders>
              <w:top w:val="single" w:sz="4" w:space="0" w:color="auto"/>
              <w:left w:val="single" w:sz="4" w:space="0" w:color="auto"/>
              <w:bottom w:val="single" w:sz="4" w:space="0" w:color="auto"/>
              <w:right w:val="single" w:sz="4" w:space="0" w:color="auto"/>
            </w:tcBorders>
          </w:tcPr>
          <w:p w:rsidR="008B7617" w:rsidRPr="002747C4" w:rsidRDefault="008B7617" w:rsidP="00F712F1">
            <w:pPr>
              <w:autoSpaceDE w:val="0"/>
              <w:autoSpaceDN w:val="0"/>
              <w:adjustRightInd w:val="0"/>
              <w:ind w:firstLine="0"/>
              <w:rPr>
                <w:sz w:val="20"/>
                <w:szCs w:val="20"/>
              </w:rPr>
            </w:pPr>
          </w:p>
        </w:tc>
        <w:tc>
          <w:tcPr>
            <w:tcW w:w="887" w:type="dxa"/>
            <w:tcBorders>
              <w:top w:val="single" w:sz="4" w:space="0" w:color="auto"/>
              <w:left w:val="single" w:sz="4" w:space="0" w:color="auto"/>
              <w:bottom w:val="single" w:sz="4" w:space="0" w:color="auto"/>
            </w:tcBorders>
          </w:tcPr>
          <w:p w:rsidR="008B7617" w:rsidRPr="002747C4" w:rsidRDefault="008B7617" w:rsidP="00F712F1">
            <w:pPr>
              <w:autoSpaceDE w:val="0"/>
              <w:autoSpaceDN w:val="0"/>
              <w:adjustRightInd w:val="0"/>
              <w:ind w:firstLine="0"/>
              <w:rPr>
                <w:sz w:val="20"/>
                <w:szCs w:val="20"/>
              </w:rPr>
            </w:pPr>
          </w:p>
        </w:tc>
      </w:tr>
      <w:tr w:rsidR="008B7617" w:rsidRPr="002747C4" w:rsidTr="00535977">
        <w:tc>
          <w:tcPr>
            <w:tcW w:w="3969" w:type="dxa"/>
            <w:tcBorders>
              <w:top w:val="nil"/>
              <w:left w:val="nil"/>
              <w:bottom w:val="nil"/>
              <w:right w:val="nil"/>
            </w:tcBorders>
          </w:tcPr>
          <w:p w:rsidR="008B7617" w:rsidRPr="002747C4" w:rsidRDefault="008B7617" w:rsidP="00F712F1">
            <w:pPr>
              <w:autoSpaceDE w:val="0"/>
              <w:autoSpaceDN w:val="0"/>
              <w:adjustRightInd w:val="0"/>
              <w:ind w:firstLine="0"/>
              <w:rPr>
                <w:sz w:val="20"/>
                <w:szCs w:val="20"/>
              </w:rPr>
            </w:pPr>
            <w:r w:rsidRPr="002747C4">
              <w:rPr>
                <w:sz w:val="20"/>
                <w:szCs w:val="20"/>
              </w:rPr>
              <w:t xml:space="preserve">Организация </w:t>
            </w:r>
            <w:r w:rsidRPr="007D6FA0">
              <w:rPr>
                <w:sz w:val="20"/>
                <w:u w:val="single"/>
              </w:rPr>
              <w:t xml:space="preserve">Открытое акционерное </w:t>
            </w:r>
            <w:r w:rsidRPr="007D6FA0">
              <w:rPr>
                <w:sz w:val="20"/>
                <w:u w:val="single"/>
              </w:rPr>
              <w:lastRenderedPageBreak/>
              <w:t>общество "Санчурский маслозавод"</w:t>
            </w:r>
          </w:p>
        </w:tc>
        <w:tc>
          <w:tcPr>
            <w:tcW w:w="2495" w:type="dxa"/>
            <w:tcBorders>
              <w:top w:val="nil"/>
              <w:left w:val="nil"/>
              <w:bottom w:val="nil"/>
              <w:right w:val="single" w:sz="4" w:space="0" w:color="auto"/>
            </w:tcBorders>
          </w:tcPr>
          <w:p w:rsidR="008B7617" w:rsidRPr="002747C4" w:rsidRDefault="008B7617" w:rsidP="00F712F1">
            <w:pPr>
              <w:autoSpaceDE w:val="0"/>
              <w:autoSpaceDN w:val="0"/>
              <w:adjustRightInd w:val="0"/>
              <w:ind w:firstLine="0"/>
              <w:jc w:val="right"/>
              <w:rPr>
                <w:sz w:val="20"/>
                <w:szCs w:val="20"/>
              </w:rPr>
            </w:pPr>
            <w:r w:rsidRPr="002747C4">
              <w:rPr>
                <w:sz w:val="20"/>
                <w:szCs w:val="20"/>
              </w:rPr>
              <w:lastRenderedPageBreak/>
              <w:t>по ОКПО</w:t>
            </w:r>
          </w:p>
        </w:tc>
        <w:tc>
          <w:tcPr>
            <w:tcW w:w="2661" w:type="dxa"/>
            <w:gridSpan w:val="4"/>
            <w:tcBorders>
              <w:top w:val="single" w:sz="4" w:space="0" w:color="auto"/>
              <w:left w:val="single" w:sz="4" w:space="0" w:color="auto"/>
              <w:bottom w:val="single" w:sz="4" w:space="0" w:color="auto"/>
            </w:tcBorders>
          </w:tcPr>
          <w:p w:rsidR="008B7617" w:rsidRPr="006551DB" w:rsidRDefault="008B7617" w:rsidP="00F712F1">
            <w:pPr>
              <w:autoSpaceDE w:val="0"/>
              <w:autoSpaceDN w:val="0"/>
              <w:adjustRightInd w:val="0"/>
              <w:ind w:firstLine="0"/>
              <w:jc w:val="center"/>
              <w:rPr>
                <w:sz w:val="20"/>
                <w:szCs w:val="20"/>
              </w:rPr>
            </w:pPr>
            <w:r w:rsidRPr="006551DB">
              <w:rPr>
                <w:bCs/>
                <w:sz w:val="20"/>
                <w:lang w:val="en-US"/>
              </w:rPr>
              <w:t>00433259</w:t>
            </w:r>
          </w:p>
        </w:tc>
      </w:tr>
      <w:tr w:rsidR="008B7617" w:rsidRPr="002747C4" w:rsidTr="00535977">
        <w:tc>
          <w:tcPr>
            <w:tcW w:w="3969" w:type="dxa"/>
            <w:tcBorders>
              <w:top w:val="nil"/>
              <w:left w:val="nil"/>
              <w:bottom w:val="nil"/>
              <w:right w:val="nil"/>
            </w:tcBorders>
          </w:tcPr>
          <w:p w:rsidR="008B7617" w:rsidRPr="002747C4" w:rsidRDefault="008B7617" w:rsidP="00F712F1">
            <w:pPr>
              <w:autoSpaceDE w:val="0"/>
              <w:autoSpaceDN w:val="0"/>
              <w:adjustRightInd w:val="0"/>
              <w:ind w:firstLine="0"/>
              <w:rPr>
                <w:sz w:val="20"/>
                <w:szCs w:val="20"/>
              </w:rPr>
            </w:pPr>
            <w:r w:rsidRPr="002747C4">
              <w:rPr>
                <w:sz w:val="20"/>
                <w:szCs w:val="20"/>
              </w:rPr>
              <w:lastRenderedPageBreak/>
              <w:t>Идентификационный номер налогоплательщика</w:t>
            </w:r>
          </w:p>
        </w:tc>
        <w:tc>
          <w:tcPr>
            <w:tcW w:w="2495" w:type="dxa"/>
            <w:tcBorders>
              <w:top w:val="nil"/>
              <w:left w:val="nil"/>
              <w:bottom w:val="nil"/>
              <w:right w:val="single" w:sz="4" w:space="0" w:color="auto"/>
            </w:tcBorders>
          </w:tcPr>
          <w:p w:rsidR="008B7617" w:rsidRPr="002747C4" w:rsidRDefault="008B7617" w:rsidP="00F712F1">
            <w:pPr>
              <w:autoSpaceDE w:val="0"/>
              <w:autoSpaceDN w:val="0"/>
              <w:adjustRightInd w:val="0"/>
              <w:ind w:firstLine="0"/>
              <w:jc w:val="right"/>
              <w:rPr>
                <w:sz w:val="20"/>
                <w:szCs w:val="20"/>
              </w:rPr>
            </w:pPr>
            <w:r w:rsidRPr="002747C4">
              <w:rPr>
                <w:sz w:val="20"/>
                <w:szCs w:val="20"/>
              </w:rPr>
              <w:t>ИНН</w:t>
            </w:r>
          </w:p>
        </w:tc>
        <w:tc>
          <w:tcPr>
            <w:tcW w:w="2661" w:type="dxa"/>
            <w:gridSpan w:val="4"/>
            <w:tcBorders>
              <w:top w:val="single" w:sz="4" w:space="0" w:color="auto"/>
              <w:left w:val="single" w:sz="4" w:space="0" w:color="auto"/>
              <w:bottom w:val="single" w:sz="4" w:space="0" w:color="auto"/>
            </w:tcBorders>
          </w:tcPr>
          <w:p w:rsidR="008B7617" w:rsidRPr="006551DB" w:rsidRDefault="008B7617" w:rsidP="00F712F1">
            <w:pPr>
              <w:autoSpaceDE w:val="0"/>
              <w:autoSpaceDN w:val="0"/>
              <w:adjustRightInd w:val="0"/>
              <w:ind w:firstLine="0"/>
              <w:jc w:val="center"/>
              <w:rPr>
                <w:sz w:val="20"/>
                <w:szCs w:val="20"/>
              </w:rPr>
            </w:pPr>
            <w:r w:rsidRPr="006551DB">
              <w:rPr>
                <w:bCs/>
                <w:sz w:val="20"/>
                <w:lang w:val="en-US"/>
              </w:rPr>
              <w:t>4327000302</w:t>
            </w:r>
          </w:p>
        </w:tc>
      </w:tr>
      <w:tr w:rsidR="008B7617" w:rsidRPr="002747C4" w:rsidTr="00535977">
        <w:tc>
          <w:tcPr>
            <w:tcW w:w="3969" w:type="dxa"/>
            <w:tcBorders>
              <w:top w:val="nil"/>
              <w:left w:val="nil"/>
              <w:bottom w:val="nil"/>
              <w:right w:val="nil"/>
            </w:tcBorders>
          </w:tcPr>
          <w:p w:rsidR="008B7617" w:rsidRPr="002747C4" w:rsidRDefault="008B7617" w:rsidP="00F712F1">
            <w:pPr>
              <w:autoSpaceDE w:val="0"/>
              <w:autoSpaceDN w:val="0"/>
              <w:adjustRightInd w:val="0"/>
              <w:ind w:firstLine="0"/>
              <w:rPr>
                <w:sz w:val="20"/>
                <w:szCs w:val="20"/>
              </w:rPr>
            </w:pPr>
            <w:r w:rsidRPr="002747C4">
              <w:rPr>
                <w:sz w:val="20"/>
                <w:szCs w:val="20"/>
              </w:rPr>
              <w:t>Вид экономической деятельности ____________________</w:t>
            </w:r>
          </w:p>
        </w:tc>
        <w:tc>
          <w:tcPr>
            <w:tcW w:w="2495" w:type="dxa"/>
            <w:tcBorders>
              <w:top w:val="nil"/>
              <w:left w:val="nil"/>
              <w:bottom w:val="nil"/>
              <w:right w:val="single" w:sz="4" w:space="0" w:color="auto"/>
            </w:tcBorders>
          </w:tcPr>
          <w:p w:rsidR="008B7617" w:rsidRPr="002747C4" w:rsidRDefault="008B7617" w:rsidP="00F712F1">
            <w:pPr>
              <w:autoSpaceDE w:val="0"/>
              <w:autoSpaceDN w:val="0"/>
              <w:adjustRightInd w:val="0"/>
              <w:ind w:firstLine="0"/>
              <w:jc w:val="right"/>
              <w:rPr>
                <w:sz w:val="20"/>
                <w:szCs w:val="20"/>
              </w:rPr>
            </w:pPr>
            <w:r w:rsidRPr="002747C4">
              <w:rPr>
                <w:sz w:val="20"/>
                <w:szCs w:val="20"/>
              </w:rPr>
              <w:t xml:space="preserve">по </w:t>
            </w:r>
            <w:hyperlink r:id="rId49" w:history="1">
              <w:r w:rsidRPr="002747C4">
                <w:rPr>
                  <w:color w:val="008000"/>
                  <w:sz w:val="20"/>
                  <w:szCs w:val="20"/>
                  <w:u w:val="single"/>
                </w:rPr>
                <w:t>ОКВЭД</w:t>
              </w:r>
            </w:hyperlink>
          </w:p>
        </w:tc>
        <w:tc>
          <w:tcPr>
            <w:tcW w:w="2661" w:type="dxa"/>
            <w:gridSpan w:val="4"/>
            <w:tcBorders>
              <w:top w:val="single" w:sz="4" w:space="0" w:color="auto"/>
              <w:left w:val="single" w:sz="4" w:space="0" w:color="auto"/>
              <w:bottom w:val="single" w:sz="4" w:space="0" w:color="auto"/>
            </w:tcBorders>
          </w:tcPr>
          <w:p w:rsidR="008B7617" w:rsidRPr="006551DB" w:rsidRDefault="008B7617" w:rsidP="00F712F1">
            <w:pPr>
              <w:autoSpaceDE w:val="0"/>
              <w:autoSpaceDN w:val="0"/>
              <w:adjustRightInd w:val="0"/>
              <w:ind w:firstLine="0"/>
              <w:jc w:val="center"/>
              <w:rPr>
                <w:sz w:val="20"/>
                <w:szCs w:val="20"/>
              </w:rPr>
            </w:pPr>
            <w:r w:rsidRPr="006551DB">
              <w:rPr>
                <w:bCs/>
                <w:sz w:val="20"/>
                <w:lang w:val="en-US"/>
              </w:rPr>
              <w:t>15.51.5</w:t>
            </w:r>
          </w:p>
        </w:tc>
      </w:tr>
      <w:tr w:rsidR="008B7617" w:rsidRPr="002747C4" w:rsidTr="00535977">
        <w:tc>
          <w:tcPr>
            <w:tcW w:w="3969" w:type="dxa"/>
            <w:tcBorders>
              <w:top w:val="nil"/>
              <w:left w:val="nil"/>
              <w:bottom w:val="nil"/>
              <w:right w:val="nil"/>
            </w:tcBorders>
          </w:tcPr>
          <w:p w:rsidR="008B7617" w:rsidRPr="002747C4" w:rsidRDefault="008B7617" w:rsidP="00F712F1">
            <w:pPr>
              <w:autoSpaceDE w:val="0"/>
              <w:autoSpaceDN w:val="0"/>
              <w:adjustRightInd w:val="0"/>
              <w:ind w:firstLine="0"/>
              <w:rPr>
                <w:sz w:val="20"/>
                <w:szCs w:val="20"/>
              </w:rPr>
            </w:pPr>
            <w:r w:rsidRPr="002747C4">
              <w:rPr>
                <w:sz w:val="20"/>
                <w:szCs w:val="20"/>
              </w:rPr>
              <w:t>Организационно-правовая форма/форма собственности  _</w:t>
            </w:r>
          </w:p>
        </w:tc>
        <w:tc>
          <w:tcPr>
            <w:tcW w:w="2495" w:type="dxa"/>
            <w:tcBorders>
              <w:top w:val="nil"/>
              <w:left w:val="nil"/>
              <w:bottom w:val="nil"/>
              <w:right w:val="single" w:sz="4" w:space="0" w:color="auto"/>
            </w:tcBorders>
            <w:vAlign w:val="bottom"/>
          </w:tcPr>
          <w:p w:rsidR="008B7617" w:rsidRPr="002747C4" w:rsidRDefault="008B7617" w:rsidP="00F712F1">
            <w:pPr>
              <w:autoSpaceDE w:val="0"/>
              <w:autoSpaceDN w:val="0"/>
              <w:adjustRightInd w:val="0"/>
              <w:ind w:firstLine="0"/>
              <w:jc w:val="right"/>
              <w:rPr>
                <w:sz w:val="20"/>
                <w:szCs w:val="20"/>
              </w:rPr>
            </w:pPr>
            <w:r w:rsidRPr="002747C4">
              <w:rPr>
                <w:sz w:val="20"/>
                <w:szCs w:val="20"/>
              </w:rPr>
              <w:t xml:space="preserve">по </w:t>
            </w:r>
            <w:hyperlink r:id="rId50" w:history="1">
              <w:r w:rsidRPr="002747C4">
                <w:rPr>
                  <w:color w:val="008000"/>
                  <w:sz w:val="20"/>
                  <w:szCs w:val="20"/>
                  <w:u w:val="single"/>
                </w:rPr>
                <w:t>ОКОПФ</w:t>
              </w:r>
            </w:hyperlink>
            <w:r w:rsidRPr="002747C4">
              <w:rPr>
                <w:sz w:val="20"/>
                <w:szCs w:val="20"/>
              </w:rPr>
              <w:t>/</w:t>
            </w:r>
            <w:hyperlink r:id="rId51" w:history="1">
              <w:r w:rsidRPr="002747C4">
                <w:rPr>
                  <w:color w:val="008000"/>
                  <w:sz w:val="20"/>
                  <w:szCs w:val="20"/>
                  <w:u w:val="single"/>
                </w:rPr>
                <w:t>ОКФС</w:t>
              </w:r>
            </w:hyperlink>
          </w:p>
        </w:tc>
        <w:tc>
          <w:tcPr>
            <w:tcW w:w="1394" w:type="dxa"/>
            <w:gridSpan w:val="2"/>
            <w:tcBorders>
              <w:top w:val="single" w:sz="4" w:space="0" w:color="auto"/>
              <w:left w:val="single" w:sz="4" w:space="0" w:color="auto"/>
              <w:bottom w:val="single" w:sz="4" w:space="0" w:color="auto"/>
              <w:right w:val="single" w:sz="4" w:space="0" w:color="auto"/>
            </w:tcBorders>
            <w:vAlign w:val="center"/>
          </w:tcPr>
          <w:p w:rsidR="008B7617" w:rsidRPr="006551DB" w:rsidRDefault="008B7617" w:rsidP="00F712F1">
            <w:pPr>
              <w:autoSpaceDE w:val="0"/>
              <w:autoSpaceDN w:val="0"/>
              <w:adjustRightInd w:val="0"/>
              <w:ind w:firstLine="0"/>
              <w:jc w:val="center"/>
              <w:rPr>
                <w:sz w:val="16"/>
                <w:szCs w:val="16"/>
              </w:rPr>
            </w:pPr>
            <w:r w:rsidRPr="006551DB">
              <w:rPr>
                <w:bCs/>
                <w:sz w:val="16"/>
                <w:szCs w:val="16"/>
                <w:lang w:val="en-US"/>
              </w:rPr>
              <w:t>12247</w:t>
            </w:r>
          </w:p>
        </w:tc>
        <w:tc>
          <w:tcPr>
            <w:tcW w:w="1267" w:type="dxa"/>
            <w:gridSpan w:val="2"/>
            <w:tcBorders>
              <w:top w:val="single" w:sz="4" w:space="0" w:color="auto"/>
              <w:left w:val="single" w:sz="4" w:space="0" w:color="auto"/>
              <w:bottom w:val="single" w:sz="4" w:space="0" w:color="auto"/>
            </w:tcBorders>
            <w:vAlign w:val="center"/>
          </w:tcPr>
          <w:p w:rsidR="008B7617" w:rsidRPr="006551DB" w:rsidRDefault="008B7617" w:rsidP="00F712F1">
            <w:pPr>
              <w:autoSpaceDE w:val="0"/>
              <w:autoSpaceDN w:val="0"/>
              <w:adjustRightInd w:val="0"/>
              <w:ind w:firstLine="0"/>
              <w:jc w:val="center"/>
              <w:rPr>
                <w:sz w:val="16"/>
                <w:szCs w:val="16"/>
              </w:rPr>
            </w:pPr>
            <w:r>
              <w:rPr>
                <w:bCs/>
                <w:sz w:val="16"/>
                <w:szCs w:val="16"/>
                <w:lang w:val="en-US"/>
              </w:rPr>
              <w:t>16</w:t>
            </w:r>
          </w:p>
        </w:tc>
      </w:tr>
      <w:tr w:rsidR="008B7617" w:rsidRPr="002747C4" w:rsidTr="00535977">
        <w:tc>
          <w:tcPr>
            <w:tcW w:w="3969" w:type="dxa"/>
            <w:tcBorders>
              <w:top w:val="nil"/>
              <w:left w:val="nil"/>
              <w:bottom w:val="nil"/>
              <w:right w:val="nil"/>
            </w:tcBorders>
          </w:tcPr>
          <w:p w:rsidR="008B7617" w:rsidRPr="002747C4" w:rsidRDefault="008B7617" w:rsidP="00F712F1">
            <w:pPr>
              <w:autoSpaceDE w:val="0"/>
              <w:autoSpaceDN w:val="0"/>
              <w:adjustRightInd w:val="0"/>
              <w:ind w:firstLine="0"/>
              <w:rPr>
                <w:sz w:val="20"/>
                <w:szCs w:val="20"/>
              </w:rPr>
            </w:pPr>
            <w:r>
              <w:rPr>
                <w:sz w:val="20"/>
                <w:szCs w:val="20"/>
              </w:rPr>
              <w:t>Единица измерения: (384 - тыс. руб., 385 - млн. руб.)</w:t>
            </w:r>
          </w:p>
        </w:tc>
        <w:tc>
          <w:tcPr>
            <w:tcW w:w="2495" w:type="dxa"/>
            <w:tcBorders>
              <w:top w:val="nil"/>
              <w:left w:val="nil"/>
              <w:bottom w:val="nil"/>
              <w:right w:val="single" w:sz="4" w:space="0" w:color="auto"/>
            </w:tcBorders>
          </w:tcPr>
          <w:p w:rsidR="008B7617" w:rsidRPr="002747C4" w:rsidRDefault="008B7617" w:rsidP="00F712F1">
            <w:pPr>
              <w:autoSpaceDE w:val="0"/>
              <w:autoSpaceDN w:val="0"/>
              <w:adjustRightInd w:val="0"/>
              <w:ind w:firstLine="0"/>
              <w:jc w:val="right"/>
              <w:rPr>
                <w:sz w:val="20"/>
                <w:szCs w:val="20"/>
              </w:rPr>
            </w:pPr>
            <w:r w:rsidRPr="002747C4">
              <w:rPr>
                <w:sz w:val="20"/>
                <w:szCs w:val="20"/>
              </w:rPr>
              <w:t>по ОКЕИ</w:t>
            </w:r>
          </w:p>
        </w:tc>
        <w:tc>
          <w:tcPr>
            <w:tcW w:w="2661" w:type="dxa"/>
            <w:gridSpan w:val="4"/>
            <w:tcBorders>
              <w:top w:val="single" w:sz="4" w:space="0" w:color="auto"/>
              <w:left w:val="single" w:sz="4" w:space="0" w:color="auto"/>
              <w:bottom w:val="single" w:sz="4" w:space="0" w:color="auto"/>
            </w:tcBorders>
          </w:tcPr>
          <w:p w:rsidR="008B7617" w:rsidRPr="006551DB" w:rsidRDefault="008B7617" w:rsidP="00F712F1">
            <w:pPr>
              <w:autoSpaceDE w:val="0"/>
              <w:autoSpaceDN w:val="0"/>
              <w:adjustRightInd w:val="0"/>
              <w:ind w:firstLine="0"/>
              <w:jc w:val="center"/>
              <w:rPr>
                <w:sz w:val="20"/>
                <w:szCs w:val="20"/>
              </w:rPr>
            </w:pPr>
            <w:r w:rsidRPr="006551DB">
              <w:rPr>
                <w:bCs/>
                <w:sz w:val="20"/>
                <w:lang w:val="en-US"/>
              </w:rPr>
              <w:t>384</w:t>
            </w:r>
          </w:p>
        </w:tc>
      </w:tr>
    </w:tbl>
    <w:p w:rsidR="008B7617" w:rsidRPr="002747C4" w:rsidRDefault="008B7617" w:rsidP="008B7617">
      <w:pPr>
        <w:autoSpaceDE w:val="0"/>
        <w:autoSpaceDN w:val="0"/>
        <w:adjustRightInd w:val="0"/>
        <w:rPr>
          <w:sz w:val="20"/>
          <w:szCs w:val="20"/>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5"/>
        <w:gridCol w:w="1328"/>
        <w:gridCol w:w="1328"/>
        <w:gridCol w:w="2305"/>
      </w:tblGrid>
      <w:tr w:rsidR="008B7617" w:rsidRPr="002747C4" w:rsidTr="00F712F1">
        <w:tc>
          <w:tcPr>
            <w:tcW w:w="4395"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Наименование показателя(</w:t>
            </w:r>
            <w:hyperlink w:anchor="sub_20222" w:history="1">
              <w:r w:rsidRPr="002747C4">
                <w:rPr>
                  <w:color w:val="008000"/>
                  <w:sz w:val="20"/>
                  <w:szCs w:val="20"/>
                  <w:u w:val="single"/>
                </w:rPr>
                <w:t>2</w:t>
              </w:r>
            </w:hyperlink>
            <w:r w:rsidRPr="002747C4">
              <w:rPr>
                <w:sz w:val="20"/>
                <w:szCs w:val="20"/>
              </w:rPr>
              <w:t>)</w:t>
            </w:r>
          </w:p>
        </w:tc>
        <w:tc>
          <w:tcPr>
            <w:tcW w:w="1328" w:type="dxa"/>
            <w:tcBorders>
              <w:top w:val="single" w:sz="4" w:space="0" w:color="auto"/>
              <w:left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Код</w:t>
            </w:r>
          </w:p>
        </w:tc>
        <w:tc>
          <w:tcPr>
            <w:tcW w:w="1328" w:type="dxa"/>
            <w:tcBorders>
              <w:top w:val="single" w:sz="4" w:space="0" w:color="auto"/>
              <w:left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 xml:space="preserve">За </w:t>
            </w:r>
            <w:r>
              <w:rPr>
                <w:sz w:val="20"/>
                <w:szCs w:val="20"/>
              </w:rPr>
              <w:t>отчетный период</w:t>
            </w:r>
          </w:p>
        </w:tc>
        <w:tc>
          <w:tcPr>
            <w:tcW w:w="2305" w:type="dxa"/>
            <w:tcBorders>
              <w:top w:val="single" w:sz="4" w:space="0" w:color="auto"/>
              <w:left w:val="single" w:sz="4" w:space="0" w:color="auto"/>
              <w:bottom w:val="single" w:sz="4" w:space="0" w:color="auto"/>
            </w:tcBorders>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 xml:space="preserve">За </w:t>
            </w:r>
            <w:r>
              <w:rPr>
                <w:sz w:val="20"/>
                <w:szCs w:val="20"/>
              </w:rPr>
              <w:t>аналогичный период предыдущего года</w:t>
            </w:r>
          </w:p>
        </w:tc>
      </w:tr>
      <w:tr w:rsidR="008B7617" w:rsidRPr="002747C4" w:rsidTr="00F712F1">
        <w:tc>
          <w:tcPr>
            <w:tcW w:w="4395"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jc w:val="center"/>
              <w:rPr>
                <w:sz w:val="20"/>
                <w:szCs w:val="20"/>
              </w:rPr>
            </w:pPr>
            <w:r>
              <w:rPr>
                <w:sz w:val="20"/>
                <w:szCs w:val="20"/>
              </w:rPr>
              <w:t>1</w:t>
            </w:r>
          </w:p>
        </w:tc>
        <w:tc>
          <w:tcPr>
            <w:tcW w:w="1328" w:type="dxa"/>
            <w:tcBorders>
              <w:top w:val="single" w:sz="4" w:space="0" w:color="auto"/>
              <w:left w:val="single" w:sz="4" w:space="0" w:color="auto"/>
              <w:bottom w:val="single" w:sz="4" w:space="0" w:color="auto"/>
              <w:right w:val="single" w:sz="4" w:space="0" w:color="auto"/>
            </w:tcBorders>
            <w:vAlign w:val="bottom"/>
          </w:tcPr>
          <w:p w:rsidR="008B7617" w:rsidRPr="009261DB" w:rsidRDefault="008B7617" w:rsidP="00F712F1">
            <w:pPr>
              <w:autoSpaceDE w:val="0"/>
              <w:autoSpaceDN w:val="0"/>
              <w:adjustRightInd w:val="0"/>
              <w:spacing w:line="240" w:lineRule="auto"/>
              <w:ind w:firstLine="0"/>
              <w:jc w:val="center"/>
              <w:rPr>
                <w:sz w:val="20"/>
                <w:szCs w:val="20"/>
              </w:rPr>
            </w:pPr>
            <w:r>
              <w:rPr>
                <w:sz w:val="20"/>
                <w:szCs w:val="20"/>
              </w:rPr>
              <w:t>2</w:t>
            </w:r>
          </w:p>
        </w:tc>
        <w:tc>
          <w:tcPr>
            <w:tcW w:w="1328" w:type="dxa"/>
            <w:tcBorders>
              <w:top w:val="single" w:sz="4" w:space="0" w:color="auto"/>
              <w:left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jc w:val="center"/>
              <w:rPr>
                <w:sz w:val="20"/>
                <w:szCs w:val="20"/>
              </w:rPr>
            </w:pPr>
            <w:r>
              <w:rPr>
                <w:sz w:val="20"/>
                <w:szCs w:val="20"/>
              </w:rPr>
              <w:t>3</w:t>
            </w:r>
          </w:p>
        </w:tc>
        <w:tc>
          <w:tcPr>
            <w:tcW w:w="2305" w:type="dxa"/>
            <w:tcBorders>
              <w:top w:val="single" w:sz="4" w:space="0" w:color="auto"/>
              <w:left w:val="single" w:sz="4" w:space="0" w:color="auto"/>
              <w:bottom w:val="single" w:sz="4" w:space="0" w:color="auto"/>
            </w:tcBorders>
          </w:tcPr>
          <w:p w:rsidR="008B7617" w:rsidRPr="002747C4" w:rsidRDefault="008B7617" w:rsidP="00F712F1">
            <w:pPr>
              <w:autoSpaceDE w:val="0"/>
              <w:autoSpaceDN w:val="0"/>
              <w:adjustRightInd w:val="0"/>
              <w:spacing w:line="240" w:lineRule="auto"/>
              <w:ind w:firstLine="0"/>
              <w:jc w:val="center"/>
              <w:rPr>
                <w:sz w:val="20"/>
                <w:szCs w:val="20"/>
              </w:rPr>
            </w:pPr>
            <w:r>
              <w:rPr>
                <w:sz w:val="20"/>
                <w:szCs w:val="20"/>
              </w:rPr>
              <w:t>4</w:t>
            </w:r>
          </w:p>
        </w:tc>
      </w:tr>
      <w:tr w:rsidR="008B7617" w:rsidRPr="002747C4" w:rsidTr="00F712F1">
        <w:tc>
          <w:tcPr>
            <w:tcW w:w="4395"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Выручка</w:t>
            </w:r>
          </w:p>
        </w:tc>
        <w:tc>
          <w:tcPr>
            <w:tcW w:w="1328"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firstLine="0"/>
              <w:jc w:val="center"/>
              <w:rPr>
                <w:sz w:val="20"/>
                <w:szCs w:val="20"/>
                <w:lang w:val="en-US"/>
              </w:rPr>
            </w:pPr>
            <w:r>
              <w:rPr>
                <w:sz w:val="20"/>
                <w:szCs w:val="20"/>
                <w:lang w:val="en-US"/>
              </w:rPr>
              <w:t>2110</w:t>
            </w:r>
          </w:p>
        </w:tc>
        <w:tc>
          <w:tcPr>
            <w:tcW w:w="1328" w:type="dxa"/>
            <w:tcBorders>
              <w:top w:val="single" w:sz="4" w:space="0" w:color="auto"/>
              <w:left w:val="single" w:sz="4" w:space="0" w:color="auto"/>
              <w:bottom w:val="single" w:sz="4" w:space="0" w:color="auto"/>
              <w:right w:val="single" w:sz="4" w:space="0" w:color="auto"/>
            </w:tcBorders>
            <w:vAlign w:val="center"/>
          </w:tcPr>
          <w:p w:rsidR="008B7617" w:rsidRDefault="008B7617" w:rsidP="00F712F1">
            <w:pPr>
              <w:autoSpaceDE w:val="0"/>
              <w:autoSpaceDN w:val="0"/>
              <w:adjustRightInd w:val="0"/>
              <w:spacing w:line="240" w:lineRule="auto"/>
              <w:ind w:firstLine="0"/>
              <w:jc w:val="center"/>
              <w:rPr>
                <w:sz w:val="20"/>
                <w:szCs w:val="20"/>
                <w:lang w:val="en-US"/>
              </w:rPr>
            </w:pPr>
            <w:r>
              <w:rPr>
                <w:sz w:val="20"/>
                <w:szCs w:val="20"/>
                <w:lang w:val="en-US"/>
              </w:rPr>
              <w:t>90062</w:t>
            </w:r>
          </w:p>
        </w:tc>
        <w:tc>
          <w:tcPr>
            <w:tcW w:w="2305" w:type="dxa"/>
            <w:tcBorders>
              <w:top w:val="single" w:sz="4" w:space="0" w:color="auto"/>
              <w:left w:val="single" w:sz="4" w:space="0" w:color="auto"/>
              <w:bottom w:val="single" w:sz="4" w:space="0" w:color="auto"/>
            </w:tcBorders>
            <w:vAlign w:val="center"/>
          </w:tcPr>
          <w:p w:rsidR="008B7617" w:rsidRPr="00255302" w:rsidRDefault="008B7617" w:rsidP="00F712F1">
            <w:pPr>
              <w:autoSpaceDE w:val="0"/>
              <w:autoSpaceDN w:val="0"/>
              <w:adjustRightInd w:val="0"/>
              <w:spacing w:line="240" w:lineRule="auto"/>
              <w:ind w:firstLine="0"/>
              <w:jc w:val="center"/>
              <w:rPr>
                <w:sz w:val="20"/>
                <w:szCs w:val="20"/>
                <w:lang w:val="en-US"/>
              </w:rPr>
            </w:pPr>
            <w:r>
              <w:rPr>
                <w:sz w:val="20"/>
                <w:szCs w:val="20"/>
                <w:lang w:val="en-US"/>
              </w:rPr>
              <w:t>85207</w:t>
            </w:r>
          </w:p>
        </w:tc>
      </w:tr>
      <w:tr w:rsidR="008B7617" w:rsidRPr="002747C4" w:rsidTr="00F712F1">
        <w:tc>
          <w:tcPr>
            <w:tcW w:w="4395"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Себестоимость продаж</w:t>
            </w:r>
          </w:p>
        </w:tc>
        <w:tc>
          <w:tcPr>
            <w:tcW w:w="1328"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firstLine="0"/>
              <w:jc w:val="center"/>
              <w:rPr>
                <w:sz w:val="20"/>
                <w:szCs w:val="20"/>
                <w:lang w:val="en-US"/>
              </w:rPr>
            </w:pPr>
            <w:r w:rsidRPr="002747C4">
              <w:rPr>
                <w:sz w:val="20"/>
                <w:szCs w:val="20"/>
                <w:lang w:val="en-US"/>
              </w:rPr>
              <w:t>2120</w:t>
            </w:r>
          </w:p>
        </w:tc>
        <w:tc>
          <w:tcPr>
            <w:tcW w:w="1328" w:type="dxa"/>
            <w:tcBorders>
              <w:top w:val="single" w:sz="4" w:space="0" w:color="auto"/>
              <w:left w:val="single" w:sz="4" w:space="0" w:color="auto"/>
              <w:bottom w:val="single" w:sz="4" w:space="0" w:color="auto"/>
              <w:right w:val="single" w:sz="4" w:space="0" w:color="auto"/>
            </w:tcBorders>
            <w:vAlign w:val="center"/>
          </w:tcPr>
          <w:p w:rsidR="008B7617" w:rsidRPr="009275DD" w:rsidRDefault="008B7617" w:rsidP="00F712F1">
            <w:pPr>
              <w:autoSpaceDE w:val="0"/>
              <w:autoSpaceDN w:val="0"/>
              <w:adjustRightInd w:val="0"/>
              <w:spacing w:line="240" w:lineRule="auto"/>
              <w:ind w:firstLine="0"/>
              <w:jc w:val="center"/>
              <w:rPr>
                <w:sz w:val="20"/>
                <w:szCs w:val="20"/>
                <w:lang w:val="en-US"/>
              </w:rPr>
            </w:pPr>
            <w:r>
              <w:rPr>
                <w:sz w:val="20"/>
                <w:szCs w:val="20"/>
                <w:lang w:val="en-US"/>
              </w:rPr>
              <w:t>(79988)</w:t>
            </w:r>
          </w:p>
        </w:tc>
        <w:tc>
          <w:tcPr>
            <w:tcW w:w="2305" w:type="dxa"/>
            <w:tcBorders>
              <w:top w:val="single" w:sz="4" w:space="0" w:color="auto"/>
              <w:left w:val="single" w:sz="4" w:space="0" w:color="auto"/>
              <w:bottom w:val="single" w:sz="4" w:space="0" w:color="auto"/>
            </w:tcBorders>
            <w:vAlign w:val="center"/>
          </w:tcPr>
          <w:p w:rsidR="008B7617" w:rsidRPr="00C8611A" w:rsidRDefault="008B7617" w:rsidP="00F712F1">
            <w:pPr>
              <w:autoSpaceDE w:val="0"/>
              <w:autoSpaceDN w:val="0"/>
              <w:adjustRightInd w:val="0"/>
              <w:spacing w:line="240" w:lineRule="auto"/>
              <w:ind w:firstLine="0"/>
              <w:jc w:val="center"/>
              <w:rPr>
                <w:sz w:val="20"/>
                <w:szCs w:val="20"/>
                <w:lang w:val="en-US"/>
              </w:rPr>
            </w:pPr>
            <w:r>
              <w:rPr>
                <w:sz w:val="20"/>
                <w:szCs w:val="20"/>
                <w:lang w:val="en-US"/>
              </w:rPr>
              <w:t>(76258)</w:t>
            </w:r>
          </w:p>
        </w:tc>
      </w:tr>
      <w:tr w:rsidR="008B7617" w:rsidRPr="002747C4" w:rsidTr="00F712F1">
        <w:tc>
          <w:tcPr>
            <w:tcW w:w="4395"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Валовая прибыль (убыток)</w:t>
            </w:r>
          </w:p>
        </w:tc>
        <w:tc>
          <w:tcPr>
            <w:tcW w:w="1328"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firstLine="0"/>
              <w:jc w:val="center"/>
              <w:rPr>
                <w:sz w:val="20"/>
                <w:szCs w:val="20"/>
                <w:lang w:val="en-US"/>
              </w:rPr>
            </w:pPr>
            <w:r w:rsidRPr="002747C4">
              <w:rPr>
                <w:sz w:val="20"/>
                <w:szCs w:val="20"/>
                <w:lang w:val="en-US"/>
              </w:rPr>
              <w:t>2100</w:t>
            </w:r>
          </w:p>
        </w:tc>
        <w:tc>
          <w:tcPr>
            <w:tcW w:w="1328" w:type="dxa"/>
            <w:tcBorders>
              <w:top w:val="single" w:sz="4" w:space="0" w:color="auto"/>
              <w:left w:val="single" w:sz="4" w:space="0" w:color="auto"/>
              <w:bottom w:val="single" w:sz="4" w:space="0" w:color="auto"/>
              <w:right w:val="single" w:sz="4" w:space="0" w:color="auto"/>
            </w:tcBorders>
            <w:vAlign w:val="center"/>
          </w:tcPr>
          <w:p w:rsidR="008B7617" w:rsidRPr="00255302" w:rsidRDefault="008B7617" w:rsidP="00F712F1">
            <w:pPr>
              <w:autoSpaceDE w:val="0"/>
              <w:autoSpaceDN w:val="0"/>
              <w:adjustRightInd w:val="0"/>
              <w:spacing w:line="240" w:lineRule="auto"/>
              <w:ind w:firstLine="0"/>
              <w:jc w:val="center"/>
              <w:rPr>
                <w:sz w:val="20"/>
                <w:szCs w:val="20"/>
                <w:lang w:val="en-US"/>
              </w:rPr>
            </w:pPr>
            <w:r>
              <w:rPr>
                <w:sz w:val="20"/>
                <w:szCs w:val="20"/>
                <w:lang w:val="en-US"/>
              </w:rPr>
              <w:t>10074</w:t>
            </w:r>
          </w:p>
        </w:tc>
        <w:tc>
          <w:tcPr>
            <w:tcW w:w="2305" w:type="dxa"/>
            <w:tcBorders>
              <w:top w:val="single" w:sz="4" w:space="0" w:color="auto"/>
              <w:left w:val="single" w:sz="4" w:space="0" w:color="auto"/>
              <w:bottom w:val="single" w:sz="4" w:space="0" w:color="auto"/>
            </w:tcBorders>
            <w:vAlign w:val="center"/>
          </w:tcPr>
          <w:p w:rsidR="008B7617" w:rsidRPr="00255302" w:rsidRDefault="008B7617" w:rsidP="00F712F1">
            <w:pPr>
              <w:autoSpaceDE w:val="0"/>
              <w:autoSpaceDN w:val="0"/>
              <w:adjustRightInd w:val="0"/>
              <w:spacing w:line="240" w:lineRule="auto"/>
              <w:ind w:firstLine="0"/>
              <w:jc w:val="center"/>
              <w:rPr>
                <w:sz w:val="20"/>
                <w:szCs w:val="20"/>
                <w:lang w:val="en-US"/>
              </w:rPr>
            </w:pPr>
            <w:r>
              <w:rPr>
                <w:sz w:val="20"/>
                <w:szCs w:val="20"/>
                <w:lang w:val="en-US"/>
              </w:rPr>
              <w:t>8949</w:t>
            </w:r>
          </w:p>
        </w:tc>
      </w:tr>
      <w:tr w:rsidR="008B7617" w:rsidRPr="002747C4" w:rsidTr="00F712F1">
        <w:tc>
          <w:tcPr>
            <w:tcW w:w="4395"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Коммерческие расходы</w:t>
            </w:r>
          </w:p>
        </w:tc>
        <w:tc>
          <w:tcPr>
            <w:tcW w:w="1328"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firstLine="0"/>
              <w:jc w:val="center"/>
              <w:rPr>
                <w:sz w:val="20"/>
                <w:szCs w:val="20"/>
                <w:lang w:val="en-US"/>
              </w:rPr>
            </w:pPr>
            <w:r w:rsidRPr="002747C4">
              <w:rPr>
                <w:sz w:val="20"/>
                <w:szCs w:val="20"/>
                <w:lang w:val="en-US"/>
              </w:rPr>
              <w:t>2210</w:t>
            </w:r>
          </w:p>
        </w:tc>
        <w:tc>
          <w:tcPr>
            <w:tcW w:w="1328" w:type="dxa"/>
            <w:tcBorders>
              <w:top w:val="single" w:sz="4" w:space="0" w:color="auto"/>
              <w:left w:val="single" w:sz="4" w:space="0" w:color="auto"/>
              <w:bottom w:val="single" w:sz="4" w:space="0" w:color="auto"/>
              <w:right w:val="single" w:sz="4" w:space="0" w:color="auto"/>
            </w:tcBorders>
            <w:vAlign w:val="center"/>
          </w:tcPr>
          <w:p w:rsidR="008B7617" w:rsidRPr="002E2406" w:rsidRDefault="008B7617" w:rsidP="00F712F1">
            <w:pPr>
              <w:autoSpaceDE w:val="0"/>
              <w:autoSpaceDN w:val="0"/>
              <w:adjustRightInd w:val="0"/>
              <w:spacing w:line="240" w:lineRule="auto"/>
              <w:ind w:firstLine="0"/>
              <w:jc w:val="center"/>
              <w:rPr>
                <w:sz w:val="20"/>
                <w:szCs w:val="20"/>
                <w:lang w:val="en-US"/>
              </w:rPr>
            </w:pPr>
            <w:r>
              <w:rPr>
                <w:sz w:val="20"/>
                <w:szCs w:val="20"/>
                <w:lang w:val="en-US"/>
              </w:rPr>
              <w:t>(375)</w:t>
            </w:r>
          </w:p>
        </w:tc>
        <w:tc>
          <w:tcPr>
            <w:tcW w:w="2305" w:type="dxa"/>
            <w:tcBorders>
              <w:top w:val="single" w:sz="4" w:space="0" w:color="auto"/>
              <w:left w:val="single" w:sz="4" w:space="0" w:color="auto"/>
              <w:bottom w:val="single" w:sz="4" w:space="0" w:color="auto"/>
            </w:tcBorders>
            <w:vAlign w:val="center"/>
          </w:tcPr>
          <w:p w:rsidR="008B7617" w:rsidRPr="002E2406" w:rsidRDefault="008B7617" w:rsidP="00F712F1">
            <w:pPr>
              <w:autoSpaceDE w:val="0"/>
              <w:autoSpaceDN w:val="0"/>
              <w:adjustRightInd w:val="0"/>
              <w:spacing w:line="240" w:lineRule="auto"/>
              <w:ind w:firstLine="0"/>
              <w:jc w:val="center"/>
              <w:rPr>
                <w:sz w:val="20"/>
                <w:szCs w:val="20"/>
                <w:lang w:val="en-US"/>
              </w:rPr>
            </w:pPr>
            <w:r>
              <w:rPr>
                <w:sz w:val="20"/>
                <w:szCs w:val="20"/>
                <w:lang w:val="en-US"/>
              </w:rPr>
              <w:t>(291)</w:t>
            </w:r>
          </w:p>
        </w:tc>
      </w:tr>
      <w:tr w:rsidR="008B7617" w:rsidRPr="002747C4" w:rsidTr="00F712F1">
        <w:tc>
          <w:tcPr>
            <w:tcW w:w="4395"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Управленческие расходы</w:t>
            </w:r>
          </w:p>
        </w:tc>
        <w:tc>
          <w:tcPr>
            <w:tcW w:w="1328"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firstLine="0"/>
              <w:jc w:val="center"/>
              <w:rPr>
                <w:sz w:val="20"/>
                <w:szCs w:val="20"/>
                <w:lang w:val="en-US"/>
              </w:rPr>
            </w:pPr>
            <w:r w:rsidRPr="002747C4">
              <w:rPr>
                <w:sz w:val="20"/>
                <w:szCs w:val="20"/>
                <w:lang w:val="en-US"/>
              </w:rPr>
              <w:t>2220</w:t>
            </w:r>
          </w:p>
        </w:tc>
        <w:tc>
          <w:tcPr>
            <w:tcW w:w="1328" w:type="dxa"/>
            <w:tcBorders>
              <w:top w:val="single" w:sz="4" w:space="0" w:color="auto"/>
              <w:left w:val="single" w:sz="4" w:space="0" w:color="auto"/>
              <w:bottom w:val="single" w:sz="4" w:space="0" w:color="auto"/>
              <w:right w:val="single" w:sz="4" w:space="0" w:color="auto"/>
            </w:tcBorders>
            <w:vAlign w:val="center"/>
          </w:tcPr>
          <w:p w:rsidR="008B7617" w:rsidRPr="001439AD" w:rsidRDefault="008B7617" w:rsidP="00F712F1">
            <w:pPr>
              <w:autoSpaceDE w:val="0"/>
              <w:autoSpaceDN w:val="0"/>
              <w:adjustRightInd w:val="0"/>
              <w:spacing w:line="240" w:lineRule="auto"/>
              <w:ind w:firstLine="0"/>
              <w:jc w:val="center"/>
              <w:rPr>
                <w:sz w:val="20"/>
                <w:szCs w:val="20"/>
                <w:lang w:val="en-US"/>
              </w:rPr>
            </w:pPr>
            <w:r>
              <w:rPr>
                <w:sz w:val="20"/>
                <w:szCs w:val="20"/>
                <w:lang w:val="en-US"/>
              </w:rPr>
              <w:t>(7777)</w:t>
            </w:r>
          </w:p>
        </w:tc>
        <w:tc>
          <w:tcPr>
            <w:tcW w:w="2305" w:type="dxa"/>
            <w:tcBorders>
              <w:top w:val="single" w:sz="4" w:space="0" w:color="auto"/>
              <w:left w:val="single" w:sz="4" w:space="0" w:color="auto"/>
              <w:bottom w:val="single" w:sz="4" w:space="0" w:color="auto"/>
            </w:tcBorders>
            <w:vAlign w:val="center"/>
          </w:tcPr>
          <w:p w:rsidR="008B7617" w:rsidRPr="00A96818" w:rsidRDefault="008B7617" w:rsidP="00F712F1">
            <w:pPr>
              <w:autoSpaceDE w:val="0"/>
              <w:autoSpaceDN w:val="0"/>
              <w:adjustRightInd w:val="0"/>
              <w:spacing w:line="240" w:lineRule="auto"/>
              <w:ind w:firstLine="0"/>
              <w:jc w:val="center"/>
              <w:rPr>
                <w:sz w:val="20"/>
                <w:szCs w:val="20"/>
                <w:lang w:val="en-US"/>
              </w:rPr>
            </w:pPr>
            <w:r>
              <w:rPr>
                <w:sz w:val="20"/>
                <w:szCs w:val="20"/>
                <w:lang w:val="en-US"/>
              </w:rPr>
              <w:t>(6855)</w:t>
            </w:r>
          </w:p>
        </w:tc>
      </w:tr>
      <w:tr w:rsidR="008B7617" w:rsidRPr="002747C4" w:rsidTr="00F712F1">
        <w:tc>
          <w:tcPr>
            <w:tcW w:w="4395"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Прибыль (убыток) от продаж</w:t>
            </w:r>
          </w:p>
        </w:tc>
        <w:tc>
          <w:tcPr>
            <w:tcW w:w="1328"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firstLine="0"/>
              <w:jc w:val="center"/>
              <w:rPr>
                <w:sz w:val="20"/>
                <w:szCs w:val="20"/>
                <w:lang w:val="en-US"/>
              </w:rPr>
            </w:pPr>
            <w:r w:rsidRPr="002747C4">
              <w:rPr>
                <w:sz w:val="20"/>
                <w:szCs w:val="20"/>
                <w:lang w:val="en-US"/>
              </w:rPr>
              <w:t>2200</w:t>
            </w:r>
          </w:p>
        </w:tc>
        <w:tc>
          <w:tcPr>
            <w:tcW w:w="1328" w:type="dxa"/>
            <w:tcBorders>
              <w:top w:val="single" w:sz="4" w:space="0" w:color="auto"/>
              <w:left w:val="single" w:sz="4" w:space="0" w:color="auto"/>
              <w:bottom w:val="single" w:sz="4" w:space="0" w:color="auto"/>
              <w:right w:val="single" w:sz="4" w:space="0" w:color="auto"/>
            </w:tcBorders>
            <w:vAlign w:val="center"/>
          </w:tcPr>
          <w:p w:rsidR="008B7617" w:rsidRPr="00255302" w:rsidRDefault="008B7617" w:rsidP="00F712F1">
            <w:pPr>
              <w:autoSpaceDE w:val="0"/>
              <w:autoSpaceDN w:val="0"/>
              <w:adjustRightInd w:val="0"/>
              <w:spacing w:line="240" w:lineRule="auto"/>
              <w:ind w:firstLine="0"/>
              <w:jc w:val="center"/>
              <w:rPr>
                <w:sz w:val="20"/>
                <w:szCs w:val="20"/>
                <w:lang w:val="en-US"/>
              </w:rPr>
            </w:pPr>
            <w:r>
              <w:rPr>
                <w:sz w:val="20"/>
                <w:szCs w:val="20"/>
                <w:lang w:val="en-US"/>
              </w:rPr>
              <w:t>1922</w:t>
            </w:r>
          </w:p>
        </w:tc>
        <w:tc>
          <w:tcPr>
            <w:tcW w:w="2305" w:type="dxa"/>
            <w:tcBorders>
              <w:top w:val="single" w:sz="4" w:space="0" w:color="auto"/>
              <w:left w:val="single" w:sz="4" w:space="0" w:color="auto"/>
              <w:bottom w:val="single" w:sz="4" w:space="0" w:color="auto"/>
            </w:tcBorders>
            <w:vAlign w:val="center"/>
          </w:tcPr>
          <w:p w:rsidR="008B7617" w:rsidRPr="00255302" w:rsidRDefault="008B7617" w:rsidP="00F712F1">
            <w:pPr>
              <w:autoSpaceDE w:val="0"/>
              <w:autoSpaceDN w:val="0"/>
              <w:adjustRightInd w:val="0"/>
              <w:spacing w:line="240" w:lineRule="auto"/>
              <w:ind w:firstLine="0"/>
              <w:jc w:val="center"/>
              <w:rPr>
                <w:sz w:val="20"/>
                <w:szCs w:val="20"/>
                <w:lang w:val="en-US"/>
              </w:rPr>
            </w:pPr>
            <w:r>
              <w:rPr>
                <w:sz w:val="20"/>
                <w:szCs w:val="20"/>
                <w:lang w:val="en-US"/>
              </w:rPr>
              <w:t>1803</w:t>
            </w:r>
          </w:p>
        </w:tc>
      </w:tr>
      <w:tr w:rsidR="008B7617" w:rsidRPr="002747C4" w:rsidTr="00F712F1">
        <w:tc>
          <w:tcPr>
            <w:tcW w:w="4395"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Доходы от участия в других организациях</w:t>
            </w:r>
          </w:p>
        </w:tc>
        <w:tc>
          <w:tcPr>
            <w:tcW w:w="1328"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firstLine="0"/>
              <w:jc w:val="center"/>
              <w:rPr>
                <w:sz w:val="20"/>
                <w:szCs w:val="20"/>
                <w:lang w:val="en-US"/>
              </w:rPr>
            </w:pPr>
            <w:r w:rsidRPr="002747C4">
              <w:rPr>
                <w:sz w:val="20"/>
                <w:szCs w:val="20"/>
                <w:lang w:val="en-US"/>
              </w:rPr>
              <w:t>2310</w:t>
            </w:r>
          </w:p>
        </w:tc>
        <w:tc>
          <w:tcPr>
            <w:tcW w:w="1328" w:type="dxa"/>
            <w:tcBorders>
              <w:top w:val="single" w:sz="4" w:space="0" w:color="auto"/>
              <w:left w:val="single" w:sz="4" w:space="0" w:color="auto"/>
              <w:bottom w:val="single" w:sz="4" w:space="0" w:color="auto"/>
              <w:right w:val="single" w:sz="4" w:space="0" w:color="auto"/>
            </w:tcBorders>
            <w:vAlign w:val="center"/>
          </w:tcPr>
          <w:p w:rsidR="008B7617" w:rsidRPr="00255302"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2305" w:type="dxa"/>
            <w:tcBorders>
              <w:top w:val="single" w:sz="4" w:space="0" w:color="auto"/>
              <w:left w:val="single" w:sz="4" w:space="0" w:color="auto"/>
              <w:bottom w:val="single" w:sz="4" w:space="0" w:color="auto"/>
            </w:tcBorders>
            <w:vAlign w:val="center"/>
          </w:tcPr>
          <w:p w:rsidR="008B7617" w:rsidRPr="00255302"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r>
      <w:tr w:rsidR="008B7617" w:rsidRPr="002747C4" w:rsidTr="00F712F1">
        <w:tc>
          <w:tcPr>
            <w:tcW w:w="4395"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Проценты к получению</w:t>
            </w:r>
          </w:p>
        </w:tc>
        <w:tc>
          <w:tcPr>
            <w:tcW w:w="1328"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firstLine="0"/>
              <w:jc w:val="center"/>
              <w:rPr>
                <w:sz w:val="20"/>
                <w:szCs w:val="20"/>
                <w:lang w:val="en-US"/>
              </w:rPr>
            </w:pPr>
            <w:r w:rsidRPr="002747C4">
              <w:rPr>
                <w:sz w:val="20"/>
                <w:szCs w:val="20"/>
                <w:lang w:val="en-US"/>
              </w:rPr>
              <w:t>2320</w:t>
            </w:r>
          </w:p>
        </w:tc>
        <w:tc>
          <w:tcPr>
            <w:tcW w:w="1328" w:type="dxa"/>
            <w:tcBorders>
              <w:top w:val="single" w:sz="4" w:space="0" w:color="auto"/>
              <w:left w:val="single" w:sz="4" w:space="0" w:color="auto"/>
              <w:bottom w:val="single" w:sz="4" w:space="0" w:color="auto"/>
              <w:right w:val="single" w:sz="4" w:space="0" w:color="auto"/>
            </w:tcBorders>
            <w:vAlign w:val="center"/>
          </w:tcPr>
          <w:p w:rsidR="008B7617" w:rsidRPr="00255302"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2305" w:type="dxa"/>
            <w:tcBorders>
              <w:top w:val="single" w:sz="4" w:space="0" w:color="auto"/>
              <w:left w:val="single" w:sz="4" w:space="0" w:color="auto"/>
              <w:bottom w:val="single" w:sz="4" w:space="0" w:color="auto"/>
            </w:tcBorders>
            <w:vAlign w:val="center"/>
          </w:tcPr>
          <w:p w:rsidR="008B7617" w:rsidRPr="00255302"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r>
      <w:tr w:rsidR="008B7617" w:rsidRPr="002747C4" w:rsidTr="00F712F1">
        <w:tc>
          <w:tcPr>
            <w:tcW w:w="4395"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Проценты к уплате</w:t>
            </w:r>
          </w:p>
        </w:tc>
        <w:tc>
          <w:tcPr>
            <w:tcW w:w="1328"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firstLine="0"/>
              <w:jc w:val="center"/>
              <w:rPr>
                <w:sz w:val="20"/>
                <w:szCs w:val="20"/>
                <w:lang w:val="en-US"/>
              </w:rPr>
            </w:pPr>
            <w:r w:rsidRPr="002747C4">
              <w:rPr>
                <w:sz w:val="20"/>
                <w:szCs w:val="20"/>
                <w:lang w:val="en-US"/>
              </w:rPr>
              <w:t>2330</w:t>
            </w:r>
          </w:p>
        </w:tc>
        <w:tc>
          <w:tcPr>
            <w:tcW w:w="1328"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w:t>
            </w:r>
            <w:r>
              <w:rPr>
                <w:sz w:val="20"/>
                <w:szCs w:val="20"/>
                <w:lang w:val="en-US"/>
              </w:rPr>
              <w:t>1657</w:t>
            </w:r>
            <w:r w:rsidRPr="002747C4">
              <w:rPr>
                <w:sz w:val="20"/>
                <w:szCs w:val="20"/>
              </w:rPr>
              <w:t>)</w:t>
            </w:r>
          </w:p>
        </w:tc>
        <w:tc>
          <w:tcPr>
            <w:tcW w:w="2305" w:type="dxa"/>
            <w:tcBorders>
              <w:top w:val="single" w:sz="4" w:space="0" w:color="auto"/>
              <w:left w:val="single" w:sz="4" w:space="0" w:color="auto"/>
              <w:bottom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w:t>
            </w:r>
            <w:r>
              <w:rPr>
                <w:sz w:val="20"/>
                <w:szCs w:val="20"/>
                <w:lang w:val="en-US"/>
              </w:rPr>
              <w:t>1409</w:t>
            </w:r>
            <w:r w:rsidRPr="002747C4">
              <w:rPr>
                <w:sz w:val="20"/>
                <w:szCs w:val="20"/>
              </w:rPr>
              <w:t>)</w:t>
            </w:r>
          </w:p>
        </w:tc>
      </w:tr>
      <w:tr w:rsidR="008B7617" w:rsidRPr="002747C4" w:rsidTr="00F712F1">
        <w:tc>
          <w:tcPr>
            <w:tcW w:w="4395"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Прочие доходы</w:t>
            </w:r>
          </w:p>
        </w:tc>
        <w:tc>
          <w:tcPr>
            <w:tcW w:w="1328"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firstLine="0"/>
              <w:jc w:val="center"/>
              <w:rPr>
                <w:sz w:val="20"/>
                <w:szCs w:val="20"/>
                <w:lang w:val="en-US"/>
              </w:rPr>
            </w:pPr>
            <w:r w:rsidRPr="002747C4">
              <w:rPr>
                <w:sz w:val="20"/>
                <w:szCs w:val="20"/>
                <w:lang w:val="en-US"/>
              </w:rPr>
              <w:t>2340</w:t>
            </w:r>
          </w:p>
        </w:tc>
        <w:tc>
          <w:tcPr>
            <w:tcW w:w="1328" w:type="dxa"/>
            <w:tcBorders>
              <w:top w:val="single" w:sz="4" w:space="0" w:color="auto"/>
              <w:left w:val="single" w:sz="4" w:space="0" w:color="auto"/>
              <w:bottom w:val="single" w:sz="4" w:space="0" w:color="auto"/>
              <w:right w:val="single" w:sz="4" w:space="0" w:color="auto"/>
            </w:tcBorders>
            <w:vAlign w:val="center"/>
          </w:tcPr>
          <w:p w:rsidR="008B7617" w:rsidRPr="00255302" w:rsidRDefault="008B7617" w:rsidP="00F712F1">
            <w:pPr>
              <w:autoSpaceDE w:val="0"/>
              <w:autoSpaceDN w:val="0"/>
              <w:adjustRightInd w:val="0"/>
              <w:spacing w:line="240" w:lineRule="auto"/>
              <w:ind w:firstLine="0"/>
              <w:jc w:val="center"/>
              <w:rPr>
                <w:sz w:val="20"/>
                <w:szCs w:val="20"/>
                <w:lang w:val="en-US"/>
              </w:rPr>
            </w:pPr>
            <w:r>
              <w:rPr>
                <w:sz w:val="20"/>
                <w:szCs w:val="20"/>
                <w:lang w:val="en-US"/>
              </w:rPr>
              <w:t>793</w:t>
            </w:r>
          </w:p>
        </w:tc>
        <w:tc>
          <w:tcPr>
            <w:tcW w:w="2305" w:type="dxa"/>
            <w:tcBorders>
              <w:top w:val="single" w:sz="4" w:space="0" w:color="auto"/>
              <w:left w:val="single" w:sz="4" w:space="0" w:color="auto"/>
              <w:bottom w:val="single" w:sz="4" w:space="0" w:color="auto"/>
            </w:tcBorders>
            <w:vAlign w:val="center"/>
          </w:tcPr>
          <w:p w:rsidR="008B7617" w:rsidRPr="00255302" w:rsidRDefault="008B7617" w:rsidP="00F712F1">
            <w:pPr>
              <w:autoSpaceDE w:val="0"/>
              <w:autoSpaceDN w:val="0"/>
              <w:adjustRightInd w:val="0"/>
              <w:spacing w:line="240" w:lineRule="auto"/>
              <w:ind w:firstLine="0"/>
              <w:jc w:val="center"/>
              <w:rPr>
                <w:sz w:val="20"/>
                <w:szCs w:val="20"/>
                <w:lang w:val="en-US"/>
              </w:rPr>
            </w:pPr>
            <w:r>
              <w:rPr>
                <w:sz w:val="20"/>
                <w:szCs w:val="20"/>
                <w:lang w:val="en-US"/>
              </w:rPr>
              <w:t>1118</w:t>
            </w:r>
          </w:p>
        </w:tc>
      </w:tr>
      <w:tr w:rsidR="008B7617" w:rsidRPr="002747C4" w:rsidTr="00F712F1">
        <w:tc>
          <w:tcPr>
            <w:tcW w:w="4395"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Прочие расходы</w:t>
            </w:r>
          </w:p>
        </w:tc>
        <w:tc>
          <w:tcPr>
            <w:tcW w:w="1328"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firstLine="0"/>
              <w:jc w:val="center"/>
              <w:rPr>
                <w:sz w:val="20"/>
                <w:szCs w:val="20"/>
                <w:lang w:val="en-US"/>
              </w:rPr>
            </w:pPr>
            <w:r w:rsidRPr="002747C4">
              <w:rPr>
                <w:sz w:val="20"/>
                <w:szCs w:val="20"/>
                <w:lang w:val="en-US"/>
              </w:rPr>
              <w:t>2350</w:t>
            </w:r>
          </w:p>
        </w:tc>
        <w:tc>
          <w:tcPr>
            <w:tcW w:w="1328"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w:t>
            </w:r>
            <w:r>
              <w:rPr>
                <w:sz w:val="20"/>
                <w:szCs w:val="20"/>
                <w:lang w:val="en-US"/>
              </w:rPr>
              <w:t>856</w:t>
            </w:r>
            <w:r w:rsidRPr="002747C4">
              <w:rPr>
                <w:sz w:val="20"/>
                <w:szCs w:val="20"/>
              </w:rPr>
              <w:t>)</w:t>
            </w:r>
          </w:p>
        </w:tc>
        <w:tc>
          <w:tcPr>
            <w:tcW w:w="2305" w:type="dxa"/>
            <w:tcBorders>
              <w:top w:val="single" w:sz="4" w:space="0" w:color="auto"/>
              <w:left w:val="single" w:sz="4" w:space="0" w:color="auto"/>
              <w:bottom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w:t>
            </w:r>
            <w:r>
              <w:rPr>
                <w:sz w:val="20"/>
                <w:szCs w:val="20"/>
                <w:lang w:val="en-US"/>
              </w:rPr>
              <w:t>1128</w:t>
            </w:r>
            <w:r w:rsidRPr="002747C4">
              <w:rPr>
                <w:sz w:val="20"/>
                <w:szCs w:val="20"/>
              </w:rPr>
              <w:t>)</w:t>
            </w:r>
          </w:p>
        </w:tc>
      </w:tr>
      <w:tr w:rsidR="008B7617" w:rsidRPr="002747C4" w:rsidTr="00F712F1">
        <w:tc>
          <w:tcPr>
            <w:tcW w:w="4395"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Прибыль (убыток) до налогообложения</w:t>
            </w:r>
          </w:p>
        </w:tc>
        <w:tc>
          <w:tcPr>
            <w:tcW w:w="1328"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firstLine="0"/>
              <w:jc w:val="center"/>
              <w:rPr>
                <w:sz w:val="20"/>
                <w:szCs w:val="20"/>
                <w:lang w:val="en-US"/>
              </w:rPr>
            </w:pPr>
            <w:r w:rsidRPr="002747C4">
              <w:rPr>
                <w:sz w:val="20"/>
                <w:szCs w:val="20"/>
                <w:lang w:val="en-US"/>
              </w:rPr>
              <w:t>2300</w:t>
            </w:r>
          </w:p>
        </w:tc>
        <w:tc>
          <w:tcPr>
            <w:tcW w:w="1328" w:type="dxa"/>
            <w:tcBorders>
              <w:top w:val="single" w:sz="4" w:space="0" w:color="auto"/>
              <w:left w:val="single" w:sz="4" w:space="0" w:color="auto"/>
              <w:bottom w:val="single" w:sz="4" w:space="0" w:color="auto"/>
              <w:right w:val="single" w:sz="4" w:space="0" w:color="auto"/>
            </w:tcBorders>
            <w:vAlign w:val="center"/>
          </w:tcPr>
          <w:p w:rsidR="008B7617" w:rsidRPr="00255302" w:rsidRDefault="008B7617" w:rsidP="00F712F1">
            <w:pPr>
              <w:autoSpaceDE w:val="0"/>
              <w:autoSpaceDN w:val="0"/>
              <w:adjustRightInd w:val="0"/>
              <w:spacing w:line="240" w:lineRule="auto"/>
              <w:ind w:firstLine="0"/>
              <w:jc w:val="center"/>
              <w:rPr>
                <w:sz w:val="20"/>
                <w:szCs w:val="20"/>
                <w:lang w:val="en-US"/>
              </w:rPr>
            </w:pPr>
            <w:r>
              <w:rPr>
                <w:sz w:val="20"/>
                <w:szCs w:val="20"/>
                <w:lang w:val="en-US"/>
              </w:rPr>
              <w:t>202</w:t>
            </w:r>
          </w:p>
        </w:tc>
        <w:tc>
          <w:tcPr>
            <w:tcW w:w="2305" w:type="dxa"/>
            <w:tcBorders>
              <w:top w:val="single" w:sz="4" w:space="0" w:color="auto"/>
              <w:left w:val="single" w:sz="4" w:space="0" w:color="auto"/>
              <w:bottom w:val="single" w:sz="4" w:space="0" w:color="auto"/>
            </w:tcBorders>
            <w:vAlign w:val="center"/>
          </w:tcPr>
          <w:p w:rsidR="008B7617" w:rsidRPr="00255302" w:rsidRDefault="008B7617" w:rsidP="00F712F1">
            <w:pPr>
              <w:autoSpaceDE w:val="0"/>
              <w:autoSpaceDN w:val="0"/>
              <w:adjustRightInd w:val="0"/>
              <w:spacing w:line="240" w:lineRule="auto"/>
              <w:ind w:firstLine="0"/>
              <w:jc w:val="center"/>
              <w:rPr>
                <w:sz w:val="20"/>
                <w:szCs w:val="20"/>
                <w:lang w:val="en-US"/>
              </w:rPr>
            </w:pPr>
            <w:r>
              <w:rPr>
                <w:sz w:val="20"/>
                <w:szCs w:val="20"/>
                <w:lang w:val="en-US"/>
              </w:rPr>
              <w:t>384</w:t>
            </w:r>
          </w:p>
        </w:tc>
      </w:tr>
      <w:tr w:rsidR="008B7617" w:rsidRPr="002747C4" w:rsidTr="00F712F1">
        <w:tc>
          <w:tcPr>
            <w:tcW w:w="4395"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Текущий налог на прибыль</w:t>
            </w:r>
          </w:p>
        </w:tc>
        <w:tc>
          <w:tcPr>
            <w:tcW w:w="1328"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firstLine="0"/>
              <w:jc w:val="center"/>
              <w:rPr>
                <w:sz w:val="20"/>
                <w:szCs w:val="20"/>
                <w:lang w:val="en-US"/>
              </w:rPr>
            </w:pPr>
            <w:r w:rsidRPr="002747C4">
              <w:rPr>
                <w:sz w:val="20"/>
                <w:szCs w:val="20"/>
                <w:lang w:val="en-US"/>
              </w:rPr>
              <w:t>2410</w:t>
            </w:r>
          </w:p>
        </w:tc>
        <w:tc>
          <w:tcPr>
            <w:tcW w:w="1328"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w:t>
            </w:r>
            <w:r>
              <w:rPr>
                <w:sz w:val="20"/>
                <w:szCs w:val="20"/>
                <w:lang w:val="en-US"/>
              </w:rPr>
              <w:t>38</w:t>
            </w:r>
            <w:r w:rsidRPr="002747C4">
              <w:rPr>
                <w:sz w:val="20"/>
                <w:szCs w:val="20"/>
              </w:rPr>
              <w:t>)</w:t>
            </w:r>
          </w:p>
        </w:tc>
        <w:tc>
          <w:tcPr>
            <w:tcW w:w="2305" w:type="dxa"/>
            <w:tcBorders>
              <w:top w:val="single" w:sz="4" w:space="0" w:color="auto"/>
              <w:left w:val="single" w:sz="4" w:space="0" w:color="auto"/>
              <w:bottom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w:t>
            </w:r>
            <w:r>
              <w:rPr>
                <w:sz w:val="20"/>
                <w:szCs w:val="20"/>
                <w:lang w:val="en-US"/>
              </w:rPr>
              <w:t>61</w:t>
            </w:r>
            <w:r w:rsidRPr="002747C4">
              <w:rPr>
                <w:sz w:val="20"/>
                <w:szCs w:val="20"/>
              </w:rPr>
              <w:t>)</w:t>
            </w:r>
          </w:p>
        </w:tc>
      </w:tr>
      <w:tr w:rsidR="008B7617" w:rsidRPr="002747C4" w:rsidTr="00F712F1">
        <w:tc>
          <w:tcPr>
            <w:tcW w:w="4395"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в т.ч. постоянные налоговые обязательства (активы)</w:t>
            </w:r>
          </w:p>
        </w:tc>
        <w:tc>
          <w:tcPr>
            <w:tcW w:w="1328"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firstLine="0"/>
              <w:jc w:val="center"/>
              <w:rPr>
                <w:sz w:val="20"/>
                <w:szCs w:val="20"/>
                <w:lang w:val="en-US"/>
              </w:rPr>
            </w:pPr>
            <w:r w:rsidRPr="002747C4">
              <w:rPr>
                <w:sz w:val="20"/>
                <w:szCs w:val="20"/>
                <w:lang w:val="en-US"/>
              </w:rPr>
              <w:t>2421</w:t>
            </w:r>
          </w:p>
        </w:tc>
        <w:tc>
          <w:tcPr>
            <w:tcW w:w="1328" w:type="dxa"/>
            <w:tcBorders>
              <w:top w:val="single" w:sz="4" w:space="0" w:color="auto"/>
              <w:left w:val="single" w:sz="4" w:space="0" w:color="auto"/>
              <w:bottom w:val="single" w:sz="4" w:space="0" w:color="auto"/>
              <w:right w:val="single" w:sz="4" w:space="0" w:color="auto"/>
            </w:tcBorders>
            <w:vAlign w:val="center"/>
          </w:tcPr>
          <w:p w:rsidR="008B7617" w:rsidRPr="00255302" w:rsidRDefault="008B7617" w:rsidP="00F712F1">
            <w:pPr>
              <w:autoSpaceDE w:val="0"/>
              <w:autoSpaceDN w:val="0"/>
              <w:adjustRightInd w:val="0"/>
              <w:spacing w:line="240" w:lineRule="auto"/>
              <w:ind w:firstLine="0"/>
              <w:jc w:val="center"/>
              <w:rPr>
                <w:sz w:val="20"/>
                <w:szCs w:val="20"/>
                <w:lang w:val="en-US"/>
              </w:rPr>
            </w:pPr>
            <w:r>
              <w:rPr>
                <w:sz w:val="20"/>
                <w:szCs w:val="20"/>
                <w:lang w:val="en-US"/>
              </w:rPr>
              <w:t>64</w:t>
            </w:r>
          </w:p>
        </w:tc>
        <w:tc>
          <w:tcPr>
            <w:tcW w:w="2305" w:type="dxa"/>
            <w:tcBorders>
              <w:top w:val="single" w:sz="4" w:space="0" w:color="auto"/>
              <w:left w:val="single" w:sz="4" w:space="0" w:color="auto"/>
              <w:bottom w:val="single" w:sz="4" w:space="0" w:color="auto"/>
            </w:tcBorders>
            <w:vAlign w:val="center"/>
          </w:tcPr>
          <w:p w:rsidR="008B7617" w:rsidRPr="00255302" w:rsidRDefault="008B7617" w:rsidP="00F712F1">
            <w:pPr>
              <w:autoSpaceDE w:val="0"/>
              <w:autoSpaceDN w:val="0"/>
              <w:adjustRightInd w:val="0"/>
              <w:spacing w:line="240" w:lineRule="auto"/>
              <w:ind w:firstLine="0"/>
              <w:jc w:val="center"/>
              <w:rPr>
                <w:sz w:val="20"/>
                <w:szCs w:val="20"/>
                <w:lang w:val="en-US"/>
              </w:rPr>
            </w:pPr>
            <w:r>
              <w:rPr>
                <w:sz w:val="20"/>
                <w:szCs w:val="20"/>
                <w:lang w:val="en-US"/>
              </w:rPr>
              <w:t>26</w:t>
            </w:r>
          </w:p>
        </w:tc>
      </w:tr>
      <w:tr w:rsidR="008B7617" w:rsidRPr="002747C4" w:rsidTr="00F712F1">
        <w:tc>
          <w:tcPr>
            <w:tcW w:w="4395"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Изменение отложенных налоговых обязательств</w:t>
            </w:r>
          </w:p>
        </w:tc>
        <w:tc>
          <w:tcPr>
            <w:tcW w:w="1328"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firstLine="0"/>
              <w:jc w:val="center"/>
              <w:rPr>
                <w:sz w:val="20"/>
                <w:szCs w:val="20"/>
                <w:lang w:val="en-US"/>
              </w:rPr>
            </w:pPr>
            <w:r w:rsidRPr="002747C4">
              <w:rPr>
                <w:sz w:val="20"/>
                <w:szCs w:val="20"/>
                <w:lang w:val="en-US"/>
              </w:rPr>
              <w:t>2430</w:t>
            </w:r>
          </w:p>
        </w:tc>
        <w:tc>
          <w:tcPr>
            <w:tcW w:w="1328" w:type="dxa"/>
            <w:tcBorders>
              <w:top w:val="single" w:sz="4" w:space="0" w:color="auto"/>
              <w:left w:val="single" w:sz="4" w:space="0" w:color="auto"/>
              <w:bottom w:val="single" w:sz="4" w:space="0" w:color="auto"/>
              <w:right w:val="single" w:sz="4" w:space="0" w:color="auto"/>
            </w:tcBorders>
            <w:vAlign w:val="center"/>
          </w:tcPr>
          <w:p w:rsidR="008B7617" w:rsidRPr="00255302" w:rsidRDefault="008B7617" w:rsidP="00F712F1">
            <w:pPr>
              <w:autoSpaceDE w:val="0"/>
              <w:autoSpaceDN w:val="0"/>
              <w:adjustRightInd w:val="0"/>
              <w:spacing w:line="240" w:lineRule="auto"/>
              <w:ind w:firstLine="0"/>
              <w:jc w:val="center"/>
              <w:rPr>
                <w:sz w:val="20"/>
                <w:szCs w:val="20"/>
                <w:lang w:val="en-US"/>
              </w:rPr>
            </w:pPr>
            <w:r>
              <w:rPr>
                <w:sz w:val="20"/>
                <w:szCs w:val="20"/>
                <w:lang w:val="en-US"/>
              </w:rPr>
              <w:t>-201</w:t>
            </w:r>
          </w:p>
        </w:tc>
        <w:tc>
          <w:tcPr>
            <w:tcW w:w="2305" w:type="dxa"/>
            <w:tcBorders>
              <w:top w:val="single" w:sz="4" w:space="0" w:color="auto"/>
              <w:left w:val="single" w:sz="4" w:space="0" w:color="auto"/>
              <w:bottom w:val="single" w:sz="4" w:space="0" w:color="auto"/>
            </w:tcBorders>
            <w:vAlign w:val="center"/>
          </w:tcPr>
          <w:p w:rsidR="008B7617" w:rsidRPr="00255302" w:rsidRDefault="008B7617" w:rsidP="00F712F1">
            <w:pPr>
              <w:autoSpaceDE w:val="0"/>
              <w:autoSpaceDN w:val="0"/>
              <w:adjustRightInd w:val="0"/>
              <w:spacing w:line="240" w:lineRule="auto"/>
              <w:ind w:firstLine="0"/>
              <w:jc w:val="center"/>
              <w:rPr>
                <w:sz w:val="20"/>
                <w:szCs w:val="20"/>
                <w:lang w:val="en-US"/>
              </w:rPr>
            </w:pPr>
            <w:r>
              <w:rPr>
                <w:sz w:val="20"/>
                <w:szCs w:val="20"/>
                <w:lang w:val="en-US"/>
              </w:rPr>
              <w:t>-21</w:t>
            </w:r>
          </w:p>
        </w:tc>
      </w:tr>
      <w:tr w:rsidR="008B7617" w:rsidRPr="002747C4" w:rsidTr="00F712F1">
        <w:tc>
          <w:tcPr>
            <w:tcW w:w="4395"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Изменение отложенных налоговых активов</w:t>
            </w:r>
          </w:p>
        </w:tc>
        <w:tc>
          <w:tcPr>
            <w:tcW w:w="1328"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firstLine="0"/>
              <w:jc w:val="center"/>
              <w:rPr>
                <w:sz w:val="20"/>
                <w:szCs w:val="20"/>
                <w:lang w:val="en-US"/>
              </w:rPr>
            </w:pPr>
            <w:r w:rsidRPr="002747C4">
              <w:rPr>
                <w:sz w:val="20"/>
                <w:szCs w:val="20"/>
                <w:lang w:val="en-US"/>
              </w:rPr>
              <w:t>2450</w:t>
            </w:r>
          </w:p>
        </w:tc>
        <w:tc>
          <w:tcPr>
            <w:tcW w:w="1328" w:type="dxa"/>
            <w:tcBorders>
              <w:top w:val="single" w:sz="4" w:space="0" w:color="auto"/>
              <w:left w:val="single" w:sz="4" w:space="0" w:color="auto"/>
              <w:bottom w:val="single" w:sz="4" w:space="0" w:color="auto"/>
              <w:right w:val="single" w:sz="4" w:space="0" w:color="auto"/>
            </w:tcBorders>
            <w:vAlign w:val="center"/>
          </w:tcPr>
          <w:p w:rsidR="008B7617" w:rsidRPr="00255302" w:rsidRDefault="008B7617" w:rsidP="00F712F1">
            <w:pPr>
              <w:autoSpaceDE w:val="0"/>
              <w:autoSpaceDN w:val="0"/>
              <w:adjustRightInd w:val="0"/>
              <w:spacing w:line="240" w:lineRule="auto"/>
              <w:ind w:firstLine="0"/>
              <w:jc w:val="center"/>
              <w:rPr>
                <w:sz w:val="20"/>
                <w:szCs w:val="20"/>
                <w:lang w:val="en-US"/>
              </w:rPr>
            </w:pPr>
            <w:r>
              <w:rPr>
                <w:sz w:val="20"/>
                <w:szCs w:val="20"/>
                <w:lang w:val="en-US"/>
              </w:rPr>
              <w:t>135</w:t>
            </w:r>
          </w:p>
        </w:tc>
        <w:tc>
          <w:tcPr>
            <w:tcW w:w="2305" w:type="dxa"/>
            <w:tcBorders>
              <w:top w:val="single" w:sz="4" w:space="0" w:color="auto"/>
              <w:left w:val="single" w:sz="4" w:space="0" w:color="auto"/>
              <w:bottom w:val="single" w:sz="4" w:space="0" w:color="auto"/>
            </w:tcBorders>
            <w:vAlign w:val="center"/>
          </w:tcPr>
          <w:p w:rsidR="008B7617" w:rsidRPr="00255302" w:rsidRDefault="008B7617" w:rsidP="00F712F1">
            <w:pPr>
              <w:autoSpaceDE w:val="0"/>
              <w:autoSpaceDN w:val="0"/>
              <w:adjustRightInd w:val="0"/>
              <w:spacing w:line="240" w:lineRule="auto"/>
              <w:ind w:firstLine="0"/>
              <w:jc w:val="center"/>
              <w:rPr>
                <w:sz w:val="20"/>
                <w:szCs w:val="20"/>
                <w:lang w:val="en-US"/>
              </w:rPr>
            </w:pPr>
            <w:r>
              <w:rPr>
                <w:sz w:val="20"/>
                <w:szCs w:val="20"/>
                <w:lang w:val="en-US"/>
              </w:rPr>
              <w:t>-21</w:t>
            </w:r>
          </w:p>
        </w:tc>
      </w:tr>
      <w:tr w:rsidR="008B7617" w:rsidRPr="002747C4" w:rsidTr="00F712F1">
        <w:tc>
          <w:tcPr>
            <w:tcW w:w="4395"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Прочее</w:t>
            </w:r>
          </w:p>
        </w:tc>
        <w:tc>
          <w:tcPr>
            <w:tcW w:w="1328"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firstLine="0"/>
              <w:jc w:val="center"/>
              <w:rPr>
                <w:sz w:val="20"/>
                <w:szCs w:val="20"/>
                <w:lang w:val="en-US"/>
              </w:rPr>
            </w:pPr>
            <w:r w:rsidRPr="002747C4">
              <w:rPr>
                <w:sz w:val="20"/>
                <w:szCs w:val="20"/>
                <w:lang w:val="en-US"/>
              </w:rPr>
              <w:t>2460</w:t>
            </w:r>
          </w:p>
        </w:tc>
        <w:tc>
          <w:tcPr>
            <w:tcW w:w="1328" w:type="dxa"/>
            <w:tcBorders>
              <w:top w:val="single" w:sz="4" w:space="0" w:color="auto"/>
              <w:left w:val="single" w:sz="4" w:space="0" w:color="auto"/>
              <w:bottom w:val="single" w:sz="4" w:space="0" w:color="auto"/>
              <w:right w:val="single" w:sz="4" w:space="0" w:color="auto"/>
            </w:tcBorders>
            <w:vAlign w:val="center"/>
          </w:tcPr>
          <w:p w:rsidR="008B7617" w:rsidRPr="00255302"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2305" w:type="dxa"/>
            <w:tcBorders>
              <w:top w:val="single" w:sz="4" w:space="0" w:color="auto"/>
              <w:left w:val="single" w:sz="4" w:space="0" w:color="auto"/>
              <w:bottom w:val="single" w:sz="4" w:space="0" w:color="auto"/>
            </w:tcBorders>
            <w:vAlign w:val="center"/>
          </w:tcPr>
          <w:p w:rsidR="008B7617" w:rsidRPr="00255302"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r>
      <w:tr w:rsidR="008B7617" w:rsidRPr="002747C4" w:rsidTr="00F712F1">
        <w:tc>
          <w:tcPr>
            <w:tcW w:w="4395"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Чистая прибыль (убыток)</w:t>
            </w:r>
          </w:p>
        </w:tc>
        <w:tc>
          <w:tcPr>
            <w:tcW w:w="1328"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firstLine="0"/>
              <w:jc w:val="center"/>
              <w:rPr>
                <w:sz w:val="20"/>
                <w:szCs w:val="20"/>
                <w:lang w:val="en-US"/>
              </w:rPr>
            </w:pPr>
            <w:r w:rsidRPr="002747C4">
              <w:rPr>
                <w:sz w:val="20"/>
                <w:szCs w:val="20"/>
                <w:lang w:val="en-US"/>
              </w:rPr>
              <w:t>2400</w:t>
            </w:r>
          </w:p>
        </w:tc>
        <w:tc>
          <w:tcPr>
            <w:tcW w:w="1328" w:type="dxa"/>
            <w:tcBorders>
              <w:top w:val="single" w:sz="4" w:space="0" w:color="auto"/>
              <w:left w:val="single" w:sz="4" w:space="0" w:color="auto"/>
              <w:bottom w:val="single" w:sz="4" w:space="0" w:color="auto"/>
              <w:right w:val="single" w:sz="4" w:space="0" w:color="auto"/>
            </w:tcBorders>
            <w:vAlign w:val="center"/>
          </w:tcPr>
          <w:p w:rsidR="008B7617" w:rsidRPr="00255302" w:rsidRDefault="008B7617" w:rsidP="00F712F1">
            <w:pPr>
              <w:autoSpaceDE w:val="0"/>
              <w:autoSpaceDN w:val="0"/>
              <w:adjustRightInd w:val="0"/>
              <w:spacing w:line="240" w:lineRule="auto"/>
              <w:ind w:firstLine="0"/>
              <w:jc w:val="center"/>
              <w:rPr>
                <w:sz w:val="20"/>
                <w:szCs w:val="20"/>
                <w:lang w:val="en-US"/>
              </w:rPr>
            </w:pPr>
            <w:r>
              <w:rPr>
                <w:sz w:val="20"/>
                <w:szCs w:val="20"/>
                <w:lang w:val="en-US"/>
              </w:rPr>
              <w:t>98</w:t>
            </w:r>
          </w:p>
        </w:tc>
        <w:tc>
          <w:tcPr>
            <w:tcW w:w="2305" w:type="dxa"/>
            <w:tcBorders>
              <w:top w:val="single" w:sz="4" w:space="0" w:color="auto"/>
              <w:left w:val="single" w:sz="4" w:space="0" w:color="auto"/>
              <w:bottom w:val="single" w:sz="4" w:space="0" w:color="auto"/>
            </w:tcBorders>
            <w:vAlign w:val="center"/>
          </w:tcPr>
          <w:p w:rsidR="008B7617" w:rsidRPr="00255302" w:rsidRDefault="008B7617" w:rsidP="00F712F1">
            <w:pPr>
              <w:autoSpaceDE w:val="0"/>
              <w:autoSpaceDN w:val="0"/>
              <w:adjustRightInd w:val="0"/>
              <w:spacing w:line="240" w:lineRule="auto"/>
              <w:ind w:firstLine="0"/>
              <w:jc w:val="center"/>
              <w:rPr>
                <w:sz w:val="20"/>
                <w:szCs w:val="20"/>
                <w:lang w:val="en-US"/>
              </w:rPr>
            </w:pPr>
            <w:r>
              <w:rPr>
                <w:sz w:val="20"/>
                <w:szCs w:val="20"/>
                <w:lang w:val="en-US"/>
              </w:rPr>
              <w:t>281</w:t>
            </w:r>
          </w:p>
        </w:tc>
      </w:tr>
      <w:tr w:rsidR="008B7617" w:rsidRPr="002747C4" w:rsidTr="00F712F1">
        <w:tc>
          <w:tcPr>
            <w:tcW w:w="4395" w:type="dxa"/>
            <w:tcBorders>
              <w:top w:val="single" w:sz="4" w:space="0" w:color="auto"/>
              <w:bottom w:val="single" w:sz="4" w:space="0" w:color="auto"/>
              <w:right w:val="single" w:sz="4" w:space="0" w:color="auto"/>
            </w:tcBorders>
          </w:tcPr>
          <w:p w:rsidR="008B7617" w:rsidRPr="00BD1347" w:rsidRDefault="008B7617" w:rsidP="00F712F1">
            <w:pPr>
              <w:autoSpaceDE w:val="0"/>
              <w:autoSpaceDN w:val="0"/>
              <w:adjustRightInd w:val="0"/>
              <w:spacing w:line="240" w:lineRule="auto"/>
              <w:ind w:firstLine="0"/>
              <w:rPr>
                <w:sz w:val="20"/>
                <w:szCs w:val="20"/>
              </w:rPr>
            </w:pPr>
            <w:r w:rsidRPr="002747C4">
              <w:rPr>
                <w:b/>
                <w:bCs/>
                <w:color w:val="000080"/>
                <w:sz w:val="20"/>
                <w:szCs w:val="20"/>
              </w:rPr>
              <w:t>СПРАВОЧНО</w:t>
            </w:r>
          </w:p>
        </w:tc>
        <w:tc>
          <w:tcPr>
            <w:tcW w:w="1328"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firstLine="0"/>
              <w:jc w:val="center"/>
              <w:rPr>
                <w:sz w:val="20"/>
                <w:szCs w:val="20"/>
                <w:lang w:val="en-US"/>
              </w:rPr>
            </w:pPr>
          </w:p>
        </w:tc>
        <w:tc>
          <w:tcPr>
            <w:tcW w:w="1328" w:type="dxa"/>
            <w:tcBorders>
              <w:top w:val="single" w:sz="4" w:space="0" w:color="auto"/>
              <w:left w:val="single" w:sz="4" w:space="0" w:color="auto"/>
              <w:bottom w:val="single" w:sz="4" w:space="0" w:color="auto"/>
              <w:right w:val="single" w:sz="4" w:space="0" w:color="auto"/>
            </w:tcBorders>
            <w:vAlign w:val="bottom"/>
          </w:tcPr>
          <w:p w:rsidR="008B7617" w:rsidRDefault="008B7617" w:rsidP="00F712F1">
            <w:pPr>
              <w:autoSpaceDE w:val="0"/>
              <w:autoSpaceDN w:val="0"/>
              <w:adjustRightInd w:val="0"/>
              <w:spacing w:line="240" w:lineRule="auto"/>
              <w:ind w:firstLine="0"/>
              <w:jc w:val="center"/>
              <w:rPr>
                <w:sz w:val="20"/>
                <w:szCs w:val="20"/>
                <w:lang w:val="en-US"/>
              </w:rPr>
            </w:pPr>
          </w:p>
        </w:tc>
        <w:tc>
          <w:tcPr>
            <w:tcW w:w="2305" w:type="dxa"/>
            <w:tcBorders>
              <w:top w:val="single" w:sz="4" w:space="0" w:color="auto"/>
              <w:left w:val="single" w:sz="4" w:space="0" w:color="auto"/>
              <w:bottom w:val="single" w:sz="4" w:space="0" w:color="auto"/>
            </w:tcBorders>
            <w:vAlign w:val="bottom"/>
          </w:tcPr>
          <w:p w:rsidR="008B7617" w:rsidRDefault="008B7617" w:rsidP="00F712F1">
            <w:pPr>
              <w:autoSpaceDE w:val="0"/>
              <w:autoSpaceDN w:val="0"/>
              <w:adjustRightInd w:val="0"/>
              <w:spacing w:line="240" w:lineRule="auto"/>
              <w:ind w:firstLine="0"/>
              <w:jc w:val="center"/>
              <w:rPr>
                <w:sz w:val="20"/>
                <w:szCs w:val="20"/>
                <w:lang w:val="en-US"/>
              </w:rPr>
            </w:pPr>
          </w:p>
        </w:tc>
      </w:tr>
      <w:tr w:rsidR="008B7617" w:rsidRPr="002747C4" w:rsidTr="00F712F1">
        <w:tc>
          <w:tcPr>
            <w:tcW w:w="4395"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Результат от переоценки внеоборотных активов, не включаемый в чистую прибыль (убыток) периода</w:t>
            </w:r>
          </w:p>
        </w:tc>
        <w:tc>
          <w:tcPr>
            <w:tcW w:w="1328"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firstLine="0"/>
              <w:jc w:val="center"/>
              <w:rPr>
                <w:sz w:val="20"/>
                <w:szCs w:val="20"/>
                <w:lang w:val="en-US"/>
              </w:rPr>
            </w:pPr>
            <w:r w:rsidRPr="002747C4">
              <w:rPr>
                <w:sz w:val="20"/>
                <w:szCs w:val="20"/>
                <w:lang w:val="en-US"/>
              </w:rPr>
              <w:t>2510</w:t>
            </w:r>
          </w:p>
        </w:tc>
        <w:tc>
          <w:tcPr>
            <w:tcW w:w="1328" w:type="dxa"/>
            <w:tcBorders>
              <w:top w:val="single" w:sz="4" w:space="0" w:color="auto"/>
              <w:left w:val="single" w:sz="4" w:space="0" w:color="auto"/>
              <w:bottom w:val="single" w:sz="4" w:space="0" w:color="auto"/>
              <w:right w:val="single" w:sz="4" w:space="0" w:color="auto"/>
            </w:tcBorders>
            <w:vAlign w:val="bottom"/>
          </w:tcPr>
          <w:p w:rsidR="008B7617" w:rsidRPr="00255302"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2305" w:type="dxa"/>
            <w:tcBorders>
              <w:top w:val="single" w:sz="4" w:space="0" w:color="auto"/>
              <w:left w:val="single" w:sz="4" w:space="0" w:color="auto"/>
              <w:bottom w:val="single" w:sz="4" w:space="0" w:color="auto"/>
            </w:tcBorders>
            <w:vAlign w:val="bottom"/>
          </w:tcPr>
          <w:p w:rsidR="008B7617" w:rsidRPr="00255302"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r>
      <w:tr w:rsidR="008B7617" w:rsidRPr="002747C4" w:rsidTr="00F712F1">
        <w:tc>
          <w:tcPr>
            <w:tcW w:w="4395"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Результат от прочих операций, не включаемый в чистую прибыль (убыток) периода</w:t>
            </w:r>
          </w:p>
        </w:tc>
        <w:tc>
          <w:tcPr>
            <w:tcW w:w="1328"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firstLine="0"/>
              <w:jc w:val="center"/>
              <w:rPr>
                <w:sz w:val="20"/>
                <w:szCs w:val="20"/>
                <w:lang w:val="en-US"/>
              </w:rPr>
            </w:pPr>
            <w:r w:rsidRPr="002747C4">
              <w:rPr>
                <w:sz w:val="20"/>
                <w:szCs w:val="20"/>
                <w:lang w:val="en-US"/>
              </w:rPr>
              <w:t>2520</w:t>
            </w:r>
          </w:p>
        </w:tc>
        <w:tc>
          <w:tcPr>
            <w:tcW w:w="1328" w:type="dxa"/>
            <w:tcBorders>
              <w:top w:val="single" w:sz="4" w:space="0" w:color="auto"/>
              <w:left w:val="single" w:sz="4" w:space="0" w:color="auto"/>
              <w:bottom w:val="single" w:sz="4" w:space="0" w:color="auto"/>
              <w:right w:val="single" w:sz="4" w:space="0" w:color="auto"/>
            </w:tcBorders>
            <w:vAlign w:val="bottom"/>
          </w:tcPr>
          <w:p w:rsidR="008B7617" w:rsidRPr="00255302"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2305" w:type="dxa"/>
            <w:tcBorders>
              <w:top w:val="single" w:sz="4" w:space="0" w:color="auto"/>
              <w:left w:val="single" w:sz="4" w:space="0" w:color="auto"/>
              <w:bottom w:val="single" w:sz="4" w:space="0" w:color="auto"/>
            </w:tcBorders>
            <w:vAlign w:val="bottom"/>
          </w:tcPr>
          <w:p w:rsidR="008B7617" w:rsidRPr="00255302"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r>
      <w:tr w:rsidR="008B7617" w:rsidRPr="002747C4" w:rsidTr="00F712F1">
        <w:tc>
          <w:tcPr>
            <w:tcW w:w="4395"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Совокупны</w:t>
            </w:r>
            <w:r>
              <w:rPr>
                <w:sz w:val="20"/>
                <w:szCs w:val="20"/>
              </w:rPr>
              <w:t xml:space="preserve">й финансовый результат периода </w:t>
            </w:r>
          </w:p>
        </w:tc>
        <w:tc>
          <w:tcPr>
            <w:tcW w:w="1328" w:type="dxa"/>
            <w:tcBorders>
              <w:top w:val="single" w:sz="4" w:space="0" w:color="auto"/>
              <w:left w:val="single" w:sz="4" w:space="0" w:color="auto"/>
              <w:bottom w:val="single" w:sz="4" w:space="0" w:color="auto"/>
              <w:right w:val="single" w:sz="4" w:space="0" w:color="auto"/>
            </w:tcBorders>
            <w:vAlign w:val="bottom"/>
          </w:tcPr>
          <w:p w:rsidR="008B7617" w:rsidRPr="002747C4" w:rsidRDefault="008B7617" w:rsidP="00F712F1">
            <w:pPr>
              <w:autoSpaceDE w:val="0"/>
              <w:autoSpaceDN w:val="0"/>
              <w:adjustRightInd w:val="0"/>
              <w:spacing w:line="240" w:lineRule="auto"/>
              <w:ind w:firstLine="0"/>
              <w:jc w:val="center"/>
              <w:rPr>
                <w:sz w:val="20"/>
                <w:szCs w:val="20"/>
                <w:lang w:val="en-US"/>
              </w:rPr>
            </w:pPr>
            <w:r w:rsidRPr="002747C4">
              <w:rPr>
                <w:sz w:val="20"/>
                <w:szCs w:val="20"/>
                <w:lang w:val="en-US"/>
              </w:rPr>
              <w:t>2500</w:t>
            </w:r>
          </w:p>
        </w:tc>
        <w:tc>
          <w:tcPr>
            <w:tcW w:w="1328" w:type="dxa"/>
            <w:tcBorders>
              <w:top w:val="single" w:sz="4" w:space="0" w:color="auto"/>
              <w:left w:val="single" w:sz="4" w:space="0" w:color="auto"/>
              <w:bottom w:val="single" w:sz="4" w:space="0" w:color="auto"/>
              <w:right w:val="single" w:sz="4" w:space="0" w:color="auto"/>
            </w:tcBorders>
            <w:vAlign w:val="center"/>
          </w:tcPr>
          <w:p w:rsidR="008B7617" w:rsidRPr="00255302" w:rsidRDefault="008B7617" w:rsidP="00F712F1">
            <w:pPr>
              <w:autoSpaceDE w:val="0"/>
              <w:autoSpaceDN w:val="0"/>
              <w:adjustRightInd w:val="0"/>
              <w:spacing w:line="240" w:lineRule="auto"/>
              <w:ind w:firstLine="0"/>
              <w:jc w:val="center"/>
              <w:rPr>
                <w:sz w:val="20"/>
                <w:szCs w:val="20"/>
                <w:lang w:val="en-US"/>
              </w:rPr>
            </w:pPr>
            <w:r>
              <w:rPr>
                <w:sz w:val="20"/>
                <w:szCs w:val="20"/>
                <w:lang w:val="en-US"/>
              </w:rPr>
              <w:t>98</w:t>
            </w:r>
          </w:p>
        </w:tc>
        <w:tc>
          <w:tcPr>
            <w:tcW w:w="2305" w:type="dxa"/>
            <w:tcBorders>
              <w:top w:val="single" w:sz="4" w:space="0" w:color="auto"/>
              <w:left w:val="single" w:sz="4" w:space="0" w:color="auto"/>
              <w:bottom w:val="single" w:sz="4" w:space="0" w:color="auto"/>
            </w:tcBorders>
            <w:vAlign w:val="center"/>
          </w:tcPr>
          <w:p w:rsidR="008B7617" w:rsidRPr="00255302" w:rsidRDefault="008B7617" w:rsidP="00F712F1">
            <w:pPr>
              <w:autoSpaceDE w:val="0"/>
              <w:autoSpaceDN w:val="0"/>
              <w:adjustRightInd w:val="0"/>
              <w:spacing w:line="240" w:lineRule="auto"/>
              <w:ind w:firstLine="0"/>
              <w:jc w:val="center"/>
              <w:rPr>
                <w:sz w:val="20"/>
                <w:szCs w:val="20"/>
                <w:lang w:val="en-US"/>
              </w:rPr>
            </w:pPr>
            <w:r>
              <w:rPr>
                <w:sz w:val="20"/>
                <w:szCs w:val="20"/>
                <w:lang w:val="en-US"/>
              </w:rPr>
              <w:t>281</w:t>
            </w:r>
          </w:p>
        </w:tc>
      </w:tr>
    </w:tbl>
    <w:p w:rsidR="008B7617" w:rsidRPr="002747C4" w:rsidRDefault="008B7617" w:rsidP="008B7617">
      <w:pPr>
        <w:autoSpaceDE w:val="0"/>
        <w:autoSpaceDN w:val="0"/>
        <w:adjustRightInd w:val="0"/>
        <w:rPr>
          <w:sz w:val="20"/>
          <w:szCs w:val="20"/>
        </w:rPr>
      </w:pPr>
    </w:p>
    <w:p w:rsidR="008B7617" w:rsidRPr="002747C4" w:rsidRDefault="008B7617" w:rsidP="008B7617">
      <w:pPr>
        <w:autoSpaceDE w:val="0"/>
        <w:autoSpaceDN w:val="0"/>
        <w:adjustRightInd w:val="0"/>
        <w:spacing w:before="108" w:after="108"/>
        <w:jc w:val="center"/>
        <w:outlineLvl w:val="0"/>
        <w:rPr>
          <w:b/>
          <w:bCs/>
          <w:color w:val="000080"/>
          <w:sz w:val="20"/>
          <w:szCs w:val="20"/>
        </w:rPr>
      </w:pPr>
      <w:r w:rsidRPr="002747C4">
        <w:rPr>
          <w:b/>
          <w:bCs/>
          <w:color w:val="000080"/>
          <w:sz w:val="20"/>
          <w:szCs w:val="20"/>
        </w:rPr>
        <w:t>Отчет об изменениях капитала</w:t>
      </w:r>
    </w:p>
    <w:tbl>
      <w:tblPr>
        <w:tblW w:w="94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5"/>
        <w:gridCol w:w="2082"/>
        <w:gridCol w:w="719"/>
        <w:gridCol w:w="420"/>
        <w:gridCol w:w="299"/>
        <w:gridCol w:w="719"/>
      </w:tblGrid>
      <w:tr w:rsidR="008B7617" w:rsidRPr="002747C4" w:rsidTr="00535977">
        <w:tc>
          <w:tcPr>
            <w:tcW w:w="5245" w:type="dxa"/>
            <w:tcBorders>
              <w:top w:val="nil"/>
              <w:left w:val="nil"/>
              <w:bottom w:val="nil"/>
              <w:right w:val="nil"/>
            </w:tcBorders>
          </w:tcPr>
          <w:p w:rsidR="008B7617" w:rsidRPr="002747C4" w:rsidRDefault="008B7617" w:rsidP="00F712F1">
            <w:pPr>
              <w:autoSpaceDE w:val="0"/>
              <w:autoSpaceDN w:val="0"/>
              <w:adjustRightInd w:val="0"/>
              <w:ind w:firstLine="0"/>
              <w:rPr>
                <w:sz w:val="20"/>
                <w:szCs w:val="20"/>
              </w:rPr>
            </w:pPr>
            <w:r w:rsidRPr="002747C4">
              <w:rPr>
                <w:sz w:val="20"/>
                <w:szCs w:val="20"/>
              </w:rPr>
              <w:t xml:space="preserve">за __________________ </w:t>
            </w:r>
            <w:r>
              <w:rPr>
                <w:sz w:val="20"/>
                <w:szCs w:val="20"/>
              </w:rPr>
              <w:t>2015</w:t>
            </w:r>
            <w:r>
              <w:rPr>
                <w:sz w:val="20"/>
                <w:szCs w:val="20"/>
                <w:lang w:val="uk-UA"/>
              </w:rPr>
              <w:t xml:space="preserve"> </w:t>
            </w:r>
            <w:r w:rsidRPr="002747C4">
              <w:rPr>
                <w:sz w:val="20"/>
                <w:szCs w:val="20"/>
              </w:rPr>
              <w:t>г.</w:t>
            </w:r>
          </w:p>
        </w:tc>
        <w:tc>
          <w:tcPr>
            <w:tcW w:w="2082" w:type="dxa"/>
            <w:tcBorders>
              <w:top w:val="nil"/>
              <w:left w:val="nil"/>
              <w:bottom w:val="nil"/>
              <w:right w:val="single" w:sz="4" w:space="0" w:color="auto"/>
            </w:tcBorders>
          </w:tcPr>
          <w:p w:rsidR="008B7617" w:rsidRPr="002747C4" w:rsidRDefault="008B7617" w:rsidP="00F712F1">
            <w:pPr>
              <w:autoSpaceDE w:val="0"/>
              <w:autoSpaceDN w:val="0"/>
              <w:adjustRightInd w:val="0"/>
              <w:ind w:firstLine="0"/>
              <w:rPr>
                <w:sz w:val="20"/>
                <w:szCs w:val="20"/>
              </w:rPr>
            </w:pPr>
          </w:p>
        </w:tc>
        <w:tc>
          <w:tcPr>
            <w:tcW w:w="2157" w:type="dxa"/>
            <w:gridSpan w:val="4"/>
            <w:tcBorders>
              <w:top w:val="single" w:sz="4" w:space="0" w:color="auto"/>
              <w:left w:val="single" w:sz="4" w:space="0" w:color="auto"/>
              <w:bottom w:val="single" w:sz="4" w:space="0" w:color="auto"/>
            </w:tcBorders>
          </w:tcPr>
          <w:p w:rsidR="008B7617" w:rsidRPr="002747C4" w:rsidRDefault="008B7617" w:rsidP="00F712F1">
            <w:pPr>
              <w:autoSpaceDE w:val="0"/>
              <w:autoSpaceDN w:val="0"/>
              <w:adjustRightInd w:val="0"/>
              <w:ind w:firstLine="0"/>
              <w:jc w:val="center"/>
              <w:rPr>
                <w:sz w:val="20"/>
                <w:szCs w:val="20"/>
              </w:rPr>
            </w:pPr>
            <w:r w:rsidRPr="002747C4">
              <w:rPr>
                <w:sz w:val="20"/>
                <w:szCs w:val="20"/>
              </w:rPr>
              <w:t>Коды</w:t>
            </w:r>
          </w:p>
        </w:tc>
      </w:tr>
      <w:tr w:rsidR="008B7617" w:rsidRPr="002747C4" w:rsidTr="00535977">
        <w:tc>
          <w:tcPr>
            <w:tcW w:w="5245" w:type="dxa"/>
            <w:tcBorders>
              <w:top w:val="nil"/>
              <w:left w:val="nil"/>
              <w:bottom w:val="nil"/>
              <w:right w:val="nil"/>
            </w:tcBorders>
          </w:tcPr>
          <w:p w:rsidR="008B7617" w:rsidRPr="002747C4" w:rsidRDefault="008B7617" w:rsidP="00F712F1">
            <w:pPr>
              <w:autoSpaceDE w:val="0"/>
              <w:autoSpaceDN w:val="0"/>
              <w:adjustRightInd w:val="0"/>
              <w:ind w:firstLine="0"/>
              <w:rPr>
                <w:sz w:val="20"/>
                <w:szCs w:val="20"/>
              </w:rPr>
            </w:pPr>
          </w:p>
        </w:tc>
        <w:tc>
          <w:tcPr>
            <w:tcW w:w="2082" w:type="dxa"/>
            <w:tcBorders>
              <w:top w:val="nil"/>
              <w:left w:val="nil"/>
              <w:bottom w:val="nil"/>
              <w:right w:val="single" w:sz="4" w:space="0" w:color="auto"/>
            </w:tcBorders>
          </w:tcPr>
          <w:p w:rsidR="008B7617" w:rsidRPr="002747C4" w:rsidRDefault="008B7617" w:rsidP="00F712F1">
            <w:pPr>
              <w:autoSpaceDE w:val="0"/>
              <w:autoSpaceDN w:val="0"/>
              <w:adjustRightInd w:val="0"/>
              <w:ind w:firstLine="0"/>
              <w:jc w:val="right"/>
              <w:rPr>
                <w:sz w:val="20"/>
                <w:szCs w:val="20"/>
              </w:rPr>
            </w:pPr>
            <w:r w:rsidRPr="002747C4">
              <w:rPr>
                <w:sz w:val="20"/>
                <w:szCs w:val="20"/>
              </w:rPr>
              <w:t xml:space="preserve">Форма по </w:t>
            </w:r>
            <w:hyperlink r:id="rId52" w:history="1">
              <w:r w:rsidRPr="002747C4">
                <w:rPr>
                  <w:color w:val="008000"/>
                  <w:sz w:val="20"/>
                  <w:szCs w:val="20"/>
                  <w:u w:val="single"/>
                </w:rPr>
                <w:t>ОКУД</w:t>
              </w:r>
            </w:hyperlink>
          </w:p>
        </w:tc>
        <w:tc>
          <w:tcPr>
            <w:tcW w:w="2157" w:type="dxa"/>
            <w:gridSpan w:val="4"/>
            <w:tcBorders>
              <w:top w:val="single" w:sz="4" w:space="0" w:color="auto"/>
              <w:left w:val="single" w:sz="4" w:space="0" w:color="auto"/>
              <w:bottom w:val="single" w:sz="4" w:space="0" w:color="auto"/>
            </w:tcBorders>
          </w:tcPr>
          <w:p w:rsidR="008B7617" w:rsidRPr="002747C4" w:rsidRDefault="008B7617" w:rsidP="00F712F1">
            <w:pPr>
              <w:autoSpaceDE w:val="0"/>
              <w:autoSpaceDN w:val="0"/>
              <w:adjustRightInd w:val="0"/>
              <w:ind w:firstLine="0"/>
              <w:jc w:val="center"/>
              <w:rPr>
                <w:sz w:val="20"/>
                <w:szCs w:val="20"/>
              </w:rPr>
            </w:pPr>
            <w:r w:rsidRPr="002747C4">
              <w:rPr>
                <w:sz w:val="20"/>
                <w:szCs w:val="20"/>
              </w:rPr>
              <w:t>0710003</w:t>
            </w:r>
          </w:p>
        </w:tc>
      </w:tr>
      <w:tr w:rsidR="008B7617" w:rsidRPr="002747C4" w:rsidTr="00535977">
        <w:tc>
          <w:tcPr>
            <w:tcW w:w="5245" w:type="dxa"/>
            <w:tcBorders>
              <w:top w:val="nil"/>
              <w:left w:val="nil"/>
              <w:bottom w:val="nil"/>
              <w:right w:val="nil"/>
            </w:tcBorders>
          </w:tcPr>
          <w:p w:rsidR="008B7617" w:rsidRPr="002747C4" w:rsidRDefault="008B7617" w:rsidP="00F712F1">
            <w:pPr>
              <w:autoSpaceDE w:val="0"/>
              <w:autoSpaceDN w:val="0"/>
              <w:adjustRightInd w:val="0"/>
              <w:ind w:firstLine="0"/>
              <w:rPr>
                <w:sz w:val="20"/>
                <w:szCs w:val="20"/>
              </w:rPr>
            </w:pPr>
          </w:p>
        </w:tc>
        <w:tc>
          <w:tcPr>
            <w:tcW w:w="2082" w:type="dxa"/>
            <w:tcBorders>
              <w:top w:val="nil"/>
              <w:left w:val="nil"/>
              <w:bottom w:val="nil"/>
              <w:right w:val="single" w:sz="4" w:space="0" w:color="auto"/>
            </w:tcBorders>
          </w:tcPr>
          <w:p w:rsidR="008B7617" w:rsidRPr="002747C4" w:rsidRDefault="008B7617" w:rsidP="00F712F1">
            <w:pPr>
              <w:autoSpaceDE w:val="0"/>
              <w:autoSpaceDN w:val="0"/>
              <w:adjustRightInd w:val="0"/>
              <w:ind w:firstLine="0"/>
              <w:jc w:val="right"/>
              <w:rPr>
                <w:sz w:val="20"/>
                <w:szCs w:val="20"/>
              </w:rPr>
            </w:pPr>
            <w:r w:rsidRPr="002747C4">
              <w:rPr>
                <w:sz w:val="20"/>
                <w:szCs w:val="20"/>
              </w:rPr>
              <w:t>Дата (число, месяц, год)</w:t>
            </w:r>
          </w:p>
        </w:tc>
        <w:tc>
          <w:tcPr>
            <w:tcW w:w="719" w:type="dxa"/>
            <w:tcBorders>
              <w:top w:val="single" w:sz="4" w:space="0" w:color="auto"/>
              <w:left w:val="single" w:sz="4" w:space="0" w:color="auto"/>
              <w:bottom w:val="single" w:sz="4" w:space="0" w:color="auto"/>
              <w:right w:val="single" w:sz="4" w:space="0" w:color="auto"/>
            </w:tcBorders>
          </w:tcPr>
          <w:p w:rsidR="008B7617" w:rsidRPr="002747C4" w:rsidRDefault="008B7617" w:rsidP="00F712F1">
            <w:pPr>
              <w:autoSpaceDE w:val="0"/>
              <w:autoSpaceDN w:val="0"/>
              <w:adjustRightInd w:val="0"/>
              <w:ind w:firstLine="0"/>
              <w:rPr>
                <w:sz w:val="20"/>
                <w:szCs w:val="20"/>
              </w:rPr>
            </w:pPr>
          </w:p>
        </w:tc>
        <w:tc>
          <w:tcPr>
            <w:tcW w:w="719" w:type="dxa"/>
            <w:gridSpan w:val="2"/>
            <w:tcBorders>
              <w:top w:val="single" w:sz="4" w:space="0" w:color="auto"/>
              <w:left w:val="single" w:sz="4" w:space="0" w:color="auto"/>
              <w:bottom w:val="single" w:sz="4" w:space="0" w:color="auto"/>
              <w:right w:val="single" w:sz="4" w:space="0" w:color="auto"/>
            </w:tcBorders>
          </w:tcPr>
          <w:p w:rsidR="008B7617" w:rsidRPr="002747C4" w:rsidRDefault="008B7617" w:rsidP="00F712F1">
            <w:pPr>
              <w:autoSpaceDE w:val="0"/>
              <w:autoSpaceDN w:val="0"/>
              <w:adjustRightInd w:val="0"/>
              <w:ind w:firstLine="0"/>
              <w:rPr>
                <w:sz w:val="20"/>
                <w:szCs w:val="20"/>
              </w:rPr>
            </w:pPr>
          </w:p>
        </w:tc>
        <w:tc>
          <w:tcPr>
            <w:tcW w:w="719" w:type="dxa"/>
            <w:tcBorders>
              <w:top w:val="single" w:sz="4" w:space="0" w:color="auto"/>
              <w:left w:val="single" w:sz="4" w:space="0" w:color="auto"/>
              <w:bottom w:val="single" w:sz="4" w:space="0" w:color="auto"/>
            </w:tcBorders>
          </w:tcPr>
          <w:p w:rsidR="008B7617" w:rsidRPr="002747C4" w:rsidRDefault="008B7617" w:rsidP="00F712F1">
            <w:pPr>
              <w:autoSpaceDE w:val="0"/>
              <w:autoSpaceDN w:val="0"/>
              <w:adjustRightInd w:val="0"/>
              <w:ind w:firstLine="0"/>
              <w:rPr>
                <w:sz w:val="20"/>
                <w:szCs w:val="20"/>
              </w:rPr>
            </w:pPr>
          </w:p>
        </w:tc>
      </w:tr>
      <w:tr w:rsidR="008B7617" w:rsidRPr="002747C4" w:rsidTr="00535977">
        <w:tc>
          <w:tcPr>
            <w:tcW w:w="5245" w:type="dxa"/>
            <w:tcBorders>
              <w:top w:val="nil"/>
              <w:left w:val="nil"/>
              <w:bottom w:val="nil"/>
              <w:right w:val="nil"/>
            </w:tcBorders>
          </w:tcPr>
          <w:p w:rsidR="008B7617" w:rsidRPr="002747C4" w:rsidRDefault="008B7617" w:rsidP="00F712F1">
            <w:pPr>
              <w:autoSpaceDE w:val="0"/>
              <w:autoSpaceDN w:val="0"/>
              <w:adjustRightInd w:val="0"/>
              <w:ind w:firstLine="0"/>
              <w:rPr>
                <w:sz w:val="20"/>
                <w:szCs w:val="20"/>
              </w:rPr>
            </w:pPr>
            <w:r w:rsidRPr="002747C4">
              <w:rPr>
                <w:sz w:val="20"/>
                <w:szCs w:val="20"/>
              </w:rPr>
              <w:t xml:space="preserve">Организация </w:t>
            </w:r>
            <w:r w:rsidRPr="007D6FA0">
              <w:rPr>
                <w:sz w:val="20"/>
                <w:u w:val="single"/>
              </w:rPr>
              <w:t>Открытое акционерное общество "Санчурский маслозавод"</w:t>
            </w:r>
          </w:p>
        </w:tc>
        <w:tc>
          <w:tcPr>
            <w:tcW w:w="2082" w:type="dxa"/>
            <w:tcBorders>
              <w:top w:val="nil"/>
              <w:left w:val="nil"/>
              <w:bottom w:val="nil"/>
              <w:right w:val="single" w:sz="4" w:space="0" w:color="auto"/>
            </w:tcBorders>
          </w:tcPr>
          <w:p w:rsidR="008B7617" w:rsidRPr="002747C4" w:rsidRDefault="008B7617" w:rsidP="00F712F1">
            <w:pPr>
              <w:autoSpaceDE w:val="0"/>
              <w:autoSpaceDN w:val="0"/>
              <w:adjustRightInd w:val="0"/>
              <w:ind w:firstLine="0"/>
              <w:jc w:val="right"/>
              <w:rPr>
                <w:sz w:val="20"/>
                <w:szCs w:val="20"/>
              </w:rPr>
            </w:pPr>
            <w:r w:rsidRPr="002747C4">
              <w:rPr>
                <w:sz w:val="20"/>
                <w:szCs w:val="20"/>
              </w:rPr>
              <w:t>по ОКПО</w:t>
            </w:r>
          </w:p>
        </w:tc>
        <w:tc>
          <w:tcPr>
            <w:tcW w:w="2157" w:type="dxa"/>
            <w:gridSpan w:val="4"/>
            <w:tcBorders>
              <w:top w:val="single" w:sz="4" w:space="0" w:color="auto"/>
              <w:left w:val="single" w:sz="4" w:space="0" w:color="auto"/>
              <w:bottom w:val="single" w:sz="4" w:space="0" w:color="auto"/>
            </w:tcBorders>
          </w:tcPr>
          <w:p w:rsidR="008B7617" w:rsidRPr="006551DB" w:rsidRDefault="008B7617" w:rsidP="00F712F1">
            <w:pPr>
              <w:autoSpaceDE w:val="0"/>
              <w:autoSpaceDN w:val="0"/>
              <w:adjustRightInd w:val="0"/>
              <w:ind w:firstLine="0"/>
              <w:jc w:val="center"/>
              <w:rPr>
                <w:sz w:val="20"/>
                <w:szCs w:val="20"/>
              </w:rPr>
            </w:pPr>
            <w:r w:rsidRPr="006551DB">
              <w:rPr>
                <w:bCs/>
                <w:sz w:val="20"/>
                <w:lang w:val="en-US"/>
              </w:rPr>
              <w:t>00433259</w:t>
            </w:r>
          </w:p>
        </w:tc>
      </w:tr>
      <w:tr w:rsidR="008B7617" w:rsidRPr="002747C4" w:rsidTr="00535977">
        <w:tc>
          <w:tcPr>
            <w:tcW w:w="5245" w:type="dxa"/>
            <w:tcBorders>
              <w:top w:val="nil"/>
              <w:left w:val="nil"/>
              <w:bottom w:val="nil"/>
              <w:right w:val="nil"/>
            </w:tcBorders>
          </w:tcPr>
          <w:p w:rsidR="008B7617" w:rsidRPr="002747C4" w:rsidRDefault="008B7617" w:rsidP="00F712F1">
            <w:pPr>
              <w:autoSpaceDE w:val="0"/>
              <w:autoSpaceDN w:val="0"/>
              <w:adjustRightInd w:val="0"/>
              <w:ind w:firstLine="0"/>
              <w:rPr>
                <w:sz w:val="20"/>
                <w:szCs w:val="20"/>
              </w:rPr>
            </w:pPr>
            <w:r w:rsidRPr="002747C4">
              <w:rPr>
                <w:sz w:val="20"/>
                <w:szCs w:val="20"/>
              </w:rPr>
              <w:t>Идентификационный номер налогоплательщика</w:t>
            </w:r>
          </w:p>
        </w:tc>
        <w:tc>
          <w:tcPr>
            <w:tcW w:w="2082" w:type="dxa"/>
            <w:tcBorders>
              <w:top w:val="nil"/>
              <w:left w:val="nil"/>
              <w:bottom w:val="nil"/>
              <w:right w:val="single" w:sz="4" w:space="0" w:color="auto"/>
            </w:tcBorders>
          </w:tcPr>
          <w:p w:rsidR="008B7617" w:rsidRPr="002747C4" w:rsidRDefault="008B7617" w:rsidP="00F712F1">
            <w:pPr>
              <w:autoSpaceDE w:val="0"/>
              <w:autoSpaceDN w:val="0"/>
              <w:adjustRightInd w:val="0"/>
              <w:ind w:firstLine="0"/>
              <w:jc w:val="right"/>
              <w:rPr>
                <w:sz w:val="20"/>
                <w:szCs w:val="20"/>
              </w:rPr>
            </w:pPr>
            <w:r w:rsidRPr="002747C4">
              <w:rPr>
                <w:sz w:val="20"/>
                <w:szCs w:val="20"/>
              </w:rPr>
              <w:t>ИНН</w:t>
            </w:r>
          </w:p>
        </w:tc>
        <w:tc>
          <w:tcPr>
            <w:tcW w:w="2157" w:type="dxa"/>
            <w:gridSpan w:val="4"/>
            <w:tcBorders>
              <w:top w:val="single" w:sz="4" w:space="0" w:color="auto"/>
              <w:left w:val="single" w:sz="4" w:space="0" w:color="auto"/>
              <w:bottom w:val="single" w:sz="4" w:space="0" w:color="auto"/>
            </w:tcBorders>
          </w:tcPr>
          <w:p w:rsidR="008B7617" w:rsidRPr="006551DB" w:rsidRDefault="008B7617" w:rsidP="00F712F1">
            <w:pPr>
              <w:autoSpaceDE w:val="0"/>
              <w:autoSpaceDN w:val="0"/>
              <w:adjustRightInd w:val="0"/>
              <w:ind w:firstLine="0"/>
              <w:jc w:val="center"/>
              <w:rPr>
                <w:sz w:val="20"/>
                <w:szCs w:val="20"/>
              </w:rPr>
            </w:pPr>
            <w:r w:rsidRPr="006551DB">
              <w:rPr>
                <w:bCs/>
                <w:sz w:val="20"/>
                <w:lang w:val="en-US"/>
              </w:rPr>
              <w:t>4327000302</w:t>
            </w:r>
          </w:p>
        </w:tc>
      </w:tr>
      <w:tr w:rsidR="008B7617" w:rsidRPr="002747C4" w:rsidTr="00535977">
        <w:tc>
          <w:tcPr>
            <w:tcW w:w="5245" w:type="dxa"/>
            <w:tcBorders>
              <w:top w:val="nil"/>
              <w:left w:val="nil"/>
              <w:bottom w:val="nil"/>
              <w:right w:val="nil"/>
            </w:tcBorders>
          </w:tcPr>
          <w:p w:rsidR="008B7617" w:rsidRPr="002747C4" w:rsidRDefault="008B7617" w:rsidP="00F712F1">
            <w:pPr>
              <w:autoSpaceDE w:val="0"/>
              <w:autoSpaceDN w:val="0"/>
              <w:adjustRightInd w:val="0"/>
              <w:ind w:firstLine="0"/>
              <w:rPr>
                <w:sz w:val="20"/>
                <w:szCs w:val="20"/>
              </w:rPr>
            </w:pPr>
            <w:r w:rsidRPr="002747C4">
              <w:rPr>
                <w:sz w:val="20"/>
                <w:szCs w:val="20"/>
              </w:rPr>
              <w:t>Вид экономической деятельности ____________________________</w:t>
            </w:r>
          </w:p>
        </w:tc>
        <w:tc>
          <w:tcPr>
            <w:tcW w:w="2082" w:type="dxa"/>
            <w:tcBorders>
              <w:top w:val="nil"/>
              <w:left w:val="nil"/>
              <w:bottom w:val="nil"/>
              <w:right w:val="single" w:sz="4" w:space="0" w:color="auto"/>
            </w:tcBorders>
          </w:tcPr>
          <w:p w:rsidR="008B7617" w:rsidRPr="002747C4" w:rsidRDefault="008B7617" w:rsidP="00F712F1">
            <w:pPr>
              <w:autoSpaceDE w:val="0"/>
              <w:autoSpaceDN w:val="0"/>
              <w:adjustRightInd w:val="0"/>
              <w:ind w:firstLine="0"/>
              <w:jc w:val="right"/>
              <w:rPr>
                <w:sz w:val="20"/>
                <w:szCs w:val="20"/>
              </w:rPr>
            </w:pPr>
            <w:r w:rsidRPr="002747C4">
              <w:rPr>
                <w:sz w:val="20"/>
                <w:szCs w:val="20"/>
              </w:rPr>
              <w:t xml:space="preserve">по </w:t>
            </w:r>
            <w:hyperlink r:id="rId53" w:history="1">
              <w:r w:rsidRPr="002747C4">
                <w:rPr>
                  <w:color w:val="008000"/>
                  <w:sz w:val="20"/>
                  <w:szCs w:val="20"/>
                  <w:u w:val="single"/>
                </w:rPr>
                <w:t>ОКВЭД</w:t>
              </w:r>
            </w:hyperlink>
          </w:p>
        </w:tc>
        <w:tc>
          <w:tcPr>
            <w:tcW w:w="2157" w:type="dxa"/>
            <w:gridSpan w:val="4"/>
            <w:tcBorders>
              <w:top w:val="single" w:sz="4" w:space="0" w:color="auto"/>
              <w:left w:val="single" w:sz="4" w:space="0" w:color="auto"/>
              <w:bottom w:val="single" w:sz="4" w:space="0" w:color="auto"/>
            </w:tcBorders>
          </w:tcPr>
          <w:p w:rsidR="008B7617" w:rsidRPr="006551DB" w:rsidRDefault="008B7617" w:rsidP="00F712F1">
            <w:pPr>
              <w:autoSpaceDE w:val="0"/>
              <w:autoSpaceDN w:val="0"/>
              <w:adjustRightInd w:val="0"/>
              <w:ind w:firstLine="0"/>
              <w:jc w:val="center"/>
              <w:rPr>
                <w:sz w:val="20"/>
                <w:szCs w:val="20"/>
              </w:rPr>
            </w:pPr>
            <w:r w:rsidRPr="006551DB">
              <w:rPr>
                <w:bCs/>
                <w:sz w:val="20"/>
                <w:lang w:val="en-US"/>
              </w:rPr>
              <w:t>15.51.5</w:t>
            </w:r>
          </w:p>
        </w:tc>
      </w:tr>
      <w:tr w:rsidR="008B7617" w:rsidRPr="002747C4" w:rsidTr="00535977">
        <w:tc>
          <w:tcPr>
            <w:tcW w:w="5245" w:type="dxa"/>
            <w:tcBorders>
              <w:top w:val="nil"/>
              <w:left w:val="nil"/>
              <w:bottom w:val="nil"/>
              <w:right w:val="nil"/>
            </w:tcBorders>
          </w:tcPr>
          <w:p w:rsidR="008B7617" w:rsidRPr="002747C4" w:rsidRDefault="008B7617" w:rsidP="00F712F1">
            <w:pPr>
              <w:autoSpaceDE w:val="0"/>
              <w:autoSpaceDN w:val="0"/>
              <w:adjustRightInd w:val="0"/>
              <w:ind w:firstLine="0"/>
              <w:rPr>
                <w:sz w:val="20"/>
                <w:szCs w:val="20"/>
              </w:rPr>
            </w:pPr>
            <w:r w:rsidRPr="002747C4">
              <w:rPr>
                <w:sz w:val="20"/>
                <w:szCs w:val="20"/>
              </w:rPr>
              <w:lastRenderedPageBreak/>
              <w:t>Организационно-правовая форма/форма собственности __________</w:t>
            </w:r>
          </w:p>
        </w:tc>
        <w:tc>
          <w:tcPr>
            <w:tcW w:w="2082" w:type="dxa"/>
            <w:tcBorders>
              <w:top w:val="nil"/>
              <w:left w:val="nil"/>
              <w:bottom w:val="nil"/>
              <w:right w:val="single" w:sz="4" w:space="0" w:color="auto"/>
            </w:tcBorders>
            <w:vAlign w:val="bottom"/>
          </w:tcPr>
          <w:p w:rsidR="008B7617" w:rsidRPr="002747C4" w:rsidRDefault="008B7617" w:rsidP="00F712F1">
            <w:pPr>
              <w:autoSpaceDE w:val="0"/>
              <w:autoSpaceDN w:val="0"/>
              <w:adjustRightInd w:val="0"/>
              <w:ind w:firstLine="0"/>
              <w:jc w:val="right"/>
              <w:rPr>
                <w:sz w:val="20"/>
                <w:szCs w:val="20"/>
              </w:rPr>
            </w:pPr>
            <w:r w:rsidRPr="002747C4">
              <w:rPr>
                <w:sz w:val="20"/>
                <w:szCs w:val="20"/>
              </w:rPr>
              <w:t xml:space="preserve">по </w:t>
            </w:r>
            <w:hyperlink r:id="rId54" w:history="1">
              <w:r w:rsidRPr="002747C4">
                <w:rPr>
                  <w:color w:val="008000"/>
                  <w:sz w:val="20"/>
                  <w:szCs w:val="20"/>
                  <w:u w:val="single"/>
                </w:rPr>
                <w:t>ОКОПФ</w:t>
              </w:r>
            </w:hyperlink>
            <w:r w:rsidRPr="002747C4">
              <w:rPr>
                <w:sz w:val="20"/>
                <w:szCs w:val="20"/>
              </w:rPr>
              <w:t>/</w:t>
            </w:r>
            <w:hyperlink r:id="rId55" w:history="1">
              <w:r w:rsidRPr="002747C4">
                <w:rPr>
                  <w:color w:val="008000"/>
                  <w:sz w:val="20"/>
                  <w:szCs w:val="20"/>
                  <w:u w:val="single"/>
                </w:rPr>
                <w:t>ОКФС</w:t>
              </w:r>
            </w:hyperlink>
          </w:p>
        </w:tc>
        <w:tc>
          <w:tcPr>
            <w:tcW w:w="1139" w:type="dxa"/>
            <w:gridSpan w:val="2"/>
            <w:tcBorders>
              <w:top w:val="single" w:sz="4" w:space="0" w:color="auto"/>
              <w:left w:val="single" w:sz="4" w:space="0" w:color="auto"/>
              <w:bottom w:val="single" w:sz="4" w:space="0" w:color="auto"/>
              <w:right w:val="single" w:sz="4" w:space="0" w:color="auto"/>
            </w:tcBorders>
            <w:vAlign w:val="center"/>
          </w:tcPr>
          <w:p w:rsidR="008B7617" w:rsidRPr="006551DB" w:rsidRDefault="008B7617" w:rsidP="00F712F1">
            <w:pPr>
              <w:autoSpaceDE w:val="0"/>
              <w:autoSpaceDN w:val="0"/>
              <w:adjustRightInd w:val="0"/>
              <w:ind w:firstLine="0"/>
              <w:jc w:val="center"/>
              <w:rPr>
                <w:sz w:val="16"/>
                <w:szCs w:val="16"/>
              </w:rPr>
            </w:pPr>
            <w:r w:rsidRPr="006551DB">
              <w:rPr>
                <w:bCs/>
                <w:sz w:val="16"/>
                <w:szCs w:val="16"/>
                <w:lang w:val="en-US"/>
              </w:rPr>
              <w:t>12247</w:t>
            </w:r>
          </w:p>
        </w:tc>
        <w:tc>
          <w:tcPr>
            <w:tcW w:w="1018" w:type="dxa"/>
            <w:gridSpan w:val="2"/>
            <w:tcBorders>
              <w:top w:val="single" w:sz="4" w:space="0" w:color="auto"/>
              <w:left w:val="single" w:sz="4" w:space="0" w:color="auto"/>
              <w:bottom w:val="single" w:sz="4" w:space="0" w:color="auto"/>
            </w:tcBorders>
            <w:vAlign w:val="center"/>
          </w:tcPr>
          <w:p w:rsidR="008B7617" w:rsidRPr="006551DB" w:rsidRDefault="008B7617" w:rsidP="00F712F1">
            <w:pPr>
              <w:autoSpaceDE w:val="0"/>
              <w:autoSpaceDN w:val="0"/>
              <w:adjustRightInd w:val="0"/>
              <w:ind w:firstLine="0"/>
              <w:jc w:val="center"/>
              <w:rPr>
                <w:sz w:val="16"/>
                <w:szCs w:val="16"/>
              </w:rPr>
            </w:pPr>
            <w:r>
              <w:rPr>
                <w:bCs/>
                <w:sz w:val="16"/>
                <w:szCs w:val="16"/>
                <w:lang w:val="en-US"/>
              </w:rPr>
              <w:t>16</w:t>
            </w:r>
          </w:p>
        </w:tc>
      </w:tr>
      <w:tr w:rsidR="008B7617" w:rsidRPr="002747C4" w:rsidTr="00535977">
        <w:tc>
          <w:tcPr>
            <w:tcW w:w="5245" w:type="dxa"/>
            <w:tcBorders>
              <w:top w:val="nil"/>
              <w:left w:val="nil"/>
              <w:bottom w:val="nil"/>
              <w:right w:val="nil"/>
            </w:tcBorders>
          </w:tcPr>
          <w:p w:rsidR="008B7617" w:rsidRPr="002747C4" w:rsidRDefault="008B7617" w:rsidP="00F712F1">
            <w:pPr>
              <w:autoSpaceDE w:val="0"/>
              <w:autoSpaceDN w:val="0"/>
              <w:adjustRightInd w:val="0"/>
              <w:ind w:firstLine="0"/>
              <w:rPr>
                <w:sz w:val="20"/>
                <w:szCs w:val="20"/>
              </w:rPr>
            </w:pPr>
            <w:r>
              <w:rPr>
                <w:sz w:val="20"/>
                <w:szCs w:val="20"/>
              </w:rPr>
              <w:t>Единица измерения: (384 - тыс. руб., 385 - млн. руб.)</w:t>
            </w:r>
          </w:p>
        </w:tc>
        <w:tc>
          <w:tcPr>
            <w:tcW w:w="2082" w:type="dxa"/>
            <w:tcBorders>
              <w:top w:val="nil"/>
              <w:left w:val="nil"/>
              <w:bottom w:val="nil"/>
              <w:right w:val="single" w:sz="4" w:space="0" w:color="auto"/>
            </w:tcBorders>
          </w:tcPr>
          <w:p w:rsidR="008B7617" w:rsidRPr="002747C4" w:rsidRDefault="008B7617" w:rsidP="00F712F1">
            <w:pPr>
              <w:autoSpaceDE w:val="0"/>
              <w:autoSpaceDN w:val="0"/>
              <w:adjustRightInd w:val="0"/>
              <w:ind w:firstLine="0"/>
              <w:jc w:val="right"/>
              <w:rPr>
                <w:sz w:val="20"/>
                <w:szCs w:val="20"/>
              </w:rPr>
            </w:pPr>
            <w:r w:rsidRPr="002747C4">
              <w:rPr>
                <w:sz w:val="20"/>
                <w:szCs w:val="20"/>
              </w:rPr>
              <w:t>по ОКЕИ</w:t>
            </w:r>
          </w:p>
        </w:tc>
        <w:tc>
          <w:tcPr>
            <w:tcW w:w="2157" w:type="dxa"/>
            <w:gridSpan w:val="4"/>
            <w:tcBorders>
              <w:top w:val="single" w:sz="4" w:space="0" w:color="auto"/>
              <w:left w:val="single" w:sz="4" w:space="0" w:color="auto"/>
              <w:bottom w:val="single" w:sz="4" w:space="0" w:color="auto"/>
            </w:tcBorders>
          </w:tcPr>
          <w:p w:rsidR="008B7617" w:rsidRPr="006551DB" w:rsidRDefault="008B7617" w:rsidP="00F712F1">
            <w:pPr>
              <w:autoSpaceDE w:val="0"/>
              <w:autoSpaceDN w:val="0"/>
              <w:adjustRightInd w:val="0"/>
              <w:ind w:firstLine="0"/>
              <w:jc w:val="center"/>
              <w:rPr>
                <w:sz w:val="20"/>
                <w:szCs w:val="20"/>
              </w:rPr>
            </w:pPr>
            <w:r w:rsidRPr="006551DB">
              <w:rPr>
                <w:bCs/>
                <w:sz w:val="20"/>
                <w:lang w:val="en-US"/>
              </w:rPr>
              <w:t>384</w:t>
            </w:r>
          </w:p>
        </w:tc>
      </w:tr>
    </w:tbl>
    <w:p w:rsidR="008B7617" w:rsidRPr="002747C4" w:rsidRDefault="008B7617" w:rsidP="008B7617">
      <w:pPr>
        <w:autoSpaceDE w:val="0"/>
        <w:autoSpaceDN w:val="0"/>
        <w:adjustRightInd w:val="0"/>
        <w:spacing w:before="108" w:after="108"/>
        <w:jc w:val="center"/>
        <w:outlineLvl w:val="0"/>
        <w:rPr>
          <w:b/>
          <w:bCs/>
          <w:color w:val="000080"/>
          <w:sz w:val="20"/>
          <w:szCs w:val="20"/>
        </w:rPr>
      </w:pPr>
      <w:r w:rsidRPr="002747C4">
        <w:rPr>
          <w:b/>
          <w:bCs/>
          <w:color w:val="000080"/>
          <w:sz w:val="20"/>
          <w:szCs w:val="20"/>
        </w:rPr>
        <w:t>1. Движение капитала</w:t>
      </w:r>
    </w:p>
    <w:tbl>
      <w:tblPr>
        <w:tblW w:w="9782"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709"/>
        <w:gridCol w:w="1134"/>
        <w:gridCol w:w="1453"/>
        <w:gridCol w:w="957"/>
        <w:gridCol w:w="850"/>
        <w:gridCol w:w="1418"/>
        <w:gridCol w:w="567"/>
      </w:tblGrid>
      <w:tr w:rsidR="008B7617" w:rsidRPr="002747C4" w:rsidTr="00F712F1">
        <w:trPr>
          <w:tblHeader/>
        </w:trPr>
        <w:tc>
          <w:tcPr>
            <w:tcW w:w="2694"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Наименование показателя</w:t>
            </w:r>
          </w:p>
        </w:tc>
        <w:tc>
          <w:tcPr>
            <w:tcW w:w="709" w:type="dxa"/>
            <w:tcBorders>
              <w:top w:val="single" w:sz="4" w:space="0" w:color="auto"/>
              <w:left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Код</w:t>
            </w:r>
          </w:p>
        </w:tc>
        <w:tc>
          <w:tcPr>
            <w:tcW w:w="1134" w:type="dxa"/>
            <w:tcBorders>
              <w:top w:val="single" w:sz="4" w:space="0" w:color="auto"/>
              <w:left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Устав</w:t>
            </w:r>
            <w:r>
              <w:rPr>
                <w:sz w:val="20"/>
                <w:szCs w:val="20"/>
              </w:rPr>
              <w:t>ный капитал</w:t>
            </w:r>
          </w:p>
        </w:tc>
        <w:tc>
          <w:tcPr>
            <w:tcW w:w="1453" w:type="dxa"/>
            <w:tcBorders>
              <w:top w:val="single" w:sz="4" w:space="0" w:color="auto"/>
              <w:left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Собственн</w:t>
            </w:r>
            <w:r>
              <w:rPr>
                <w:sz w:val="20"/>
                <w:szCs w:val="20"/>
              </w:rPr>
              <w:t xml:space="preserve">ые акции, </w:t>
            </w:r>
            <w:r w:rsidRPr="002747C4">
              <w:rPr>
                <w:sz w:val="20"/>
                <w:szCs w:val="20"/>
              </w:rPr>
              <w:t>выкупленные</w:t>
            </w:r>
            <w:r>
              <w:rPr>
                <w:sz w:val="20"/>
                <w:szCs w:val="20"/>
              </w:rPr>
              <w:t xml:space="preserve"> </w:t>
            </w:r>
            <w:r w:rsidRPr="002747C4">
              <w:rPr>
                <w:sz w:val="20"/>
                <w:szCs w:val="20"/>
              </w:rPr>
              <w:t>у</w:t>
            </w:r>
            <w:r>
              <w:rPr>
                <w:sz w:val="20"/>
                <w:szCs w:val="20"/>
              </w:rPr>
              <w:t xml:space="preserve"> </w:t>
            </w:r>
            <w:r w:rsidRPr="002747C4">
              <w:rPr>
                <w:sz w:val="20"/>
                <w:szCs w:val="20"/>
              </w:rPr>
              <w:t>акционеров</w:t>
            </w:r>
          </w:p>
        </w:tc>
        <w:tc>
          <w:tcPr>
            <w:tcW w:w="957" w:type="dxa"/>
            <w:tcBorders>
              <w:top w:val="single" w:sz="4" w:space="0" w:color="auto"/>
              <w:left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jc w:val="center"/>
              <w:rPr>
                <w:sz w:val="20"/>
                <w:szCs w:val="20"/>
              </w:rPr>
            </w:pPr>
            <w:r>
              <w:rPr>
                <w:sz w:val="20"/>
                <w:szCs w:val="20"/>
              </w:rPr>
              <w:t xml:space="preserve">Добавочный </w:t>
            </w:r>
            <w:r w:rsidRPr="002747C4">
              <w:rPr>
                <w:sz w:val="20"/>
                <w:szCs w:val="20"/>
              </w:rPr>
              <w:t>капитал</w:t>
            </w:r>
          </w:p>
        </w:tc>
        <w:tc>
          <w:tcPr>
            <w:tcW w:w="850" w:type="dxa"/>
            <w:tcBorders>
              <w:top w:val="single" w:sz="4" w:space="0" w:color="auto"/>
              <w:left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Резервный</w:t>
            </w:r>
            <w:r>
              <w:rPr>
                <w:sz w:val="20"/>
                <w:szCs w:val="20"/>
              </w:rPr>
              <w:t xml:space="preserve"> </w:t>
            </w:r>
            <w:r w:rsidRPr="002747C4">
              <w:rPr>
                <w:sz w:val="20"/>
                <w:szCs w:val="20"/>
              </w:rPr>
              <w:t>капитал</w:t>
            </w:r>
          </w:p>
        </w:tc>
        <w:tc>
          <w:tcPr>
            <w:tcW w:w="1418" w:type="dxa"/>
            <w:tcBorders>
              <w:top w:val="single" w:sz="4" w:space="0" w:color="auto"/>
              <w:left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jc w:val="center"/>
              <w:rPr>
                <w:sz w:val="20"/>
                <w:szCs w:val="20"/>
              </w:rPr>
            </w:pPr>
            <w:r>
              <w:rPr>
                <w:sz w:val="20"/>
                <w:szCs w:val="20"/>
              </w:rPr>
              <w:t>Нераспре</w:t>
            </w:r>
            <w:r w:rsidRPr="002747C4">
              <w:rPr>
                <w:sz w:val="20"/>
                <w:szCs w:val="20"/>
              </w:rPr>
              <w:t>деленная</w:t>
            </w:r>
            <w:r>
              <w:rPr>
                <w:sz w:val="20"/>
                <w:szCs w:val="20"/>
              </w:rPr>
              <w:t xml:space="preserve"> прибыль </w:t>
            </w:r>
            <w:r w:rsidRPr="002747C4">
              <w:rPr>
                <w:sz w:val="20"/>
                <w:szCs w:val="20"/>
              </w:rPr>
              <w:t>(непокрытый</w:t>
            </w:r>
            <w:r>
              <w:rPr>
                <w:sz w:val="20"/>
                <w:szCs w:val="20"/>
              </w:rPr>
              <w:t xml:space="preserve"> </w:t>
            </w:r>
            <w:r w:rsidRPr="002747C4">
              <w:rPr>
                <w:sz w:val="20"/>
                <w:szCs w:val="20"/>
              </w:rPr>
              <w:t>убыток)</w:t>
            </w:r>
          </w:p>
        </w:tc>
        <w:tc>
          <w:tcPr>
            <w:tcW w:w="567" w:type="dxa"/>
            <w:tcBorders>
              <w:top w:val="single" w:sz="4" w:space="0" w:color="auto"/>
              <w:left w:val="single" w:sz="4" w:space="0" w:color="auto"/>
              <w:bottom w:val="single" w:sz="4" w:space="0" w:color="auto"/>
            </w:tcBorders>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Итого</w:t>
            </w:r>
          </w:p>
        </w:tc>
      </w:tr>
      <w:tr w:rsidR="008B7617" w:rsidRPr="002747C4" w:rsidTr="00F712F1">
        <w:trPr>
          <w:tblHeader/>
        </w:trPr>
        <w:tc>
          <w:tcPr>
            <w:tcW w:w="2694" w:type="dxa"/>
            <w:tcBorders>
              <w:top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jc w:val="center"/>
              <w:rPr>
                <w:sz w:val="20"/>
                <w:szCs w:val="20"/>
              </w:rPr>
            </w:pPr>
            <w:r>
              <w:rPr>
                <w:sz w:val="20"/>
                <w:szCs w:val="20"/>
              </w:rPr>
              <w:t>1</w:t>
            </w:r>
          </w:p>
        </w:tc>
        <w:tc>
          <w:tcPr>
            <w:tcW w:w="709" w:type="dxa"/>
            <w:tcBorders>
              <w:top w:val="single" w:sz="4" w:space="0" w:color="auto"/>
              <w:left w:val="single" w:sz="4" w:space="0" w:color="auto"/>
              <w:bottom w:val="single" w:sz="4" w:space="0" w:color="auto"/>
              <w:right w:val="single" w:sz="4" w:space="0" w:color="auto"/>
            </w:tcBorders>
            <w:vAlign w:val="bottom"/>
          </w:tcPr>
          <w:p w:rsidR="008B7617" w:rsidRPr="009261DB" w:rsidRDefault="008B7617" w:rsidP="00F712F1">
            <w:pPr>
              <w:autoSpaceDE w:val="0"/>
              <w:autoSpaceDN w:val="0"/>
              <w:adjustRightInd w:val="0"/>
              <w:spacing w:line="240" w:lineRule="auto"/>
              <w:ind w:firstLine="0"/>
              <w:jc w:val="center"/>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jc w:val="center"/>
              <w:rPr>
                <w:sz w:val="20"/>
                <w:szCs w:val="20"/>
              </w:rPr>
            </w:pPr>
            <w:r>
              <w:rPr>
                <w:sz w:val="20"/>
                <w:szCs w:val="20"/>
              </w:rPr>
              <w:t>3</w:t>
            </w:r>
          </w:p>
        </w:tc>
        <w:tc>
          <w:tcPr>
            <w:tcW w:w="1453" w:type="dxa"/>
            <w:tcBorders>
              <w:top w:val="single" w:sz="4" w:space="0" w:color="auto"/>
              <w:left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jc w:val="center"/>
              <w:rPr>
                <w:sz w:val="20"/>
                <w:szCs w:val="20"/>
              </w:rPr>
            </w:pPr>
            <w:r>
              <w:rPr>
                <w:sz w:val="20"/>
                <w:szCs w:val="20"/>
              </w:rPr>
              <w:t>4</w:t>
            </w:r>
          </w:p>
        </w:tc>
        <w:tc>
          <w:tcPr>
            <w:tcW w:w="957" w:type="dxa"/>
            <w:tcBorders>
              <w:top w:val="single" w:sz="4" w:space="0" w:color="auto"/>
              <w:left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jc w:val="center"/>
              <w:rPr>
                <w:sz w:val="20"/>
                <w:szCs w:val="20"/>
              </w:rPr>
            </w:pPr>
            <w:r>
              <w:rPr>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jc w:val="center"/>
              <w:rPr>
                <w:sz w:val="20"/>
                <w:szCs w:val="20"/>
              </w:rPr>
            </w:pPr>
            <w:r>
              <w:rPr>
                <w:sz w:val="20"/>
                <w:szCs w:val="20"/>
              </w:rPr>
              <w:t>6</w:t>
            </w:r>
          </w:p>
        </w:tc>
        <w:tc>
          <w:tcPr>
            <w:tcW w:w="1418" w:type="dxa"/>
            <w:tcBorders>
              <w:top w:val="single" w:sz="4" w:space="0" w:color="auto"/>
              <w:left w:val="single" w:sz="4" w:space="0" w:color="auto"/>
              <w:bottom w:val="single" w:sz="4" w:space="0" w:color="auto"/>
              <w:right w:val="single" w:sz="4" w:space="0" w:color="auto"/>
            </w:tcBorders>
          </w:tcPr>
          <w:p w:rsidR="008B7617" w:rsidRPr="002747C4" w:rsidRDefault="008B7617" w:rsidP="00F712F1">
            <w:pPr>
              <w:autoSpaceDE w:val="0"/>
              <w:autoSpaceDN w:val="0"/>
              <w:adjustRightInd w:val="0"/>
              <w:spacing w:line="240" w:lineRule="auto"/>
              <w:ind w:firstLine="0"/>
              <w:jc w:val="center"/>
              <w:rPr>
                <w:sz w:val="20"/>
                <w:szCs w:val="20"/>
              </w:rPr>
            </w:pPr>
            <w:r>
              <w:rPr>
                <w:sz w:val="20"/>
                <w:szCs w:val="20"/>
              </w:rPr>
              <w:t>7</w:t>
            </w:r>
          </w:p>
        </w:tc>
        <w:tc>
          <w:tcPr>
            <w:tcW w:w="567" w:type="dxa"/>
            <w:tcBorders>
              <w:top w:val="single" w:sz="4" w:space="0" w:color="auto"/>
              <w:left w:val="single" w:sz="4" w:space="0" w:color="auto"/>
              <w:bottom w:val="single" w:sz="4" w:space="0" w:color="auto"/>
            </w:tcBorders>
          </w:tcPr>
          <w:p w:rsidR="008B7617" w:rsidRPr="002747C4" w:rsidRDefault="008B7617" w:rsidP="00F712F1">
            <w:pPr>
              <w:autoSpaceDE w:val="0"/>
              <w:autoSpaceDN w:val="0"/>
              <w:adjustRightInd w:val="0"/>
              <w:spacing w:line="240" w:lineRule="auto"/>
              <w:ind w:firstLine="0"/>
              <w:jc w:val="center"/>
              <w:rPr>
                <w:sz w:val="20"/>
                <w:szCs w:val="20"/>
              </w:rPr>
            </w:pPr>
            <w:r>
              <w:rPr>
                <w:sz w:val="20"/>
                <w:szCs w:val="20"/>
              </w:rPr>
              <w:t>8</w:t>
            </w:r>
          </w:p>
        </w:tc>
      </w:tr>
      <w:tr w:rsidR="008B7617" w:rsidRPr="002747C4" w:rsidTr="00F712F1">
        <w:tc>
          <w:tcPr>
            <w:tcW w:w="2694" w:type="dxa"/>
            <w:tcBorders>
              <w:top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 xml:space="preserve">Величина капитала на 31 декабря </w:t>
            </w:r>
            <w:r>
              <w:rPr>
                <w:sz w:val="20"/>
                <w:szCs w:val="20"/>
              </w:rPr>
              <w:t>предыдущего года</w:t>
            </w:r>
          </w:p>
        </w:tc>
        <w:tc>
          <w:tcPr>
            <w:tcW w:w="709"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lang w:val="en-US"/>
              </w:rPr>
            </w:pPr>
            <w:r w:rsidRPr="002747C4">
              <w:rPr>
                <w:sz w:val="20"/>
                <w:szCs w:val="20"/>
                <w:lang w:val="en-US"/>
              </w:rPr>
              <w:t>3200</w:t>
            </w:r>
          </w:p>
        </w:tc>
        <w:tc>
          <w:tcPr>
            <w:tcW w:w="1134" w:type="dxa"/>
            <w:tcBorders>
              <w:top w:val="single" w:sz="4" w:space="0" w:color="auto"/>
              <w:left w:val="single" w:sz="4" w:space="0" w:color="auto"/>
              <w:bottom w:val="single" w:sz="4" w:space="0" w:color="auto"/>
              <w:right w:val="single" w:sz="4" w:space="0" w:color="auto"/>
            </w:tcBorders>
            <w:vAlign w:val="center"/>
          </w:tcPr>
          <w:p w:rsidR="008B7617" w:rsidRPr="009A5044"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1453"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w:t>
            </w:r>
            <w:r>
              <w:rPr>
                <w:sz w:val="20"/>
                <w:szCs w:val="20"/>
                <w:lang w:val="en-US"/>
              </w:rPr>
              <w:t>0</w:t>
            </w:r>
            <w:r w:rsidRPr="002747C4">
              <w:rPr>
                <w:sz w:val="20"/>
                <w:szCs w:val="20"/>
              </w:rPr>
              <w:t>)</w:t>
            </w:r>
          </w:p>
        </w:tc>
        <w:tc>
          <w:tcPr>
            <w:tcW w:w="957" w:type="dxa"/>
            <w:tcBorders>
              <w:top w:val="single" w:sz="4" w:space="0" w:color="auto"/>
              <w:left w:val="single" w:sz="4" w:space="0" w:color="auto"/>
              <w:bottom w:val="single" w:sz="4" w:space="0" w:color="auto"/>
              <w:right w:val="single" w:sz="4" w:space="0" w:color="auto"/>
            </w:tcBorders>
            <w:vAlign w:val="center"/>
          </w:tcPr>
          <w:p w:rsidR="008B7617" w:rsidRPr="009A5044"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8B7617" w:rsidRPr="009A5044"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1418" w:type="dxa"/>
            <w:tcBorders>
              <w:top w:val="single" w:sz="4" w:space="0" w:color="auto"/>
              <w:left w:val="single" w:sz="4" w:space="0" w:color="auto"/>
              <w:bottom w:val="single" w:sz="4" w:space="0" w:color="auto"/>
              <w:right w:val="single" w:sz="4" w:space="0" w:color="auto"/>
            </w:tcBorders>
            <w:vAlign w:val="center"/>
          </w:tcPr>
          <w:p w:rsidR="008B7617" w:rsidRPr="009A5044"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567" w:type="dxa"/>
            <w:tcBorders>
              <w:top w:val="single" w:sz="4" w:space="0" w:color="auto"/>
              <w:left w:val="single" w:sz="4" w:space="0" w:color="auto"/>
              <w:bottom w:val="single" w:sz="4" w:space="0" w:color="auto"/>
            </w:tcBorders>
            <w:vAlign w:val="center"/>
          </w:tcPr>
          <w:p w:rsidR="008B7617" w:rsidRPr="009A5044"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r>
      <w:tr w:rsidR="008B7617" w:rsidRPr="002747C4" w:rsidTr="00F712F1">
        <w:tc>
          <w:tcPr>
            <w:tcW w:w="2694" w:type="dxa"/>
            <w:tcBorders>
              <w:top w:val="single" w:sz="4" w:space="0" w:color="auto"/>
              <w:bottom w:val="nil"/>
              <w:right w:val="single" w:sz="4" w:space="0" w:color="auto"/>
            </w:tcBorders>
            <w:vAlign w:val="center"/>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 xml:space="preserve">За </w:t>
            </w:r>
            <w:r>
              <w:rPr>
                <w:sz w:val="20"/>
                <w:szCs w:val="20"/>
              </w:rPr>
              <w:t>отчетный год</w:t>
            </w:r>
          </w:p>
        </w:tc>
        <w:tc>
          <w:tcPr>
            <w:tcW w:w="709" w:type="dxa"/>
            <w:tcBorders>
              <w:top w:val="single" w:sz="4" w:space="0" w:color="auto"/>
              <w:left w:val="single" w:sz="4" w:space="0" w:color="auto"/>
              <w:bottom w:val="nil"/>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p>
        </w:tc>
        <w:tc>
          <w:tcPr>
            <w:tcW w:w="1134" w:type="dxa"/>
            <w:tcBorders>
              <w:top w:val="single" w:sz="4" w:space="0" w:color="auto"/>
              <w:left w:val="single" w:sz="4" w:space="0" w:color="auto"/>
              <w:bottom w:val="nil"/>
              <w:right w:val="single" w:sz="4" w:space="0" w:color="auto"/>
            </w:tcBorders>
            <w:vAlign w:val="center"/>
          </w:tcPr>
          <w:p w:rsidR="008B7617" w:rsidRPr="003720F5" w:rsidRDefault="008B7617" w:rsidP="00F712F1">
            <w:pPr>
              <w:autoSpaceDE w:val="0"/>
              <w:autoSpaceDN w:val="0"/>
              <w:adjustRightInd w:val="0"/>
              <w:spacing w:line="240" w:lineRule="auto"/>
              <w:ind w:firstLine="0"/>
              <w:jc w:val="center"/>
              <w:rPr>
                <w:sz w:val="20"/>
                <w:szCs w:val="20"/>
                <w:lang w:val="en-US"/>
              </w:rPr>
            </w:pPr>
          </w:p>
        </w:tc>
        <w:tc>
          <w:tcPr>
            <w:tcW w:w="1453" w:type="dxa"/>
            <w:tcBorders>
              <w:top w:val="single" w:sz="4" w:space="0" w:color="auto"/>
              <w:left w:val="single" w:sz="4" w:space="0" w:color="auto"/>
              <w:bottom w:val="nil"/>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p>
        </w:tc>
        <w:tc>
          <w:tcPr>
            <w:tcW w:w="957" w:type="dxa"/>
            <w:tcBorders>
              <w:top w:val="single" w:sz="4" w:space="0" w:color="auto"/>
              <w:left w:val="single" w:sz="4" w:space="0" w:color="auto"/>
              <w:bottom w:val="nil"/>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p>
        </w:tc>
        <w:tc>
          <w:tcPr>
            <w:tcW w:w="850" w:type="dxa"/>
            <w:tcBorders>
              <w:top w:val="single" w:sz="4" w:space="0" w:color="auto"/>
              <w:left w:val="single" w:sz="4" w:space="0" w:color="auto"/>
              <w:bottom w:val="nil"/>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p>
        </w:tc>
        <w:tc>
          <w:tcPr>
            <w:tcW w:w="1418" w:type="dxa"/>
            <w:tcBorders>
              <w:top w:val="single" w:sz="4" w:space="0" w:color="auto"/>
              <w:left w:val="single" w:sz="4" w:space="0" w:color="auto"/>
              <w:bottom w:val="nil"/>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p>
        </w:tc>
        <w:tc>
          <w:tcPr>
            <w:tcW w:w="567" w:type="dxa"/>
            <w:tcBorders>
              <w:top w:val="single" w:sz="4" w:space="0" w:color="auto"/>
              <w:left w:val="single" w:sz="4" w:space="0" w:color="auto"/>
              <w:bottom w:val="nil"/>
            </w:tcBorders>
            <w:vAlign w:val="center"/>
          </w:tcPr>
          <w:p w:rsidR="008B7617" w:rsidRPr="002747C4" w:rsidRDefault="008B7617" w:rsidP="00F712F1">
            <w:pPr>
              <w:autoSpaceDE w:val="0"/>
              <w:autoSpaceDN w:val="0"/>
              <w:adjustRightInd w:val="0"/>
              <w:spacing w:line="240" w:lineRule="auto"/>
              <w:ind w:firstLine="0"/>
              <w:jc w:val="center"/>
              <w:rPr>
                <w:sz w:val="20"/>
                <w:szCs w:val="20"/>
              </w:rPr>
            </w:pPr>
          </w:p>
        </w:tc>
      </w:tr>
      <w:tr w:rsidR="008B7617" w:rsidRPr="002747C4" w:rsidTr="00F712F1">
        <w:tc>
          <w:tcPr>
            <w:tcW w:w="2694" w:type="dxa"/>
            <w:tcBorders>
              <w:top w:val="nil"/>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Увеличение капитала - всего:</w:t>
            </w:r>
          </w:p>
        </w:tc>
        <w:tc>
          <w:tcPr>
            <w:tcW w:w="709" w:type="dxa"/>
            <w:tcBorders>
              <w:top w:val="nil"/>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lang w:val="en-US"/>
              </w:rPr>
            </w:pPr>
            <w:r w:rsidRPr="002747C4">
              <w:rPr>
                <w:sz w:val="20"/>
                <w:szCs w:val="20"/>
                <w:lang w:val="en-US"/>
              </w:rPr>
              <w:t>3310</w:t>
            </w:r>
          </w:p>
        </w:tc>
        <w:tc>
          <w:tcPr>
            <w:tcW w:w="1134" w:type="dxa"/>
            <w:tcBorders>
              <w:top w:val="nil"/>
              <w:left w:val="single" w:sz="4" w:space="0" w:color="auto"/>
              <w:bottom w:val="single" w:sz="4" w:space="0" w:color="auto"/>
              <w:right w:val="single" w:sz="4" w:space="0" w:color="auto"/>
            </w:tcBorders>
            <w:vAlign w:val="center"/>
          </w:tcPr>
          <w:p w:rsidR="008B7617" w:rsidRPr="009A5044"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1453" w:type="dxa"/>
            <w:tcBorders>
              <w:top w:val="nil"/>
              <w:left w:val="single" w:sz="4" w:space="0" w:color="auto"/>
              <w:bottom w:val="single" w:sz="4" w:space="0" w:color="auto"/>
              <w:right w:val="single" w:sz="4" w:space="0" w:color="auto"/>
            </w:tcBorders>
            <w:vAlign w:val="center"/>
          </w:tcPr>
          <w:p w:rsidR="008B7617" w:rsidRPr="009A5044"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957" w:type="dxa"/>
            <w:tcBorders>
              <w:top w:val="nil"/>
              <w:left w:val="single" w:sz="4" w:space="0" w:color="auto"/>
              <w:bottom w:val="single" w:sz="4" w:space="0" w:color="auto"/>
              <w:right w:val="single" w:sz="4" w:space="0" w:color="auto"/>
            </w:tcBorders>
            <w:vAlign w:val="center"/>
          </w:tcPr>
          <w:p w:rsidR="008B7617" w:rsidRPr="009A5044"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850" w:type="dxa"/>
            <w:tcBorders>
              <w:top w:val="nil"/>
              <w:left w:val="single" w:sz="4" w:space="0" w:color="auto"/>
              <w:bottom w:val="single" w:sz="4" w:space="0" w:color="auto"/>
              <w:right w:val="single" w:sz="4" w:space="0" w:color="auto"/>
            </w:tcBorders>
            <w:vAlign w:val="center"/>
          </w:tcPr>
          <w:p w:rsidR="008B7617" w:rsidRPr="009A5044"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1418" w:type="dxa"/>
            <w:tcBorders>
              <w:top w:val="nil"/>
              <w:left w:val="single" w:sz="4" w:space="0" w:color="auto"/>
              <w:bottom w:val="single" w:sz="4" w:space="0" w:color="auto"/>
              <w:right w:val="single" w:sz="4" w:space="0" w:color="auto"/>
            </w:tcBorders>
            <w:vAlign w:val="center"/>
          </w:tcPr>
          <w:p w:rsidR="008B7617" w:rsidRPr="009A5044"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567" w:type="dxa"/>
            <w:tcBorders>
              <w:top w:val="nil"/>
              <w:left w:val="single" w:sz="4" w:space="0" w:color="auto"/>
              <w:bottom w:val="single" w:sz="4" w:space="0" w:color="auto"/>
            </w:tcBorders>
            <w:vAlign w:val="center"/>
          </w:tcPr>
          <w:p w:rsidR="008B7617" w:rsidRPr="009A5044"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r>
      <w:tr w:rsidR="008B7617" w:rsidRPr="002747C4" w:rsidTr="00F712F1">
        <w:tc>
          <w:tcPr>
            <w:tcW w:w="2694" w:type="dxa"/>
            <w:tcBorders>
              <w:top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в том числе:</w:t>
            </w:r>
          </w:p>
        </w:tc>
        <w:tc>
          <w:tcPr>
            <w:tcW w:w="709"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p>
        </w:tc>
        <w:tc>
          <w:tcPr>
            <w:tcW w:w="1453"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8B7617" w:rsidRDefault="008B7617" w:rsidP="00F712F1">
            <w:pPr>
              <w:autoSpaceDE w:val="0"/>
              <w:autoSpaceDN w:val="0"/>
              <w:adjustRightInd w:val="0"/>
              <w:spacing w:line="240" w:lineRule="auto"/>
              <w:ind w:firstLine="0"/>
              <w:jc w:val="center"/>
              <w:rPr>
                <w:sz w:val="20"/>
                <w:szCs w:val="20"/>
                <w:lang w:val="en-US"/>
              </w:rPr>
            </w:pPr>
          </w:p>
        </w:tc>
        <w:tc>
          <w:tcPr>
            <w:tcW w:w="567" w:type="dxa"/>
            <w:tcBorders>
              <w:top w:val="single" w:sz="4" w:space="0" w:color="auto"/>
              <w:left w:val="single" w:sz="4" w:space="0" w:color="auto"/>
              <w:bottom w:val="single" w:sz="4" w:space="0" w:color="auto"/>
            </w:tcBorders>
            <w:vAlign w:val="center"/>
          </w:tcPr>
          <w:p w:rsidR="008B7617" w:rsidRDefault="008B7617" w:rsidP="00F712F1">
            <w:pPr>
              <w:autoSpaceDE w:val="0"/>
              <w:autoSpaceDN w:val="0"/>
              <w:adjustRightInd w:val="0"/>
              <w:spacing w:line="240" w:lineRule="auto"/>
              <w:ind w:firstLine="0"/>
              <w:jc w:val="center"/>
              <w:rPr>
                <w:sz w:val="20"/>
                <w:szCs w:val="20"/>
                <w:lang w:val="en-US"/>
              </w:rPr>
            </w:pPr>
          </w:p>
        </w:tc>
      </w:tr>
      <w:tr w:rsidR="008B7617" w:rsidRPr="002747C4" w:rsidTr="00F712F1">
        <w:tc>
          <w:tcPr>
            <w:tcW w:w="2694" w:type="dxa"/>
            <w:tcBorders>
              <w:top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чистая прибыль</w:t>
            </w:r>
          </w:p>
        </w:tc>
        <w:tc>
          <w:tcPr>
            <w:tcW w:w="709"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lang w:val="en-US"/>
              </w:rPr>
            </w:pPr>
            <w:r w:rsidRPr="002747C4">
              <w:rPr>
                <w:sz w:val="20"/>
                <w:szCs w:val="20"/>
                <w:lang w:val="en-US"/>
              </w:rPr>
              <w:t>3311</w:t>
            </w:r>
          </w:p>
        </w:tc>
        <w:tc>
          <w:tcPr>
            <w:tcW w:w="1134"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х</w:t>
            </w:r>
          </w:p>
        </w:tc>
        <w:tc>
          <w:tcPr>
            <w:tcW w:w="1453"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х</w:t>
            </w:r>
          </w:p>
        </w:tc>
        <w:tc>
          <w:tcPr>
            <w:tcW w:w="957"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х</w:t>
            </w:r>
          </w:p>
        </w:tc>
        <w:tc>
          <w:tcPr>
            <w:tcW w:w="850"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х</w:t>
            </w:r>
          </w:p>
        </w:tc>
        <w:tc>
          <w:tcPr>
            <w:tcW w:w="1418" w:type="dxa"/>
            <w:tcBorders>
              <w:top w:val="single" w:sz="4" w:space="0" w:color="auto"/>
              <w:left w:val="single" w:sz="4" w:space="0" w:color="auto"/>
              <w:bottom w:val="single" w:sz="4" w:space="0" w:color="auto"/>
              <w:right w:val="single" w:sz="4" w:space="0" w:color="auto"/>
            </w:tcBorders>
            <w:vAlign w:val="center"/>
          </w:tcPr>
          <w:p w:rsidR="008B7617" w:rsidRPr="009A5044"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567" w:type="dxa"/>
            <w:tcBorders>
              <w:top w:val="single" w:sz="4" w:space="0" w:color="auto"/>
              <w:left w:val="single" w:sz="4" w:space="0" w:color="auto"/>
              <w:bottom w:val="single" w:sz="4" w:space="0" w:color="auto"/>
            </w:tcBorders>
            <w:vAlign w:val="center"/>
          </w:tcPr>
          <w:p w:rsidR="008B7617" w:rsidRPr="009A5044"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r>
      <w:tr w:rsidR="008B7617" w:rsidRPr="002747C4" w:rsidTr="00F712F1">
        <w:tc>
          <w:tcPr>
            <w:tcW w:w="2694" w:type="dxa"/>
            <w:tcBorders>
              <w:top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переоценка имущества</w:t>
            </w:r>
          </w:p>
        </w:tc>
        <w:tc>
          <w:tcPr>
            <w:tcW w:w="709"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lang w:val="en-US"/>
              </w:rPr>
            </w:pPr>
            <w:r w:rsidRPr="002747C4">
              <w:rPr>
                <w:sz w:val="20"/>
                <w:szCs w:val="20"/>
                <w:lang w:val="en-US"/>
              </w:rPr>
              <w:t>3312</w:t>
            </w:r>
          </w:p>
        </w:tc>
        <w:tc>
          <w:tcPr>
            <w:tcW w:w="1134"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х</w:t>
            </w:r>
          </w:p>
        </w:tc>
        <w:tc>
          <w:tcPr>
            <w:tcW w:w="1453"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х</w:t>
            </w:r>
          </w:p>
        </w:tc>
        <w:tc>
          <w:tcPr>
            <w:tcW w:w="957" w:type="dxa"/>
            <w:tcBorders>
              <w:top w:val="single" w:sz="4" w:space="0" w:color="auto"/>
              <w:left w:val="single" w:sz="4" w:space="0" w:color="auto"/>
              <w:bottom w:val="single" w:sz="4" w:space="0" w:color="auto"/>
              <w:right w:val="single" w:sz="4" w:space="0" w:color="auto"/>
            </w:tcBorders>
            <w:vAlign w:val="center"/>
          </w:tcPr>
          <w:p w:rsidR="008B7617" w:rsidRPr="009A5044"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х</w:t>
            </w:r>
          </w:p>
        </w:tc>
        <w:tc>
          <w:tcPr>
            <w:tcW w:w="1418" w:type="dxa"/>
            <w:tcBorders>
              <w:top w:val="single" w:sz="4" w:space="0" w:color="auto"/>
              <w:left w:val="single" w:sz="4" w:space="0" w:color="auto"/>
              <w:bottom w:val="single" w:sz="4" w:space="0" w:color="auto"/>
              <w:right w:val="single" w:sz="4" w:space="0" w:color="auto"/>
            </w:tcBorders>
            <w:vAlign w:val="center"/>
          </w:tcPr>
          <w:p w:rsidR="008B7617" w:rsidRPr="009A5044"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567" w:type="dxa"/>
            <w:tcBorders>
              <w:top w:val="single" w:sz="4" w:space="0" w:color="auto"/>
              <w:left w:val="single" w:sz="4" w:space="0" w:color="auto"/>
              <w:bottom w:val="single" w:sz="4" w:space="0" w:color="auto"/>
            </w:tcBorders>
            <w:vAlign w:val="center"/>
          </w:tcPr>
          <w:p w:rsidR="008B7617" w:rsidRPr="009A5044"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r>
      <w:tr w:rsidR="008B7617" w:rsidRPr="002747C4" w:rsidTr="00F712F1">
        <w:tc>
          <w:tcPr>
            <w:tcW w:w="2694" w:type="dxa"/>
            <w:tcBorders>
              <w:top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доходы, относящиеся непосредственно на увеличение капитала</w:t>
            </w:r>
          </w:p>
        </w:tc>
        <w:tc>
          <w:tcPr>
            <w:tcW w:w="709"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lang w:val="en-US"/>
              </w:rPr>
            </w:pPr>
            <w:r w:rsidRPr="002747C4">
              <w:rPr>
                <w:sz w:val="20"/>
                <w:szCs w:val="20"/>
                <w:lang w:val="en-US"/>
              </w:rPr>
              <w:t>3313</w:t>
            </w:r>
          </w:p>
        </w:tc>
        <w:tc>
          <w:tcPr>
            <w:tcW w:w="1134"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х</w:t>
            </w:r>
          </w:p>
        </w:tc>
        <w:tc>
          <w:tcPr>
            <w:tcW w:w="1453"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х</w:t>
            </w:r>
          </w:p>
        </w:tc>
        <w:tc>
          <w:tcPr>
            <w:tcW w:w="957" w:type="dxa"/>
            <w:tcBorders>
              <w:top w:val="single" w:sz="4" w:space="0" w:color="auto"/>
              <w:left w:val="single" w:sz="4" w:space="0" w:color="auto"/>
              <w:bottom w:val="single" w:sz="4" w:space="0" w:color="auto"/>
              <w:right w:val="single" w:sz="4" w:space="0" w:color="auto"/>
            </w:tcBorders>
            <w:vAlign w:val="center"/>
          </w:tcPr>
          <w:p w:rsidR="008B7617" w:rsidRPr="009A5044"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х</w:t>
            </w:r>
          </w:p>
        </w:tc>
        <w:tc>
          <w:tcPr>
            <w:tcW w:w="1418" w:type="dxa"/>
            <w:tcBorders>
              <w:top w:val="single" w:sz="4" w:space="0" w:color="auto"/>
              <w:left w:val="single" w:sz="4" w:space="0" w:color="auto"/>
              <w:bottom w:val="single" w:sz="4" w:space="0" w:color="auto"/>
              <w:right w:val="single" w:sz="4" w:space="0" w:color="auto"/>
            </w:tcBorders>
            <w:vAlign w:val="center"/>
          </w:tcPr>
          <w:p w:rsidR="008B7617" w:rsidRPr="009A5044"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567" w:type="dxa"/>
            <w:tcBorders>
              <w:top w:val="single" w:sz="4" w:space="0" w:color="auto"/>
              <w:left w:val="single" w:sz="4" w:space="0" w:color="auto"/>
              <w:bottom w:val="single" w:sz="4" w:space="0" w:color="auto"/>
            </w:tcBorders>
            <w:vAlign w:val="center"/>
          </w:tcPr>
          <w:p w:rsidR="008B7617" w:rsidRPr="009A5044"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r>
      <w:tr w:rsidR="008B7617" w:rsidRPr="002747C4" w:rsidTr="00F712F1">
        <w:tc>
          <w:tcPr>
            <w:tcW w:w="2694" w:type="dxa"/>
            <w:tcBorders>
              <w:top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дополнительный выпуск акций</w:t>
            </w:r>
          </w:p>
        </w:tc>
        <w:tc>
          <w:tcPr>
            <w:tcW w:w="709"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lang w:val="en-US"/>
              </w:rPr>
            </w:pPr>
            <w:r w:rsidRPr="002747C4">
              <w:rPr>
                <w:sz w:val="20"/>
                <w:szCs w:val="20"/>
                <w:lang w:val="en-US"/>
              </w:rPr>
              <w:t>3314</w:t>
            </w:r>
          </w:p>
        </w:tc>
        <w:tc>
          <w:tcPr>
            <w:tcW w:w="1134" w:type="dxa"/>
            <w:tcBorders>
              <w:top w:val="single" w:sz="4" w:space="0" w:color="auto"/>
              <w:left w:val="single" w:sz="4" w:space="0" w:color="auto"/>
              <w:bottom w:val="single" w:sz="4" w:space="0" w:color="auto"/>
              <w:right w:val="single" w:sz="4" w:space="0" w:color="auto"/>
            </w:tcBorders>
            <w:vAlign w:val="center"/>
          </w:tcPr>
          <w:p w:rsidR="008B7617" w:rsidRPr="009A5044"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1453" w:type="dxa"/>
            <w:tcBorders>
              <w:top w:val="single" w:sz="4" w:space="0" w:color="auto"/>
              <w:left w:val="single" w:sz="4" w:space="0" w:color="auto"/>
              <w:bottom w:val="single" w:sz="4" w:space="0" w:color="auto"/>
              <w:right w:val="single" w:sz="4" w:space="0" w:color="auto"/>
            </w:tcBorders>
            <w:vAlign w:val="center"/>
          </w:tcPr>
          <w:p w:rsidR="008B7617" w:rsidRPr="009A5044"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957" w:type="dxa"/>
            <w:tcBorders>
              <w:top w:val="single" w:sz="4" w:space="0" w:color="auto"/>
              <w:left w:val="single" w:sz="4" w:space="0" w:color="auto"/>
              <w:bottom w:val="single" w:sz="4" w:space="0" w:color="auto"/>
              <w:right w:val="single" w:sz="4" w:space="0" w:color="auto"/>
            </w:tcBorders>
            <w:vAlign w:val="center"/>
          </w:tcPr>
          <w:p w:rsidR="008B7617" w:rsidRPr="009A5044"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х</w:t>
            </w:r>
          </w:p>
        </w:tc>
        <w:tc>
          <w:tcPr>
            <w:tcW w:w="1418"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х</w:t>
            </w:r>
          </w:p>
        </w:tc>
        <w:tc>
          <w:tcPr>
            <w:tcW w:w="567" w:type="dxa"/>
            <w:tcBorders>
              <w:top w:val="single" w:sz="4" w:space="0" w:color="auto"/>
              <w:left w:val="single" w:sz="4" w:space="0" w:color="auto"/>
              <w:bottom w:val="single" w:sz="4" w:space="0" w:color="auto"/>
            </w:tcBorders>
            <w:vAlign w:val="center"/>
          </w:tcPr>
          <w:p w:rsidR="008B7617" w:rsidRPr="009A5044"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r>
      <w:tr w:rsidR="008B7617" w:rsidRPr="002747C4" w:rsidTr="00F712F1">
        <w:tc>
          <w:tcPr>
            <w:tcW w:w="2694" w:type="dxa"/>
            <w:tcBorders>
              <w:top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увеличение номинальной стоимости акции</w:t>
            </w:r>
          </w:p>
        </w:tc>
        <w:tc>
          <w:tcPr>
            <w:tcW w:w="709"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lang w:val="en-US"/>
              </w:rPr>
            </w:pPr>
            <w:r w:rsidRPr="002747C4">
              <w:rPr>
                <w:sz w:val="20"/>
                <w:szCs w:val="20"/>
                <w:lang w:val="en-US"/>
              </w:rPr>
              <w:t>3315</w:t>
            </w:r>
          </w:p>
        </w:tc>
        <w:tc>
          <w:tcPr>
            <w:tcW w:w="1134" w:type="dxa"/>
            <w:tcBorders>
              <w:top w:val="single" w:sz="4" w:space="0" w:color="auto"/>
              <w:left w:val="single" w:sz="4" w:space="0" w:color="auto"/>
              <w:bottom w:val="single" w:sz="4" w:space="0" w:color="auto"/>
              <w:right w:val="single" w:sz="4" w:space="0" w:color="auto"/>
            </w:tcBorders>
            <w:vAlign w:val="center"/>
          </w:tcPr>
          <w:p w:rsidR="008B7617" w:rsidRPr="009A5044"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1453" w:type="dxa"/>
            <w:tcBorders>
              <w:top w:val="single" w:sz="4" w:space="0" w:color="auto"/>
              <w:left w:val="single" w:sz="4" w:space="0" w:color="auto"/>
              <w:bottom w:val="single" w:sz="4" w:space="0" w:color="auto"/>
              <w:right w:val="single" w:sz="4" w:space="0" w:color="auto"/>
            </w:tcBorders>
            <w:vAlign w:val="center"/>
          </w:tcPr>
          <w:p w:rsidR="008B7617" w:rsidRPr="009A5044"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957" w:type="dxa"/>
            <w:tcBorders>
              <w:top w:val="single" w:sz="4" w:space="0" w:color="auto"/>
              <w:left w:val="single" w:sz="4" w:space="0" w:color="auto"/>
              <w:bottom w:val="single" w:sz="4" w:space="0" w:color="auto"/>
              <w:right w:val="single" w:sz="4" w:space="0" w:color="auto"/>
            </w:tcBorders>
            <w:vAlign w:val="center"/>
          </w:tcPr>
          <w:p w:rsidR="008B7617" w:rsidRPr="009A5044"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х</w:t>
            </w:r>
          </w:p>
        </w:tc>
        <w:tc>
          <w:tcPr>
            <w:tcW w:w="1418" w:type="dxa"/>
            <w:tcBorders>
              <w:top w:val="single" w:sz="4" w:space="0" w:color="auto"/>
              <w:left w:val="single" w:sz="4" w:space="0" w:color="auto"/>
              <w:bottom w:val="single" w:sz="4" w:space="0" w:color="auto"/>
              <w:right w:val="single" w:sz="4" w:space="0" w:color="auto"/>
            </w:tcBorders>
            <w:vAlign w:val="center"/>
          </w:tcPr>
          <w:p w:rsidR="008B7617" w:rsidRPr="009A5044"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567" w:type="dxa"/>
            <w:tcBorders>
              <w:top w:val="single" w:sz="4" w:space="0" w:color="auto"/>
              <w:left w:val="single" w:sz="4" w:space="0" w:color="auto"/>
              <w:bottom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х</w:t>
            </w:r>
          </w:p>
        </w:tc>
      </w:tr>
      <w:tr w:rsidR="008B7617" w:rsidRPr="002747C4" w:rsidTr="00F712F1">
        <w:tc>
          <w:tcPr>
            <w:tcW w:w="2694" w:type="dxa"/>
            <w:tcBorders>
              <w:top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реорганизация юридического лица</w:t>
            </w:r>
          </w:p>
        </w:tc>
        <w:tc>
          <w:tcPr>
            <w:tcW w:w="709"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lang w:val="en-US"/>
              </w:rPr>
            </w:pPr>
            <w:r w:rsidRPr="002747C4">
              <w:rPr>
                <w:sz w:val="20"/>
                <w:szCs w:val="20"/>
                <w:lang w:val="en-US"/>
              </w:rPr>
              <w:t>3316</w:t>
            </w:r>
          </w:p>
        </w:tc>
        <w:tc>
          <w:tcPr>
            <w:tcW w:w="1134" w:type="dxa"/>
            <w:tcBorders>
              <w:top w:val="single" w:sz="4" w:space="0" w:color="auto"/>
              <w:left w:val="single" w:sz="4" w:space="0" w:color="auto"/>
              <w:bottom w:val="single" w:sz="4" w:space="0" w:color="auto"/>
              <w:right w:val="single" w:sz="4" w:space="0" w:color="auto"/>
            </w:tcBorders>
            <w:vAlign w:val="center"/>
          </w:tcPr>
          <w:p w:rsidR="008B7617" w:rsidRPr="009A5044"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1453" w:type="dxa"/>
            <w:tcBorders>
              <w:top w:val="single" w:sz="4" w:space="0" w:color="auto"/>
              <w:left w:val="single" w:sz="4" w:space="0" w:color="auto"/>
              <w:bottom w:val="single" w:sz="4" w:space="0" w:color="auto"/>
              <w:right w:val="single" w:sz="4" w:space="0" w:color="auto"/>
            </w:tcBorders>
            <w:vAlign w:val="center"/>
          </w:tcPr>
          <w:p w:rsidR="008B7617" w:rsidRPr="009A5044"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957" w:type="dxa"/>
            <w:tcBorders>
              <w:top w:val="single" w:sz="4" w:space="0" w:color="auto"/>
              <w:left w:val="single" w:sz="4" w:space="0" w:color="auto"/>
              <w:bottom w:val="single" w:sz="4" w:space="0" w:color="auto"/>
              <w:right w:val="single" w:sz="4" w:space="0" w:color="auto"/>
            </w:tcBorders>
            <w:vAlign w:val="center"/>
          </w:tcPr>
          <w:p w:rsidR="008B7617" w:rsidRPr="009A5044"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8B7617" w:rsidRPr="009A5044"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1418" w:type="dxa"/>
            <w:tcBorders>
              <w:top w:val="single" w:sz="4" w:space="0" w:color="auto"/>
              <w:left w:val="single" w:sz="4" w:space="0" w:color="auto"/>
              <w:bottom w:val="single" w:sz="4" w:space="0" w:color="auto"/>
              <w:right w:val="single" w:sz="4" w:space="0" w:color="auto"/>
            </w:tcBorders>
            <w:vAlign w:val="center"/>
          </w:tcPr>
          <w:p w:rsidR="008B7617" w:rsidRPr="009A5044"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567" w:type="dxa"/>
            <w:tcBorders>
              <w:top w:val="single" w:sz="4" w:space="0" w:color="auto"/>
              <w:left w:val="single" w:sz="4" w:space="0" w:color="auto"/>
              <w:bottom w:val="single" w:sz="4" w:space="0" w:color="auto"/>
            </w:tcBorders>
            <w:vAlign w:val="center"/>
          </w:tcPr>
          <w:p w:rsidR="008B7617" w:rsidRPr="009A5044"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r>
      <w:tr w:rsidR="008B7617" w:rsidRPr="002747C4" w:rsidTr="00F712F1">
        <w:tc>
          <w:tcPr>
            <w:tcW w:w="2694" w:type="dxa"/>
            <w:tcBorders>
              <w:top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Уменьшение капитала - всего:</w:t>
            </w:r>
          </w:p>
        </w:tc>
        <w:tc>
          <w:tcPr>
            <w:tcW w:w="709"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lang w:val="en-US"/>
              </w:rPr>
            </w:pPr>
            <w:r w:rsidRPr="002747C4">
              <w:rPr>
                <w:sz w:val="20"/>
                <w:szCs w:val="20"/>
                <w:lang w:val="en-US"/>
              </w:rPr>
              <w:t>3320</w:t>
            </w:r>
          </w:p>
        </w:tc>
        <w:tc>
          <w:tcPr>
            <w:tcW w:w="1134"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w:t>
            </w:r>
            <w:r>
              <w:rPr>
                <w:sz w:val="20"/>
                <w:szCs w:val="20"/>
                <w:lang w:val="en-US"/>
              </w:rPr>
              <w:t>0</w:t>
            </w:r>
            <w:r w:rsidRPr="002747C4">
              <w:rPr>
                <w:sz w:val="20"/>
                <w:szCs w:val="20"/>
              </w:rPr>
              <w:t>)</w:t>
            </w:r>
          </w:p>
        </w:tc>
        <w:tc>
          <w:tcPr>
            <w:tcW w:w="1453" w:type="dxa"/>
            <w:tcBorders>
              <w:top w:val="single" w:sz="4" w:space="0" w:color="auto"/>
              <w:left w:val="single" w:sz="4" w:space="0" w:color="auto"/>
              <w:bottom w:val="single" w:sz="4" w:space="0" w:color="auto"/>
              <w:right w:val="single" w:sz="4" w:space="0" w:color="auto"/>
            </w:tcBorders>
            <w:vAlign w:val="center"/>
          </w:tcPr>
          <w:p w:rsidR="008B7617" w:rsidRPr="009A5044"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957"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w:t>
            </w:r>
            <w:r>
              <w:rPr>
                <w:sz w:val="20"/>
                <w:szCs w:val="20"/>
                <w:lang w:val="en-US"/>
              </w:rPr>
              <w:t>0</w:t>
            </w:r>
            <w:r w:rsidRPr="002747C4">
              <w:rPr>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w:t>
            </w:r>
            <w:r>
              <w:rPr>
                <w:sz w:val="20"/>
                <w:szCs w:val="20"/>
                <w:lang w:val="en-US"/>
              </w:rPr>
              <w:t>0</w:t>
            </w:r>
            <w:r w:rsidRPr="002747C4">
              <w:rPr>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w:t>
            </w:r>
            <w:r>
              <w:rPr>
                <w:sz w:val="20"/>
                <w:szCs w:val="20"/>
                <w:lang w:val="en-US"/>
              </w:rPr>
              <w:t>0</w:t>
            </w:r>
            <w:r w:rsidRPr="002747C4">
              <w:rPr>
                <w:sz w:val="20"/>
                <w:szCs w:val="20"/>
              </w:rPr>
              <w:t>)</w:t>
            </w:r>
          </w:p>
        </w:tc>
        <w:tc>
          <w:tcPr>
            <w:tcW w:w="567" w:type="dxa"/>
            <w:tcBorders>
              <w:top w:val="single" w:sz="4" w:space="0" w:color="auto"/>
              <w:left w:val="single" w:sz="4" w:space="0" w:color="auto"/>
              <w:bottom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w:t>
            </w:r>
            <w:r>
              <w:rPr>
                <w:sz w:val="20"/>
                <w:szCs w:val="20"/>
                <w:lang w:val="en-US"/>
              </w:rPr>
              <w:t>0</w:t>
            </w:r>
            <w:r w:rsidRPr="002747C4">
              <w:rPr>
                <w:sz w:val="20"/>
                <w:szCs w:val="20"/>
              </w:rPr>
              <w:t>)</w:t>
            </w:r>
          </w:p>
        </w:tc>
      </w:tr>
      <w:tr w:rsidR="008B7617" w:rsidRPr="002747C4" w:rsidTr="00F712F1">
        <w:tc>
          <w:tcPr>
            <w:tcW w:w="2694" w:type="dxa"/>
            <w:tcBorders>
              <w:top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в том числе:</w:t>
            </w:r>
          </w:p>
        </w:tc>
        <w:tc>
          <w:tcPr>
            <w:tcW w:w="709"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p>
        </w:tc>
        <w:tc>
          <w:tcPr>
            <w:tcW w:w="1453"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p>
        </w:tc>
        <w:tc>
          <w:tcPr>
            <w:tcW w:w="567" w:type="dxa"/>
            <w:tcBorders>
              <w:top w:val="single" w:sz="4" w:space="0" w:color="auto"/>
              <w:left w:val="single" w:sz="4" w:space="0" w:color="auto"/>
              <w:bottom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p>
        </w:tc>
      </w:tr>
      <w:tr w:rsidR="008B7617" w:rsidRPr="002747C4" w:rsidTr="00F712F1">
        <w:tc>
          <w:tcPr>
            <w:tcW w:w="2694" w:type="dxa"/>
            <w:tcBorders>
              <w:top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убыток</w:t>
            </w:r>
          </w:p>
        </w:tc>
        <w:tc>
          <w:tcPr>
            <w:tcW w:w="709"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lang w:val="en-US"/>
              </w:rPr>
            </w:pPr>
            <w:r w:rsidRPr="002747C4">
              <w:rPr>
                <w:sz w:val="20"/>
                <w:szCs w:val="20"/>
                <w:lang w:val="en-US"/>
              </w:rPr>
              <w:t>3321</w:t>
            </w:r>
          </w:p>
        </w:tc>
        <w:tc>
          <w:tcPr>
            <w:tcW w:w="1134"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х</w:t>
            </w:r>
          </w:p>
        </w:tc>
        <w:tc>
          <w:tcPr>
            <w:tcW w:w="1453"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х</w:t>
            </w:r>
          </w:p>
        </w:tc>
        <w:tc>
          <w:tcPr>
            <w:tcW w:w="957"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х</w:t>
            </w:r>
          </w:p>
        </w:tc>
        <w:tc>
          <w:tcPr>
            <w:tcW w:w="850"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х</w:t>
            </w:r>
          </w:p>
        </w:tc>
        <w:tc>
          <w:tcPr>
            <w:tcW w:w="1418"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w:t>
            </w:r>
            <w:r>
              <w:rPr>
                <w:sz w:val="20"/>
                <w:szCs w:val="20"/>
                <w:lang w:val="en-US"/>
              </w:rPr>
              <w:t>0</w:t>
            </w:r>
            <w:r w:rsidRPr="002747C4">
              <w:rPr>
                <w:sz w:val="20"/>
                <w:szCs w:val="20"/>
              </w:rPr>
              <w:t>)</w:t>
            </w:r>
          </w:p>
        </w:tc>
        <w:tc>
          <w:tcPr>
            <w:tcW w:w="567" w:type="dxa"/>
            <w:tcBorders>
              <w:top w:val="single" w:sz="4" w:space="0" w:color="auto"/>
              <w:left w:val="single" w:sz="4" w:space="0" w:color="auto"/>
              <w:bottom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w:t>
            </w:r>
            <w:r>
              <w:rPr>
                <w:sz w:val="20"/>
                <w:szCs w:val="20"/>
                <w:lang w:val="en-US"/>
              </w:rPr>
              <w:t>0</w:t>
            </w:r>
            <w:r w:rsidRPr="002747C4">
              <w:rPr>
                <w:sz w:val="20"/>
                <w:szCs w:val="20"/>
              </w:rPr>
              <w:t>)</w:t>
            </w:r>
          </w:p>
        </w:tc>
      </w:tr>
      <w:tr w:rsidR="008B7617" w:rsidRPr="002747C4" w:rsidTr="00F712F1">
        <w:tc>
          <w:tcPr>
            <w:tcW w:w="2694" w:type="dxa"/>
            <w:tcBorders>
              <w:top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переоценка имущества</w:t>
            </w:r>
          </w:p>
        </w:tc>
        <w:tc>
          <w:tcPr>
            <w:tcW w:w="709"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lang w:val="en-US"/>
              </w:rPr>
            </w:pPr>
            <w:r w:rsidRPr="002747C4">
              <w:rPr>
                <w:sz w:val="20"/>
                <w:szCs w:val="20"/>
                <w:lang w:val="en-US"/>
              </w:rPr>
              <w:t>3322</w:t>
            </w:r>
          </w:p>
        </w:tc>
        <w:tc>
          <w:tcPr>
            <w:tcW w:w="1134"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х</w:t>
            </w:r>
          </w:p>
        </w:tc>
        <w:tc>
          <w:tcPr>
            <w:tcW w:w="1453"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х</w:t>
            </w:r>
          </w:p>
        </w:tc>
        <w:tc>
          <w:tcPr>
            <w:tcW w:w="957"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w:t>
            </w:r>
            <w:r>
              <w:rPr>
                <w:sz w:val="20"/>
                <w:szCs w:val="20"/>
                <w:lang w:val="en-US"/>
              </w:rPr>
              <w:t>0</w:t>
            </w:r>
            <w:r w:rsidRPr="002747C4">
              <w:rPr>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х</w:t>
            </w:r>
          </w:p>
        </w:tc>
        <w:tc>
          <w:tcPr>
            <w:tcW w:w="1418"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Pr>
                <w:sz w:val="20"/>
                <w:szCs w:val="20"/>
              </w:rPr>
              <w:t>(</w:t>
            </w:r>
            <w:r>
              <w:rPr>
                <w:sz w:val="20"/>
                <w:szCs w:val="20"/>
                <w:lang w:val="en-US"/>
              </w:rPr>
              <w:t>0</w:t>
            </w:r>
            <w:r w:rsidRPr="002747C4">
              <w:rPr>
                <w:sz w:val="20"/>
                <w:szCs w:val="20"/>
              </w:rPr>
              <w:t>)</w:t>
            </w:r>
          </w:p>
        </w:tc>
        <w:tc>
          <w:tcPr>
            <w:tcW w:w="567" w:type="dxa"/>
            <w:tcBorders>
              <w:top w:val="single" w:sz="4" w:space="0" w:color="auto"/>
              <w:left w:val="single" w:sz="4" w:space="0" w:color="auto"/>
              <w:bottom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w:t>
            </w:r>
            <w:r>
              <w:rPr>
                <w:sz w:val="20"/>
                <w:szCs w:val="20"/>
                <w:lang w:val="en-US"/>
              </w:rPr>
              <w:t>0</w:t>
            </w:r>
            <w:r w:rsidRPr="002747C4">
              <w:rPr>
                <w:sz w:val="20"/>
                <w:szCs w:val="20"/>
              </w:rPr>
              <w:t>)</w:t>
            </w:r>
          </w:p>
        </w:tc>
      </w:tr>
      <w:tr w:rsidR="008B7617" w:rsidRPr="002747C4" w:rsidTr="00F712F1">
        <w:tc>
          <w:tcPr>
            <w:tcW w:w="2694" w:type="dxa"/>
            <w:tcBorders>
              <w:top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расходы, относящиеся непосредственно на уменьшение капитала</w:t>
            </w:r>
          </w:p>
        </w:tc>
        <w:tc>
          <w:tcPr>
            <w:tcW w:w="709"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lang w:val="en-US"/>
              </w:rPr>
            </w:pPr>
            <w:r w:rsidRPr="002747C4">
              <w:rPr>
                <w:sz w:val="20"/>
                <w:szCs w:val="20"/>
                <w:lang w:val="en-US"/>
              </w:rPr>
              <w:t>3323</w:t>
            </w:r>
          </w:p>
        </w:tc>
        <w:tc>
          <w:tcPr>
            <w:tcW w:w="1134"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х</w:t>
            </w:r>
          </w:p>
        </w:tc>
        <w:tc>
          <w:tcPr>
            <w:tcW w:w="1453"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х</w:t>
            </w:r>
          </w:p>
        </w:tc>
        <w:tc>
          <w:tcPr>
            <w:tcW w:w="957"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w:t>
            </w:r>
            <w:r>
              <w:rPr>
                <w:sz w:val="20"/>
                <w:szCs w:val="20"/>
                <w:lang w:val="en-US"/>
              </w:rPr>
              <w:t>0</w:t>
            </w:r>
            <w:r w:rsidRPr="002747C4">
              <w:rPr>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х</w:t>
            </w:r>
          </w:p>
        </w:tc>
        <w:tc>
          <w:tcPr>
            <w:tcW w:w="1418"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w:t>
            </w:r>
            <w:r>
              <w:rPr>
                <w:sz w:val="20"/>
                <w:szCs w:val="20"/>
                <w:lang w:val="en-US"/>
              </w:rPr>
              <w:t>0</w:t>
            </w:r>
            <w:r w:rsidRPr="002747C4">
              <w:rPr>
                <w:sz w:val="20"/>
                <w:szCs w:val="20"/>
              </w:rPr>
              <w:t>)</w:t>
            </w:r>
          </w:p>
        </w:tc>
        <w:tc>
          <w:tcPr>
            <w:tcW w:w="567" w:type="dxa"/>
            <w:tcBorders>
              <w:top w:val="single" w:sz="4" w:space="0" w:color="auto"/>
              <w:left w:val="single" w:sz="4" w:space="0" w:color="auto"/>
              <w:bottom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w:t>
            </w:r>
            <w:r>
              <w:rPr>
                <w:sz w:val="20"/>
                <w:szCs w:val="20"/>
                <w:lang w:val="en-US"/>
              </w:rPr>
              <w:t>0</w:t>
            </w:r>
            <w:r w:rsidRPr="002747C4">
              <w:rPr>
                <w:sz w:val="20"/>
                <w:szCs w:val="20"/>
              </w:rPr>
              <w:t>)</w:t>
            </w:r>
          </w:p>
        </w:tc>
      </w:tr>
      <w:tr w:rsidR="008B7617" w:rsidRPr="002747C4" w:rsidTr="00F712F1">
        <w:tc>
          <w:tcPr>
            <w:tcW w:w="2694" w:type="dxa"/>
            <w:tcBorders>
              <w:top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уменьшение номинальной стоимости акций</w:t>
            </w:r>
          </w:p>
        </w:tc>
        <w:tc>
          <w:tcPr>
            <w:tcW w:w="709"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lang w:val="en-US"/>
              </w:rPr>
            </w:pPr>
            <w:r w:rsidRPr="002747C4">
              <w:rPr>
                <w:sz w:val="20"/>
                <w:szCs w:val="20"/>
                <w:lang w:val="en-US"/>
              </w:rPr>
              <w:t>3324</w:t>
            </w:r>
          </w:p>
        </w:tc>
        <w:tc>
          <w:tcPr>
            <w:tcW w:w="1134"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w:t>
            </w:r>
            <w:r>
              <w:rPr>
                <w:sz w:val="20"/>
                <w:szCs w:val="20"/>
                <w:lang w:val="en-US"/>
              </w:rPr>
              <w:t>0</w:t>
            </w:r>
            <w:r w:rsidRPr="002747C4">
              <w:rPr>
                <w:sz w:val="20"/>
                <w:szCs w:val="20"/>
              </w:rPr>
              <w:t>)</w:t>
            </w:r>
          </w:p>
        </w:tc>
        <w:tc>
          <w:tcPr>
            <w:tcW w:w="1453" w:type="dxa"/>
            <w:tcBorders>
              <w:top w:val="single" w:sz="4" w:space="0" w:color="auto"/>
              <w:left w:val="single" w:sz="4" w:space="0" w:color="auto"/>
              <w:bottom w:val="single" w:sz="4" w:space="0" w:color="auto"/>
              <w:right w:val="single" w:sz="4" w:space="0" w:color="auto"/>
            </w:tcBorders>
            <w:vAlign w:val="center"/>
          </w:tcPr>
          <w:p w:rsidR="008B7617" w:rsidRPr="003720F5"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957" w:type="dxa"/>
            <w:tcBorders>
              <w:top w:val="single" w:sz="4" w:space="0" w:color="auto"/>
              <w:left w:val="single" w:sz="4" w:space="0" w:color="auto"/>
              <w:bottom w:val="single" w:sz="4" w:space="0" w:color="auto"/>
              <w:right w:val="single" w:sz="4" w:space="0" w:color="auto"/>
            </w:tcBorders>
            <w:vAlign w:val="center"/>
          </w:tcPr>
          <w:p w:rsidR="008B7617" w:rsidRPr="003720F5"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х</w:t>
            </w:r>
          </w:p>
        </w:tc>
        <w:tc>
          <w:tcPr>
            <w:tcW w:w="1418" w:type="dxa"/>
            <w:tcBorders>
              <w:top w:val="single" w:sz="4" w:space="0" w:color="auto"/>
              <w:left w:val="single" w:sz="4" w:space="0" w:color="auto"/>
              <w:bottom w:val="single" w:sz="4" w:space="0" w:color="auto"/>
              <w:right w:val="single" w:sz="4" w:space="0" w:color="auto"/>
            </w:tcBorders>
            <w:vAlign w:val="center"/>
          </w:tcPr>
          <w:p w:rsidR="008B7617" w:rsidRPr="003720F5"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567" w:type="dxa"/>
            <w:tcBorders>
              <w:top w:val="single" w:sz="4" w:space="0" w:color="auto"/>
              <w:left w:val="single" w:sz="4" w:space="0" w:color="auto"/>
              <w:bottom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w:t>
            </w:r>
            <w:r>
              <w:rPr>
                <w:sz w:val="20"/>
                <w:szCs w:val="20"/>
                <w:lang w:val="en-US"/>
              </w:rPr>
              <w:t>0</w:t>
            </w:r>
            <w:r w:rsidRPr="002747C4">
              <w:rPr>
                <w:sz w:val="20"/>
                <w:szCs w:val="20"/>
              </w:rPr>
              <w:t>)</w:t>
            </w:r>
          </w:p>
        </w:tc>
      </w:tr>
      <w:tr w:rsidR="008B7617" w:rsidRPr="002747C4" w:rsidTr="00F712F1">
        <w:tc>
          <w:tcPr>
            <w:tcW w:w="2694" w:type="dxa"/>
            <w:tcBorders>
              <w:top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уменьшение количества акций</w:t>
            </w:r>
          </w:p>
        </w:tc>
        <w:tc>
          <w:tcPr>
            <w:tcW w:w="709"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lang w:val="en-US"/>
              </w:rPr>
            </w:pPr>
            <w:r w:rsidRPr="002747C4">
              <w:rPr>
                <w:sz w:val="20"/>
                <w:szCs w:val="20"/>
                <w:lang w:val="en-US"/>
              </w:rPr>
              <w:t>3325</w:t>
            </w:r>
          </w:p>
        </w:tc>
        <w:tc>
          <w:tcPr>
            <w:tcW w:w="1134"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w:t>
            </w:r>
            <w:r>
              <w:rPr>
                <w:sz w:val="20"/>
                <w:szCs w:val="20"/>
                <w:lang w:val="en-US"/>
              </w:rPr>
              <w:t>0</w:t>
            </w:r>
            <w:r w:rsidRPr="002747C4">
              <w:rPr>
                <w:sz w:val="20"/>
                <w:szCs w:val="20"/>
              </w:rPr>
              <w:t>)</w:t>
            </w:r>
          </w:p>
        </w:tc>
        <w:tc>
          <w:tcPr>
            <w:tcW w:w="1453" w:type="dxa"/>
            <w:tcBorders>
              <w:top w:val="single" w:sz="4" w:space="0" w:color="auto"/>
              <w:left w:val="single" w:sz="4" w:space="0" w:color="auto"/>
              <w:bottom w:val="single" w:sz="4" w:space="0" w:color="auto"/>
              <w:right w:val="single" w:sz="4" w:space="0" w:color="auto"/>
            </w:tcBorders>
            <w:vAlign w:val="center"/>
          </w:tcPr>
          <w:p w:rsidR="008B7617" w:rsidRPr="003720F5"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957" w:type="dxa"/>
            <w:tcBorders>
              <w:top w:val="single" w:sz="4" w:space="0" w:color="auto"/>
              <w:left w:val="single" w:sz="4" w:space="0" w:color="auto"/>
              <w:bottom w:val="single" w:sz="4" w:space="0" w:color="auto"/>
              <w:right w:val="single" w:sz="4" w:space="0" w:color="auto"/>
            </w:tcBorders>
            <w:vAlign w:val="center"/>
          </w:tcPr>
          <w:p w:rsidR="008B7617" w:rsidRPr="003720F5"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х</w:t>
            </w:r>
          </w:p>
        </w:tc>
        <w:tc>
          <w:tcPr>
            <w:tcW w:w="1418" w:type="dxa"/>
            <w:tcBorders>
              <w:top w:val="single" w:sz="4" w:space="0" w:color="auto"/>
              <w:left w:val="single" w:sz="4" w:space="0" w:color="auto"/>
              <w:bottom w:val="single" w:sz="4" w:space="0" w:color="auto"/>
              <w:right w:val="single" w:sz="4" w:space="0" w:color="auto"/>
            </w:tcBorders>
            <w:vAlign w:val="center"/>
          </w:tcPr>
          <w:p w:rsidR="008B7617" w:rsidRPr="003720F5"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567" w:type="dxa"/>
            <w:tcBorders>
              <w:top w:val="single" w:sz="4" w:space="0" w:color="auto"/>
              <w:left w:val="single" w:sz="4" w:space="0" w:color="auto"/>
              <w:bottom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w:t>
            </w:r>
            <w:r>
              <w:rPr>
                <w:sz w:val="20"/>
                <w:szCs w:val="20"/>
                <w:lang w:val="en-US"/>
              </w:rPr>
              <w:t>0</w:t>
            </w:r>
            <w:r w:rsidRPr="002747C4">
              <w:rPr>
                <w:sz w:val="20"/>
                <w:szCs w:val="20"/>
              </w:rPr>
              <w:t>)</w:t>
            </w:r>
          </w:p>
        </w:tc>
      </w:tr>
      <w:tr w:rsidR="008B7617" w:rsidRPr="002747C4" w:rsidTr="00F712F1">
        <w:tc>
          <w:tcPr>
            <w:tcW w:w="2694" w:type="dxa"/>
            <w:tcBorders>
              <w:top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реорганизация юридического лица</w:t>
            </w:r>
          </w:p>
        </w:tc>
        <w:tc>
          <w:tcPr>
            <w:tcW w:w="709"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lang w:val="en-US"/>
              </w:rPr>
            </w:pPr>
            <w:r w:rsidRPr="002747C4">
              <w:rPr>
                <w:sz w:val="20"/>
                <w:szCs w:val="20"/>
                <w:lang w:val="en-US"/>
              </w:rPr>
              <w:t>3326</w:t>
            </w:r>
          </w:p>
        </w:tc>
        <w:tc>
          <w:tcPr>
            <w:tcW w:w="1134" w:type="dxa"/>
            <w:tcBorders>
              <w:top w:val="single" w:sz="4" w:space="0" w:color="auto"/>
              <w:left w:val="single" w:sz="4" w:space="0" w:color="auto"/>
              <w:bottom w:val="single" w:sz="4" w:space="0" w:color="auto"/>
              <w:right w:val="single" w:sz="4" w:space="0" w:color="auto"/>
            </w:tcBorders>
            <w:vAlign w:val="center"/>
          </w:tcPr>
          <w:p w:rsidR="008B7617" w:rsidRPr="003720F5"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1453" w:type="dxa"/>
            <w:tcBorders>
              <w:top w:val="single" w:sz="4" w:space="0" w:color="auto"/>
              <w:left w:val="single" w:sz="4" w:space="0" w:color="auto"/>
              <w:bottom w:val="single" w:sz="4" w:space="0" w:color="auto"/>
              <w:right w:val="single" w:sz="4" w:space="0" w:color="auto"/>
            </w:tcBorders>
            <w:vAlign w:val="center"/>
          </w:tcPr>
          <w:p w:rsidR="008B7617" w:rsidRPr="003720F5"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957" w:type="dxa"/>
            <w:tcBorders>
              <w:top w:val="single" w:sz="4" w:space="0" w:color="auto"/>
              <w:left w:val="single" w:sz="4" w:space="0" w:color="auto"/>
              <w:bottom w:val="single" w:sz="4" w:space="0" w:color="auto"/>
              <w:right w:val="single" w:sz="4" w:space="0" w:color="auto"/>
            </w:tcBorders>
            <w:vAlign w:val="center"/>
          </w:tcPr>
          <w:p w:rsidR="008B7617" w:rsidRPr="003720F5"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8B7617" w:rsidRPr="003720F5"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1418" w:type="dxa"/>
            <w:tcBorders>
              <w:top w:val="single" w:sz="4" w:space="0" w:color="auto"/>
              <w:left w:val="single" w:sz="4" w:space="0" w:color="auto"/>
              <w:bottom w:val="single" w:sz="4" w:space="0" w:color="auto"/>
              <w:right w:val="single" w:sz="4" w:space="0" w:color="auto"/>
            </w:tcBorders>
            <w:vAlign w:val="center"/>
          </w:tcPr>
          <w:p w:rsidR="008B7617" w:rsidRPr="003720F5"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567" w:type="dxa"/>
            <w:tcBorders>
              <w:top w:val="single" w:sz="4" w:space="0" w:color="auto"/>
              <w:left w:val="single" w:sz="4" w:space="0" w:color="auto"/>
              <w:bottom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w:t>
            </w:r>
            <w:r>
              <w:rPr>
                <w:sz w:val="20"/>
                <w:szCs w:val="20"/>
                <w:lang w:val="en-US"/>
              </w:rPr>
              <w:t>0</w:t>
            </w:r>
            <w:r w:rsidRPr="002747C4">
              <w:rPr>
                <w:sz w:val="20"/>
                <w:szCs w:val="20"/>
              </w:rPr>
              <w:t>)</w:t>
            </w:r>
          </w:p>
        </w:tc>
      </w:tr>
      <w:tr w:rsidR="008B7617" w:rsidRPr="002747C4" w:rsidTr="00F712F1">
        <w:tc>
          <w:tcPr>
            <w:tcW w:w="2694" w:type="dxa"/>
            <w:tcBorders>
              <w:top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дивиденды</w:t>
            </w:r>
          </w:p>
        </w:tc>
        <w:tc>
          <w:tcPr>
            <w:tcW w:w="709"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lang w:val="en-US"/>
              </w:rPr>
            </w:pPr>
            <w:r w:rsidRPr="002747C4">
              <w:rPr>
                <w:sz w:val="20"/>
                <w:szCs w:val="20"/>
                <w:lang w:val="en-US"/>
              </w:rPr>
              <w:t>3327</w:t>
            </w:r>
          </w:p>
        </w:tc>
        <w:tc>
          <w:tcPr>
            <w:tcW w:w="1134"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х</w:t>
            </w:r>
          </w:p>
        </w:tc>
        <w:tc>
          <w:tcPr>
            <w:tcW w:w="1453"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х</w:t>
            </w:r>
          </w:p>
        </w:tc>
        <w:tc>
          <w:tcPr>
            <w:tcW w:w="957"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х</w:t>
            </w:r>
          </w:p>
        </w:tc>
        <w:tc>
          <w:tcPr>
            <w:tcW w:w="850"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х</w:t>
            </w:r>
          </w:p>
        </w:tc>
        <w:tc>
          <w:tcPr>
            <w:tcW w:w="1418"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w:t>
            </w:r>
            <w:r>
              <w:rPr>
                <w:sz w:val="20"/>
                <w:szCs w:val="20"/>
                <w:lang w:val="en-US"/>
              </w:rPr>
              <w:t>0</w:t>
            </w:r>
            <w:r w:rsidRPr="002747C4">
              <w:rPr>
                <w:sz w:val="20"/>
                <w:szCs w:val="20"/>
              </w:rPr>
              <w:t>)</w:t>
            </w:r>
          </w:p>
        </w:tc>
        <w:tc>
          <w:tcPr>
            <w:tcW w:w="567" w:type="dxa"/>
            <w:tcBorders>
              <w:top w:val="single" w:sz="4" w:space="0" w:color="auto"/>
              <w:left w:val="single" w:sz="4" w:space="0" w:color="auto"/>
              <w:bottom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w:t>
            </w:r>
            <w:r>
              <w:rPr>
                <w:sz w:val="20"/>
                <w:szCs w:val="20"/>
                <w:lang w:val="en-US"/>
              </w:rPr>
              <w:t>0</w:t>
            </w:r>
            <w:r w:rsidRPr="002747C4">
              <w:rPr>
                <w:sz w:val="20"/>
                <w:szCs w:val="20"/>
              </w:rPr>
              <w:t>)</w:t>
            </w:r>
          </w:p>
        </w:tc>
      </w:tr>
      <w:tr w:rsidR="008B7617" w:rsidRPr="002747C4" w:rsidTr="00F712F1">
        <w:tc>
          <w:tcPr>
            <w:tcW w:w="2694" w:type="dxa"/>
            <w:tcBorders>
              <w:top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Изменение добавочного капитала</w:t>
            </w:r>
          </w:p>
        </w:tc>
        <w:tc>
          <w:tcPr>
            <w:tcW w:w="709"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lang w:val="en-US"/>
              </w:rPr>
            </w:pPr>
            <w:r w:rsidRPr="002747C4">
              <w:rPr>
                <w:sz w:val="20"/>
                <w:szCs w:val="20"/>
                <w:lang w:val="en-US"/>
              </w:rPr>
              <w:t>3330</w:t>
            </w:r>
          </w:p>
        </w:tc>
        <w:tc>
          <w:tcPr>
            <w:tcW w:w="1134"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х</w:t>
            </w:r>
          </w:p>
        </w:tc>
        <w:tc>
          <w:tcPr>
            <w:tcW w:w="1453"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х</w:t>
            </w:r>
          </w:p>
        </w:tc>
        <w:tc>
          <w:tcPr>
            <w:tcW w:w="957" w:type="dxa"/>
            <w:tcBorders>
              <w:top w:val="single" w:sz="4" w:space="0" w:color="auto"/>
              <w:left w:val="single" w:sz="4" w:space="0" w:color="auto"/>
              <w:bottom w:val="single" w:sz="4" w:space="0" w:color="auto"/>
              <w:right w:val="single" w:sz="4" w:space="0" w:color="auto"/>
            </w:tcBorders>
            <w:vAlign w:val="center"/>
          </w:tcPr>
          <w:p w:rsidR="008B7617" w:rsidRPr="003720F5"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8B7617" w:rsidRPr="003720F5"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1418" w:type="dxa"/>
            <w:tcBorders>
              <w:top w:val="single" w:sz="4" w:space="0" w:color="auto"/>
              <w:left w:val="single" w:sz="4" w:space="0" w:color="auto"/>
              <w:bottom w:val="single" w:sz="4" w:space="0" w:color="auto"/>
              <w:right w:val="single" w:sz="4" w:space="0" w:color="auto"/>
            </w:tcBorders>
            <w:vAlign w:val="center"/>
          </w:tcPr>
          <w:p w:rsidR="008B7617" w:rsidRPr="003720F5"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567" w:type="dxa"/>
            <w:tcBorders>
              <w:top w:val="single" w:sz="4" w:space="0" w:color="auto"/>
              <w:left w:val="single" w:sz="4" w:space="0" w:color="auto"/>
              <w:bottom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х</w:t>
            </w:r>
          </w:p>
        </w:tc>
      </w:tr>
      <w:tr w:rsidR="008B7617" w:rsidRPr="002747C4" w:rsidTr="00F712F1">
        <w:tc>
          <w:tcPr>
            <w:tcW w:w="2694" w:type="dxa"/>
            <w:tcBorders>
              <w:top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Изменение резервного капитала</w:t>
            </w:r>
          </w:p>
        </w:tc>
        <w:tc>
          <w:tcPr>
            <w:tcW w:w="709"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lang w:val="en-US"/>
              </w:rPr>
            </w:pPr>
            <w:r w:rsidRPr="002747C4">
              <w:rPr>
                <w:sz w:val="20"/>
                <w:szCs w:val="20"/>
                <w:lang w:val="en-US"/>
              </w:rPr>
              <w:t>3340</w:t>
            </w:r>
          </w:p>
        </w:tc>
        <w:tc>
          <w:tcPr>
            <w:tcW w:w="1134"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х</w:t>
            </w:r>
          </w:p>
        </w:tc>
        <w:tc>
          <w:tcPr>
            <w:tcW w:w="1453"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х</w:t>
            </w:r>
          </w:p>
        </w:tc>
        <w:tc>
          <w:tcPr>
            <w:tcW w:w="957"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х</w:t>
            </w:r>
          </w:p>
        </w:tc>
        <w:tc>
          <w:tcPr>
            <w:tcW w:w="850" w:type="dxa"/>
            <w:tcBorders>
              <w:top w:val="single" w:sz="4" w:space="0" w:color="auto"/>
              <w:left w:val="single" w:sz="4" w:space="0" w:color="auto"/>
              <w:bottom w:val="single" w:sz="4" w:space="0" w:color="auto"/>
              <w:right w:val="single" w:sz="4" w:space="0" w:color="auto"/>
            </w:tcBorders>
            <w:vAlign w:val="center"/>
          </w:tcPr>
          <w:p w:rsidR="008B7617" w:rsidRPr="003720F5"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1418" w:type="dxa"/>
            <w:tcBorders>
              <w:top w:val="single" w:sz="4" w:space="0" w:color="auto"/>
              <w:left w:val="single" w:sz="4" w:space="0" w:color="auto"/>
              <w:bottom w:val="single" w:sz="4" w:space="0" w:color="auto"/>
              <w:right w:val="single" w:sz="4" w:space="0" w:color="auto"/>
            </w:tcBorders>
            <w:vAlign w:val="center"/>
          </w:tcPr>
          <w:p w:rsidR="008B7617" w:rsidRPr="003720F5"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567" w:type="dxa"/>
            <w:tcBorders>
              <w:top w:val="single" w:sz="4" w:space="0" w:color="auto"/>
              <w:left w:val="single" w:sz="4" w:space="0" w:color="auto"/>
              <w:bottom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х</w:t>
            </w:r>
          </w:p>
        </w:tc>
      </w:tr>
      <w:tr w:rsidR="008B7617" w:rsidRPr="002747C4" w:rsidTr="00F712F1">
        <w:tc>
          <w:tcPr>
            <w:tcW w:w="2694" w:type="dxa"/>
            <w:tcBorders>
              <w:top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rPr>
                <w:sz w:val="20"/>
                <w:szCs w:val="20"/>
              </w:rPr>
            </w:pPr>
            <w:r w:rsidRPr="002747C4">
              <w:rPr>
                <w:sz w:val="20"/>
                <w:szCs w:val="20"/>
              </w:rPr>
              <w:t xml:space="preserve">Величина капитала на 31 декабря </w:t>
            </w:r>
            <w:r>
              <w:rPr>
                <w:sz w:val="20"/>
                <w:szCs w:val="20"/>
              </w:rPr>
              <w:t>отчетного года</w:t>
            </w:r>
          </w:p>
        </w:tc>
        <w:tc>
          <w:tcPr>
            <w:tcW w:w="709"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lang w:val="en-US"/>
              </w:rPr>
            </w:pPr>
            <w:r w:rsidRPr="002747C4">
              <w:rPr>
                <w:sz w:val="20"/>
                <w:szCs w:val="20"/>
                <w:lang w:val="en-US"/>
              </w:rPr>
              <w:t>3300</w:t>
            </w:r>
          </w:p>
        </w:tc>
        <w:tc>
          <w:tcPr>
            <w:tcW w:w="1134" w:type="dxa"/>
            <w:tcBorders>
              <w:top w:val="single" w:sz="4" w:space="0" w:color="auto"/>
              <w:left w:val="single" w:sz="4" w:space="0" w:color="auto"/>
              <w:bottom w:val="single" w:sz="4" w:space="0" w:color="auto"/>
              <w:right w:val="single" w:sz="4" w:space="0" w:color="auto"/>
            </w:tcBorders>
            <w:vAlign w:val="center"/>
          </w:tcPr>
          <w:p w:rsidR="008B7617" w:rsidRPr="003720F5"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1453" w:type="dxa"/>
            <w:tcBorders>
              <w:top w:val="single" w:sz="4" w:space="0" w:color="auto"/>
              <w:left w:val="single" w:sz="4" w:space="0" w:color="auto"/>
              <w:bottom w:val="single" w:sz="4" w:space="0" w:color="auto"/>
              <w:right w:val="single" w:sz="4" w:space="0" w:color="auto"/>
            </w:tcBorders>
            <w:vAlign w:val="center"/>
          </w:tcPr>
          <w:p w:rsidR="008B7617" w:rsidRPr="002747C4" w:rsidRDefault="008B7617" w:rsidP="00F712F1">
            <w:pPr>
              <w:autoSpaceDE w:val="0"/>
              <w:autoSpaceDN w:val="0"/>
              <w:adjustRightInd w:val="0"/>
              <w:spacing w:line="240" w:lineRule="auto"/>
              <w:ind w:firstLine="0"/>
              <w:jc w:val="center"/>
              <w:rPr>
                <w:sz w:val="20"/>
                <w:szCs w:val="20"/>
              </w:rPr>
            </w:pPr>
            <w:r w:rsidRPr="002747C4">
              <w:rPr>
                <w:sz w:val="20"/>
                <w:szCs w:val="20"/>
              </w:rPr>
              <w:t>(</w:t>
            </w:r>
            <w:r>
              <w:rPr>
                <w:sz w:val="20"/>
                <w:szCs w:val="20"/>
                <w:lang w:val="en-US"/>
              </w:rPr>
              <w:t>0</w:t>
            </w:r>
            <w:r w:rsidRPr="002747C4">
              <w:rPr>
                <w:sz w:val="20"/>
                <w:szCs w:val="20"/>
              </w:rPr>
              <w:t>)</w:t>
            </w:r>
          </w:p>
        </w:tc>
        <w:tc>
          <w:tcPr>
            <w:tcW w:w="957" w:type="dxa"/>
            <w:tcBorders>
              <w:top w:val="single" w:sz="4" w:space="0" w:color="auto"/>
              <w:left w:val="single" w:sz="4" w:space="0" w:color="auto"/>
              <w:bottom w:val="single" w:sz="4" w:space="0" w:color="auto"/>
              <w:right w:val="single" w:sz="4" w:space="0" w:color="auto"/>
            </w:tcBorders>
            <w:vAlign w:val="center"/>
          </w:tcPr>
          <w:p w:rsidR="008B7617" w:rsidRPr="003720F5"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8B7617" w:rsidRPr="003720F5"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1418" w:type="dxa"/>
            <w:tcBorders>
              <w:top w:val="single" w:sz="4" w:space="0" w:color="auto"/>
              <w:left w:val="single" w:sz="4" w:space="0" w:color="auto"/>
              <w:bottom w:val="single" w:sz="4" w:space="0" w:color="auto"/>
              <w:right w:val="single" w:sz="4" w:space="0" w:color="auto"/>
            </w:tcBorders>
            <w:vAlign w:val="center"/>
          </w:tcPr>
          <w:p w:rsidR="008B7617" w:rsidRPr="003720F5"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c>
          <w:tcPr>
            <w:tcW w:w="567" w:type="dxa"/>
            <w:tcBorders>
              <w:top w:val="single" w:sz="4" w:space="0" w:color="auto"/>
              <w:left w:val="single" w:sz="4" w:space="0" w:color="auto"/>
              <w:bottom w:val="single" w:sz="4" w:space="0" w:color="auto"/>
            </w:tcBorders>
            <w:vAlign w:val="center"/>
          </w:tcPr>
          <w:p w:rsidR="008B7617" w:rsidRPr="003720F5" w:rsidRDefault="008B7617" w:rsidP="00F712F1">
            <w:pPr>
              <w:autoSpaceDE w:val="0"/>
              <w:autoSpaceDN w:val="0"/>
              <w:adjustRightInd w:val="0"/>
              <w:spacing w:line="240" w:lineRule="auto"/>
              <w:ind w:firstLine="0"/>
              <w:jc w:val="center"/>
              <w:rPr>
                <w:sz w:val="20"/>
                <w:szCs w:val="20"/>
                <w:lang w:val="en-US"/>
              </w:rPr>
            </w:pPr>
            <w:r>
              <w:rPr>
                <w:sz w:val="20"/>
                <w:szCs w:val="20"/>
                <w:lang w:val="en-US"/>
              </w:rPr>
              <w:t>0</w:t>
            </w:r>
          </w:p>
        </w:tc>
      </w:tr>
    </w:tbl>
    <w:p w:rsidR="008B7617" w:rsidRPr="002747C4" w:rsidRDefault="008B7617" w:rsidP="008B7617">
      <w:pPr>
        <w:autoSpaceDE w:val="0"/>
        <w:autoSpaceDN w:val="0"/>
        <w:adjustRightInd w:val="0"/>
        <w:spacing w:before="108" w:after="108"/>
        <w:jc w:val="center"/>
        <w:outlineLvl w:val="0"/>
        <w:rPr>
          <w:b/>
          <w:bCs/>
          <w:color w:val="000080"/>
          <w:sz w:val="20"/>
          <w:szCs w:val="20"/>
        </w:rPr>
      </w:pPr>
      <w:r w:rsidRPr="002747C4">
        <w:rPr>
          <w:b/>
          <w:bCs/>
          <w:color w:val="000080"/>
          <w:sz w:val="20"/>
          <w:szCs w:val="20"/>
        </w:rPr>
        <w:t>3. Чистые активы</w:t>
      </w:r>
    </w:p>
    <w:p w:rsidR="008B7617" w:rsidRPr="002747C4" w:rsidRDefault="008B7617" w:rsidP="008B7617">
      <w:pPr>
        <w:autoSpaceDE w:val="0"/>
        <w:autoSpaceDN w:val="0"/>
        <w:adjustRightInd w:val="0"/>
        <w:rPr>
          <w:sz w:val="20"/>
          <w:szCs w:val="20"/>
        </w:rPr>
      </w:pPr>
    </w:p>
    <w:tbl>
      <w:tblPr>
        <w:tblW w:w="84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02"/>
        <w:gridCol w:w="1726"/>
        <w:gridCol w:w="1726"/>
        <w:gridCol w:w="1726"/>
      </w:tblGrid>
      <w:tr w:rsidR="008B7617" w:rsidRPr="002747C4" w:rsidTr="008B7617">
        <w:tc>
          <w:tcPr>
            <w:tcW w:w="3302" w:type="dxa"/>
            <w:tcBorders>
              <w:top w:val="single" w:sz="4" w:space="0" w:color="auto"/>
              <w:bottom w:val="single" w:sz="4" w:space="0" w:color="auto"/>
              <w:right w:val="single" w:sz="4" w:space="0" w:color="auto"/>
            </w:tcBorders>
          </w:tcPr>
          <w:p w:rsidR="008B7617" w:rsidRPr="002747C4" w:rsidRDefault="008B7617" w:rsidP="00535977">
            <w:pPr>
              <w:autoSpaceDE w:val="0"/>
              <w:autoSpaceDN w:val="0"/>
              <w:adjustRightInd w:val="0"/>
              <w:ind w:firstLine="0"/>
              <w:jc w:val="center"/>
              <w:rPr>
                <w:sz w:val="20"/>
                <w:szCs w:val="20"/>
              </w:rPr>
            </w:pPr>
            <w:r w:rsidRPr="002747C4">
              <w:rPr>
                <w:sz w:val="20"/>
                <w:szCs w:val="20"/>
              </w:rPr>
              <w:t>Наименование показателя</w:t>
            </w:r>
          </w:p>
        </w:tc>
        <w:tc>
          <w:tcPr>
            <w:tcW w:w="1726" w:type="dxa"/>
            <w:tcBorders>
              <w:top w:val="single" w:sz="4" w:space="0" w:color="auto"/>
              <w:left w:val="single" w:sz="4" w:space="0" w:color="auto"/>
              <w:bottom w:val="single" w:sz="4" w:space="0" w:color="auto"/>
              <w:right w:val="single" w:sz="4" w:space="0" w:color="auto"/>
            </w:tcBorders>
          </w:tcPr>
          <w:p w:rsidR="008B7617" w:rsidRPr="002747C4" w:rsidRDefault="008B7617" w:rsidP="00535977">
            <w:pPr>
              <w:autoSpaceDE w:val="0"/>
              <w:autoSpaceDN w:val="0"/>
              <w:adjustRightInd w:val="0"/>
              <w:ind w:firstLine="0"/>
              <w:jc w:val="center"/>
              <w:rPr>
                <w:sz w:val="20"/>
                <w:szCs w:val="20"/>
              </w:rPr>
            </w:pPr>
            <w:r w:rsidRPr="002747C4">
              <w:rPr>
                <w:sz w:val="20"/>
                <w:szCs w:val="20"/>
              </w:rPr>
              <w:t>Код</w:t>
            </w:r>
          </w:p>
        </w:tc>
        <w:tc>
          <w:tcPr>
            <w:tcW w:w="1726" w:type="dxa"/>
            <w:tcBorders>
              <w:top w:val="single" w:sz="4" w:space="0" w:color="auto"/>
              <w:left w:val="single" w:sz="4" w:space="0" w:color="auto"/>
              <w:bottom w:val="single" w:sz="4" w:space="0" w:color="auto"/>
              <w:right w:val="single" w:sz="4" w:space="0" w:color="auto"/>
            </w:tcBorders>
          </w:tcPr>
          <w:p w:rsidR="008B7617" w:rsidRPr="002747C4" w:rsidRDefault="008B7617" w:rsidP="00535977">
            <w:pPr>
              <w:autoSpaceDE w:val="0"/>
              <w:autoSpaceDN w:val="0"/>
              <w:adjustRightInd w:val="0"/>
              <w:ind w:firstLine="0"/>
              <w:jc w:val="center"/>
              <w:rPr>
                <w:sz w:val="20"/>
                <w:szCs w:val="20"/>
              </w:rPr>
            </w:pPr>
            <w:r w:rsidRPr="002747C4">
              <w:rPr>
                <w:sz w:val="20"/>
                <w:szCs w:val="20"/>
              </w:rPr>
              <w:t>На 31 декабря</w:t>
            </w:r>
            <w:r>
              <w:rPr>
                <w:sz w:val="20"/>
                <w:szCs w:val="20"/>
              </w:rPr>
              <w:t xml:space="preserve"> отчетного года</w:t>
            </w:r>
          </w:p>
        </w:tc>
        <w:tc>
          <w:tcPr>
            <w:tcW w:w="1726" w:type="dxa"/>
            <w:tcBorders>
              <w:top w:val="single" w:sz="4" w:space="0" w:color="auto"/>
              <w:left w:val="single" w:sz="4" w:space="0" w:color="auto"/>
              <w:bottom w:val="single" w:sz="4" w:space="0" w:color="auto"/>
            </w:tcBorders>
          </w:tcPr>
          <w:p w:rsidR="008B7617" w:rsidRPr="002747C4" w:rsidRDefault="008B7617" w:rsidP="00535977">
            <w:pPr>
              <w:autoSpaceDE w:val="0"/>
              <w:autoSpaceDN w:val="0"/>
              <w:adjustRightInd w:val="0"/>
              <w:ind w:firstLine="0"/>
              <w:jc w:val="center"/>
              <w:rPr>
                <w:sz w:val="20"/>
                <w:szCs w:val="20"/>
              </w:rPr>
            </w:pPr>
            <w:r w:rsidRPr="002747C4">
              <w:rPr>
                <w:sz w:val="20"/>
                <w:szCs w:val="20"/>
              </w:rPr>
              <w:t>На 31 декабря</w:t>
            </w:r>
            <w:r>
              <w:rPr>
                <w:sz w:val="20"/>
                <w:szCs w:val="20"/>
              </w:rPr>
              <w:t xml:space="preserve"> предыдущего года</w:t>
            </w:r>
          </w:p>
        </w:tc>
      </w:tr>
      <w:tr w:rsidR="008B7617" w:rsidRPr="002747C4" w:rsidTr="008B7617">
        <w:tc>
          <w:tcPr>
            <w:tcW w:w="3302" w:type="dxa"/>
            <w:tcBorders>
              <w:top w:val="single" w:sz="4" w:space="0" w:color="auto"/>
              <w:bottom w:val="single" w:sz="4" w:space="0" w:color="auto"/>
              <w:right w:val="single" w:sz="4" w:space="0" w:color="auto"/>
            </w:tcBorders>
          </w:tcPr>
          <w:p w:rsidR="008B7617" w:rsidRPr="002747C4" w:rsidRDefault="008B7617" w:rsidP="00535977">
            <w:pPr>
              <w:autoSpaceDE w:val="0"/>
              <w:autoSpaceDN w:val="0"/>
              <w:adjustRightInd w:val="0"/>
              <w:ind w:firstLine="0"/>
              <w:jc w:val="center"/>
              <w:rPr>
                <w:sz w:val="20"/>
                <w:szCs w:val="20"/>
              </w:rPr>
            </w:pPr>
            <w:r>
              <w:rPr>
                <w:sz w:val="20"/>
                <w:szCs w:val="20"/>
              </w:rPr>
              <w:t>1</w:t>
            </w:r>
          </w:p>
        </w:tc>
        <w:tc>
          <w:tcPr>
            <w:tcW w:w="1726" w:type="dxa"/>
            <w:tcBorders>
              <w:top w:val="single" w:sz="4" w:space="0" w:color="auto"/>
              <w:left w:val="single" w:sz="4" w:space="0" w:color="auto"/>
              <w:bottom w:val="single" w:sz="4" w:space="0" w:color="auto"/>
              <w:right w:val="single" w:sz="4" w:space="0" w:color="auto"/>
            </w:tcBorders>
          </w:tcPr>
          <w:p w:rsidR="008B7617" w:rsidRPr="009261DB" w:rsidRDefault="008B7617" w:rsidP="00535977">
            <w:pPr>
              <w:autoSpaceDE w:val="0"/>
              <w:autoSpaceDN w:val="0"/>
              <w:adjustRightInd w:val="0"/>
              <w:ind w:firstLine="0"/>
              <w:jc w:val="center"/>
              <w:rPr>
                <w:sz w:val="20"/>
                <w:szCs w:val="20"/>
              </w:rPr>
            </w:pPr>
            <w:r>
              <w:rPr>
                <w:sz w:val="20"/>
                <w:szCs w:val="20"/>
              </w:rPr>
              <w:t>2</w:t>
            </w:r>
          </w:p>
        </w:tc>
        <w:tc>
          <w:tcPr>
            <w:tcW w:w="1726" w:type="dxa"/>
            <w:tcBorders>
              <w:top w:val="single" w:sz="4" w:space="0" w:color="auto"/>
              <w:left w:val="single" w:sz="4" w:space="0" w:color="auto"/>
              <w:bottom w:val="single" w:sz="4" w:space="0" w:color="auto"/>
              <w:right w:val="single" w:sz="4" w:space="0" w:color="auto"/>
            </w:tcBorders>
          </w:tcPr>
          <w:p w:rsidR="008B7617" w:rsidRPr="002747C4" w:rsidRDefault="008B7617" w:rsidP="00535977">
            <w:pPr>
              <w:autoSpaceDE w:val="0"/>
              <w:autoSpaceDN w:val="0"/>
              <w:adjustRightInd w:val="0"/>
              <w:ind w:firstLine="0"/>
              <w:jc w:val="center"/>
              <w:rPr>
                <w:sz w:val="20"/>
                <w:szCs w:val="20"/>
              </w:rPr>
            </w:pPr>
            <w:r>
              <w:rPr>
                <w:sz w:val="20"/>
                <w:szCs w:val="20"/>
              </w:rPr>
              <w:t>3</w:t>
            </w:r>
          </w:p>
        </w:tc>
        <w:tc>
          <w:tcPr>
            <w:tcW w:w="1726" w:type="dxa"/>
            <w:tcBorders>
              <w:top w:val="single" w:sz="4" w:space="0" w:color="auto"/>
              <w:left w:val="single" w:sz="4" w:space="0" w:color="auto"/>
              <w:bottom w:val="single" w:sz="4" w:space="0" w:color="auto"/>
            </w:tcBorders>
          </w:tcPr>
          <w:p w:rsidR="008B7617" w:rsidRPr="002747C4" w:rsidRDefault="008B7617" w:rsidP="00535977">
            <w:pPr>
              <w:autoSpaceDE w:val="0"/>
              <w:autoSpaceDN w:val="0"/>
              <w:adjustRightInd w:val="0"/>
              <w:ind w:firstLine="0"/>
              <w:jc w:val="center"/>
              <w:rPr>
                <w:sz w:val="20"/>
                <w:szCs w:val="20"/>
              </w:rPr>
            </w:pPr>
            <w:r>
              <w:rPr>
                <w:sz w:val="20"/>
                <w:szCs w:val="20"/>
              </w:rPr>
              <w:t>4</w:t>
            </w:r>
          </w:p>
        </w:tc>
      </w:tr>
      <w:tr w:rsidR="008B7617" w:rsidRPr="002747C4" w:rsidTr="008B7617">
        <w:tc>
          <w:tcPr>
            <w:tcW w:w="3302" w:type="dxa"/>
            <w:tcBorders>
              <w:top w:val="single" w:sz="4" w:space="0" w:color="auto"/>
              <w:bottom w:val="single" w:sz="4" w:space="0" w:color="auto"/>
              <w:right w:val="single" w:sz="4" w:space="0" w:color="auto"/>
            </w:tcBorders>
          </w:tcPr>
          <w:p w:rsidR="008B7617" w:rsidRPr="002747C4" w:rsidRDefault="008B7617" w:rsidP="00535977">
            <w:pPr>
              <w:autoSpaceDE w:val="0"/>
              <w:autoSpaceDN w:val="0"/>
              <w:adjustRightInd w:val="0"/>
              <w:ind w:firstLine="0"/>
              <w:rPr>
                <w:sz w:val="20"/>
                <w:szCs w:val="20"/>
              </w:rPr>
            </w:pPr>
            <w:r w:rsidRPr="002747C4">
              <w:rPr>
                <w:sz w:val="20"/>
                <w:szCs w:val="20"/>
              </w:rPr>
              <w:t>Чистые активы</w:t>
            </w:r>
          </w:p>
        </w:tc>
        <w:tc>
          <w:tcPr>
            <w:tcW w:w="1726" w:type="dxa"/>
            <w:tcBorders>
              <w:top w:val="single" w:sz="4" w:space="0" w:color="auto"/>
              <w:left w:val="single" w:sz="4" w:space="0" w:color="auto"/>
              <w:bottom w:val="single" w:sz="4" w:space="0" w:color="auto"/>
              <w:right w:val="single" w:sz="4" w:space="0" w:color="auto"/>
            </w:tcBorders>
          </w:tcPr>
          <w:p w:rsidR="008B7617" w:rsidRPr="002747C4" w:rsidRDefault="008B7617" w:rsidP="00535977">
            <w:pPr>
              <w:autoSpaceDE w:val="0"/>
              <w:autoSpaceDN w:val="0"/>
              <w:adjustRightInd w:val="0"/>
              <w:ind w:firstLine="0"/>
              <w:jc w:val="center"/>
              <w:rPr>
                <w:sz w:val="20"/>
                <w:szCs w:val="20"/>
                <w:lang w:val="en-US"/>
              </w:rPr>
            </w:pPr>
            <w:r w:rsidRPr="002747C4">
              <w:rPr>
                <w:sz w:val="20"/>
                <w:szCs w:val="20"/>
                <w:lang w:val="en-US"/>
              </w:rPr>
              <w:t>3600</w:t>
            </w:r>
          </w:p>
        </w:tc>
        <w:tc>
          <w:tcPr>
            <w:tcW w:w="1726" w:type="dxa"/>
            <w:tcBorders>
              <w:top w:val="single" w:sz="4" w:space="0" w:color="auto"/>
              <w:left w:val="single" w:sz="4" w:space="0" w:color="auto"/>
              <w:bottom w:val="single" w:sz="4" w:space="0" w:color="auto"/>
              <w:right w:val="single" w:sz="4" w:space="0" w:color="auto"/>
            </w:tcBorders>
          </w:tcPr>
          <w:p w:rsidR="008B7617" w:rsidRPr="003720F5" w:rsidRDefault="008B7617" w:rsidP="00535977">
            <w:pPr>
              <w:autoSpaceDE w:val="0"/>
              <w:autoSpaceDN w:val="0"/>
              <w:adjustRightInd w:val="0"/>
              <w:ind w:firstLine="0"/>
              <w:jc w:val="center"/>
              <w:rPr>
                <w:sz w:val="20"/>
                <w:szCs w:val="20"/>
                <w:lang w:val="en-US"/>
              </w:rPr>
            </w:pPr>
            <w:r>
              <w:rPr>
                <w:sz w:val="20"/>
                <w:szCs w:val="20"/>
                <w:lang w:val="en-US"/>
              </w:rPr>
              <w:t>0</w:t>
            </w:r>
          </w:p>
        </w:tc>
        <w:tc>
          <w:tcPr>
            <w:tcW w:w="1726" w:type="dxa"/>
            <w:tcBorders>
              <w:top w:val="single" w:sz="4" w:space="0" w:color="auto"/>
              <w:left w:val="single" w:sz="4" w:space="0" w:color="auto"/>
              <w:bottom w:val="single" w:sz="4" w:space="0" w:color="auto"/>
            </w:tcBorders>
          </w:tcPr>
          <w:p w:rsidR="008B7617" w:rsidRPr="003720F5" w:rsidRDefault="008B7617" w:rsidP="00535977">
            <w:pPr>
              <w:autoSpaceDE w:val="0"/>
              <w:autoSpaceDN w:val="0"/>
              <w:adjustRightInd w:val="0"/>
              <w:ind w:firstLine="0"/>
              <w:jc w:val="center"/>
              <w:rPr>
                <w:sz w:val="20"/>
                <w:szCs w:val="20"/>
                <w:lang w:val="en-US"/>
              </w:rPr>
            </w:pPr>
            <w:r>
              <w:rPr>
                <w:sz w:val="20"/>
                <w:szCs w:val="20"/>
                <w:lang w:val="en-US"/>
              </w:rPr>
              <w:t>0</w:t>
            </w:r>
          </w:p>
        </w:tc>
      </w:tr>
    </w:tbl>
    <w:p w:rsidR="008B7617" w:rsidRPr="002747C4" w:rsidRDefault="008B7617" w:rsidP="008B7617">
      <w:pPr>
        <w:autoSpaceDE w:val="0"/>
        <w:autoSpaceDN w:val="0"/>
        <w:adjustRightInd w:val="0"/>
        <w:spacing w:before="108" w:after="108"/>
        <w:jc w:val="center"/>
        <w:outlineLvl w:val="0"/>
        <w:rPr>
          <w:b/>
          <w:bCs/>
          <w:color w:val="000080"/>
          <w:sz w:val="20"/>
          <w:szCs w:val="20"/>
        </w:rPr>
      </w:pPr>
      <w:r w:rsidRPr="002747C4">
        <w:rPr>
          <w:b/>
          <w:bCs/>
          <w:color w:val="000080"/>
          <w:sz w:val="20"/>
          <w:szCs w:val="20"/>
        </w:rPr>
        <w:lastRenderedPageBreak/>
        <w:t>Отчет о движении денежных средств</w:t>
      </w:r>
    </w:p>
    <w:tbl>
      <w:tblPr>
        <w:tblW w:w="937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2341"/>
        <w:gridCol w:w="787"/>
        <w:gridCol w:w="456"/>
        <w:gridCol w:w="330"/>
        <w:gridCol w:w="787"/>
      </w:tblGrid>
      <w:tr w:rsidR="008B7617" w:rsidRPr="002747C4" w:rsidTr="008B7617">
        <w:tc>
          <w:tcPr>
            <w:tcW w:w="4678" w:type="dxa"/>
            <w:tcBorders>
              <w:top w:val="nil"/>
              <w:left w:val="nil"/>
              <w:bottom w:val="nil"/>
              <w:right w:val="nil"/>
            </w:tcBorders>
          </w:tcPr>
          <w:p w:rsidR="008B7617" w:rsidRPr="002747C4" w:rsidRDefault="008B7617" w:rsidP="00535977">
            <w:pPr>
              <w:autoSpaceDE w:val="0"/>
              <w:autoSpaceDN w:val="0"/>
              <w:adjustRightInd w:val="0"/>
              <w:ind w:firstLine="0"/>
              <w:rPr>
                <w:sz w:val="20"/>
                <w:szCs w:val="20"/>
              </w:rPr>
            </w:pPr>
            <w:r w:rsidRPr="002747C4">
              <w:rPr>
                <w:sz w:val="20"/>
                <w:szCs w:val="20"/>
              </w:rPr>
              <w:t xml:space="preserve">за __________________ </w:t>
            </w:r>
            <w:r>
              <w:rPr>
                <w:sz w:val="20"/>
                <w:szCs w:val="20"/>
              </w:rPr>
              <w:t>2015</w:t>
            </w:r>
            <w:r>
              <w:rPr>
                <w:sz w:val="20"/>
                <w:szCs w:val="20"/>
                <w:lang w:val="uk-UA"/>
              </w:rPr>
              <w:t xml:space="preserve"> </w:t>
            </w:r>
            <w:r w:rsidRPr="002747C4">
              <w:rPr>
                <w:sz w:val="20"/>
                <w:szCs w:val="20"/>
              </w:rPr>
              <w:t>г.</w:t>
            </w:r>
          </w:p>
        </w:tc>
        <w:tc>
          <w:tcPr>
            <w:tcW w:w="2341" w:type="dxa"/>
            <w:tcBorders>
              <w:top w:val="nil"/>
              <w:left w:val="nil"/>
              <w:bottom w:val="nil"/>
              <w:right w:val="single" w:sz="4" w:space="0" w:color="auto"/>
            </w:tcBorders>
          </w:tcPr>
          <w:p w:rsidR="008B7617" w:rsidRPr="002747C4" w:rsidRDefault="008B7617" w:rsidP="00535977">
            <w:pPr>
              <w:autoSpaceDE w:val="0"/>
              <w:autoSpaceDN w:val="0"/>
              <w:adjustRightInd w:val="0"/>
              <w:ind w:firstLine="0"/>
              <w:rPr>
                <w:sz w:val="20"/>
                <w:szCs w:val="20"/>
              </w:rPr>
            </w:pPr>
          </w:p>
        </w:tc>
        <w:tc>
          <w:tcPr>
            <w:tcW w:w="2360" w:type="dxa"/>
            <w:gridSpan w:val="4"/>
            <w:tcBorders>
              <w:top w:val="single" w:sz="4" w:space="0" w:color="auto"/>
              <w:left w:val="single" w:sz="4" w:space="0" w:color="auto"/>
              <w:bottom w:val="single" w:sz="4" w:space="0" w:color="auto"/>
            </w:tcBorders>
          </w:tcPr>
          <w:p w:rsidR="008B7617" w:rsidRPr="002747C4" w:rsidRDefault="008B7617" w:rsidP="00535977">
            <w:pPr>
              <w:autoSpaceDE w:val="0"/>
              <w:autoSpaceDN w:val="0"/>
              <w:adjustRightInd w:val="0"/>
              <w:ind w:firstLine="0"/>
              <w:jc w:val="center"/>
              <w:rPr>
                <w:sz w:val="20"/>
                <w:szCs w:val="20"/>
              </w:rPr>
            </w:pPr>
            <w:r w:rsidRPr="002747C4">
              <w:rPr>
                <w:sz w:val="20"/>
                <w:szCs w:val="20"/>
              </w:rPr>
              <w:t>Коды</w:t>
            </w:r>
          </w:p>
        </w:tc>
      </w:tr>
      <w:tr w:rsidR="008B7617" w:rsidRPr="002747C4" w:rsidTr="008B7617">
        <w:tc>
          <w:tcPr>
            <w:tcW w:w="4678" w:type="dxa"/>
            <w:tcBorders>
              <w:top w:val="nil"/>
              <w:left w:val="nil"/>
              <w:bottom w:val="nil"/>
              <w:right w:val="nil"/>
            </w:tcBorders>
          </w:tcPr>
          <w:p w:rsidR="008B7617" w:rsidRPr="002747C4" w:rsidRDefault="008B7617" w:rsidP="00535977">
            <w:pPr>
              <w:autoSpaceDE w:val="0"/>
              <w:autoSpaceDN w:val="0"/>
              <w:adjustRightInd w:val="0"/>
              <w:ind w:firstLine="0"/>
              <w:rPr>
                <w:sz w:val="20"/>
                <w:szCs w:val="20"/>
              </w:rPr>
            </w:pPr>
          </w:p>
        </w:tc>
        <w:tc>
          <w:tcPr>
            <w:tcW w:w="2341" w:type="dxa"/>
            <w:tcBorders>
              <w:top w:val="nil"/>
              <w:left w:val="nil"/>
              <w:bottom w:val="nil"/>
              <w:right w:val="single" w:sz="4" w:space="0" w:color="auto"/>
            </w:tcBorders>
          </w:tcPr>
          <w:p w:rsidR="008B7617" w:rsidRPr="002747C4" w:rsidRDefault="008B7617" w:rsidP="00535977">
            <w:pPr>
              <w:autoSpaceDE w:val="0"/>
              <w:autoSpaceDN w:val="0"/>
              <w:adjustRightInd w:val="0"/>
              <w:ind w:firstLine="0"/>
              <w:jc w:val="right"/>
              <w:rPr>
                <w:sz w:val="20"/>
                <w:szCs w:val="20"/>
              </w:rPr>
            </w:pPr>
            <w:r w:rsidRPr="002747C4">
              <w:rPr>
                <w:sz w:val="20"/>
                <w:szCs w:val="20"/>
              </w:rPr>
              <w:t xml:space="preserve">Форма по </w:t>
            </w:r>
            <w:hyperlink r:id="rId56" w:history="1">
              <w:r w:rsidRPr="002747C4">
                <w:rPr>
                  <w:color w:val="008000"/>
                  <w:sz w:val="20"/>
                  <w:szCs w:val="20"/>
                  <w:u w:val="single"/>
                </w:rPr>
                <w:t>ОКУД</w:t>
              </w:r>
            </w:hyperlink>
          </w:p>
        </w:tc>
        <w:tc>
          <w:tcPr>
            <w:tcW w:w="2360" w:type="dxa"/>
            <w:gridSpan w:val="4"/>
            <w:tcBorders>
              <w:top w:val="single" w:sz="4" w:space="0" w:color="auto"/>
              <w:left w:val="single" w:sz="4" w:space="0" w:color="auto"/>
              <w:bottom w:val="single" w:sz="4" w:space="0" w:color="auto"/>
            </w:tcBorders>
          </w:tcPr>
          <w:p w:rsidR="008B7617" w:rsidRPr="002747C4" w:rsidRDefault="008B7617" w:rsidP="00535977">
            <w:pPr>
              <w:autoSpaceDE w:val="0"/>
              <w:autoSpaceDN w:val="0"/>
              <w:adjustRightInd w:val="0"/>
              <w:ind w:firstLine="0"/>
              <w:jc w:val="center"/>
              <w:rPr>
                <w:sz w:val="20"/>
                <w:szCs w:val="20"/>
              </w:rPr>
            </w:pPr>
            <w:r w:rsidRPr="002747C4">
              <w:rPr>
                <w:sz w:val="20"/>
                <w:szCs w:val="20"/>
              </w:rPr>
              <w:t>0710004</w:t>
            </w:r>
          </w:p>
        </w:tc>
      </w:tr>
      <w:tr w:rsidR="008B7617" w:rsidRPr="002747C4" w:rsidTr="008B7617">
        <w:tc>
          <w:tcPr>
            <w:tcW w:w="4678" w:type="dxa"/>
            <w:tcBorders>
              <w:top w:val="nil"/>
              <w:left w:val="nil"/>
              <w:bottom w:val="nil"/>
              <w:right w:val="nil"/>
            </w:tcBorders>
          </w:tcPr>
          <w:p w:rsidR="008B7617" w:rsidRPr="002747C4" w:rsidRDefault="008B7617" w:rsidP="00535977">
            <w:pPr>
              <w:autoSpaceDE w:val="0"/>
              <w:autoSpaceDN w:val="0"/>
              <w:adjustRightInd w:val="0"/>
              <w:ind w:firstLine="0"/>
              <w:rPr>
                <w:sz w:val="20"/>
                <w:szCs w:val="20"/>
              </w:rPr>
            </w:pPr>
          </w:p>
        </w:tc>
        <w:tc>
          <w:tcPr>
            <w:tcW w:w="2341" w:type="dxa"/>
            <w:tcBorders>
              <w:top w:val="nil"/>
              <w:left w:val="nil"/>
              <w:bottom w:val="nil"/>
              <w:right w:val="single" w:sz="4" w:space="0" w:color="auto"/>
            </w:tcBorders>
          </w:tcPr>
          <w:p w:rsidR="008B7617" w:rsidRPr="002747C4" w:rsidRDefault="008B7617" w:rsidP="00535977">
            <w:pPr>
              <w:autoSpaceDE w:val="0"/>
              <w:autoSpaceDN w:val="0"/>
              <w:adjustRightInd w:val="0"/>
              <w:ind w:firstLine="0"/>
              <w:jc w:val="right"/>
              <w:rPr>
                <w:sz w:val="20"/>
                <w:szCs w:val="20"/>
              </w:rPr>
            </w:pPr>
            <w:r w:rsidRPr="002747C4">
              <w:rPr>
                <w:sz w:val="20"/>
                <w:szCs w:val="20"/>
              </w:rPr>
              <w:t>Дата (число, месяц, год)</w:t>
            </w:r>
          </w:p>
        </w:tc>
        <w:tc>
          <w:tcPr>
            <w:tcW w:w="787" w:type="dxa"/>
            <w:tcBorders>
              <w:top w:val="single" w:sz="4" w:space="0" w:color="auto"/>
              <w:left w:val="single" w:sz="4" w:space="0" w:color="auto"/>
              <w:bottom w:val="single" w:sz="4" w:space="0" w:color="auto"/>
              <w:right w:val="single" w:sz="4" w:space="0" w:color="auto"/>
            </w:tcBorders>
          </w:tcPr>
          <w:p w:rsidR="008B7617" w:rsidRPr="002747C4" w:rsidRDefault="008B7617" w:rsidP="00535977">
            <w:pPr>
              <w:autoSpaceDE w:val="0"/>
              <w:autoSpaceDN w:val="0"/>
              <w:adjustRightInd w:val="0"/>
              <w:ind w:firstLine="0"/>
              <w:rPr>
                <w:sz w:val="20"/>
                <w:szCs w:val="20"/>
              </w:rPr>
            </w:pPr>
          </w:p>
        </w:tc>
        <w:tc>
          <w:tcPr>
            <w:tcW w:w="786" w:type="dxa"/>
            <w:gridSpan w:val="2"/>
            <w:tcBorders>
              <w:top w:val="single" w:sz="4" w:space="0" w:color="auto"/>
              <w:left w:val="single" w:sz="4" w:space="0" w:color="auto"/>
              <w:bottom w:val="single" w:sz="4" w:space="0" w:color="auto"/>
              <w:right w:val="single" w:sz="4" w:space="0" w:color="auto"/>
            </w:tcBorders>
          </w:tcPr>
          <w:p w:rsidR="008B7617" w:rsidRPr="002747C4" w:rsidRDefault="008B7617" w:rsidP="00535977">
            <w:pPr>
              <w:autoSpaceDE w:val="0"/>
              <w:autoSpaceDN w:val="0"/>
              <w:adjustRightInd w:val="0"/>
              <w:ind w:firstLine="0"/>
              <w:rPr>
                <w:sz w:val="20"/>
                <w:szCs w:val="20"/>
              </w:rPr>
            </w:pPr>
          </w:p>
        </w:tc>
        <w:tc>
          <w:tcPr>
            <w:tcW w:w="787" w:type="dxa"/>
            <w:tcBorders>
              <w:top w:val="single" w:sz="4" w:space="0" w:color="auto"/>
              <w:left w:val="single" w:sz="4" w:space="0" w:color="auto"/>
              <w:bottom w:val="single" w:sz="4" w:space="0" w:color="auto"/>
            </w:tcBorders>
          </w:tcPr>
          <w:p w:rsidR="008B7617" w:rsidRPr="002747C4" w:rsidRDefault="008B7617" w:rsidP="00535977">
            <w:pPr>
              <w:autoSpaceDE w:val="0"/>
              <w:autoSpaceDN w:val="0"/>
              <w:adjustRightInd w:val="0"/>
              <w:ind w:firstLine="0"/>
              <w:rPr>
                <w:sz w:val="20"/>
                <w:szCs w:val="20"/>
              </w:rPr>
            </w:pPr>
          </w:p>
        </w:tc>
      </w:tr>
      <w:tr w:rsidR="008B7617" w:rsidRPr="002747C4" w:rsidTr="008B7617">
        <w:tc>
          <w:tcPr>
            <w:tcW w:w="4678" w:type="dxa"/>
            <w:tcBorders>
              <w:top w:val="nil"/>
              <w:left w:val="nil"/>
              <w:bottom w:val="nil"/>
              <w:right w:val="nil"/>
            </w:tcBorders>
          </w:tcPr>
          <w:p w:rsidR="008B7617" w:rsidRPr="002747C4" w:rsidRDefault="008B7617" w:rsidP="00535977">
            <w:pPr>
              <w:autoSpaceDE w:val="0"/>
              <w:autoSpaceDN w:val="0"/>
              <w:adjustRightInd w:val="0"/>
              <w:ind w:firstLine="0"/>
              <w:rPr>
                <w:sz w:val="20"/>
                <w:szCs w:val="20"/>
              </w:rPr>
            </w:pPr>
            <w:r w:rsidRPr="002747C4">
              <w:rPr>
                <w:sz w:val="20"/>
                <w:szCs w:val="20"/>
              </w:rPr>
              <w:t xml:space="preserve">Организация </w:t>
            </w:r>
            <w:r w:rsidRPr="007D6FA0">
              <w:rPr>
                <w:sz w:val="20"/>
                <w:u w:val="single"/>
              </w:rPr>
              <w:t>Открытое акционерное общество "Санчурский маслозавод"</w:t>
            </w:r>
          </w:p>
        </w:tc>
        <w:tc>
          <w:tcPr>
            <w:tcW w:w="2341" w:type="dxa"/>
            <w:tcBorders>
              <w:top w:val="nil"/>
              <w:left w:val="nil"/>
              <w:bottom w:val="nil"/>
              <w:right w:val="single" w:sz="4" w:space="0" w:color="auto"/>
            </w:tcBorders>
          </w:tcPr>
          <w:p w:rsidR="008B7617" w:rsidRPr="002747C4" w:rsidRDefault="008B7617" w:rsidP="00535977">
            <w:pPr>
              <w:autoSpaceDE w:val="0"/>
              <w:autoSpaceDN w:val="0"/>
              <w:adjustRightInd w:val="0"/>
              <w:ind w:firstLine="0"/>
              <w:jc w:val="right"/>
              <w:rPr>
                <w:sz w:val="20"/>
                <w:szCs w:val="20"/>
              </w:rPr>
            </w:pPr>
            <w:r w:rsidRPr="002747C4">
              <w:rPr>
                <w:sz w:val="20"/>
                <w:szCs w:val="20"/>
              </w:rPr>
              <w:t>по ОКПО</w:t>
            </w:r>
          </w:p>
        </w:tc>
        <w:tc>
          <w:tcPr>
            <w:tcW w:w="2360" w:type="dxa"/>
            <w:gridSpan w:val="4"/>
            <w:tcBorders>
              <w:top w:val="single" w:sz="4" w:space="0" w:color="auto"/>
              <w:left w:val="single" w:sz="4" w:space="0" w:color="auto"/>
              <w:bottom w:val="single" w:sz="4" w:space="0" w:color="auto"/>
            </w:tcBorders>
          </w:tcPr>
          <w:p w:rsidR="008B7617" w:rsidRPr="006551DB" w:rsidRDefault="008B7617" w:rsidP="00535977">
            <w:pPr>
              <w:autoSpaceDE w:val="0"/>
              <w:autoSpaceDN w:val="0"/>
              <w:adjustRightInd w:val="0"/>
              <w:ind w:firstLine="0"/>
              <w:jc w:val="center"/>
              <w:rPr>
                <w:sz w:val="20"/>
                <w:szCs w:val="20"/>
              </w:rPr>
            </w:pPr>
            <w:r w:rsidRPr="006551DB">
              <w:rPr>
                <w:bCs/>
                <w:sz w:val="20"/>
                <w:lang w:val="en-US"/>
              </w:rPr>
              <w:t>00433259</w:t>
            </w:r>
          </w:p>
        </w:tc>
      </w:tr>
      <w:tr w:rsidR="008B7617" w:rsidRPr="002747C4" w:rsidTr="008B7617">
        <w:tc>
          <w:tcPr>
            <w:tcW w:w="4678" w:type="dxa"/>
            <w:tcBorders>
              <w:top w:val="nil"/>
              <w:left w:val="nil"/>
              <w:bottom w:val="nil"/>
              <w:right w:val="nil"/>
            </w:tcBorders>
          </w:tcPr>
          <w:p w:rsidR="008B7617" w:rsidRPr="002747C4" w:rsidRDefault="008B7617" w:rsidP="00535977">
            <w:pPr>
              <w:autoSpaceDE w:val="0"/>
              <w:autoSpaceDN w:val="0"/>
              <w:adjustRightInd w:val="0"/>
              <w:ind w:firstLine="0"/>
              <w:rPr>
                <w:sz w:val="20"/>
                <w:szCs w:val="20"/>
              </w:rPr>
            </w:pPr>
            <w:r w:rsidRPr="002747C4">
              <w:rPr>
                <w:sz w:val="20"/>
                <w:szCs w:val="20"/>
              </w:rPr>
              <w:t>Идентификационный номер налогоплательщика</w:t>
            </w:r>
          </w:p>
        </w:tc>
        <w:tc>
          <w:tcPr>
            <w:tcW w:w="2341" w:type="dxa"/>
            <w:tcBorders>
              <w:top w:val="nil"/>
              <w:left w:val="nil"/>
              <w:bottom w:val="nil"/>
              <w:right w:val="single" w:sz="4" w:space="0" w:color="auto"/>
            </w:tcBorders>
          </w:tcPr>
          <w:p w:rsidR="008B7617" w:rsidRPr="002747C4" w:rsidRDefault="008B7617" w:rsidP="00535977">
            <w:pPr>
              <w:autoSpaceDE w:val="0"/>
              <w:autoSpaceDN w:val="0"/>
              <w:adjustRightInd w:val="0"/>
              <w:ind w:firstLine="0"/>
              <w:jc w:val="right"/>
              <w:rPr>
                <w:sz w:val="20"/>
                <w:szCs w:val="20"/>
              </w:rPr>
            </w:pPr>
            <w:r w:rsidRPr="002747C4">
              <w:rPr>
                <w:sz w:val="20"/>
                <w:szCs w:val="20"/>
              </w:rPr>
              <w:t>ИНН</w:t>
            </w:r>
          </w:p>
        </w:tc>
        <w:tc>
          <w:tcPr>
            <w:tcW w:w="2360" w:type="dxa"/>
            <w:gridSpan w:val="4"/>
            <w:tcBorders>
              <w:top w:val="single" w:sz="4" w:space="0" w:color="auto"/>
              <w:left w:val="single" w:sz="4" w:space="0" w:color="auto"/>
              <w:bottom w:val="single" w:sz="4" w:space="0" w:color="auto"/>
            </w:tcBorders>
          </w:tcPr>
          <w:p w:rsidR="008B7617" w:rsidRPr="006551DB" w:rsidRDefault="008B7617" w:rsidP="00535977">
            <w:pPr>
              <w:autoSpaceDE w:val="0"/>
              <w:autoSpaceDN w:val="0"/>
              <w:adjustRightInd w:val="0"/>
              <w:ind w:firstLine="0"/>
              <w:jc w:val="center"/>
              <w:rPr>
                <w:sz w:val="20"/>
                <w:szCs w:val="20"/>
              </w:rPr>
            </w:pPr>
            <w:r w:rsidRPr="006551DB">
              <w:rPr>
                <w:bCs/>
                <w:sz w:val="20"/>
                <w:lang w:val="en-US"/>
              </w:rPr>
              <w:t>4327000302</w:t>
            </w:r>
          </w:p>
        </w:tc>
      </w:tr>
      <w:tr w:rsidR="008B7617" w:rsidRPr="002747C4" w:rsidTr="008B7617">
        <w:tc>
          <w:tcPr>
            <w:tcW w:w="4678" w:type="dxa"/>
            <w:tcBorders>
              <w:top w:val="nil"/>
              <w:left w:val="nil"/>
              <w:bottom w:val="nil"/>
              <w:right w:val="nil"/>
            </w:tcBorders>
          </w:tcPr>
          <w:p w:rsidR="008B7617" w:rsidRPr="002747C4" w:rsidRDefault="008B7617" w:rsidP="00535977">
            <w:pPr>
              <w:autoSpaceDE w:val="0"/>
              <w:autoSpaceDN w:val="0"/>
              <w:adjustRightInd w:val="0"/>
              <w:ind w:firstLine="0"/>
              <w:rPr>
                <w:sz w:val="20"/>
                <w:szCs w:val="20"/>
              </w:rPr>
            </w:pPr>
            <w:r w:rsidRPr="002747C4">
              <w:rPr>
                <w:sz w:val="20"/>
                <w:szCs w:val="20"/>
              </w:rPr>
              <w:t>Вид экономической деятельности _______________________</w:t>
            </w:r>
          </w:p>
        </w:tc>
        <w:tc>
          <w:tcPr>
            <w:tcW w:w="2341" w:type="dxa"/>
            <w:tcBorders>
              <w:top w:val="nil"/>
              <w:left w:val="nil"/>
              <w:bottom w:val="nil"/>
              <w:right w:val="single" w:sz="4" w:space="0" w:color="auto"/>
            </w:tcBorders>
          </w:tcPr>
          <w:p w:rsidR="008B7617" w:rsidRPr="002747C4" w:rsidRDefault="008B7617" w:rsidP="00535977">
            <w:pPr>
              <w:autoSpaceDE w:val="0"/>
              <w:autoSpaceDN w:val="0"/>
              <w:adjustRightInd w:val="0"/>
              <w:ind w:firstLine="0"/>
              <w:jc w:val="right"/>
              <w:rPr>
                <w:sz w:val="20"/>
                <w:szCs w:val="20"/>
              </w:rPr>
            </w:pPr>
            <w:r w:rsidRPr="002747C4">
              <w:rPr>
                <w:sz w:val="20"/>
                <w:szCs w:val="20"/>
              </w:rPr>
              <w:t xml:space="preserve">по </w:t>
            </w:r>
            <w:hyperlink r:id="rId57" w:history="1">
              <w:r w:rsidRPr="002747C4">
                <w:rPr>
                  <w:color w:val="008000"/>
                  <w:sz w:val="20"/>
                  <w:szCs w:val="20"/>
                  <w:u w:val="single"/>
                </w:rPr>
                <w:t>ОКВЭД</w:t>
              </w:r>
            </w:hyperlink>
          </w:p>
        </w:tc>
        <w:tc>
          <w:tcPr>
            <w:tcW w:w="2360" w:type="dxa"/>
            <w:gridSpan w:val="4"/>
            <w:tcBorders>
              <w:top w:val="single" w:sz="4" w:space="0" w:color="auto"/>
              <w:left w:val="single" w:sz="4" w:space="0" w:color="auto"/>
              <w:bottom w:val="single" w:sz="4" w:space="0" w:color="auto"/>
            </w:tcBorders>
          </w:tcPr>
          <w:p w:rsidR="008B7617" w:rsidRPr="006551DB" w:rsidRDefault="008B7617" w:rsidP="00535977">
            <w:pPr>
              <w:autoSpaceDE w:val="0"/>
              <w:autoSpaceDN w:val="0"/>
              <w:adjustRightInd w:val="0"/>
              <w:ind w:firstLine="0"/>
              <w:jc w:val="center"/>
              <w:rPr>
                <w:sz w:val="20"/>
                <w:szCs w:val="20"/>
              </w:rPr>
            </w:pPr>
            <w:r w:rsidRPr="006551DB">
              <w:rPr>
                <w:bCs/>
                <w:sz w:val="20"/>
                <w:lang w:val="en-US"/>
              </w:rPr>
              <w:t>15.51.5</w:t>
            </w:r>
          </w:p>
        </w:tc>
      </w:tr>
      <w:tr w:rsidR="008B7617" w:rsidRPr="002747C4" w:rsidTr="008B7617">
        <w:tc>
          <w:tcPr>
            <w:tcW w:w="4678" w:type="dxa"/>
            <w:tcBorders>
              <w:top w:val="nil"/>
              <w:left w:val="nil"/>
              <w:bottom w:val="nil"/>
              <w:right w:val="nil"/>
            </w:tcBorders>
          </w:tcPr>
          <w:p w:rsidR="008B7617" w:rsidRPr="002747C4" w:rsidRDefault="008B7617" w:rsidP="00535977">
            <w:pPr>
              <w:autoSpaceDE w:val="0"/>
              <w:autoSpaceDN w:val="0"/>
              <w:adjustRightInd w:val="0"/>
              <w:ind w:firstLine="0"/>
              <w:rPr>
                <w:sz w:val="20"/>
                <w:szCs w:val="20"/>
              </w:rPr>
            </w:pPr>
            <w:r w:rsidRPr="002747C4">
              <w:rPr>
                <w:sz w:val="20"/>
                <w:szCs w:val="20"/>
              </w:rPr>
              <w:t>Организационно-правовая форма/форма собственности  ____</w:t>
            </w:r>
          </w:p>
        </w:tc>
        <w:tc>
          <w:tcPr>
            <w:tcW w:w="2341" w:type="dxa"/>
            <w:tcBorders>
              <w:top w:val="nil"/>
              <w:left w:val="nil"/>
              <w:bottom w:val="nil"/>
              <w:right w:val="single" w:sz="4" w:space="0" w:color="auto"/>
            </w:tcBorders>
            <w:vAlign w:val="bottom"/>
          </w:tcPr>
          <w:p w:rsidR="008B7617" w:rsidRPr="002747C4" w:rsidRDefault="008B7617" w:rsidP="00535977">
            <w:pPr>
              <w:autoSpaceDE w:val="0"/>
              <w:autoSpaceDN w:val="0"/>
              <w:adjustRightInd w:val="0"/>
              <w:ind w:firstLine="0"/>
              <w:jc w:val="right"/>
              <w:rPr>
                <w:sz w:val="20"/>
                <w:szCs w:val="20"/>
              </w:rPr>
            </w:pPr>
            <w:r w:rsidRPr="002747C4">
              <w:rPr>
                <w:sz w:val="20"/>
                <w:szCs w:val="20"/>
              </w:rPr>
              <w:t xml:space="preserve">по </w:t>
            </w:r>
            <w:hyperlink r:id="rId58" w:history="1">
              <w:r w:rsidRPr="002747C4">
                <w:rPr>
                  <w:color w:val="008000"/>
                  <w:sz w:val="20"/>
                  <w:szCs w:val="20"/>
                  <w:u w:val="single"/>
                </w:rPr>
                <w:t>ОКОПФ</w:t>
              </w:r>
            </w:hyperlink>
            <w:r w:rsidRPr="002747C4">
              <w:rPr>
                <w:sz w:val="20"/>
                <w:szCs w:val="20"/>
              </w:rPr>
              <w:t>/</w:t>
            </w:r>
            <w:hyperlink r:id="rId59" w:history="1">
              <w:r w:rsidRPr="002747C4">
                <w:rPr>
                  <w:color w:val="008000"/>
                  <w:sz w:val="20"/>
                  <w:szCs w:val="20"/>
                  <w:u w:val="single"/>
                </w:rPr>
                <w:t>ОКФС</w:t>
              </w:r>
            </w:hyperlink>
          </w:p>
        </w:tc>
        <w:tc>
          <w:tcPr>
            <w:tcW w:w="1243" w:type="dxa"/>
            <w:gridSpan w:val="2"/>
            <w:tcBorders>
              <w:top w:val="single" w:sz="4" w:space="0" w:color="auto"/>
              <w:left w:val="single" w:sz="4" w:space="0" w:color="auto"/>
              <w:bottom w:val="single" w:sz="4" w:space="0" w:color="auto"/>
              <w:right w:val="single" w:sz="4" w:space="0" w:color="auto"/>
            </w:tcBorders>
            <w:vAlign w:val="center"/>
          </w:tcPr>
          <w:p w:rsidR="008B7617" w:rsidRPr="006551DB" w:rsidRDefault="008B7617" w:rsidP="00535977">
            <w:pPr>
              <w:autoSpaceDE w:val="0"/>
              <w:autoSpaceDN w:val="0"/>
              <w:adjustRightInd w:val="0"/>
              <w:ind w:firstLine="0"/>
              <w:jc w:val="center"/>
              <w:rPr>
                <w:sz w:val="16"/>
                <w:szCs w:val="16"/>
              </w:rPr>
            </w:pPr>
            <w:r w:rsidRPr="006551DB">
              <w:rPr>
                <w:bCs/>
                <w:sz w:val="16"/>
                <w:szCs w:val="16"/>
                <w:lang w:val="en-US"/>
              </w:rPr>
              <w:t>12247</w:t>
            </w:r>
          </w:p>
        </w:tc>
        <w:tc>
          <w:tcPr>
            <w:tcW w:w="1117" w:type="dxa"/>
            <w:gridSpan w:val="2"/>
            <w:tcBorders>
              <w:top w:val="single" w:sz="4" w:space="0" w:color="auto"/>
              <w:left w:val="single" w:sz="4" w:space="0" w:color="auto"/>
              <w:bottom w:val="single" w:sz="4" w:space="0" w:color="auto"/>
            </w:tcBorders>
            <w:vAlign w:val="center"/>
          </w:tcPr>
          <w:p w:rsidR="008B7617" w:rsidRPr="006551DB" w:rsidRDefault="008B7617" w:rsidP="00535977">
            <w:pPr>
              <w:autoSpaceDE w:val="0"/>
              <w:autoSpaceDN w:val="0"/>
              <w:adjustRightInd w:val="0"/>
              <w:ind w:firstLine="0"/>
              <w:jc w:val="center"/>
              <w:rPr>
                <w:sz w:val="16"/>
                <w:szCs w:val="16"/>
              </w:rPr>
            </w:pPr>
            <w:r>
              <w:rPr>
                <w:bCs/>
                <w:sz w:val="16"/>
                <w:szCs w:val="16"/>
                <w:lang w:val="en-US"/>
              </w:rPr>
              <w:t>16</w:t>
            </w:r>
          </w:p>
        </w:tc>
      </w:tr>
      <w:tr w:rsidR="008B7617" w:rsidRPr="002747C4" w:rsidTr="008B7617">
        <w:tc>
          <w:tcPr>
            <w:tcW w:w="4678" w:type="dxa"/>
            <w:tcBorders>
              <w:top w:val="nil"/>
              <w:left w:val="nil"/>
              <w:bottom w:val="nil"/>
              <w:right w:val="nil"/>
            </w:tcBorders>
          </w:tcPr>
          <w:p w:rsidR="008B7617" w:rsidRPr="002747C4" w:rsidRDefault="008B7617" w:rsidP="00535977">
            <w:pPr>
              <w:autoSpaceDE w:val="0"/>
              <w:autoSpaceDN w:val="0"/>
              <w:adjustRightInd w:val="0"/>
              <w:ind w:firstLine="0"/>
              <w:rPr>
                <w:sz w:val="20"/>
                <w:szCs w:val="20"/>
              </w:rPr>
            </w:pPr>
            <w:r>
              <w:rPr>
                <w:sz w:val="20"/>
                <w:szCs w:val="20"/>
              </w:rPr>
              <w:t>Единица измерения: (384 - тыс. руб., 385 - млн. руб.)</w:t>
            </w:r>
            <w:r w:rsidRPr="002747C4">
              <w:rPr>
                <w:sz w:val="20"/>
                <w:szCs w:val="20"/>
              </w:rPr>
              <w:t xml:space="preserve"> </w:t>
            </w:r>
          </w:p>
        </w:tc>
        <w:tc>
          <w:tcPr>
            <w:tcW w:w="2341" w:type="dxa"/>
            <w:tcBorders>
              <w:top w:val="nil"/>
              <w:left w:val="nil"/>
              <w:bottom w:val="nil"/>
              <w:right w:val="single" w:sz="4" w:space="0" w:color="auto"/>
            </w:tcBorders>
          </w:tcPr>
          <w:p w:rsidR="008B7617" w:rsidRPr="002747C4" w:rsidRDefault="008B7617" w:rsidP="00535977">
            <w:pPr>
              <w:autoSpaceDE w:val="0"/>
              <w:autoSpaceDN w:val="0"/>
              <w:adjustRightInd w:val="0"/>
              <w:ind w:firstLine="0"/>
              <w:jc w:val="right"/>
              <w:rPr>
                <w:sz w:val="20"/>
                <w:szCs w:val="20"/>
              </w:rPr>
            </w:pPr>
            <w:r w:rsidRPr="002747C4">
              <w:rPr>
                <w:sz w:val="20"/>
                <w:szCs w:val="20"/>
              </w:rPr>
              <w:t>по ОКЕИ</w:t>
            </w:r>
          </w:p>
        </w:tc>
        <w:tc>
          <w:tcPr>
            <w:tcW w:w="2360" w:type="dxa"/>
            <w:gridSpan w:val="4"/>
            <w:tcBorders>
              <w:top w:val="single" w:sz="4" w:space="0" w:color="auto"/>
              <w:left w:val="single" w:sz="4" w:space="0" w:color="auto"/>
              <w:bottom w:val="single" w:sz="4" w:space="0" w:color="auto"/>
            </w:tcBorders>
          </w:tcPr>
          <w:p w:rsidR="008B7617" w:rsidRPr="006551DB" w:rsidRDefault="008B7617" w:rsidP="00535977">
            <w:pPr>
              <w:autoSpaceDE w:val="0"/>
              <w:autoSpaceDN w:val="0"/>
              <w:adjustRightInd w:val="0"/>
              <w:ind w:firstLine="0"/>
              <w:jc w:val="center"/>
              <w:rPr>
                <w:sz w:val="20"/>
                <w:szCs w:val="20"/>
              </w:rPr>
            </w:pPr>
            <w:r w:rsidRPr="006551DB">
              <w:rPr>
                <w:bCs/>
                <w:sz w:val="20"/>
                <w:lang w:val="en-US"/>
              </w:rPr>
              <w:t>384</w:t>
            </w:r>
          </w:p>
        </w:tc>
      </w:tr>
    </w:tbl>
    <w:p w:rsidR="008B7617" w:rsidRDefault="008B7617" w:rsidP="008B7617">
      <w:pPr>
        <w:autoSpaceDE w:val="0"/>
        <w:autoSpaceDN w:val="0"/>
        <w:adjustRightInd w:val="0"/>
        <w:rPr>
          <w:sz w:val="20"/>
          <w:szCs w:val="20"/>
        </w:rPr>
      </w:pPr>
    </w:p>
    <w:p w:rsidR="00F712F1" w:rsidRPr="002747C4" w:rsidRDefault="00F712F1" w:rsidP="008B7617">
      <w:pPr>
        <w:autoSpaceDE w:val="0"/>
        <w:autoSpaceDN w:val="0"/>
        <w:adjustRightInd w:val="0"/>
        <w:rPr>
          <w:sz w:val="20"/>
          <w:szCs w:val="20"/>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79"/>
        <w:gridCol w:w="1535"/>
        <w:gridCol w:w="1442"/>
      </w:tblGrid>
      <w:tr w:rsidR="00535977" w:rsidRPr="00535977" w:rsidTr="00535977">
        <w:trPr>
          <w:tblHeader/>
        </w:trPr>
        <w:tc>
          <w:tcPr>
            <w:tcW w:w="6379" w:type="dxa"/>
            <w:tcBorders>
              <w:top w:val="single" w:sz="4" w:space="0" w:color="auto"/>
              <w:bottom w:val="single" w:sz="4" w:space="0" w:color="auto"/>
              <w:right w:val="single" w:sz="4" w:space="0" w:color="auto"/>
            </w:tcBorders>
          </w:tcPr>
          <w:p w:rsidR="008B7617" w:rsidRPr="00535977" w:rsidRDefault="008B7617" w:rsidP="00535977">
            <w:pPr>
              <w:autoSpaceDE w:val="0"/>
              <w:autoSpaceDN w:val="0"/>
              <w:adjustRightInd w:val="0"/>
              <w:spacing w:line="240" w:lineRule="auto"/>
              <w:ind w:firstLine="0"/>
              <w:jc w:val="center"/>
              <w:rPr>
                <w:color w:val="auto"/>
                <w:sz w:val="20"/>
                <w:szCs w:val="20"/>
              </w:rPr>
            </w:pPr>
            <w:r w:rsidRPr="00535977">
              <w:rPr>
                <w:color w:val="auto"/>
                <w:sz w:val="20"/>
                <w:szCs w:val="20"/>
              </w:rPr>
              <w:t>Наименование показателя</w:t>
            </w:r>
          </w:p>
        </w:tc>
        <w:tc>
          <w:tcPr>
            <w:tcW w:w="1535" w:type="dxa"/>
            <w:tcBorders>
              <w:top w:val="single" w:sz="4" w:space="0" w:color="auto"/>
              <w:left w:val="single" w:sz="4" w:space="0" w:color="auto"/>
              <w:bottom w:val="single" w:sz="4" w:space="0" w:color="auto"/>
              <w:right w:val="single" w:sz="4" w:space="0" w:color="auto"/>
            </w:tcBorders>
          </w:tcPr>
          <w:p w:rsidR="008B7617" w:rsidRPr="00535977" w:rsidRDefault="008B7617" w:rsidP="00535977">
            <w:pPr>
              <w:autoSpaceDE w:val="0"/>
              <w:autoSpaceDN w:val="0"/>
              <w:adjustRightInd w:val="0"/>
              <w:spacing w:line="240" w:lineRule="auto"/>
              <w:ind w:firstLine="0"/>
              <w:jc w:val="center"/>
              <w:rPr>
                <w:color w:val="auto"/>
                <w:sz w:val="20"/>
                <w:szCs w:val="20"/>
              </w:rPr>
            </w:pPr>
            <w:r w:rsidRPr="00535977">
              <w:rPr>
                <w:color w:val="auto"/>
                <w:sz w:val="20"/>
                <w:szCs w:val="20"/>
              </w:rPr>
              <w:t>Код</w:t>
            </w:r>
          </w:p>
        </w:tc>
        <w:tc>
          <w:tcPr>
            <w:tcW w:w="1442" w:type="dxa"/>
            <w:tcBorders>
              <w:top w:val="single" w:sz="4" w:space="0" w:color="auto"/>
              <w:left w:val="single" w:sz="4" w:space="0" w:color="auto"/>
              <w:bottom w:val="single" w:sz="4" w:space="0" w:color="auto"/>
            </w:tcBorders>
          </w:tcPr>
          <w:p w:rsidR="008B7617" w:rsidRPr="00535977" w:rsidRDefault="008B7617" w:rsidP="00535977">
            <w:pPr>
              <w:autoSpaceDE w:val="0"/>
              <w:autoSpaceDN w:val="0"/>
              <w:adjustRightInd w:val="0"/>
              <w:spacing w:line="240" w:lineRule="auto"/>
              <w:ind w:firstLine="0"/>
              <w:jc w:val="center"/>
              <w:rPr>
                <w:color w:val="auto"/>
                <w:sz w:val="20"/>
                <w:szCs w:val="20"/>
              </w:rPr>
            </w:pPr>
            <w:r w:rsidRPr="00535977">
              <w:rPr>
                <w:color w:val="auto"/>
                <w:sz w:val="20"/>
                <w:szCs w:val="20"/>
              </w:rPr>
              <w:t>За  отчетный год</w:t>
            </w:r>
          </w:p>
        </w:tc>
      </w:tr>
      <w:tr w:rsidR="00535977" w:rsidRPr="00535977" w:rsidTr="00535977">
        <w:trPr>
          <w:tblHeader/>
        </w:trPr>
        <w:tc>
          <w:tcPr>
            <w:tcW w:w="6379" w:type="dxa"/>
            <w:tcBorders>
              <w:top w:val="single" w:sz="4" w:space="0" w:color="auto"/>
              <w:bottom w:val="single" w:sz="4" w:space="0" w:color="auto"/>
              <w:right w:val="single" w:sz="4" w:space="0" w:color="auto"/>
            </w:tcBorders>
          </w:tcPr>
          <w:p w:rsidR="008B7617" w:rsidRPr="00535977" w:rsidRDefault="008B7617" w:rsidP="00535977">
            <w:pPr>
              <w:autoSpaceDE w:val="0"/>
              <w:autoSpaceDN w:val="0"/>
              <w:adjustRightInd w:val="0"/>
              <w:spacing w:line="240" w:lineRule="auto"/>
              <w:ind w:firstLine="0"/>
              <w:jc w:val="center"/>
              <w:rPr>
                <w:color w:val="auto"/>
                <w:sz w:val="20"/>
                <w:szCs w:val="20"/>
              </w:rPr>
            </w:pPr>
            <w:r w:rsidRPr="00535977">
              <w:rPr>
                <w:color w:val="auto"/>
                <w:sz w:val="20"/>
                <w:szCs w:val="20"/>
              </w:rPr>
              <w:t>1</w:t>
            </w:r>
          </w:p>
        </w:tc>
        <w:tc>
          <w:tcPr>
            <w:tcW w:w="1535" w:type="dxa"/>
            <w:tcBorders>
              <w:top w:val="single" w:sz="4" w:space="0" w:color="auto"/>
              <w:left w:val="single" w:sz="4" w:space="0" w:color="auto"/>
              <w:bottom w:val="single" w:sz="4" w:space="0" w:color="auto"/>
              <w:right w:val="single" w:sz="4" w:space="0" w:color="auto"/>
            </w:tcBorders>
          </w:tcPr>
          <w:p w:rsidR="008B7617" w:rsidRPr="00535977" w:rsidRDefault="008B7617" w:rsidP="00535977">
            <w:pPr>
              <w:autoSpaceDE w:val="0"/>
              <w:autoSpaceDN w:val="0"/>
              <w:adjustRightInd w:val="0"/>
              <w:spacing w:line="240" w:lineRule="auto"/>
              <w:ind w:firstLine="0"/>
              <w:jc w:val="center"/>
              <w:rPr>
                <w:color w:val="auto"/>
                <w:sz w:val="20"/>
                <w:szCs w:val="20"/>
              </w:rPr>
            </w:pPr>
            <w:r w:rsidRPr="00535977">
              <w:rPr>
                <w:color w:val="auto"/>
                <w:sz w:val="20"/>
                <w:szCs w:val="20"/>
              </w:rPr>
              <w:t>2</w:t>
            </w:r>
          </w:p>
        </w:tc>
        <w:tc>
          <w:tcPr>
            <w:tcW w:w="1442" w:type="dxa"/>
            <w:tcBorders>
              <w:top w:val="single" w:sz="4" w:space="0" w:color="auto"/>
              <w:left w:val="single" w:sz="4" w:space="0" w:color="auto"/>
              <w:bottom w:val="single" w:sz="4" w:space="0" w:color="auto"/>
            </w:tcBorders>
          </w:tcPr>
          <w:p w:rsidR="008B7617" w:rsidRPr="00535977" w:rsidRDefault="008B7617" w:rsidP="00535977">
            <w:pPr>
              <w:autoSpaceDE w:val="0"/>
              <w:autoSpaceDN w:val="0"/>
              <w:adjustRightInd w:val="0"/>
              <w:spacing w:line="240" w:lineRule="auto"/>
              <w:ind w:firstLine="0"/>
              <w:jc w:val="center"/>
              <w:rPr>
                <w:color w:val="auto"/>
                <w:sz w:val="20"/>
                <w:szCs w:val="20"/>
              </w:rPr>
            </w:pPr>
            <w:r w:rsidRPr="00535977">
              <w:rPr>
                <w:color w:val="auto"/>
                <w:sz w:val="20"/>
                <w:szCs w:val="20"/>
              </w:rPr>
              <w:t>3</w:t>
            </w:r>
          </w:p>
        </w:tc>
      </w:tr>
      <w:tr w:rsidR="00535977" w:rsidRPr="00535977" w:rsidTr="00535977">
        <w:tc>
          <w:tcPr>
            <w:tcW w:w="6379" w:type="dxa"/>
            <w:tcBorders>
              <w:top w:val="single" w:sz="4" w:space="0" w:color="auto"/>
              <w:bottom w:val="single" w:sz="4" w:space="0" w:color="auto"/>
              <w:right w:val="single" w:sz="4" w:space="0" w:color="auto"/>
            </w:tcBorders>
            <w:vAlign w:val="bottom"/>
          </w:tcPr>
          <w:p w:rsidR="008B7617" w:rsidRPr="00535977" w:rsidRDefault="008B7617" w:rsidP="00535977">
            <w:pPr>
              <w:pStyle w:val="af0"/>
              <w:spacing w:before="120" w:line="240" w:lineRule="auto"/>
              <w:ind w:firstLine="0"/>
              <w:jc w:val="center"/>
              <w:rPr>
                <w:sz w:val="20"/>
              </w:rPr>
            </w:pPr>
          </w:p>
          <w:p w:rsidR="008B7617" w:rsidRPr="00535977" w:rsidRDefault="008B7617" w:rsidP="00535977">
            <w:pPr>
              <w:pStyle w:val="af0"/>
              <w:spacing w:before="120" w:line="240" w:lineRule="auto"/>
              <w:ind w:firstLine="0"/>
              <w:jc w:val="center"/>
              <w:rPr>
                <w:sz w:val="20"/>
              </w:rPr>
            </w:pPr>
            <w:r w:rsidRPr="00535977">
              <w:rPr>
                <w:sz w:val="20"/>
              </w:rPr>
              <w:t>Денежные потоки от текущих операций</w:t>
            </w:r>
          </w:p>
          <w:p w:rsidR="008B7617" w:rsidRPr="00535977" w:rsidRDefault="008B7617" w:rsidP="00535977">
            <w:pPr>
              <w:spacing w:before="120" w:line="240" w:lineRule="auto"/>
              <w:ind w:left="57" w:firstLine="0"/>
              <w:rPr>
                <w:color w:val="auto"/>
                <w:sz w:val="20"/>
                <w:szCs w:val="20"/>
              </w:rPr>
            </w:pPr>
            <w:r w:rsidRPr="00535977">
              <w:rPr>
                <w:color w:val="auto"/>
                <w:sz w:val="20"/>
                <w:szCs w:val="20"/>
              </w:rPr>
              <w:t xml:space="preserve"> Поступления – всего</w:t>
            </w:r>
          </w:p>
        </w:tc>
        <w:tc>
          <w:tcPr>
            <w:tcW w:w="1535" w:type="dxa"/>
            <w:tcBorders>
              <w:top w:val="single" w:sz="4" w:space="0" w:color="auto"/>
              <w:left w:val="single" w:sz="4" w:space="0" w:color="auto"/>
              <w:bottom w:val="single" w:sz="4" w:space="0" w:color="auto"/>
              <w:right w:val="single" w:sz="4" w:space="0" w:color="auto"/>
            </w:tcBorders>
            <w:vAlign w:val="bottom"/>
          </w:tcPr>
          <w:p w:rsidR="008B7617" w:rsidRPr="00535977" w:rsidRDefault="008B7617" w:rsidP="00535977">
            <w:pPr>
              <w:spacing w:before="120" w:line="240" w:lineRule="auto"/>
              <w:ind w:firstLine="0"/>
              <w:jc w:val="center"/>
              <w:rPr>
                <w:color w:val="auto"/>
                <w:sz w:val="20"/>
                <w:szCs w:val="20"/>
              </w:rPr>
            </w:pPr>
            <w:r w:rsidRPr="00535977">
              <w:rPr>
                <w:color w:val="auto"/>
                <w:sz w:val="20"/>
                <w:szCs w:val="20"/>
              </w:rPr>
              <w:t>4110</w:t>
            </w:r>
          </w:p>
        </w:tc>
        <w:tc>
          <w:tcPr>
            <w:tcW w:w="1442" w:type="dxa"/>
            <w:tcBorders>
              <w:top w:val="single" w:sz="4" w:space="0" w:color="auto"/>
              <w:left w:val="single" w:sz="4" w:space="0" w:color="auto"/>
              <w:bottom w:val="single" w:sz="4" w:space="0" w:color="auto"/>
            </w:tcBorders>
            <w:vAlign w:val="bottom"/>
          </w:tcPr>
          <w:p w:rsidR="008B7617" w:rsidRPr="00535977" w:rsidRDefault="008B7617" w:rsidP="00535977">
            <w:pPr>
              <w:spacing w:before="120" w:line="240" w:lineRule="auto"/>
              <w:ind w:firstLine="0"/>
              <w:jc w:val="center"/>
              <w:rPr>
                <w:color w:val="auto"/>
                <w:sz w:val="20"/>
                <w:szCs w:val="20"/>
                <w:lang w:val="en-US"/>
              </w:rPr>
            </w:pPr>
            <w:r w:rsidRPr="00535977">
              <w:rPr>
                <w:color w:val="auto"/>
                <w:sz w:val="20"/>
                <w:szCs w:val="20"/>
                <w:lang w:val="en-US"/>
              </w:rPr>
              <w:t>0</w:t>
            </w:r>
          </w:p>
        </w:tc>
      </w:tr>
      <w:tr w:rsidR="00535977" w:rsidRPr="00535977" w:rsidTr="00535977">
        <w:trPr>
          <w:trHeight w:val="156"/>
        </w:trPr>
        <w:tc>
          <w:tcPr>
            <w:tcW w:w="6379" w:type="dxa"/>
            <w:tcBorders>
              <w:top w:val="single" w:sz="4" w:space="0" w:color="auto"/>
              <w:bottom w:val="single" w:sz="4" w:space="0" w:color="auto"/>
              <w:right w:val="single" w:sz="4" w:space="0" w:color="auto"/>
            </w:tcBorders>
            <w:vAlign w:val="bottom"/>
          </w:tcPr>
          <w:p w:rsidR="008B7617" w:rsidRPr="00535977" w:rsidRDefault="008B7617" w:rsidP="00535977">
            <w:pPr>
              <w:spacing w:line="240" w:lineRule="auto"/>
              <w:ind w:left="57" w:firstLine="0"/>
              <w:rPr>
                <w:color w:val="auto"/>
                <w:sz w:val="20"/>
                <w:szCs w:val="20"/>
              </w:rPr>
            </w:pPr>
            <w:r w:rsidRPr="00535977">
              <w:rPr>
                <w:color w:val="auto"/>
                <w:sz w:val="20"/>
                <w:szCs w:val="20"/>
              </w:rPr>
              <w:t xml:space="preserve">       в том числе:</w:t>
            </w:r>
          </w:p>
        </w:tc>
        <w:tc>
          <w:tcPr>
            <w:tcW w:w="1535" w:type="dxa"/>
            <w:tcBorders>
              <w:top w:val="single" w:sz="4" w:space="0" w:color="auto"/>
              <w:left w:val="single" w:sz="4" w:space="0" w:color="auto"/>
              <w:bottom w:val="single" w:sz="4" w:space="0" w:color="auto"/>
              <w:right w:val="single" w:sz="4" w:space="0" w:color="auto"/>
            </w:tcBorders>
            <w:vAlign w:val="bottom"/>
          </w:tcPr>
          <w:p w:rsidR="008B7617" w:rsidRPr="00535977" w:rsidRDefault="008B7617" w:rsidP="00535977">
            <w:pPr>
              <w:spacing w:line="240" w:lineRule="auto"/>
              <w:ind w:firstLine="0"/>
              <w:jc w:val="center"/>
              <w:rPr>
                <w:color w:val="auto"/>
                <w:sz w:val="20"/>
                <w:szCs w:val="20"/>
              </w:rPr>
            </w:pPr>
          </w:p>
        </w:tc>
        <w:tc>
          <w:tcPr>
            <w:tcW w:w="1442" w:type="dxa"/>
            <w:tcBorders>
              <w:top w:val="single" w:sz="4" w:space="0" w:color="auto"/>
              <w:left w:val="single" w:sz="4" w:space="0" w:color="auto"/>
              <w:bottom w:val="single" w:sz="4" w:space="0" w:color="auto"/>
            </w:tcBorders>
            <w:vAlign w:val="bottom"/>
          </w:tcPr>
          <w:p w:rsidR="008B7617" w:rsidRPr="00535977" w:rsidRDefault="008B7617" w:rsidP="00535977">
            <w:pPr>
              <w:spacing w:line="240" w:lineRule="auto"/>
              <w:ind w:firstLine="0"/>
              <w:jc w:val="center"/>
              <w:rPr>
                <w:color w:val="auto"/>
                <w:sz w:val="20"/>
                <w:szCs w:val="20"/>
                <w:lang w:val="en-US"/>
              </w:rPr>
            </w:pPr>
          </w:p>
        </w:tc>
      </w:tr>
      <w:tr w:rsidR="00535977" w:rsidRPr="00535977" w:rsidTr="00535977">
        <w:trPr>
          <w:trHeight w:val="155"/>
        </w:trPr>
        <w:tc>
          <w:tcPr>
            <w:tcW w:w="6379" w:type="dxa"/>
            <w:tcBorders>
              <w:top w:val="single" w:sz="4" w:space="0" w:color="auto"/>
              <w:bottom w:val="single" w:sz="4" w:space="0" w:color="auto"/>
              <w:right w:val="single" w:sz="4" w:space="0" w:color="auto"/>
            </w:tcBorders>
            <w:vAlign w:val="bottom"/>
          </w:tcPr>
          <w:p w:rsidR="008B7617" w:rsidRPr="00535977" w:rsidRDefault="008B7617" w:rsidP="00535977">
            <w:pPr>
              <w:spacing w:line="240" w:lineRule="auto"/>
              <w:ind w:left="57" w:firstLine="0"/>
              <w:rPr>
                <w:color w:val="auto"/>
                <w:sz w:val="20"/>
                <w:szCs w:val="20"/>
              </w:rPr>
            </w:pPr>
            <w:r w:rsidRPr="00535977">
              <w:rPr>
                <w:color w:val="auto"/>
                <w:sz w:val="20"/>
                <w:szCs w:val="20"/>
              </w:rPr>
              <w:t>от продажи продукции, товаров, работ и услуг</w:t>
            </w:r>
          </w:p>
        </w:tc>
        <w:tc>
          <w:tcPr>
            <w:tcW w:w="1535" w:type="dxa"/>
            <w:tcBorders>
              <w:top w:val="single" w:sz="4" w:space="0" w:color="auto"/>
              <w:left w:val="single" w:sz="4" w:space="0" w:color="auto"/>
              <w:bottom w:val="single" w:sz="4" w:space="0" w:color="auto"/>
              <w:right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4111</w:t>
            </w:r>
          </w:p>
        </w:tc>
        <w:tc>
          <w:tcPr>
            <w:tcW w:w="1442" w:type="dxa"/>
            <w:tcBorders>
              <w:top w:val="single" w:sz="4" w:space="0" w:color="auto"/>
              <w:left w:val="single" w:sz="4" w:space="0" w:color="auto"/>
              <w:bottom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lang w:val="en-US"/>
              </w:rPr>
              <w:t>0</w:t>
            </w:r>
          </w:p>
        </w:tc>
      </w:tr>
      <w:tr w:rsidR="00535977" w:rsidRPr="00535977" w:rsidTr="00535977">
        <w:tc>
          <w:tcPr>
            <w:tcW w:w="6379" w:type="dxa"/>
            <w:tcBorders>
              <w:top w:val="single" w:sz="4" w:space="0" w:color="auto"/>
              <w:bottom w:val="single" w:sz="4" w:space="0" w:color="auto"/>
              <w:right w:val="single" w:sz="4" w:space="0" w:color="auto"/>
            </w:tcBorders>
            <w:vAlign w:val="bottom"/>
          </w:tcPr>
          <w:p w:rsidR="008B7617" w:rsidRPr="00535977" w:rsidRDefault="008B7617" w:rsidP="00535977">
            <w:pPr>
              <w:spacing w:line="240" w:lineRule="auto"/>
              <w:ind w:left="57" w:firstLine="0"/>
              <w:rPr>
                <w:color w:val="auto"/>
                <w:sz w:val="20"/>
                <w:szCs w:val="20"/>
              </w:rPr>
            </w:pPr>
            <w:r w:rsidRPr="00535977">
              <w:rPr>
                <w:color w:val="auto"/>
                <w:sz w:val="20"/>
                <w:szCs w:val="20"/>
              </w:rPr>
              <w:t xml:space="preserve">    арендных платежей, лицензионных платежей, роялти,  </w:t>
            </w:r>
          </w:p>
          <w:p w:rsidR="008B7617" w:rsidRPr="00535977" w:rsidRDefault="008B7617" w:rsidP="00535977">
            <w:pPr>
              <w:spacing w:line="240" w:lineRule="auto"/>
              <w:ind w:left="57" w:firstLine="0"/>
              <w:rPr>
                <w:color w:val="auto"/>
                <w:sz w:val="20"/>
                <w:szCs w:val="20"/>
              </w:rPr>
            </w:pPr>
            <w:r w:rsidRPr="00535977">
              <w:rPr>
                <w:color w:val="auto"/>
                <w:sz w:val="20"/>
                <w:szCs w:val="20"/>
              </w:rPr>
              <w:t xml:space="preserve">    комиссионных и иных аналогичных платежей</w:t>
            </w:r>
          </w:p>
        </w:tc>
        <w:tc>
          <w:tcPr>
            <w:tcW w:w="1535" w:type="dxa"/>
            <w:tcBorders>
              <w:top w:val="single" w:sz="4" w:space="0" w:color="auto"/>
              <w:left w:val="single" w:sz="4" w:space="0" w:color="auto"/>
              <w:bottom w:val="single" w:sz="4" w:space="0" w:color="auto"/>
              <w:right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4112</w:t>
            </w:r>
          </w:p>
        </w:tc>
        <w:tc>
          <w:tcPr>
            <w:tcW w:w="1442" w:type="dxa"/>
            <w:tcBorders>
              <w:top w:val="single" w:sz="4" w:space="0" w:color="auto"/>
              <w:left w:val="single" w:sz="4" w:space="0" w:color="auto"/>
              <w:bottom w:val="single" w:sz="4" w:space="0" w:color="auto"/>
            </w:tcBorders>
            <w:vAlign w:val="bottom"/>
          </w:tcPr>
          <w:p w:rsidR="008B7617" w:rsidRPr="00535977" w:rsidRDefault="008B7617" w:rsidP="00535977">
            <w:pPr>
              <w:spacing w:line="240" w:lineRule="auto"/>
              <w:ind w:firstLine="0"/>
              <w:jc w:val="center"/>
              <w:rPr>
                <w:color w:val="auto"/>
                <w:sz w:val="20"/>
                <w:szCs w:val="20"/>
                <w:lang w:val="en-US"/>
              </w:rPr>
            </w:pPr>
            <w:r w:rsidRPr="00535977">
              <w:rPr>
                <w:color w:val="auto"/>
                <w:sz w:val="20"/>
                <w:szCs w:val="20"/>
                <w:lang w:val="en-US"/>
              </w:rPr>
              <w:t>0</w:t>
            </w:r>
          </w:p>
        </w:tc>
      </w:tr>
      <w:tr w:rsidR="00535977" w:rsidRPr="00535977" w:rsidTr="00535977">
        <w:tc>
          <w:tcPr>
            <w:tcW w:w="6379" w:type="dxa"/>
            <w:tcBorders>
              <w:top w:val="single" w:sz="4" w:space="0" w:color="auto"/>
              <w:bottom w:val="single" w:sz="4" w:space="0" w:color="auto"/>
              <w:right w:val="single" w:sz="4" w:space="0" w:color="auto"/>
            </w:tcBorders>
            <w:vAlign w:val="bottom"/>
          </w:tcPr>
          <w:p w:rsidR="008B7617" w:rsidRPr="00535977" w:rsidRDefault="008B7617" w:rsidP="00535977">
            <w:pPr>
              <w:spacing w:line="240" w:lineRule="auto"/>
              <w:ind w:left="57" w:firstLine="0"/>
              <w:rPr>
                <w:color w:val="auto"/>
                <w:sz w:val="20"/>
                <w:szCs w:val="20"/>
              </w:rPr>
            </w:pPr>
            <w:r w:rsidRPr="00535977">
              <w:rPr>
                <w:color w:val="auto"/>
                <w:sz w:val="20"/>
                <w:szCs w:val="20"/>
              </w:rPr>
              <w:t xml:space="preserve">    от перепродажи финансовых вложений </w:t>
            </w:r>
          </w:p>
        </w:tc>
        <w:tc>
          <w:tcPr>
            <w:tcW w:w="1535" w:type="dxa"/>
            <w:tcBorders>
              <w:top w:val="single" w:sz="4" w:space="0" w:color="auto"/>
              <w:left w:val="single" w:sz="4" w:space="0" w:color="auto"/>
              <w:bottom w:val="single" w:sz="4" w:space="0" w:color="auto"/>
              <w:right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4113</w:t>
            </w:r>
          </w:p>
        </w:tc>
        <w:tc>
          <w:tcPr>
            <w:tcW w:w="1442" w:type="dxa"/>
            <w:tcBorders>
              <w:top w:val="single" w:sz="4" w:space="0" w:color="auto"/>
              <w:left w:val="single" w:sz="4" w:space="0" w:color="auto"/>
              <w:bottom w:val="single" w:sz="4" w:space="0" w:color="auto"/>
            </w:tcBorders>
            <w:vAlign w:val="bottom"/>
          </w:tcPr>
          <w:p w:rsidR="008B7617" w:rsidRPr="00535977" w:rsidRDefault="008B7617" w:rsidP="00535977">
            <w:pPr>
              <w:spacing w:line="240" w:lineRule="auto"/>
              <w:ind w:firstLine="0"/>
              <w:jc w:val="center"/>
              <w:rPr>
                <w:color w:val="auto"/>
                <w:sz w:val="20"/>
                <w:szCs w:val="20"/>
                <w:lang w:val="en-US"/>
              </w:rPr>
            </w:pPr>
            <w:r w:rsidRPr="00535977">
              <w:rPr>
                <w:color w:val="auto"/>
                <w:sz w:val="20"/>
                <w:szCs w:val="20"/>
                <w:lang w:val="en-US"/>
              </w:rPr>
              <w:t>0</w:t>
            </w:r>
          </w:p>
        </w:tc>
      </w:tr>
      <w:tr w:rsidR="00535977" w:rsidRPr="00535977" w:rsidTr="00535977">
        <w:tc>
          <w:tcPr>
            <w:tcW w:w="6379" w:type="dxa"/>
            <w:tcBorders>
              <w:top w:val="single" w:sz="4" w:space="0" w:color="auto"/>
              <w:bottom w:val="single" w:sz="4" w:space="0" w:color="auto"/>
              <w:right w:val="single" w:sz="4" w:space="0" w:color="auto"/>
            </w:tcBorders>
            <w:vAlign w:val="bottom"/>
          </w:tcPr>
          <w:p w:rsidR="008B7617" w:rsidRPr="00535977" w:rsidRDefault="008B7617" w:rsidP="00535977">
            <w:pPr>
              <w:spacing w:line="240" w:lineRule="auto"/>
              <w:ind w:left="57" w:firstLine="0"/>
              <w:rPr>
                <w:color w:val="auto"/>
                <w:sz w:val="20"/>
                <w:szCs w:val="20"/>
              </w:rPr>
            </w:pPr>
            <w:r w:rsidRPr="00535977">
              <w:rPr>
                <w:color w:val="auto"/>
                <w:sz w:val="20"/>
                <w:szCs w:val="20"/>
              </w:rPr>
              <w:t xml:space="preserve">    прочие поступления </w:t>
            </w:r>
          </w:p>
        </w:tc>
        <w:tc>
          <w:tcPr>
            <w:tcW w:w="1535" w:type="dxa"/>
            <w:tcBorders>
              <w:top w:val="single" w:sz="4" w:space="0" w:color="auto"/>
              <w:left w:val="single" w:sz="4" w:space="0" w:color="auto"/>
              <w:bottom w:val="single" w:sz="4" w:space="0" w:color="auto"/>
              <w:right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4119</w:t>
            </w:r>
          </w:p>
        </w:tc>
        <w:tc>
          <w:tcPr>
            <w:tcW w:w="1442" w:type="dxa"/>
            <w:tcBorders>
              <w:top w:val="single" w:sz="4" w:space="0" w:color="auto"/>
              <w:left w:val="single" w:sz="4" w:space="0" w:color="auto"/>
              <w:bottom w:val="single" w:sz="4" w:space="0" w:color="auto"/>
            </w:tcBorders>
            <w:vAlign w:val="bottom"/>
          </w:tcPr>
          <w:p w:rsidR="008B7617" w:rsidRPr="00535977" w:rsidRDefault="008B7617" w:rsidP="00535977">
            <w:pPr>
              <w:spacing w:line="240" w:lineRule="auto"/>
              <w:ind w:firstLine="0"/>
              <w:jc w:val="center"/>
              <w:rPr>
                <w:color w:val="auto"/>
                <w:sz w:val="20"/>
                <w:szCs w:val="20"/>
                <w:lang w:val="en-US"/>
              </w:rPr>
            </w:pPr>
            <w:r w:rsidRPr="00535977">
              <w:rPr>
                <w:color w:val="auto"/>
                <w:sz w:val="20"/>
                <w:szCs w:val="20"/>
                <w:lang w:val="en-US"/>
              </w:rPr>
              <w:t>0</w:t>
            </w:r>
          </w:p>
        </w:tc>
      </w:tr>
      <w:tr w:rsidR="00535977" w:rsidRPr="00535977" w:rsidTr="00535977">
        <w:tc>
          <w:tcPr>
            <w:tcW w:w="6379" w:type="dxa"/>
            <w:tcBorders>
              <w:top w:val="single" w:sz="4" w:space="0" w:color="auto"/>
              <w:bottom w:val="single" w:sz="4" w:space="0" w:color="auto"/>
              <w:right w:val="single" w:sz="4" w:space="0" w:color="auto"/>
            </w:tcBorders>
            <w:vAlign w:val="bottom"/>
          </w:tcPr>
          <w:p w:rsidR="008B7617" w:rsidRPr="00535977" w:rsidRDefault="008B7617" w:rsidP="00535977">
            <w:pPr>
              <w:spacing w:line="240" w:lineRule="auto"/>
              <w:ind w:left="57" w:firstLine="0"/>
              <w:rPr>
                <w:color w:val="auto"/>
                <w:sz w:val="20"/>
                <w:szCs w:val="20"/>
              </w:rPr>
            </w:pPr>
            <w:r w:rsidRPr="00535977">
              <w:rPr>
                <w:color w:val="auto"/>
                <w:sz w:val="20"/>
                <w:szCs w:val="20"/>
              </w:rPr>
              <w:t>Платежи - всего</w:t>
            </w:r>
          </w:p>
        </w:tc>
        <w:tc>
          <w:tcPr>
            <w:tcW w:w="1535" w:type="dxa"/>
            <w:tcBorders>
              <w:top w:val="single" w:sz="4" w:space="0" w:color="auto"/>
              <w:left w:val="single" w:sz="4" w:space="0" w:color="auto"/>
              <w:bottom w:val="single" w:sz="4" w:space="0" w:color="auto"/>
              <w:right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4120</w:t>
            </w:r>
          </w:p>
        </w:tc>
        <w:tc>
          <w:tcPr>
            <w:tcW w:w="1442" w:type="dxa"/>
            <w:tcBorders>
              <w:top w:val="single" w:sz="4" w:space="0" w:color="auto"/>
              <w:left w:val="single" w:sz="4" w:space="0" w:color="auto"/>
              <w:bottom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w:t>
            </w:r>
            <w:r w:rsidRPr="00535977">
              <w:rPr>
                <w:color w:val="auto"/>
                <w:sz w:val="20"/>
                <w:szCs w:val="20"/>
                <w:lang w:val="en-US"/>
              </w:rPr>
              <w:t>0</w:t>
            </w:r>
            <w:r w:rsidRPr="00535977">
              <w:rPr>
                <w:color w:val="auto"/>
                <w:sz w:val="20"/>
                <w:szCs w:val="20"/>
              </w:rPr>
              <w:t>)</w:t>
            </w:r>
          </w:p>
        </w:tc>
      </w:tr>
      <w:tr w:rsidR="00535977" w:rsidRPr="00535977" w:rsidTr="00535977">
        <w:tc>
          <w:tcPr>
            <w:tcW w:w="6379" w:type="dxa"/>
            <w:tcBorders>
              <w:top w:val="single" w:sz="4" w:space="0" w:color="auto"/>
              <w:bottom w:val="single" w:sz="4" w:space="0" w:color="auto"/>
              <w:right w:val="single" w:sz="4" w:space="0" w:color="auto"/>
            </w:tcBorders>
            <w:vAlign w:val="bottom"/>
          </w:tcPr>
          <w:p w:rsidR="008B7617" w:rsidRPr="00535977" w:rsidRDefault="008B7617" w:rsidP="00535977">
            <w:pPr>
              <w:spacing w:line="240" w:lineRule="auto"/>
              <w:ind w:left="57" w:firstLine="0"/>
              <w:rPr>
                <w:color w:val="auto"/>
                <w:sz w:val="20"/>
                <w:szCs w:val="20"/>
              </w:rPr>
            </w:pPr>
            <w:r w:rsidRPr="00535977">
              <w:rPr>
                <w:color w:val="auto"/>
                <w:sz w:val="20"/>
                <w:szCs w:val="20"/>
              </w:rPr>
              <w:t xml:space="preserve">     в том числе:</w:t>
            </w:r>
          </w:p>
        </w:tc>
        <w:tc>
          <w:tcPr>
            <w:tcW w:w="1535" w:type="dxa"/>
            <w:tcBorders>
              <w:top w:val="single" w:sz="4" w:space="0" w:color="auto"/>
              <w:left w:val="single" w:sz="4" w:space="0" w:color="auto"/>
              <w:bottom w:val="single" w:sz="4" w:space="0" w:color="auto"/>
              <w:right w:val="single" w:sz="4" w:space="0" w:color="auto"/>
            </w:tcBorders>
            <w:vAlign w:val="bottom"/>
          </w:tcPr>
          <w:p w:rsidR="008B7617" w:rsidRPr="00535977" w:rsidRDefault="008B7617" w:rsidP="00535977">
            <w:pPr>
              <w:spacing w:line="240" w:lineRule="auto"/>
              <w:ind w:firstLine="0"/>
              <w:jc w:val="center"/>
              <w:rPr>
                <w:color w:val="auto"/>
                <w:sz w:val="20"/>
                <w:szCs w:val="20"/>
              </w:rPr>
            </w:pPr>
          </w:p>
        </w:tc>
        <w:tc>
          <w:tcPr>
            <w:tcW w:w="1442" w:type="dxa"/>
            <w:tcBorders>
              <w:top w:val="single" w:sz="4" w:space="0" w:color="auto"/>
              <w:left w:val="single" w:sz="4" w:space="0" w:color="auto"/>
              <w:bottom w:val="single" w:sz="4" w:space="0" w:color="auto"/>
            </w:tcBorders>
            <w:vAlign w:val="bottom"/>
          </w:tcPr>
          <w:p w:rsidR="008B7617" w:rsidRPr="00535977" w:rsidRDefault="008B7617" w:rsidP="00535977">
            <w:pPr>
              <w:spacing w:line="240" w:lineRule="auto"/>
              <w:ind w:firstLine="0"/>
              <w:jc w:val="center"/>
              <w:rPr>
                <w:color w:val="auto"/>
                <w:sz w:val="20"/>
                <w:szCs w:val="20"/>
              </w:rPr>
            </w:pPr>
          </w:p>
        </w:tc>
      </w:tr>
      <w:tr w:rsidR="00535977" w:rsidRPr="00535977" w:rsidTr="00535977">
        <w:tc>
          <w:tcPr>
            <w:tcW w:w="6379" w:type="dxa"/>
            <w:tcBorders>
              <w:top w:val="single" w:sz="4" w:space="0" w:color="auto"/>
              <w:bottom w:val="single" w:sz="4" w:space="0" w:color="auto"/>
              <w:right w:val="single" w:sz="4" w:space="0" w:color="auto"/>
            </w:tcBorders>
            <w:vAlign w:val="bottom"/>
          </w:tcPr>
          <w:p w:rsidR="008B7617" w:rsidRPr="00535977" w:rsidRDefault="008B7617" w:rsidP="00535977">
            <w:pPr>
              <w:spacing w:line="240" w:lineRule="auto"/>
              <w:ind w:left="227" w:firstLine="0"/>
              <w:rPr>
                <w:color w:val="auto"/>
                <w:sz w:val="20"/>
                <w:szCs w:val="20"/>
              </w:rPr>
            </w:pPr>
            <w:r w:rsidRPr="00535977">
              <w:rPr>
                <w:color w:val="auto"/>
                <w:sz w:val="20"/>
                <w:szCs w:val="20"/>
              </w:rPr>
              <w:t>поставщикам (подрядчикам)  за сырье, материалы, работы, услуги</w:t>
            </w:r>
          </w:p>
        </w:tc>
        <w:tc>
          <w:tcPr>
            <w:tcW w:w="1535" w:type="dxa"/>
            <w:tcBorders>
              <w:top w:val="single" w:sz="4" w:space="0" w:color="auto"/>
              <w:left w:val="single" w:sz="4" w:space="0" w:color="auto"/>
              <w:bottom w:val="single" w:sz="4" w:space="0" w:color="auto"/>
              <w:right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4121</w:t>
            </w:r>
          </w:p>
        </w:tc>
        <w:tc>
          <w:tcPr>
            <w:tcW w:w="1442" w:type="dxa"/>
            <w:tcBorders>
              <w:top w:val="single" w:sz="4" w:space="0" w:color="auto"/>
              <w:left w:val="single" w:sz="4" w:space="0" w:color="auto"/>
              <w:bottom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w:t>
            </w:r>
            <w:r w:rsidRPr="00535977">
              <w:rPr>
                <w:color w:val="auto"/>
                <w:sz w:val="20"/>
                <w:szCs w:val="20"/>
                <w:lang w:val="en-US"/>
              </w:rPr>
              <w:t>0</w:t>
            </w:r>
            <w:r w:rsidRPr="00535977">
              <w:rPr>
                <w:color w:val="auto"/>
                <w:sz w:val="20"/>
                <w:szCs w:val="20"/>
              </w:rPr>
              <w:t>)</w:t>
            </w:r>
          </w:p>
        </w:tc>
      </w:tr>
      <w:tr w:rsidR="00535977" w:rsidRPr="00535977" w:rsidTr="00535977">
        <w:tc>
          <w:tcPr>
            <w:tcW w:w="6379" w:type="dxa"/>
            <w:tcBorders>
              <w:top w:val="single" w:sz="4" w:space="0" w:color="auto"/>
              <w:bottom w:val="single" w:sz="4" w:space="0" w:color="auto"/>
              <w:right w:val="single" w:sz="4" w:space="0" w:color="auto"/>
            </w:tcBorders>
            <w:vAlign w:val="bottom"/>
          </w:tcPr>
          <w:p w:rsidR="008B7617" w:rsidRPr="00535977" w:rsidRDefault="008B7617" w:rsidP="00535977">
            <w:pPr>
              <w:spacing w:line="240" w:lineRule="auto"/>
              <w:ind w:left="227" w:firstLine="0"/>
              <w:rPr>
                <w:color w:val="auto"/>
                <w:sz w:val="20"/>
                <w:szCs w:val="20"/>
              </w:rPr>
            </w:pPr>
            <w:r w:rsidRPr="00535977">
              <w:rPr>
                <w:color w:val="auto"/>
                <w:sz w:val="20"/>
                <w:szCs w:val="20"/>
              </w:rPr>
              <w:t xml:space="preserve">в связи с оплатой труда работников </w:t>
            </w:r>
          </w:p>
        </w:tc>
        <w:tc>
          <w:tcPr>
            <w:tcW w:w="1535" w:type="dxa"/>
            <w:tcBorders>
              <w:top w:val="single" w:sz="4" w:space="0" w:color="auto"/>
              <w:left w:val="single" w:sz="4" w:space="0" w:color="auto"/>
              <w:bottom w:val="single" w:sz="4" w:space="0" w:color="auto"/>
              <w:right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4122</w:t>
            </w:r>
          </w:p>
        </w:tc>
        <w:tc>
          <w:tcPr>
            <w:tcW w:w="1442" w:type="dxa"/>
            <w:tcBorders>
              <w:top w:val="single" w:sz="4" w:space="0" w:color="auto"/>
              <w:left w:val="single" w:sz="4" w:space="0" w:color="auto"/>
              <w:bottom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w:t>
            </w:r>
            <w:r w:rsidRPr="00535977">
              <w:rPr>
                <w:color w:val="auto"/>
                <w:sz w:val="20"/>
                <w:szCs w:val="20"/>
                <w:lang w:val="en-US"/>
              </w:rPr>
              <w:t>0</w:t>
            </w:r>
            <w:r w:rsidRPr="00535977">
              <w:rPr>
                <w:color w:val="auto"/>
                <w:sz w:val="20"/>
                <w:szCs w:val="20"/>
              </w:rPr>
              <w:t>)</w:t>
            </w:r>
          </w:p>
        </w:tc>
      </w:tr>
      <w:tr w:rsidR="00535977" w:rsidRPr="00535977" w:rsidTr="00535977">
        <w:tc>
          <w:tcPr>
            <w:tcW w:w="6379" w:type="dxa"/>
            <w:tcBorders>
              <w:top w:val="single" w:sz="4" w:space="0" w:color="auto"/>
              <w:bottom w:val="single" w:sz="4" w:space="0" w:color="auto"/>
              <w:right w:val="single" w:sz="4" w:space="0" w:color="auto"/>
            </w:tcBorders>
            <w:vAlign w:val="bottom"/>
          </w:tcPr>
          <w:p w:rsidR="008B7617" w:rsidRPr="00535977" w:rsidRDefault="008B7617" w:rsidP="00535977">
            <w:pPr>
              <w:spacing w:line="240" w:lineRule="auto"/>
              <w:ind w:left="227" w:firstLine="0"/>
              <w:rPr>
                <w:color w:val="auto"/>
                <w:sz w:val="20"/>
                <w:szCs w:val="20"/>
              </w:rPr>
            </w:pPr>
            <w:r w:rsidRPr="00535977">
              <w:rPr>
                <w:color w:val="auto"/>
                <w:sz w:val="20"/>
                <w:szCs w:val="20"/>
              </w:rPr>
              <w:t>процентов по долговым обязательствам</w:t>
            </w:r>
          </w:p>
        </w:tc>
        <w:tc>
          <w:tcPr>
            <w:tcW w:w="1535" w:type="dxa"/>
            <w:tcBorders>
              <w:top w:val="single" w:sz="4" w:space="0" w:color="auto"/>
              <w:left w:val="single" w:sz="4" w:space="0" w:color="auto"/>
              <w:bottom w:val="single" w:sz="4" w:space="0" w:color="auto"/>
              <w:right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4123</w:t>
            </w:r>
          </w:p>
        </w:tc>
        <w:tc>
          <w:tcPr>
            <w:tcW w:w="1442" w:type="dxa"/>
            <w:tcBorders>
              <w:top w:val="single" w:sz="4" w:space="0" w:color="auto"/>
              <w:left w:val="single" w:sz="4" w:space="0" w:color="auto"/>
              <w:bottom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w:t>
            </w:r>
            <w:r w:rsidRPr="00535977">
              <w:rPr>
                <w:color w:val="auto"/>
                <w:sz w:val="20"/>
                <w:szCs w:val="20"/>
                <w:lang w:val="en-US"/>
              </w:rPr>
              <w:t>0</w:t>
            </w:r>
            <w:r w:rsidRPr="00535977">
              <w:rPr>
                <w:color w:val="auto"/>
                <w:sz w:val="20"/>
                <w:szCs w:val="20"/>
              </w:rPr>
              <w:t>)</w:t>
            </w:r>
          </w:p>
        </w:tc>
      </w:tr>
      <w:tr w:rsidR="00535977" w:rsidRPr="00535977" w:rsidTr="00535977">
        <w:tc>
          <w:tcPr>
            <w:tcW w:w="6379" w:type="dxa"/>
            <w:tcBorders>
              <w:top w:val="single" w:sz="4" w:space="0" w:color="auto"/>
              <w:bottom w:val="single" w:sz="4" w:space="0" w:color="auto"/>
              <w:right w:val="single" w:sz="4" w:space="0" w:color="auto"/>
            </w:tcBorders>
            <w:vAlign w:val="bottom"/>
          </w:tcPr>
          <w:p w:rsidR="008B7617" w:rsidRPr="00535977" w:rsidRDefault="008B7617" w:rsidP="00535977">
            <w:pPr>
              <w:spacing w:line="240" w:lineRule="auto"/>
              <w:ind w:left="227" w:firstLine="0"/>
              <w:rPr>
                <w:color w:val="auto"/>
                <w:sz w:val="20"/>
                <w:szCs w:val="20"/>
              </w:rPr>
            </w:pPr>
            <w:r w:rsidRPr="00535977">
              <w:rPr>
                <w:color w:val="auto"/>
                <w:sz w:val="20"/>
                <w:szCs w:val="20"/>
              </w:rPr>
              <w:t>налога на прибыль организаций</w:t>
            </w:r>
          </w:p>
        </w:tc>
        <w:tc>
          <w:tcPr>
            <w:tcW w:w="1535" w:type="dxa"/>
            <w:tcBorders>
              <w:top w:val="single" w:sz="4" w:space="0" w:color="auto"/>
              <w:left w:val="single" w:sz="4" w:space="0" w:color="auto"/>
              <w:bottom w:val="single" w:sz="4" w:space="0" w:color="auto"/>
              <w:right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4124</w:t>
            </w:r>
          </w:p>
        </w:tc>
        <w:tc>
          <w:tcPr>
            <w:tcW w:w="1442" w:type="dxa"/>
            <w:tcBorders>
              <w:top w:val="single" w:sz="4" w:space="0" w:color="auto"/>
              <w:left w:val="single" w:sz="4" w:space="0" w:color="auto"/>
              <w:bottom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w:t>
            </w:r>
            <w:r w:rsidRPr="00535977">
              <w:rPr>
                <w:color w:val="auto"/>
                <w:sz w:val="20"/>
                <w:szCs w:val="20"/>
                <w:lang w:val="en-US"/>
              </w:rPr>
              <w:t>0</w:t>
            </w:r>
            <w:r w:rsidRPr="00535977">
              <w:rPr>
                <w:color w:val="auto"/>
                <w:sz w:val="20"/>
                <w:szCs w:val="20"/>
              </w:rPr>
              <w:t>)</w:t>
            </w:r>
          </w:p>
        </w:tc>
      </w:tr>
      <w:tr w:rsidR="00535977" w:rsidRPr="00535977" w:rsidTr="00535977">
        <w:tc>
          <w:tcPr>
            <w:tcW w:w="6379" w:type="dxa"/>
            <w:tcBorders>
              <w:top w:val="single" w:sz="4" w:space="0" w:color="auto"/>
              <w:bottom w:val="single" w:sz="4" w:space="0" w:color="auto"/>
              <w:right w:val="single" w:sz="4" w:space="0" w:color="auto"/>
            </w:tcBorders>
            <w:vAlign w:val="bottom"/>
          </w:tcPr>
          <w:p w:rsidR="008B7617" w:rsidRPr="00535977" w:rsidRDefault="008B7617" w:rsidP="00535977">
            <w:pPr>
              <w:spacing w:line="240" w:lineRule="auto"/>
              <w:ind w:firstLine="0"/>
              <w:rPr>
                <w:color w:val="auto"/>
                <w:sz w:val="20"/>
                <w:szCs w:val="20"/>
              </w:rPr>
            </w:pPr>
            <w:r w:rsidRPr="00535977">
              <w:rPr>
                <w:color w:val="auto"/>
                <w:sz w:val="20"/>
                <w:szCs w:val="20"/>
              </w:rPr>
              <w:t xml:space="preserve">    прочие платежи </w:t>
            </w:r>
          </w:p>
        </w:tc>
        <w:tc>
          <w:tcPr>
            <w:tcW w:w="1535" w:type="dxa"/>
            <w:tcBorders>
              <w:top w:val="single" w:sz="4" w:space="0" w:color="auto"/>
              <w:left w:val="single" w:sz="4" w:space="0" w:color="auto"/>
              <w:bottom w:val="single" w:sz="4" w:space="0" w:color="auto"/>
              <w:right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4129</w:t>
            </w:r>
          </w:p>
        </w:tc>
        <w:tc>
          <w:tcPr>
            <w:tcW w:w="1442" w:type="dxa"/>
            <w:tcBorders>
              <w:top w:val="single" w:sz="4" w:space="0" w:color="auto"/>
              <w:left w:val="single" w:sz="4" w:space="0" w:color="auto"/>
              <w:bottom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w:t>
            </w:r>
            <w:r w:rsidRPr="00535977">
              <w:rPr>
                <w:color w:val="auto"/>
                <w:sz w:val="20"/>
                <w:szCs w:val="20"/>
                <w:lang w:val="en-US"/>
              </w:rPr>
              <w:t>0</w:t>
            </w:r>
            <w:r w:rsidRPr="00535977">
              <w:rPr>
                <w:color w:val="auto"/>
                <w:sz w:val="20"/>
                <w:szCs w:val="20"/>
              </w:rPr>
              <w:t>)</w:t>
            </w:r>
          </w:p>
        </w:tc>
      </w:tr>
      <w:tr w:rsidR="00535977" w:rsidRPr="00535977" w:rsidTr="00535977">
        <w:tc>
          <w:tcPr>
            <w:tcW w:w="6379" w:type="dxa"/>
            <w:tcBorders>
              <w:top w:val="single" w:sz="4" w:space="0" w:color="auto"/>
              <w:bottom w:val="single" w:sz="4" w:space="0" w:color="auto"/>
              <w:right w:val="single" w:sz="4" w:space="0" w:color="auto"/>
            </w:tcBorders>
            <w:vAlign w:val="bottom"/>
          </w:tcPr>
          <w:p w:rsidR="008B7617" w:rsidRPr="00535977" w:rsidRDefault="008B7617" w:rsidP="00535977">
            <w:pPr>
              <w:spacing w:line="240" w:lineRule="auto"/>
              <w:ind w:left="57" w:firstLine="0"/>
              <w:rPr>
                <w:color w:val="auto"/>
                <w:sz w:val="20"/>
                <w:szCs w:val="20"/>
              </w:rPr>
            </w:pPr>
            <w:r w:rsidRPr="00535977">
              <w:rPr>
                <w:color w:val="auto"/>
                <w:sz w:val="20"/>
                <w:szCs w:val="20"/>
              </w:rPr>
              <w:t>Сальдо  денежных потоков от текущих операций</w:t>
            </w:r>
          </w:p>
        </w:tc>
        <w:tc>
          <w:tcPr>
            <w:tcW w:w="1535" w:type="dxa"/>
            <w:tcBorders>
              <w:top w:val="single" w:sz="4" w:space="0" w:color="auto"/>
              <w:left w:val="single" w:sz="4" w:space="0" w:color="auto"/>
              <w:bottom w:val="single" w:sz="4" w:space="0" w:color="auto"/>
              <w:right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4100</w:t>
            </w:r>
          </w:p>
        </w:tc>
        <w:tc>
          <w:tcPr>
            <w:tcW w:w="1442" w:type="dxa"/>
            <w:tcBorders>
              <w:top w:val="single" w:sz="4" w:space="0" w:color="auto"/>
              <w:left w:val="single" w:sz="4" w:space="0" w:color="auto"/>
              <w:bottom w:val="single" w:sz="4" w:space="0" w:color="auto"/>
            </w:tcBorders>
            <w:vAlign w:val="bottom"/>
          </w:tcPr>
          <w:p w:rsidR="008B7617" w:rsidRPr="00535977" w:rsidRDefault="008B7617" w:rsidP="00535977">
            <w:pPr>
              <w:spacing w:line="240" w:lineRule="auto"/>
              <w:ind w:firstLine="0"/>
              <w:jc w:val="center"/>
              <w:rPr>
                <w:color w:val="auto"/>
                <w:sz w:val="20"/>
                <w:szCs w:val="20"/>
                <w:lang w:val="en-US"/>
              </w:rPr>
            </w:pPr>
            <w:r w:rsidRPr="00535977">
              <w:rPr>
                <w:color w:val="auto"/>
                <w:sz w:val="20"/>
                <w:szCs w:val="20"/>
                <w:lang w:val="en-US"/>
              </w:rPr>
              <w:t>0</w:t>
            </w:r>
          </w:p>
        </w:tc>
      </w:tr>
      <w:tr w:rsidR="00535977" w:rsidRPr="00535977" w:rsidTr="00535977">
        <w:tc>
          <w:tcPr>
            <w:tcW w:w="6379" w:type="dxa"/>
            <w:tcBorders>
              <w:top w:val="single" w:sz="4" w:space="0" w:color="auto"/>
              <w:bottom w:val="single" w:sz="4" w:space="0" w:color="auto"/>
              <w:right w:val="single" w:sz="4" w:space="0" w:color="auto"/>
            </w:tcBorders>
            <w:vAlign w:val="bottom"/>
          </w:tcPr>
          <w:p w:rsidR="008B7617" w:rsidRPr="00535977" w:rsidRDefault="008B7617" w:rsidP="00535977">
            <w:pPr>
              <w:pStyle w:val="af0"/>
              <w:spacing w:before="60" w:line="240" w:lineRule="auto"/>
              <w:ind w:firstLine="0"/>
              <w:jc w:val="center"/>
              <w:rPr>
                <w:sz w:val="20"/>
              </w:rPr>
            </w:pPr>
            <w:r w:rsidRPr="00535977">
              <w:rPr>
                <w:sz w:val="20"/>
              </w:rPr>
              <w:t>Денежные потоки от инвестиционных операций</w:t>
            </w:r>
          </w:p>
          <w:p w:rsidR="008B7617" w:rsidRPr="00535977" w:rsidRDefault="008B7617" w:rsidP="00535977">
            <w:pPr>
              <w:spacing w:before="60" w:line="240" w:lineRule="auto"/>
              <w:ind w:left="57" w:firstLine="0"/>
              <w:rPr>
                <w:color w:val="auto"/>
                <w:sz w:val="20"/>
                <w:szCs w:val="20"/>
              </w:rPr>
            </w:pPr>
            <w:r w:rsidRPr="00535977">
              <w:rPr>
                <w:color w:val="auto"/>
                <w:sz w:val="20"/>
                <w:szCs w:val="20"/>
              </w:rPr>
              <w:t>Поступления – всего</w:t>
            </w:r>
          </w:p>
        </w:tc>
        <w:tc>
          <w:tcPr>
            <w:tcW w:w="1535" w:type="dxa"/>
            <w:tcBorders>
              <w:top w:val="single" w:sz="4" w:space="0" w:color="auto"/>
              <w:left w:val="single" w:sz="4" w:space="0" w:color="auto"/>
              <w:bottom w:val="single" w:sz="4" w:space="0" w:color="auto"/>
              <w:right w:val="single" w:sz="4" w:space="0" w:color="auto"/>
            </w:tcBorders>
            <w:vAlign w:val="bottom"/>
          </w:tcPr>
          <w:p w:rsidR="008B7617" w:rsidRPr="00535977" w:rsidRDefault="008B7617" w:rsidP="00535977">
            <w:pPr>
              <w:spacing w:before="60" w:line="240" w:lineRule="auto"/>
              <w:ind w:firstLine="0"/>
              <w:jc w:val="center"/>
              <w:rPr>
                <w:color w:val="auto"/>
                <w:sz w:val="20"/>
                <w:szCs w:val="20"/>
              </w:rPr>
            </w:pPr>
            <w:r w:rsidRPr="00535977">
              <w:rPr>
                <w:color w:val="auto"/>
                <w:sz w:val="20"/>
                <w:szCs w:val="20"/>
              </w:rPr>
              <w:t>4210</w:t>
            </w:r>
          </w:p>
        </w:tc>
        <w:tc>
          <w:tcPr>
            <w:tcW w:w="1442" w:type="dxa"/>
            <w:tcBorders>
              <w:top w:val="single" w:sz="4" w:space="0" w:color="auto"/>
              <w:left w:val="single" w:sz="4" w:space="0" w:color="auto"/>
              <w:bottom w:val="single" w:sz="4" w:space="0" w:color="auto"/>
            </w:tcBorders>
            <w:vAlign w:val="bottom"/>
          </w:tcPr>
          <w:p w:rsidR="008B7617" w:rsidRPr="00535977" w:rsidRDefault="008B7617" w:rsidP="00535977">
            <w:pPr>
              <w:spacing w:before="60" w:line="240" w:lineRule="auto"/>
              <w:ind w:firstLine="0"/>
              <w:jc w:val="center"/>
              <w:rPr>
                <w:color w:val="auto"/>
                <w:sz w:val="20"/>
                <w:szCs w:val="20"/>
                <w:lang w:val="en-US"/>
              </w:rPr>
            </w:pPr>
            <w:r w:rsidRPr="00535977">
              <w:rPr>
                <w:color w:val="auto"/>
                <w:sz w:val="20"/>
                <w:szCs w:val="20"/>
                <w:lang w:val="en-US"/>
              </w:rPr>
              <w:t>0</w:t>
            </w:r>
          </w:p>
        </w:tc>
      </w:tr>
      <w:tr w:rsidR="00535977" w:rsidRPr="00535977" w:rsidTr="00535977">
        <w:tc>
          <w:tcPr>
            <w:tcW w:w="6379" w:type="dxa"/>
            <w:tcBorders>
              <w:top w:val="single" w:sz="4" w:space="0" w:color="auto"/>
              <w:bottom w:val="single" w:sz="4" w:space="0" w:color="auto"/>
              <w:right w:val="single" w:sz="4" w:space="0" w:color="auto"/>
            </w:tcBorders>
            <w:vAlign w:val="bottom"/>
          </w:tcPr>
          <w:p w:rsidR="008B7617" w:rsidRPr="00535977" w:rsidRDefault="008B7617" w:rsidP="00535977">
            <w:pPr>
              <w:pStyle w:val="af0"/>
              <w:spacing w:line="240" w:lineRule="auto"/>
              <w:ind w:firstLine="0"/>
              <w:jc w:val="left"/>
              <w:rPr>
                <w:bCs/>
                <w:sz w:val="20"/>
              </w:rPr>
            </w:pPr>
            <w:r w:rsidRPr="00535977">
              <w:rPr>
                <w:bCs/>
                <w:sz w:val="20"/>
              </w:rPr>
              <w:t xml:space="preserve">     в том числе:</w:t>
            </w:r>
          </w:p>
        </w:tc>
        <w:tc>
          <w:tcPr>
            <w:tcW w:w="1535" w:type="dxa"/>
            <w:tcBorders>
              <w:top w:val="single" w:sz="4" w:space="0" w:color="auto"/>
              <w:left w:val="single" w:sz="4" w:space="0" w:color="auto"/>
              <w:bottom w:val="single" w:sz="4" w:space="0" w:color="auto"/>
              <w:right w:val="single" w:sz="4" w:space="0" w:color="auto"/>
            </w:tcBorders>
            <w:vAlign w:val="bottom"/>
          </w:tcPr>
          <w:p w:rsidR="008B7617" w:rsidRPr="00535977" w:rsidRDefault="008B7617" w:rsidP="00535977">
            <w:pPr>
              <w:spacing w:line="240" w:lineRule="auto"/>
              <w:ind w:firstLine="0"/>
              <w:jc w:val="center"/>
              <w:rPr>
                <w:color w:val="auto"/>
                <w:sz w:val="20"/>
                <w:szCs w:val="20"/>
              </w:rPr>
            </w:pPr>
          </w:p>
        </w:tc>
        <w:tc>
          <w:tcPr>
            <w:tcW w:w="1442" w:type="dxa"/>
            <w:tcBorders>
              <w:top w:val="single" w:sz="4" w:space="0" w:color="auto"/>
              <w:left w:val="single" w:sz="4" w:space="0" w:color="auto"/>
              <w:bottom w:val="single" w:sz="4" w:space="0" w:color="auto"/>
            </w:tcBorders>
            <w:vAlign w:val="bottom"/>
          </w:tcPr>
          <w:p w:rsidR="008B7617" w:rsidRPr="00535977" w:rsidRDefault="008B7617" w:rsidP="00535977">
            <w:pPr>
              <w:spacing w:line="240" w:lineRule="auto"/>
              <w:ind w:firstLine="0"/>
              <w:jc w:val="center"/>
              <w:rPr>
                <w:color w:val="auto"/>
                <w:sz w:val="20"/>
                <w:szCs w:val="20"/>
                <w:lang w:val="en-US"/>
              </w:rPr>
            </w:pPr>
          </w:p>
        </w:tc>
      </w:tr>
      <w:tr w:rsidR="00535977" w:rsidRPr="00535977" w:rsidTr="00535977">
        <w:tc>
          <w:tcPr>
            <w:tcW w:w="6379" w:type="dxa"/>
            <w:tcBorders>
              <w:top w:val="single" w:sz="4" w:space="0" w:color="auto"/>
              <w:bottom w:val="single" w:sz="4" w:space="0" w:color="auto"/>
              <w:right w:val="single" w:sz="4" w:space="0" w:color="auto"/>
            </w:tcBorders>
            <w:vAlign w:val="bottom"/>
          </w:tcPr>
          <w:p w:rsidR="008B7617" w:rsidRPr="00535977" w:rsidRDefault="008B7617" w:rsidP="00535977">
            <w:pPr>
              <w:pStyle w:val="af0"/>
              <w:spacing w:line="240" w:lineRule="auto"/>
              <w:ind w:firstLine="0"/>
              <w:jc w:val="left"/>
              <w:rPr>
                <w:sz w:val="20"/>
              </w:rPr>
            </w:pPr>
            <w:r w:rsidRPr="00535977">
              <w:rPr>
                <w:bCs/>
                <w:sz w:val="20"/>
              </w:rPr>
              <w:t xml:space="preserve">   </w:t>
            </w:r>
            <w:r w:rsidRPr="00535977">
              <w:rPr>
                <w:sz w:val="20"/>
              </w:rPr>
              <w:t xml:space="preserve">  от продажи внеоборотных активов (кроме финансовых </w:t>
            </w:r>
          </w:p>
          <w:p w:rsidR="008B7617" w:rsidRPr="00535977" w:rsidRDefault="008B7617" w:rsidP="00535977">
            <w:pPr>
              <w:spacing w:line="240" w:lineRule="auto"/>
              <w:ind w:left="57" w:firstLine="0"/>
              <w:rPr>
                <w:color w:val="auto"/>
                <w:sz w:val="20"/>
                <w:szCs w:val="20"/>
              </w:rPr>
            </w:pPr>
            <w:r w:rsidRPr="00535977">
              <w:rPr>
                <w:color w:val="auto"/>
                <w:sz w:val="20"/>
                <w:szCs w:val="20"/>
              </w:rPr>
              <w:t xml:space="preserve">    вложений)</w:t>
            </w:r>
          </w:p>
        </w:tc>
        <w:tc>
          <w:tcPr>
            <w:tcW w:w="1535" w:type="dxa"/>
            <w:tcBorders>
              <w:top w:val="single" w:sz="4" w:space="0" w:color="auto"/>
              <w:left w:val="single" w:sz="4" w:space="0" w:color="auto"/>
              <w:bottom w:val="single" w:sz="4" w:space="0" w:color="auto"/>
              <w:right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4211</w:t>
            </w:r>
          </w:p>
        </w:tc>
        <w:tc>
          <w:tcPr>
            <w:tcW w:w="1442" w:type="dxa"/>
            <w:tcBorders>
              <w:top w:val="single" w:sz="4" w:space="0" w:color="auto"/>
              <w:left w:val="single" w:sz="4" w:space="0" w:color="auto"/>
              <w:bottom w:val="single" w:sz="4" w:space="0" w:color="auto"/>
            </w:tcBorders>
            <w:vAlign w:val="bottom"/>
          </w:tcPr>
          <w:p w:rsidR="008B7617" w:rsidRPr="00535977" w:rsidRDefault="008B7617" w:rsidP="00535977">
            <w:pPr>
              <w:spacing w:line="240" w:lineRule="auto"/>
              <w:ind w:firstLine="0"/>
              <w:jc w:val="center"/>
              <w:rPr>
                <w:color w:val="auto"/>
                <w:sz w:val="20"/>
                <w:szCs w:val="20"/>
                <w:lang w:val="en-US"/>
              </w:rPr>
            </w:pPr>
            <w:r w:rsidRPr="00535977">
              <w:rPr>
                <w:color w:val="auto"/>
                <w:sz w:val="20"/>
                <w:szCs w:val="20"/>
                <w:lang w:val="en-US"/>
              </w:rPr>
              <w:t>0</w:t>
            </w:r>
          </w:p>
        </w:tc>
      </w:tr>
      <w:tr w:rsidR="00535977" w:rsidRPr="00535977" w:rsidTr="00535977">
        <w:tc>
          <w:tcPr>
            <w:tcW w:w="6379" w:type="dxa"/>
            <w:tcBorders>
              <w:top w:val="single" w:sz="4" w:space="0" w:color="auto"/>
              <w:bottom w:val="single" w:sz="4" w:space="0" w:color="auto"/>
              <w:right w:val="single" w:sz="4" w:space="0" w:color="auto"/>
            </w:tcBorders>
            <w:vAlign w:val="bottom"/>
          </w:tcPr>
          <w:p w:rsidR="008B7617" w:rsidRPr="00535977" w:rsidRDefault="008B7617" w:rsidP="00535977">
            <w:pPr>
              <w:spacing w:line="240" w:lineRule="auto"/>
              <w:ind w:left="57" w:firstLine="0"/>
              <w:rPr>
                <w:color w:val="auto"/>
                <w:sz w:val="20"/>
                <w:szCs w:val="20"/>
              </w:rPr>
            </w:pPr>
            <w:r w:rsidRPr="00535977">
              <w:rPr>
                <w:color w:val="auto"/>
                <w:sz w:val="20"/>
                <w:szCs w:val="20"/>
              </w:rPr>
              <w:t xml:space="preserve">    от продажи акций других организаций (долей участия)   </w:t>
            </w:r>
          </w:p>
        </w:tc>
        <w:tc>
          <w:tcPr>
            <w:tcW w:w="1535" w:type="dxa"/>
            <w:tcBorders>
              <w:top w:val="single" w:sz="4" w:space="0" w:color="auto"/>
              <w:left w:val="single" w:sz="4" w:space="0" w:color="auto"/>
              <w:bottom w:val="single" w:sz="4" w:space="0" w:color="auto"/>
              <w:right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4212</w:t>
            </w:r>
          </w:p>
        </w:tc>
        <w:tc>
          <w:tcPr>
            <w:tcW w:w="1442" w:type="dxa"/>
            <w:tcBorders>
              <w:top w:val="single" w:sz="4" w:space="0" w:color="auto"/>
              <w:left w:val="single" w:sz="4" w:space="0" w:color="auto"/>
              <w:bottom w:val="single" w:sz="4" w:space="0" w:color="auto"/>
            </w:tcBorders>
            <w:vAlign w:val="bottom"/>
          </w:tcPr>
          <w:p w:rsidR="008B7617" w:rsidRPr="00535977" w:rsidRDefault="008B7617" w:rsidP="00535977">
            <w:pPr>
              <w:spacing w:line="240" w:lineRule="auto"/>
              <w:ind w:firstLine="0"/>
              <w:jc w:val="center"/>
              <w:rPr>
                <w:color w:val="auto"/>
                <w:sz w:val="20"/>
                <w:szCs w:val="20"/>
                <w:lang w:val="en-US"/>
              </w:rPr>
            </w:pPr>
            <w:r w:rsidRPr="00535977">
              <w:rPr>
                <w:color w:val="auto"/>
                <w:sz w:val="20"/>
                <w:szCs w:val="20"/>
                <w:lang w:val="en-US"/>
              </w:rPr>
              <w:t>0</w:t>
            </w:r>
          </w:p>
        </w:tc>
      </w:tr>
      <w:tr w:rsidR="00535977" w:rsidRPr="00535977" w:rsidTr="00535977">
        <w:tc>
          <w:tcPr>
            <w:tcW w:w="6379" w:type="dxa"/>
            <w:tcBorders>
              <w:top w:val="single" w:sz="4" w:space="0" w:color="auto"/>
              <w:bottom w:val="single" w:sz="4" w:space="0" w:color="auto"/>
              <w:right w:val="single" w:sz="4" w:space="0" w:color="auto"/>
            </w:tcBorders>
            <w:vAlign w:val="bottom"/>
          </w:tcPr>
          <w:p w:rsidR="008B7617" w:rsidRPr="00535977" w:rsidRDefault="008B7617" w:rsidP="00535977">
            <w:pPr>
              <w:spacing w:line="240" w:lineRule="auto"/>
              <w:ind w:left="57" w:firstLine="0"/>
              <w:rPr>
                <w:color w:val="auto"/>
                <w:sz w:val="20"/>
                <w:szCs w:val="20"/>
              </w:rPr>
            </w:pPr>
            <w:r w:rsidRPr="00535977">
              <w:rPr>
                <w:color w:val="auto"/>
                <w:sz w:val="20"/>
                <w:szCs w:val="20"/>
              </w:rPr>
              <w:t xml:space="preserve">    от возврата предоставленных займов, от продажи</w:t>
            </w:r>
          </w:p>
          <w:p w:rsidR="008B7617" w:rsidRPr="00535977" w:rsidRDefault="008B7617" w:rsidP="00535977">
            <w:pPr>
              <w:spacing w:line="240" w:lineRule="auto"/>
              <w:ind w:left="57" w:firstLine="0"/>
              <w:rPr>
                <w:color w:val="auto"/>
                <w:sz w:val="20"/>
                <w:szCs w:val="20"/>
              </w:rPr>
            </w:pPr>
            <w:r w:rsidRPr="00535977">
              <w:rPr>
                <w:color w:val="auto"/>
                <w:sz w:val="20"/>
                <w:szCs w:val="20"/>
              </w:rPr>
              <w:t xml:space="preserve">    долговых ценных бумаг (прав требования денежных средств к</w:t>
            </w:r>
          </w:p>
          <w:p w:rsidR="008B7617" w:rsidRPr="00535977" w:rsidRDefault="008B7617" w:rsidP="00535977">
            <w:pPr>
              <w:spacing w:line="240" w:lineRule="auto"/>
              <w:ind w:left="57" w:firstLine="0"/>
              <w:rPr>
                <w:color w:val="auto"/>
                <w:sz w:val="20"/>
                <w:szCs w:val="20"/>
              </w:rPr>
            </w:pPr>
            <w:r w:rsidRPr="00535977">
              <w:rPr>
                <w:color w:val="auto"/>
                <w:sz w:val="20"/>
                <w:szCs w:val="20"/>
              </w:rPr>
              <w:t xml:space="preserve">    другим лицам)</w:t>
            </w:r>
          </w:p>
        </w:tc>
        <w:tc>
          <w:tcPr>
            <w:tcW w:w="1535" w:type="dxa"/>
            <w:tcBorders>
              <w:top w:val="single" w:sz="4" w:space="0" w:color="auto"/>
              <w:left w:val="single" w:sz="4" w:space="0" w:color="auto"/>
              <w:bottom w:val="single" w:sz="4" w:space="0" w:color="auto"/>
              <w:right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4213</w:t>
            </w:r>
          </w:p>
        </w:tc>
        <w:tc>
          <w:tcPr>
            <w:tcW w:w="1442" w:type="dxa"/>
            <w:tcBorders>
              <w:top w:val="single" w:sz="4" w:space="0" w:color="auto"/>
              <w:left w:val="single" w:sz="4" w:space="0" w:color="auto"/>
              <w:bottom w:val="single" w:sz="4" w:space="0" w:color="auto"/>
            </w:tcBorders>
            <w:vAlign w:val="bottom"/>
          </w:tcPr>
          <w:p w:rsidR="008B7617" w:rsidRPr="00535977" w:rsidRDefault="008B7617" w:rsidP="00535977">
            <w:pPr>
              <w:spacing w:line="240" w:lineRule="auto"/>
              <w:ind w:firstLine="0"/>
              <w:jc w:val="center"/>
              <w:rPr>
                <w:color w:val="auto"/>
                <w:sz w:val="20"/>
                <w:szCs w:val="20"/>
                <w:lang w:val="en-US"/>
              </w:rPr>
            </w:pPr>
            <w:r w:rsidRPr="00535977">
              <w:rPr>
                <w:color w:val="auto"/>
                <w:sz w:val="20"/>
                <w:szCs w:val="20"/>
                <w:lang w:val="en-US"/>
              </w:rPr>
              <w:t>0</w:t>
            </w:r>
          </w:p>
        </w:tc>
      </w:tr>
      <w:tr w:rsidR="00535977" w:rsidRPr="00535977" w:rsidTr="00535977">
        <w:tc>
          <w:tcPr>
            <w:tcW w:w="6379" w:type="dxa"/>
            <w:tcBorders>
              <w:top w:val="single" w:sz="4" w:space="0" w:color="auto"/>
              <w:bottom w:val="single" w:sz="4" w:space="0" w:color="auto"/>
              <w:right w:val="single" w:sz="4" w:space="0" w:color="auto"/>
            </w:tcBorders>
            <w:vAlign w:val="bottom"/>
          </w:tcPr>
          <w:p w:rsidR="008B7617" w:rsidRPr="00535977" w:rsidRDefault="008B7617" w:rsidP="00535977">
            <w:pPr>
              <w:spacing w:line="240" w:lineRule="auto"/>
              <w:ind w:left="57" w:firstLine="0"/>
              <w:rPr>
                <w:color w:val="auto"/>
                <w:sz w:val="20"/>
                <w:szCs w:val="20"/>
              </w:rPr>
            </w:pPr>
            <w:r w:rsidRPr="00535977">
              <w:rPr>
                <w:color w:val="auto"/>
                <w:sz w:val="20"/>
                <w:szCs w:val="20"/>
              </w:rPr>
              <w:t xml:space="preserve">    дивидендов, процентов по долговым финансовым вложениям и</w:t>
            </w:r>
          </w:p>
          <w:p w:rsidR="008B7617" w:rsidRPr="00535977" w:rsidRDefault="008B7617" w:rsidP="00535977">
            <w:pPr>
              <w:spacing w:line="240" w:lineRule="auto"/>
              <w:ind w:left="57" w:firstLine="0"/>
              <w:rPr>
                <w:color w:val="auto"/>
                <w:sz w:val="20"/>
                <w:szCs w:val="20"/>
              </w:rPr>
            </w:pPr>
            <w:r w:rsidRPr="00535977">
              <w:rPr>
                <w:color w:val="auto"/>
                <w:sz w:val="20"/>
                <w:szCs w:val="20"/>
              </w:rPr>
              <w:t xml:space="preserve">    аналогичных поступлений от долевого участия в других  </w:t>
            </w:r>
          </w:p>
          <w:p w:rsidR="008B7617" w:rsidRPr="00535977" w:rsidRDefault="008B7617" w:rsidP="00535977">
            <w:pPr>
              <w:spacing w:line="240" w:lineRule="auto"/>
              <w:ind w:left="57" w:firstLine="0"/>
              <w:rPr>
                <w:color w:val="auto"/>
                <w:sz w:val="20"/>
                <w:szCs w:val="20"/>
              </w:rPr>
            </w:pPr>
            <w:r w:rsidRPr="00535977">
              <w:rPr>
                <w:color w:val="auto"/>
                <w:sz w:val="20"/>
                <w:szCs w:val="20"/>
              </w:rPr>
              <w:t xml:space="preserve">    организациях</w:t>
            </w:r>
          </w:p>
        </w:tc>
        <w:tc>
          <w:tcPr>
            <w:tcW w:w="1535" w:type="dxa"/>
            <w:tcBorders>
              <w:top w:val="single" w:sz="4" w:space="0" w:color="auto"/>
              <w:left w:val="single" w:sz="4" w:space="0" w:color="auto"/>
              <w:bottom w:val="single" w:sz="4" w:space="0" w:color="auto"/>
              <w:right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4214</w:t>
            </w:r>
          </w:p>
        </w:tc>
        <w:tc>
          <w:tcPr>
            <w:tcW w:w="1442" w:type="dxa"/>
            <w:tcBorders>
              <w:top w:val="single" w:sz="4" w:space="0" w:color="auto"/>
              <w:left w:val="single" w:sz="4" w:space="0" w:color="auto"/>
              <w:bottom w:val="single" w:sz="4" w:space="0" w:color="auto"/>
            </w:tcBorders>
            <w:vAlign w:val="bottom"/>
          </w:tcPr>
          <w:p w:rsidR="008B7617" w:rsidRPr="00535977" w:rsidRDefault="008B7617" w:rsidP="00535977">
            <w:pPr>
              <w:spacing w:line="240" w:lineRule="auto"/>
              <w:ind w:firstLine="0"/>
              <w:jc w:val="center"/>
              <w:rPr>
                <w:color w:val="auto"/>
                <w:sz w:val="20"/>
                <w:szCs w:val="20"/>
                <w:lang w:val="en-US"/>
              </w:rPr>
            </w:pPr>
            <w:r w:rsidRPr="00535977">
              <w:rPr>
                <w:color w:val="auto"/>
                <w:sz w:val="20"/>
                <w:szCs w:val="20"/>
                <w:lang w:val="en-US"/>
              </w:rPr>
              <w:t>0</w:t>
            </w:r>
          </w:p>
        </w:tc>
      </w:tr>
      <w:tr w:rsidR="00535977" w:rsidRPr="00535977" w:rsidTr="00535977">
        <w:tc>
          <w:tcPr>
            <w:tcW w:w="6379" w:type="dxa"/>
            <w:tcBorders>
              <w:top w:val="single" w:sz="4" w:space="0" w:color="auto"/>
              <w:bottom w:val="single" w:sz="4" w:space="0" w:color="auto"/>
              <w:right w:val="single" w:sz="4" w:space="0" w:color="auto"/>
            </w:tcBorders>
            <w:vAlign w:val="bottom"/>
          </w:tcPr>
          <w:p w:rsidR="008B7617" w:rsidRPr="00535977" w:rsidRDefault="008B7617" w:rsidP="00535977">
            <w:pPr>
              <w:spacing w:line="240" w:lineRule="auto"/>
              <w:ind w:left="57" w:firstLine="0"/>
              <w:rPr>
                <w:color w:val="auto"/>
                <w:sz w:val="20"/>
                <w:szCs w:val="20"/>
              </w:rPr>
            </w:pPr>
            <w:r w:rsidRPr="00535977">
              <w:rPr>
                <w:color w:val="auto"/>
                <w:sz w:val="20"/>
                <w:szCs w:val="20"/>
              </w:rPr>
              <w:t xml:space="preserve">    прочие поступления </w:t>
            </w:r>
          </w:p>
        </w:tc>
        <w:tc>
          <w:tcPr>
            <w:tcW w:w="1535" w:type="dxa"/>
            <w:tcBorders>
              <w:top w:val="single" w:sz="4" w:space="0" w:color="auto"/>
              <w:left w:val="single" w:sz="4" w:space="0" w:color="auto"/>
              <w:bottom w:val="single" w:sz="4" w:space="0" w:color="auto"/>
              <w:right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4219</w:t>
            </w:r>
          </w:p>
        </w:tc>
        <w:tc>
          <w:tcPr>
            <w:tcW w:w="1442" w:type="dxa"/>
            <w:tcBorders>
              <w:top w:val="single" w:sz="4" w:space="0" w:color="auto"/>
              <w:left w:val="single" w:sz="4" w:space="0" w:color="auto"/>
              <w:bottom w:val="single" w:sz="4" w:space="0" w:color="auto"/>
            </w:tcBorders>
            <w:vAlign w:val="bottom"/>
          </w:tcPr>
          <w:p w:rsidR="008B7617" w:rsidRPr="00535977" w:rsidRDefault="008B7617" w:rsidP="00535977">
            <w:pPr>
              <w:spacing w:line="240" w:lineRule="auto"/>
              <w:ind w:firstLine="0"/>
              <w:jc w:val="center"/>
              <w:rPr>
                <w:color w:val="auto"/>
                <w:sz w:val="20"/>
                <w:szCs w:val="20"/>
                <w:lang w:val="en-US"/>
              </w:rPr>
            </w:pPr>
            <w:r w:rsidRPr="00535977">
              <w:rPr>
                <w:color w:val="auto"/>
                <w:sz w:val="20"/>
                <w:szCs w:val="20"/>
                <w:lang w:val="en-US"/>
              </w:rPr>
              <w:t>0</w:t>
            </w:r>
          </w:p>
        </w:tc>
      </w:tr>
      <w:tr w:rsidR="00535977" w:rsidRPr="00535977" w:rsidTr="00535977">
        <w:tc>
          <w:tcPr>
            <w:tcW w:w="6379" w:type="dxa"/>
            <w:tcBorders>
              <w:top w:val="single" w:sz="4" w:space="0" w:color="auto"/>
              <w:bottom w:val="single" w:sz="4" w:space="0" w:color="auto"/>
              <w:right w:val="single" w:sz="4" w:space="0" w:color="auto"/>
            </w:tcBorders>
            <w:vAlign w:val="bottom"/>
          </w:tcPr>
          <w:p w:rsidR="008B7617" w:rsidRPr="00535977" w:rsidRDefault="008B7617" w:rsidP="00535977">
            <w:pPr>
              <w:spacing w:line="240" w:lineRule="auto"/>
              <w:ind w:left="57" w:firstLine="0"/>
              <w:rPr>
                <w:color w:val="auto"/>
                <w:sz w:val="20"/>
                <w:szCs w:val="20"/>
              </w:rPr>
            </w:pPr>
            <w:r w:rsidRPr="00535977">
              <w:rPr>
                <w:color w:val="auto"/>
                <w:sz w:val="20"/>
                <w:szCs w:val="20"/>
              </w:rPr>
              <w:t>Платежи – всего</w:t>
            </w:r>
          </w:p>
        </w:tc>
        <w:tc>
          <w:tcPr>
            <w:tcW w:w="1535" w:type="dxa"/>
            <w:tcBorders>
              <w:top w:val="single" w:sz="4" w:space="0" w:color="auto"/>
              <w:left w:val="single" w:sz="4" w:space="0" w:color="auto"/>
              <w:bottom w:val="single" w:sz="4" w:space="0" w:color="auto"/>
              <w:right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4220</w:t>
            </w:r>
          </w:p>
        </w:tc>
        <w:tc>
          <w:tcPr>
            <w:tcW w:w="1442" w:type="dxa"/>
            <w:tcBorders>
              <w:top w:val="single" w:sz="4" w:space="0" w:color="auto"/>
              <w:left w:val="single" w:sz="4" w:space="0" w:color="auto"/>
              <w:bottom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w:t>
            </w:r>
            <w:r w:rsidRPr="00535977">
              <w:rPr>
                <w:color w:val="auto"/>
                <w:sz w:val="20"/>
                <w:szCs w:val="20"/>
                <w:lang w:val="en-US"/>
              </w:rPr>
              <w:t>0</w:t>
            </w:r>
            <w:r w:rsidRPr="00535977">
              <w:rPr>
                <w:color w:val="auto"/>
                <w:sz w:val="20"/>
                <w:szCs w:val="20"/>
              </w:rPr>
              <w:t>)</w:t>
            </w:r>
          </w:p>
        </w:tc>
      </w:tr>
      <w:tr w:rsidR="00535977" w:rsidRPr="00535977" w:rsidTr="00535977">
        <w:tc>
          <w:tcPr>
            <w:tcW w:w="6379" w:type="dxa"/>
            <w:tcBorders>
              <w:top w:val="single" w:sz="4" w:space="0" w:color="auto"/>
              <w:bottom w:val="single" w:sz="4" w:space="0" w:color="auto"/>
              <w:right w:val="single" w:sz="4" w:space="0" w:color="auto"/>
            </w:tcBorders>
            <w:vAlign w:val="bottom"/>
          </w:tcPr>
          <w:p w:rsidR="008B7617" w:rsidRPr="00535977" w:rsidRDefault="008B7617" w:rsidP="00535977">
            <w:pPr>
              <w:spacing w:line="240" w:lineRule="auto"/>
              <w:ind w:left="57" w:firstLine="0"/>
              <w:rPr>
                <w:color w:val="auto"/>
                <w:sz w:val="20"/>
                <w:szCs w:val="20"/>
              </w:rPr>
            </w:pPr>
            <w:r w:rsidRPr="00535977">
              <w:rPr>
                <w:color w:val="auto"/>
                <w:sz w:val="20"/>
                <w:szCs w:val="20"/>
              </w:rPr>
              <w:t xml:space="preserve">     в том числе:</w:t>
            </w:r>
          </w:p>
        </w:tc>
        <w:tc>
          <w:tcPr>
            <w:tcW w:w="1535" w:type="dxa"/>
            <w:tcBorders>
              <w:top w:val="single" w:sz="4" w:space="0" w:color="auto"/>
              <w:left w:val="single" w:sz="4" w:space="0" w:color="auto"/>
              <w:bottom w:val="single" w:sz="4" w:space="0" w:color="auto"/>
              <w:right w:val="single" w:sz="4" w:space="0" w:color="auto"/>
            </w:tcBorders>
            <w:vAlign w:val="bottom"/>
          </w:tcPr>
          <w:p w:rsidR="008B7617" w:rsidRPr="00535977" w:rsidRDefault="008B7617" w:rsidP="00535977">
            <w:pPr>
              <w:spacing w:line="240" w:lineRule="auto"/>
              <w:ind w:firstLine="0"/>
              <w:jc w:val="center"/>
              <w:rPr>
                <w:color w:val="auto"/>
                <w:sz w:val="20"/>
                <w:szCs w:val="20"/>
              </w:rPr>
            </w:pPr>
          </w:p>
        </w:tc>
        <w:tc>
          <w:tcPr>
            <w:tcW w:w="1442" w:type="dxa"/>
            <w:tcBorders>
              <w:top w:val="single" w:sz="4" w:space="0" w:color="auto"/>
              <w:left w:val="single" w:sz="4" w:space="0" w:color="auto"/>
              <w:bottom w:val="single" w:sz="4" w:space="0" w:color="auto"/>
            </w:tcBorders>
            <w:vAlign w:val="bottom"/>
          </w:tcPr>
          <w:p w:rsidR="008B7617" w:rsidRPr="00535977" w:rsidRDefault="008B7617" w:rsidP="00535977">
            <w:pPr>
              <w:spacing w:line="240" w:lineRule="auto"/>
              <w:ind w:firstLine="0"/>
              <w:jc w:val="center"/>
              <w:rPr>
                <w:color w:val="auto"/>
                <w:sz w:val="20"/>
                <w:szCs w:val="20"/>
              </w:rPr>
            </w:pPr>
          </w:p>
        </w:tc>
      </w:tr>
      <w:tr w:rsidR="00535977" w:rsidRPr="00535977" w:rsidTr="00535977">
        <w:tc>
          <w:tcPr>
            <w:tcW w:w="6379" w:type="dxa"/>
            <w:tcBorders>
              <w:top w:val="single" w:sz="4" w:space="0" w:color="auto"/>
              <w:bottom w:val="single" w:sz="4" w:space="0" w:color="auto"/>
              <w:right w:val="single" w:sz="4" w:space="0" w:color="auto"/>
            </w:tcBorders>
            <w:vAlign w:val="bottom"/>
          </w:tcPr>
          <w:p w:rsidR="008B7617" w:rsidRPr="00535977" w:rsidRDefault="008B7617" w:rsidP="00535977">
            <w:pPr>
              <w:spacing w:line="240" w:lineRule="auto"/>
              <w:ind w:left="57" w:firstLine="0"/>
              <w:rPr>
                <w:color w:val="auto"/>
                <w:sz w:val="20"/>
                <w:szCs w:val="20"/>
              </w:rPr>
            </w:pPr>
            <w:r w:rsidRPr="00535977">
              <w:rPr>
                <w:color w:val="auto"/>
                <w:sz w:val="20"/>
                <w:szCs w:val="20"/>
              </w:rPr>
              <w:lastRenderedPageBreak/>
              <w:t xml:space="preserve">     в связи с приобретением, созданием, модернизацией,</w:t>
            </w:r>
          </w:p>
          <w:p w:rsidR="008B7617" w:rsidRPr="00535977" w:rsidRDefault="008B7617" w:rsidP="00535977">
            <w:pPr>
              <w:tabs>
                <w:tab w:val="left" w:pos="-1"/>
              </w:tabs>
              <w:spacing w:line="240" w:lineRule="auto"/>
              <w:ind w:firstLine="0"/>
              <w:rPr>
                <w:color w:val="auto"/>
                <w:sz w:val="20"/>
                <w:szCs w:val="20"/>
              </w:rPr>
            </w:pPr>
            <w:r w:rsidRPr="00535977">
              <w:rPr>
                <w:color w:val="auto"/>
                <w:sz w:val="20"/>
                <w:szCs w:val="20"/>
              </w:rPr>
              <w:t xml:space="preserve">      реконструкцией и подготовкой к использованию внеоборотных</w:t>
            </w:r>
          </w:p>
          <w:p w:rsidR="008B7617" w:rsidRPr="00535977" w:rsidRDefault="008B7617" w:rsidP="00535977">
            <w:pPr>
              <w:tabs>
                <w:tab w:val="left" w:pos="-1"/>
              </w:tabs>
              <w:spacing w:line="240" w:lineRule="auto"/>
              <w:ind w:firstLine="0"/>
              <w:rPr>
                <w:color w:val="auto"/>
                <w:sz w:val="20"/>
                <w:szCs w:val="20"/>
              </w:rPr>
            </w:pPr>
            <w:r w:rsidRPr="00535977">
              <w:rPr>
                <w:color w:val="auto"/>
                <w:sz w:val="20"/>
                <w:szCs w:val="20"/>
              </w:rPr>
              <w:t xml:space="preserve">      активов </w:t>
            </w:r>
          </w:p>
        </w:tc>
        <w:tc>
          <w:tcPr>
            <w:tcW w:w="1535" w:type="dxa"/>
            <w:tcBorders>
              <w:top w:val="single" w:sz="4" w:space="0" w:color="auto"/>
              <w:left w:val="single" w:sz="4" w:space="0" w:color="auto"/>
              <w:bottom w:val="single" w:sz="4" w:space="0" w:color="auto"/>
              <w:right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4221</w:t>
            </w:r>
          </w:p>
        </w:tc>
        <w:tc>
          <w:tcPr>
            <w:tcW w:w="1442" w:type="dxa"/>
            <w:tcBorders>
              <w:top w:val="single" w:sz="4" w:space="0" w:color="auto"/>
              <w:left w:val="single" w:sz="4" w:space="0" w:color="auto"/>
              <w:bottom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w:t>
            </w:r>
            <w:r w:rsidRPr="00535977">
              <w:rPr>
                <w:color w:val="auto"/>
                <w:sz w:val="20"/>
                <w:szCs w:val="20"/>
                <w:lang w:val="en-US"/>
              </w:rPr>
              <w:t>0</w:t>
            </w:r>
            <w:r w:rsidRPr="00535977">
              <w:rPr>
                <w:color w:val="auto"/>
                <w:sz w:val="20"/>
                <w:szCs w:val="20"/>
              </w:rPr>
              <w:t>)</w:t>
            </w:r>
          </w:p>
        </w:tc>
      </w:tr>
      <w:tr w:rsidR="00535977" w:rsidRPr="00535977" w:rsidTr="00535977">
        <w:tc>
          <w:tcPr>
            <w:tcW w:w="6379" w:type="dxa"/>
            <w:tcBorders>
              <w:top w:val="single" w:sz="4" w:space="0" w:color="auto"/>
              <w:bottom w:val="single" w:sz="4" w:space="0" w:color="auto"/>
              <w:right w:val="single" w:sz="4" w:space="0" w:color="auto"/>
            </w:tcBorders>
            <w:vAlign w:val="bottom"/>
          </w:tcPr>
          <w:p w:rsidR="008B7617" w:rsidRPr="00535977" w:rsidRDefault="008B7617" w:rsidP="00535977">
            <w:pPr>
              <w:spacing w:line="240" w:lineRule="auto"/>
              <w:ind w:left="57" w:firstLine="0"/>
              <w:rPr>
                <w:color w:val="auto"/>
                <w:sz w:val="20"/>
                <w:szCs w:val="20"/>
              </w:rPr>
            </w:pPr>
            <w:r w:rsidRPr="00535977">
              <w:rPr>
                <w:color w:val="auto"/>
                <w:sz w:val="20"/>
                <w:szCs w:val="20"/>
              </w:rPr>
              <w:t xml:space="preserve">     в связи с приобретением акций других  организаций (долей</w:t>
            </w:r>
          </w:p>
          <w:p w:rsidR="008B7617" w:rsidRPr="00535977" w:rsidRDefault="008B7617" w:rsidP="00535977">
            <w:pPr>
              <w:spacing w:line="240" w:lineRule="auto"/>
              <w:ind w:left="57" w:firstLine="0"/>
              <w:rPr>
                <w:color w:val="auto"/>
                <w:sz w:val="20"/>
                <w:szCs w:val="20"/>
              </w:rPr>
            </w:pPr>
            <w:r w:rsidRPr="00535977">
              <w:rPr>
                <w:color w:val="auto"/>
                <w:sz w:val="20"/>
                <w:szCs w:val="20"/>
              </w:rPr>
              <w:t xml:space="preserve">     участия)  </w:t>
            </w:r>
          </w:p>
        </w:tc>
        <w:tc>
          <w:tcPr>
            <w:tcW w:w="1535" w:type="dxa"/>
            <w:tcBorders>
              <w:top w:val="single" w:sz="4" w:space="0" w:color="auto"/>
              <w:left w:val="single" w:sz="4" w:space="0" w:color="auto"/>
              <w:bottom w:val="single" w:sz="4" w:space="0" w:color="auto"/>
              <w:right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4222</w:t>
            </w:r>
          </w:p>
        </w:tc>
        <w:tc>
          <w:tcPr>
            <w:tcW w:w="1442" w:type="dxa"/>
            <w:tcBorders>
              <w:top w:val="single" w:sz="4" w:space="0" w:color="auto"/>
              <w:left w:val="single" w:sz="4" w:space="0" w:color="auto"/>
              <w:bottom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w:t>
            </w:r>
            <w:r w:rsidRPr="00535977">
              <w:rPr>
                <w:color w:val="auto"/>
                <w:sz w:val="20"/>
                <w:szCs w:val="20"/>
                <w:lang w:val="en-US"/>
              </w:rPr>
              <w:t>0</w:t>
            </w:r>
            <w:r w:rsidRPr="00535977">
              <w:rPr>
                <w:color w:val="auto"/>
                <w:sz w:val="20"/>
                <w:szCs w:val="20"/>
              </w:rPr>
              <w:t>)</w:t>
            </w:r>
          </w:p>
        </w:tc>
      </w:tr>
      <w:tr w:rsidR="00535977" w:rsidRPr="00535977" w:rsidTr="00535977">
        <w:tc>
          <w:tcPr>
            <w:tcW w:w="6379" w:type="dxa"/>
            <w:tcBorders>
              <w:top w:val="single" w:sz="4" w:space="0" w:color="auto"/>
              <w:bottom w:val="single" w:sz="4" w:space="0" w:color="auto"/>
              <w:right w:val="single" w:sz="4" w:space="0" w:color="auto"/>
            </w:tcBorders>
            <w:vAlign w:val="bottom"/>
          </w:tcPr>
          <w:p w:rsidR="008B7617" w:rsidRPr="00535977" w:rsidRDefault="008B7617" w:rsidP="00535977">
            <w:pPr>
              <w:spacing w:line="240" w:lineRule="auto"/>
              <w:ind w:left="57" w:firstLine="0"/>
              <w:rPr>
                <w:color w:val="auto"/>
                <w:sz w:val="20"/>
                <w:szCs w:val="20"/>
              </w:rPr>
            </w:pPr>
            <w:r w:rsidRPr="00535977">
              <w:rPr>
                <w:color w:val="auto"/>
                <w:sz w:val="20"/>
                <w:szCs w:val="20"/>
              </w:rPr>
              <w:t xml:space="preserve">     в связи с приобретением долговых ценных бумаг (прав</w:t>
            </w:r>
          </w:p>
          <w:p w:rsidR="008B7617" w:rsidRPr="00535977" w:rsidRDefault="008B7617" w:rsidP="00535977">
            <w:pPr>
              <w:spacing w:line="240" w:lineRule="auto"/>
              <w:ind w:left="57" w:firstLine="0"/>
              <w:rPr>
                <w:color w:val="auto"/>
                <w:sz w:val="20"/>
                <w:szCs w:val="20"/>
              </w:rPr>
            </w:pPr>
            <w:r w:rsidRPr="00535977">
              <w:rPr>
                <w:color w:val="auto"/>
                <w:sz w:val="20"/>
                <w:szCs w:val="20"/>
              </w:rPr>
              <w:t xml:space="preserve">     требования денежных средств к другим лицам), предоставление</w:t>
            </w:r>
          </w:p>
          <w:p w:rsidR="008B7617" w:rsidRPr="00535977" w:rsidRDefault="008B7617" w:rsidP="00535977">
            <w:pPr>
              <w:spacing w:line="240" w:lineRule="auto"/>
              <w:ind w:left="57" w:firstLine="0"/>
              <w:rPr>
                <w:color w:val="auto"/>
                <w:sz w:val="20"/>
                <w:szCs w:val="20"/>
              </w:rPr>
            </w:pPr>
            <w:r w:rsidRPr="00535977">
              <w:rPr>
                <w:color w:val="auto"/>
                <w:sz w:val="20"/>
                <w:szCs w:val="20"/>
              </w:rPr>
              <w:t xml:space="preserve">     займов другим лицам</w:t>
            </w:r>
          </w:p>
        </w:tc>
        <w:tc>
          <w:tcPr>
            <w:tcW w:w="1535" w:type="dxa"/>
            <w:tcBorders>
              <w:top w:val="single" w:sz="4" w:space="0" w:color="auto"/>
              <w:left w:val="single" w:sz="4" w:space="0" w:color="auto"/>
              <w:bottom w:val="single" w:sz="4" w:space="0" w:color="auto"/>
              <w:right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4223</w:t>
            </w:r>
          </w:p>
        </w:tc>
        <w:tc>
          <w:tcPr>
            <w:tcW w:w="1442" w:type="dxa"/>
            <w:tcBorders>
              <w:top w:val="single" w:sz="4" w:space="0" w:color="auto"/>
              <w:left w:val="single" w:sz="4" w:space="0" w:color="auto"/>
              <w:bottom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w:t>
            </w:r>
            <w:r w:rsidRPr="00535977">
              <w:rPr>
                <w:color w:val="auto"/>
                <w:sz w:val="20"/>
                <w:szCs w:val="20"/>
                <w:lang w:val="en-US"/>
              </w:rPr>
              <w:t>0</w:t>
            </w:r>
            <w:r w:rsidRPr="00535977">
              <w:rPr>
                <w:color w:val="auto"/>
                <w:sz w:val="20"/>
                <w:szCs w:val="20"/>
              </w:rPr>
              <w:t>)</w:t>
            </w:r>
          </w:p>
        </w:tc>
      </w:tr>
      <w:tr w:rsidR="00535977" w:rsidRPr="00535977" w:rsidTr="00535977">
        <w:tc>
          <w:tcPr>
            <w:tcW w:w="6379" w:type="dxa"/>
            <w:tcBorders>
              <w:top w:val="single" w:sz="4" w:space="0" w:color="auto"/>
              <w:bottom w:val="single" w:sz="4" w:space="0" w:color="auto"/>
              <w:right w:val="single" w:sz="4" w:space="0" w:color="auto"/>
            </w:tcBorders>
            <w:vAlign w:val="bottom"/>
          </w:tcPr>
          <w:p w:rsidR="008B7617" w:rsidRPr="00535977" w:rsidRDefault="008B7617" w:rsidP="00535977">
            <w:pPr>
              <w:spacing w:line="240" w:lineRule="auto"/>
              <w:ind w:left="57" w:firstLine="0"/>
              <w:rPr>
                <w:color w:val="auto"/>
                <w:sz w:val="20"/>
                <w:szCs w:val="20"/>
              </w:rPr>
            </w:pPr>
            <w:r w:rsidRPr="00535977">
              <w:rPr>
                <w:color w:val="auto"/>
                <w:sz w:val="20"/>
                <w:szCs w:val="20"/>
              </w:rPr>
              <w:t xml:space="preserve">     процентов по долговым обязательствам, включаемым в </w:t>
            </w:r>
          </w:p>
          <w:p w:rsidR="008B7617" w:rsidRPr="00535977" w:rsidRDefault="008B7617" w:rsidP="00535977">
            <w:pPr>
              <w:spacing w:line="240" w:lineRule="auto"/>
              <w:ind w:left="57" w:firstLine="0"/>
              <w:rPr>
                <w:color w:val="auto"/>
                <w:sz w:val="20"/>
                <w:szCs w:val="20"/>
              </w:rPr>
            </w:pPr>
            <w:r w:rsidRPr="00535977">
              <w:rPr>
                <w:color w:val="auto"/>
                <w:sz w:val="20"/>
                <w:szCs w:val="20"/>
              </w:rPr>
              <w:t xml:space="preserve">     стоимость инвестиционного актива</w:t>
            </w:r>
          </w:p>
        </w:tc>
        <w:tc>
          <w:tcPr>
            <w:tcW w:w="1535" w:type="dxa"/>
            <w:tcBorders>
              <w:top w:val="single" w:sz="4" w:space="0" w:color="auto"/>
              <w:left w:val="single" w:sz="4" w:space="0" w:color="auto"/>
              <w:bottom w:val="single" w:sz="4" w:space="0" w:color="auto"/>
              <w:right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4224</w:t>
            </w:r>
          </w:p>
        </w:tc>
        <w:tc>
          <w:tcPr>
            <w:tcW w:w="1442" w:type="dxa"/>
            <w:tcBorders>
              <w:top w:val="single" w:sz="4" w:space="0" w:color="auto"/>
              <w:left w:val="single" w:sz="4" w:space="0" w:color="auto"/>
              <w:bottom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w:t>
            </w:r>
            <w:r w:rsidRPr="00535977">
              <w:rPr>
                <w:color w:val="auto"/>
                <w:sz w:val="20"/>
                <w:szCs w:val="20"/>
                <w:lang w:val="en-US"/>
              </w:rPr>
              <w:t>0</w:t>
            </w:r>
            <w:r w:rsidRPr="00535977">
              <w:rPr>
                <w:color w:val="auto"/>
                <w:sz w:val="20"/>
                <w:szCs w:val="20"/>
              </w:rPr>
              <w:t>)</w:t>
            </w:r>
          </w:p>
        </w:tc>
      </w:tr>
      <w:tr w:rsidR="00535977" w:rsidRPr="00535977" w:rsidTr="00535977">
        <w:tc>
          <w:tcPr>
            <w:tcW w:w="6379" w:type="dxa"/>
            <w:tcBorders>
              <w:top w:val="single" w:sz="4" w:space="0" w:color="auto"/>
              <w:bottom w:val="single" w:sz="4" w:space="0" w:color="auto"/>
              <w:right w:val="single" w:sz="4" w:space="0" w:color="auto"/>
            </w:tcBorders>
            <w:vAlign w:val="bottom"/>
          </w:tcPr>
          <w:p w:rsidR="008B7617" w:rsidRPr="00535977" w:rsidRDefault="008B7617" w:rsidP="00535977">
            <w:pPr>
              <w:spacing w:line="240" w:lineRule="auto"/>
              <w:ind w:left="57" w:firstLine="0"/>
              <w:rPr>
                <w:color w:val="auto"/>
                <w:sz w:val="20"/>
                <w:szCs w:val="20"/>
              </w:rPr>
            </w:pPr>
            <w:r w:rsidRPr="00535977">
              <w:rPr>
                <w:color w:val="auto"/>
                <w:sz w:val="20"/>
                <w:szCs w:val="20"/>
              </w:rPr>
              <w:t xml:space="preserve">     прочие  платежи </w:t>
            </w:r>
          </w:p>
        </w:tc>
        <w:tc>
          <w:tcPr>
            <w:tcW w:w="1535" w:type="dxa"/>
            <w:tcBorders>
              <w:top w:val="single" w:sz="4" w:space="0" w:color="auto"/>
              <w:left w:val="single" w:sz="4" w:space="0" w:color="auto"/>
              <w:bottom w:val="single" w:sz="4" w:space="0" w:color="auto"/>
              <w:right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4229</w:t>
            </w:r>
          </w:p>
        </w:tc>
        <w:tc>
          <w:tcPr>
            <w:tcW w:w="1442" w:type="dxa"/>
            <w:tcBorders>
              <w:top w:val="single" w:sz="4" w:space="0" w:color="auto"/>
              <w:left w:val="single" w:sz="4" w:space="0" w:color="auto"/>
              <w:bottom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w:t>
            </w:r>
            <w:r w:rsidRPr="00535977">
              <w:rPr>
                <w:color w:val="auto"/>
                <w:sz w:val="20"/>
                <w:szCs w:val="20"/>
                <w:lang w:val="en-US"/>
              </w:rPr>
              <w:t>0</w:t>
            </w:r>
            <w:r w:rsidRPr="00535977">
              <w:rPr>
                <w:color w:val="auto"/>
                <w:sz w:val="20"/>
                <w:szCs w:val="20"/>
              </w:rPr>
              <w:t>)</w:t>
            </w:r>
          </w:p>
        </w:tc>
      </w:tr>
      <w:tr w:rsidR="00535977" w:rsidRPr="00535977" w:rsidTr="00535977">
        <w:tc>
          <w:tcPr>
            <w:tcW w:w="6379" w:type="dxa"/>
            <w:tcBorders>
              <w:top w:val="single" w:sz="4" w:space="0" w:color="auto"/>
              <w:bottom w:val="single" w:sz="4" w:space="0" w:color="auto"/>
              <w:right w:val="single" w:sz="4" w:space="0" w:color="auto"/>
            </w:tcBorders>
            <w:vAlign w:val="bottom"/>
          </w:tcPr>
          <w:p w:rsidR="008B7617" w:rsidRPr="00535977" w:rsidRDefault="008B7617" w:rsidP="00535977">
            <w:pPr>
              <w:pStyle w:val="2"/>
              <w:spacing w:before="0"/>
              <w:rPr>
                <w:rFonts w:ascii="Times New Roman" w:hAnsi="Times New Roman"/>
                <w:b w:val="0"/>
                <w:bCs w:val="0"/>
                <w:i/>
                <w:color w:val="auto"/>
                <w:sz w:val="20"/>
                <w:szCs w:val="20"/>
              </w:rPr>
            </w:pPr>
            <w:r w:rsidRPr="00535977">
              <w:rPr>
                <w:rFonts w:ascii="Times New Roman" w:hAnsi="Times New Roman"/>
                <w:b w:val="0"/>
                <w:color w:val="auto"/>
                <w:sz w:val="20"/>
                <w:szCs w:val="20"/>
              </w:rPr>
              <w:t>Сальдо денежных потоков от инвестиционных операций</w:t>
            </w:r>
          </w:p>
        </w:tc>
        <w:tc>
          <w:tcPr>
            <w:tcW w:w="1535" w:type="dxa"/>
            <w:tcBorders>
              <w:top w:val="single" w:sz="4" w:space="0" w:color="auto"/>
              <w:left w:val="single" w:sz="4" w:space="0" w:color="auto"/>
              <w:bottom w:val="single" w:sz="4" w:space="0" w:color="auto"/>
              <w:right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4200</w:t>
            </w:r>
          </w:p>
        </w:tc>
        <w:tc>
          <w:tcPr>
            <w:tcW w:w="1442" w:type="dxa"/>
            <w:tcBorders>
              <w:top w:val="single" w:sz="4" w:space="0" w:color="auto"/>
              <w:left w:val="single" w:sz="4" w:space="0" w:color="auto"/>
              <w:bottom w:val="single" w:sz="4" w:space="0" w:color="auto"/>
            </w:tcBorders>
            <w:vAlign w:val="bottom"/>
          </w:tcPr>
          <w:p w:rsidR="008B7617" w:rsidRPr="00535977" w:rsidRDefault="008B7617" w:rsidP="00535977">
            <w:pPr>
              <w:spacing w:line="240" w:lineRule="auto"/>
              <w:ind w:firstLine="0"/>
              <w:jc w:val="center"/>
              <w:rPr>
                <w:color w:val="auto"/>
                <w:sz w:val="20"/>
                <w:szCs w:val="20"/>
                <w:lang w:val="en-US"/>
              </w:rPr>
            </w:pPr>
            <w:r w:rsidRPr="00535977">
              <w:rPr>
                <w:color w:val="auto"/>
                <w:sz w:val="20"/>
                <w:szCs w:val="20"/>
                <w:lang w:val="en-US"/>
              </w:rPr>
              <w:t>0</w:t>
            </w:r>
          </w:p>
        </w:tc>
      </w:tr>
      <w:tr w:rsidR="00535977" w:rsidRPr="00535977" w:rsidTr="00535977">
        <w:tc>
          <w:tcPr>
            <w:tcW w:w="6379" w:type="dxa"/>
            <w:tcBorders>
              <w:top w:val="single" w:sz="4" w:space="0" w:color="auto"/>
              <w:bottom w:val="single" w:sz="4" w:space="0" w:color="auto"/>
              <w:right w:val="single" w:sz="4" w:space="0" w:color="auto"/>
            </w:tcBorders>
            <w:vAlign w:val="bottom"/>
          </w:tcPr>
          <w:p w:rsidR="008B7617" w:rsidRPr="00535977" w:rsidRDefault="008B7617" w:rsidP="00535977">
            <w:pPr>
              <w:pStyle w:val="af0"/>
              <w:spacing w:line="240" w:lineRule="auto"/>
              <w:ind w:firstLine="0"/>
              <w:jc w:val="center"/>
              <w:rPr>
                <w:sz w:val="20"/>
              </w:rPr>
            </w:pPr>
            <w:r w:rsidRPr="00535977">
              <w:rPr>
                <w:sz w:val="20"/>
              </w:rPr>
              <w:t>Денежные потоки от финансовых операций</w:t>
            </w:r>
          </w:p>
          <w:p w:rsidR="008B7617" w:rsidRPr="00535977" w:rsidRDefault="008B7617" w:rsidP="00535977">
            <w:pPr>
              <w:pStyle w:val="2"/>
              <w:spacing w:before="0"/>
              <w:rPr>
                <w:rFonts w:ascii="Times New Roman" w:hAnsi="Times New Roman"/>
                <w:b w:val="0"/>
                <w:bCs w:val="0"/>
                <w:i/>
                <w:color w:val="auto"/>
                <w:sz w:val="20"/>
                <w:szCs w:val="20"/>
                <w:lang w:val="ru-MD"/>
              </w:rPr>
            </w:pPr>
            <w:r w:rsidRPr="00535977">
              <w:rPr>
                <w:rFonts w:ascii="Times New Roman" w:hAnsi="Times New Roman"/>
                <w:b w:val="0"/>
                <w:color w:val="auto"/>
                <w:sz w:val="20"/>
                <w:szCs w:val="20"/>
                <w:lang w:val="ru-MD"/>
              </w:rPr>
              <w:t>Поступления – всего</w:t>
            </w:r>
          </w:p>
        </w:tc>
        <w:tc>
          <w:tcPr>
            <w:tcW w:w="1535" w:type="dxa"/>
            <w:tcBorders>
              <w:top w:val="single" w:sz="4" w:space="0" w:color="auto"/>
              <w:left w:val="single" w:sz="4" w:space="0" w:color="auto"/>
              <w:bottom w:val="single" w:sz="4" w:space="0" w:color="auto"/>
              <w:right w:val="single" w:sz="4" w:space="0" w:color="auto"/>
            </w:tcBorders>
            <w:vAlign w:val="bottom"/>
          </w:tcPr>
          <w:p w:rsidR="008B7617" w:rsidRPr="00535977" w:rsidRDefault="008B7617" w:rsidP="00535977">
            <w:pPr>
              <w:spacing w:line="240" w:lineRule="auto"/>
              <w:ind w:firstLine="0"/>
              <w:jc w:val="center"/>
              <w:rPr>
                <w:color w:val="auto"/>
                <w:sz w:val="20"/>
                <w:szCs w:val="20"/>
              </w:rPr>
            </w:pPr>
          </w:p>
          <w:p w:rsidR="008B7617" w:rsidRPr="00535977" w:rsidRDefault="008B7617" w:rsidP="00535977">
            <w:pPr>
              <w:spacing w:line="240" w:lineRule="auto"/>
              <w:ind w:firstLine="0"/>
              <w:jc w:val="center"/>
              <w:rPr>
                <w:color w:val="auto"/>
                <w:sz w:val="20"/>
                <w:szCs w:val="20"/>
              </w:rPr>
            </w:pPr>
          </w:p>
          <w:p w:rsidR="008B7617" w:rsidRPr="00535977" w:rsidRDefault="008B7617" w:rsidP="00535977">
            <w:pPr>
              <w:spacing w:line="240" w:lineRule="auto"/>
              <w:ind w:firstLine="0"/>
              <w:jc w:val="center"/>
              <w:rPr>
                <w:color w:val="auto"/>
                <w:sz w:val="20"/>
                <w:szCs w:val="20"/>
              </w:rPr>
            </w:pPr>
          </w:p>
          <w:p w:rsidR="008B7617" w:rsidRPr="00535977" w:rsidRDefault="008B7617" w:rsidP="00535977">
            <w:pPr>
              <w:spacing w:line="240" w:lineRule="auto"/>
              <w:ind w:firstLine="0"/>
              <w:jc w:val="center"/>
              <w:rPr>
                <w:color w:val="auto"/>
                <w:sz w:val="20"/>
                <w:szCs w:val="20"/>
              </w:rPr>
            </w:pPr>
            <w:r w:rsidRPr="00535977">
              <w:rPr>
                <w:color w:val="auto"/>
                <w:sz w:val="20"/>
                <w:szCs w:val="20"/>
              </w:rPr>
              <w:t>4310</w:t>
            </w:r>
          </w:p>
        </w:tc>
        <w:tc>
          <w:tcPr>
            <w:tcW w:w="1442" w:type="dxa"/>
            <w:tcBorders>
              <w:top w:val="single" w:sz="4" w:space="0" w:color="auto"/>
              <w:left w:val="single" w:sz="4" w:space="0" w:color="auto"/>
              <w:bottom w:val="single" w:sz="4" w:space="0" w:color="auto"/>
            </w:tcBorders>
            <w:vAlign w:val="bottom"/>
          </w:tcPr>
          <w:p w:rsidR="008B7617" w:rsidRPr="00535977" w:rsidRDefault="008B7617" w:rsidP="00535977">
            <w:pPr>
              <w:spacing w:line="240" w:lineRule="auto"/>
              <w:ind w:firstLine="0"/>
              <w:jc w:val="center"/>
              <w:rPr>
                <w:color w:val="auto"/>
                <w:sz w:val="20"/>
                <w:szCs w:val="20"/>
                <w:lang w:val="en-US"/>
              </w:rPr>
            </w:pPr>
            <w:r w:rsidRPr="00535977">
              <w:rPr>
                <w:color w:val="auto"/>
                <w:sz w:val="20"/>
                <w:szCs w:val="20"/>
                <w:lang w:val="en-US"/>
              </w:rPr>
              <w:t>0</w:t>
            </w:r>
          </w:p>
        </w:tc>
      </w:tr>
      <w:tr w:rsidR="00535977" w:rsidRPr="00535977" w:rsidTr="00535977">
        <w:tc>
          <w:tcPr>
            <w:tcW w:w="6379" w:type="dxa"/>
            <w:tcBorders>
              <w:top w:val="single" w:sz="4" w:space="0" w:color="auto"/>
              <w:bottom w:val="single" w:sz="4" w:space="0" w:color="auto"/>
              <w:right w:val="single" w:sz="4" w:space="0" w:color="auto"/>
            </w:tcBorders>
            <w:vAlign w:val="bottom"/>
          </w:tcPr>
          <w:p w:rsidR="008B7617" w:rsidRPr="00535977" w:rsidRDefault="008B7617" w:rsidP="00535977">
            <w:pPr>
              <w:spacing w:line="240" w:lineRule="auto"/>
              <w:ind w:left="57" w:firstLine="0"/>
              <w:rPr>
                <w:color w:val="auto"/>
                <w:sz w:val="20"/>
                <w:szCs w:val="20"/>
              </w:rPr>
            </w:pPr>
            <w:r w:rsidRPr="00535977">
              <w:rPr>
                <w:color w:val="auto"/>
                <w:sz w:val="20"/>
                <w:szCs w:val="20"/>
              </w:rPr>
              <w:t xml:space="preserve"> в том числе:</w:t>
            </w:r>
          </w:p>
        </w:tc>
        <w:tc>
          <w:tcPr>
            <w:tcW w:w="1535" w:type="dxa"/>
            <w:tcBorders>
              <w:top w:val="single" w:sz="4" w:space="0" w:color="auto"/>
              <w:left w:val="single" w:sz="4" w:space="0" w:color="auto"/>
              <w:bottom w:val="single" w:sz="4" w:space="0" w:color="auto"/>
              <w:right w:val="single" w:sz="4" w:space="0" w:color="auto"/>
            </w:tcBorders>
            <w:vAlign w:val="bottom"/>
          </w:tcPr>
          <w:p w:rsidR="008B7617" w:rsidRPr="00535977" w:rsidRDefault="008B7617" w:rsidP="00535977">
            <w:pPr>
              <w:spacing w:line="240" w:lineRule="auto"/>
              <w:ind w:firstLine="0"/>
              <w:jc w:val="center"/>
              <w:rPr>
                <w:color w:val="auto"/>
                <w:sz w:val="20"/>
                <w:szCs w:val="20"/>
              </w:rPr>
            </w:pPr>
          </w:p>
        </w:tc>
        <w:tc>
          <w:tcPr>
            <w:tcW w:w="1442" w:type="dxa"/>
            <w:tcBorders>
              <w:top w:val="single" w:sz="4" w:space="0" w:color="auto"/>
              <w:left w:val="single" w:sz="4" w:space="0" w:color="auto"/>
              <w:bottom w:val="single" w:sz="4" w:space="0" w:color="auto"/>
            </w:tcBorders>
            <w:vAlign w:val="bottom"/>
          </w:tcPr>
          <w:p w:rsidR="008B7617" w:rsidRPr="00535977" w:rsidRDefault="008B7617" w:rsidP="00535977">
            <w:pPr>
              <w:spacing w:line="240" w:lineRule="auto"/>
              <w:ind w:firstLine="0"/>
              <w:jc w:val="center"/>
              <w:rPr>
                <w:color w:val="auto"/>
                <w:sz w:val="20"/>
                <w:szCs w:val="20"/>
                <w:lang w:val="en-US"/>
              </w:rPr>
            </w:pPr>
          </w:p>
        </w:tc>
      </w:tr>
      <w:tr w:rsidR="00535977" w:rsidRPr="00535977" w:rsidTr="00535977">
        <w:tc>
          <w:tcPr>
            <w:tcW w:w="6379" w:type="dxa"/>
            <w:tcBorders>
              <w:top w:val="single" w:sz="4" w:space="0" w:color="auto"/>
              <w:bottom w:val="single" w:sz="4" w:space="0" w:color="auto"/>
              <w:right w:val="single" w:sz="4" w:space="0" w:color="auto"/>
            </w:tcBorders>
            <w:vAlign w:val="bottom"/>
          </w:tcPr>
          <w:p w:rsidR="008B7617" w:rsidRPr="00535977" w:rsidRDefault="008B7617" w:rsidP="00535977">
            <w:pPr>
              <w:spacing w:line="240" w:lineRule="auto"/>
              <w:ind w:left="57" w:firstLine="0"/>
              <w:rPr>
                <w:color w:val="auto"/>
                <w:sz w:val="20"/>
                <w:szCs w:val="20"/>
              </w:rPr>
            </w:pPr>
            <w:r w:rsidRPr="00535977">
              <w:rPr>
                <w:color w:val="auto"/>
                <w:sz w:val="20"/>
                <w:szCs w:val="20"/>
              </w:rPr>
              <w:t xml:space="preserve"> получение кредитов и займов </w:t>
            </w:r>
          </w:p>
        </w:tc>
        <w:tc>
          <w:tcPr>
            <w:tcW w:w="1535" w:type="dxa"/>
            <w:tcBorders>
              <w:top w:val="single" w:sz="4" w:space="0" w:color="auto"/>
              <w:left w:val="single" w:sz="4" w:space="0" w:color="auto"/>
              <w:bottom w:val="single" w:sz="4" w:space="0" w:color="auto"/>
              <w:right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4311</w:t>
            </w:r>
          </w:p>
        </w:tc>
        <w:tc>
          <w:tcPr>
            <w:tcW w:w="1442" w:type="dxa"/>
            <w:tcBorders>
              <w:top w:val="single" w:sz="4" w:space="0" w:color="auto"/>
              <w:left w:val="single" w:sz="4" w:space="0" w:color="auto"/>
              <w:bottom w:val="single" w:sz="4" w:space="0" w:color="auto"/>
            </w:tcBorders>
            <w:vAlign w:val="bottom"/>
          </w:tcPr>
          <w:p w:rsidR="008B7617" w:rsidRPr="00535977" w:rsidRDefault="008B7617" w:rsidP="00535977">
            <w:pPr>
              <w:spacing w:line="240" w:lineRule="auto"/>
              <w:ind w:firstLine="0"/>
              <w:jc w:val="center"/>
              <w:rPr>
                <w:color w:val="auto"/>
                <w:sz w:val="20"/>
                <w:szCs w:val="20"/>
                <w:lang w:val="en-US"/>
              </w:rPr>
            </w:pPr>
            <w:r w:rsidRPr="00535977">
              <w:rPr>
                <w:color w:val="auto"/>
                <w:sz w:val="20"/>
                <w:szCs w:val="20"/>
                <w:lang w:val="en-US"/>
              </w:rPr>
              <w:t>0</w:t>
            </w:r>
          </w:p>
        </w:tc>
      </w:tr>
      <w:tr w:rsidR="00535977" w:rsidRPr="00535977" w:rsidTr="00535977">
        <w:tc>
          <w:tcPr>
            <w:tcW w:w="6379" w:type="dxa"/>
            <w:tcBorders>
              <w:top w:val="single" w:sz="4" w:space="0" w:color="auto"/>
              <w:bottom w:val="single" w:sz="4" w:space="0" w:color="auto"/>
              <w:right w:val="single" w:sz="4" w:space="0" w:color="auto"/>
            </w:tcBorders>
            <w:vAlign w:val="bottom"/>
          </w:tcPr>
          <w:p w:rsidR="008B7617" w:rsidRPr="00535977" w:rsidRDefault="008B7617" w:rsidP="00535977">
            <w:pPr>
              <w:pStyle w:val="2"/>
              <w:spacing w:before="0"/>
              <w:rPr>
                <w:rFonts w:ascii="Times New Roman" w:hAnsi="Times New Roman"/>
                <w:b w:val="0"/>
                <w:bCs w:val="0"/>
                <w:i/>
                <w:color w:val="auto"/>
                <w:sz w:val="20"/>
                <w:szCs w:val="20"/>
              </w:rPr>
            </w:pPr>
            <w:r w:rsidRPr="00535977">
              <w:rPr>
                <w:rFonts w:ascii="Times New Roman" w:hAnsi="Times New Roman"/>
                <w:b w:val="0"/>
                <w:color w:val="auto"/>
                <w:sz w:val="20"/>
                <w:szCs w:val="20"/>
              </w:rPr>
              <w:t xml:space="preserve">     </w:t>
            </w:r>
            <w:r w:rsidRPr="00535977">
              <w:rPr>
                <w:rFonts w:ascii="Times New Roman" w:hAnsi="Times New Roman"/>
                <w:b w:val="0"/>
                <w:color w:val="auto"/>
                <w:sz w:val="20"/>
                <w:szCs w:val="20"/>
                <w:lang w:val="ru-MD"/>
              </w:rPr>
              <w:t>денежных вкладов собственников (участников)</w:t>
            </w:r>
          </w:p>
        </w:tc>
        <w:tc>
          <w:tcPr>
            <w:tcW w:w="1535" w:type="dxa"/>
            <w:tcBorders>
              <w:top w:val="single" w:sz="4" w:space="0" w:color="auto"/>
              <w:left w:val="single" w:sz="4" w:space="0" w:color="auto"/>
              <w:bottom w:val="single" w:sz="4" w:space="0" w:color="auto"/>
              <w:right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4312</w:t>
            </w:r>
          </w:p>
        </w:tc>
        <w:tc>
          <w:tcPr>
            <w:tcW w:w="1442" w:type="dxa"/>
            <w:tcBorders>
              <w:top w:val="single" w:sz="4" w:space="0" w:color="auto"/>
              <w:left w:val="single" w:sz="4" w:space="0" w:color="auto"/>
              <w:bottom w:val="single" w:sz="4" w:space="0" w:color="auto"/>
            </w:tcBorders>
            <w:vAlign w:val="bottom"/>
          </w:tcPr>
          <w:p w:rsidR="008B7617" w:rsidRPr="00535977" w:rsidRDefault="008B7617" w:rsidP="00535977">
            <w:pPr>
              <w:spacing w:line="240" w:lineRule="auto"/>
              <w:ind w:firstLine="0"/>
              <w:jc w:val="center"/>
              <w:rPr>
                <w:color w:val="auto"/>
                <w:sz w:val="20"/>
                <w:szCs w:val="20"/>
                <w:lang w:val="en-US"/>
              </w:rPr>
            </w:pPr>
            <w:r w:rsidRPr="00535977">
              <w:rPr>
                <w:color w:val="auto"/>
                <w:sz w:val="20"/>
                <w:szCs w:val="20"/>
                <w:lang w:val="en-US"/>
              </w:rPr>
              <w:t>0</w:t>
            </w:r>
          </w:p>
        </w:tc>
      </w:tr>
      <w:tr w:rsidR="00535977" w:rsidRPr="00535977" w:rsidTr="00535977">
        <w:tc>
          <w:tcPr>
            <w:tcW w:w="6379" w:type="dxa"/>
            <w:tcBorders>
              <w:top w:val="single" w:sz="4" w:space="0" w:color="auto"/>
              <w:bottom w:val="single" w:sz="4" w:space="0" w:color="auto"/>
              <w:right w:val="single" w:sz="4" w:space="0" w:color="auto"/>
            </w:tcBorders>
            <w:vAlign w:val="bottom"/>
          </w:tcPr>
          <w:p w:rsidR="008B7617" w:rsidRPr="00535977" w:rsidRDefault="008B7617" w:rsidP="00535977">
            <w:pPr>
              <w:pStyle w:val="2"/>
              <w:spacing w:before="0"/>
              <w:rPr>
                <w:rFonts w:ascii="Times New Roman" w:hAnsi="Times New Roman"/>
                <w:b w:val="0"/>
                <w:bCs w:val="0"/>
                <w:i/>
                <w:color w:val="auto"/>
                <w:sz w:val="20"/>
                <w:szCs w:val="20"/>
                <w:lang w:val="ru-MD"/>
              </w:rPr>
            </w:pPr>
            <w:r w:rsidRPr="00535977">
              <w:rPr>
                <w:rFonts w:ascii="Times New Roman" w:hAnsi="Times New Roman"/>
                <w:b w:val="0"/>
                <w:color w:val="auto"/>
                <w:sz w:val="20"/>
                <w:szCs w:val="20"/>
                <w:lang w:val="ru-MD"/>
              </w:rPr>
              <w:t xml:space="preserve">     </w:t>
            </w:r>
            <w:r w:rsidRPr="00535977">
              <w:rPr>
                <w:rFonts w:ascii="Times New Roman" w:hAnsi="Times New Roman"/>
                <w:b w:val="0"/>
                <w:color w:val="auto"/>
                <w:sz w:val="20"/>
                <w:szCs w:val="20"/>
              </w:rPr>
              <w:t>от выпуска акций, увеличения долей участия</w:t>
            </w:r>
          </w:p>
        </w:tc>
        <w:tc>
          <w:tcPr>
            <w:tcW w:w="1535" w:type="dxa"/>
            <w:tcBorders>
              <w:top w:val="single" w:sz="4" w:space="0" w:color="auto"/>
              <w:left w:val="single" w:sz="4" w:space="0" w:color="auto"/>
              <w:bottom w:val="single" w:sz="4" w:space="0" w:color="auto"/>
              <w:right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4313</w:t>
            </w:r>
          </w:p>
        </w:tc>
        <w:tc>
          <w:tcPr>
            <w:tcW w:w="1442" w:type="dxa"/>
            <w:tcBorders>
              <w:top w:val="single" w:sz="4" w:space="0" w:color="auto"/>
              <w:left w:val="single" w:sz="4" w:space="0" w:color="auto"/>
              <w:bottom w:val="single" w:sz="4" w:space="0" w:color="auto"/>
            </w:tcBorders>
            <w:vAlign w:val="bottom"/>
          </w:tcPr>
          <w:p w:rsidR="008B7617" w:rsidRPr="00535977" w:rsidRDefault="008B7617" w:rsidP="00535977">
            <w:pPr>
              <w:spacing w:line="240" w:lineRule="auto"/>
              <w:ind w:firstLine="0"/>
              <w:jc w:val="center"/>
              <w:rPr>
                <w:color w:val="auto"/>
                <w:sz w:val="20"/>
                <w:szCs w:val="20"/>
                <w:lang w:val="en-US"/>
              </w:rPr>
            </w:pPr>
            <w:r w:rsidRPr="00535977">
              <w:rPr>
                <w:color w:val="auto"/>
                <w:sz w:val="20"/>
                <w:szCs w:val="20"/>
                <w:lang w:val="en-US"/>
              </w:rPr>
              <w:t>0</w:t>
            </w:r>
          </w:p>
        </w:tc>
      </w:tr>
      <w:tr w:rsidR="00535977" w:rsidRPr="00535977" w:rsidTr="00535977">
        <w:tc>
          <w:tcPr>
            <w:tcW w:w="6379" w:type="dxa"/>
            <w:tcBorders>
              <w:top w:val="single" w:sz="4" w:space="0" w:color="auto"/>
              <w:bottom w:val="single" w:sz="4" w:space="0" w:color="auto"/>
              <w:right w:val="single" w:sz="4" w:space="0" w:color="auto"/>
            </w:tcBorders>
            <w:vAlign w:val="bottom"/>
          </w:tcPr>
          <w:p w:rsidR="008B7617" w:rsidRPr="00535977" w:rsidRDefault="008B7617" w:rsidP="00535977">
            <w:pPr>
              <w:spacing w:line="240" w:lineRule="auto"/>
              <w:ind w:firstLine="0"/>
              <w:rPr>
                <w:color w:val="auto"/>
                <w:sz w:val="20"/>
                <w:szCs w:val="20"/>
              </w:rPr>
            </w:pPr>
            <w:r w:rsidRPr="00535977">
              <w:rPr>
                <w:color w:val="auto"/>
                <w:sz w:val="20"/>
                <w:szCs w:val="20"/>
              </w:rPr>
              <w:t xml:space="preserve">      от выпуска облигаций, векселей и других   </w:t>
            </w:r>
          </w:p>
          <w:p w:rsidR="008B7617" w:rsidRPr="00535977" w:rsidRDefault="008B7617" w:rsidP="00535977">
            <w:pPr>
              <w:spacing w:line="240" w:lineRule="auto"/>
              <w:ind w:firstLine="0"/>
              <w:rPr>
                <w:color w:val="auto"/>
                <w:sz w:val="20"/>
                <w:szCs w:val="20"/>
              </w:rPr>
            </w:pPr>
            <w:r w:rsidRPr="00535977">
              <w:rPr>
                <w:color w:val="auto"/>
                <w:sz w:val="20"/>
                <w:szCs w:val="20"/>
              </w:rPr>
              <w:t xml:space="preserve">      долговых ценных бумаг и др.</w:t>
            </w:r>
          </w:p>
        </w:tc>
        <w:tc>
          <w:tcPr>
            <w:tcW w:w="1535" w:type="dxa"/>
            <w:tcBorders>
              <w:top w:val="single" w:sz="4" w:space="0" w:color="auto"/>
              <w:left w:val="single" w:sz="4" w:space="0" w:color="auto"/>
              <w:bottom w:val="single" w:sz="4" w:space="0" w:color="auto"/>
              <w:right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4314</w:t>
            </w:r>
          </w:p>
        </w:tc>
        <w:tc>
          <w:tcPr>
            <w:tcW w:w="1442" w:type="dxa"/>
            <w:tcBorders>
              <w:top w:val="single" w:sz="4" w:space="0" w:color="auto"/>
              <w:left w:val="single" w:sz="4" w:space="0" w:color="auto"/>
              <w:bottom w:val="single" w:sz="4" w:space="0" w:color="auto"/>
            </w:tcBorders>
            <w:vAlign w:val="bottom"/>
          </w:tcPr>
          <w:p w:rsidR="008B7617" w:rsidRPr="00535977" w:rsidRDefault="008B7617" w:rsidP="00535977">
            <w:pPr>
              <w:spacing w:line="240" w:lineRule="auto"/>
              <w:ind w:firstLine="0"/>
              <w:jc w:val="center"/>
              <w:rPr>
                <w:color w:val="auto"/>
                <w:sz w:val="20"/>
                <w:szCs w:val="20"/>
                <w:lang w:val="en-US"/>
              </w:rPr>
            </w:pPr>
            <w:r w:rsidRPr="00535977">
              <w:rPr>
                <w:color w:val="auto"/>
                <w:sz w:val="20"/>
                <w:szCs w:val="20"/>
                <w:lang w:val="en-US"/>
              </w:rPr>
              <w:t>0</w:t>
            </w:r>
          </w:p>
        </w:tc>
      </w:tr>
      <w:tr w:rsidR="00535977" w:rsidRPr="00535977" w:rsidTr="00535977">
        <w:tc>
          <w:tcPr>
            <w:tcW w:w="6379" w:type="dxa"/>
            <w:tcBorders>
              <w:top w:val="single" w:sz="4" w:space="0" w:color="auto"/>
              <w:bottom w:val="single" w:sz="4" w:space="0" w:color="auto"/>
              <w:right w:val="single" w:sz="4" w:space="0" w:color="auto"/>
            </w:tcBorders>
            <w:vAlign w:val="bottom"/>
          </w:tcPr>
          <w:p w:rsidR="008B7617" w:rsidRPr="00535977" w:rsidRDefault="008B7617" w:rsidP="00535977">
            <w:pPr>
              <w:spacing w:line="240" w:lineRule="auto"/>
              <w:ind w:firstLine="0"/>
              <w:rPr>
                <w:color w:val="auto"/>
                <w:sz w:val="20"/>
                <w:szCs w:val="20"/>
              </w:rPr>
            </w:pPr>
            <w:r w:rsidRPr="00535977">
              <w:rPr>
                <w:color w:val="auto"/>
                <w:sz w:val="20"/>
                <w:szCs w:val="20"/>
              </w:rPr>
              <w:t xml:space="preserve">      прочие поступления </w:t>
            </w:r>
          </w:p>
        </w:tc>
        <w:tc>
          <w:tcPr>
            <w:tcW w:w="1535" w:type="dxa"/>
            <w:tcBorders>
              <w:top w:val="single" w:sz="4" w:space="0" w:color="auto"/>
              <w:left w:val="single" w:sz="4" w:space="0" w:color="auto"/>
              <w:bottom w:val="single" w:sz="4" w:space="0" w:color="auto"/>
              <w:right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4319</w:t>
            </w:r>
          </w:p>
        </w:tc>
        <w:tc>
          <w:tcPr>
            <w:tcW w:w="1442" w:type="dxa"/>
            <w:tcBorders>
              <w:top w:val="single" w:sz="4" w:space="0" w:color="auto"/>
              <w:left w:val="single" w:sz="4" w:space="0" w:color="auto"/>
              <w:bottom w:val="single" w:sz="4" w:space="0" w:color="auto"/>
            </w:tcBorders>
            <w:vAlign w:val="bottom"/>
          </w:tcPr>
          <w:p w:rsidR="008B7617" w:rsidRPr="00535977" w:rsidRDefault="008B7617" w:rsidP="00535977">
            <w:pPr>
              <w:spacing w:line="240" w:lineRule="auto"/>
              <w:ind w:firstLine="0"/>
              <w:jc w:val="center"/>
              <w:rPr>
                <w:color w:val="auto"/>
                <w:sz w:val="20"/>
                <w:szCs w:val="20"/>
                <w:lang w:val="en-US"/>
              </w:rPr>
            </w:pPr>
            <w:r w:rsidRPr="00535977">
              <w:rPr>
                <w:color w:val="auto"/>
                <w:sz w:val="20"/>
                <w:szCs w:val="20"/>
                <w:lang w:val="en-US"/>
              </w:rPr>
              <w:t>0</w:t>
            </w:r>
          </w:p>
        </w:tc>
      </w:tr>
      <w:tr w:rsidR="00535977" w:rsidRPr="00535977" w:rsidTr="00535977">
        <w:tc>
          <w:tcPr>
            <w:tcW w:w="6379" w:type="dxa"/>
            <w:tcBorders>
              <w:top w:val="single" w:sz="4" w:space="0" w:color="auto"/>
              <w:bottom w:val="single" w:sz="4" w:space="0" w:color="auto"/>
              <w:right w:val="single" w:sz="4" w:space="0" w:color="auto"/>
            </w:tcBorders>
            <w:vAlign w:val="bottom"/>
          </w:tcPr>
          <w:p w:rsidR="008B7617" w:rsidRPr="00535977" w:rsidRDefault="008B7617" w:rsidP="00535977">
            <w:pPr>
              <w:spacing w:line="240" w:lineRule="auto"/>
              <w:ind w:left="57" w:firstLine="0"/>
              <w:rPr>
                <w:color w:val="auto"/>
                <w:sz w:val="20"/>
                <w:szCs w:val="20"/>
              </w:rPr>
            </w:pPr>
            <w:r w:rsidRPr="00535977">
              <w:rPr>
                <w:color w:val="auto"/>
                <w:sz w:val="20"/>
                <w:szCs w:val="20"/>
              </w:rPr>
              <w:t>Платежи – всего</w:t>
            </w:r>
          </w:p>
        </w:tc>
        <w:tc>
          <w:tcPr>
            <w:tcW w:w="1535" w:type="dxa"/>
            <w:tcBorders>
              <w:top w:val="single" w:sz="4" w:space="0" w:color="auto"/>
              <w:left w:val="single" w:sz="4" w:space="0" w:color="auto"/>
              <w:bottom w:val="single" w:sz="4" w:space="0" w:color="auto"/>
              <w:right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4320</w:t>
            </w:r>
          </w:p>
        </w:tc>
        <w:tc>
          <w:tcPr>
            <w:tcW w:w="1442" w:type="dxa"/>
            <w:tcBorders>
              <w:top w:val="single" w:sz="4" w:space="0" w:color="auto"/>
              <w:left w:val="single" w:sz="4" w:space="0" w:color="auto"/>
              <w:bottom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w:t>
            </w:r>
            <w:r w:rsidRPr="00535977">
              <w:rPr>
                <w:color w:val="auto"/>
                <w:sz w:val="20"/>
                <w:szCs w:val="20"/>
                <w:lang w:val="en-US"/>
              </w:rPr>
              <w:t>0</w:t>
            </w:r>
            <w:r w:rsidRPr="00535977">
              <w:rPr>
                <w:color w:val="auto"/>
                <w:sz w:val="20"/>
                <w:szCs w:val="20"/>
              </w:rPr>
              <w:t>)</w:t>
            </w:r>
          </w:p>
        </w:tc>
      </w:tr>
      <w:tr w:rsidR="00535977" w:rsidRPr="00535977" w:rsidTr="00535977">
        <w:tc>
          <w:tcPr>
            <w:tcW w:w="6379" w:type="dxa"/>
            <w:tcBorders>
              <w:top w:val="single" w:sz="4" w:space="0" w:color="auto"/>
              <w:bottom w:val="single" w:sz="4" w:space="0" w:color="auto"/>
              <w:right w:val="single" w:sz="4" w:space="0" w:color="auto"/>
            </w:tcBorders>
            <w:vAlign w:val="bottom"/>
          </w:tcPr>
          <w:p w:rsidR="008B7617" w:rsidRPr="00535977" w:rsidRDefault="008B7617" w:rsidP="00535977">
            <w:pPr>
              <w:spacing w:line="240" w:lineRule="auto"/>
              <w:ind w:left="57" w:firstLine="0"/>
              <w:rPr>
                <w:color w:val="auto"/>
                <w:sz w:val="20"/>
                <w:szCs w:val="20"/>
              </w:rPr>
            </w:pPr>
            <w:r w:rsidRPr="00535977">
              <w:rPr>
                <w:color w:val="auto"/>
                <w:sz w:val="20"/>
                <w:szCs w:val="20"/>
              </w:rPr>
              <w:t xml:space="preserve">     в том числе:</w:t>
            </w:r>
          </w:p>
        </w:tc>
        <w:tc>
          <w:tcPr>
            <w:tcW w:w="1535" w:type="dxa"/>
            <w:tcBorders>
              <w:top w:val="single" w:sz="4" w:space="0" w:color="auto"/>
              <w:left w:val="single" w:sz="4" w:space="0" w:color="auto"/>
              <w:bottom w:val="single" w:sz="4" w:space="0" w:color="auto"/>
              <w:right w:val="single" w:sz="4" w:space="0" w:color="auto"/>
            </w:tcBorders>
            <w:vAlign w:val="bottom"/>
          </w:tcPr>
          <w:p w:rsidR="008B7617" w:rsidRPr="00535977" w:rsidRDefault="008B7617" w:rsidP="00535977">
            <w:pPr>
              <w:spacing w:line="240" w:lineRule="auto"/>
              <w:ind w:firstLine="0"/>
              <w:jc w:val="center"/>
              <w:rPr>
                <w:color w:val="auto"/>
                <w:sz w:val="20"/>
                <w:szCs w:val="20"/>
              </w:rPr>
            </w:pPr>
          </w:p>
        </w:tc>
        <w:tc>
          <w:tcPr>
            <w:tcW w:w="1442" w:type="dxa"/>
            <w:tcBorders>
              <w:top w:val="single" w:sz="4" w:space="0" w:color="auto"/>
              <w:left w:val="single" w:sz="4" w:space="0" w:color="auto"/>
              <w:bottom w:val="single" w:sz="4" w:space="0" w:color="auto"/>
            </w:tcBorders>
            <w:vAlign w:val="bottom"/>
          </w:tcPr>
          <w:p w:rsidR="008B7617" w:rsidRPr="00535977" w:rsidRDefault="008B7617" w:rsidP="00535977">
            <w:pPr>
              <w:spacing w:line="240" w:lineRule="auto"/>
              <w:ind w:firstLine="0"/>
              <w:jc w:val="center"/>
              <w:rPr>
                <w:color w:val="auto"/>
                <w:sz w:val="20"/>
                <w:szCs w:val="20"/>
              </w:rPr>
            </w:pPr>
          </w:p>
        </w:tc>
      </w:tr>
      <w:tr w:rsidR="00535977" w:rsidRPr="00535977" w:rsidTr="00535977">
        <w:tc>
          <w:tcPr>
            <w:tcW w:w="6379" w:type="dxa"/>
            <w:tcBorders>
              <w:top w:val="single" w:sz="4" w:space="0" w:color="auto"/>
              <w:bottom w:val="single" w:sz="4" w:space="0" w:color="auto"/>
              <w:right w:val="single" w:sz="4" w:space="0" w:color="auto"/>
            </w:tcBorders>
            <w:vAlign w:val="bottom"/>
          </w:tcPr>
          <w:p w:rsidR="008B7617" w:rsidRPr="00535977" w:rsidRDefault="008B7617" w:rsidP="00535977">
            <w:pPr>
              <w:spacing w:line="240" w:lineRule="auto"/>
              <w:ind w:left="57" w:firstLine="0"/>
              <w:rPr>
                <w:color w:val="auto"/>
                <w:sz w:val="20"/>
                <w:szCs w:val="20"/>
              </w:rPr>
            </w:pPr>
            <w:r w:rsidRPr="00535977">
              <w:rPr>
                <w:color w:val="auto"/>
                <w:sz w:val="20"/>
                <w:szCs w:val="20"/>
              </w:rPr>
              <w:t xml:space="preserve">     собственникам (участникам) в связи с выкупом у них акций</w:t>
            </w:r>
          </w:p>
          <w:p w:rsidR="008B7617" w:rsidRPr="00535977" w:rsidRDefault="008B7617" w:rsidP="00535977">
            <w:pPr>
              <w:spacing w:line="240" w:lineRule="auto"/>
              <w:ind w:left="57" w:firstLine="0"/>
              <w:rPr>
                <w:color w:val="auto"/>
                <w:sz w:val="20"/>
                <w:szCs w:val="20"/>
              </w:rPr>
            </w:pPr>
            <w:r w:rsidRPr="00535977">
              <w:rPr>
                <w:color w:val="auto"/>
                <w:sz w:val="20"/>
                <w:szCs w:val="20"/>
              </w:rPr>
              <w:t xml:space="preserve">    (долей участия) организации или их выходом из состава </w:t>
            </w:r>
          </w:p>
          <w:p w:rsidR="008B7617" w:rsidRPr="00535977" w:rsidRDefault="008B7617" w:rsidP="00535977">
            <w:pPr>
              <w:spacing w:line="240" w:lineRule="auto"/>
              <w:ind w:left="57" w:firstLine="0"/>
              <w:rPr>
                <w:color w:val="auto"/>
                <w:sz w:val="20"/>
                <w:szCs w:val="20"/>
              </w:rPr>
            </w:pPr>
            <w:r w:rsidRPr="00535977">
              <w:rPr>
                <w:color w:val="auto"/>
                <w:sz w:val="20"/>
                <w:szCs w:val="20"/>
              </w:rPr>
              <w:t xml:space="preserve">     участников</w:t>
            </w:r>
          </w:p>
        </w:tc>
        <w:tc>
          <w:tcPr>
            <w:tcW w:w="1535" w:type="dxa"/>
            <w:tcBorders>
              <w:top w:val="single" w:sz="4" w:space="0" w:color="auto"/>
              <w:left w:val="single" w:sz="4" w:space="0" w:color="auto"/>
              <w:bottom w:val="single" w:sz="4" w:space="0" w:color="auto"/>
              <w:right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4321</w:t>
            </w:r>
          </w:p>
        </w:tc>
        <w:tc>
          <w:tcPr>
            <w:tcW w:w="1442" w:type="dxa"/>
            <w:tcBorders>
              <w:top w:val="single" w:sz="4" w:space="0" w:color="auto"/>
              <w:left w:val="single" w:sz="4" w:space="0" w:color="auto"/>
              <w:bottom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w:t>
            </w:r>
            <w:r w:rsidRPr="00535977">
              <w:rPr>
                <w:color w:val="auto"/>
                <w:sz w:val="20"/>
                <w:szCs w:val="20"/>
                <w:lang w:val="en-US"/>
              </w:rPr>
              <w:t>0</w:t>
            </w:r>
            <w:r w:rsidRPr="00535977">
              <w:rPr>
                <w:color w:val="auto"/>
                <w:sz w:val="20"/>
                <w:szCs w:val="20"/>
              </w:rPr>
              <w:t>)</w:t>
            </w:r>
          </w:p>
        </w:tc>
      </w:tr>
      <w:tr w:rsidR="00535977" w:rsidRPr="00535977" w:rsidTr="00535977">
        <w:tc>
          <w:tcPr>
            <w:tcW w:w="6379" w:type="dxa"/>
            <w:tcBorders>
              <w:top w:val="single" w:sz="4" w:space="0" w:color="auto"/>
              <w:bottom w:val="single" w:sz="4" w:space="0" w:color="auto"/>
              <w:right w:val="single" w:sz="4" w:space="0" w:color="auto"/>
            </w:tcBorders>
            <w:vAlign w:val="bottom"/>
          </w:tcPr>
          <w:p w:rsidR="008B7617" w:rsidRPr="00535977" w:rsidRDefault="008B7617" w:rsidP="00535977">
            <w:pPr>
              <w:spacing w:line="240" w:lineRule="auto"/>
              <w:ind w:left="57" w:firstLine="0"/>
              <w:rPr>
                <w:color w:val="auto"/>
                <w:sz w:val="20"/>
                <w:szCs w:val="20"/>
              </w:rPr>
            </w:pPr>
            <w:r w:rsidRPr="00535977">
              <w:rPr>
                <w:color w:val="auto"/>
                <w:sz w:val="20"/>
                <w:szCs w:val="20"/>
              </w:rPr>
              <w:t xml:space="preserve">     на уплату дивидендов и иных платежей по распределению</w:t>
            </w:r>
          </w:p>
          <w:p w:rsidR="008B7617" w:rsidRPr="00535977" w:rsidRDefault="008B7617" w:rsidP="00535977">
            <w:pPr>
              <w:spacing w:line="240" w:lineRule="auto"/>
              <w:ind w:left="57" w:firstLine="0"/>
              <w:rPr>
                <w:color w:val="auto"/>
                <w:sz w:val="20"/>
                <w:szCs w:val="20"/>
              </w:rPr>
            </w:pPr>
            <w:r w:rsidRPr="00535977">
              <w:rPr>
                <w:color w:val="auto"/>
                <w:sz w:val="20"/>
                <w:szCs w:val="20"/>
              </w:rPr>
              <w:t xml:space="preserve">     прибыли в пользу собственников (участников)</w:t>
            </w:r>
          </w:p>
        </w:tc>
        <w:tc>
          <w:tcPr>
            <w:tcW w:w="1535" w:type="dxa"/>
            <w:tcBorders>
              <w:top w:val="single" w:sz="4" w:space="0" w:color="auto"/>
              <w:left w:val="single" w:sz="4" w:space="0" w:color="auto"/>
              <w:bottom w:val="single" w:sz="4" w:space="0" w:color="auto"/>
              <w:right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4322</w:t>
            </w:r>
          </w:p>
        </w:tc>
        <w:tc>
          <w:tcPr>
            <w:tcW w:w="1442" w:type="dxa"/>
            <w:tcBorders>
              <w:top w:val="single" w:sz="4" w:space="0" w:color="auto"/>
              <w:left w:val="single" w:sz="4" w:space="0" w:color="auto"/>
              <w:bottom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w:t>
            </w:r>
            <w:r w:rsidRPr="00535977">
              <w:rPr>
                <w:color w:val="auto"/>
                <w:sz w:val="20"/>
                <w:szCs w:val="20"/>
                <w:lang w:val="en-US"/>
              </w:rPr>
              <w:t>0</w:t>
            </w:r>
            <w:r w:rsidRPr="00535977">
              <w:rPr>
                <w:color w:val="auto"/>
                <w:sz w:val="20"/>
                <w:szCs w:val="20"/>
              </w:rPr>
              <w:t>)</w:t>
            </w:r>
          </w:p>
        </w:tc>
      </w:tr>
      <w:tr w:rsidR="00535977" w:rsidRPr="00535977" w:rsidTr="00535977">
        <w:tc>
          <w:tcPr>
            <w:tcW w:w="6379" w:type="dxa"/>
            <w:tcBorders>
              <w:top w:val="single" w:sz="4" w:space="0" w:color="auto"/>
              <w:bottom w:val="single" w:sz="4" w:space="0" w:color="auto"/>
              <w:right w:val="single" w:sz="4" w:space="0" w:color="auto"/>
            </w:tcBorders>
            <w:vAlign w:val="bottom"/>
          </w:tcPr>
          <w:p w:rsidR="008B7617" w:rsidRPr="00535977" w:rsidRDefault="008B7617" w:rsidP="00535977">
            <w:pPr>
              <w:spacing w:line="240" w:lineRule="auto"/>
              <w:ind w:left="57" w:firstLine="0"/>
              <w:rPr>
                <w:color w:val="auto"/>
                <w:sz w:val="20"/>
                <w:szCs w:val="20"/>
              </w:rPr>
            </w:pPr>
            <w:r w:rsidRPr="00535977">
              <w:rPr>
                <w:color w:val="auto"/>
                <w:sz w:val="20"/>
                <w:szCs w:val="20"/>
              </w:rPr>
              <w:t xml:space="preserve">     в связи с погашением (выкупом) векселей и других долговых  </w:t>
            </w:r>
          </w:p>
          <w:p w:rsidR="008B7617" w:rsidRPr="00535977" w:rsidRDefault="008B7617" w:rsidP="00535977">
            <w:pPr>
              <w:spacing w:line="240" w:lineRule="auto"/>
              <w:ind w:left="57" w:firstLine="0"/>
              <w:rPr>
                <w:color w:val="auto"/>
                <w:sz w:val="20"/>
                <w:szCs w:val="20"/>
              </w:rPr>
            </w:pPr>
            <w:r w:rsidRPr="00535977">
              <w:rPr>
                <w:color w:val="auto"/>
                <w:sz w:val="20"/>
                <w:szCs w:val="20"/>
              </w:rPr>
              <w:t xml:space="preserve">     ценных бумаг, возврат кредитов и займов</w:t>
            </w:r>
          </w:p>
        </w:tc>
        <w:tc>
          <w:tcPr>
            <w:tcW w:w="1535" w:type="dxa"/>
            <w:tcBorders>
              <w:top w:val="single" w:sz="4" w:space="0" w:color="auto"/>
              <w:left w:val="single" w:sz="4" w:space="0" w:color="auto"/>
              <w:bottom w:val="single" w:sz="4" w:space="0" w:color="auto"/>
              <w:right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4323</w:t>
            </w:r>
          </w:p>
        </w:tc>
        <w:tc>
          <w:tcPr>
            <w:tcW w:w="1442" w:type="dxa"/>
            <w:tcBorders>
              <w:top w:val="single" w:sz="4" w:space="0" w:color="auto"/>
              <w:left w:val="single" w:sz="4" w:space="0" w:color="auto"/>
              <w:bottom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w:t>
            </w:r>
            <w:r w:rsidRPr="00535977">
              <w:rPr>
                <w:color w:val="auto"/>
                <w:sz w:val="20"/>
                <w:szCs w:val="20"/>
                <w:lang w:val="en-US"/>
              </w:rPr>
              <w:t>0</w:t>
            </w:r>
            <w:r w:rsidRPr="00535977">
              <w:rPr>
                <w:color w:val="auto"/>
                <w:sz w:val="20"/>
                <w:szCs w:val="20"/>
              </w:rPr>
              <w:t>)</w:t>
            </w:r>
          </w:p>
        </w:tc>
      </w:tr>
      <w:tr w:rsidR="00535977" w:rsidRPr="00535977" w:rsidTr="00535977">
        <w:tc>
          <w:tcPr>
            <w:tcW w:w="6379" w:type="dxa"/>
            <w:tcBorders>
              <w:top w:val="single" w:sz="4" w:space="0" w:color="auto"/>
              <w:bottom w:val="single" w:sz="4" w:space="0" w:color="auto"/>
              <w:right w:val="single" w:sz="4" w:space="0" w:color="auto"/>
            </w:tcBorders>
            <w:vAlign w:val="bottom"/>
          </w:tcPr>
          <w:p w:rsidR="008B7617" w:rsidRPr="00535977" w:rsidRDefault="008B7617" w:rsidP="00535977">
            <w:pPr>
              <w:spacing w:line="240" w:lineRule="auto"/>
              <w:ind w:left="57" w:firstLine="0"/>
              <w:rPr>
                <w:color w:val="auto"/>
                <w:sz w:val="20"/>
                <w:szCs w:val="20"/>
              </w:rPr>
            </w:pPr>
            <w:r w:rsidRPr="00535977">
              <w:rPr>
                <w:color w:val="auto"/>
                <w:sz w:val="20"/>
                <w:szCs w:val="20"/>
              </w:rPr>
              <w:t xml:space="preserve">     прочие платежи </w:t>
            </w:r>
          </w:p>
        </w:tc>
        <w:tc>
          <w:tcPr>
            <w:tcW w:w="1535" w:type="dxa"/>
            <w:tcBorders>
              <w:top w:val="single" w:sz="4" w:space="0" w:color="auto"/>
              <w:left w:val="single" w:sz="4" w:space="0" w:color="auto"/>
              <w:bottom w:val="single" w:sz="4" w:space="0" w:color="auto"/>
              <w:right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4329</w:t>
            </w:r>
          </w:p>
        </w:tc>
        <w:tc>
          <w:tcPr>
            <w:tcW w:w="1442" w:type="dxa"/>
            <w:tcBorders>
              <w:top w:val="single" w:sz="4" w:space="0" w:color="auto"/>
              <w:left w:val="single" w:sz="4" w:space="0" w:color="auto"/>
              <w:bottom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w:t>
            </w:r>
            <w:r w:rsidRPr="00535977">
              <w:rPr>
                <w:color w:val="auto"/>
                <w:sz w:val="20"/>
                <w:szCs w:val="20"/>
                <w:lang w:val="en-US"/>
              </w:rPr>
              <w:t>0</w:t>
            </w:r>
            <w:r w:rsidRPr="00535977">
              <w:rPr>
                <w:color w:val="auto"/>
                <w:sz w:val="20"/>
                <w:szCs w:val="20"/>
              </w:rPr>
              <w:t>)</w:t>
            </w:r>
          </w:p>
        </w:tc>
      </w:tr>
      <w:tr w:rsidR="00535977" w:rsidRPr="00535977" w:rsidTr="00535977">
        <w:tc>
          <w:tcPr>
            <w:tcW w:w="6379" w:type="dxa"/>
            <w:tcBorders>
              <w:top w:val="single" w:sz="4" w:space="0" w:color="auto"/>
              <w:bottom w:val="single" w:sz="4" w:space="0" w:color="auto"/>
              <w:right w:val="single" w:sz="4" w:space="0" w:color="auto"/>
            </w:tcBorders>
            <w:vAlign w:val="bottom"/>
          </w:tcPr>
          <w:p w:rsidR="008B7617" w:rsidRPr="00535977" w:rsidRDefault="008B7617" w:rsidP="00535977">
            <w:pPr>
              <w:pStyle w:val="2"/>
              <w:spacing w:before="0"/>
              <w:rPr>
                <w:rFonts w:ascii="Times New Roman" w:hAnsi="Times New Roman"/>
                <w:b w:val="0"/>
                <w:bCs w:val="0"/>
                <w:i/>
                <w:color w:val="auto"/>
                <w:sz w:val="20"/>
                <w:szCs w:val="20"/>
              </w:rPr>
            </w:pPr>
            <w:r w:rsidRPr="00535977">
              <w:rPr>
                <w:rFonts w:ascii="Times New Roman" w:hAnsi="Times New Roman"/>
                <w:b w:val="0"/>
                <w:color w:val="auto"/>
                <w:sz w:val="20"/>
                <w:szCs w:val="20"/>
              </w:rPr>
              <w:t>Сальдо денежных потоков от финансовых операций</w:t>
            </w:r>
          </w:p>
        </w:tc>
        <w:tc>
          <w:tcPr>
            <w:tcW w:w="1535" w:type="dxa"/>
            <w:tcBorders>
              <w:top w:val="single" w:sz="4" w:space="0" w:color="auto"/>
              <w:left w:val="single" w:sz="4" w:space="0" w:color="auto"/>
              <w:bottom w:val="single" w:sz="4" w:space="0" w:color="auto"/>
              <w:right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4300</w:t>
            </w:r>
          </w:p>
        </w:tc>
        <w:tc>
          <w:tcPr>
            <w:tcW w:w="1442" w:type="dxa"/>
            <w:tcBorders>
              <w:top w:val="single" w:sz="4" w:space="0" w:color="auto"/>
              <w:left w:val="single" w:sz="4" w:space="0" w:color="auto"/>
              <w:bottom w:val="single" w:sz="4" w:space="0" w:color="auto"/>
            </w:tcBorders>
            <w:vAlign w:val="bottom"/>
          </w:tcPr>
          <w:p w:rsidR="008B7617" w:rsidRPr="00535977" w:rsidRDefault="008B7617" w:rsidP="00535977">
            <w:pPr>
              <w:spacing w:line="240" w:lineRule="auto"/>
              <w:ind w:firstLine="0"/>
              <w:jc w:val="center"/>
              <w:rPr>
                <w:color w:val="auto"/>
                <w:sz w:val="20"/>
                <w:szCs w:val="20"/>
                <w:lang w:val="en-US"/>
              </w:rPr>
            </w:pPr>
            <w:r w:rsidRPr="00535977">
              <w:rPr>
                <w:color w:val="auto"/>
                <w:sz w:val="20"/>
                <w:szCs w:val="20"/>
                <w:lang w:val="en-US"/>
              </w:rPr>
              <w:t>0</w:t>
            </w:r>
          </w:p>
        </w:tc>
      </w:tr>
      <w:tr w:rsidR="00535977" w:rsidRPr="00535977" w:rsidTr="00535977">
        <w:tc>
          <w:tcPr>
            <w:tcW w:w="6379" w:type="dxa"/>
            <w:tcBorders>
              <w:top w:val="single" w:sz="4" w:space="0" w:color="auto"/>
              <w:bottom w:val="single" w:sz="4" w:space="0" w:color="auto"/>
              <w:right w:val="single" w:sz="4" w:space="0" w:color="auto"/>
            </w:tcBorders>
            <w:vAlign w:val="bottom"/>
          </w:tcPr>
          <w:p w:rsidR="008B7617" w:rsidRPr="00535977" w:rsidRDefault="008B7617" w:rsidP="00535977">
            <w:pPr>
              <w:pStyle w:val="2"/>
              <w:spacing w:before="0"/>
              <w:rPr>
                <w:rFonts w:ascii="Times New Roman" w:hAnsi="Times New Roman"/>
                <w:b w:val="0"/>
                <w:i/>
                <w:color w:val="auto"/>
                <w:sz w:val="20"/>
                <w:szCs w:val="20"/>
              </w:rPr>
            </w:pPr>
            <w:r w:rsidRPr="00535977">
              <w:rPr>
                <w:rFonts w:ascii="Times New Roman" w:hAnsi="Times New Roman"/>
                <w:b w:val="0"/>
                <w:color w:val="auto"/>
                <w:sz w:val="20"/>
                <w:szCs w:val="20"/>
              </w:rPr>
              <w:t>Сальдо денежных потоков за отчетный период</w:t>
            </w:r>
          </w:p>
        </w:tc>
        <w:tc>
          <w:tcPr>
            <w:tcW w:w="1535" w:type="dxa"/>
            <w:tcBorders>
              <w:top w:val="single" w:sz="4" w:space="0" w:color="auto"/>
              <w:left w:val="single" w:sz="4" w:space="0" w:color="auto"/>
              <w:bottom w:val="single" w:sz="4" w:space="0" w:color="auto"/>
              <w:right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4400</w:t>
            </w:r>
          </w:p>
        </w:tc>
        <w:tc>
          <w:tcPr>
            <w:tcW w:w="1442" w:type="dxa"/>
            <w:tcBorders>
              <w:top w:val="single" w:sz="4" w:space="0" w:color="auto"/>
              <w:left w:val="single" w:sz="4" w:space="0" w:color="auto"/>
              <w:bottom w:val="single" w:sz="4" w:space="0" w:color="auto"/>
            </w:tcBorders>
            <w:vAlign w:val="bottom"/>
          </w:tcPr>
          <w:p w:rsidR="008B7617" w:rsidRPr="00535977" w:rsidRDefault="008B7617" w:rsidP="00535977">
            <w:pPr>
              <w:spacing w:line="240" w:lineRule="auto"/>
              <w:ind w:firstLine="0"/>
              <w:jc w:val="center"/>
              <w:rPr>
                <w:color w:val="auto"/>
                <w:sz w:val="20"/>
                <w:szCs w:val="20"/>
                <w:lang w:val="en-US"/>
              </w:rPr>
            </w:pPr>
            <w:r w:rsidRPr="00535977">
              <w:rPr>
                <w:color w:val="auto"/>
                <w:sz w:val="20"/>
                <w:szCs w:val="20"/>
                <w:lang w:val="en-US"/>
              </w:rPr>
              <w:t>0</w:t>
            </w:r>
          </w:p>
        </w:tc>
      </w:tr>
      <w:tr w:rsidR="00535977" w:rsidRPr="00535977" w:rsidTr="00535977">
        <w:tc>
          <w:tcPr>
            <w:tcW w:w="6379" w:type="dxa"/>
            <w:tcBorders>
              <w:top w:val="single" w:sz="4" w:space="0" w:color="auto"/>
              <w:bottom w:val="single" w:sz="4" w:space="0" w:color="auto"/>
              <w:right w:val="single" w:sz="4" w:space="0" w:color="auto"/>
            </w:tcBorders>
            <w:vAlign w:val="bottom"/>
          </w:tcPr>
          <w:p w:rsidR="008B7617" w:rsidRPr="00535977" w:rsidRDefault="008B7617" w:rsidP="00535977">
            <w:pPr>
              <w:pStyle w:val="2"/>
              <w:spacing w:before="0"/>
              <w:rPr>
                <w:rFonts w:ascii="Times New Roman" w:hAnsi="Times New Roman"/>
                <w:b w:val="0"/>
                <w:bCs w:val="0"/>
                <w:i/>
                <w:color w:val="auto"/>
                <w:sz w:val="20"/>
                <w:szCs w:val="20"/>
              </w:rPr>
            </w:pPr>
            <w:r w:rsidRPr="00535977">
              <w:rPr>
                <w:rFonts w:ascii="Times New Roman" w:hAnsi="Times New Roman"/>
                <w:b w:val="0"/>
                <w:bCs w:val="0"/>
                <w:color w:val="auto"/>
                <w:sz w:val="20"/>
                <w:szCs w:val="20"/>
              </w:rPr>
              <w:t>Величина влияния изменений курса иностранной валюты по отношению к рублю</w:t>
            </w:r>
          </w:p>
        </w:tc>
        <w:tc>
          <w:tcPr>
            <w:tcW w:w="1535" w:type="dxa"/>
            <w:tcBorders>
              <w:top w:val="single" w:sz="4" w:space="0" w:color="auto"/>
              <w:left w:val="single" w:sz="4" w:space="0" w:color="auto"/>
              <w:bottom w:val="single" w:sz="4" w:space="0" w:color="auto"/>
              <w:right w:val="single" w:sz="4" w:space="0" w:color="auto"/>
            </w:tcBorders>
            <w:vAlign w:val="bottom"/>
          </w:tcPr>
          <w:p w:rsidR="008B7617" w:rsidRPr="00535977" w:rsidRDefault="008B7617" w:rsidP="00535977">
            <w:pPr>
              <w:spacing w:line="240" w:lineRule="auto"/>
              <w:ind w:firstLine="0"/>
              <w:jc w:val="center"/>
              <w:rPr>
                <w:color w:val="auto"/>
                <w:sz w:val="20"/>
                <w:szCs w:val="20"/>
              </w:rPr>
            </w:pPr>
            <w:r w:rsidRPr="00535977">
              <w:rPr>
                <w:color w:val="auto"/>
                <w:sz w:val="20"/>
                <w:szCs w:val="20"/>
              </w:rPr>
              <w:t>4490</w:t>
            </w:r>
          </w:p>
        </w:tc>
        <w:tc>
          <w:tcPr>
            <w:tcW w:w="1442" w:type="dxa"/>
            <w:tcBorders>
              <w:top w:val="single" w:sz="4" w:space="0" w:color="auto"/>
              <w:left w:val="single" w:sz="4" w:space="0" w:color="auto"/>
              <w:bottom w:val="single" w:sz="4" w:space="0" w:color="auto"/>
            </w:tcBorders>
            <w:vAlign w:val="bottom"/>
          </w:tcPr>
          <w:p w:rsidR="008B7617" w:rsidRPr="00535977" w:rsidRDefault="008B7617" w:rsidP="00535977">
            <w:pPr>
              <w:spacing w:line="240" w:lineRule="auto"/>
              <w:ind w:firstLine="0"/>
              <w:jc w:val="center"/>
              <w:rPr>
                <w:color w:val="auto"/>
                <w:sz w:val="20"/>
                <w:szCs w:val="20"/>
                <w:lang w:val="en-US"/>
              </w:rPr>
            </w:pPr>
            <w:r w:rsidRPr="00535977">
              <w:rPr>
                <w:color w:val="auto"/>
                <w:sz w:val="20"/>
                <w:szCs w:val="20"/>
                <w:lang w:val="en-US"/>
              </w:rPr>
              <w:t>0</w:t>
            </w:r>
          </w:p>
        </w:tc>
      </w:tr>
    </w:tbl>
    <w:p w:rsidR="008B7617" w:rsidRDefault="008B7617" w:rsidP="008B7617"/>
    <w:p w:rsidR="008B7617" w:rsidRPr="002747C4" w:rsidRDefault="008B7617" w:rsidP="008B7617">
      <w:pPr>
        <w:autoSpaceDE w:val="0"/>
        <w:autoSpaceDN w:val="0"/>
        <w:adjustRightInd w:val="0"/>
        <w:ind w:firstLine="0"/>
        <w:rPr>
          <w:sz w:val="20"/>
          <w:szCs w:val="20"/>
        </w:rPr>
      </w:pPr>
    </w:p>
    <w:p w:rsidR="008B7617" w:rsidRPr="002747C4" w:rsidRDefault="008B7617" w:rsidP="008B7617">
      <w:pPr>
        <w:autoSpaceDE w:val="0"/>
        <w:autoSpaceDN w:val="0"/>
        <w:adjustRightInd w:val="0"/>
        <w:spacing w:before="108" w:after="108"/>
        <w:jc w:val="center"/>
        <w:outlineLvl w:val="0"/>
        <w:rPr>
          <w:b/>
          <w:bCs/>
          <w:color w:val="000080"/>
          <w:sz w:val="20"/>
          <w:szCs w:val="20"/>
        </w:rPr>
      </w:pPr>
      <w:r w:rsidRPr="002747C4">
        <w:rPr>
          <w:b/>
          <w:bCs/>
          <w:color w:val="000080"/>
          <w:sz w:val="20"/>
          <w:szCs w:val="20"/>
        </w:rPr>
        <w:t>Отчет о целевом использовании полученных средств</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5"/>
        <w:gridCol w:w="1925"/>
        <w:gridCol w:w="134"/>
        <w:gridCol w:w="634"/>
        <w:gridCol w:w="79"/>
        <w:gridCol w:w="417"/>
        <w:gridCol w:w="296"/>
        <w:gridCol w:w="713"/>
        <w:gridCol w:w="196"/>
      </w:tblGrid>
      <w:tr w:rsidR="008B7617" w:rsidRPr="002747C4" w:rsidTr="00535977">
        <w:trPr>
          <w:gridAfter w:val="1"/>
          <w:wAfter w:w="196" w:type="dxa"/>
        </w:trPr>
        <w:tc>
          <w:tcPr>
            <w:tcW w:w="5245" w:type="dxa"/>
            <w:tcBorders>
              <w:top w:val="nil"/>
              <w:left w:val="nil"/>
              <w:bottom w:val="nil"/>
              <w:right w:val="nil"/>
            </w:tcBorders>
          </w:tcPr>
          <w:p w:rsidR="008B7617" w:rsidRPr="002747C4" w:rsidRDefault="008B7617" w:rsidP="00535977">
            <w:pPr>
              <w:autoSpaceDE w:val="0"/>
              <w:autoSpaceDN w:val="0"/>
              <w:adjustRightInd w:val="0"/>
              <w:ind w:firstLine="0"/>
              <w:rPr>
                <w:sz w:val="20"/>
                <w:szCs w:val="20"/>
              </w:rPr>
            </w:pPr>
            <w:r w:rsidRPr="002747C4">
              <w:rPr>
                <w:sz w:val="20"/>
                <w:szCs w:val="20"/>
              </w:rPr>
              <w:t xml:space="preserve">за __________________ </w:t>
            </w:r>
            <w:r>
              <w:rPr>
                <w:sz w:val="20"/>
                <w:szCs w:val="20"/>
              </w:rPr>
              <w:t>2015</w:t>
            </w:r>
            <w:r>
              <w:rPr>
                <w:sz w:val="20"/>
                <w:szCs w:val="20"/>
                <w:lang w:val="uk-UA"/>
              </w:rPr>
              <w:t xml:space="preserve"> </w:t>
            </w:r>
            <w:r w:rsidRPr="002747C4">
              <w:rPr>
                <w:sz w:val="20"/>
                <w:szCs w:val="20"/>
              </w:rPr>
              <w:t>г.</w:t>
            </w:r>
          </w:p>
        </w:tc>
        <w:tc>
          <w:tcPr>
            <w:tcW w:w="2059" w:type="dxa"/>
            <w:gridSpan w:val="2"/>
            <w:tcBorders>
              <w:top w:val="nil"/>
              <w:left w:val="nil"/>
              <w:bottom w:val="nil"/>
              <w:right w:val="single" w:sz="4" w:space="0" w:color="auto"/>
            </w:tcBorders>
          </w:tcPr>
          <w:p w:rsidR="008B7617" w:rsidRPr="002747C4" w:rsidRDefault="008B7617" w:rsidP="00535977">
            <w:pPr>
              <w:autoSpaceDE w:val="0"/>
              <w:autoSpaceDN w:val="0"/>
              <w:adjustRightInd w:val="0"/>
              <w:ind w:firstLine="0"/>
              <w:rPr>
                <w:sz w:val="20"/>
                <w:szCs w:val="20"/>
              </w:rPr>
            </w:pPr>
          </w:p>
        </w:tc>
        <w:tc>
          <w:tcPr>
            <w:tcW w:w="2139" w:type="dxa"/>
            <w:gridSpan w:val="5"/>
            <w:tcBorders>
              <w:top w:val="single" w:sz="4" w:space="0" w:color="auto"/>
              <w:left w:val="single" w:sz="4" w:space="0" w:color="auto"/>
              <w:bottom w:val="single" w:sz="4" w:space="0" w:color="auto"/>
            </w:tcBorders>
          </w:tcPr>
          <w:p w:rsidR="008B7617" w:rsidRPr="002747C4" w:rsidRDefault="008B7617" w:rsidP="00535977">
            <w:pPr>
              <w:autoSpaceDE w:val="0"/>
              <w:autoSpaceDN w:val="0"/>
              <w:adjustRightInd w:val="0"/>
              <w:ind w:firstLine="0"/>
              <w:jc w:val="center"/>
              <w:rPr>
                <w:sz w:val="20"/>
                <w:szCs w:val="20"/>
              </w:rPr>
            </w:pPr>
            <w:r w:rsidRPr="002747C4">
              <w:rPr>
                <w:sz w:val="20"/>
                <w:szCs w:val="20"/>
              </w:rPr>
              <w:t>Коды</w:t>
            </w:r>
          </w:p>
        </w:tc>
      </w:tr>
      <w:tr w:rsidR="008B7617" w:rsidRPr="002747C4" w:rsidTr="00535977">
        <w:trPr>
          <w:gridAfter w:val="1"/>
          <w:wAfter w:w="196" w:type="dxa"/>
        </w:trPr>
        <w:tc>
          <w:tcPr>
            <w:tcW w:w="5245" w:type="dxa"/>
            <w:tcBorders>
              <w:top w:val="nil"/>
              <w:left w:val="nil"/>
              <w:bottom w:val="nil"/>
              <w:right w:val="nil"/>
            </w:tcBorders>
          </w:tcPr>
          <w:p w:rsidR="008B7617" w:rsidRPr="002747C4" w:rsidRDefault="008B7617" w:rsidP="00535977">
            <w:pPr>
              <w:autoSpaceDE w:val="0"/>
              <w:autoSpaceDN w:val="0"/>
              <w:adjustRightInd w:val="0"/>
              <w:ind w:firstLine="0"/>
              <w:rPr>
                <w:sz w:val="20"/>
                <w:szCs w:val="20"/>
              </w:rPr>
            </w:pPr>
          </w:p>
        </w:tc>
        <w:tc>
          <w:tcPr>
            <w:tcW w:w="2059" w:type="dxa"/>
            <w:gridSpan w:val="2"/>
            <w:tcBorders>
              <w:top w:val="nil"/>
              <w:left w:val="nil"/>
              <w:bottom w:val="nil"/>
              <w:right w:val="single" w:sz="4" w:space="0" w:color="auto"/>
            </w:tcBorders>
          </w:tcPr>
          <w:p w:rsidR="008B7617" w:rsidRPr="002747C4" w:rsidRDefault="008B7617" w:rsidP="00535977">
            <w:pPr>
              <w:autoSpaceDE w:val="0"/>
              <w:autoSpaceDN w:val="0"/>
              <w:adjustRightInd w:val="0"/>
              <w:ind w:firstLine="0"/>
              <w:jc w:val="right"/>
              <w:rPr>
                <w:sz w:val="20"/>
                <w:szCs w:val="20"/>
              </w:rPr>
            </w:pPr>
            <w:r w:rsidRPr="002747C4">
              <w:rPr>
                <w:sz w:val="20"/>
                <w:szCs w:val="20"/>
              </w:rPr>
              <w:t xml:space="preserve">Форма по </w:t>
            </w:r>
            <w:hyperlink r:id="rId60" w:history="1">
              <w:r w:rsidRPr="002747C4">
                <w:rPr>
                  <w:color w:val="008000"/>
                  <w:sz w:val="20"/>
                  <w:szCs w:val="20"/>
                  <w:u w:val="single"/>
                </w:rPr>
                <w:t>ОКУД</w:t>
              </w:r>
            </w:hyperlink>
          </w:p>
        </w:tc>
        <w:tc>
          <w:tcPr>
            <w:tcW w:w="2139" w:type="dxa"/>
            <w:gridSpan w:val="5"/>
            <w:tcBorders>
              <w:top w:val="single" w:sz="4" w:space="0" w:color="auto"/>
              <w:left w:val="single" w:sz="4" w:space="0" w:color="auto"/>
              <w:bottom w:val="single" w:sz="4" w:space="0" w:color="auto"/>
            </w:tcBorders>
          </w:tcPr>
          <w:p w:rsidR="008B7617" w:rsidRPr="002747C4" w:rsidRDefault="008B7617" w:rsidP="00535977">
            <w:pPr>
              <w:autoSpaceDE w:val="0"/>
              <w:autoSpaceDN w:val="0"/>
              <w:adjustRightInd w:val="0"/>
              <w:ind w:firstLine="0"/>
              <w:jc w:val="center"/>
              <w:rPr>
                <w:sz w:val="20"/>
                <w:szCs w:val="20"/>
              </w:rPr>
            </w:pPr>
            <w:r w:rsidRPr="002747C4">
              <w:rPr>
                <w:sz w:val="20"/>
                <w:szCs w:val="20"/>
              </w:rPr>
              <w:t>0710006</w:t>
            </w:r>
          </w:p>
        </w:tc>
      </w:tr>
      <w:tr w:rsidR="008B7617" w:rsidRPr="002747C4" w:rsidTr="00535977">
        <w:trPr>
          <w:gridAfter w:val="1"/>
          <w:wAfter w:w="196" w:type="dxa"/>
        </w:trPr>
        <w:tc>
          <w:tcPr>
            <w:tcW w:w="5245" w:type="dxa"/>
            <w:tcBorders>
              <w:top w:val="nil"/>
              <w:left w:val="nil"/>
              <w:bottom w:val="nil"/>
              <w:right w:val="nil"/>
            </w:tcBorders>
          </w:tcPr>
          <w:p w:rsidR="008B7617" w:rsidRPr="002747C4" w:rsidRDefault="008B7617" w:rsidP="00535977">
            <w:pPr>
              <w:autoSpaceDE w:val="0"/>
              <w:autoSpaceDN w:val="0"/>
              <w:adjustRightInd w:val="0"/>
              <w:ind w:firstLine="0"/>
              <w:rPr>
                <w:sz w:val="20"/>
                <w:szCs w:val="20"/>
              </w:rPr>
            </w:pPr>
          </w:p>
        </w:tc>
        <w:tc>
          <w:tcPr>
            <w:tcW w:w="2059" w:type="dxa"/>
            <w:gridSpan w:val="2"/>
            <w:tcBorders>
              <w:top w:val="nil"/>
              <w:left w:val="nil"/>
              <w:bottom w:val="nil"/>
              <w:right w:val="single" w:sz="4" w:space="0" w:color="auto"/>
            </w:tcBorders>
          </w:tcPr>
          <w:p w:rsidR="008B7617" w:rsidRPr="002747C4" w:rsidRDefault="008B7617" w:rsidP="00535977">
            <w:pPr>
              <w:autoSpaceDE w:val="0"/>
              <w:autoSpaceDN w:val="0"/>
              <w:adjustRightInd w:val="0"/>
              <w:ind w:firstLine="0"/>
              <w:jc w:val="right"/>
              <w:rPr>
                <w:sz w:val="20"/>
                <w:szCs w:val="20"/>
              </w:rPr>
            </w:pPr>
            <w:r w:rsidRPr="002747C4">
              <w:rPr>
                <w:sz w:val="20"/>
                <w:szCs w:val="20"/>
              </w:rPr>
              <w:t>Дата (число, месяц, год)</w:t>
            </w:r>
          </w:p>
        </w:tc>
        <w:tc>
          <w:tcPr>
            <w:tcW w:w="713" w:type="dxa"/>
            <w:gridSpan w:val="2"/>
            <w:tcBorders>
              <w:top w:val="single" w:sz="4" w:space="0" w:color="auto"/>
              <w:left w:val="single" w:sz="4" w:space="0" w:color="auto"/>
              <w:bottom w:val="single" w:sz="4" w:space="0" w:color="auto"/>
              <w:right w:val="single" w:sz="4" w:space="0" w:color="auto"/>
            </w:tcBorders>
          </w:tcPr>
          <w:p w:rsidR="008B7617" w:rsidRPr="002747C4" w:rsidRDefault="008B7617" w:rsidP="00535977">
            <w:pPr>
              <w:autoSpaceDE w:val="0"/>
              <w:autoSpaceDN w:val="0"/>
              <w:adjustRightInd w:val="0"/>
              <w:ind w:firstLine="0"/>
              <w:rPr>
                <w:sz w:val="20"/>
                <w:szCs w:val="20"/>
              </w:rPr>
            </w:pPr>
          </w:p>
        </w:tc>
        <w:tc>
          <w:tcPr>
            <w:tcW w:w="713" w:type="dxa"/>
            <w:gridSpan w:val="2"/>
            <w:tcBorders>
              <w:top w:val="single" w:sz="4" w:space="0" w:color="auto"/>
              <w:left w:val="single" w:sz="4" w:space="0" w:color="auto"/>
              <w:bottom w:val="single" w:sz="4" w:space="0" w:color="auto"/>
              <w:right w:val="single" w:sz="4" w:space="0" w:color="auto"/>
            </w:tcBorders>
          </w:tcPr>
          <w:p w:rsidR="008B7617" w:rsidRPr="002747C4" w:rsidRDefault="008B7617" w:rsidP="00535977">
            <w:pPr>
              <w:autoSpaceDE w:val="0"/>
              <w:autoSpaceDN w:val="0"/>
              <w:adjustRightInd w:val="0"/>
              <w:ind w:firstLine="0"/>
              <w:rPr>
                <w:sz w:val="20"/>
                <w:szCs w:val="20"/>
              </w:rPr>
            </w:pPr>
          </w:p>
        </w:tc>
        <w:tc>
          <w:tcPr>
            <w:tcW w:w="713" w:type="dxa"/>
            <w:tcBorders>
              <w:top w:val="single" w:sz="4" w:space="0" w:color="auto"/>
              <w:left w:val="single" w:sz="4" w:space="0" w:color="auto"/>
              <w:bottom w:val="single" w:sz="4" w:space="0" w:color="auto"/>
            </w:tcBorders>
          </w:tcPr>
          <w:p w:rsidR="008B7617" w:rsidRPr="002747C4" w:rsidRDefault="008B7617" w:rsidP="00535977">
            <w:pPr>
              <w:autoSpaceDE w:val="0"/>
              <w:autoSpaceDN w:val="0"/>
              <w:adjustRightInd w:val="0"/>
              <w:ind w:firstLine="0"/>
              <w:rPr>
                <w:sz w:val="20"/>
                <w:szCs w:val="20"/>
              </w:rPr>
            </w:pPr>
          </w:p>
        </w:tc>
      </w:tr>
      <w:tr w:rsidR="008B7617" w:rsidRPr="002747C4" w:rsidTr="00535977">
        <w:trPr>
          <w:gridAfter w:val="1"/>
          <w:wAfter w:w="196" w:type="dxa"/>
        </w:trPr>
        <w:tc>
          <w:tcPr>
            <w:tcW w:w="5245" w:type="dxa"/>
            <w:tcBorders>
              <w:top w:val="nil"/>
              <w:left w:val="nil"/>
              <w:bottom w:val="nil"/>
              <w:right w:val="nil"/>
            </w:tcBorders>
          </w:tcPr>
          <w:p w:rsidR="008B7617" w:rsidRPr="002747C4" w:rsidRDefault="008B7617" w:rsidP="00535977">
            <w:pPr>
              <w:autoSpaceDE w:val="0"/>
              <w:autoSpaceDN w:val="0"/>
              <w:adjustRightInd w:val="0"/>
              <w:ind w:firstLine="0"/>
              <w:rPr>
                <w:sz w:val="20"/>
                <w:szCs w:val="20"/>
              </w:rPr>
            </w:pPr>
            <w:r w:rsidRPr="002747C4">
              <w:rPr>
                <w:sz w:val="20"/>
                <w:szCs w:val="20"/>
              </w:rPr>
              <w:t xml:space="preserve">Организация </w:t>
            </w:r>
            <w:r w:rsidRPr="007D6FA0">
              <w:rPr>
                <w:sz w:val="20"/>
                <w:u w:val="single"/>
              </w:rPr>
              <w:t>Открытое акционерное общество "Санчурский маслозавод"</w:t>
            </w:r>
          </w:p>
        </w:tc>
        <w:tc>
          <w:tcPr>
            <w:tcW w:w="2059" w:type="dxa"/>
            <w:gridSpan w:val="2"/>
            <w:tcBorders>
              <w:top w:val="nil"/>
              <w:left w:val="nil"/>
              <w:bottom w:val="nil"/>
              <w:right w:val="single" w:sz="4" w:space="0" w:color="auto"/>
            </w:tcBorders>
          </w:tcPr>
          <w:p w:rsidR="008B7617" w:rsidRPr="002747C4" w:rsidRDefault="008B7617" w:rsidP="00535977">
            <w:pPr>
              <w:autoSpaceDE w:val="0"/>
              <w:autoSpaceDN w:val="0"/>
              <w:adjustRightInd w:val="0"/>
              <w:ind w:firstLine="0"/>
              <w:jc w:val="right"/>
              <w:rPr>
                <w:sz w:val="20"/>
                <w:szCs w:val="20"/>
              </w:rPr>
            </w:pPr>
            <w:r w:rsidRPr="002747C4">
              <w:rPr>
                <w:sz w:val="20"/>
                <w:szCs w:val="20"/>
              </w:rPr>
              <w:t>по ОКПО</w:t>
            </w:r>
          </w:p>
        </w:tc>
        <w:tc>
          <w:tcPr>
            <w:tcW w:w="2139" w:type="dxa"/>
            <w:gridSpan w:val="5"/>
            <w:tcBorders>
              <w:top w:val="single" w:sz="4" w:space="0" w:color="auto"/>
              <w:left w:val="single" w:sz="4" w:space="0" w:color="auto"/>
              <w:bottom w:val="single" w:sz="4" w:space="0" w:color="auto"/>
            </w:tcBorders>
          </w:tcPr>
          <w:p w:rsidR="008B7617" w:rsidRPr="006551DB" w:rsidRDefault="008B7617" w:rsidP="00535977">
            <w:pPr>
              <w:autoSpaceDE w:val="0"/>
              <w:autoSpaceDN w:val="0"/>
              <w:adjustRightInd w:val="0"/>
              <w:ind w:firstLine="0"/>
              <w:jc w:val="center"/>
              <w:rPr>
                <w:sz w:val="20"/>
                <w:szCs w:val="20"/>
              </w:rPr>
            </w:pPr>
            <w:r w:rsidRPr="006551DB">
              <w:rPr>
                <w:bCs/>
                <w:sz w:val="20"/>
                <w:lang w:val="en-US"/>
              </w:rPr>
              <w:t>00433259</w:t>
            </w:r>
          </w:p>
        </w:tc>
      </w:tr>
      <w:tr w:rsidR="008B7617" w:rsidRPr="002747C4" w:rsidTr="00535977">
        <w:trPr>
          <w:gridAfter w:val="1"/>
          <w:wAfter w:w="196" w:type="dxa"/>
        </w:trPr>
        <w:tc>
          <w:tcPr>
            <w:tcW w:w="5245" w:type="dxa"/>
            <w:tcBorders>
              <w:top w:val="nil"/>
              <w:left w:val="nil"/>
              <w:bottom w:val="nil"/>
              <w:right w:val="nil"/>
            </w:tcBorders>
          </w:tcPr>
          <w:p w:rsidR="008B7617" w:rsidRPr="002747C4" w:rsidRDefault="008B7617" w:rsidP="00535977">
            <w:pPr>
              <w:autoSpaceDE w:val="0"/>
              <w:autoSpaceDN w:val="0"/>
              <w:adjustRightInd w:val="0"/>
              <w:ind w:firstLine="0"/>
              <w:rPr>
                <w:sz w:val="20"/>
                <w:szCs w:val="20"/>
              </w:rPr>
            </w:pPr>
            <w:r w:rsidRPr="002747C4">
              <w:rPr>
                <w:sz w:val="20"/>
                <w:szCs w:val="20"/>
              </w:rPr>
              <w:t>Идентификационный номер налогоплательщика</w:t>
            </w:r>
          </w:p>
        </w:tc>
        <w:tc>
          <w:tcPr>
            <w:tcW w:w="2059" w:type="dxa"/>
            <w:gridSpan w:val="2"/>
            <w:tcBorders>
              <w:top w:val="nil"/>
              <w:left w:val="nil"/>
              <w:bottom w:val="nil"/>
              <w:right w:val="single" w:sz="4" w:space="0" w:color="auto"/>
            </w:tcBorders>
          </w:tcPr>
          <w:p w:rsidR="008B7617" w:rsidRPr="002747C4" w:rsidRDefault="008B7617" w:rsidP="00535977">
            <w:pPr>
              <w:autoSpaceDE w:val="0"/>
              <w:autoSpaceDN w:val="0"/>
              <w:adjustRightInd w:val="0"/>
              <w:ind w:firstLine="0"/>
              <w:jc w:val="right"/>
              <w:rPr>
                <w:sz w:val="20"/>
                <w:szCs w:val="20"/>
              </w:rPr>
            </w:pPr>
            <w:r w:rsidRPr="002747C4">
              <w:rPr>
                <w:sz w:val="20"/>
                <w:szCs w:val="20"/>
              </w:rPr>
              <w:t>ИНН</w:t>
            </w:r>
          </w:p>
        </w:tc>
        <w:tc>
          <w:tcPr>
            <w:tcW w:w="2139" w:type="dxa"/>
            <w:gridSpan w:val="5"/>
            <w:tcBorders>
              <w:top w:val="single" w:sz="4" w:space="0" w:color="auto"/>
              <w:left w:val="single" w:sz="4" w:space="0" w:color="auto"/>
              <w:bottom w:val="single" w:sz="4" w:space="0" w:color="auto"/>
            </w:tcBorders>
          </w:tcPr>
          <w:p w:rsidR="008B7617" w:rsidRPr="006551DB" w:rsidRDefault="008B7617" w:rsidP="00535977">
            <w:pPr>
              <w:autoSpaceDE w:val="0"/>
              <w:autoSpaceDN w:val="0"/>
              <w:adjustRightInd w:val="0"/>
              <w:ind w:firstLine="0"/>
              <w:jc w:val="center"/>
              <w:rPr>
                <w:sz w:val="20"/>
                <w:szCs w:val="20"/>
              </w:rPr>
            </w:pPr>
            <w:r w:rsidRPr="006551DB">
              <w:rPr>
                <w:bCs/>
                <w:sz w:val="20"/>
                <w:lang w:val="en-US"/>
              </w:rPr>
              <w:t>4327000302</w:t>
            </w:r>
          </w:p>
        </w:tc>
      </w:tr>
      <w:tr w:rsidR="008B7617" w:rsidRPr="002747C4" w:rsidTr="00535977">
        <w:trPr>
          <w:gridAfter w:val="1"/>
          <w:wAfter w:w="196" w:type="dxa"/>
        </w:trPr>
        <w:tc>
          <w:tcPr>
            <w:tcW w:w="5245" w:type="dxa"/>
            <w:tcBorders>
              <w:top w:val="nil"/>
              <w:left w:val="nil"/>
              <w:bottom w:val="nil"/>
              <w:right w:val="nil"/>
            </w:tcBorders>
          </w:tcPr>
          <w:p w:rsidR="008B7617" w:rsidRPr="002747C4" w:rsidRDefault="008B7617" w:rsidP="00535977">
            <w:pPr>
              <w:autoSpaceDE w:val="0"/>
              <w:autoSpaceDN w:val="0"/>
              <w:adjustRightInd w:val="0"/>
              <w:ind w:firstLine="0"/>
              <w:rPr>
                <w:sz w:val="20"/>
                <w:szCs w:val="20"/>
              </w:rPr>
            </w:pPr>
            <w:r w:rsidRPr="002747C4">
              <w:rPr>
                <w:sz w:val="20"/>
                <w:szCs w:val="20"/>
              </w:rPr>
              <w:t>Вид экономической деятельности ____________________________</w:t>
            </w:r>
          </w:p>
        </w:tc>
        <w:tc>
          <w:tcPr>
            <w:tcW w:w="2059" w:type="dxa"/>
            <w:gridSpan w:val="2"/>
            <w:tcBorders>
              <w:top w:val="nil"/>
              <w:left w:val="nil"/>
              <w:bottom w:val="nil"/>
              <w:right w:val="single" w:sz="4" w:space="0" w:color="auto"/>
            </w:tcBorders>
          </w:tcPr>
          <w:p w:rsidR="008B7617" w:rsidRPr="002747C4" w:rsidRDefault="008B7617" w:rsidP="00535977">
            <w:pPr>
              <w:autoSpaceDE w:val="0"/>
              <w:autoSpaceDN w:val="0"/>
              <w:adjustRightInd w:val="0"/>
              <w:ind w:firstLine="0"/>
              <w:jc w:val="right"/>
              <w:rPr>
                <w:sz w:val="20"/>
                <w:szCs w:val="20"/>
              </w:rPr>
            </w:pPr>
            <w:r w:rsidRPr="002747C4">
              <w:rPr>
                <w:sz w:val="20"/>
                <w:szCs w:val="20"/>
              </w:rPr>
              <w:t xml:space="preserve">по </w:t>
            </w:r>
            <w:hyperlink r:id="rId61" w:history="1">
              <w:r w:rsidRPr="002747C4">
                <w:rPr>
                  <w:color w:val="008000"/>
                  <w:sz w:val="20"/>
                  <w:szCs w:val="20"/>
                  <w:u w:val="single"/>
                </w:rPr>
                <w:t>ОКВЭД</w:t>
              </w:r>
            </w:hyperlink>
          </w:p>
        </w:tc>
        <w:tc>
          <w:tcPr>
            <w:tcW w:w="2139" w:type="dxa"/>
            <w:gridSpan w:val="5"/>
            <w:tcBorders>
              <w:top w:val="single" w:sz="4" w:space="0" w:color="auto"/>
              <w:left w:val="single" w:sz="4" w:space="0" w:color="auto"/>
              <w:bottom w:val="single" w:sz="4" w:space="0" w:color="auto"/>
            </w:tcBorders>
          </w:tcPr>
          <w:p w:rsidR="008B7617" w:rsidRPr="006551DB" w:rsidRDefault="008B7617" w:rsidP="00535977">
            <w:pPr>
              <w:autoSpaceDE w:val="0"/>
              <w:autoSpaceDN w:val="0"/>
              <w:adjustRightInd w:val="0"/>
              <w:ind w:firstLine="0"/>
              <w:jc w:val="center"/>
              <w:rPr>
                <w:sz w:val="20"/>
                <w:szCs w:val="20"/>
              </w:rPr>
            </w:pPr>
            <w:r w:rsidRPr="006551DB">
              <w:rPr>
                <w:bCs/>
                <w:sz w:val="20"/>
                <w:lang w:val="en-US"/>
              </w:rPr>
              <w:t>15.51.5</w:t>
            </w:r>
          </w:p>
        </w:tc>
      </w:tr>
      <w:tr w:rsidR="008B7617" w:rsidRPr="002747C4" w:rsidTr="00535977">
        <w:trPr>
          <w:gridAfter w:val="1"/>
          <w:wAfter w:w="196" w:type="dxa"/>
        </w:trPr>
        <w:tc>
          <w:tcPr>
            <w:tcW w:w="5245" w:type="dxa"/>
            <w:tcBorders>
              <w:top w:val="nil"/>
              <w:left w:val="nil"/>
              <w:bottom w:val="nil"/>
              <w:right w:val="nil"/>
            </w:tcBorders>
          </w:tcPr>
          <w:p w:rsidR="008B7617" w:rsidRPr="002747C4" w:rsidRDefault="008B7617" w:rsidP="00535977">
            <w:pPr>
              <w:autoSpaceDE w:val="0"/>
              <w:autoSpaceDN w:val="0"/>
              <w:adjustRightInd w:val="0"/>
              <w:ind w:firstLine="0"/>
              <w:rPr>
                <w:sz w:val="20"/>
                <w:szCs w:val="20"/>
              </w:rPr>
            </w:pPr>
            <w:r w:rsidRPr="002747C4">
              <w:rPr>
                <w:sz w:val="20"/>
                <w:szCs w:val="20"/>
              </w:rPr>
              <w:t>Организационно-правовая форма/форма</w:t>
            </w:r>
            <w:r>
              <w:rPr>
                <w:sz w:val="20"/>
                <w:szCs w:val="20"/>
              </w:rPr>
              <w:t xml:space="preserve"> собственности </w:t>
            </w:r>
            <w:r>
              <w:rPr>
                <w:sz w:val="20"/>
                <w:szCs w:val="20"/>
              </w:rPr>
              <w:lastRenderedPageBreak/>
              <w:t>_________</w:t>
            </w:r>
          </w:p>
        </w:tc>
        <w:tc>
          <w:tcPr>
            <w:tcW w:w="2059" w:type="dxa"/>
            <w:gridSpan w:val="2"/>
            <w:tcBorders>
              <w:top w:val="nil"/>
              <w:left w:val="nil"/>
              <w:bottom w:val="nil"/>
              <w:right w:val="single" w:sz="4" w:space="0" w:color="auto"/>
            </w:tcBorders>
            <w:vAlign w:val="bottom"/>
          </w:tcPr>
          <w:p w:rsidR="008B7617" w:rsidRPr="002747C4" w:rsidRDefault="008B7617" w:rsidP="00535977">
            <w:pPr>
              <w:autoSpaceDE w:val="0"/>
              <w:autoSpaceDN w:val="0"/>
              <w:adjustRightInd w:val="0"/>
              <w:ind w:firstLine="0"/>
              <w:jc w:val="right"/>
              <w:rPr>
                <w:sz w:val="20"/>
                <w:szCs w:val="20"/>
              </w:rPr>
            </w:pPr>
            <w:r w:rsidRPr="002747C4">
              <w:rPr>
                <w:sz w:val="20"/>
                <w:szCs w:val="20"/>
              </w:rPr>
              <w:lastRenderedPageBreak/>
              <w:t xml:space="preserve">по </w:t>
            </w:r>
            <w:hyperlink r:id="rId62" w:history="1">
              <w:r w:rsidRPr="002747C4">
                <w:rPr>
                  <w:color w:val="008000"/>
                  <w:sz w:val="20"/>
                  <w:szCs w:val="20"/>
                  <w:u w:val="single"/>
                </w:rPr>
                <w:t>ОКОПФ</w:t>
              </w:r>
            </w:hyperlink>
            <w:r w:rsidRPr="002747C4">
              <w:rPr>
                <w:sz w:val="20"/>
                <w:szCs w:val="20"/>
              </w:rPr>
              <w:t>/</w:t>
            </w:r>
            <w:hyperlink r:id="rId63" w:history="1">
              <w:r w:rsidRPr="002747C4">
                <w:rPr>
                  <w:color w:val="008000"/>
                  <w:sz w:val="20"/>
                  <w:szCs w:val="20"/>
                  <w:u w:val="single"/>
                </w:rPr>
                <w:t>ОКФС</w:t>
              </w:r>
            </w:hyperlink>
          </w:p>
        </w:tc>
        <w:tc>
          <w:tcPr>
            <w:tcW w:w="1130" w:type="dxa"/>
            <w:gridSpan w:val="3"/>
            <w:tcBorders>
              <w:top w:val="single" w:sz="4" w:space="0" w:color="auto"/>
              <w:left w:val="single" w:sz="4" w:space="0" w:color="auto"/>
              <w:bottom w:val="single" w:sz="4" w:space="0" w:color="auto"/>
              <w:right w:val="single" w:sz="4" w:space="0" w:color="auto"/>
            </w:tcBorders>
            <w:vAlign w:val="center"/>
          </w:tcPr>
          <w:p w:rsidR="008B7617" w:rsidRPr="006551DB" w:rsidRDefault="008B7617" w:rsidP="00535977">
            <w:pPr>
              <w:autoSpaceDE w:val="0"/>
              <w:autoSpaceDN w:val="0"/>
              <w:adjustRightInd w:val="0"/>
              <w:ind w:firstLine="0"/>
              <w:jc w:val="center"/>
              <w:rPr>
                <w:sz w:val="16"/>
                <w:szCs w:val="16"/>
              </w:rPr>
            </w:pPr>
            <w:r w:rsidRPr="006551DB">
              <w:rPr>
                <w:bCs/>
                <w:sz w:val="16"/>
                <w:szCs w:val="16"/>
                <w:lang w:val="en-US"/>
              </w:rPr>
              <w:t>12247</w:t>
            </w:r>
          </w:p>
        </w:tc>
        <w:tc>
          <w:tcPr>
            <w:tcW w:w="1009" w:type="dxa"/>
            <w:gridSpan w:val="2"/>
            <w:tcBorders>
              <w:top w:val="single" w:sz="4" w:space="0" w:color="auto"/>
              <w:left w:val="single" w:sz="4" w:space="0" w:color="auto"/>
              <w:bottom w:val="single" w:sz="4" w:space="0" w:color="auto"/>
            </w:tcBorders>
            <w:vAlign w:val="center"/>
          </w:tcPr>
          <w:p w:rsidR="008B7617" w:rsidRPr="006551DB" w:rsidRDefault="008B7617" w:rsidP="00535977">
            <w:pPr>
              <w:autoSpaceDE w:val="0"/>
              <w:autoSpaceDN w:val="0"/>
              <w:adjustRightInd w:val="0"/>
              <w:ind w:firstLine="0"/>
              <w:jc w:val="center"/>
              <w:rPr>
                <w:sz w:val="16"/>
                <w:szCs w:val="16"/>
              </w:rPr>
            </w:pPr>
            <w:r>
              <w:rPr>
                <w:bCs/>
                <w:sz w:val="16"/>
                <w:szCs w:val="16"/>
                <w:lang w:val="en-US"/>
              </w:rPr>
              <w:t>16</w:t>
            </w:r>
          </w:p>
        </w:tc>
      </w:tr>
      <w:tr w:rsidR="008B7617" w:rsidRPr="002747C4" w:rsidTr="00535977">
        <w:trPr>
          <w:gridAfter w:val="1"/>
          <w:wAfter w:w="196" w:type="dxa"/>
        </w:trPr>
        <w:tc>
          <w:tcPr>
            <w:tcW w:w="5245" w:type="dxa"/>
            <w:tcBorders>
              <w:top w:val="nil"/>
              <w:left w:val="nil"/>
              <w:bottom w:val="nil"/>
              <w:right w:val="nil"/>
            </w:tcBorders>
          </w:tcPr>
          <w:p w:rsidR="008B7617" w:rsidRPr="002747C4" w:rsidRDefault="008B7617" w:rsidP="00535977">
            <w:pPr>
              <w:autoSpaceDE w:val="0"/>
              <w:autoSpaceDN w:val="0"/>
              <w:adjustRightInd w:val="0"/>
              <w:ind w:firstLine="0"/>
              <w:rPr>
                <w:sz w:val="20"/>
                <w:szCs w:val="20"/>
              </w:rPr>
            </w:pPr>
            <w:r>
              <w:rPr>
                <w:sz w:val="20"/>
                <w:szCs w:val="20"/>
              </w:rPr>
              <w:lastRenderedPageBreak/>
              <w:t>Единица измерения: (384 - тыс. руб., 385 - млн. руб.)</w:t>
            </w:r>
          </w:p>
        </w:tc>
        <w:tc>
          <w:tcPr>
            <w:tcW w:w="2059" w:type="dxa"/>
            <w:gridSpan w:val="2"/>
            <w:tcBorders>
              <w:top w:val="nil"/>
              <w:left w:val="nil"/>
              <w:bottom w:val="nil"/>
              <w:right w:val="single" w:sz="4" w:space="0" w:color="auto"/>
            </w:tcBorders>
          </w:tcPr>
          <w:p w:rsidR="008B7617" w:rsidRPr="002747C4" w:rsidRDefault="008B7617" w:rsidP="00535977">
            <w:pPr>
              <w:autoSpaceDE w:val="0"/>
              <w:autoSpaceDN w:val="0"/>
              <w:adjustRightInd w:val="0"/>
              <w:ind w:firstLine="0"/>
              <w:jc w:val="right"/>
              <w:rPr>
                <w:sz w:val="20"/>
                <w:szCs w:val="20"/>
              </w:rPr>
            </w:pPr>
            <w:r w:rsidRPr="002747C4">
              <w:rPr>
                <w:sz w:val="20"/>
                <w:szCs w:val="20"/>
              </w:rPr>
              <w:t>по ОКЕИ</w:t>
            </w:r>
          </w:p>
        </w:tc>
        <w:tc>
          <w:tcPr>
            <w:tcW w:w="2139" w:type="dxa"/>
            <w:gridSpan w:val="5"/>
            <w:tcBorders>
              <w:top w:val="single" w:sz="4" w:space="0" w:color="auto"/>
              <w:left w:val="single" w:sz="4" w:space="0" w:color="auto"/>
              <w:bottom w:val="single" w:sz="4" w:space="0" w:color="auto"/>
            </w:tcBorders>
          </w:tcPr>
          <w:p w:rsidR="008B7617" w:rsidRPr="006551DB" w:rsidRDefault="008B7617" w:rsidP="00535977">
            <w:pPr>
              <w:autoSpaceDE w:val="0"/>
              <w:autoSpaceDN w:val="0"/>
              <w:adjustRightInd w:val="0"/>
              <w:ind w:firstLine="0"/>
              <w:jc w:val="center"/>
              <w:rPr>
                <w:sz w:val="20"/>
                <w:szCs w:val="20"/>
              </w:rPr>
            </w:pPr>
            <w:r w:rsidRPr="006551DB">
              <w:rPr>
                <w:bCs/>
                <w:sz w:val="20"/>
                <w:lang w:val="en-US"/>
              </w:rPr>
              <w:t>384</w:t>
            </w:r>
          </w:p>
        </w:tc>
      </w:tr>
      <w:tr w:rsidR="008B7617" w:rsidRPr="002747C4" w:rsidTr="00535977">
        <w:trPr>
          <w:tblHeader/>
        </w:trPr>
        <w:tc>
          <w:tcPr>
            <w:tcW w:w="7170" w:type="dxa"/>
            <w:gridSpan w:val="2"/>
            <w:tcBorders>
              <w:top w:val="single" w:sz="4" w:space="0" w:color="auto"/>
              <w:bottom w:val="single" w:sz="4" w:space="0" w:color="auto"/>
              <w:right w:val="single" w:sz="4" w:space="0" w:color="auto"/>
            </w:tcBorders>
          </w:tcPr>
          <w:p w:rsidR="008B7617" w:rsidRPr="002747C4" w:rsidRDefault="008B7617" w:rsidP="008B7617">
            <w:pPr>
              <w:autoSpaceDE w:val="0"/>
              <w:autoSpaceDN w:val="0"/>
              <w:adjustRightInd w:val="0"/>
              <w:ind w:firstLine="34"/>
              <w:jc w:val="center"/>
              <w:rPr>
                <w:sz w:val="20"/>
                <w:szCs w:val="20"/>
              </w:rPr>
            </w:pPr>
            <w:r w:rsidRPr="002747C4">
              <w:rPr>
                <w:sz w:val="20"/>
                <w:szCs w:val="20"/>
              </w:rPr>
              <w:t>Наименование показателя</w:t>
            </w:r>
          </w:p>
        </w:tc>
        <w:tc>
          <w:tcPr>
            <w:tcW w:w="768" w:type="dxa"/>
            <w:gridSpan w:val="2"/>
            <w:tcBorders>
              <w:top w:val="single" w:sz="4" w:space="0" w:color="auto"/>
              <w:left w:val="single" w:sz="4" w:space="0" w:color="auto"/>
              <w:bottom w:val="single" w:sz="4" w:space="0" w:color="auto"/>
              <w:right w:val="single" w:sz="4" w:space="0" w:color="auto"/>
            </w:tcBorders>
          </w:tcPr>
          <w:p w:rsidR="008B7617" w:rsidRPr="002747C4" w:rsidRDefault="008B7617" w:rsidP="008B7617">
            <w:pPr>
              <w:autoSpaceDE w:val="0"/>
              <w:autoSpaceDN w:val="0"/>
              <w:adjustRightInd w:val="0"/>
              <w:ind w:firstLine="0"/>
              <w:jc w:val="center"/>
              <w:rPr>
                <w:sz w:val="20"/>
                <w:szCs w:val="20"/>
              </w:rPr>
            </w:pPr>
            <w:r w:rsidRPr="002747C4">
              <w:rPr>
                <w:sz w:val="20"/>
                <w:szCs w:val="20"/>
              </w:rPr>
              <w:t>Код</w:t>
            </w:r>
          </w:p>
        </w:tc>
        <w:tc>
          <w:tcPr>
            <w:tcW w:w="1701" w:type="dxa"/>
            <w:gridSpan w:val="5"/>
            <w:tcBorders>
              <w:top w:val="single" w:sz="4" w:space="0" w:color="auto"/>
              <w:left w:val="single" w:sz="4" w:space="0" w:color="auto"/>
              <w:bottom w:val="single" w:sz="4" w:space="0" w:color="auto"/>
            </w:tcBorders>
          </w:tcPr>
          <w:p w:rsidR="008B7617" w:rsidRPr="002747C4" w:rsidRDefault="008B7617" w:rsidP="00F712F1">
            <w:pPr>
              <w:autoSpaceDE w:val="0"/>
              <w:autoSpaceDN w:val="0"/>
              <w:adjustRightInd w:val="0"/>
              <w:ind w:firstLine="0"/>
              <w:jc w:val="center"/>
              <w:rPr>
                <w:sz w:val="20"/>
                <w:szCs w:val="20"/>
              </w:rPr>
            </w:pPr>
            <w:r w:rsidRPr="002747C4">
              <w:rPr>
                <w:sz w:val="20"/>
                <w:szCs w:val="20"/>
              </w:rPr>
              <w:t xml:space="preserve">За </w:t>
            </w:r>
            <w:r>
              <w:rPr>
                <w:sz w:val="20"/>
                <w:szCs w:val="20"/>
              </w:rPr>
              <w:t>отчетный год</w:t>
            </w:r>
          </w:p>
        </w:tc>
      </w:tr>
      <w:tr w:rsidR="008B7617" w:rsidRPr="002747C4" w:rsidTr="00535977">
        <w:trPr>
          <w:tblHeader/>
        </w:trPr>
        <w:tc>
          <w:tcPr>
            <w:tcW w:w="7170" w:type="dxa"/>
            <w:gridSpan w:val="2"/>
            <w:tcBorders>
              <w:top w:val="single" w:sz="4" w:space="0" w:color="auto"/>
              <w:bottom w:val="single" w:sz="4" w:space="0" w:color="auto"/>
              <w:right w:val="single" w:sz="4" w:space="0" w:color="auto"/>
            </w:tcBorders>
          </w:tcPr>
          <w:p w:rsidR="008B7617" w:rsidRPr="002747C4" w:rsidRDefault="008B7617" w:rsidP="008B7617">
            <w:pPr>
              <w:autoSpaceDE w:val="0"/>
              <w:autoSpaceDN w:val="0"/>
              <w:adjustRightInd w:val="0"/>
              <w:ind w:firstLine="34"/>
              <w:jc w:val="center"/>
              <w:rPr>
                <w:sz w:val="20"/>
                <w:szCs w:val="20"/>
              </w:rPr>
            </w:pPr>
            <w:r>
              <w:rPr>
                <w:sz w:val="20"/>
                <w:szCs w:val="20"/>
              </w:rPr>
              <w:t>1</w:t>
            </w:r>
          </w:p>
        </w:tc>
        <w:tc>
          <w:tcPr>
            <w:tcW w:w="768" w:type="dxa"/>
            <w:gridSpan w:val="2"/>
            <w:tcBorders>
              <w:top w:val="single" w:sz="4" w:space="0" w:color="auto"/>
              <w:left w:val="single" w:sz="4" w:space="0" w:color="auto"/>
              <w:bottom w:val="single" w:sz="4" w:space="0" w:color="auto"/>
              <w:right w:val="single" w:sz="4" w:space="0" w:color="auto"/>
            </w:tcBorders>
            <w:vAlign w:val="bottom"/>
          </w:tcPr>
          <w:p w:rsidR="008B7617" w:rsidRPr="002E3D93" w:rsidRDefault="008B7617" w:rsidP="008B7617">
            <w:pPr>
              <w:autoSpaceDE w:val="0"/>
              <w:autoSpaceDN w:val="0"/>
              <w:adjustRightInd w:val="0"/>
              <w:ind w:firstLine="0"/>
              <w:jc w:val="center"/>
              <w:rPr>
                <w:sz w:val="20"/>
                <w:szCs w:val="20"/>
              </w:rPr>
            </w:pPr>
            <w:r>
              <w:rPr>
                <w:sz w:val="20"/>
                <w:szCs w:val="20"/>
              </w:rPr>
              <w:t>2</w:t>
            </w:r>
          </w:p>
        </w:tc>
        <w:tc>
          <w:tcPr>
            <w:tcW w:w="1701" w:type="dxa"/>
            <w:gridSpan w:val="5"/>
            <w:tcBorders>
              <w:top w:val="single" w:sz="4" w:space="0" w:color="auto"/>
              <w:left w:val="single" w:sz="4" w:space="0" w:color="auto"/>
              <w:bottom w:val="single" w:sz="4" w:space="0" w:color="auto"/>
            </w:tcBorders>
          </w:tcPr>
          <w:p w:rsidR="008B7617" w:rsidRPr="002747C4" w:rsidRDefault="008B7617" w:rsidP="00F712F1">
            <w:pPr>
              <w:autoSpaceDE w:val="0"/>
              <w:autoSpaceDN w:val="0"/>
              <w:adjustRightInd w:val="0"/>
              <w:ind w:firstLine="0"/>
              <w:jc w:val="center"/>
              <w:rPr>
                <w:sz w:val="20"/>
                <w:szCs w:val="20"/>
              </w:rPr>
            </w:pPr>
            <w:r>
              <w:rPr>
                <w:sz w:val="20"/>
                <w:szCs w:val="20"/>
              </w:rPr>
              <w:t>3</w:t>
            </w:r>
          </w:p>
        </w:tc>
      </w:tr>
      <w:tr w:rsidR="008B7617" w:rsidRPr="002747C4" w:rsidTr="00535977">
        <w:tc>
          <w:tcPr>
            <w:tcW w:w="7170" w:type="dxa"/>
            <w:gridSpan w:val="2"/>
            <w:tcBorders>
              <w:top w:val="single" w:sz="4" w:space="0" w:color="auto"/>
              <w:bottom w:val="single" w:sz="4" w:space="0" w:color="auto"/>
              <w:right w:val="single" w:sz="4" w:space="0" w:color="auto"/>
            </w:tcBorders>
          </w:tcPr>
          <w:p w:rsidR="008B7617" w:rsidRPr="002747C4" w:rsidRDefault="008B7617" w:rsidP="008B7617">
            <w:pPr>
              <w:autoSpaceDE w:val="0"/>
              <w:autoSpaceDN w:val="0"/>
              <w:adjustRightInd w:val="0"/>
              <w:ind w:firstLine="34"/>
              <w:rPr>
                <w:sz w:val="20"/>
                <w:szCs w:val="20"/>
              </w:rPr>
            </w:pPr>
            <w:r w:rsidRPr="002747C4">
              <w:rPr>
                <w:sz w:val="20"/>
                <w:szCs w:val="20"/>
              </w:rPr>
              <w:t>Остаток средств на начало отчетного года</w:t>
            </w:r>
          </w:p>
        </w:tc>
        <w:tc>
          <w:tcPr>
            <w:tcW w:w="768" w:type="dxa"/>
            <w:gridSpan w:val="2"/>
            <w:tcBorders>
              <w:top w:val="single" w:sz="4" w:space="0" w:color="auto"/>
              <w:left w:val="single" w:sz="4" w:space="0" w:color="auto"/>
              <w:bottom w:val="single" w:sz="4" w:space="0" w:color="auto"/>
              <w:right w:val="single" w:sz="4" w:space="0" w:color="auto"/>
            </w:tcBorders>
            <w:vAlign w:val="bottom"/>
          </w:tcPr>
          <w:p w:rsidR="008B7617" w:rsidRPr="0011118B" w:rsidRDefault="008B7617" w:rsidP="008B7617">
            <w:pPr>
              <w:autoSpaceDE w:val="0"/>
              <w:autoSpaceDN w:val="0"/>
              <w:adjustRightInd w:val="0"/>
              <w:ind w:firstLine="0"/>
              <w:jc w:val="center"/>
              <w:rPr>
                <w:sz w:val="20"/>
                <w:szCs w:val="20"/>
              </w:rPr>
            </w:pPr>
            <w:r w:rsidRPr="0011118B">
              <w:rPr>
                <w:sz w:val="20"/>
                <w:szCs w:val="20"/>
              </w:rPr>
              <w:t>6100</w:t>
            </w:r>
          </w:p>
        </w:tc>
        <w:tc>
          <w:tcPr>
            <w:tcW w:w="1701" w:type="dxa"/>
            <w:gridSpan w:val="5"/>
            <w:tcBorders>
              <w:top w:val="single" w:sz="4" w:space="0" w:color="auto"/>
              <w:left w:val="single" w:sz="4" w:space="0" w:color="auto"/>
              <w:bottom w:val="single" w:sz="4" w:space="0" w:color="auto"/>
            </w:tcBorders>
          </w:tcPr>
          <w:p w:rsidR="008B7617" w:rsidRPr="0011118B" w:rsidRDefault="008B7617" w:rsidP="00F712F1">
            <w:pPr>
              <w:autoSpaceDE w:val="0"/>
              <w:autoSpaceDN w:val="0"/>
              <w:adjustRightInd w:val="0"/>
              <w:ind w:firstLine="0"/>
              <w:jc w:val="center"/>
              <w:rPr>
                <w:sz w:val="20"/>
                <w:szCs w:val="20"/>
              </w:rPr>
            </w:pPr>
            <w:r w:rsidRPr="0011118B">
              <w:rPr>
                <w:sz w:val="20"/>
                <w:szCs w:val="20"/>
              </w:rPr>
              <w:t>0</w:t>
            </w:r>
          </w:p>
        </w:tc>
      </w:tr>
      <w:tr w:rsidR="008B7617" w:rsidRPr="002747C4" w:rsidTr="00535977">
        <w:tc>
          <w:tcPr>
            <w:tcW w:w="7170" w:type="dxa"/>
            <w:gridSpan w:val="2"/>
            <w:tcBorders>
              <w:top w:val="single" w:sz="4" w:space="0" w:color="auto"/>
              <w:bottom w:val="nil"/>
              <w:right w:val="single" w:sz="4" w:space="0" w:color="auto"/>
            </w:tcBorders>
          </w:tcPr>
          <w:p w:rsidR="008B7617" w:rsidRPr="002747C4" w:rsidRDefault="008B7617" w:rsidP="008B7617">
            <w:pPr>
              <w:autoSpaceDE w:val="0"/>
              <w:autoSpaceDN w:val="0"/>
              <w:adjustRightInd w:val="0"/>
              <w:ind w:firstLine="34"/>
              <w:rPr>
                <w:sz w:val="20"/>
                <w:szCs w:val="20"/>
              </w:rPr>
            </w:pPr>
            <w:r w:rsidRPr="002747C4">
              <w:rPr>
                <w:b/>
                <w:bCs/>
                <w:color w:val="000080"/>
                <w:sz w:val="20"/>
                <w:szCs w:val="20"/>
              </w:rPr>
              <w:t>Поступило средств</w:t>
            </w:r>
          </w:p>
        </w:tc>
        <w:tc>
          <w:tcPr>
            <w:tcW w:w="768" w:type="dxa"/>
            <w:gridSpan w:val="2"/>
            <w:tcBorders>
              <w:top w:val="single" w:sz="4" w:space="0" w:color="auto"/>
              <w:left w:val="single" w:sz="4" w:space="0" w:color="auto"/>
              <w:bottom w:val="nil"/>
              <w:right w:val="single" w:sz="4" w:space="0" w:color="auto"/>
            </w:tcBorders>
            <w:vAlign w:val="bottom"/>
          </w:tcPr>
          <w:p w:rsidR="008B7617" w:rsidRPr="002747C4" w:rsidRDefault="008B7617" w:rsidP="008B7617">
            <w:pPr>
              <w:autoSpaceDE w:val="0"/>
              <w:autoSpaceDN w:val="0"/>
              <w:adjustRightInd w:val="0"/>
              <w:ind w:firstLine="0"/>
              <w:jc w:val="center"/>
              <w:rPr>
                <w:sz w:val="20"/>
                <w:szCs w:val="20"/>
                <w:lang w:val="en-US"/>
              </w:rPr>
            </w:pPr>
          </w:p>
        </w:tc>
        <w:tc>
          <w:tcPr>
            <w:tcW w:w="1701" w:type="dxa"/>
            <w:gridSpan w:val="5"/>
            <w:tcBorders>
              <w:top w:val="single" w:sz="4" w:space="0" w:color="auto"/>
              <w:left w:val="single" w:sz="4" w:space="0" w:color="auto"/>
              <w:bottom w:val="nil"/>
            </w:tcBorders>
          </w:tcPr>
          <w:p w:rsidR="008B7617" w:rsidRPr="002747C4" w:rsidRDefault="008B7617" w:rsidP="00F712F1">
            <w:pPr>
              <w:autoSpaceDE w:val="0"/>
              <w:autoSpaceDN w:val="0"/>
              <w:adjustRightInd w:val="0"/>
              <w:ind w:firstLine="0"/>
              <w:jc w:val="center"/>
              <w:rPr>
                <w:sz w:val="20"/>
                <w:szCs w:val="20"/>
              </w:rPr>
            </w:pPr>
          </w:p>
        </w:tc>
      </w:tr>
      <w:tr w:rsidR="008B7617" w:rsidRPr="002747C4" w:rsidTr="00535977">
        <w:tc>
          <w:tcPr>
            <w:tcW w:w="7170" w:type="dxa"/>
            <w:gridSpan w:val="2"/>
            <w:tcBorders>
              <w:top w:val="nil"/>
              <w:bottom w:val="single" w:sz="4" w:space="0" w:color="auto"/>
              <w:right w:val="single" w:sz="4" w:space="0" w:color="auto"/>
            </w:tcBorders>
          </w:tcPr>
          <w:p w:rsidR="008B7617" w:rsidRPr="002747C4" w:rsidRDefault="008B7617" w:rsidP="008B7617">
            <w:pPr>
              <w:autoSpaceDE w:val="0"/>
              <w:autoSpaceDN w:val="0"/>
              <w:adjustRightInd w:val="0"/>
              <w:ind w:firstLine="34"/>
              <w:rPr>
                <w:sz w:val="20"/>
                <w:szCs w:val="20"/>
              </w:rPr>
            </w:pPr>
            <w:r w:rsidRPr="002747C4">
              <w:rPr>
                <w:sz w:val="20"/>
                <w:szCs w:val="20"/>
              </w:rPr>
              <w:t>Вступительные взносы</w:t>
            </w:r>
          </w:p>
        </w:tc>
        <w:tc>
          <w:tcPr>
            <w:tcW w:w="768" w:type="dxa"/>
            <w:gridSpan w:val="2"/>
            <w:tcBorders>
              <w:top w:val="nil"/>
              <w:left w:val="single" w:sz="4" w:space="0" w:color="auto"/>
              <w:bottom w:val="single" w:sz="4" w:space="0" w:color="auto"/>
              <w:right w:val="single" w:sz="4" w:space="0" w:color="auto"/>
            </w:tcBorders>
            <w:vAlign w:val="bottom"/>
          </w:tcPr>
          <w:p w:rsidR="008B7617" w:rsidRPr="002747C4" w:rsidRDefault="008B7617" w:rsidP="008B7617">
            <w:pPr>
              <w:autoSpaceDE w:val="0"/>
              <w:autoSpaceDN w:val="0"/>
              <w:adjustRightInd w:val="0"/>
              <w:ind w:firstLine="0"/>
              <w:jc w:val="center"/>
              <w:rPr>
                <w:sz w:val="20"/>
                <w:szCs w:val="20"/>
                <w:lang w:val="en-US"/>
              </w:rPr>
            </w:pPr>
            <w:r w:rsidRPr="002747C4">
              <w:rPr>
                <w:sz w:val="20"/>
                <w:szCs w:val="20"/>
                <w:lang w:val="en-US"/>
              </w:rPr>
              <w:t>6210</w:t>
            </w:r>
          </w:p>
        </w:tc>
        <w:tc>
          <w:tcPr>
            <w:tcW w:w="1701" w:type="dxa"/>
            <w:gridSpan w:val="5"/>
            <w:tcBorders>
              <w:top w:val="nil"/>
              <w:left w:val="single" w:sz="4" w:space="0" w:color="auto"/>
              <w:bottom w:val="single" w:sz="4" w:space="0" w:color="auto"/>
            </w:tcBorders>
          </w:tcPr>
          <w:p w:rsidR="008B7617" w:rsidRPr="00434479" w:rsidRDefault="008B7617" w:rsidP="00F712F1">
            <w:pPr>
              <w:autoSpaceDE w:val="0"/>
              <w:autoSpaceDN w:val="0"/>
              <w:adjustRightInd w:val="0"/>
              <w:ind w:firstLine="0"/>
              <w:jc w:val="center"/>
              <w:rPr>
                <w:sz w:val="20"/>
                <w:szCs w:val="20"/>
                <w:lang w:val="en-US"/>
              </w:rPr>
            </w:pPr>
            <w:r>
              <w:rPr>
                <w:sz w:val="20"/>
                <w:szCs w:val="20"/>
                <w:lang w:val="en-US"/>
              </w:rPr>
              <w:t>0</w:t>
            </w:r>
          </w:p>
        </w:tc>
      </w:tr>
      <w:tr w:rsidR="008B7617" w:rsidRPr="002747C4" w:rsidTr="00535977">
        <w:tc>
          <w:tcPr>
            <w:tcW w:w="7170" w:type="dxa"/>
            <w:gridSpan w:val="2"/>
            <w:tcBorders>
              <w:top w:val="single" w:sz="4" w:space="0" w:color="auto"/>
              <w:bottom w:val="single" w:sz="4" w:space="0" w:color="auto"/>
              <w:right w:val="single" w:sz="4" w:space="0" w:color="auto"/>
            </w:tcBorders>
          </w:tcPr>
          <w:p w:rsidR="008B7617" w:rsidRPr="002747C4" w:rsidRDefault="008B7617" w:rsidP="008B7617">
            <w:pPr>
              <w:autoSpaceDE w:val="0"/>
              <w:autoSpaceDN w:val="0"/>
              <w:adjustRightInd w:val="0"/>
              <w:ind w:firstLine="34"/>
              <w:rPr>
                <w:sz w:val="20"/>
                <w:szCs w:val="20"/>
              </w:rPr>
            </w:pPr>
            <w:r w:rsidRPr="002747C4">
              <w:rPr>
                <w:sz w:val="20"/>
                <w:szCs w:val="20"/>
              </w:rPr>
              <w:t>Членские взносы</w:t>
            </w:r>
          </w:p>
        </w:tc>
        <w:tc>
          <w:tcPr>
            <w:tcW w:w="768" w:type="dxa"/>
            <w:gridSpan w:val="2"/>
            <w:tcBorders>
              <w:top w:val="single" w:sz="4" w:space="0" w:color="auto"/>
              <w:left w:val="single" w:sz="4" w:space="0" w:color="auto"/>
              <w:bottom w:val="single" w:sz="4" w:space="0" w:color="auto"/>
              <w:right w:val="single" w:sz="4" w:space="0" w:color="auto"/>
            </w:tcBorders>
            <w:vAlign w:val="bottom"/>
          </w:tcPr>
          <w:p w:rsidR="008B7617" w:rsidRPr="002747C4" w:rsidRDefault="008B7617" w:rsidP="008B7617">
            <w:pPr>
              <w:autoSpaceDE w:val="0"/>
              <w:autoSpaceDN w:val="0"/>
              <w:adjustRightInd w:val="0"/>
              <w:ind w:firstLine="0"/>
              <w:jc w:val="center"/>
              <w:rPr>
                <w:sz w:val="20"/>
                <w:szCs w:val="20"/>
                <w:lang w:val="en-US"/>
              </w:rPr>
            </w:pPr>
            <w:r w:rsidRPr="002747C4">
              <w:rPr>
                <w:sz w:val="20"/>
                <w:szCs w:val="20"/>
                <w:lang w:val="en-US"/>
              </w:rPr>
              <w:t>6215</w:t>
            </w:r>
          </w:p>
        </w:tc>
        <w:tc>
          <w:tcPr>
            <w:tcW w:w="1701" w:type="dxa"/>
            <w:gridSpan w:val="5"/>
            <w:tcBorders>
              <w:top w:val="single" w:sz="4" w:space="0" w:color="auto"/>
              <w:left w:val="single" w:sz="4" w:space="0" w:color="auto"/>
              <w:bottom w:val="single" w:sz="4" w:space="0" w:color="auto"/>
            </w:tcBorders>
          </w:tcPr>
          <w:p w:rsidR="008B7617" w:rsidRPr="00434479" w:rsidRDefault="008B7617" w:rsidP="00F712F1">
            <w:pPr>
              <w:autoSpaceDE w:val="0"/>
              <w:autoSpaceDN w:val="0"/>
              <w:adjustRightInd w:val="0"/>
              <w:ind w:firstLine="0"/>
              <w:jc w:val="center"/>
              <w:rPr>
                <w:sz w:val="20"/>
                <w:szCs w:val="20"/>
                <w:lang w:val="en-US"/>
              </w:rPr>
            </w:pPr>
            <w:r>
              <w:rPr>
                <w:sz w:val="20"/>
                <w:szCs w:val="20"/>
                <w:lang w:val="en-US"/>
              </w:rPr>
              <w:t>0</w:t>
            </w:r>
          </w:p>
        </w:tc>
      </w:tr>
      <w:tr w:rsidR="008B7617" w:rsidRPr="002747C4" w:rsidTr="00535977">
        <w:tc>
          <w:tcPr>
            <w:tcW w:w="7170" w:type="dxa"/>
            <w:gridSpan w:val="2"/>
            <w:tcBorders>
              <w:top w:val="single" w:sz="4" w:space="0" w:color="auto"/>
              <w:bottom w:val="single" w:sz="4" w:space="0" w:color="auto"/>
              <w:right w:val="single" w:sz="4" w:space="0" w:color="auto"/>
            </w:tcBorders>
          </w:tcPr>
          <w:p w:rsidR="008B7617" w:rsidRPr="002747C4" w:rsidRDefault="008B7617" w:rsidP="008B7617">
            <w:pPr>
              <w:autoSpaceDE w:val="0"/>
              <w:autoSpaceDN w:val="0"/>
              <w:adjustRightInd w:val="0"/>
              <w:ind w:firstLine="34"/>
              <w:rPr>
                <w:sz w:val="20"/>
                <w:szCs w:val="20"/>
              </w:rPr>
            </w:pPr>
            <w:r w:rsidRPr="002747C4">
              <w:rPr>
                <w:sz w:val="20"/>
                <w:szCs w:val="20"/>
              </w:rPr>
              <w:t>Целевые взносы</w:t>
            </w:r>
          </w:p>
        </w:tc>
        <w:tc>
          <w:tcPr>
            <w:tcW w:w="768" w:type="dxa"/>
            <w:gridSpan w:val="2"/>
            <w:tcBorders>
              <w:top w:val="single" w:sz="4" w:space="0" w:color="auto"/>
              <w:left w:val="single" w:sz="4" w:space="0" w:color="auto"/>
              <w:bottom w:val="single" w:sz="4" w:space="0" w:color="auto"/>
              <w:right w:val="single" w:sz="4" w:space="0" w:color="auto"/>
            </w:tcBorders>
            <w:vAlign w:val="bottom"/>
          </w:tcPr>
          <w:p w:rsidR="008B7617" w:rsidRPr="002747C4" w:rsidRDefault="008B7617" w:rsidP="008B7617">
            <w:pPr>
              <w:autoSpaceDE w:val="0"/>
              <w:autoSpaceDN w:val="0"/>
              <w:adjustRightInd w:val="0"/>
              <w:ind w:firstLine="0"/>
              <w:jc w:val="center"/>
              <w:rPr>
                <w:sz w:val="20"/>
                <w:szCs w:val="20"/>
                <w:lang w:val="en-US"/>
              </w:rPr>
            </w:pPr>
            <w:r w:rsidRPr="002747C4">
              <w:rPr>
                <w:sz w:val="20"/>
                <w:szCs w:val="20"/>
                <w:lang w:val="en-US"/>
              </w:rPr>
              <w:t>6220</w:t>
            </w:r>
          </w:p>
        </w:tc>
        <w:tc>
          <w:tcPr>
            <w:tcW w:w="1701" w:type="dxa"/>
            <w:gridSpan w:val="5"/>
            <w:tcBorders>
              <w:top w:val="single" w:sz="4" w:space="0" w:color="auto"/>
              <w:left w:val="single" w:sz="4" w:space="0" w:color="auto"/>
              <w:bottom w:val="single" w:sz="4" w:space="0" w:color="auto"/>
            </w:tcBorders>
          </w:tcPr>
          <w:p w:rsidR="008B7617" w:rsidRPr="00434479" w:rsidRDefault="008B7617" w:rsidP="00F712F1">
            <w:pPr>
              <w:autoSpaceDE w:val="0"/>
              <w:autoSpaceDN w:val="0"/>
              <w:adjustRightInd w:val="0"/>
              <w:ind w:firstLine="0"/>
              <w:jc w:val="center"/>
              <w:rPr>
                <w:sz w:val="20"/>
                <w:szCs w:val="20"/>
                <w:lang w:val="en-US"/>
              </w:rPr>
            </w:pPr>
            <w:r>
              <w:rPr>
                <w:sz w:val="20"/>
                <w:szCs w:val="20"/>
                <w:lang w:val="en-US"/>
              </w:rPr>
              <w:t>0</w:t>
            </w:r>
          </w:p>
        </w:tc>
      </w:tr>
      <w:tr w:rsidR="008B7617" w:rsidRPr="002747C4" w:rsidTr="00535977">
        <w:tc>
          <w:tcPr>
            <w:tcW w:w="7170" w:type="dxa"/>
            <w:gridSpan w:val="2"/>
            <w:tcBorders>
              <w:top w:val="single" w:sz="4" w:space="0" w:color="auto"/>
              <w:bottom w:val="single" w:sz="4" w:space="0" w:color="auto"/>
              <w:right w:val="single" w:sz="4" w:space="0" w:color="auto"/>
            </w:tcBorders>
          </w:tcPr>
          <w:p w:rsidR="008B7617" w:rsidRPr="002747C4" w:rsidRDefault="008B7617" w:rsidP="008B7617">
            <w:pPr>
              <w:autoSpaceDE w:val="0"/>
              <w:autoSpaceDN w:val="0"/>
              <w:adjustRightInd w:val="0"/>
              <w:ind w:firstLine="34"/>
              <w:rPr>
                <w:sz w:val="20"/>
                <w:szCs w:val="20"/>
              </w:rPr>
            </w:pPr>
            <w:r w:rsidRPr="002747C4">
              <w:rPr>
                <w:sz w:val="20"/>
                <w:szCs w:val="20"/>
              </w:rPr>
              <w:t>Добровольные имущественные взносы и пожертвования</w:t>
            </w:r>
          </w:p>
        </w:tc>
        <w:tc>
          <w:tcPr>
            <w:tcW w:w="768" w:type="dxa"/>
            <w:gridSpan w:val="2"/>
            <w:tcBorders>
              <w:top w:val="single" w:sz="4" w:space="0" w:color="auto"/>
              <w:left w:val="single" w:sz="4" w:space="0" w:color="auto"/>
              <w:bottom w:val="single" w:sz="4" w:space="0" w:color="auto"/>
              <w:right w:val="single" w:sz="4" w:space="0" w:color="auto"/>
            </w:tcBorders>
            <w:vAlign w:val="bottom"/>
          </w:tcPr>
          <w:p w:rsidR="008B7617" w:rsidRPr="002747C4" w:rsidRDefault="008B7617" w:rsidP="008B7617">
            <w:pPr>
              <w:autoSpaceDE w:val="0"/>
              <w:autoSpaceDN w:val="0"/>
              <w:adjustRightInd w:val="0"/>
              <w:ind w:firstLine="0"/>
              <w:jc w:val="center"/>
              <w:rPr>
                <w:sz w:val="20"/>
                <w:szCs w:val="20"/>
                <w:lang w:val="en-US"/>
              </w:rPr>
            </w:pPr>
            <w:r w:rsidRPr="002747C4">
              <w:rPr>
                <w:sz w:val="20"/>
                <w:szCs w:val="20"/>
                <w:lang w:val="en-US"/>
              </w:rPr>
              <w:t>6230</w:t>
            </w:r>
          </w:p>
        </w:tc>
        <w:tc>
          <w:tcPr>
            <w:tcW w:w="1701" w:type="dxa"/>
            <w:gridSpan w:val="5"/>
            <w:tcBorders>
              <w:top w:val="single" w:sz="4" w:space="0" w:color="auto"/>
              <w:left w:val="single" w:sz="4" w:space="0" w:color="auto"/>
              <w:bottom w:val="single" w:sz="4" w:space="0" w:color="auto"/>
            </w:tcBorders>
          </w:tcPr>
          <w:p w:rsidR="008B7617" w:rsidRPr="00434479" w:rsidRDefault="008B7617" w:rsidP="00F712F1">
            <w:pPr>
              <w:autoSpaceDE w:val="0"/>
              <w:autoSpaceDN w:val="0"/>
              <w:adjustRightInd w:val="0"/>
              <w:ind w:firstLine="0"/>
              <w:jc w:val="center"/>
              <w:rPr>
                <w:sz w:val="20"/>
                <w:szCs w:val="20"/>
                <w:lang w:val="en-US"/>
              </w:rPr>
            </w:pPr>
            <w:r>
              <w:rPr>
                <w:sz w:val="20"/>
                <w:szCs w:val="20"/>
                <w:lang w:val="en-US"/>
              </w:rPr>
              <w:t>0</w:t>
            </w:r>
          </w:p>
        </w:tc>
      </w:tr>
      <w:tr w:rsidR="008B7617" w:rsidRPr="002747C4" w:rsidTr="00535977">
        <w:tc>
          <w:tcPr>
            <w:tcW w:w="7170" w:type="dxa"/>
            <w:gridSpan w:val="2"/>
            <w:tcBorders>
              <w:top w:val="single" w:sz="4" w:space="0" w:color="auto"/>
              <w:bottom w:val="single" w:sz="4" w:space="0" w:color="auto"/>
              <w:right w:val="single" w:sz="4" w:space="0" w:color="auto"/>
            </w:tcBorders>
          </w:tcPr>
          <w:p w:rsidR="008B7617" w:rsidRPr="002747C4" w:rsidRDefault="008B7617" w:rsidP="008B7617">
            <w:pPr>
              <w:autoSpaceDE w:val="0"/>
              <w:autoSpaceDN w:val="0"/>
              <w:adjustRightInd w:val="0"/>
              <w:ind w:firstLine="34"/>
              <w:rPr>
                <w:sz w:val="20"/>
                <w:szCs w:val="20"/>
              </w:rPr>
            </w:pPr>
            <w:r w:rsidRPr="002747C4">
              <w:rPr>
                <w:sz w:val="20"/>
                <w:szCs w:val="20"/>
              </w:rPr>
              <w:t>Прибыль от предпринимательской деятельности организации</w:t>
            </w:r>
          </w:p>
        </w:tc>
        <w:tc>
          <w:tcPr>
            <w:tcW w:w="768" w:type="dxa"/>
            <w:gridSpan w:val="2"/>
            <w:tcBorders>
              <w:top w:val="single" w:sz="4" w:space="0" w:color="auto"/>
              <w:left w:val="single" w:sz="4" w:space="0" w:color="auto"/>
              <w:bottom w:val="single" w:sz="4" w:space="0" w:color="auto"/>
              <w:right w:val="single" w:sz="4" w:space="0" w:color="auto"/>
            </w:tcBorders>
            <w:vAlign w:val="bottom"/>
          </w:tcPr>
          <w:p w:rsidR="008B7617" w:rsidRPr="002747C4" w:rsidRDefault="008B7617" w:rsidP="008B7617">
            <w:pPr>
              <w:autoSpaceDE w:val="0"/>
              <w:autoSpaceDN w:val="0"/>
              <w:adjustRightInd w:val="0"/>
              <w:ind w:firstLine="0"/>
              <w:jc w:val="center"/>
              <w:rPr>
                <w:sz w:val="20"/>
                <w:szCs w:val="20"/>
                <w:lang w:val="en-US"/>
              </w:rPr>
            </w:pPr>
            <w:r w:rsidRPr="002747C4">
              <w:rPr>
                <w:sz w:val="20"/>
                <w:szCs w:val="20"/>
                <w:lang w:val="en-US"/>
              </w:rPr>
              <w:t>6240</w:t>
            </w:r>
          </w:p>
        </w:tc>
        <w:tc>
          <w:tcPr>
            <w:tcW w:w="1701" w:type="dxa"/>
            <w:gridSpan w:val="5"/>
            <w:tcBorders>
              <w:top w:val="single" w:sz="4" w:space="0" w:color="auto"/>
              <w:left w:val="single" w:sz="4" w:space="0" w:color="auto"/>
              <w:bottom w:val="single" w:sz="4" w:space="0" w:color="auto"/>
            </w:tcBorders>
          </w:tcPr>
          <w:p w:rsidR="008B7617" w:rsidRPr="00434479" w:rsidRDefault="008B7617" w:rsidP="00F712F1">
            <w:pPr>
              <w:autoSpaceDE w:val="0"/>
              <w:autoSpaceDN w:val="0"/>
              <w:adjustRightInd w:val="0"/>
              <w:ind w:firstLine="0"/>
              <w:jc w:val="center"/>
              <w:rPr>
                <w:sz w:val="20"/>
                <w:szCs w:val="20"/>
                <w:lang w:val="en-US"/>
              </w:rPr>
            </w:pPr>
            <w:r>
              <w:rPr>
                <w:sz w:val="20"/>
                <w:szCs w:val="20"/>
                <w:lang w:val="en-US"/>
              </w:rPr>
              <w:t>0</w:t>
            </w:r>
          </w:p>
        </w:tc>
      </w:tr>
      <w:tr w:rsidR="008B7617" w:rsidRPr="002747C4" w:rsidTr="00535977">
        <w:tc>
          <w:tcPr>
            <w:tcW w:w="7170" w:type="dxa"/>
            <w:gridSpan w:val="2"/>
            <w:tcBorders>
              <w:top w:val="single" w:sz="4" w:space="0" w:color="auto"/>
              <w:bottom w:val="single" w:sz="4" w:space="0" w:color="auto"/>
              <w:right w:val="single" w:sz="4" w:space="0" w:color="auto"/>
            </w:tcBorders>
          </w:tcPr>
          <w:p w:rsidR="008B7617" w:rsidRPr="002747C4" w:rsidRDefault="008B7617" w:rsidP="008B7617">
            <w:pPr>
              <w:autoSpaceDE w:val="0"/>
              <w:autoSpaceDN w:val="0"/>
              <w:adjustRightInd w:val="0"/>
              <w:ind w:firstLine="34"/>
              <w:rPr>
                <w:sz w:val="20"/>
                <w:szCs w:val="20"/>
              </w:rPr>
            </w:pPr>
            <w:r w:rsidRPr="002747C4">
              <w:rPr>
                <w:sz w:val="20"/>
                <w:szCs w:val="20"/>
              </w:rPr>
              <w:t>Прочие</w:t>
            </w:r>
          </w:p>
        </w:tc>
        <w:tc>
          <w:tcPr>
            <w:tcW w:w="768" w:type="dxa"/>
            <w:gridSpan w:val="2"/>
            <w:tcBorders>
              <w:top w:val="single" w:sz="4" w:space="0" w:color="auto"/>
              <w:left w:val="single" w:sz="4" w:space="0" w:color="auto"/>
              <w:bottom w:val="single" w:sz="4" w:space="0" w:color="auto"/>
              <w:right w:val="single" w:sz="4" w:space="0" w:color="auto"/>
            </w:tcBorders>
            <w:vAlign w:val="bottom"/>
          </w:tcPr>
          <w:p w:rsidR="008B7617" w:rsidRPr="002747C4" w:rsidRDefault="008B7617" w:rsidP="008B7617">
            <w:pPr>
              <w:autoSpaceDE w:val="0"/>
              <w:autoSpaceDN w:val="0"/>
              <w:adjustRightInd w:val="0"/>
              <w:ind w:firstLine="0"/>
              <w:jc w:val="center"/>
              <w:rPr>
                <w:sz w:val="20"/>
                <w:szCs w:val="20"/>
                <w:lang w:val="en-US"/>
              </w:rPr>
            </w:pPr>
            <w:r w:rsidRPr="002747C4">
              <w:rPr>
                <w:sz w:val="20"/>
                <w:szCs w:val="20"/>
                <w:lang w:val="en-US"/>
              </w:rPr>
              <w:t>6250</w:t>
            </w:r>
          </w:p>
        </w:tc>
        <w:tc>
          <w:tcPr>
            <w:tcW w:w="1701" w:type="dxa"/>
            <w:gridSpan w:val="5"/>
            <w:tcBorders>
              <w:top w:val="single" w:sz="4" w:space="0" w:color="auto"/>
              <w:left w:val="single" w:sz="4" w:space="0" w:color="auto"/>
              <w:bottom w:val="single" w:sz="4" w:space="0" w:color="auto"/>
            </w:tcBorders>
          </w:tcPr>
          <w:p w:rsidR="008B7617" w:rsidRPr="00434479" w:rsidRDefault="008B7617" w:rsidP="00F712F1">
            <w:pPr>
              <w:autoSpaceDE w:val="0"/>
              <w:autoSpaceDN w:val="0"/>
              <w:adjustRightInd w:val="0"/>
              <w:ind w:firstLine="0"/>
              <w:jc w:val="center"/>
              <w:rPr>
                <w:sz w:val="20"/>
                <w:szCs w:val="20"/>
                <w:lang w:val="en-US"/>
              </w:rPr>
            </w:pPr>
            <w:r>
              <w:rPr>
                <w:sz w:val="20"/>
                <w:szCs w:val="20"/>
                <w:lang w:val="en-US"/>
              </w:rPr>
              <w:t>0</w:t>
            </w:r>
          </w:p>
        </w:tc>
      </w:tr>
      <w:tr w:rsidR="008B7617" w:rsidRPr="002747C4" w:rsidTr="00535977">
        <w:tc>
          <w:tcPr>
            <w:tcW w:w="7170" w:type="dxa"/>
            <w:gridSpan w:val="2"/>
            <w:tcBorders>
              <w:top w:val="single" w:sz="4" w:space="0" w:color="auto"/>
              <w:bottom w:val="single" w:sz="4" w:space="0" w:color="auto"/>
              <w:right w:val="single" w:sz="4" w:space="0" w:color="auto"/>
            </w:tcBorders>
          </w:tcPr>
          <w:p w:rsidR="008B7617" w:rsidRPr="002747C4" w:rsidRDefault="008B7617" w:rsidP="008B7617">
            <w:pPr>
              <w:autoSpaceDE w:val="0"/>
              <w:autoSpaceDN w:val="0"/>
              <w:adjustRightInd w:val="0"/>
              <w:ind w:firstLine="34"/>
              <w:rPr>
                <w:sz w:val="20"/>
                <w:szCs w:val="20"/>
              </w:rPr>
            </w:pPr>
            <w:r w:rsidRPr="002747C4">
              <w:rPr>
                <w:sz w:val="20"/>
                <w:szCs w:val="20"/>
              </w:rPr>
              <w:t>Всего поступило средств</w:t>
            </w:r>
          </w:p>
        </w:tc>
        <w:tc>
          <w:tcPr>
            <w:tcW w:w="768" w:type="dxa"/>
            <w:gridSpan w:val="2"/>
            <w:tcBorders>
              <w:top w:val="single" w:sz="4" w:space="0" w:color="auto"/>
              <w:left w:val="single" w:sz="4" w:space="0" w:color="auto"/>
              <w:bottom w:val="single" w:sz="4" w:space="0" w:color="auto"/>
              <w:right w:val="single" w:sz="4" w:space="0" w:color="auto"/>
            </w:tcBorders>
            <w:vAlign w:val="bottom"/>
          </w:tcPr>
          <w:p w:rsidR="008B7617" w:rsidRPr="002747C4" w:rsidRDefault="008B7617" w:rsidP="008B7617">
            <w:pPr>
              <w:autoSpaceDE w:val="0"/>
              <w:autoSpaceDN w:val="0"/>
              <w:adjustRightInd w:val="0"/>
              <w:ind w:firstLine="0"/>
              <w:jc w:val="center"/>
              <w:rPr>
                <w:sz w:val="20"/>
                <w:szCs w:val="20"/>
                <w:lang w:val="en-US"/>
              </w:rPr>
            </w:pPr>
            <w:r w:rsidRPr="002747C4">
              <w:rPr>
                <w:sz w:val="20"/>
                <w:szCs w:val="20"/>
                <w:lang w:val="en-US"/>
              </w:rPr>
              <w:t>6200</w:t>
            </w:r>
          </w:p>
        </w:tc>
        <w:tc>
          <w:tcPr>
            <w:tcW w:w="1701" w:type="dxa"/>
            <w:gridSpan w:val="5"/>
            <w:tcBorders>
              <w:top w:val="single" w:sz="4" w:space="0" w:color="auto"/>
              <w:left w:val="single" w:sz="4" w:space="0" w:color="auto"/>
              <w:bottom w:val="single" w:sz="4" w:space="0" w:color="auto"/>
            </w:tcBorders>
          </w:tcPr>
          <w:p w:rsidR="008B7617" w:rsidRPr="00434479" w:rsidRDefault="008B7617" w:rsidP="00F712F1">
            <w:pPr>
              <w:autoSpaceDE w:val="0"/>
              <w:autoSpaceDN w:val="0"/>
              <w:adjustRightInd w:val="0"/>
              <w:ind w:firstLine="0"/>
              <w:jc w:val="center"/>
              <w:rPr>
                <w:sz w:val="20"/>
                <w:szCs w:val="20"/>
                <w:lang w:val="en-US"/>
              </w:rPr>
            </w:pPr>
            <w:r>
              <w:rPr>
                <w:sz w:val="20"/>
                <w:szCs w:val="20"/>
                <w:lang w:val="en-US"/>
              </w:rPr>
              <w:t>0</w:t>
            </w:r>
          </w:p>
        </w:tc>
      </w:tr>
      <w:tr w:rsidR="008B7617" w:rsidRPr="002747C4" w:rsidTr="00535977">
        <w:tc>
          <w:tcPr>
            <w:tcW w:w="7170" w:type="dxa"/>
            <w:gridSpan w:val="2"/>
            <w:tcBorders>
              <w:top w:val="single" w:sz="4" w:space="0" w:color="auto"/>
              <w:bottom w:val="nil"/>
              <w:right w:val="single" w:sz="4" w:space="0" w:color="auto"/>
            </w:tcBorders>
          </w:tcPr>
          <w:p w:rsidR="008B7617" w:rsidRPr="002747C4" w:rsidRDefault="008B7617" w:rsidP="008B7617">
            <w:pPr>
              <w:autoSpaceDE w:val="0"/>
              <w:autoSpaceDN w:val="0"/>
              <w:adjustRightInd w:val="0"/>
              <w:ind w:firstLine="34"/>
              <w:rPr>
                <w:sz w:val="20"/>
                <w:szCs w:val="20"/>
              </w:rPr>
            </w:pPr>
            <w:r w:rsidRPr="002747C4">
              <w:rPr>
                <w:b/>
                <w:bCs/>
                <w:color w:val="000080"/>
                <w:sz w:val="20"/>
                <w:szCs w:val="20"/>
              </w:rPr>
              <w:t>Использовано средств</w:t>
            </w:r>
          </w:p>
        </w:tc>
        <w:tc>
          <w:tcPr>
            <w:tcW w:w="768" w:type="dxa"/>
            <w:gridSpan w:val="2"/>
            <w:tcBorders>
              <w:top w:val="single" w:sz="4" w:space="0" w:color="auto"/>
              <w:left w:val="single" w:sz="4" w:space="0" w:color="auto"/>
              <w:bottom w:val="nil"/>
              <w:right w:val="single" w:sz="4" w:space="0" w:color="auto"/>
            </w:tcBorders>
            <w:vAlign w:val="bottom"/>
          </w:tcPr>
          <w:p w:rsidR="008B7617" w:rsidRPr="002747C4" w:rsidRDefault="008B7617" w:rsidP="008B7617">
            <w:pPr>
              <w:autoSpaceDE w:val="0"/>
              <w:autoSpaceDN w:val="0"/>
              <w:adjustRightInd w:val="0"/>
              <w:ind w:firstLine="0"/>
              <w:jc w:val="center"/>
              <w:rPr>
                <w:sz w:val="20"/>
                <w:szCs w:val="20"/>
              </w:rPr>
            </w:pPr>
          </w:p>
        </w:tc>
        <w:tc>
          <w:tcPr>
            <w:tcW w:w="1701" w:type="dxa"/>
            <w:gridSpan w:val="5"/>
            <w:tcBorders>
              <w:top w:val="single" w:sz="4" w:space="0" w:color="auto"/>
              <w:left w:val="single" w:sz="4" w:space="0" w:color="auto"/>
              <w:bottom w:val="nil"/>
            </w:tcBorders>
          </w:tcPr>
          <w:p w:rsidR="008B7617" w:rsidRPr="002747C4" w:rsidRDefault="008B7617" w:rsidP="00F712F1">
            <w:pPr>
              <w:autoSpaceDE w:val="0"/>
              <w:autoSpaceDN w:val="0"/>
              <w:adjustRightInd w:val="0"/>
              <w:ind w:firstLine="0"/>
              <w:jc w:val="center"/>
              <w:rPr>
                <w:sz w:val="20"/>
                <w:szCs w:val="20"/>
              </w:rPr>
            </w:pPr>
          </w:p>
        </w:tc>
      </w:tr>
      <w:tr w:rsidR="008B7617" w:rsidRPr="002747C4" w:rsidTr="00535977">
        <w:tc>
          <w:tcPr>
            <w:tcW w:w="7170" w:type="dxa"/>
            <w:gridSpan w:val="2"/>
            <w:tcBorders>
              <w:top w:val="nil"/>
              <w:bottom w:val="single" w:sz="4" w:space="0" w:color="auto"/>
              <w:right w:val="single" w:sz="4" w:space="0" w:color="auto"/>
            </w:tcBorders>
          </w:tcPr>
          <w:p w:rsidR="008B7617" w:rsidRPr="002747C4" w:rsidRDefault="008B7617" w:rsidP="008B7617">
            <w:pPr>
              <w:autoSpaceDE w:val="0"/>
              <w:autoSpaceDN w:val="0"/>
              <w:adjustRightInd w:val="0"/>
              <w:ind w:firstLine="34"/>
              <w:rPr>
                <w:sz w:val="20"/>
                <w:szCs w:val="20"/>
              </w:rPr>
            </w:pPr>
            <w:r w:rsidRPr="002747C4">
              <w:rPr>
                <w:sz w:val="20"/>
                <w:szCs w:val="20"/>
              </w:rPr>
              <w:t>Расходы на целевые мероприятия</w:t>
            </w:r>
          </w:p>
        </w:tc>
        <w:tc>
          <w:tcPr>
            <w:tcW w:w="768" w:type="dxa"/>
            <w:gridSpan w:val="2"/>
            <w:tcBorders>
              <w:top w:val="nil"/>
              <w:left w:val="single" w:sz="4" w:space="0" w:color="auto"/>
              <w:bottom w:val="single" w:sz="4" w:space="0" w:color="auto"/>
              <w:right w:val="single" w:sz="4" w:space="0" w:color="auto"/>
            </w:tcBorders>
            <w:vAlign w:val="bottom"/>
          </w:tcPr>
          <w:p w:rsidR="008B7617" w:rsidRPr="002747C4" w:rsidRDefault="008B7617" w:rsidP="008B7617">
            <w:pPr>
              <w:autoSpaceDE w:val="0"/>
              <w:autoSpaceDN w:val="0"/>
              <w:adjustRightInd w:val="0"/>
              <w:ind w:firstLine="0"/>
              <w:jc w:val="center"/>
              <w:rPr>
                <w:sz w:val="20"/>
                <w:szCs w:val="20"/>
                <w:lang w:val="en-US"/>
              </w:rPr>
            </w:pPr>
            <w:r w:rsidRPr="002747C4">
              <w:rPr>
                <w:sz w:val="20"/>
                <w:szCs w:val="20"/>
                <w:lang w:val="en-US"/>
              </w:rPr>
              <w:t>6310</w:t>
            </w:r>
          </w:p>
        </w:tc>
        <w:tc>
          <w:tcPr>
            <w:tcW w:w="1701" w:type="dxa"/>
            <w:gridSpan w:val="5"/>
            <w:tcBorders>
              <w:top w:val="nil"/>
              <w:left w:val="single" w:sz="4" w:space="0" w:color="auto"/>
              <w:bottom w:val="single" w:sz="4" w:space="0" w:color="auto"/>
            </w:tcBorders>
          </w:tcPr>
          <w:p w:rsidR="008B7617" w:rsidRPr="002747C4" w:rsidRDefault="008B7617" w:rsidP="00F712F1">
            <w:pPr>
              <w:autoSpaceDE w:val="0"/>
              <w:autoSpaceDN w:val="0"/>
              <w:adjustRightInd w:val="0"/>
              <w:ind w:firstLine="0"/>
              <w:jc w:val="center"/>
              <w:rPr>
                <w:sz w:val="20"/>
                <w:szCs w:val="20"/>
              </w:rPr>
            </w:pPr>
            <w:r w:rsidRPr="002747C4">
              <w:rPr>
                <w:sz w:val="20"/>
                <w:szCs w:val="20"/>
              </w:rPr>
              <w:t>(</w:t>
            </w:r>
            <w:r>
              <w:rPr>
                <w:sz w:val="20"/>
                <w:szCs w:val="20"/>
                <w:lang w:val="en-US"/>
              </w:rPr>
              <w:t>0</w:t>
            </w:r>
            <w:r w:rsidRPr="002747C4">
              <w:rPr>
                <w:sz w:val="20"/>
                <w:szCs w:val="20"/>
              </w:rPr>
              <w:t>)</w:t>
            </w:r>
          </w:p>
        </w:tc>
      </w:tr>
      <w:tr w:rsidR="008B7617" w:rsidRPr="002747C4" w:rsidTr="00535977">
        <w:tc>
          <w:tcPr>
            <w:tcW w:w="7170" w:type="dxa"/>
            <w:gridSpan w:val="2"/>
            <w:tcBorders>
              <w:top w:val="single" w:sz="4" w:space="0" w:color="auto"/>
              <w:bottom w:val="single" w:sz="4" w:space="0" w:color="auto"/>
              <w:right w:val="single" w:sz="4" w:space="0" w:color="auto"/>
            </w:tcBorders>
          </w:tcPr>
          <w:p w:rsidR="008B7617" w:rsidRPr="002747C4" w:rsidRDefault="008B7617" w:rsidP="008B7617">
            <w:pPr>
              <w:autoSpaceDE w:val="0"/>
              <w:autoSpaceDN w:val="0"/>
              <w:adjustRightInd w:val="0"/>
              <w:ind w:firstLine="34"/>
              <w:rPr>
                <w:sz w:val="20"/>
                <w:szCs w:val="20"/>
              </w:rPr>
            </w:pPr>
            <w:r w:rsidRPr="002747C4">
              <w:rPr>
                <w:sz w:val="20"/>
                <w:szCs w:val="20"/>
              </w:rPr>
              <w:t>в том числе:</w:t>
            </w:r>
          </w:p>
        </w:tc>
        <w:tc>
          <w:tcPr>
            <w:tcW w:w="768" w:type="dxa"/>
            <w:gridSpan w:val="2"/>
            <w:tcBorders>
              <w:top w:val="single" w:sz="4" w:space="0" w:color="auto"/>
              <w:left w:val="single" w:sz="4" w:space="0" w:color="auto"/>
              <w:bottom w:val="single" w:sz="4" w:space="0" w:color="auto"/>
              <w:right w:val="single" w:sz="4" w:space="0" w:color="auto"/>
            </w:tcBorders>
            <w:vAlign w:val="bottom"/>
          </w:tcPr>
          <w:p w:rsidR="008B7617" w:rsidRPr="002747C4" w:rsidRDefault="008B7617" w:rsidP="008B7617">
            <w:pPr>
              <w:autoSpaceDE w:val="0"/>
              <w:autoSpaceDN w:val="0"/>
              <w:adjustRightInd w:val="0"/>
              <w:ind w:firstLine="0"/>
              <w:jc w:val="center"/>
              <w:rPr>
                <w:sz w:val="20"/>
                <w:szCs w:val="20"/>
              </w:rPr>
            </w:pPr>
          </w:p>
        </w:tc>
        <w:tc>
          <w:tcPr>
            <w:tcW w:w="1701" w:type="dxa"/>
            <w:gridSpan w:val="5"/>
            <w:tcBorders>
              <w:top w:val="single" w:sz="4" w:space="0" w:color="auto"/>
              <w:left w:val="single" w:sz="4" w:space="0" w:color="auto"/>
              <w:bottom w:val="single" w:sz="4" w:space="0" w:color="auto"/>
            </w:tcBorders>
          </w:tcPr>
          <w:p w:rsidR="008B7617" w:rsidRPr="002747C4" w:rsidRDefault="008B7617" w:rsidP="00F712F1">
            <w:pPr>
              <w:autoSpaceDE w:val="0"/>
              <w:autoSpaceDN w:val="0"/>
              <w:adjustRightInd w:val="0"/>
              <w:ind w:firstLine="0"/>
              <w:jc w:val="center"/>
              <w:rPr>
                <w:sz w:val="20"/>
                <w:szCs w:val="20"/>
              </w:rPr>
            </w:pPr>
          </w:p>
        </w:tc>
      </w:tr>
      <w:tr w:rsidR="008B7617" w:rsidRPr="002747C4" w:rsidTr="00535977">
        <w:tc>
          <w:tcPr>
            <w:tcW w:w="7170" w:type="dxa"/>
            <w:gridSpan w:val="2"/>
            <w:tcBorders>
              <w:top w:val="single" w:sz="4" w:space="0" w:color="auto"/>
              <w:bottom w:val="single" w:sz="4" w:space="0" w:color="auto"/>
              <w:right w:val="single" w:sz="4" w:space="0" w:color="auto"/>
            </w:tcBorders>
          </w:tcPr>
          <w:p w:rsidR="008B7617" w:rsidRPr="002747C4" w:rsidRDefault="008B7617" w:rsidP="008B7617">
            <w:pPr>
              <w:autoSpaceDE w:val="0"/>
              <w:autoSpaceDN w:val="0"/>
              <w:adjustRightInd w:val="0"/>
              <w:ind w:firstLine="34"/>
              <w:rPr>
                <w:sz w:val="20"/>
                <w:szCs w:val="20"/>
              </w:rPr>
            </w:pPr>
            <w:r w:rsidRPr="002747C4">
              <w:rPr>
                <w:sz w:val="20"/>
                <w:szCs w:val="20"/>
              </w:rPr>
              <w:t>социальная и благотворительная помощь</w:t>
            </w:r>
          </w:p>
        </w:tc>
        <w:tc>
          <w:tcPr>
            <w:tcW w:w="768" w:type="dxa"/>
            <w:gridSpan w:val="2"/>
            <w:tcBorders>
              <w:top w:val="single" w:sz="4" w:space="0" w:color="auto"/>
              <w:left w:val="single" w:sz="4" w:space="0" w:color="auto"/>
              <w:bottom w:val="single" w:sz="4" w:space="0" w:color="auto"/>
              <w:right w:val="single" w:sz="4" w:space="0" w:color="auto"/>
            </w:tcBorders>
            <w:vAlign w:val="bottom"/>
          </w:tcPr>
          <w:p w:rsidR="008B7617" w:rsidRPr="002747C4" w:rsidRDefault="008B7617" w:rsidP="008B7617">
            <w:pPr>
              <w:autoSpaceDE w:val="0"/>
              <w:autoSpaceDN w:val="0"/>
              <w:adjustRightInd w:val="0"/>
              <w:ind w:firstLine="0"/>
              <w:jc w:val="center"/>
              <w:rPr>
                <w:sz w:val="20"/>
                <w:szCs w:val="20"/>
                <w:lang w:val="en-US"/>
              </w:rPr>
            </w:pPr>
            <w:r w:rsidRPr="002747C4">
              <w:rPr>
                <w:sz w:val="20"/>
                <w:szCs w:val="20"/>
                <w:lang w:val="en-US"/>
              </w:rPr>
              <w:t>6311</w:t>
            </w:r>
          </w:p>
        </w:tc>
        <w:tc>
          <w:tcPr>
            <w:tcW w:w="1701" w:type="dxa"/>
            <w:gridSpan w:val="5"/>
            <w:tcBorders>
              <w:top w:val="single" w:sz="4" w:space="0" w:color="auto"/>
              <w:left w:val="single" w:sz="4" w:space="0" w:color="auto"/>
              <w:bottom w:val="single" w:sz="4" w:space="0" w:color="auto"/>
            </w:tcBorders>
          </w:tcPr>
          <w:p w:rsidR="008B7617" w:rsidRPr="002747C4" w:rsidRDefault="008B7617" w:rsidP="00F712F1">
            <w:pPr>
              <w:autoSpaceDE w:val="0"/>
              <w:autoSpaceDN w:val="0"/>
              <w:adjustRightInd w:val="0"/>
              <w:ind w:firstLine="0"/>
              <w:jc w:val="center"/>
              <w:rPr>
                <w:sz w:val="20"/>
                <w:szCs w:val="20"/>
              </w:rPr>
            </w:pPr>
            <w:r w:rsidRPr="002747C4">
              <w:rPr>
                <w:sz w:val="20"/>
                <w:szCs w:val="20"/>
              </w:rPr>
              <w:t>(</w:t>
            </w:r>
            <w:r>
              <w:rPr>
                <w:sz w:val="20"/>
                <w:szCs w:val="20"/>
                <w:lang w:val="en-US"/>
              </w:rPr>
              <w:t>0</w:t>
            </w:r>
            <w:r w:rsidRPr="002747C4">
              <w:rPr>
                <w:sz w:val="20"/>
                <w:szCs w:val="20"/>
              </w:rPr>
              <w:t>)</w:t>
            </w:r>
          </w:p>
        </w:tc>
      </w:tr>
      <w:tr w:rsidR="008B7617" w:rsidRPr="002747C4" w:rsidTr="00535977">
        <w:tc>
          <w:tcPr>
            <w:tcW w:w="7170" w:type="dxa"/>
            <w:gridSpan w:val="2"/>
            <w:tcBorders>
              <w:top w:val="single" w:sz="4" w:space="0" w:color="auto"/>
              <w:bottom w:val="single" w:sz="4" w:space="0" w:color="auto"/>
              <w:right w:val="single" w:sz="4" w:space="0" w:color="auto"/>
            </w:tcBorders>
          </w:tcPr>
          <w:p w:rsidR="008B7617" w:rsidRPr="002747C4" w:rsidRDefault="008B7617" w:rsidP="008B7617">
            <w:pPr>
              <w:autoSpaceDE w:val="0"/>
              <w:autoSpaceDN w:val="0"/>
              <w:adjustRightInd w:val="0"/>
              <w:ind w:firstLine="34"/>
              <w:rPr>
                <w:sz w:val="20"/>
                <w:szCs w:val="20"/>
              </w:rPr>
            </w:pPr>
            <w:r w:rsidRPr="002747C4">
              <w:rPr>
                <w:sz w:val="20"/>
                <w:szCs w:val="20"/>
              </w:rPr>
              <w:t>проведение конференций, совещаний, семинаров и т.п.</w:t>
            </w:r>
          </w:p>
        </w:tc>
        <w:tc>
          <w:tcPr>
            <w:tcW w:w="768" w:type="dxa"/>
            <w:gridSpan w:val="2"/>
            <w:tcBorders>
              <w:top w:val="single" w:sz="4" w:space="0" w:color="auto"/>
              <w:left w:val="single" w:sz="4" w:space="0" w:color="auto"/>
              <w:bottom w:val="single" w:sz="4" w:space="0" w:color="auto"/>
              <w:right w:val="single" w:sz="4" w:space="0" w:color="auto"/>
            </w:tcBorders>
            <w:vAlign w:val="bottom"/>
          </w:tcPr>
          <w:p w:rsidR="008B7617" w:rsidRPr="002747C4" w:rsidRDefault="008B7617" w:rsidP="008B7617">
            <w:pPr>
              <w:autoSpaceDE w:val="0"/>
              <w:autoSpaceDN w:val="0"/>
              <w:adjustRightInd w:val="0"/>
              <w:ind w:firstLine="0"/>
              <w:jc w:val="center"/>
              <w:rPr>
                <w:sz w:val="20"/>
                <w:szCs w:val="20"/>
                <w:lang w:val="en-US"/>
              </w:rPr>
            </w:pPr>
            <w:r w:rsidRPr="002747C4">
              <w:rPr>
                <w:sz w:val="20"/>
                <w:szCs w:val="20"/>
                <w:lang w:val="en-US"/>
              </w:rPr>
              <w:t>6312</w:t>
            </w:r>
          </w:p>
        </w:tc>
        <w:tc>
          <w:tcPr>
            <w:tcW w:w="1701" w:type="dxa"/>
            <w:gridSpan w:val="5"/>
            <w:tcBorders>
              <w:top w:val="single" w:sz="4" w:space="0" w:color="auto"/>
              <w:left w:val="single" w:sz="4" w:space="0" w:color="auto"/>
              <w:bottom w:val="single" w:sz="4" w:space="0" w:color="auto"/>
            </w:tcBorders>
          </w:tcPr>
          <w:p w:rsidR="008B7617" w:rsidRPr="002747C4" w:rsidRDefault="008B7617" w:rsidP="00F712F1">
            <w:pPr>
              <w:autoSpaceDE w:val="0"/>
              <w:autoSpaceDN w:val="0"/>
              <w:adjustRightInd w:val="0"/>
              <w:ind w:firstLine="0"/>
              <w:jc w:val="center"/>
              <w:rPr>
                <w:sz w:val="20"/>
                <w:szCs w:val="20"/>
              </w:rPr>
            </w:pPr>
            <w:r w:rsidRPr="002747C4">
              <w:rPr>
                <w:sz w:val="20"/>
                <w:szCs w:val="20"/>
              </w:rPr>
              <w:t>(</w:t>
            </w:r>
            <w:r>
              <w:rPr>
                <w:sz w:val="20"/>
                <w:szCs w:val="20"/>
                <w:lang w:val="en-US"/>
              </w:rPr>
              <w:t>0</w:t>
            </w:r>
            <w:r w:rsidRPr="002747C4">
              <w:rPr>
                <w:sz w:val="20"/>
                <w:szCs w:val="20"/>
              </w:rPr>
              <w:t>)</w:t>
            </w:r>
          </w:p>
        </w:tc>
      </w:tr>
      <w:tr w:rsidR="008B7617" w:rsidRPr="002747C4" w:rsidTr="00535977">
        <w:tc>
          <w:tcPr>
            <w:tcW w:w="7170" w:type="dxa"/>
            <w:gridSpan w:val="2"/>
            <w:tcBorders>
              <w:top w:val="single" w:sz="4" w:space="0" w:color="auto"/>
              <w:bottom w:val="single" w:sz="4" w:space="0" w:color="auto"/>
              <w:right w:val="single" w:sz="4" w:space="0" w:color="auto"/>
            </w:tcBorders>
          </w:tcPr>
          <w:p w:rsidR="008B7617" w:rsidRPr="002747C4" w:rsidRDefault="008B7617" w:rsidP="008B7617">
            <w:pPr>
              <w:autoSpaceDE w:val="0"/>
              <w:autoSpaceDN w:val="0"/>
              <w:adjustRightInd w:val="0"/>
              <w:ind w:firstLine="34"/>
              <w:rPr>
                <w:sz w:val="20"/>
                <w:szCs w:val="20"/>
              </w:rPr>
            </w:pPr>
            <w:r w:rsidRPr="002747C4">
              <w:rPr>
                <w:sz w:val="20"/>
                <w:szCs w:val="20"/>
              </w:rPr>
              <w:t>иные мероприятия</w:t>
            </w:r>
          </w:p>
        </w:tc>
        <w:tc>
          <w:tcPr>
            <w:tcW w:w="768" w:type="dxa"/>
            <w:gridSpan w:val="2"/>
            <w:tcBorders>
              <w:top w:val="single" w:sz="4" w:space="0" w:color="auto"/>
              <w:left w:val="single" w:sz="4" w:space="0" w:color="auto"/>
              <w:bottom w:val="single" w:sz="4" w:space="0" w:color="auto"/>
              <w:right w:val="single" w:sz="4" w:space="0" w:color="auto"/>
            </w:tcBorders>
            <w:vAlign w:val="bottom"/>
          </w:tcPr>
          <w:p w:rsidR="008B7617" w:rsidRPr="002747C4" w:rsidRDefault="008B7617" w:rsidP="008B7617">
            <w:pPr>
              <w:autoSpaceDE w:val="0"/>
              <w:autoSpaceDN w:val="0"/>
              <w:adjustRightInd w:val="0"/>
              <w:ind w:firstLine="0"/>
              <w:jc w:val="center"/>
              <w:rPr>
                <w:sz w:val="20"/>
                <w:szCs w:val="20"/>
                <w:lang w:val="en-US"/>
              </w:rPr>
            </w:pPr>
            <w:r w:rsidRPr="002747C4">
              <w:rPr>
                <w:sz w:val="20"/>
                <w:szCs w:val="20"/>
                <w:lang w:val="en-US"/>
              </w:rPr>
              <w:t>6313</w:t>
            </w:r>
          </w:p>
        </w:tc>
        <w:tc>
          <w:tcPr>
            <w:tcW w:w="1701" w:type="dxa"/>
            <w:gridSpan w:val="5"/>
            <w:tcBorders>
              <w:top w:val="single" w:sz="4" w:space="0" w:color="auto"/>
              <w:left w:val="single" w:sz="4" w:space="0" w:color="auto"/>
              <w:bottom w:val="single" w:sz="4" w:space="0" w:color="auto"/>
            </w:tcBorders>
          </w:tcPr>
          <w:p w:rsidR="008B7617" w:rsidRPr="002747C4" w:rsidRDefault="008B7617" w:rsidP="00F712F1">
            <w:pPr>
              <w:autoSpaceDE w:val="0"/>
              <w:autoSpaceDN w:val="0"/>
              <w:adjustRightInd w:val="0"/>
              <w:ind w:firstLine="0"/>
              <w:jc w:val="center"/>
              <w:rPr>
                <w:sz w:val="20"/>
                <w:szCs w:val="20"/>
              </w:rPr>
            </w:pPr>
            <w:r w:rsidRPr="002747C4">
              <w:rPr>
                <w:sz w:val="20"/>
                <w:szCs w:val="20"/>
              </w:rPr>
              <w:t>(</w:t>
            </w:r>
            <w:r>
              <w:rPr>
                <w:sz w:val="20"/>
                <w:szCs w:val="20"/>
                <w:lang w:val="en-US"/>
              </w:rPr>
              <w:t>0</w:t>
            </w:r>
            <w:r w:rsidRPr="002747C4">
              <w:rPr>
                <w:sz w:val="20"/>
                <w:szCs w:val="20"/>
              </w:rPr>
              <w:t>)</w:t>
            </w:r>
          </w:p>
        </w:tc>
      </w:tr>
      <w:tr w:rsidR="008B7617" w:rsidRPr="002747C4" w:rsidTr="00535977">
        <w:tc>
          <w:tcPr>
            <w:tcW w:w="7170" w:type="dxa"/>
            <w:gridSpan w:val="2"/>
            <w:tcBorders>
              <w:top w:val="single" w:sz="4" w:space="0" w:color="auto"/>
              <w:bottom w:val="single" w:sz="4" w:space="0" w:color="auto"/>
              <w:right w:val="single" w:sz="4" w:space="0" w:color="auto"/>
            </w:tcBorders>
          </w:tcPr>
          <w:p w:rsidR="008B7617" w:rsidRPr="002747C4" w:rsidRDefault="008B7617" w:rsidP="008B7617">
            <w:pPr>
              <w:autoSpaceDE w:val="0"/>
              <w:autoSpaceDN w:val="0"/>
              <w:adjustRightInd w:val="0"/>
              <w:ind w:firstLine="34"/>
              <w:rPr>
                <w:sz w:val="20"/>
                <w:szCs w:val="20"/>
              </w:rPr>
            </w:pPr>
            <w:r w:rsidRPr="002747C4">
              <w:rPr>
                <w:sz w:val="20"/>
                <w:szCs w:val="20"/>
              </w:rPr>
              <w:t>Расходы на содержание аппарата управления</w:t>
            </w:r>
          </w:p>
        </w:tc>
        <w:tc>
          <w:tcPr>
            <w:tcW w:w="768" w:type="dxa"/>
            <w:gridSpan w:val="2"/>
            <w:tcBorders>
              <w:top w:val="single" w:sz="4" w:space="0" w:color="auto"/>
              <w:left w:val="single" w:sz="4" w:space="0" w:color="auto"/>
              <w:bottom w:val="single" w:sz="4" w:space="0" w:color="auto"/>
              <w:right w:val="single" w:sz="4" w:space="0" w:color="auto"/>
            </w:tcBorders>
            <w:vAlign w:val="bottom"/>
          </w:tcPr>
          <w:p w:rsidR="008B7617" w:rsidRPr="002747C4" w:rsidRDefault="008B7617" w:rsidP="008B7617">
            <w:pPr>
              <w:autoSpaceDE w:val="0"/>
              <w:autoSpaceDN w:val="0"/>
              <w:adjustRightInd w:val="0"/>
              <w:ind w:firstLine="0"/>
              <w:jc w:val="center"/>
              <w:rPr>
                <w:sz w:val="20"/>
                <w:szCs w:val="20"/>
                <w:lang w:val="en-US"/>
              </w:rPr>
            </w:pPr>
            <w:r w:rsidRPr="002747C4">
              <w:rPr>
                <w:sz w:val="20"/>
                <w:szCs w:val="20"/>
                <w:lang w:val="en-US"/>
              </w:rPr>
              <w:t>6320</w:t>
            </w:r>
          </w:p>
        </w:tc>
        <w:tc>
          <w:tcPr>
            <w:tcW w:w="1701" w:type="dxa"/>
            <w:gridSpan w:val="5"/>
            <w:tcBorders>
              <w:top w:val="single" w:sz="4" w:space="0" w:color="auto"/>
              <w:left w:val="single" w:sz="4" w:space="0" w:color="auto"/>
              <w:bottom w:val="single" w:sz="4" w:space="0" w:color="auto"/>
            </w:tcBorders>
          </w:tcPr>
          <w:p w:rsidR="008B7617" w:rsidRPr="002747C4" w:rsidRDefault="008B7617" w:rsidP="00F712F1">
            <w:pPr>
              <w:autoSpaceDE w:val="0"/>
              <w:autoSpaceDN w:val="0"/>
              <w:adjustRightInd w:val="0"/>
              <w:ind w:firstLine="0"/>
              <w:jc w:val="center"/>
              <w:rPr>
                <w:sz w:val="20"/>
                <w:szCs w:val="20"/>
              </w:rPr>
            </w:pPr>
            <w:r w:rsidRPr="002747C4">
              <w:rPr>
                <w:sz w:val="20"/>
                <w:szCs w:val="20"/>
              </w:rPr>
              <w:t>(</w:t>
            </w:r>
            <w:r>
              <w:rPr>
                <w:sz w:val="20"/>
                <w:szCs w:val="20"/>
                <w:lang w:val="en-US"/>
              </w:rPr>
              <w:t>0</w:t>
            </w:r>
            <w:r w:rsidRPr="002747C4">
              <w:rPr>
                <w:sz w:val="20"/>
                <w:szCs w:val="20"/>
              </w:rPr>
              <w:t>)</w:t>
            </w:r>
          </w:p>
        </w:tc>
      </w:tr>
      <w:tr w:rsidR="008B7617" w:rsidRPr="002747C4" w:rsidTr="00535977">
        <w:tc>
          <w:tcPr>
            <w:tcW w:w="7170" w:type="dxa"/>
            <w:gridSpan w:val="2"/>
            <w:tcBorders>
              <w:top w:val="single" w:sz="4" w:space="0" w:color="auto"/>
              <w:bottom w:val="single" w:sz="4" w:space="0" w:color="auto"/>
              <w:right w:val="single" w:sz="4" w:space="0" w:color="auto"/>
            </w:tcBorders>
          </w:tcPr>
          <w:p w:rsidR="008B7617" w:rsidRPr="002747C4" w:rsidRDefault="008B7617" w:rsidP="008B7617">
            <w:pPr>
              <w:autoSpaceDE w:val="0"/>
              <w:autoSpaceDN w:val="0"/>
              <w:adjustRightInd w:val="0"/>
              <w:ind w:firstLine="34"/>
              <w:rPr>
                <w:sz w:val="20"/>
                <w:szCs w:val="20"/>
              </w:rPr>
            </w:pPr>
            <w:r w:rsidRPr="002747C4">
              <w:rPr>
                <w:sz w:val="20"/>
                <w:szCs w:val="20"/>
              </w:rPr>
              <w:t>в том числе:</w:t>
            </w:r>
          </w:p>
        </w:tc>
        <w:tc>
          <w:tcPr>
            <w:tcW w:w="768" w:type="dxa"/>
            <w:gridSpan w:val="2"/>
            <w:tcBorders>
              <w:top w:val="single" w:sz="4" w:space="0" w:color="auto"/>
              <w:left w:val="single" w:sz="4" w:space="0" w:color="auto"/>
              <w:bottom w:val="single" w:sz="4" w:space="0" w:color="auto"/>
              <w:right w:val="single" w:sz="4" w:space="0" w:color="auto"/>
            </w:tcBorders>
            <w:vAlign w:val="bottom"/>
          </w:tcPr>
          <w:p w:rsidR="008B7617" w:rsidRPr="002747C4" w:rsidRDefault="008B7617" w:rsidP="008B7617">
            <w:pPr>
              <w:autoSpaceDE w:val="0"/>
              <w:autoSpaceDN w:val="0"/>
              <w:adjustRightInd w:val="0"/>
              <w:ind w:firstLine="0"/>
              <w:jc w:val="center"/>
              <w:rPr>
                <w:sz w:val="20"/>
                <w:szCs w:val="20"/>
              </w:rPr>
            </w:pPr>
          </w:p>
        </w:tc>
        <w:tc>
          <w:tcPr>
            <w:tcW w:w="1701" w:type="dxa"/>
            <w:gridSpan w:val="5"/>
            <w:tcBorders>
              <w:top w:val="single" w:sz="4" w:space="0" w:color="auto"/>
              <w:left w:val="single" w:sz="4" w:space="0" w:color="auto"/>
              <w:bottom w:val="single" w:sz="4" w:space="0" w:color="auto"/>
            </w:tcBorders>
          </w:tcPr>
          <w:p w:rsidR="008B7617" w:rsidRPr="002747C4" w:rsidRDefault="008B7617" w:rsidP="00F712F1">
            <w:pPr>
              <w:autoSpaceDE w:val="0"/>
              <w:autoSpaceDN w:val="0"/>
              <w:adjustRightInd w:val="0"/>
              <w:ind w:firstLine="0"/>
              <w:jc w:val="center"/>
              <w:rPr>
                <w:sz w:val="20"/>
                <w:szCs w:val="20"/>
              </w:rPr>
            </w:pPr>
          </w:p>
        </w:tc>
      </w:tr>
      <w:tr w:rsidR="008B7617" w:rsidRPr="002747C4" w:rsidTr="00535977">
        <w:tc>
          <w:tcPr>
            <w:tcW w:w="7170" w:type="dxa"/>
            <w:gridSpan w:val="2"/>
            <w:tcBorders>
              <w:top w:val="single" w:sz="4" w:space="0" w:color="auto"/>
              <w:bottom w:val="single" w:sz="4" w:space="0" w:color="auto"/>
              <w:right w:val="single" w:sz="4" w:space="0" w:color="auto"/>
            </w:tcBorders>
          </w:tcPr>
          <w:p w:rsidR="008B7617" w:rsidRPr="002747C4" w:rsidRDefault="008B7617" w:rsidP="008B7617">
            <w:pPr>
              <w:autoSpaceDE w:val="0"/>
              <w:autoSpaceDN w:val="0"/>
              <w:adjustRightInd w:val="0"/>
              <w:ind w:firstLine="34"/>
              <w:rPr>
                <w:sz w:val="20"/>
                <w:szCs w:val="20"/>
              </w:rPr>
            </w:pPr>
            <w:r w:rsidRPr="002747C4">
              <w:rPr>
                <w:sz w:val="20"/>
                <w:szCs w:val="20"/>
              </w:rPr>
              <w:t>расходы, связанные с оплатой труда (включая начисления)</w:t>
            </w:r>
          </w:p>
        </w:tc>
        <w:tc>
          <w:tcPr>
            <w:tcW w:w="768" w:type="dxa"/>
            <w:gridSpan w:val="2"/>
            <w:tcBorders>
              <w:top w:val="single" w:sz="4" w:space="0" w:color="auto"/>
              <w:left w:val="single" w:sz="4" w:space="0" w:color="auto"/>
              <w:bottom w:val="single" w:sz="4" w:space="0" w:color="auto"/>
              <w:right w:val="single" w:sz="4" w:space="0" w:color="auto"/>
            </w:tcBorders>
            <w:vAlign w:val="bottom"/>
          </w:tcPr>
          <w:p w:rsidR="008B7617" w:rsidRPr="002747C4" w:rsidRDefault="008B7617" w:rsidP="008B7617">
            <w:pPr>
              <w:autoSpaceDE w:val="0"/>
              <w:autoSpaceDN w:val="0"/>
              <w:adjustRightInd w:val="0"/>
              <w:ind w:firstLine="0"/>
              <w:jc w:val="center"/>
              <w:rPr>
                <w:sz w:val="20"/>
                <w:szCs w:val="20"/>
                <w:lang w:val="en-US"/>
              </w:rPr>
            </w:pPr>
            <w:r w:rsidRPr="002747C4">
              <w:rPr>
                <w:sz w:val="20"/>
                <w:szCs w:val="20"/>
                <w:lang w:val="en-US"/>
              </w:rPr>
              <w:t>6321</w:t>
            </w:r>
          </w:p>
        </w:tc>
        <w:tc>
          <w:tcPr>
            <w:tcW w:w="1701" w:type="dxa"/>
            <w:gridSpan w:val="5"/>
            <w:tcBorders>
              <w:top w:val="single" w:sz="4" w:space="0" w:color="auto"/>
              <w:left w:val="single" w:sz="4" w:space="0" w:color="auto"/>
              <w:bottom w:val="single" w:sz="4" w:space="0" w:color="auto"/>
            </w:tcBorders>
          </w:tcPr>
          <w:p w:rsidR="008B7617" w:rsidRPr="002747C4" w:rsidRDefault="008B7617" w:rsidP="00F712F1">
            <w:pPr>
              <w:autoSpaceDE w:val="0"/>
              <w:autoSpaceDN w:val="0"/>
              <w:adjustRightInd w:val="0"/>
              <w:ind w:firstLine="0"/>
              <w:jc w:val="center"/>
              <w:rPr>
                <w:sz w:val="20"/>
                <w:szCs w:val="20"/>
              </w:rPr>
            </w:pPr>
            <w:r w:rsidRPr="002747C4">
              <w:rPr>
                <w:sz w:val="20"/>
                <w:szCs w:val="20"/>
              </w:rPr>
              <w:t>(</w:t>
            </w:r>
            <w:r>
              <w:rPr>
                <w:sz w:val="20"/>
                <w:szCs w:val="20"/>
                <w:lang w:val="en-US"/>
              </w:rPr>
              <w:t>0</w:t>
            </w:r>
            <w:r w:rsidRPr="002747C4">
              <w:rPr>
                <w:sz w:val="20"/>
                <w:szCs w:val="20"/>
              </w:rPr>
              <w:t>)</w:t>
            </w:r>
          </w:p>
        </w:tc>
      </w:tr>
      <w:tr w:rsidR="008B7617" w:rsidRPr="002747C4" w:rsidTr="00535977">
        <w:tc>
          <w:tcPr>
            <w:tcW w:w="7170" w:type="dxa"/>
            <w:gridSpan w:val="2"/>
            <w:tcBorders>
              <w:top w:val="single" w:sz="4" w:space="0" w:color="auto"/>
              <w:bottom w:val="single" w:sz="4" w:space="0" w:color="auto"/>
              <w:right w:val="single" w:sz="4" w:space="0" w:color="auto"/>
            </w:tcBorders>
          </w:tcPr>
          <w:p w:rsidR="008B7617" w:rsidRPr="002747C4" w:rsidRDefault="008B7617" w:rsidP="008B7617">
            <w:pPr>
              <w:autoSpaceDE w:val="0"/>
              <w:autoSpaceDN w:val="0"/>
              <w:adjustRightInd w:val="0"/>
              <w:ind w:firstLine="34"/>
              <w:rPr>
                <w:sz w:val="20"/>
                <w:szCs w:val="20"/>
              </w:rPr>
            </w:pPr>
            <w:r w:rsidRPr="002747C4">
              <w:rPr>
                <w:sz w:val="20"/>
                <w:szCs w:val="20"/>
              </w:rPr>
              <w:t>выплаты, не связанные с оплатой труда</w:t>
            </w:r>
          </w:p>
        </w:tc>
        <w:tc>
          <w:tcPr>
            <w:tcW w:w="768" w:type="dxa"/>
            <w:gridSpan w:val="2"/>
            <w:tcBorders>
              <w:top w:val="single" w:sz="4" w:space="0" w:color="auto"/>
              <w:left w:val="single" w:sz="4" w:space="0" w:color="auto"/>
              <w:bottom w:val="single" w:sz="4" w:space="0" w:color="auto"/>
              <w:right w:val="single" w:sz="4" w:space="0" w:color="auto"/>
            </w:tcBorders>
            <w:vAlign w:val="bottom"/>
          </w:tcPr>
          <w:p w:rsidR="008B7617" w:rsidRPr="002747C4" w:rsidRDefault="008B7617" w:rsidP="008B7617">
            <w:pPr>
              <w:autoSpaceDE w:val="0"/>
              <w:autoSpaceDN w:val="0"/>
              <w:adjustRightInd w:val="0"/>
              <w:ind w:firstLine="0"/>
              <w:jc w:val="center"/>
              <w:rPr>
                <w:sz w:val="20"/>
                <w:szCs w:val="20"/>
                <w:lang w:val="en-US"/>
              </w:rPr>
            </w:pPr>
            <w:r w:rsidRPr="002747C4">
              <w:rPr>
                <w:sz w:val="20"/>
                <w:szCs w:val="20"/>
                <w:lang w:val="en-US"/>
              </w:rPr>
              <w:t>6322</w:t>
            </w:r>
          </w:p>
        </w:tc>
        <w:tc>
          <w:tcPr>
            <w:tcW w:w="1701" w:type="dxa"/>
            <w:gridSpan w:val="5"/>
            <w:tcBorders>
              <w:top w:val="single" w:sz="4" w:space="0" w:color="auto"/>
              <w:left w:val="single" w:sz="4" w:space="0" w:color="auto"/>
              <w:bottom w:val="single" w:sz="4" w:space="0" w:color="auto"/>
            </w:tcBorders>
          </w:tcPr>
          <w:p w:rsidR="008B7617" w:rsidRPr="002747C4" w:rsidRDefault="008B7617" w:rsidP="00F712F1">
            <w:pPr>
              <w:autoSpaceDE w:val="0"/>
              <w:autoSpaceDN w:val="0"/>
              <w:adjustRightInd w:val="0"/>
              <w:ind w:firstLine="0"/>
              <w:jc w:val="center"/>
              <w:rPr>
                <w:sz w:val="20"/>
                <w:szCs w:val="20"/>
              </w:rPr>
            </w:pPr>
            <w:r w:rsidRPr="002747C4">
              <w:rPr>
                <w:sz w:val="20"/>
                <w:szCs w:val="20"/>
              </w:rPr>
              <w:t>(</w:t>
            </w:r>
            <w:r>
              <w:rPr>
                <w:sz w:val="20"/>
                <w:szCs w:val="20"/>
                <w:lang w:val="en-US"/>
              </w:rPr>
              <w:t>0</w:t>
            </w:r>
            <w:r w:rsidRPr="002747C4">
              <w:rPr>
                <w:sz w:val="20"/>
                <w:szCs w:val="20"/>
              </w:rPr>
              <w:t>)</w:t>
            </w:r>
          </w:p>
        </w:tc>
      </w:tr>
      <w:tr w:rsidR="008B7617" w:rsidRPr="002747C4" w:rsidTr="00535977">
        <w:tc>
          <w:tcPr>
            <w:tcW w:w="7170" w:type="dxa"/>
            <w:gridSpan w:val="2"/>
            <w:tcBorders>
              <w:top w:val="single" w:sz="4" w:space="0" w:color="auto"/>
              <w:bottom w:val="single" w:sz="4" w:space="0" w:color="auto"/>
              <w:right w:val="single" w:sz="4" w:space="0" w:color="auto"/>
            </w:tcBorders>
          </w:tcPr>
          <w:p w:rsidR="008B7617" w:rsidRPr="002747C4" w:rsidRDefault="008B7617" w:rsidP="008B7617">
            <w:pPr>
              <w:autoSpaceDE w:val="0"/>
              <w:autoSpaceDN w:val="0"/>
              <w:adjustRightInd w:val="0"/>
              <w:ind w:firstLine="34"/>
              <w:rPr>
                <w:sz w:val="20"/>
                <w:szCs w:val="20"/>
              </w:rPr>
            </w:pPr>
            <w:r w:rsidRPr="002747C4">
              <w:rPr>
                <w:sz w:val="20"/>
                <w:szCs w:val="20"/>
              </w:rPr>
              <w:t>расходы на служебные командировки и деловые поездки</w:t>
            </w:r>
          </w:p>
        </w:tc>
        <w:tc>
          <w:tcPr>
            <w:tcW w:w="768" w:type="dxa"/>
            <w:gridSpan w:val="2"/>
            <w:tcBorders>
              <w:top w:val="single" w:sz="4" w:space="0" w:color="auto"/>
              <w:left w:val="single" w:sz="4" w:space="0" w:color="auto"/>
              <w:bottom w:val="single" w:sz="4" w:space="0" w:color="auto"/>
              <w:right w:val="single" w:sz="4" w:space="0" w:color="auto"/>
            </w:tcBorders>
            <w:vAlign w:val="bottom"/>
          </w:tcPr>
          <w:p w:rsidR="008B7617" w:rsidRPr="002747C4" w:rsidRDefault="008B7617" w:rsidP="008B7617">
            <w:pPr>
              <w:autoSpaceDE w:val="0"/>
              <w:autoSpaceDN w:val="0"/>
              <w:adjustRightInd w:val="0"/>
              <w:ind w:firstLine="0"/>
              <w:jc w:val="center"/>
              <w:rPr>
                <w:sz w:val="20"/>
                <w:szCs w:val="20"/>
                <w:lang w:val="en-US"/>
              </w:rPr>
            </w:pPr>
            <w:r w:rsidRPr="002747C4">
              <w:rPr>
                <w:sz w:val="20"/>
                <w:szCs w:val="20"/>
                <w:lang w:val="en-US"/>
              </w:rPr>
              <w:t>6323</w:t>
            </w:r>
          </w:p>
        </w:tc>
        <w:tc>
          <w:tcPr>
            <w:tcW w:w="1701" w:type="dxa"/>
            <w:gridSpan w:val="5"/>
            <w:tcBorders>
              <w:top w:val="single" w:sz="4" w:space="0" w:color="auto"/>
              <w:left w:val="single" w:sz="4" w:space="0" w:color="auto"/>
              <w:bottom w:val="single" w:sz="4" w:space="0" w:color="auto"/>
            </w:tcBorders>
          </w:tcPr>
          <w:p w:rsidR="008B7617" w:rsidRPr="002747C4" w:rsidRDefault="008B7617" w:rsidP="00F712F1">
            <w:pPr>
              <w:autoSpaceDE w:val="0"/>
              <w:autoSpaceDN w:val="0"/>
              <w:adjustRightInd w:val="0"/>
              <w:ind w:firstLine="0"/>
              <w:jc w:val="center"/>
              <w:rPr>
                <w:sz w:val="20"/>
                <w:szCs w:val="20"/>
              </w:rPr>
            </w:pPr>
            <w:r w:rsidRPr="002747C4">
              <w:rPr>
                <w:sz w:val="20"/>
                <w:szCs w:val="20"/>
              </w:rPr>
              <w:t>(</w:t>
            </w:r>
            <w:r>
              <w:rPr>
                <w:sz w:val="20"/>
                <w:szCs w:val="20"/>
                <w:lang w:val="en-US"/>
              </w:rPr>
              <w:t>0</w:t>
            </w:r>
            <w:r w:rsidRPr="002747C4">
              <w:rPr>
                <w:sz w:val="20"/>
                <w:szCs w:val="20"/>
              </w:rPr>
              <w:t>)</w:t>
            </w:r>
          </w:p>
        </w:tc>
      </w:tr>
      <w:tr w:rsidR="008B7617" w:rsidRPr="002747C4" w:rsidTr="00535977">
        <w:tc>
          <w:tcPr>
            <w:tcW w:w="7170" w:type="dxa"/>
            <w:gridSpan w:val="2"/>
            <w:tcBorders>
              <w:top w:val="single" w:sz="4" w:space="0" w:color="auto"/>
              <w:bottom w:val="single" w:sz="4" w:space="0" w:color="auto"/>
              <w:right w:val="single" w:sz="4" w:space="0" w:color="auto"/>
            </w:tcBorders>
          </w:tcPr>
          <w:p w:rsidR="008B7617" w:rsidRPr="002747C4" w:rsidRDefault="008B7617" w:rsidP="008B7617">
            <w:pPr>
              <w:autoSpaceDE w:val="0"/>
              <w:autoSpaceDN w:val="0"/>
              <w:adjustRightInd w:val="0"/>
              <w:ind w:firstLine="34"/>
              <w:rPr>
                <w:sz w:val="20"/>
                <w:szCs w:val="20"/>
              </w:rPr>
            </w:pPr>
            <w:r w:rsidRPr="002747C4">
              <w:rPr>
                <w:sz w:val="20"/>
                <w:szCs w:val="20"/>
              </w:rPr>
              <w:t>содержание помещений, зданий, автомобильного транспорта и иного имущества (кроме ремонта)</w:t>
            </w:r>
          </w:p>
        </w:tc>
        <w:tc>
          <w:tcPr>
            <w:tcW w:w="768" w:type="dxa"/>
            <w:gridSpan w:val="2"/>
            <w:tcBorders>
              <w:top w:val="single" w:sz="4" w:space="0" w:color="auto"/>
              <w:left w:val="single" w:sz="4" w:space="0" w:color="auto"/>
              <w:bottom w:val="single" w:sz="4" w:space="0" w:color="auto"/>
              <w:right w:val="single" w:sz="4" w:space="0" w:color="auto"/>
            </w:tcBorders>
            <w:vAlign w:val="bottom"/>
          </w:tcPr>
          <w:p w:rsidR="008B7617" w:rsidRPr="002747C4" w:rsidRDefault="008B7617" w:rsidP="008B7617">
            <w:pPr>
              <w:autoSpaceDE w:val="0"/>
              <w:autoSpaceDN w:val="0"/>
              <w:adjustRightInd w:val="0"/>
              <w:ind w:firstLine="0"/>
              <w:jc w:val="center"/>
              <w:rPr>
                <w:sz w:val="20"/>
                <w:szCs w:val="20"/>
                <w:lang w:val="en-US"/>
              </w:rPr>
            </w:pPr>
            <w:r w:rsidRPr="002747C4">
              <w:rPr>
                <w:sz w:val="20"/>
                <w:szCs w:val="20"/>
                <w:lang w:val="en-US"/>
              </w:rPr>
              <w:t>6324</w:t>
            </w:r>
          </w:p>
        </w:tc>
        <w:tc>
          <w:tcPr>
            <w:tcW w:w="1701" w:type="dxa"/>
            <w:gridSpan w:val="5"/>
            <w:tcBorders>
              <w:top w:val="single" w:sz="4" w:space="0" w:color="auto"/>
              <w:left w:val="single" w:sz="4" w:space="0" w:color="auto"/>
              <w:bottom w:val="single" w:sz="4" w:space="0" w:color="auto"/>
            </w:tcBorders>
          </w:tcPr>
          <w:p w:rsidR="008B7617" w:rsidRPr="002747C4" w:rsidRDefault="008B7617" w:rsidP="00F712F1">
            <w:pPr>
              <w:autoSpaceDE w:val="0"/>
              <w:autoSpaceDN w:val="0"/>
              <w:adjustRightInd w:val="0"/>
              <w:ind w:firstLine="0"/>
              <w:jc w:val="center"/>
              <w:rPr>
                <w:sz w:val="20"/>
                <w:szCs w:val="20"/>
              </w:rPr>
            </w:pPr>
            <w:r w:rsidRPr="002747C4">
              <w:rPr>
                <w:sz w:val="20"/>
                <w:szCs w:val="20"/>
              </w:rPr>
              <w:t>(</w:t>
            </w:r>
            <w:r>
              <w:rPr>
                <w:sz w:val="20"/>
                <w:szCs w:val="20"/>
                <w:lang w:val="en-US"/>
              </w:rPr>
              <w:t>0</w:t>
            </w:r>
            <w:r w:rsidRPr="002747C4">
              <w:rPr>
                <w:sz w:val="20"/>
                <w:szCs w:val="20"/>
              </w:rPr>
              <w:t>)</w:t>
            </w:r>
          </w:p>
        </w:tc>
      </w:tr>
      <w:tr w:rsidR="008B7617" w:rsidRPr="002747C4" w:rsidTr="00535977">
        <w:tc>
          <w:tcPr>
            <w:tcW w:w="7170" w:type="dxa"/>
            <w:gridSpan w:val="2"/>
            <w:tcBorders>
              <w:top w:val="single" w:sz="4" w:space="0" w:color="auto"/>
              <w:bottom w:val="single" w:sz="4" w:space="0" w:color="auto"/>
              <w:right w:val="single" w:sz="4" w:space="0" w:color="auto"/>
            </w:tcBorders>
          </w:tcPr>
          <w:p w:rsidR="008B7617" w:rsidRPr="002747C4" w:rsidRDefault="008B7617" w:rsidP="008B7617">
            <w:pPr>
              <w:autoSpaceDE w:val="0"/>
              <w:autoSpaceDN w:val="0"/>
              <w:adjustRightInd w:val="0"/>
              <w:ind w:firstLine="34"/>
              <w:rPr>
                <w:sz w:val="20"/>
                <w:szCs w:val="20"/>
              </w:rPr>
            </w:pPr>
            <w:r w:rsidRPr="002747C4">
              <w:rPr>
                <w:sz w:val="20"/>
                <w:szCs w:val="20"/>
              </w:rPr>
              <w:t>ремонт основных средств и иного имущества</w:t>
            </w:r>
          </w:p>
        </w:tc>
        <w:tc>
          <w:tcPr>
            <w:tcW w:w="768" w:type="dxa"/>
            <w:gridSpan w:val="2"/>
            <w:tcBorders>
              <w:top w:val="single" w:sz="4" w:space="0" w:color="auto"/>
              <w:left w:val="single" w:sz="4" w:space="0" w:color="auto"/>
              <w:bottom w:val="single" w:sz="4" w:space="0" w:color="auto"/>
              <w:right w:val="single" w:sz="4" w:space="0" w:color="auto"/>
            </w:tcBorders>
            <w:vAlign w:val="bottom"/>
          </w:tcPr>
          <w:p w:rsidR="008B7617" w:rsidRPr="002747C4" w:rsidRDefault="008B7617" w:rsidP="008B7617">
            <w:pPr>
              <w:autoSpaceDE w:val="0"/>
              <w:autoSpaceDN w:val="0"/>
              <w:adjustRightInd w:val="0"/>
              <w:ind w:firstLine="0"/>
              <w:jc w:val="center"/>
              <w:rPr>
                <w:sz w:val="20"/>
                <w:szCs w:val="20"/>
                <w:lang w:val="en-US"/>
              </w:rPr>
            </w:pPr>
            <w:r w:rsidRPr="002747C4">
              <w:rPr>
                <w:sz w:val="20"/>
                <w:szCs w:val="20"/>
                <w:lang w:val="en-US"/>
              </w:rPr>
              <w:t>6325</w:t>
            </w:r>
          </w:p>
        </w:tc>
        <w:tc>
          <w:tcPr>
            <w:tcW w:w="1701" w:type="dxa"/>
            <w:gridSpan w:val="5"/>
            <w:tcBorders>
              <w:top w:val="single" w:sz="4" w:space="0" w:color="auto"/>
              <w:left w:val="single" w:sz="4" w:space="0" w:color="auto"/>
              <w:bottom w:val="single" w:sz="4" w:space="0" w:color="auto"/>
            </w:tcBorders>
          </w:tcPr>
          <w:p w:rsidR="008B7617" w:rsidRPr="002747C4" w:rsidRDefault="008B7617" w:rsidP="00F712F1">
            <w:pPr>
              <w:autoSpaceDE w:val="0"/>
              <w:autoSpaceDN w:val="0"/>
              <w:adjustRightInd w:val="0"/>
              <w:ind w:firstLine="0"/>
              <w:jc w:val="center"/>
              <w:rPr>
                <w:sz w:val="20"/>
                <w:szCs w:val="20"/>
              </w:rPr>
            </w:pPr>
            <w:r w:rsidRPr="002747C4">
              <w:rPr>
                <w:sz w:val="20"/>
                <w:szCs w:val="20"/>
              </w:rPr>
              <w:t>(</w:t>
            </w:r>
            <w:r>
              <w:rPr>
                <w:sz w:val="20"/>
                <w:szCs w:val="20"/>
                <w:lang w:val="en-US"/>
              </w:rPr>
              <w:t>0</w:t>
            </w:r>
            <w:r w:rsidRPr="002747C4">
              <w:rPr>
                <w:sz w:val="20"/>
                <w:szCs w:val="20"/>
              </w:rPr>
              <w:t>)</w:t>
            </w:r>
          </w:p>
        </w:tc>
      </w:tr>
      <w:tr w:rsidR="008B7617" w:rsidRPr="002747C4" w:rsidTr="00535977">
        <w:tc>
          <w:tcPr>
            <w:tcW w:w="7170" w:type="dxa"/>
            <w:gridSpan w:val="2"/>
            <w:tcBorders>
              <w:top w:val="single" w:sz="4" w:space="0" w:color="auto"/>
              <w:bottom w:val="single" w:sz="4" w:space="0" w:color="auto"/>
              <w:right w:val="single" w:sz="4" w:space="0" w:color="auto"/>
            </w:tcBorders>
          </w:tcPr>
          <w:p w:rsidR="008B7617" w:rsidRPr="002747C4" w:rsidRDefault="008B7617" w:rsidP="008B7617">
            <w:pPr>
              <w:autoSpaceDE w:val="0"/>
              <w:autoSpaceDN w:val="0"/>
              <w:adjustRightInd w:val="0"/>
              <w:ind w:firstLine="34"/>
              <w:rPr>
                <w:sz w:val="20"/>
                <w:szCs w:val="20"/>
              </w:rPr>
            </w:pPr>
            <w:r w:rsidRPr="002747C4">
              <w:rPr>
                <w:sz w:val="20"/>
                <w:szCs w:val="20"/>
              </w:rPr>
              <w:t>прочие</w:t>
            </w:r>
          </w:p>
        </w:tc>
        <w:tc>
          <w:tcPr>
            <w:tcW w:w="768" w:type="dxa"/>
            <w:gridSpan w:val="2"/>
            <w:tcBorders>
              <w:top w:val="single" w:sz="4" w:space="0" w:color="auto"/>
              <w:left w:val="single" w:sz="4" w:space="0" w:color="auto"/>
              <w:bottom w:val="single" w:sz="4" w:space="0" w:color="auto"/>
              <w:right w:val="single" w:sz="4" w:space="0" w:color="auto"/>
            </w:tcBorders>
            <w:vAlign w:val="bottom"/>
          </w:tcPr>
          <w:p w:rsidR="008B7617" w:rsidRPr="002747C4" w:rsidRDefault="008B7617" w:rsidP="008B7617">
            <w:pPr>
              <w:autoSpaceDE w:val="0"/>
              <w:autoSpaceDN w:val="0"/>
              <w:adjustRightInd w:val="0"/>
              <w:ind w:firstLine="0"/>
              <w:jc w:val="center"/>
              <w:rPr>
                <w:sz w:val="20"/>
                <w:szCs w:val="20"/>
                <w:lang w:val="en-US"/>
              </w:rPr>
            </w:pPr>
            <w:r w:rsidRPr="002747C4">
              <w:rPr>
                <w:sz w:val="20"/>
                <w:szCs w:val="20"/>
                <w:lang w:val="en-US"/>
              </w:rPr>
              <w:t>6326</w:t>
            </w:r>
          </w:p>
        </w:tc>
        <w:tc>
          <w:tcPr>
            <w:tcW w:w="1701" w:type="dxa"/>
            <w:gridSpan w:val="5"/>
            <w:tcBorders>
              <w:top w:val="single" w:sz="4" w:space="0" w:color="auto"/>
              <w:left w:val="single" w:sz="4" w:space="0" w:color="auto"/>
              <w:bottom w:val="single" w:sz="4" w:space="0" w:color="auto"/>
            </w:tcBorders>
          </w:tcPr>
          <w:p w:rsidR="008B7617" w:rsidRPr="002747C4" w:rsidRDefault="008B7617" w:rsidP="00F712F1">
            <w:pPr>
              <w:autoSpaceDE w:val="0"/>
              <w:autoSpaceDN w:val="0"/>
              <w:adjustRightInd w:val="0"/>
              <w:ind w:firstLine="0"/>
              <w:jc w:val="center"/>
              <w:rPr>
                <w:sz w:val="20"/>
                <w:szCs w:val="20"/>
              </w:rPr>
            </w:pPr>
            <w:r w:rsidRPr="002747C4">
              <w:rPr>
                <w:sz w:val="20"/>
                <w:szCs w:val="20"/>
              </w:rPr>
              <w:t>(</w:t>
            </w:r>
            <w:r>
              <w:rPr>
                <w:sz w:val="20"/>
                <w:szCs w:val="20"/>
                <w:lang w:val="en-US"/>
              </w:rPr>
              <w:t>0</w:t>
            </w:r>
            <w:r w:rsidRPr="002747C4">
              <w:rPr>
                <w:sz w:val="20"/>
                <w:szCs w:val="20"/>
              </w:rPr>
              <w:t>)</w:t>
            </w:r>
          </w:p>
        </w:tc>
      </w:tr>
      <w:tr w:rsidR="008B7617" w:rsidRPr="002747C4" w:rsidTr="00535977">
        <w:tc>
          <w:tcPr>
            <w:tcW w:w="7170" w:type="dxa"/>
            <w:gridSpan w:val="2"/>
            <w:tcBorders>
              <w:top w:val="single" w:sz="4" w:space="0" w:color="auto"/>
              <w:bottom w:val="single" w:sz="4" w:space="0" w:color="auto"/>
              <w:right w:val="single" w:sz="4" w:space="0" w:color="auto"/>
            </w:tcBorders>
          </w:tcPr>
          <w:p w:rsidR="008B7617" w:rsidRPr="002747C4" w:rsidRDefault="008B7617" w:rsidP="008B7617">
            <w:pPr>
              <w:autoSpaceDE w:val="0"/>
              <w:autoSpaceDN w:val="0"/>
              <w:adjustRightInd w:val="0"/>
              <w:ind w:firstLine="34"/>
              <w:rPr>
                <w:sz w:val="20"/>
                <w:szCs w:val="20"/>
              </w:rPr>
            </w:pPr>
            <w:r w:rsidRPr="002747C4">
              <w:rPr>
                <w:sz w:val="20"/>
                <w:szCs w:val="20"/>
              </w:rPr>
              <w:t>Приобретение основных средств, инвентаря и иного имущества</w:t>
            </w:r>
          </w:p>
        </w:tc>
        <w:tc>
          <w:tcPr>
            <w:tcW w:w="768" w:type="dxa"/>
            <w:gridSpan w:val="2"/>
            <w:tcBorders>
              <w:top w:val="single" w:sz="4" w:space="0" w:color="auto"/>
              <w:left w:val="single" w:sz="4" w:space="0" w:color="auto"/>
              <w:bottom w:val="single" w:sz="4" w:space="0" w:color="auto"/>
              <w:right w:val="single" w:sz="4" w:space="0" w:color="auto"/>
            </w:tcBorders>
            <w:vAlign w:val="bottom"/>
          </w:tcPr>
          <w:p w:rsidR="008B7617" w:rsidRPr="002747C4" w:rsidRDefault="008B7617" w:rsidP="008B7617">
            <w:pPr>
              <w:autoSpaceDE w:val="0"/>
              <w:autoSpaceDN w:val="0"/>
              <w:adjustRightInd w:val="0"/>
              <w:ind w:firstLine="0"/>
              <w:jc w:val="center"/>
              <w:rPr>
                <w:sz w:val="20"/>
                <w:szCs w:val="20"/>
                <w:lang w:val="en-US"/>
              </w:rPr>
            </w:pPr>
            <w:r w:rsidRPr="002747C4">
              <w:rPr>
                <w:sz w:val="20"/>
                <w:szCs w:val="20"/>
                <w:lang w:val="en-US"/>
              </w:rPr>
              <w:t>6330</w:t>
            </w:r>
          </w:p>
        </w:tc>
        <w:tc>
          <w:tcPr>
            <w:tcW w:w="1701" w:type="dxa"/>
            <w:gridSpan w:val="5"/>
            <w:tcBorders>
              <w:top w:val="single" w:sz="4" w:space="0" w:color="auto"/>
              <w:left w:val="single" w:sz="4" w:space="0" w:color="auto"/>
              <w:bottom w:val="single" w:sz="4" w:space="0" w:color="auto"/>
            </w:tcBorders>
          </w:tcPr>
          <w:p w:rsidR="008B7617" w:rsidRPr="002747C4" w:rsidRDefault="008B7617" w:rsidP="00F712F1">
            <w:pPr>
              <w:autoSpaceDE w:val="0"/>
              <w:autoSpaceDN w:val="0"/>
              <w:adjustRightInd w:val="0"/>
              <w:ind w:firstLine="0"/>
              <w:jc w:val="center"/>
              <w:rPr>
                <w:sz w:val="20"/>
                <w:szCs w:val="20"/>
              </w:rPr>
            </w:pPr>
            <w:r w:rsidRPr="002747C4">
              <w:rPr>
                <w:sz w:val="20"/>
                <w:szCs w:val="20"/>
              </w:rPr>
              <w:t>(</w:t>
            </w:r>
            <w:r>
              <w:rPr>
                <w:sz w:val="20"/>
                <w:szCs w:val="20"/>
                <w:lang w:val="en-US"/>
              </w:rPr>
              <w:t>0</w:t>
            </w:r>
            <w:r w:rsidRPr="002747C4">
              <w:rPr>
                <w:sz w:val="20"/>
                <w:szCs w:val="20"/>
              </w:rPr>
              <w:t>)</w:t>
            </w:r>
          </w:p>
        </w:tc>
      </w:tr>
      <w:tr w:rsidR="008B7617" w:rsidRPr="002747C4" w:rsidTr="00535977">
        <w:tc>
          <w:tcPr>
            <w:tcW w:w="7170" w:type="dxa"/>
            <w:gridSpan w:val="2"/>
            <w:tcBorders>
              <w:top w:val="single" w:sz="4" w:space="0" w:color="auto"/>
              <w:bottom w:val="single" w:sz="4" w:space="0" w:color="auto"/>
              <w:right w:val="single" w:sz="4" w:space="0" w:color="auto"/>
            </w:tcBorders>
          </w:tcPr>
          <w:p w:rsidR="008B7617" w:rsidRPr="002747C4" w:rsidRDefault="008B7617" w:rsidP="008B7617">
            <w:pPr>
              <w:autoSpaceDE w:val="0"/>
              <w:autoSpaceDN w:val="0"/>
              <w:adjustRightInd w:val="0"/>
              <w:ind w:firstLine="34"/>
              <w:rPr>
                <w:sz w:val="20"/>
                <w:szCs w:val="20"/>
              </w:rPr>
            </w:pPr>
            <w:r w:rsidRPr="002747C4">
              <w:rPr>
                <w:sz w:val="20"/>
                <w:szCs w:val="20"/>
              </w:rPr>
              <w:t>Прочие</w:t>
            </w:r>
          </w:p>
        </w:tc>
        <w:tc>
          <w:tcPr>
            <w:tcW w:w="768" w:type="dxa"/>
            <w:gridSpan w:val="2"/>
            <w:tcBorders>
              <w:top w:val="single" w:sz="4" w:space="0" w:color="auto"/>
              <w:left w:val="single" w:sz="4" w:space="0" w:color="auto"/>
              <w:bottom w:val="single" w:sz="4" w:space="0" w:color="auto"/>
              <w:right w:val="single" w:sz="4" w:space="0" w:color="auto"/>
            </w:tcBorders>
            <w:vAlign w:val="bottom"/>
          </w:tcPr>
          <w:p w:rsidR="008B7617" w:rsidRPr="002747C4" w:rsidRDefault="008B7617" w:rsidP="008B7617">
            <w:pPr>
              <w:autoSpaceDE w:val="0"/>
              <w:autoSpaceDN w:val="0"/>
              <w:adjustRightInd w:val="0"/>
              <w:ind w:firstLine="0"/>
              <w:jc w:val="center"/>
              <w:rPr>
                <w:sz w:val="20"/>
                <w:szCs w:val="20"/>
                <w:lang w:val="en-US"/>
              </w:rPr>
            </w:pPr>
            <w:r w:rsidRPr="002747C4">
              <w:rPr>
                <w:sz w:val="20"/>
                <w:szCs w:val="20"/>
                <w:lang w:val="en-US"/>
              </w:rPr>
              <w:t>6350</w:t>
            </w:r>
          </w:p>
        </w:tc>
        <w:tc>
          <w:tcPr>
            <w:tcW w:w="1701" w:type="dxa"/>
            <w:gridSpan w:val="5"/>
            <w:tcBorders>
              <w:top w:val="single" w:sz="4" w:space="0" w:color="auto"/>
              <w:left w:val="single" w:sz="4" w:space="0" w:color="auto"/>
              <w:bottom w:val="single" w:sz="4" w:space="0" w:color="auto"/>
            </w:tcBorders>
          </w:tcPr>
          <w:p w:rsidR="008B7617" w:rsidRPr="002747C4" w:rsidRDefault="008B7617" w:rsidP="00F712F1">
            <w:pPr>
              <w:autoSpaceDE w:val="0"/>
              <w:autoSpaceDN w:val="0"/>
              <w:adjustRightInd w:val="0"/>
              <w:ind w:firstLine="0"/>
              <w:jc w:val="center"/>
              <w:rPr>
                <w:sz w:val="20"/>
                <w:szCs w:val="20"/>
              </w:rPr>
            </w:pPr>
            <w:r w:rsidRPr="002747C4">
              <w:rPr>
                <w:sz w:val="20"/>
                <w:szCs w:val="20"/>
              </w:rPr>
              <w:t>(</w:t>
            </w:r>
            <w:r>
              <w:rPr>
                <w:sz w:val="20"/>
                <w:szCs w:val="20"/>
                <w:lang w:val="en-US"/>
              </w:rPr>
              <w:t>0</w:t>
            </w:r>
            <w:r w:rsidRPr="002747C4">
              <w:rPr>
                <w:sz w:val="20"/>
                <w:szCs w:val="20"/>
              </w:rPr>
              <w:t>)</w:t>
            </w:r>
          </w:p>
        </w:tc>
      </w:tr>
      <w:tr w:rsidR="008B7617" w:rsidRPr="002747C4" w:rsidTr="00535977">
        <w:tc>
          <w:tcPr>
            <w:tcW w:w="7170" w:type="dxa"/>
            <w:gridSpan w:val="2"/>
            <w:tcBorders>
              <w:top w:val="single" w:sz="4" w:space="0" w:color="auto"/>
              <w:bottom w:val="single" w:sz="4" w:space="0" w:color="auto"/>
              <w:right w:val="single" w:sz="4" w:space="0" w:color="auto"/>
            </w:tcBorders>
          </w:tcPr>
          <w:p w:rsidR="008B7617" w:rsidRPr="002747C4" w:rsidRDefault="008B7617" w:rsidP="008B7617">
            <w:pPr>
              <w:autoSpaceDE w:val="0"/>
              <w:autoSpaceDN w:val="0"/>
              <w:adjustRightInd w:val="0"/>
              <w:ind w:firstLine="34"/>
              <w:rPr>
                <w:sz w:val="20"/>
                <w:szCs w:val="20"/>
              </w:rPr>
            </w:pPr>
            <w:r w:rsidRPr="002747C4">
              <w:rPr>
                <w:sz w:val="20"/>
                <w:szCs w:val="20"/>
              </w:rPr>
              <w:t>Всего использовано средств</w:t>
            </w:r>
          </w:p>
        </w:tc>
        <w:tc>
          <w:tcPr>
            <w:tcW w:w="768" w:type="dxa"/>
            <w:gridSpan w:val="2"/>
            <w:tcBorders>
              <w:top w:val="single" w:sz="4" w:space="0" w:color="auto"/>
              <w:left w:val="single" w:sz="4" w:space="0" w:color="auto"/>
              <w:bottom w:val="single" w:sz="4" w:space="0" w:color="auto"/>
              <w:right w:val="single" w:sz="4" w:space="0" w:color="auto"/>
            </w:tcBorders>
            <w:vAlign w:val="bottom"/>
          </w:tcPr>
          <w:p w:rsidR="008B7617" w:rsidRPr="002747C4" w:rsidRDefault="008B7617" w:rsidP="008B7617">
            <w:pPr>
              <w:autoSpaceDE w:val="0"/>
              <w:autoSpaceDN w:val="0"/>
              <w:adjustRightInd w:val="0"/>
              <w:ind w:firstLine="0"/>
              <w:jc w:val="center"/>
              <w:rPr>
                <w:sz w:val="20"/>
                <w:szCs w:val="20"/>
                <w:lang w:val="en-US"/>
              </w:rPr>
            </w:pPr>
            <w:r w:rsidRPr="002747C4">
              <w:rPr>
                <w:sz w:val="20"/>
                <w:szCs w:val="20"/>
                <w:lang w:val="en-US"/>
              </w:rPr>
              <w:t>6300</w:t>
            </w:r>
          </w:p>
        </w:tc>
        <w:tc>
          <w:tcPr>
            <w:tcW w:w="1701" w:type="dxa"/>
            <w:gridSpan w:val="5"/>
            <w:tcBorders>
              <w:top w:val="single" w:sz="4" w:space="0" w:color="auto"/>
              <w:left w:val="single" w:sz="4" w:space="0" w:color="auto"/>
              <w:bottom w:val="single" w:sz="4" w:space="0" w:color="auto"/>
            </w:tcBorders>
          </w:tcPr>
          <w:p w:rsidR="008B7617" w:rsidRPr="00B46298" w:rsidRDefault="008B7617" w:rsidP="00F712F1">
            <w:pPr>
              <w:autoSpaceDE w:val="0"/>
              <w:autoSpaceDN w:val="0"/>
              <w:adjustRightInd w:val="0"/>
              <w:ind w:firstLine="0"/>
              <w:jc w:val="center"/>
              <w:rPr>
                <w:sz w:val="20"/>
                <w:szCs w:val="20"/>
                <w:lang w:val="en-US"/>
              </w:rPr>
            </w:pPr>
            <w:r>
              <w:rPr>
                <w:sz w:val="20"/>
                <w:szCs w:val="20"/>
                <w:lang w:val="en-US"/>
              </w:rPr>
              <w:t>(0)</w:t>
            </w:r>
          </w:p>
        </w:tc>
      </w:tr>
      <w:tr w:rsidR="008B7617" w:rsidRPr="002747C4" w:rsidTr="00535977">
        <w:tc>
          <w:tcPr>
            <w:tcW w:w="7170" w:type="dxa"/>
            <w:gridSpan w:val="2"/>
            <w:tcBorders>
              <w:top w:val="single" w:sz="4" w:space="0" w:color="auto"/>
              <w:bottom w:val="single" w:sz="4" w:space="0" w:color="auto"/>
              <w:right w:val="single" w:sz="4" w:space="0" w:color="auto"/>
            </w:tcBorders>
          </w:tcPr>
          <w:p w:rsidR="008B7617" w:rsidRPr="002747C4" w:rsidRDefault="008B7617" w:rsidP="008B7617">
            <w:pPr>
              <w:autoSpaceDE w:val="0"/>
              <w:autoSpaceDN w:val="0"/>
              <w:adjustRightInd w:val="0"/>
              <w:ind w:firstLine="34"/>
              <w:rPr>
                <w:sz w:val="20"/>
                <w:szCs w:val="20"/>
              </w:rPr>
            </w:pPr>
            <w:r w:rsidRPr="002747C4">
              <w:rPr>
                <w:sz w:val="20"/>
                <w:szCs w:val="20"/>
              </w:rPr>
              <w:t>Остаток средств на конец отчетного года</w:t>
            </w:r>
          </w:p>
        </w:tc>
        <w:tc>
          <w:tcPr>
            <w:tcW w:w="768" w:type="dxa"/>
            <w:gridSpan w:val="2"/>
            <w:tcBorders>
              <w:top w:val="single" w:sz="4" w:space="0" w:color="auto"/>
              <w:left w:val="single" w:sz="4" w:space="0" w:color="auto"/>
              <w:bottom w:val="single" w:sz="4" w:space="0" w:color="auto"/>
              <w:right w:val="single" w:sz="4" w:space="0" w:color="auto"/>
            </w:tcBorders>
            <w:vAlign w:val="bottom"/>
          </w:tcPr>
          <w:p w:rsidR="008B7617" w:rsidRPr="002747C4" w:rsidRDefault="008B7617" w:rsidP="008B7617">
            <w:pPr>
              <w:autoSpaceDE w:val="0"/>
              <w:autoSpaceDN w:val="0"/>
              <w:adjustRightInd w:val="0"/>
              <w:ind w:firstLine="0"/>
              <w:jc w:val="center"/>
              <w:rPr>
                <w:sz w:val="20"/>
                <w:szCs w:val="20"/>
                <w:lang w:val="en-US"/>
              </w:rPr>
            </w:pPr>
            <w:r w:rsidRPr="002747C4">
              <w:rPr>
                <w:sz w:val="20"/>
                <w:szCs w:val="20"/>
                <w:lang w:val="en-US"/>
              </w:rPr>
              <w:t>6400</w:t>
            </w:r>
          </w:p>
        </w:tc>
        <w:tc>
          <w:tcPr>
            <w:tcW w:w="1701" w:type="dxa"/>
            <w:gridSpan w:val="5"/>
            <w:tcBorders>
              <w:top w:val="single" w:sz="4" w:space="0" w:color="auto"/>
              <w:left w:val="single" w:sz="4" w:space="0" w:color="auto"/>
              <w:bottom w:val="single" w:sz="4" w:space="0" w:color="auto"/>
            </w:tcBorders>
          </w:tcPr>
          <w:p w:rsidR="008B7617" w:rsidRPr="00434479" w:rsidRDefault="008B7617" w:rsidP="00F712F1">
            <w:pPr>
              <w:autoSpaceDE w:val="0"/>
              <w:autoSpaceDN w:val="0"/>
              <w:adjustRightInd w:val="0"/>
              <w:ind w:firstLine="0"/>
              <w:jc w:val="center"/>
              <w:rPr>
                <w:sz w:val="20"/>
                <w:szCs w:val="20"/>
                <w:lang w:val="en-US"/>
              </w:rPr>
            </w:pPr>
            <w:r>
              <w:rPr>
                <w:sz w:val="20"/>
                <w:szCs w:val="20"/>
                <w:lang w:val="en-US"/>
              </w:rPr>
              <w:t>0</w:t>
            </w:r>
          </w:p>
        </w:tc>
      </w:tr>
    </w:tbl>
    <w:p w:rsidR="002520BC" w:rsidRDefault="002520BC" w:rsidP="00535977">
      <w:pPr>
        <w:autoSpaceDE w:val="0"/>
        <w:autoSpaceDN w:val="0"/>
        <w:adjustRightInd w:val="0"/>
        <w:rPr>
          <w:sz w:val="20"/>
          <w:szCs w:val="20"/>
        </w:rPr>
      </w:pPr>
    </w:p>
    <w:p w:rsidR="002520BC" w:rsidRDefault="002520BC">
      <w:pPr>
        <w:rPr>
          <w:sz w:val="20"/>
          <w:szCs w:val="20"/>
        </w:rPr>
      </w:pPr>
      <w:r>
        <w:rPr>
          <w:sz w:val="20"/>
          <w:szCs w:val="20"/>
        </w:rPr>
        <w:br w:type="page"/>
      </w:r>
    </w:p>
    <w:p w:rsidR="002520BC" w:rsidRPr="002520BC" w:rsidRDefault="002520BC" w:rsidP="002520BC">
      <w:pPr>
        <w:ind w:firstLine="0"/>
        <w:jc w:val="right"/>
        <w:rPr>
          <w:rFonts w:eastAsia="Times New Roman"/>
          <w:color w:val="auto"/>
          <w:lang w:eastAsia="ru-RU"/>
        </w:rPr>
      </w:pPr>
      <w:r w:rsidRPr="002520BC">
        <w:rPr>
          <w:rFonts w:eastAsia="Times New Roman"/>
          <w:color w:val="auto"/>
          <w:lang w:eastAsia="ru-RU"/>
        </w:rPr>
        <w:lastRenderedPageBreak/>
        <w:t>Приложение Г</w:t>
      </w:r>
    </w:p>
    <w:p w:rsidR="002520BC" w:rsidRPr="002520BC" w:rsidRDefault="002520BC" w:rsidP="002520BC">
      <w:pPr>
        <w:ind w:firstLine="0"/>
        <w:jc w:val="center"/>
        <w:rPr>
          <w:rFonts w:eastAsia="Times New Roman"/>
          <w:color w:val="auto"/>
          <w:lang w:eastAsia="ru-RU"/>
        </w:rPr>
      </w:pPr>
    </w:p>
    <w:p w:rsidR="002520BC" w:rsidRPr="002520BC" w:rsidRDefault="002520BC" w:rsidP="002520BC">
      <w:pPr>
        <w:ind w:firstLine="0"/>
        <w:jc w:val="center"/>
        <w:rPr>
          <w:rFonts w:eastAsia="Times New Roman"/>
          <w:b/>
          <w:color w:val="auto"/>
          <w:lang w:eastAsia="ru-RU"/>
        </w:rPr>
      </w:pPr>
      <w:r w:rsidRPr="002520BC">
        <w:rPr>
          <w:rFonts w:eastAsia="Times New Roman"/>
          <w:b/>
          <w:color w:val="auto"/>
          <w:lang w:eastAsia="ru-RU"/>
        </w:rPr>
        <w:t xml:space="preserve">Анкета </w:t>
      </w:r>
    </w:p>
    <w:p w:rsidR="002520BC" w:rsidRPr="002520BC" w:rsidRDefault="002520BC" w:rsidP="002520BC">
      <w:pPr>
        <w:ind w:firstLine="0"/>
        <w:jc w:val="center"/>
        <w:rPr>
          <w:rFonts w:eastAsia="Times New Roman"/>
          <w:color w:val="auto"/>
          <w:lang w:eastAsia="ru-RU"/>
        </w:rPr>
      </w:pPr>
    </w:p>
    <w:p w:rsidR="002520BC" w:rsidRPr="002520BC" w:rsidRDefault="002520BC" w:rsidP="002520BC">
      <w:pPr>
        <w:rPr>
          <w:rFonts w:eastAsia="Times New Roman"/>
          <w:color w:val="auto"/>
          <w:lang w:eastAsia="ru-RU"/>
        </w:rPr>
      </w:pPr>
      <w:r w:rsidRPr="002520BC">
        <w:rPr>
          <w:rFonts w:eastAsia="Times New Roman"/>
          <w:color w:val="auto"/>
          <w:lang w:eastAsia="ru-RU"/>
        </w:rPr>
        <w:t xml:space="preserve"> Ответьте, пожалуйста, на ряд вопросов, представленных ниже.</w:t>
      </w:r>
    </w:p>
    <w:tbl>
      <w:tblPr>
        <w:tblW w:w="9562" w:type="dxa"/>
        <w:tblLook w:val="04A0" w:firstRow="1" w:lastRow="0" w:firstColumn="1" w:lastColumn="0" w:noHBand="0" w:noVBand="1"/>
      </w:tblPr>
      <w:tblGrid>
        <w:gridCol w:w="5636"/>
        <w:gridCol w:w="993"/>
        <w:gridCol w:w="1216"/>
        <w:gridCol w:w="1717"/>
      </w:tblGrid>
      <w:tr w:rsidR="002520BC" w:rsidRPr="002520BC" w:rsidTr="00CA79F3">
        <w:tc>
          <w:tcPr>
            <w:tcW w:w="5636" w:type="dxa"/>
            <w:vMerge w:val="restart"/>
            <w:tcBorders>
              <w:top w:val="single" w:sz="4" w:space="0" w:color="auto"/>
              <w:left w:val="single" w:sz="4" w:space="0" w:color="auto"/>
              <w:bottom w:val="single" w:sz="4" w:space="0" w:color="auto"/>
              <w:right w:val="single" w:sz="4" w:space="0" w:color="auto"/>
            </w:tcBorders>
            <w:hideMark/>
          </w:tcPr>
          <w:p w:rsidR="002520BC" w:rsidRPr="002520BC" w:rsidRDefault="002520BC" w:rsidP="002520BC">
            <w:pPr>
              <w:spacing w:line="240" w:lineRule="auto"/>
              <w:ind w:firstLine="0"/>
              <w:jc w:val="center"/>
              <w:rPr>
                <w:color w:val="auto"/>
                <w:sz w:val="24"/>
                <w:szCs w:val="24"/>
              </w:rPr>
            </w:pPr>
            <w:r w:rsidRPr="002520BC">
              <w:rPr>
                <w:color w:val="auto"/>
                <w:sz w:val="24"/>
                <w:szCs w:val="24"/>
              </w:rPr>
              <w:t>Вопрос</w:t>
            </w:r>
          </w:p>
        </w:tc>
        <w:tc>
          <w:tcPr>
            <w:tcW w:w="3926" w:type="dxa"/>
            <w:gridSpan w:val="3"/>
            <w:tcBorders>
              <w:top w:val="single" w:sz="4" w:space="0" w:color="auto"/>
              <w:left w:val="single" w:sz="4" w:space="0" w:color="auto"/>
              <w:bottom w:val="single" w:sz="4" w:space="0" w:color="auto"/>
              <w:right w:val="single" w:sz="4" w:space="0" w:color="auto"/>
            </w:tcBorders>
            <w:hideMark/>
          </w:tcPr>
          <w:p w:rsidR="002520BC" w:rsidRPr="002520BC" w:rsidRDefault="002520BC" w:rsidP="002520BC">
            <w:pPr>
              <w:spacing w:line="240" w:lineRule="auto"/>
              <w:ind w:firstLine="0"/>
              <w:jc w:val="center"/>
              <w:rPr>
                <w:color w:val="auto"/>
                <w:sz w:val="24"/>
                <w:szCs w:val="24"/>
              </w:rPr>
            </w:pPr>
            <w:r w:rsidRPr="002520BC">
              <w:rPr>
                <w:color w:val="auto"/>
                <w:sz w:val="24"/>
                <w:szCs w:val="24"/>
              </w:rPr>
              <w:t>Ответ, чел.</w:t>
            </w:r>
          </w:p>
        </w:tc>
      </w:tr>
      <w:tr w:rsidR="002520BC" w:rsidRPr="002520BC" w:rsidTr="00CA79F3">
        <w:tc>
          <w:tcPr>
            <w:tcW w:w="0" w:type="auto"/>
            <w:vMerge/>
            <w:tcBorders>
              <w:top w:val="single" w:sz="4" w:space="0" w:color="auto"/>
              <w:left w:val="single" w:sz="4" w:space="0" w:color="auto"/>
              <w:bottom w:val="single" w:sz="4" w:space="0" w:color="auto"/>
              <w:right w:val="single" w:sz="4" w:space="0" w:color="auto"/>
            </w:tcBorders>
            <w:vAlign w:val="center"/>
            <w:hideMark/>
          </w:tcPr>
          <w:p w:rsidR="002520BC" w:rsidRPr="002520BC" w:rsidRDefault="002520BC" w:rsidP="002520BC">
            <w:pPr>
              <w:spacing w:line="240" w:lineRule="auto"/>
              <w:ind w:firstLine="0"/>
              <w:rPr>
                <w:color w:val="auto"/>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2520BC" w:rsidRPr="002520BC" w:rsidRDefault="002520BC" w:rsidP="002520BC">
            <w:pPr>
              <w:spacing w:line="240" w:lineRule="auto"/>
              <w:ind w:firstLine="0"/>
              <w:jc w:val="center"/>
              <w:rPr>
                <w:color w:val="auto"/>
                <w:sz w:val="24"/>
                <w:szCs w:val="24"/>
              </w:rPr>
            </w:pPr>
            <w:r w:rsidRPr="002520BC">
              <w:rPr>
                <w:color w:val="auto"/>
                <w:sz w:val="24"/>
                <w:szCs w:val="24"/>
              </w:rPr>
              <w:t>да (+)</w:t>
            </w:r>
          </w:p>
        </w:tc>
        <w:tc>
          <w:tcPr>
            <w:tcW w:w="1216" w:type="dxa"/>
            <w:tcBorders>
              <w:top w:val="single" w:sz="4" w:space="0" w:color="auto"/>
              <w:left w:val="single" w:sz="4" w:space="0" w:color="auto"/>
              <w:bottom w:val="single" w:sz="4" w:space="0" w:color="auto"/>
              <w:right w:val="single" w:sz="4" w:space="0" w:color="auto"/>
            </w:tcBorders>
            <w:hideMark/>
          </w:tcPr>
          <w:p w:rsidR="002520BC" w:rsidRPr="002520BC" w:rsidRDefault="002520BC" w:rsidP="002520BC">
            <w:pPr>
              <w:spacing w:line="240" w:lineRule="auto"/>
              <w:ind w:firstLine="0"/>
              <w:jc w:val="center"/>
              <w:rPr>
                <w:color w:val="auto"/>
                <w:sz w:val="24"/>
                <w:szCs w:val="24"/>
              </w:rPr>
            </w:pPr>
            <w:r w:rsidRPr="002520BC">
              <w:rPr>
                <w:color w:val="auto"/>
                <w:sz w:val="24"/>
                <w:szCs w:val="24"/>
              </w:rPr>
              <w:t>нет (-)</w:t>
            </w:r>
          </w:p>
        </w:tc>
        <w:tc>
          <w:tcPr>
            <w:tcW w:w="1717" w:type="dxa"/>
            <w:tcBorders>
              <w:top w:val="single" w:sz="4" w:space="0" w:color="auto"/>
              <w:left w:val="single" w:sz="4" w:space="0" w:color="auto"/>
              <w:bottom w:val="single" w:sz="4" w:space="0" w:color="auto"/>
              <w:right w:val="single" w:sz="4" w:space="0" w:color="auto"/>
            </w:tcBorders>
            <w:hideMark/>
          </w:tcPr>
          <w:p w:rsidR="002520BC" w:rsidRPr="002520BC" w:rsidRDefault="002520BC" w:rsidP="002520BC">
            <w:pPr>
              <w:spacing w:line="240" w:lineRule="auto"/>
              <w:ind w:firstLine="0"/>
              <w:jc w:val="center"/>
              <w:rPr>
                <w:color w:val="auto"/>
                <w:sz w:val="24"/>
                <w:szCs w:val="24"/>
              </w:rPr>
            </w:pPr>
            <w:r w:rsidRPr="002520BC">
              <w:rPr>
                <w:color w:val="auto"/>
                <w:sz w:val="24"/>
                <w:szCs w:val="24"/>
              </w:rPr>
              <w:t>воздержался</w:t>
            </w:r>
          </w:p>
        </w:tc>
      </w:tr>
      <w:tr w:rsidR="002520BC" w:rsidRPr="002520BC" w:rsidTr="00CA79F3">
        <w:tc>
          <w:tcPr>
            <w:tcW w:w="5636" w:type="dxa"/>
            <w:tcBorders>
              <w:top w:val="single" w:sz="4" w:space="0" w:color="auto"/>
              <w:left w:val="single" w:sz="4" w:space="0" w:color="auto"/>
              <w:bottom w:val="single" w:sz="4" w:space="0" w:color="auto"/>
              <w:right w:val="single" w:sz="4" w:space="0" w:color="auto"/>
            </w:tcBorders>
            <w:hideMark/>
          </w:tcPr>
          <w:p w:rsidR="002520BC" w:rsidRPr="002520BC" w:rsidRDefault="002520BC" w:rsidP="002520BC">
            <w:pPr>
              <w:autoSpaceDE w:val="0"/>
              <w:autoSpaceDN w:val="0"/>
              <w:adjustRightInd w:val="0"/>
              <w:spacing w:line="240" w:lineRule="auto"/>
              <w:ind w:firstLine="0"/>
              <w:rPr>
                <w:color w:val="auto"/>
                <w:sz w:val="24"/>
                <w:szCs w:val="24"/>
              </w:rPr>
            </w:pPr>
            <w:r w:rsidRPr="002520BC">
              <w:rPr>
                <w:color w:val="auto"/>
                <w:sz w:val="24"/>
                <w:szCs w:val="24"/>
              </w:rPr>
              <w:t xml:space="preserve">Знакомы ли Вы с продукцией </w:t>
            </w:r>
            <w:r w:rsidRPr="002520BC">
              <w:rPr>
                <w:rFonts w:eastAsia="Times New Roman"/>
                <w:color w:val="auto"/>
                <w:sz w:val="24"/>
                <w:szCs w:val="24"/>
                <w:lang w:eastAsia="ar-SA"/>
              </w:rPr>
              <w:t>ОАО «Санчурский маслозавод»?</w:t>
            </w:r>
          </w:p>
        </w:tc>
        <w:tc>
          <w:tcPr>
            <w:tcW w:w="993" w:type="dxa"/>
            <w:tcBorders>
              <w:top w:val="single" w:sz="4" w:space="0" w:color="auto"/>
              <w:left w:val="single" w:sz="4" w:space="0" w:color="auto"/>
              <w:bottom w:val="single" w:sz="4" w:space="0" w:color="auto"/>
              <w:right w:val="single" w:sz="4" w:space="0" w:color="auto"/>
            </w:tcBorders>
            <w:hideMark/>
          </w:tcPr>
          <w:p w:rsidR="002520BC" w:rsidRPr="002520BC" w:rsidRDefault="002520BC" w:rsidP="002520BC">
            <w:pPr>
              <w:spacing w:line="240" w:lineRule="auto"/>
              <w:ind w:firstLine="0"/>
              <w:jc w:val="center"/>
              <w:rPr>
                <w:color w:val="auto"/>
                <w:sz w:val="24"/>
                <w:szCs w:val="24"/>
              </w:rPr>
            </w:pPr>
          </w:p>
        </w:tc>
        <w:tc>
          <w:tcPr>
            <w:tcW w:w="1216" w:type="dxa"/>
            <w:tcBorders>
              <w:top w:val="single" w:sz="4" w:space="0" w:color="auto"/>
              <w:left w:val="single" w:sz="4" w:space="0" w:color="auto"/>
              <w:bottom w:val="single" w:sz="4" w:space="0" w:color="auto"/>
              <w:right w:val="single" w:sz="4" w:space="0" w:color="auto"/>
            </w:tcBorders>
            <w:hideMark/>
          </w:tcPr>
          <w:p w:rsidR="002520BC" w:rsidRPr="002520BC" w:rsidRDefault="002520BC" w:rsidP="002520BC">
            <w:pPr>
              <w:spacing w:line="240" w:lineRule="auto"/>
              <w:ind w:firstLine="0"/>
              <w:jc w:val="center"/>
              <w:rPr>
                <w:color w:val="auto"/>
                <w:sz w:val="24"/>
                <w:szCs w:val="24"/>
              </w:rPr>
            </w:pPr>
          </w:p>
        </w:tc>
        <w:tc>
          <w:tcPr>
            <w:tcW w:w="1717" w:type="dxa"/>
            <w:tcBorders>
              <w:top w:val="single" w:sz="4" w:space="0" w:color="auto"/>
              <w:left w:val="single" w:sz="4" w:space="0" w:color="auto"/>
              <w:bottom w:val="single" w:sz="4" w:space="0" w:color="auto"/>
              <w:right w:val="single" w:sz="4" w:space="0" w:color="auto"/>
            </w:tcBorders>
            <w:hideMark/>
          </w:tcPr>
          <w:p w:rsidR="002520BC" w:rsidRPr="002520BC" w:rsidRDefault="002520BC" w:rsidP="002520BC">
            <w:pPr>
              <w:spacing w:line="240" w:lineRule="auto"/>
              <w:ind w:firstLine="0"/>
              <w:jc w:val="center"/>
              <w:rPr>
                <w:color w:val="auto"/>
                <w:sz w:val="24"/>
                <w:szCs w:val="24"/>
              </w:rPr>
            </w:pPr>
          </w:p>
        </w:tc>
      </w:tr>
      <w:tr w:rsidR="002520BC" w:rsidRPr="002520BC" w:rsidTr="00CA79F3">
        <w:tc>
          <w:tcPr>
            <w:tcW w:w="5636" w:type="dxa"/>
            <w:tcBorders>
              <w:top w:val="single" w:sz="4" w:space="0" w:color="auto"/>
              <w:left w:val="single" w:sz="4" w:space="0" w:color="auto"/>
              <w:bottom w:val="single" w:sz="4" w:space="0" w:color="auto"/>
              <w:right w:val="single" w:sz="4" w:space="0" w:color="auto"/>
            </w:tcBorders>
            <w:hideMark/>
          </w:tcPr>
          <w:p w:rsidR="002520BC" w:rsidRPr="002520BC" w:rsidRDefault="002520BC" w:rsidP="002520BC">
            <w:pPr>
              <w:autoSpaceDE w:val="0"/>
              <w:autoSpaceDN w:val="0"/>
              <w:adjustRightInd w:val="0"/>
              <w:spacing w:line="240" w:lineRule="auto"/>
              <w:ind w:firstLine="0"/>
              <w:rPr>
                <w:color w:val="auto"/>
                <w:sz w:val="24"/>
                <w:szCs w:val="24"/>
              </w:rPr>
            </w:pPr>
            <w:r w:rsidRPr="002520BC">
              <w:rPr>
                <w:color w:val="auto"/>
                <w:sz w:val="24"/>
                <w:szCs w:val="24"/>
              </w:rPr>
              <w:t xml:space="preserve">Покупаете ли Вы какую-либо продукцию </w:t>
            </w:r>
            <w:r w:rsidRPr="002520BC">
              <w:rPr>
                <w:rFonts w:eastAsia="Times New Roman"/>
                <w:color w:val="auto"/>
                <w:sz w:val="24"/>
                <w:szCs w:val="24"/>
                <w:lang w:eastAsia="ar-SA"/>
              </w:rPr>
              <w:t>ОАО «Санчурский маслозавод»?</w:t>
            </w:r>
          </w:p>
        </w:tc>
        <w:tc>
          <w:tcPr>
            <w:tcW w:w="993" w:type="dxa"/>
            <w:tcBorders>
              <w:top w:val="single" w:sz="4" w:space="0" w:color="auto"/>
              <w:left w:val="single" w:sz="4" w:space="0" w:color="auto"/>
              <w:bottom w:val="single" w:sz="4" w:space="0" w:color="auto"/>
              <w:right w:val="single" w:sz="4" w:space="0" w:color="auto"/>
            </w:tcBorders>
            <w:hideMark/>
          </w:tcPr>
          <w:p w:rsidR="002520BC" w:rsidRPr="002520BC" w:rsidRDefault="002520BC" w:rsidP="002520BC">
            <w:pPr>
              <w:spacing w:line="240" w:lineRule="auto"/>
              <w:ind w:firstLine="0"/>
              <w:jc w:val="center"/>
              <w:rPr>
                <w:color w:val="auto"/>
                <w:sz w:val="24"/>
                <w:szCs w:val="24"/>
              </w:rPr>
            </w:pPr>
          </w:p>
        </w:tc>
        <w:tc>
          <w:tcPr>
            <w:tcW w:w="1216" w:type="dxa"/>
            <w:tcBorders>
              <w:top w:val="single" w:sz="4" w:space="0" w:color="auto"/>
              <w:left w:val="single" w:sz="4" w:space="0" w:color="auto"/>
              <w:bottom w:val="single" w:sz="4" w:space="0" w:color="auto"/>
              <w:right w:val="single" w:sz="4" w:space="0" w:color="auto"/>
            </w:tcBorders>
            <w:hideMark/>
          </w:tcPr>
          <w:p w:rsidR="002520BC" w:rsidRPr="002520BC" w:rsidRDefault="002520BC" w:rsidP="002520BC">
            <w:pPr>
              <w:spacing w:line="240" w:lineRule="auto"/>
              <w:ind w:firstLine="0"/>
              <w:jc w:val="center"/>
              <w:rPr>
                <w:color w:val="auto"/>
                <w:sz w:val="24"/>
                <w:szCs w:val="24"/>
              </w:rPr>
            </w:pPr>
          </w:p>
        </w:tc>
        <w:tc>
          <w:tcPr>
            <w:tcW w:w="1717" w:type="dxa"/>
            <w:tcBorders>
              <w:top w:val="single" w:sz="4" w:space="0" w:color="auto"/>
              <w:left w:val="single" w:sz="4" w:space="0" w:color="auto"/>
              <w:bottom w:val="single" w:sz="4" w:space="0" w:color="auto"/>
              <w:right w:val="single" w:sz="4" w:space="0" w:color="auto"/>
            </w:tcBorders>
            <w:hideMark/>
          </w:tcPr>
          <w:p w:rsidR="002520BC" w:rsidRPr="002520BC" w:rsidRDefault="002520BC" w:rsidP="002520BC">
            <w:pPr>
              <w:spacing w:line="240" w:lineRule="auto"/>
              <w:ind w:firstLine="0"/>
              <w:jc w:val="center"/>
              <w:rPr>
                <w:color w:val="auto"/>
                <w:sz w:val="24"/>
                <w:szCs w:val="24"/>
              </w:rPr>
            </w:pPr>
          </w:p>
        </w:tc>
      </w:tr>
      <w:tr w:rsidR="002520BC" w:rsidRPr="002520BC" w:rsidTr="00CA79F3">
        <w:tc>
          <w:tcPr>
            <w:tcW w:w="5636" w:type="dxa"/>
            <w:tcBorders>
              <w:top w:val="single" w:sz="4" w:space="0" w:color="auto"/>
              <w:left w:val="single" w:sz="4" w:space="0" w:color="auto"/>
              <w:bottom w:val="single" w:sz="4" w:space="0" w:color="auto"/>
              <w:right w:val="single" w:sz="4" w:space="0" w:color="auto"/>
            </w:tcBorders>
            <w:hideMark/>
          </w:tcPr>
          <w:p w:rsidR="002520BC" w:rsidRPr="002520BC" w:rsidRDefault="002520BC" w:rsidP="002520BC">
            <w:pPr>
              <w:autoSpaceDE w:val="0"/>
              <w:autoSpaceDN w:val="0"/>
              <w:adjustRightInd w:val="0"/>
              <w:spacing w:line="240" w:lineRule="auto"/>
              <w:ind w:firstLine="0"/>
              <w:rPr>
                <w:color w:val="auto"/>
                <w:sz w:val="24"/>
                <w:szCs w:val="24"/>
              </w:rPr>
            </w:pPr>
            <w:r w:rsidRPr="002520BC">
              <w:rPr>
                <w:color w:val="auto"/>
                <w:sz w:val="24"/>
                <w:szCs w:val="24"/>
              </w:rPr>
              <w:t>Считаете ли Вы продукцию этого предприятия качественной?</w:t>
            </w:r>
          </w:p>
        </w:tc>
        <w:tc>
          <w:tcPr>
            <w:tcW w:w="993" w:type="dxa"/>
            <w:tcBorders>
              <w:top w:val="single" w:sz="4" w:space="0" w:color="auto"/>
              <w:left w:val="single" w:sz="4" w:space="0" w:color="auto"/>
              <w:bottom w:val="single" w:sz="4" w:space="0" w:color="auto"/>
              <w:right w:val="single" w:sz="4" w:space="0" w:color="auto"/>
            </w:tcBorders>
            <w:hideMark/>
          </w:tcPr>
          <w:p w:rsidR="002520BC" w:rsidRPr="002520BC" w:rsidRDefault="002520BC" w:rsidP="002520BC">
            <w:pPr>
              <w:spacing w:line="240" w:lineRule="auto"/>
              <w:ind w:firstLine="0"/>
              <w:jc w:val="center"/>
              <w:rPr>
                <w:color w:val="auto"/>
                <w:sz w:val="24"/>
                <w:szCs w:val="24"/>
              </w:rPr>
            </w:pPr>
          </w:p>
        </w:tc>
        <w:tc>
          <w:tcPr>
            <w:tcW w:w="1216" w:type="dxa"/>
            <w:tcBorders>
              <w:top w:val="single" w:sz="4" w:space="0" w:color="auto"/>
              <w:left w:val="single" w:sz="4" w:space="0" w:color="auto"/>
              <w:bottom w:val="single" w:sz="4" w:space="0" w:color="auto"/>
              <w:right w:val="single" w:sz="4" w:space="0" w:color="auto"/>
            </w:tcBorders>
            <w:hideMark/>
          </w:tcPr>
          <w:p w:rsidR="002520BC" w:rsidRPr="002520BC" w:rsidRDefault="002520BC" w:rsidP="002520BC">
            <w:pPr>
              <w:spacing w:line="240" w:lineRule="auto"/>
              <w:ind w:firstLine="0"/>
              <w:jc w:val="center"/>
              <w:rPr>
                <w:color w:val="auto"/>
                <w:sz w:val="24"/>
                <w:szCs w:val="24"/>
              </w:rPr>
            </w:pPr>
          </w:p>
        </w:tc>
        <w:tc>
          <w:tcPr>
            <w:tcW w:w="1717" w:type="dxa"/>
            <w:tcBorders>
              <w:top w:val="single" w:sz="4" w:space="0" w:color="auto"/>
              <w:left w:val="single" w:sz="4" w:space="0" w:color="auto"/>
              <w:bottom w:val="single" w:sz="4" w:space="0" w:color="auto"/>
              <w:right w:val="single" w:sz="4" w:space="0" w:color="auto"/>
            </w:tcBorders>
            <w:hideMark/>
          </w:tcPr>
          <w:p w:rsidR="002520BC" w:rsidRPr="002520BC" w:rsidRDefault="002520BC" w:rsidP="002520BC">
            <w:pPr>
              <w:spacing w:line="240" w:lineRule="auto"/>
              <w:ind w:firstLine="0"/>
              <w:jc w:val="center"/>
              <w:rPr>
                <w:color w:val="auto"/>
                <w:sz w:val="24"/>
                <w:szCs w:val="24"/>
              </w:rPr>
            </w:pPr>
          </w:p>
        </w:tc>
      </w:tr>
      <w:tr w:rsidR="002520BC" w:rsidRPr="002520BC" w:rsidTr="00CA79F3">
        <w:tc>
          <w:tcPr>
            <w:tcW w:w="5636" w:type="dxa"/>
            <w:tcBorders>
              <w:top w:val="single" w:sz="4" w:space="0" w:color="auto"/>
              <w:left w:val="single" w:sz="4" w:space="0" w:color="auto"/>
              <w:bottom w:val="single" w:sz="4" w:space="0" w:color="auto"/>
              <w:right w:val="single" w:sz="4" w:space="0" w:color="auto"/>
            </w:tcBorders>
            <w:hideMark/>
          </w:tcPr>
          <w:p w:rsidR="002520BC" w:rsidRPr="002520BC" w:rsidRDefault="002520BC" w:rsidP="002520BC">
            <w:pPr>
              <w:autoSpaceDE w:val="0"/>
              <w:autoSpaceDN w:val="0"/>
              <w:adjustRightInd w:val="0"/>
              <w:spacing w:line="240" w:lineRule="auto"/>
              <w:ind w:firstLine="0"/>
              <w:rPr>
                <w:color w:val="auto"/>
                <w:sz w:val="24"/>
                <w:szCs w:val="24"/>
              </w:rPr>
            </w:pPr>
            <w:r w:rsidRPr="002520BC">
              <w:rPr>
                <w:color w:val="auto"/>
                <w:sz w:val="24"/>
                <w:szCs w:val="24"/>
              </w:rPr>
              <w:t>Считаете ли Вы продукцию этого предприятия конкурентоспособной?</w:t>
            </w:r>
          </w:p>
        </w:tc>
        <w:tc>
          <w:tcPr>
            <w:tcW w:w="993" w:type="dxa"/>
            <w:tcBorders>
              <w:top w:val="single" w:sz="4" w:space="0" w:color="auto"/>
              <w:left w:val="single" w:sz="4" w:space="0" w:color="auto"/>
              <w:bottom w:val="single" w:sz="4" w:space="0" w:color="auto"/>
              <w:right w:val="single" w:sz="4" w:space="0" w:color="auto"/>
            </w:tcBorders>
            <w:hideMark/>
          </w:tcPr>
          <w:p w:rsidR="002520BC" w:rsidRPr="002520BC" w:rsidRDefault="002520BC" w:rsidP="002520BC">
            <w:pPr>
              <w:spacing w:line="240" w:lineRule="auto"/>
              <w:ind w:firstLine="0"/>
              <w:jc w:val="center"/>
              <w:rPr>
                <w:color w:val="auto"/>
                <w:sz w:val="24"/>
                <w:szCs w:val="24"/>
              </w:rPr>
            </w:pPr>
          </w:p>
        </w:tc>
        <w:tc>
          <w:tcPr>
            <w:tcW w:w="1216" w:type="dxa"/>
            <w:tcBorders>
              <w:top w:val="single" w:sz="4" w:space="0" w:color="auto"/>
              <w:left w:val="single" w:sz="4" w:space="0" w:color="auto"/>
              <w:bottom w:val="single" w:sz="4" w:space="0" w:color="auto"/>
              <w:right w:val="single" w:sz="4" w:space="0" w:color="auto"/>
            </w:tcBorders>
            <w:hideMark/>
          </w:tcPr>
          <w:p w:rsidR="002520BC" w:rsidRPr="002520BC" w:rsidRDefault="002520BC" w:rsidP="002520BC">
            <w:pPr>
              <w:spacing w:line="240" w:lineRule="auto"/>
              <w:ind w:firstLine="0"/>
              <w:jc w:val="center"/>
              <w:rPr>
                <w:color w:val="auto"/>
                <w:sz w:val="24"/>
                <w:szCs w:val="24"/>
              </w:rPr>
            </w:pPr>
          </w:p>
        </w:tc>
        <w:tc>
          <w:tcPr>
            <w:tcW w:w="1717" w:type="dxa"/>
            <w:tcBorders>
              <w:top w:val="single" w:sz="4" w:space="0" w:color="auto"/>
              <w:left w:val="single" w:sz="4" w:space="0" w:color="auto"/>
              <w:bottom w:val="single" w:sz="4" w:space="0" w:color="auto"/>
              <w:right w:val="single" w:sz="4" w:space="0" w:color="auto"/>
            </w:tcBorders>
            <w:hideMark/>
          </w:tcPr>
          <w:p w:rsidR="002520BC" w:rsidRPr="002520BC" w:rsidRDefault="002520BC" w:rsidP="002520BC">
            <w:pPr>
              <w:spacing w:line="240" w:lineRule="auto"/>
              <w:ind w:firstLine="0"/>
              <w:jc w:val="center"/>
              <w:rPr>
                <w:color w:val="auto"/>
                <w:sz w:val="24"/>
                <w:szCs w:val="24"/>
              </w:rPr>
            </w:pPr>
          </w:p>
        </w:tc>
      </w:tr>
      <w:tr w:rsidR="002520BC" w:rsidRPr="002520BC" w:rsidTr="00CA79F3">
        <w:tc>
          <w:tcPr>
            <w:tcW w:w="5636" w:type="dxa"/>
            <w:tcBorders>
              <w:top w:val="single" w:sz="4" w:space="0" w:color="auto"/>
              <w:left w:val="single" w:sz="4" w:space="0" w:color="auto"/>
              <w:bottom w:val="single" w:sz="4" w:space="0" w:color="auto"/>
              <w:right w:val="single" w:sz="4" w:space="0" w:color="auto"/>
            </w:tcBorders>
            <w:hideMark/>
          </w:tcPr>
          <w:p w:rsidR="002520BC" w:rsidRPr="002520BC" w:rsidRDefault="002520BC" w:rsidP="002520BC">
            <w:pPr>
              <w:autoSpaceDE w:val="0"/>
              <w:autoSpaceDN w:val="0"/>
              <w:adjustRightInd w:val="0"/>
              <w:spacing w:line="240" w:lineRule="auto"/>
              <w:ind w:firstLine="0"/>
              <w:rPr>
                <w:color w:val="auto"/>
                <w:sz w:val="24"/>
                <w:szCs w:val="24"/>
              </w:rPr>
            </w:pPr>
            <w:r w:rsidRPr="002520BC">
              <w:rPr>
                <w:color w:val="auto"/>
                <w:sz w:val="24"/>
                <w:szCs w:val="24"/>
              </w:rPr>
              <w:t xml:space="preserve">Будете ли Вы покупать продукцию </w:t>
            </w:r>
            <w:r w:rsidRPr="002520BC">
              <w:rPr>
                <w:rFonts w:eastAsia="Times New Roman"/>
                <w:color w:val="auto"/>
                <w:sz w:val="24"/>
                <w:szCs w:val="24"/>
                <w:lang w:eastAsia="ar-SA"/>
              </w:rPr>
              <w:t>ОАО «Санчурский маслозавод» в будущем?</w:t>
            </w:r>
          </w:p>
        </w:tc>
        <w:tc>
          <w:tcPr>
            <w:tcW w:w="993" w:type="dxa"/>
            <w:tcBorders>
              <w:top w:val="single" w:sz="4" w:space="0" w:color="auto"/>
              <w:left w:val="single" w:sz="4" w:space="0" w:color="auto"/>
              <w:bottom w:val="single" w:sz="4" w:space="0" w:color="auto"/>
              <w:right w:val="single" w:sz="4" w:space="0" w:color="auto"/>
            </w:tcBorders>
            <w:hideMark/>
          </w:tcPr>
          <w:p w:rsidR="002520BC" w:rsidRPr="002520BC" w:rsidRDefault="002520BC" w:rsidP="002520BC">
            <w:pPr>
              <w:spacing w:line="240" w:lineRule="auto"/>
              <w:ind w:firstLine="0"/>
              <w:jc w:val="center"/>
              <w:rPr>
                <w:color w:val="auto"/>
                <w:sz w:val="24"/>
                <w:szCs w:val="24"/>
              </w:rPr>
            </w:pPr>
          </w:p>
        </w:tc>
        <w:tc>
          <w:tcPr>
            <w:tcW w:w="1216" w:type="dxa"/>
            <w:tcBorders>
              <w:top w:val="single" w:sz="4" w:space="0" w:color="auto"/>
              <w:left w:val="single" w:sz="4" w:space="0" w:color="auto"/>
              <w:bottom w:val="single" w:sz="4" w:space="0" w:color="auto"/>
              <w:right w:val="single" w:sz="4" w:space="0" w:color="auto"/>
            </w:tcBorders>
            <w:hideMark/>
          </w:tcPr>
          <w:p w:rsidR="002520BC" w:rsidRPr="002520BC" w:rsidRDefault="002520BC" w:rsidP="002520BC">
            <w:pPr>
              <w:spacing w:line="240" w:lineRule="auto"/>
              <w:ind w:firstLine="0"/>
              <w:jc w:val="center"/>
              <w:rPr>
                <w:color w:val="auto"/>
                <w:sz w:val="24"/>
                <w:szCs w:val="24"/>
              </w:rPr>
            </w:pPr>
          </w:p>
        </w:tc>
        <w:tc>
          <w:tcPr>
            <w:tcW w:w="1717" w:type="dxa"/>
            <w:tcBorders>
              <w:top w:val="single" w:sz="4" w:space="0" w:color="auto"/>
              <w:left w:val="single" w:sz="4" w:space="0" w:color="auto"/>
              <w:bottom w:val="single" w:sz="4" w:space="0" w:color="auto"/>
              <w:right w:val="single" w:sz="4" w:space="0" w:color="auto"/>
            </w:tcBorders>
            <w:hideMark/>
          </w:tcPr>
          <w:p w:rsidR="002520BC" w:rsidRPr="002520BC" w:rsidRDefault="002520BC" w:rsidP="002520BC">
            <w:pPr>
              <w:spacing w:line="240" w:lineRule="auto"/>
              <w:ind w:firstLine="0"/>
              <w:jc w:val="center"/>
              <w:rPr>
                <w:color w:val="auto"/>
                <w:sz w:val="24"/>
                <w:szCs w:val="24"/>
              </w:rPr>
            </w:pPr>
          </w:p>
        </w:tc>
      </w:tr>
      <w:tr w:rsidR="002520BC" w:rsidRPr="002520BC" w:rsidTr="00CA79F3">
        <w:tc>
          <w:tcPr>
            <w:tcW w:w="5636" w:type="dxa"/>
            <w:tcBorders>
              <w:top w:val="single" w:sz="4" w:space="0" w:color="auto"/>
              <w:left w:val="single" w:sz="4" w:space="0" w:color="auto"/>
              <w:bottom w:val="single" w:sz="4" w:space="0" w:color="auto"/>
              <w:right w:val="single" w:sz="4" w:space="0" w:color="auto"/>
            </w:tcBorders>
            <w:hideMark/>
          </w:tcPr>
          <w:p w:rsidR="002520BC" w:rsidRPr="002520BC" w:rsidRDefault="002520BC" w:rsidP="002520BC">
            <w:pPr>
              <w:autoSpaceDE w:val="0"/>
              <w:autoSpaceDN w:val="0"/>
              <w:adjustRightInd w:val="0"/>
              <w:spacing w:line="240" w:lineRule="auto"/>
              <w:ind w:firstLine="0"/>
              <w:rPr>
                <w:color w:val="auto"/>
                <w:sz w:val="24"/>
                <w:szCs w:val="24"/>
              </w:rPr>
            </w:pPr>
            <w:r w:rsidRPr="002520BC">
              <w:rPr>
                <w:color w:val="auto"/>
                <w:sz w:val="24"/>
                <w:szCs w:val="24"/>
              </w:rPr>
              <w:t xml:space="preserve">Какой новый вид продукции </w:t>
            </w:r>
            <w:r w:rsidRPr="002520BC">
              <w:rPr>
                <w:rFonts w:eastAsia="Times New Roman"/>
                <w:color w:val="auto"/>
                <w:sz w:val="24"/>
                <w:szCs w:val="24"/>
                <w:lang w:eastAsia="ar-SA"/>
              </w:rPr>
              <w:t>ОАО «Санчурский маслозавод» вы бы хотели видеть в будущем?</w:t>
            </w:r>
          </w:p>
        </w:tc>
        <w:tc>
          <w:tcPr>
            <w:tcW w:w="993" w:type="dxa"/>
            <w:tcBorders>
              <w:top w:val="single" w:sz="4" w:space="0" w:color="auto"/>
              <w:left w:val="single" w:sz="4" w:space="0" w:color="auto"/>
              <w:bottom w:val="single" w:sz="4" w:space="0" w:color="auto"/>
              <w:right w:val="single" w:sz="4" w:space="0" w:color="auto"/>
            </w:tcBorders>
            <w:hideMark/>
          </w:tcPr>
          <w:p w:rsidR="002520BC" w:rsidRPr="002520BC" w:rsidRDefault="002520BC" w:rsidP="002520BC">
            <w:pPr>
              <w:spacing w:line="240" w:lineRule="auto"/>
              <w:ind w:firstLine="0"/>
              <w:jc w:val="center"/>
              <w:rPr>
                <w:color w:val="auto"/>
                <w:sz w:val="24"/>
                <w:szCs w:val="24"/>
              </w:rPr>
            </w:pPr>
            <w:r w:rsidRPr="002520BC">
              <w:rPr>
                <w:color w:val="auto"/>
                <w:sz w:val="24"/>
                <w:szCs w:val="24"/>
              </w:rPr>
              <w:t>х</w:t>
            </w:r>
          </w:p>
        </w:tc>
        <w:tc>
          <w:tcPr>
            <w:tcW w:w="1216" w:type="dxa"/>
            <w:tcBorders>
              <w:top w:val="single" w:sz="4" w:space="0" w:color="auto"/>
              <w:left w:val="single" w:sz="4" w:space="0" w:color="auto"/>
              <w:bottom w:val="single" w:sz="4" w:space="0" w:color="auto"/>
              <w:right w:val="single" w:sz="4" w:space="0" w:color="auto"/>
            </w:tcBorders>
            <w:hideMark/>
          </w:tcPr>
          <w:p w:rsidR="002520BC" w:rsidRPr="002520BC" w:rsidRDefault="002520BC" w:rsidP="002520BC">
            <w:pPr>
              <w:spacing w:line="240" w:lineRule="auto"/>
              <w:ind w:firstLine="0"/>
              <w:jc w:val="center"/>
              <w:rPr>
                <w:color w:val="auto"/>
                <w:sz w:val="24"/>
                <w:szCs w:val="24"/>
              </w:rPr>
            </w:pPr>
            <w:r w:rsidRPr="002520BC">
              <w:rPr>
                <w:color w:val="auto"/>
                <w:sz w:val="24"/>
                <w:szCs w:val="24"/>
              </w:rPr>
              <w:t>х</w:t>
            </w:r>
          </w:p>
        </w:tc>
        <w:tc>
          <w:tcPr>
            <w:tcW w:w="1717" w:type="dxa"/>
            <w:tcBorders>
              <w:top w:val="single" w:sz="4" w:space="0" w:color="auto"/>
              <w:left w:val="single" w:sz="4" w:space="0" w:color="auto"/>
              <w:bottom w:val="single" w:sz="4" w:space="0" w:color="auto"/>
              <w:right w:val="single" w:sz="4" w:space="0" w:color="auto"/>
            </w:tcBorders>
            <w:hideMark/>
          </w:tcPr>
          <w:p w:rsidR="002520BC" w:rsidRPr="002520BC" w:rsidRDefault="002520BC" w:rsidP="002520BC">
            <w:pPr>
              <w:spacing w:line="240" w:lineRule="auto"/>
              <w:ind w:firstLine="0"/>
              <w:jc w:val="center"/>
              <w:rPr>
                <w:color w:val="auto"/>
                <w:sz w:val="24"/>
                <w:szCs w:val="24"/>
              </w:rPr>
            </w:pPr>
            <w:r w:rsidRPr="002520BC">
              <w:rPr>
                <w:color w:val="auto"/>
                <w:sz w:val="24"/>
                <w:szCs w:val="24"/>
              </w:rPr>
              <w:t>х</w:t>
            </w:r>
          </w:p>
        </w:tc>
      </w:tr>
      <w:tr w:rsidR="002520BC" w:rsidRPr="002520BC" w:rsidTr="00CA79F3">
        <w:tc>
          <w:tcPr>
            <w:tcW w:w="5636" w:type="dxa"/>
            <w:tcBorders>
              <w:top w:val="single" w:sz="4" w:space="0" w:color="auto"/>
              <w:left w:val="single" w:sz="4" w:space="0" w:color="auto"/>
              <w:bottom w:val="single" w:sz="4" w:space="0" w:color="auto"/>
              <w:right w:val="single" w:sz="4" w:space="0" w:color="auto"/>
            </w:tcBorders>
          </w:tcPr>
          <w:p w:rsidR="002520BC" w:rsidRPr="002520BC" w:rsidRDefault="002520BC" w:rsidP="002520BC">
            <w:pPr>
              <w:autoSpaceDE w:val="0"/>
              <w:autoSpaceDN w:val="0"/>
              <w:adjustRightInd w:val="0"/>
              <w:spacing w:line="240" w:lineRule="auto"/>
              <w:ind w:firstLine="0"/>
              <w:rPr>
                <w:color w:val="auto"/>
                <w:sz w:val="24"/>
                <w:szCs w:val="24"/>
              </w:rPr>
            </w:pPr>
            <w:r w:rsidRPr="002520BC">
              <w:rPr>
                <w:color w:val="auto"/>
                <w:sz w:val="24"/>
                <w:szCs w:val="24"/>
              </w:rPr>
              <w:t>маргарин;</w:t>
            </w:r>
          </w:p>
        </w:tc>
        <w:tc>
          <w:tcPr>
            <w:tcW w:w="993" w:type="dxa"/>
            <w:tcBorders>
              <w:top w:val="single" w:sz="4" w:space="0" w:color="auto"/>
              <w:left w:val="single" w:sz="4" w:space="0" w:color="auto"/>
              <w:bottom w:val="single" w:sz="4" w:space="0" w:color="auto"/>
              <w:right w:val="single" w:sz="4" w:space="0" w:color="auto"/>
            </w:tcBorders>
          </w:tcPr>
          <w:p w:rsidR="002520BC" w:rsidRPr="002520BC" w:rsidRDefault="002520BC" w:rsidP="002520BC">
            <w:pPr>
              <w:spacing w:line="240" w:lineRule="auto"/>
              <w:ind w:firstLine="0"/>
              <w:jc w:val="center"/>
              <w:rPr>
                <w:color w:val="auto"/>
                <w:sz w:val="24"/>
                <w:szCs w:val="24"/>
              </w:rPr>
            </w:pPr>
          </w:p>
        </w:tc>
        <w:tc>
          <w:tcPr>
            <w:tcW w:w="1216" w:type="dxa"/>
            <w:tcBorders>
              <w:top w:val="single" w:sz="4" w:space="0" w:color="auto"/>
              <w:left w:val="single" w:sz="4" w:space="0" w:color="auto"/>
              <w:bottom w:val="single" w:sz="4" w:space="0" w:color="auto"/>
              <w:right w:val="single" w:sz="4" w:space="0" w:color="auto"/>
            </w:tcBorders>
          </w:tcPr>
          <w:p w:rsidR="002520BC" w:rsidRPr="002520BC" w:rsidRDefault="002520BC" w:rsidP="002520BC">
            <w:pPr>
              <w:spacing w:line="240" w:lineRule="auto"/>
              <w:ind w:firstLine="0"/>
              <w:jc w:val="center"/>
              <w:rPr>
                <w:color w:val="auto"/>
                <w:sz w:val="24"/>
                <w:szCs w:val="24"/>
              </w:rPr>
            </w:pPr>
          </w:p>
        </w:tc>
        <w:tc>
          <w:tcPr>
            <w:tcW w:w="1717" w:type="dxa"/>
            <w:tcBorders>
              <w:top w:val="single" w:sz="4" w:space="0" w:color="auto"/>
              <w:left w:val="single" w:sz="4" w:space="0" w:color="auto"/>
              <w:bottom w:val="single" w:sz="4" w:space="0" w:color="auto"/>
              <w:right w:val="single" w:sz="4" w:space="0" w:color="auto"/>
            </w:tcBorders>
          </w:tcPr>
          <w:p w:rsidR="002520BC" w:rsidRPr="002520BC" w:rsidRDefault="002520BC" w:rsidP="002520BC">
            <w:pPr>
              <w:spacing w:line="240" w:lineRule="auto"/>
              <w:ind w:firstLine="0"/>
              <w:jc w:val="center"/>
              <w:rPr>
                <w:color w:val="auto"/>
                <w:sz w:val="24"/>
                <w:szCs w:val="24"/>
              </w:rPr>
            </w:pPr>
          </w:p>
        </w:tc>
      </w:tr>
      <w:tr w:rsidR="002520BC" w:rsidRPr="002520BC" w:rsidTr="00CA79F3">
        <w:tc>
          <w:tcPr>
            <w:tcW w:w="5636" w:type="dxa"/>
            <w:tcBorders>
              <w:top w:val="single" w:sz="4" w:space="0" w:color="auto"/>
              <w:left w:val="single" w:sz="4" w:space="0" w:color="auto"/>
              <w:bottom w:val="single" w:sz="4" w:space="0" w:color="auto"/>
              <w:right w:val="single" w:sz="4" w:space="0" w:color="auto"/>
            </w:tcBorders>
          </w:tcPr>
          <w:p w:rsidR="002520BC" w:rsidRPr="002520BC" w:rsidRDefault="002520BC" w:rsidP="002520BC">
            <w:pPr>
              <w:autoSpaceDE w:val="0"/>
              <w:autoSpaceDN w:val="0"/>
              <w:adjustRightInd w:val="0"/>
              <w:spacing w:line="240" w:lineRule="auto"/>
              <w:ind w:firstLine="0"/>
              <w:rPr>
                <w:color w:val="auto"/>
                <w:sz w:val="24"/>
                <w:szCs w:val="24"/>
              </w:rPr>
            </w:pPr>
            <w:r w:rsidRPr="002520BC">
              <w:rPr>
                <w:color w:val="auto"/>
                <w:sz w:val="24"/>
                <w:szCs w:val="24"/>
              </w:rPr>
              <w:t>сливки;</w:t>
            </w:r>
          </w:p>
        </w:tc>
        <w:tc>
          <w:tcPr>
            <w:tcW w:w="993" w:type="dxa"/>
            <w:tcBorders>
              <w:top w:val="single" w:sz="4" w:space="0" w:color="auto"/>
              <w:left w:val="single" w:sz="4" w:space="0" w:color="auto"/>
              <w:bottom w:val="single" w:sz="4" w:space="0" w:color="auto"/>
              <w:right w:val="single" w:sz="4" w:space="0" w:color="auto"/>
            </w:tcBorders>
          </w:tcPr>
          <w:p w:rsidR="002520BC" w:rsidRPr="002520BC" w:rsidRDefault="002520BC" w:rsidP="002520BC">
            <w:pPr>
              <w:spacing w:line="240" w:lineRule="auto"/>
              <w:ind w:firstLine="0"/>
              <w:jc w:val="center"/>
              <w:rPr>
                <w:color w:val="auto"/>
                <w:sz w:val="24"/>
                <w:szCs w:val="24"/>
              </w:rPr>
            </w:pPr>
          </w:p>
        </w:tc>
        <w:tc>
          <w:tcPr>
            <w:tcW w:w="1216" w:type="dxa"/>
            <w:tcBorders>
              <w:top w:val="single" w:sz="4" w:space="0" w:color="auto"/>
              <w:left w:val="single" w:sz="4" w:space="0" w:color="auto"/>
              <w:bottom w:val="single" w:sz="4" w:space="0" w:color="auto"/>
              <w:right w:val="single" w:sz="4" w:space="0" w:color="auto"/>
            </w:tcBorders>
          </w:tcPr>
          <w:p w:rsidR="002520BC" w:rsidRPr="002520BC" w:rsidRDefault="002520BC" w:rsidP="002520BC">
            <w:pPr>
              <w:spacing w:line="240" w:lineRule="auto"/>
              <w:ind w:firstLine="0"/>
              <w:jc w:val="center"/>
              <w:rPr>
                <w:color w:val="auto"/>
                <w:sz w:val="24"/>
                <w:szCs w:val="24"/>
              </w:rPr>
            </w:pPr>
          </w:p>
        </w:tc>
        <w:tc>
          <w:tcPr>
            <w:tcW w:w="1717" w:type="dxa"/>
            <w:tcBorders>
              <w:top w:val="single" w:sz="4" w:space="0" w:color="auto"/>
              <w:left w:val="single" w:sz="4" w:space="0" w:color="auto"/>
              <w:bottom w:val="single" w:sz="4" w:space="0" w:color="auto"/>
              <w:right w:val="single" w:sz="4" w:space="0" w:color="auto"/>
            </w:tcBorders>
          </w:tcPr>
          <w:p w:rsidR="002520BC" w:rsidRPr="002520BC" w:rsidRDefault="002520BC" w:rsidP="002520BC">
            <w:pPr>
              <w:spacing w:line="240" w:lineRule="auto"/>
              <w:ind w:firstLine="0"/>
              <w:jc w:val="center"/>
              <w:rPr>
                <w:color w:val="auto"/>
                <w:sz w:val="24"/>
                <w:szCs w:val="24"/>
              </w:rPr>
            </w:pPr>
          </w:p>
        </w:tc>
      </w:tr>
      <w:tr w:rsidR="002520BC" w:rsidRPr="002520BC" w:rsidTr="00CA79F3">
        <w:tc>
          <w:tcPr>
            <w:tcW w:w="5636" w:type="dxa"/>
            <w:tcBorders>
              <w:top w:val="single" w:sz="4" w:space="0" w:color="auto"/>
              <w:left w:val="single" w:sz="4" w:space="0" w:color="auto"/>
              <w:bottom w:val="single" w:sz="4" w:space="0" w:color="auto"/>
              <w:right w:val="single" w:sz="4" w:space="0" w:color="auto"/>
            </w:tcBorders>
          </w:tcPr>
          <w:p w:rsidR="002520BC" w:rsidRPr="002520BC" w:rsidRDefault="002520BC" w:rsidP="002520BC">
            <w:pPr>
              <w:autoSpaceDE w:val="0"/>
              <w:autoSpaceDN w:val="0"/>
              <w:adjustRightInd w:val="0"/>
              <w:spacing w:line="240" w:lineRule="auto"/>
              <w:ind w:firstLine="0"/>
              <w:rPr>
                <w:color w:val="auto"/>
                <w:sz w:val="24"/>
                <w:szCs w:val="24"/>
              </w:rPr>
            </w:pPr>
            <w:r w:rsidRPr="002520BC">
              <w:rPr>
                <w:color w:val="auto"/>
                <w:sz w:val="24"/>
                <w:szCs w:val="24"/>
              </w:rPr>
              <w:t>сухое молоко;</w:t>
            </w:r>
          </w:p>
        </w:tc>
        <w:tc>
          <w:tcPr>
            <w:tcW w:w="993" w:type="dxa"/>
            <w:tcBorders>
              <w:top w:val="single" w:sz="4" w:space="0" w:color="auto"/>
              <w:left w:val="single" w:sz="4" w:space="0" w:color="auto"/>
              <w:bottom w:val="single" w:sz="4" w:space="0" w:color="auto"/>
              <w:right w:val="single" w:sz="4" w:space="0" w:color="auto"/>
            </w:tcBorders>
          </w:tcPr>
          <w:p w:rsidR="002520BC" w:rsidRPr="002520BC" w:rsidRDefault="002520BC" w:rsidP="002520BC">
            <w:pPr>
              <w:spacing w:line="240" w:lineRule="auto"/>
              <w:ind w:firstLine="0"/>
              <w:jc w:val="center"/>
              <w:rPr>
                <w:color w:val="auto"/>
                <w:sz w:val="24"/>
                <w:szCs w:val="24"/>
              </w:rPr>
            </w:pPr>
          </w:p>
        </w:tc>
        <w:tc>
          <w:tcPr>
            <w:tcW w:w="1216" w:type="dxa"/>
            <w:tcBorders>
              <w:top w:val="single" w:sz="4" w:space="0" w:color="auto"/>
              <w:left w:val="single" w:sz="4" w:space="0" w:color="auto"/>
              <w:bottom w:val="single" w:sz="4" w:space="0" w:color="auto"/>
              <w:right w:val="single" w:sz="4" w:space="0" w:color="auto"/>
            </w:tcBorders>
          </w:tcPr>
          <w:p w:rsidR="002520BC" w:rsidRPr="002520BC" w:rsidRDefault="002520BC" w:rsidP="002520BC">
            <w:pPr>
              <w:spacing w:line="240" w:lineRule="auto"/>
              <w:ind w:firstLine="0"/>
              <w:jc w:val="center"/>
              <w:rPr>
                <w:color w:val="auto"/>
                <w:sz w:val="24"/>
                <w:szCs w:val="24"/>
              </w:rPr>
            </w:pPr>
          </w:p>
        </w:tc>
        <w:tc>
          <w:tcPr>
            <w:tcW w:w="1717" w:type="dxa"/>
            <w:tcBorders>
              <w:top w:val="single" w:sz="4" w:space="0" w:color="auto"/>
              <w:left w:val="single" w:sz="4" w:space="0" w:color="auto"/>
              <w:bottom w:val="single" w:sz="4" w:space="0" w:color="auto"/>
              <w:right w:val="single" w:sz="4" w:space="0" w:color="auto"/>
            </w:tcBorders>
          </w:tcPr>
          <w:p w:rsidR="002520BC" w:rsidRPr="002520BC" w:rsidRDefault="002520BC" w:rsidP="002520BC">
            <w:pPr>
              <w:spacing w:line="240" w:lineRule="auto"/>
              <w:ind w:firstLine="0"/>
              <w:jc w:val="center"/>
              <w:rPr>
                <w:color w:val="auto"/>
                <w:sz w:val="24"/>
                <w:szCs w:val="24"/>
              </w:rPr>
            </w:pPr>
          </w:p>
        </w:tc>
      </w:tr>
    </w:tbl>
    <w:p w:rsidR="002520BC" w:rsidRPr="002520BC" w:rsidRDefault="002520BC" w:rsidP="002520BC">
      <w:pPr>
        <w:rPr>
          <w:color w:val="auto"/>
          <w:szCs w:val="24"/>
        </w:rPr>
      </w:pPr>
    </w:p>
    <w:p w:rsidR="002520BC" w:rsidRPr="002520BC" w:rsidRDefault="002520BC" w:rsidP="002520BC">
      <w:pPr>
        <w:rPr>
          <w:color w:val="auto"/>
          <w:szCs w:val="24"/>
        </w:rPr>
      </w:pPr>
    </w:p>
    <w:p w:rsidR="002520BC" w:rsidRPr="002520BC" w:rsidRDefault="002520BC" w:rsidP="002520BC">
      <w:pPr>
        <w:tabs>
          <w:tab w:val="left" w:pos="2895"/>
        </w:tabs>
        <w:ind w:firstLine="0"/>
        <w:jc w:val="center"/>
        <w:rPr>
          <w:rFonts w:eastAsia="Times New Roman"/>
          <w:color w:val="auto"/>
          <w:lang w:eastAsia="ru-RU"/>
        </w:rPr>
      </w:pPr>
      <w:r w:rsidRPr="002520BC">
        <w:rPr>
          <w:rFonts w:eastAsia="Times New Roman"/>
          <w:color w:val="auto"/>
          <w:lang w:eastAsia="ru-RU"/>
        </w:rPr>
        <w:t>Спасибо!</w:t>
      </w:r>
    </w:p>
    <w:p w:rsidR="002520BC" w:rsidRPr="002520BC" w:rsidRDefault="002520BC" w:rsidP="002520BC">
      <w:pPr>
        <w:rPr>
          <w:color w:val="auto"/>
          <w:szCs w:val="24"/>
        </w:rPr>
      </w:pPr>
    </w:p>
    <w:p w:rsidR="008B7617" w:rsidRPr="002747C4" w:rsidRDefault="008B7617" w:rsidP="00535977">
      <w:pPr>
        <w:autoSpaceDE w:val="0"/>
        <w:autoSpaceDN w:val="0"/>
        <w:adjustRightInd w:val="0"/>
        <w:rPr>
          <w:sz w:val="20"/>
          <w:szCs w:val="20"/>
        </w:rPr>
      </w:pPr>
    </w:p>
    <w:sectPr w:rsidR="008B7617" w:rsidRPr="002747C4" w:rsidSect="008B7617">
      <w:footerReference w:type="even" r:id="rId64"/>
      <w:footerReference w:type="default" r:id="rId6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52B" w:rsidRDefault="000D152B" w:rsidP="005D6782">
      <w:pPr>
        <w:spacing w:line="240" w:lineRule="auto"/>
      </w:pPr>
      <w:r>
        <w:separator/>
      </w:r>
    </w:p>
  </w:endnote>
  <w:endnote w:type="continuationSeparator" w:id="0">
    <w:p w:rsidR="000D152B" w:rsidRDefault="000D152B" w:rsidP="005D6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4943"/>
    </w:sdtPr>
    <w:sdtEndPr/>
    <w:sdtContent>
      <w:p w:rsidR="00CA79F3" w:rsidRDefault="00C55AC1" w:rsidP="005D6782">
        <w:pPr>
          <w:pStyle w:val="a5"/>
          <w:ind w:firstLine="0"/>
          <w:jc w:val="center"/>
        </w:pPr>
        <w:r w:rsidRPr="005D6782">
          <w:rPr>
            <w:sz w:val="24"/>
            <w:szCs w:val="24"/>
          </w:rPr>
          <w:fldChar w:fldCharType="begin"/>
        </w:r>
        <w:r w:rsidR="00CA79F3" w:rsidRPr="005D6782">
          <w:rPr>
            <w:sz w:val="24"/>
            <w:szCs w:val="24"/>
          </w:rPr>
          <w:instrText xml:space="preserve"> PAGE   \* MERGEFORMAT </w:instrText>
        </w:r>
        <w:r w:rsidRPr="005D6782">
          <w:rPr>
            <w:sz w:val="24"/>
            <w:szCs w:val="24"/>
          </w:rPr>
          <w:fldChar w:fldCharType="separate"/>
        </w:r>
        <w:r w:rsidR="004D7F94">
          <w:rPr>
            <w:noProof/>
            <w:sz w:val="24"/>
            <w:szCs w:val="24"/>
          </w:rPr>
          <w:t>1</w:t>
        </w:r>
        <w:r w:rsidRPr="005D6782">
          <w:rPr>
            <w:sz w:val="24"/>
            <w:szCs w:val="2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9F3" w:rsidRDefault="00C55AC1" w:rsidP="008B7617">
    <w:pPr>
      <w:pStyle w:val="a5"/>
      <w:framePr w:wrap="around" w:vAnchor="text" w:hAnchor="margin" w:xAlign="right" w:y="1"/>
      <w:rPr>
        <w:rStyle w:val="af3"/>
      </w:rPr>
    </w:pPr>
    <w:r>
      <w:rPr>
        <w:rStyle w:val="af3"/>
      </w:rPr>
      <w:fldChar w:fldCharType="begin"/>
    </w:r>
    <w:r w:rsidR="00CA79F3">
      <w:rPr>
        <w:rStyle w:val="af3"/>
      </w:rPr>
      <w:instrText xml:space="preserve">PAGE  </w:instrText>
    </w:r>
    <w:r>
      <w:rPr>
        <w:rStyle w:val="af3"/>
      </w:rPr>
      <w:fldChar w:fldCharType="end"/>
    </w:r>
  </w:p>
  <w:p w:rsidR="00CA79F3" w:rsidRDefault="00CA79F3" w:rsidP="008B7617">
    <w:pPr>
      <w:pStyle w:val="a5"/>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000004"/>
      <w:docPartObj>
        <w:docPartGallery w:val="Page Numbers (Bottom of Page)"/>
        <w:docPartUnique/>
      </w:docPartObj>
    </w:sdtPr>
    <w:sdtEndPr/>
    <w:sdtContent>
      <w:p w:rsidR="00CA79F3" w:rsidRDefault="00C55AC1">
        <w:pPr>
          <w:pStyle w:val="a5"/>
          <w:jc w:val="center"/>
        </w:pPr>
        <w:r>
          <w:fldChar w:fldCharType="begin"/>
        </w:r>
        <w:r w:rsidR="00CA79F3">
          <w:instrText>PAGE   \* MERGEFORMAT</w:instrText>
        </w:r>
        <w:r>
          <w:fldChar w:fldCharType="separate"/>
        </w:r>
        <w:r w:rsidR="004D7F94">
          <w:rPr>
            <w:noProof/>
          </w:rPr>
          <w:t>64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52B" w:rsidRDefault="000D152B" w:rsidP="005D6782">
      <w:pPr>
        <w:spacing w:line="240" w:lineRule="auto"/>
      </w:pPr>
      <w:r>
        <w:separator/>
      </w:r>
    </w:p>
  </w:footnote>
  <w:footnote w:type="continuationSeparator" w:id="0">
    <w:p w:rsidR="000D152B" w:rsidRDefault="000D152B" w:rsidP="005D678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4"/>
    <w:lvl w:ilvl="0">
      <w:start w:val="1"/>
      <w:numFmt w:val="bullet"/>
      <w:lvlText w:val="-"/>
      <w:lvlJc w:val="left"/>
      <w:pPr>
        <w:tabs>
          <w:tab w:val="num" w:pos="1260"/>
        </w:tabs>
        <w:ind w:left="1260" w:hanging="360"/>
      </w:pPr>
      <w:rPr>
        <w:rFonts w:ascii="OpenSymbol" w:hAnsi="OpenSymbol"/>
      </w:rPr>
    </w:lvl>
  </w:abstractNum>
  <w:abstractNum w:abstractNumId="2"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Tahoma" w:hAnsi="Tahoma"/>
      </w:rPr>
    </w:lvl>
  </w:abstractNum>
  <w:abstractNum w:abstractNumId="3" w15:restartNumberingAfterBreak="0">
    <w:nsid w:val="0B852AE1"/>
    <w:multiLevelType w:val="hybridMultilevel"/>
    <w:tmpl w:val="5FD25F58"/>
    <w:lvl w:ilvl="0" w:tplc="30406E56">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054C0D"/>
    <w:multiLevelType w:val="hybridMultilevel"/>
    <w:tmpl w:val="BD88B5F4"/>
    <w:lvl w:ilvl="0" w:tplc="0809000F">
      <w:start w:val="1"/>
      <w:numFmt w:val="decimal"/>
      <w:lvlText w:val="%1."/>
      <w:lvlJc w:val="left"/>
      <w:pPr>
        <w:tabs>
          <w:tab w:val="num" w:pos="1353"/>
        </w:tabs>
        <w:ind w:left="1353"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17943EC9"/>
    <w:multiLevelType w:val="hybridMultilevel"/>
    <w:tmpl w:val="D6AE4BEE"/>
    <w:lvl w:ilvl="0" w:tplc="30406E56">
      <w:start w:val="1"/>
      <w:numFmt w:val="bullet"/>
      <w:lvlText w:val="-"/>
      <w:lvlJc w:val="left"/>
      <w:pPr>
        <w:ind w:left="1429" w:hanging="360"/>
      </w:pPr>
      <w:rPr>
        <w:rFonts w:ascii="SimSun" w:eastAsia="SimSun" w:hAnsi="SimSun" w:hint="eastAsia"/>
      </w:rPr>
    </w:lvl>
    <w:lvl w:ilvl="1" w:tplc="30406E56">
      <w:start w:val="1"/>
      <w:numFmt w:val="bullet"/>
      <w:lvlText w:val="-"/>
      <w:lvlJc w:val="left"/>
      <w:pPr>
        <w:ind w:left="2149" w:hanging="360"/>
      </w:pPr>
      <w:rPr>
        <w:rFonts w:ascii="SimSun" w:eastAsia="SimSun" w:hAnsi="SimSun" w:hint="eastAsia"/>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66B6A82"/>
    <w:multiLevelType w:val="hybridMultilevel"/>
    <w:tmpl w:val="B22CD1FC"/>
    <w:lvl w:ilvl="0" w:tplc="30406E56">
      <w:start w:val="1"/>
      <w:numFmt w:val="bullet"/>
      <w:lvlText w:val="-"/>
      <w:lvlJc w:val="left"/>
      <w:pPr>
        <w:ind w:left="1429" w:hanging="360"/>
      </w:pPr>
      <w:rPr>
        <w:rFonts w:ascii="SimSun" w:eastAsia="SimSun" w:hAnsi="SimSun" w:hint="eastAsia"/>
      </w:rPr>
    </w:lvl>
    <w:lvl w:ilvl="1" w:tplc="6C68473C">
      <w:numFmt w:val="bullet"/>
      <w:lvlText w:val="•"/>
      <w:lvlJc w:val="left"/>
      <w:pPr>
        <w:ind w:left="2494" w:hanging="705"/>
      </w:pPr>
      <w:rPr>
        <w:rFonts w:ascii="Times New Roman" w:eastAsia="Arial Unicode MS"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15A583B"/>
    <w:multiLevelType w:val="hybridMultilevel"/>
    <w:tmpl w:val="4A029322"/>
    <w:lvl w:ilvl="0" w:tplc="55783BCC">
      <w:start w:val="1"/>
      <w:numFmt w:val="decimal"/>
      <w:lvlText w:val="%1."/>
      <w:lvlJc w:val="left"/>
      <w:pPr>
        <w:tabs>
          <w:tab w:val="num" w:pos="547"/>
        </w:tabs>
        <w:ind w:left="547" w:hanging="360"/>
      </w:pPr>
      <w:rPr>
        <w:rFonts w:cs="Times New Roman"/>
      </w:rPr>
    </w:lvl>
    <w:lvl w:ilvl="1" w:tplc="04190019">
      <w:start w:val="1"/>
      <w:numFmt w:val="lowerLetter"/>
      <w:lvlText w:val="%2."/>
      <w:lvlJc w:val="left"/>
      <w:pPr>
        <w:tabs>
          <w:tab w:val="num" w:pos="1267"/>
        </w:tabs>
        <w:ind w:left="1267" w:hanging="360"/>
      </w:pPr>
      <w:rPr>
        <w:rFonts w:cs="Times New Roman"/>
      </w:rPr>
    </w:lvl>
    <w:lvl w:ilvl="2" w:tplc="0419001B">
      <w:start w:val="1"/>
      <w:numFmt w:val="lowerRoman"/>
      <w:lvlText w:val="%3."/>
      <w:lvlJc w:val="right"/>
      <w:pPr>
        <w:tabs>
          <w:tab w:val="num" w:pos="1987"/>
        </w:tabs>
        <w:ind w:left="1987" w:hanging="180"/>
      </w:pPr>
      <w:rPr>
        <w:rFonts w:cs="Times New Roman"/>
      </w:rPr>
    </w:lvl>
    <w:lvl w:ilvl="3" w:tplc="0419000F">
      <w:start w:val="1"/>
      <w:numFmt w:val="decimal"/>
      <w:lvlText w:val="%4."/>
      <w:lvlJc w:val="left"/>
      <w:pPr>
        <w:tabs>
          <w:tab w:val="num" w:pos="2707"/>
        </w:tabs>
        <w:ind w:left="2707" w:hanging="360"/>
      </w:pPr>
      <w:rPr>
        <w:rFonts w:cs="Times New Roman"/>
      </w:rPr>
    </w:lvl>
    <w:lvl w:ilvl="4" w:tplc="04190019">
      <w:start w:val="1"/>
      <w:numFmt w:val="lowerLetter"/>
      <w:lvlText w:val="%5."/>
      <w:lvlJc w:val="left"/>
      <w:pPr>
        <w:tabs>
          <w:tab w:val="num" w:pos="3427"/>
        </w:tabs>
        <w:ind w:left="3427" w:hanging="360"/>
      </w:pPr>
      <w:rPr>
        <w:rFonts w:cs="Times New Roman"/>
      </w:rPr>
    </w:lvl>
    <w:lvl w:ilvl="5" w:tplc="0419001B">
      <w:start w:val="1"/>
      <w:numFmt w:val="lowerRoman"/>
      <w:lvlText w:val="%6."/>
      <w:lvlJc w:val="right"/>
      <w:pPr>
        <w:tabs>
          <w:tab w:val="num" w:pos="4147"/>
        </w:tabs>
        <w:ind w:left="4147" w:hanging="180"/>
      </w:pPr>
      <w:rPr>
        <w:rFonts w:cs="Times New Roman"/>
      </w:rPr>
    </w:lvl>
    <w:lvl w:ilvl="6" w:tplc="0419000F">
      <w:start w:val="1"/>
      <w:numFmt w:val="decimal"/>
      <w:lvlText w:val="%7."/>
      <w:lvlJc w:val="left"/>
      <w:pPr>
        <w:tabs>
          <w:tab w:val="num" w:pos="4867"/>
        </w:tabs>
        <w:ind w:left="4867" w:hanging="360"/>
      </w:pPr>
      <w:rPr>
        <w:rFonts w:cs="Times New Roman"/>
      </w:rPr>
    </w:lvl>
    <w:lvl w:ilvl="7" w:tplc="04190019">
      <w:start w:val="1"/>
      <w:numFmt w:val="lowerLetter"/>
      <w:lvlText w:val="%8."/>
      <w:lvlJc w:val="left"/>
      <w:pPr>
        <w:tabs>
          <w:tab w:val="num" w:pos="5587"/>
        </w:tabs>
        <w:ind w:left="5587" w:hanging="360"/>
      </w:pPr>
      <w:rPr>
        <w:rFonts w:cs="Times New Roman"/>
      </w:rPr>
    </w:lvl>
    <w:lvl w:ilvl="8" w:tplc="0419001B">
      <w:start w:val="1"/>
      <w:numFmt w:val="lowerRoman"/>
      <w:lvlText w:val="%9."/>
      <w:lvlJc w:val="right"/>
      <w:pPr>
        <w:tabs>
          <w:tab w:val="num" w:pos="6307"/>
        </w:tabs>
        <w:ind w:left="6307" w:hanging="180"/>
      </w:pPr>
      <w:rPr>
        <w:rFonts w:cs="Times New Roman"/>
      </w:rPr>
    </w:lvl>
  </w:abstractNum>
  <w:abstractNum w:abstractNumId="8" w15:restartNumberingAfterBreak="0">
    <w:nsid w:val="715F292C"/>
    <w:multiLevelType w:val="hybridMultilevel"/>
    <w:tmpl w:val="6E400CD6"/>
    <w:lvl w:ilvl="0" w:tplc="0419000F">
      <w:start w:val="1"/>
      <w:numFmt w:val="decimal"/>
      <w:lvlText w:val="%1."/>
      <w:lvlJc w:val="left"/>
      <w:pPr>
        <w:ind w:left="192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7FEC453F"/>
    <w:multiLevelType w:val="hybridMultilevel"/>
    <w:tmpl w:val="6C964D1A"/>
    <w:lvl w:ilvl="0" w:tplc="30406E56">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3"/>
  </w:num>
  <w:num w:numId="3">
    <w:abstractNumId w:val="6"/>
  </w:num>
  <w:num w:numId="4">
    <w:abstractNumId w:val="9"/>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53F8D"/>
    <w:rsid w:val="00001861"/>
    <w:rsid w:val="00001D6B"/>
    <w:rsid w:val="00005A88"/>
    <w:rsid w:val="0000612D"/>
    <w:rsid w:val="000066C6"/>
    <w:rsid w:val="0000697E"/>
    <w:rsid w:val="00006E45"/>
    <w:rsid w:val="00007C3A"/>
    <w:rsid w:val="000131C5"/>
    <w:rsid w:val="00013494"/>
    <w:rsid w:val="00013982"/>
    <w:rsid w:val="00013F85"/>
    <w:rsid w:val="00016EB2"/>
    <w:rsid w:val="0001715D"/>
    <w:rsid w:val="0001716A"/>
    <w:rsid w:val="0002211E"/>
    <w:rsid w:val="00025A07"/>
    <w:rsid w:val="00027654"/>
    <w:rsid w:val="00030C72"/>
    <w:rsid w:val="00031C64"/>
    <w:rsid w:val="00033A1F"/>
    <w:rsid w:val="00034CCB"/>
    <w:rsid w:val="00034FF3"/>
    <w:rsid w:val="00035EA9"/>
    <w:rsid w:val="00037091"/>
    <w:rsid w:val="00040F67"/>
    <w:rsid w:val="00041C05"/>
    <w:rsid w:val="00042AEE"/>
    <w:rsid w:val="0004378A"/>
    <w:rsid w:val="00043B1D"/>
    <w:rsid w:val="00043BB2"/>
    <w:rsid w:val="00045288"/>
    <w:rsid w:val="0004593D"/>
    <w:rsid w:val="00045BC5"/>
    <w:rsid w:val="00051889"/>
    <w:rsid w:val="00051BAD"/>
    <w:rsid w:val="0005309A"/>
    <w:rsid w:val="0005387C"/>
    <w:rsid w:val="00054A98"/>
    <w:rsid w:val="000606BC"/>
    <w:rsid w:val="000623A0"/>
    <w:rsid w:val="0006244C"/>
    <w:rsid w:val="000624DB"/>
    <w:rsid w:val="00063144"/>
    <w:rsid w:val="00063B3D"/>
    <w:rsid w:val="00064A5C"/>
    <w:rsid w:val="00064BAD"/>
    <w:rsid w:val="00064E9B"/>
    <w:rsid w:val="00066F2D"/>
    <w:rsid w:val="00070A07"/>
    <w:rsid w:val="00071B42"/>
    <w:rsid w:val="00074AA0"/>
    <w:rsid w:val="00074E4D"/>
    <w:rsid w:val="00074FAA"/>
    <w:rsid w:val="000810A1"/>
    <w:rsid w:val="00082ADD"/>
    <w:rsid w:val="0008324E"/>
    <w:rsid w:val="00085A70"/>
    <w:rsid w:val="00086BCC"/>
    <w:rsid w:val="00091C74"/>
    <w:rsid w:val="00092486"/>
    <w:rsid w:val="000932BF"/>
    <w:rsid w:val="0009446F"/>
    <w:rsid w:val="00097A81"/>
    <w:rsid w:val="000A0FEB"/>
    <w:rsid w:val="000A15A9"/>
    <w:rsid w:val="000A2B39"/>
    <w:rsid w:val="000A3F4F"/>
    <w:rsid w:val="000A4140"/>
    <w:rsid w:val="000A6935"/>
    <w:rsid w:val="000A760D"/>
    <w:rsid w:val="000B1850"/>
    <w:rsid w:val="000B3253"/>
    <w:rsid w:val="000B587B"/>
    <w:rsid w:val="000B66C2"/>
    <w:rsid w:val="000B675D"/>
    <w:rsid w:val="000B7432"/>
    <w:rsid w:val="000B779C"/>
    <w:rsid w:val="000C0372"/>
    <w:rsid w:val="000C0A83"/>
    <w:rsid w:val="000C3850"/>
    <w:rsid w:val="000C3BEB"/>
    <w:rsid w:val="000C5CA6"/>
    <w:rsid w:val="000C6A83"/>
    <w:rsid w:val="000D152B"/>
    <w:rsid w:val="000D2097"/>
    <w:rsid w:val="000D4E8F"/>
    <w:rsid w:val="000D697C"/>
    <w:rsid w:val="000D77BB"/>
    <w:rsid w:val="000E0942"/>
    <w:rsid w:val="000E10D1"/>
    <w:rsid w:val="000E1CCE"/>
    <w:rsid w:val="000E1CD4"/>
    <w:rsid w:val="000E1D24"/>
    <w:rsid w:val="000E26F5"/>
    <w:rsid w:val="000F2052"/>
    <w:rsid w:val="000F462C"/>
    <w:rsid w:val="000F4893"/>
    <w:rsid w:val="000F5401"/>
    <w:rsid w:val="000F76D6"/>
    <w:rsid w:val="001027F2"/>
    <w:rsid w:val="00102F49"/>
    <w:rsid w:val="00103B64"/>
    <w:rsid w:val="00105602"/>
    <w:rsid w:val="00106E9A"/>
    <w:rsid w:val="00107416"/>
    <w:rsid w:val="00111D19"/>
    <w:rsid w:val="0011269D"/>
    <w:rsid w:val="001126F0"/>
    <w:rsid w:val="00112BE0"/>
    <w:rsid w:val="001141E1"/>
    <w:rsid w:val="001158DE"/>
    <w:rsid w:val="00115D1E"/>
    <w:rsid w:val="00120186"/>
    <w:rsid w:val="0012572E"/>
    <w:rsid w:val="00130725"/>
    <w:rsid w:val="00131D96"/>
    <w:rsid w:val="00133C1F"/>
    <w:rsid w:val="001340E0"/>
    <w:rsid w:val="001359F8"/>
    <w:rsid w:val="00143C97"/>
    <w:rsid w:val="00144175"/>
    <w:rsid w:val="00144A24"/>
    <w:rsid w:val="00145D4F"/>
    <w:rsid w:val="001469A0"/>
    <w:rsid w:val="0014701A"/>
    <w:rsid w:val="00152DA0"/>
    <w:rsid w:val="00161FC7"/>
    <w:rsid w:val="0016317D"/>
    <w:rsid w:val="001633E3"/>
    <w:rsid w:val="00172D89"/>
    <w:rsid w:val="00173692"/>
    <w:rsid w:val="00173A09"/>
    <w:rsid w:val="00173F2C"/>
    <w:rsid w:val="001762C2"/>
    <w:rsid w:val="0017632B"/>
    <w:rsid w:val="00177B75"/>
    <w:rsid w:val="001814C8"/>
    <w:rsid w:val="00190982"/>
    <w:rsid w:val="00191749"/>
    <w:rsid w:val="00191BAB"/>
    <w:rsid w:val="00191F59"/>
    <w:rsid w:val="00193CFC"/>
    <w:rsid w:val="00194747"/>
    <w:rsid w:val="0019494C"/>
    <w:rsid w:val="00195B8E"/>
    <w:rsid w:val="001960AE"/>
    <w:rsid w:val="001A16EF"/>
    <w:rsid w:val="001A2923"/>
    <w:rsid w:val="001A2939"/>
    <w:rsid w:val="001A5526"/>
    <w:rsid w:val="001B0EC9"/>
    <w:rsid w:val="001B424C"/>
    <w:rsid w:val="001B592E"/>
    <w:rsid w:val="001B7EA1"/>
    <w:rsid w:val="001B7FB3"/>
    <w:rsid w:val="001C1B16"/>
    <w:rsid w:val="001C2DC2"/>
    <w:rsid w:val="001C61F0"/>
    <w:rsid w:val="001C7DEA"/>
    <w:rsid w:val="001D37B5"/>
    <w:rsid w:val="001D494A"/>
    <w:rsid w:val="001D549F"/>
    <w:rsid w:val="001D5934"/>
    <w:rsid w:val="001D6005"/>
    <w:rsid w:val="001D7A63"/>
    <w:rsid w:val="001D7D8B"/>
    <w:rsid w:val="001E1F9F"/>
    <w:rsid w:val="001E2E6B"/>
    <w:rsid w:val="001F1372"/>
    <w:rsid w:val="001F24BD"/>
    <w:rsid w:val="001F25A3"/>
    <w:rsid w:val="001F3857"/>
    <w:rsid w:val="001F6E4E"/>
    <w:rsid w:val="001F6EC3"/>
    <w:rsid w:val="001F7BE0"/>
    <w:rsid w:val="0020014A"/>
    <w:rsid w:val="002025A5"/>
    <w:rsid w:val="002026BF"/>
    <w:rsid w:val="002065B3"/>
    <w:rsid w:val="00206716"/>
    <w:rsid w:val="00206F62"/>
    <w:rsid w:val="002100AA"/>
    <w:rsid w:val="00213BAE"/>
    <w:rsid w:val="002147B9"/>
    <w:rsid w:val="00215A7C"/>
    <w:rsid w:val="0021624A"/>
    <w:rsid w:val="00216781"/>
    <w:rsid w:val="00220FC8"/>
    <w:rsid w:val="00222DEF"/>
    <w:rsid w:val="00224AD4"/>
    <w:rsid w:val="00231ED8"/>
    <w:rsid w:val="00233132"/>
    <w:rsid w:val="0023397E"/>
    <w:rsid w:val="00235EE1"/>
    <w:rsid w:val="00236A24"/>
    <w:rsid w:val="0023724F"/>
    <w:rsid w:val="002375DB"/>
    <w:rsid w:val="002377C9"/>
    <w:rsid w:val="002377E2"/>
    <w:rsid w:val="00240449"/>
    <w:rsid w:val="002409C2"/>
    <w:rsid w:val="002429DE"/>
    <w:rsid w:val="002466C6"/>
    <w:rsid w:val="00250A33"/>
    <w:rsid w:val="00250B74"/>
    <w:rsid w:val="002520BC"/>
    <w:rsid w:val="002571BF"/>
    <w:rsid w:val="00260A71"/>
    <w:rsid w:val="00260F63"/>
    <w:rsid w:val="0026186E"/>
    <w:rsid w:val="0026262E"/>
    <w:rsid w:val="0026295C"/>
    <w:rsid w:val="00263E6E"/>
    <w:rsid w:val="0026502A"/>
    <w:rsid w:val="00270FA1"/>
    <w:rsid w:val="00272DF2"/>
    <w:rsid w:val="00274CB0"/>
    <w:rsid w:val="00277C71"/>
    <w:rsid w:val="00282784"/>
    <w:rsid w:val="002838CA"/>
    <w:rsid w:val="002838CB"/>
    <w:rsid w:val="00283C50"/>
    <w:rsid w:val="00284131"/>
    <w:rsid w:val="0028462C"/>
    <w:rsid w:val="00284711"/>
    <w:rsid w:val="00286CBA"/>
    <w:rsid w:val="00291F54"/>
    <w:rsid w:val="00292861"/>
    <w:rsid w:val="0029338D"/>
    <w:rsid w:val="0029439C"/>
    <w:rsid w:val="00296412"/>
    <w:rsid w:val="002972A7"/>
    <w:rsid w:val="002A0AFA"/>
    <w:rsid w:val="002A2484"/>
    <w:rsid w:val="002A2A00"/>
    <w:rsid w:val="002A549B"/>
    <w:rsid w:val="002A5FC4"/>
    <w:rsid w:val="002A6083"/>
    <w:rsid w:val="002A6D6F"/>
    <w:rsid w:val="002B0CC6"/>
    <w:rsid w:val="002B54A0"/>
    <w:rsid w:val="002B729C"/>
    <w:rsid w:val="002C0385"/>
    <w:rsid w:val="002C1E94"/>
    <w:rsid w:val="002C4E85"/>
    <w:rsid w:val="002C6D43"/>
    <w:rsid w:val="002C7A05"/>
    <w:rsid w:val="002D2A58"/>
    <w:rsid w:val="002D5043"/>
    <w:rsid w:val="002E3723"/>
    <w:rsid w:val="002E473A"/>
    <w:rsid w:val="002E6A82"/>
    <w:rsid w:val="002E7A5C"/>
    <w:rsid w:val="002F5238"/>
    <w:rsid w:val="00301566"/>
    <w:rsid w:val="00301628"/>
    <w:rsid w:val="00303A8A"/>
    <w:rsid w:val="00303EAF"/>
    <w:rsid w:val="00304C76"/>
    <w:rsid w:val="00311AED"/>
    <w:rsid w:val="00312333"/>
    <w:rsid w:val="00313B26"/>
    <w:rsid w:val="003140EB"/>
    <w:rsid w:val="0031500E"/>
    <w:rsid w:val="003162C4"/>
    <w:rsid w:val="00316DC4"/>
    <w:rsid w:val="00316EB3"/>
    <w:rsid w:val="00317A82"/>
    <w:rsid w:val="003214D4"/>
    <w:rsid w:val="003214DA"/>
    <w:rsid w:val="0032224D"/>
    <w:rsid w:val="00323EAC"/>
    <w:rsid w:val="00326171"/>
    <w:rsid w:val="00326B8B"/>
    <w:rsid w:val="00331761"/>
    <w:rsid w:val="00331ECE"/>
    <w:rsid w:val="00335EA7"/>
    <w:rsid w:val="00335F88"/>
    <w:rsid w:val="0033761D"/>
    <w:rsid w:val="00337BFE"/>
    <w:rsid w:val="00340C83"/>
    <w:rsid w:val="0034147C"/>
    <w:rsid w:val="0034165B"/>
    <w:rsid w:val="00341A28"/>
    <w:rsid w:val="003451EF"/>
    <w:rsid w:val="00347B06"/>
    <w:rsid w:val="003511A6"/>
    <w:rsid w:val="003521E4"/>
    <w:rsid w:val="00352979"/>
    <w:rsid w:val="00353950"/>
    <w:rsid w:val="003559EA"/>
    <w:rsid w:val="003663FB"/>
    <w:rsid w:val="00367AA1"/>
    <w:rsid w:val="00370CA2"/>
    <w:rsid w:val="003714AE"/>
    <w:rsid w:val="00374A3F"/>
    <w:rsid w:val="00381BB8"/>
    <w:rsid w:val="003836C3"/>
    <w:rsid w:val="003848B4"/>
    <w:rsid w:val="00385167"/>
    <w:rsid w:val="003858D3"/>
    <w:rsid w:val="00386644"/>
    <w:rsid w:val="00386DFE"/>
    <w:rsid w:val="00394106"/>
    <w:rsid w:val="003950FE"/>
    <w:rsid w:val="00397B52"/>
    <w:rsid w:val="003A04C6"/>
    <w:rsid w:val="003A1154"/>
    <w:rsid w:val="003A2635"/>
    <w:rsid w:val="003A38A1"/>
    <w:rsid w:val="003A3CED"/>
    <w:rsid w:val="003A433C"/>
    <w:rsid w:val="003A46A3"/>
    <w:rsid w:val="003A49DD"/>
    <w:rsid w:val="003A4B28"/>
    <w:rsid w:val="003A5EBA"/>
    <w:rsid w:val="003A6836"/>
    <w:rsid w:val="003A6F47"/>
    <w:rsid w:val="003B0C3D"/>
    <w:rsid w:val="003B23FF"/>
    <w:rsid w:val="003B3189"/>
    <w:rsid w:val="003B53D1"/>
    <w:rsid w:val="003B6AEE"/>
    <w:rsid w:val="003B6E30"/>
    <w:rsid w:val="003B719E"/>
    <w:rsid w:val="003C03AC"/>
    <w:rsid w:val="003C1A54"/>
    <w:rsid w:val="003C30EB"/>
    <w:rsid w:val="003C5B7F"/>
    <w:rsid w:val="003C6950"/>
    <w:rsid w:val="003C701D"/>
    <w:rsid w:val="003D03AE"/>
    <w:rsid w:val="003D2D5E"/>
    <w:rsid w:val="003D4198"/>
    <w:rsid w:val="003D56FB"/>
    <w:rsid w:val="003D658E"/>
    <w:rsid w:val="003D74E3"/>
    <w:rsid w:val="003E0124"/>
    <w:rsid w:val="003E04CB"/>
    <w:rsid w:val="003E1DA6"/>
    <w:rsid w:val="003E1F70"/>
    <w:rsid w:val="003E21FA"/>
    <w:rsid w:val="003E3285"/>
    <w:rsid w:val="003E3C67"/>
    <w:rsid w:val="003E3E70"/>
    <w:rsid w:val="003E41C3"/>
    <w:rsid w:val="003E604D"/>
    <w:rsid w:val="003F0D10"/>
    <w:rsid w:val="003F2D93"/>
    <w:rsid w:val="00402D40"/>
    <w:rsid w:val="00403432"/>
    <w:rsid w:val="00404BD8"/>
    <w:rsid w:val="00406A57"/>
    <w:rsid w:val="00412342"/>
    <w:rsid w:val="00414CB7"/>
    <w:rsid w:val="0041527A"/>
    <w:rsid w:val="00415952"/>
    <w:rsid w:val="00415B8C"/>
    <w:rsid w:val="00416E58"/>
    <w:rsid w:val="00417FDF"/>
    <w:rsid w:val="004226DD"/>
    <w:rsid w:val="0042318D"/>
    <w:rsid w:val="00426358"/>
    <w:rsid w:val="00427BDE"/>
    <w:rsid w:val="0043267F"/>
    <w:rsid w:val="00433DDA"/>
    <w:rsid w:val="00434111"/>
    <w:rsid w:val="00434619"/>
    <w:rsid w:val="0044378D"/>
    <w:rsid w:val="00445660"/>
    <w:rsid w:val="004464DD"/>
    <w:rsid w:val="0044774C"/>
    <w:rsid w:val="004505BD"/>
    <w:rsid w:val="00454E7A"/>
    <w:rsid w:val="00456349"/>
    <w:rsid w:val="00456D38"/>
    <w:rsid w:val="00460D14"/>
    <w:rsid w:val="00463CA8"/>
    <w:rsid w:val="00463FE2"/>
    <w:rsid w:val="004663F8"/>
    <w:rsid w:val="0046681D"/>
    <w:rsid w:val="0046725E"/>
    <w:rsid w:val="004700D1"/>
    <w:rsid w:val="00470841"/>
    <w:rsid w:val="00473AD6"/>
    <w:rsid w:val="00476526"/>
    <w:rsid w:val="00476EFF"/>
    <w:rsid w:val="0047711F"/>
    <w:rsid w:val="004777AB"/>
    <w:rsid w:val="00477EC2"/>
    <w:rsid w:val="00481DCE"/>
    <w:rsid w:val="00481F96"/>
    <w:rsid w:val="0048380A"/>
    <w:rsid w:val="00484C04"/>
    <w:rsid w:val="00485264"/>
    <w:rsid w:val="00485689"/>
    <w:rsid w:val="00486B6D"/>
    <w:rsid w:val="00486F50"/>
    <w:rsid w:val="00490894"/>
    <w:rsid w:val="00491345"/>
    <w:rsid w:val="00493676"/>
    <w:rsid w:val="0049386C"/>
    <w:rsid w:val="00493C64"/>
    <w:rsid w:val="004971DA"/>
    <w:rsid w:val="00497B63"/>
    <w:rsid w:val="004A0979"/>
    <w:rsid w:val="004A0AA9"/>
    <w:rsid w:val="004A1803"/>
    <w:rsid w:val="004A298B"/>
    <w:rsid w:val="004A3307"/>
    <w:rsid w:val="004A3D30"/>
    <w:rsid w:val="004A43D7"/>
    <w:rsid w:val="004A48ED"/>
    <w:rsid w:val="004A60BC"/>
    <w:rsid w:val="004B2C92"/>
    <w:rsid w:val="004B2EB9"/>
    <w:rsid w:val="004B51AA"/>
    <w:rsid w:val="004B573F"/>
    <w:rsid w:val="004C04FB"/>
    <w:rsid w:val="004C1690"/>
    <w:rsid w:val="004C4ABD"/>
    <w:rsid w:val="004C72DD"/>
    <w:rsid w:val="004C79E2"/>
    <w:rsid w:val="004D0AE1"/>
    <w:rsid w:val="004D345A"/>
    <w:rsid w:val="004D3BD4"/>
    <w:rsid w:val="004D4B71"/>
    <w:rsid w:val="004D5441"/>
    <w:rsid w:val="004D5A47"/>
    <w:rsid w:val="004D7F94"/>
    <w:rsid w:val="004E10EC"/>
    <w:rsid w:val="004E13E0"/>
    <w:rsid w:val="004E1624"/>
    <w:rsid w:val="004E2D69"/>
    <w:rsid w:val="004E355E"/>
    <w:rsid w:val="004E3BF3"/>
    <w:rsid w:val="004E4627"/>
    <w:rsid w:val="004E4711"/>
    <w:rsid w:val="004E4840"/>
    <w:rsid w:val="004E605F"/>
    <w:rsid w:val="004E6A3E"/>
    <w:rsid w:val="004E73B6"/>
    <w:rsid w:val="004E73C3"/>
    <w:rsid w:val="004F003E"/>
    <w:rsid w:val="004F3675"/>
    <w:rsid w:val="004F79F6"/>
    <w:rsid w:val="00501E61"/>
    <w:rsid w:val="00502201"/>
    <w:rsid w:val="00503975"/>
    <w:rsid w:val="0050503E"/>
    <w:rsid w:val="00505461"/>
    <w:rsid w:val="00511906"/>
    <w:rsid w:val="005127FA"/>
    <w:rsid w:val="005170AA"/>
    <w:rsid w:val="00517F9D"/>
    <w:rsid w:val="00517FA1"/>
    <w:rsid w:val="00520141"/>
    <w:rsid w:val="00520B8B"/>
    <w:rsid w:val="00525F1E"/>
    <w:rsid w:val="00526DEE"/>
    <w:rsid w:val="00526F5C"/>
    <w:rsid w:val="0053192D"/>
    <w:rsid w:val="0053337B"/>
    <w:rsid w:val="0053365B"/>
    <w:rsid w:val="0053556C"/>
    <w:rsid w:val="00535977"/>
    <w:rsid w:val="00536ECD"/>
    <w:rsid w:val="0054115B"/>
    <w:rsid w:val="005425D4"/>
    <w:rsid w:val="00542F8D"/>
    <w:rsid w:val="0054333C"/>
    <w:rsid w:val="00544290"/>
    <w:rsid w:val="005456A7"/>
    <w:rsid w:val="005457FB"/>
    <w:rsid w:val="00552676"/>
    <w:rsid w:val="00552957"/>
    <w:rsid w:val="0055313E"/>
    <w:rsid w:val="005535BF"/>
    <w:rsid w:val="005544B6"/>
    <w:rsid w:val="0056080C"/>
    <w:rsid w:val="0056409D"/>
    <w:rsid w:val="005642A4"/>
    <w:rsid w:val="0056522D"/>
    <w:rsid w:val="00565F0A"/>
    <w:rsid w:val="005667B2"/>
    <w:rsid w:val="00575ACE"/>
    <w:rsid w:val="00575C66"/>
    <w:rsid w:val="00576286"/>
    <w:rsid w:val="00577328"/>
    <w:rsid w:val="005779A0"/>
    <w:rsid w:val="00577B86"/>
    <w:rsid w:val="00580CAA"/>
    <w:rsid w:val="005816CA"/>
    <w:rsid w:val="00582FEC"/>
    <w:rsid w:val="005861B2"/>
    <w:rsid w:val="00586753"/>
    <w:rsid w:val="00592086"/>
    <w:rsid w:val="005932D8"/>
    <w:rsid w:val="00597ECC"/>
    <w:rsid w:val="005A11DF"/>
    <w:rsid w:val="005A1476"/>
    <w:rsid w:val="005A1913"/>
    <w:rsid w:val="005A3225"/>
    <w:rsid w:val="005A3756"/>
    <w:rsid w:val="005A375B"/>
    <w:rsid w:val="005B1291"/>
    <w:rsid w:val="005B1AE6"/>
    <w:rsid w:val="005B2AA6"/>
    <w:rsid w:val="005B41D8"/>
    <w:rsid w:val="005B478B"/>
    <w:rsid w:val="005B7EE4"/>
    <w:rsid w:val="005C0025"/>
    <w:rsid w:val="005C0F7E"/>
    <w:rsid w:val="005C534F"/>
    <w:rsid w:val="005C59B3"/>
    <w:rsid w:val="005C720F"/>
    <w:rsid w:val="005C7D73"/>
    <w:rsid w:val="005D0604"/>
    <w:rsid w:val="005D1738"/>
    <w:rsid w:val="005D1D10"/>
    <w:rsid w:val="005D23CC"/>
    <w:rsid w:val="005D33A9"/>
    <w:rsid w:val="005D5865"/>
    <w:rsid w:val="005D6782"/>
    <w:rsid w:val="005D7E01"/>
    <w:rsid w:val="005E0791"/>
    <w:rsid w:val="005E2232"/>
    <w:rsid w:val="005E3129"/>
    <w:rsid w:val="005E32C8"/>
    <w:rsid w:val="005E32E2"/>
    <w:rsid w:val="005E5D9B"/>
    <w:rsid w:val="005F00B1"/>
    <w:rsid w:val="005F295C"/>
    <w:rsid w:val="005F2AEE"/>
    <w:rsid w:val="005F3128"/>
    <w:rsid w:val="005F3A9C"/>
    <w:rsid w:val="005F4B01"/>
    <w:rsid w:val="005F58B9"/>
    <w:rsid w:val="005F7F82"/>
    <w:rsid w:val="006035B9"/>
    <w:rsid w:val="00606DC2"/>
    <w:rsid w:val="00607B49"/>
    <w:rsid w:val="006115D3"/>
    <w:rsid w:val="00613923"/>
    <w:rsid w:val="006145FB"/>
    <w:rsid w:val="00614911"/>
    <w:rsid w:val="0061577D"/>
    <w:rsid w:val="006165DF"/>
    <w:rsid w:val="0062022D"/>
    <w:rsid w:val="00620F37"/>
    <w:rsid w:val="0062175E"/>
    <w:rsid w:val="00623FEF"/>
    <w:rsid w:val="00624FD4"/>
    <w:rsid w:val="00625435"/>
    <w:rsid w:val="00625B75"/>
    <w:rsid w:val="00626123"/>
    <w:rsid w:val="00626CA6"/>
    <w:rsid w:val="00626EBD"/>
    <w:rsid w:val="00631144"/>
    <w:rsid w:val="00634D58"/>
    <w:rsid w:val="00635FA1"/>
    <w:rsid w:val="006368DD"/>
    <w:rsid w:val="00640ADC"/>
    <w:rsid w:val="00640CDE"/>
    <w:rsid w:val="00640EFE"/>
    <w:rsid w:val="00641722"/>
    <w:rsid w:val="00643A0B"/>
    <w:rsid w:val="00644FED"/>
    <w:rsid w:val="00646BB6"/>
    <w:rsid w:val="00651A5B"/>
    <w:rsid w:val="006529A4"/>
    <w:rsid w:val="00653233"/>
    <w:rsid w:val="006538FE"/>
    <w:rsid w:val="006571D9"/>
    <w:rsid w:val="00657D0A"/>
    <w:rsid w:val="00664232"/>
    <w:rsid w:val="00664A39"/>
    <w:rsid w:val="00665A8A"/>
    <w:rsid w:val="00665CD7"/>
    <w:rsid w:val="0066611F"/>
    <w:rsid w:val="00672C70"/>
    <w:rsid w:val="00673AD7"/>
    <w:rsid w:val="0067513F"/>
    <w:rsid w:val="006811D2"/>
    <w:rsid w:val="00681456"/>
    <w:rsid w:val="00682954"/>
    <w:rsid w:val="00684F71"/>
    <w:rsid w:val="00686DE8"/>
    <w:rsid w:val="00694B9F"/>
    <w:rsid w:val="006A360A"/>
    <w:rsid w:val="006A4960"/>
    <w:rsid w:val="006A54A4"/>
    <w:rsid w:val="006A6747"/>
    <w:rsid w:val="006B23B5"/>
    <w:rsid w:val="006B2D4A"/>
    <w:rsid w:val="006B3AF9"/>
    <w:rsid w:val="006B42E5"/>
    <w:rsid w:val="006B53D6"/>
    <w:rsid w:val="006B5586"/>
    <w:rsid w:val="006B56F1"/>
    <w:rsid w:val="006B5D13"/>
    <w:rsid w:val="006B6395"/>
    <w:rsid w:val="006C14DC"/>
    <w:rsid w:val="006C20C8"/>
    <w:rsid w:val="006C2602"/>
    <w:rsid w:val="006C26B4"/>
    <w:rsid w:val="006C278D"/>
    <w:rsid w:val="006C3120"/>
    <w:rsid w:val="006C549B"/>
    <w:rsid w:val="006C64C9"/>
    <w:rsid w:val="006D1093"/>
    <w:rsid w:val="006D3FB5"/>
    <w:rsid w:val="006D60EE"/>
    <w:rsid w:val="006D7DB3"/>
    <w:rsid w:val="006E0E29"/>
    <w:rsid w:val="006E27DD"/>
    <w:rsid w:val="006E41A3"/>
    <w:rsid w:val="006E4CE0"/>
    <w:rsid w:val="006E50E2"/>
    <w:rsid w:val="006E531F"/>
    <w:rsid w:val="006E6612"/>
    <w:rsid w:val="006F02CD"/>
    <w:rsid w:val="006F1DDC"/>
    <w:rsid w:val="006F1F9A"/>
    <w:rsid w:val="006F20E5"/>
    <w:rsid w:val="006F2CD9"/>
    <w:rsid w:val="006F4FC3"/>
    <w:rsid w:val="006F6138"/>
    <w:rsid w:val="006F6AFF"/>
    <w:rsid w:val="006F6CDB"/>
    <w:rsid w:val="006F6FB2"/>
    <w:rsid w:val="00703D03"/>
    <w:rsid w:val="007048BE"/>
    <w:rsid w:val="00706060"/>
    <w:rsid w:val="00710349"/>
    <w:rsid w:val="0071101B"/>
    <w:rsid w:val="007110C2"/>
    <w:rsid w:val="007128C8"/>
    <w:rsid w:val="00712EA7"/>
    <w:rsid w:val="007142DE"/>
    <w:rsid w:val="007148D4"/>
    <w:rsid w:val="0071657B"/>
    <w:rsid w:val="00721F0B"/>
    <w:rsid w:val="00722A29"/>
    <w:rsid w:val="0072353E"/>
    <w:rsid w:val="00723E3B"/>
    <w:rsid w:val="007277EC"/>
    <w:rsid w:val="007307B7"/>
    <w:rsid w:val="00731E09"/>
    <w:rsid w:val="00733F74"/>
    <w:rsid w:val="007402B2"/>
    <w:rsid w:val="00740DD6"/>
    <w:rsid w:val="00740FCE"/>
    <w:rsid w:val="00746794"/>
    <w:rsid w:val="007468D1"/>
    <w:rsid w:val="00746D7E"/>
    <w:rsid w:val="007517D6"/>
    <w:rsid w:val="007520DC"/>
    <w:rsid w:val="007533F3"/>
    <w:rsid w:val="0075340A"/>
    <w:rsid w:val="00753D30"/>
    <w:rsid w:val="00755B51"/>
    <w:rsid w:val="00755BF5"/>
    <w:rsid w:val="00757399"/>
    <w:rsid w:val="00757FF3"/>
    <w:rsid w:val="00760260"/>
    <w:rsid w:val="00760D2A"/>
    <w:rsid w:val="007631FA"/>
    <w:rsid w:val="007678BF"/>
    <w:rsid w:val="00770D64"/>
    <w:rsid w:val="007741ED"/>
    <w:rsid w:val="00775A71"/>
    <w:rsid w:val="00775ADB"/>
    <w:rsid w:val="0077682A"/>
    <w:rsid w:val="00776EA6"/>
    <w:rsid w:val="0078039D"/>
    <w:rsid w:val="00780E37"/>
    <w:rsid w:val="00780FED"/>
    <w:rsid w:val="00782302"/>
    <w:rsid w:val="007831DE"/>
    <w:rsid w:val="007833F1"/>
    <w:rsid w:val="007833F6"/>
    <w:rsid w:val="00784630"/>
    <w:rsid w:val="007858FB"/>
    <w:rsid w:val="00785E05"/>
    <w:rsid w:val="0078721B"/>
    <w:rsid w:val="007904BC"/>
    <w:rsid w:val="00790F21"/>
    <w:rsid w:val="00791E87"/>
    <w:rsid w:val="00795B33"/>
    <w:rsid w:val="0079698B"/>
    <w:rsid w:val="00796FBA"/>
    <w:rsid w:val="00797FD9"/>
    <w:rsid w:val="007A0B89"/>
    <w:rsid w:val="007A4454"/>
    <w:rsid w:val="007A48CA"/>
    <w:rsid w:val="007A66BD"/>
    <w:rsid w:val="007A6C0D"/>
    <w:rsid w:val="007B08C8"/>
    <w:rsid w:val="007B0A32"/>
    <w:rsid w:val="007B19E3"/>
    <w:rsid w:val="007B2DE9"/>
    <w:rsid w:val="007B460D"/>
    <w:rsid w:val="007B47F8"/>
    <w:rsid w:val="007B4963"/>
    <w:rsid w:val="007B69B7"/>
    <w:rsid w:val="007B6C87"/>
    <w:rsid w:val="007C057D"/>
    <w:rsid w:val="007C1DAA"/>
    <w:rsid w:val="007C7A5F"/>
    <w:rsid w:val="007D3CD8"/>
    <w:rsid w:val="007D590C"/>
    <w:rsid w:val="007D67EA"/>
    <w:rsid w:val="007D6F1E"/>
    <w:rsid w:val="007E1A3E"/>
    <w:rsid w:val="007E23C1"/>
    <w:rsid w:val="007E2EE4"/>
    <w:rsid w:val="007E5EE7"/>
    <w:rsid w:val="007F10B9"/>
    <w:rsid w:val="007F2C50"/>
    <w:rsid w:val="007F4AC1"/>
    <w:rsid w:val="007F55EB"/>
    <w:rsid w:val="007F5F8E"/>
    <w:rsid w:val="007F6257"/>
    <w:rsid w:val="007F77AE"/>
    <w:rsid w:val="007F7C46"/>
    <w:rsid w:val="008004F9"/>
    <w:rsid w:val="0080436B"/>
    <w:rsid w:val="008055B1"/>
    <w:rsid w:val="00805791"/>
    <w:rsid w:val="008061F6"/>
    <w:rsid w:val="00810990"/>
    <w:rsid w:val="008123B8"/>
    <w:rsid w:val="008143E8"/>
    <w:rsid w:val="00814C1F"/>
    <w:rsid w:val="00814F4A"/>
    <w:rsid w:val="008203D9"/>
    <w:rsid w:val="00821384"/>
    <w:rsid w:val="00827626"/>
    <w:rsid w:val="0082768C"/>
    <w:rsid w:val="0082772F"/>
    <w:rsid w:val="0082787D"/>
    <w:rsid w:val="00830364"/>
    <w:rsid w:val="00830F7E"/>
    <w:rsid w:val="008319C8"/>
    <w:rsid w:val="00832259"/>
    <w:rsid w:val="00834D94"/>
    <w:rsid w:val="0084070F"/>
    <w:rsid w:val="00842452"/>
    <w:rsid w:val="00843D21"/>
    <w:rsid w:val="008447F2"/>
    <w:rsid w:val="00844D79"/>
    <w:rsid w:val="0084646D"/>
    <w:rsid w:val="00847931"/>
    <w:rsid w:val="00852D67"/>
    <w:rsid w:val="00853F8D"/>
    <w:rsid w:val="00854E66"/>
    <w:rsid w:val="008554B7"/>
    <w:rsid w:val="008575D3"/>
    <w:rsid w:val="008617C9"/>
    <w:rsid w:val="00865749"/>
    <w:rsid w:val="00865F02"/>
    <w:rsid w:val="00866A53"/>
    <w:rsid w:val="00866AAE"/>
    <w:rsid w:val="00867043"/>
    <w:rsid w:val="008721C2"/>
    <w:rsid w:val="00874680"/>
    <w:rsid w:val="00874DBE"/>
    <w:rsid w:val="00875033"/>
    <w:rsid w:val="0088190E"/>
    <w:rsid w:val="00881BE7"/>
    <w:rsid w:val="00881D85"/>
    <w:rsid w:val="008832CF"/>
    <w:rsid w:val="00884327"/>
    <w:rsid w:val="008844D8"/>
    <w:rsid w:val="00890767"/>
    <w:rsid w:val="008908E1"/>
    <w:rsid w:val="00891AF7"/>
    <w:rsid w:val="00894D69"/>
    <w:rsid w:val="008960CF"/>
    <w:rsid w:val="008A16DD"/>
    <w:rsid w:val="008A1F0F"/>
    <w:rsid w:val="008A2713"/>
    <w:rsid w:val="008A2CE1"/>
    <w:rsid w:val="008A47EF"/>
    <w:rsid w:val="008A4BAC"/>
    <w:rsid w:val="008B0D03"/>
    <w:rsid w:val="008B0FC1"/>
    <w:rsid w:val="008B2FC3"/>
    <w:rsid w:val="008B4FE1"/>
    <w:rsid w:val="008B5F8D"/>
    <w:rsid w:val="008B643E"/>
    <w:rsid w:val="008B7617"/>
    <w:rsid w:val="008C02B2"/>
    <w:rsid w:val="008C063D"/>
    <w:rsid w:val="008C0C48"/>
    <w:rsid w:val="008C2B1B"/>
    <w:rsid w:val="008C3301"/>
    <w:rsid w:val="008C46AD"/>
    <w:rsid w:val="008C61F2"/>
    <w:rsid w:val="008D059C"/>
    <w:rsid w:val="008D16FB"/>
    <w:rsid w:val="008D3074"/>
    <w:rsid w:val="008D4D83"/>
    <w:rsid w:val="008D563F"/>
    <w:rsid w:val="008D68AC"/>
    <w:rsid w:val="008D7049"/>
    <w:rsid w:val="008E5194"/>
    <w:rsid w:val="008E58EB"/>
    <w:rsid w:val="008E598F"/>
    <w:rsid w:val="008E7C25"/>
    <w:rsid w:val="008F1DA6"/>
    <w:rsid w:val="008F2368"/>
    <w:rsid w:val="008F69B2"/>
    <w:rsid w:val="008F6EEF"/>
    <w:rsid w:val="00900206"/>
    <w:rsid w:val="00902C25"/>
    <w:rsid w:val="00902F06"/>
    <w:rsid w:val="00907AED"/>
    <w:rsid w:val="00907AFA"/>
    <w:rsid w:val="00907E2F"/>
    <w:rsid w:val="0091210A"/>
    <w:rsid w:val="009147A3"/>
    <w:rsid w:val="00914F09"/>
    <w:rsid w:val="00915477"/>
    <w:rsid w:val="00915ADA"/>
    <w:rsid w:val="009168F8"/>
    <w:rsid w:val="00920AF4"/>
    <w:rsid w:val="00921782"/>
    <w:rsid w:val="00922F77"/>
    <w:rsid w:val="009259F6"/>
    <w:rsid w:val="00925D7B"/>
    <w:rsid w:val="00932B7B"/>
    <w:rsid w:val="00932C8A"/>
    <w:rsid w:val="0093346D"/>
    <w:rsid w:val="00933BE8"/>
    <w:rsid w:val="00933FFA"/>
    <w:rsid w:val="00935CD8"/>
    <w:rsid w:val="00943ED1"/>
    <w:rsid w:val="00944C9F"/>
    <w:rsid w:val="009508EA"/>
    <w:rsid w:val="009548AE"/>
    <w:rsid w:val="009551C1"/>
    <w:rsid w:val="00955B28"/>
    <w:rsid w:val="00956607"/>
    <w:rsid w:val="00957611"/>
    <w:rsid w:val="00962F66"/>
    <w:rsid w:val="00966003"/>
    <w:rsid w:val="00970A0A"/>
    <w:rsid w:val="00970BBC"/>
    <w:rsid w:val="00972334"/>
    <w:rsid w:val="00973D32"/>
    <w:rsid w:val="00974619"/>
    <w:rsid w:val="00975824"/>
    <w:rsid w:val="00975BC1"/>
    <w:rsid w:val="00976986"/>
    <w:rsid w:val="00984CB4"/>
    <w:rsid w:val="00986A01"/>
    <w:rsid w:val="00990027"/>
    <w:rsid w:val="00993E39"/>
    <w:rsid w:val="0099432F"/>
    <w:rsid w:val="00995C7E"/>
    <w:rsid w:val="00996359"/>
    <w:rsid w:val="009A4394"/>
    <w:rsid w:val="009A57AF"/>
    <w:rsid w:val="009A7AAF"/>
    <w:rsid w:val="009B163F"/>
    <w:rsid w:val="009B2A4C"/>
    <w:rsid w:val="009B424F"/>
    <w:rsid w:val="009B57C0"/>
    <w:rsid w:val="009B7868"/>
    <w:rsid w:val="009C04B7"/>
    <w:rsid w:val="009C0767"/>
    <w:rsid w:val="009C112D"/>
    <w:rsid w:val="009C18D5"/>
    <w:rsid w:val="009C3BE2"/>
    <w:rsid w:val="009C5880"/>
    <w:rsid w:val="009C6EEC"/>
    <w:rsid w:val="009C744A"/>
    <w:rsid w:val="009D14E7"/>
    <w:rsid w:val="009D1A3D"/>
    <w:rsid w:val="009D289D"/>
    <w:rsid w:val="009D2B94"/>
    <w:rsid w:val="009D3B16"/>
    <w:rsid w:val="009D3B25"/>
    <w:rsid w:val="009D5888"/>
    <w:rsid w:val="009D5A42"/>
    <w:rsid w:val="009D5BD1"/>
    <w:rsid w:val="009D6143"/>
    <w:rsid w:val="009D73A4"/>
    <w:rsid w:val="009D7802"/>
    <w:rsid w:val="009E0C7E"/>
    <w:rsid w:val="009E4F93"/>
    <w:rsid w:val="009E5709"/>
    <w:rsid w:val="009E71D1"/>
    <w:rsid w:val="009F1DFC"/>
    <w:rsid w:val="009F2116"/>
    <w:rsid w:val="009F4399"/>
    <w:rsid w:val="009F4F14"/>
    <w:rsid w:val="009F4FAF"/>
    <w:rsid w:val="009F538D"/>
    <w:rsid w:val="009F5BA3"/>
    <w:rsid w:val="009F67DF"/>
    <w:rsid w:val="009F6C00"/>
    <w:rsid w:val="009F7DA7"/>
    <w:rsid w:val="00A02184"/>
    <w:rsid w:val="00A038F6"/>
    <w:rsid w:val="00A04716"/>
    <w:rsid w:val="00A05C5B"/>
    <w:rsid w:val="00A05F8D"/>
    <w:rsid w:val="00A073EE"/>
    <w:rsid w:val="00A122D0"/>
    <w:rsid w:val="00A12A81"/>
    <w:rsid w:val="00A1331F"/>
    <w:rsid w:val="00A207EC"/>
    <w:rsid w:val="00A22BD1"/>
    <w:rsid w:val="00A25BFA"/>
    <w:rsid w:val="00A2615A"/>
    <w:rsid w:val="00A2772F"/>
    <w:rsid w:val="00A30AE4"/>
    <w:rsid w:val="00A31853"/>
    <w:rsid w:val="00A35932"/>
    <w:rsid w:val="00A36588"/>
    <w:rsid w:val="00A37125"/>
    <w:rsid w:val="00A41FDA"/>
    <w:rsid w:val="00A436F6"/>
    <w:rsid w:val="00A44D48"/>
    <w:rsid w:val="00A47026"/>
    <w:rsid w:val="00A478F3"/>
    <w:rsid w:val="00A514FA"/>
    <w:rsid w:val="00A517C4"/>
    <w:rsid w:val="00A5498C"/>
    <w:rsid w:val="00A552BB"/>
    <w:rsid w:val="00A55CCD"/>
    <w:rsid w:val="00A55F1D"/>
    <w:rsid w:val="00A612ED"/>
    <w:rsid w:val="00A62D1A"/>
    <w:rsid w:val="00A668F4"/>
    <w:rsid w:val="00A6749D"/>
    <w:rsid w:val="00A70E72"/>
    <w:rsid w:val="00A71341"/>
    <w:rsid w:val="00A71789"/>
    <w:rsid w:val="00A71AE9"/>
    <w:rsid w:val="00A7297B"/>
    <w:rsid w:val="00A76769"/>
    <w:rsid w:val="00A81736"/>
    <w:rsid w:val="00A82413"/>
    <w:rsid w:val="00A84C95"/>
    <w:rsid w:val="00A8671F"/>
    <w:rsid w:val="00A86772"/>
    <w:rsid w:val="00A90C8D"/>
    <w:rsid w:val="00A91223"/>
    <w:rsid w:val="00A92668"/>
    <w:rsid w:val="00A934F3"/>
    <w:rsid w:val="00A94776"/>
    <w:rsid w:val="00A949EA"/>
    <w:rsid w:val="00AA07C9"/>
    <w:rsid w:val="00AA1C94"/>
    <w:rsid w:val="00AA2D35"/>
    <w:rsid w:val="00AA4189"/>
    <w:rsid w:val="00AB1BDA"/>
    <w:rsid w:val="00AB5331"/>
    <w:rsid w:val="00AB6CC3"/>
    <w:rsid w:val="00AB756B"/>
    <w:rsid w:val="00AB7960"/>
    <w:rsid w:val="00AC0562"/>
    <w:rsid w:val="00AC10CC"/>
    <w:rsid w:val="00AC2DCA"/>
    <w:rsid w:val="00AC4E61"/>
    <w:rsid w:val="00AC7136"/>
    <w:rsid w:val="00AD174E"/>
    <w:rsid w:val="00AD1FE3"/>
    <w:rsid w:val="00AD422D"/>
    <w:rsid w:val="00AD5572"/>
    <w:rsid w:val="00AE088D"/>
    <w:rsid w:val="00AE15A1"/>
    <w:rsid w:val="00AE49BF"/>
    <w:rsid w:val="00AE54B4"/>
    <w:rsid w:val="00AE5585"/>
    <w:rsid w:val="00AE5EDB"/>
    <w:rsid w:val="00AE615D"/>
    <w:rsid w:val="00AF0012"/>
    <w:rsid w:val="00AF1266"/>
    <w:rsid w:val="00AF23A6"/>
    <w:rsid w:val="00AF3A9E"/>
    <w:rsid w:val="00AF57F4"/>
    <w:rsid w:val="00AF686C"/>
    <w:rsid w:val="00B01494"/>
    <w:rsid w:val="00B0197C"/>
    <w:rsid w:val="00B06DFF"/>
    <w:rsid w:val="00B07B06"/>
    <w:rsid w:val="00B11347"/>
    <w:rsid w:val="00B115FD"/>
    <w:rsid w:val="00B1423C"/>
    <w:rsid w:val="00B1724A"/>
    <w:rsid w:val="00B21118"/>
    <w:rsid w:val="00B21AE5"/>
    <w:rsid w:val="00B2231B"/>
    <w:rsid w:val="00B24533"/>
    <w:rsid w:val="00B26F60"/>
    <w:rsid w:val="00B30D72"/>
    <w:rsid w:val="00B32AEA"/>
    <w:rsid w:val="00B32DAD"/>
    <w:rsid w:val="00B36051"/>
    <w:rsid w:val="00B3759B"/>
    <w:rsid w:val="00B37E0B"/>
    <w:rsid w:val="00B37F6B"/>
    <w:rsid w:val="00B412ED"/>
    <w:rsid w:val="00B41CFF"/>
    <w:rsid w:val="00B42DAA"/>
    <w:rsid w:val="00B440C1"/>
    <w:rsid w:val="00B47939"/>
    <w:rsid w:val="00B47C14"/>
    <w:rsid w:val="00B50D72"/>
    <w:rsid w:val="00B50E1B"/>
    <w:rsid w:val="00B5346A"/>
    <w:rsid w:val="00B535D4"/>
    <w:rsid w:val="00B554E9"/>
    <w:rsid w:val="00B56D08"/>
    <w:rsid w:val="00B57D5D"/>
    <w:rsid w:val="00B610E3"/>
    <w:rsid w:val="00B61D17"/>
    <w:rsid w:val="00B63648"/>
    <w:rsid w:val="00B64387"/>
    <w:rsid w:val="00B649A2"/>
    <w:rsid w:val="00B6549F"/>
    <w:rsid w:val="00B677AF"/>
    <w:rsid w:val="00B719A7"/>
    <w:rsid w:val="00B72D8A"/>
    <w:rsid w:val="00B74823"/>
    <w:rsid w:val="00B76069"/>
    <w:rsid w:val="00B76A20"/>
    <w:rsid w:val="00B77BDE"/>
    <w:rsid w:val="00B80E91"/>
    <w:rsid w:val="00B81280"/>
    <w:rsid w:val="00B82C0B"/>
    <w:rsid w:val="00B838DB"/>
    <w:rsid w:val="00B84E71"/>
    <w:rsid w:val="00B85276"/>
    <w:rsid w:val="00B8773C"/>
    <w:rsid w:val="00B926BC"/>
    <w:rsid w:val="00B93B7C"/>
    <w:rsid w:val="00B94BF9"/>
    <w:rsid w:val="00B971B9"/>
    <w:rsid w:val="00BA2061"/>
    <w:rsid w:val="00BA4678"/>
    <w:rsid w:val="00BA4E6C"/>
    <w:rsid w:val="00BA77BD"/>
    <w:rsid w:val="00BB3DEE"/>
    <w:rsid w:val="00BB4BD7"/>
    <w:rsid w:val="00BC05B0"/>
    <w:rsid w:val="00BC226B"/>
    <w:rsid w:val="00BC32D4"/>
    <w:rsid w:val="00BC5E0C"/>
    <w:rsid w:val="00BD1ACD"/>
    <w:rsid w:val="00BD1BC1"/>
    <w:rsid w:val="00BD3AC8"/>
    <w:rsid w:val="00BD66E6"/>
    <w:rsid w:val="00BE1EA7"/>
    <w:rsid w:val="00BE2214"/>
    <w:rsid w:val="00BE248A"/>
    <w:rsid w:val="00BE3B5A"/>
    <w:rsid w:val="00BE5AA0"/>
    <w:rsid w:val="00BE5DA3"/>
    <w:rsid w:val="00BE7B28"/>
    <w:rsid w:val="00BE7C35"/>
    <w:rsid w:val="00BF2967"/>
    <w:rsid w:val="00BF3B2C"/>
    <w:rsid w:val="00BF3C65"/>
    <w:rsid w:val="00BF3D70"/>
    <w:rsid w:val="00BF3DFE"/>
    <w:rsid w:val="00BF3EBD"/>
    <w:rsid w:val="00BF4046"/>
    <w:rsid w:val="00BF4936"/>
    <w:rsid w:val="00BF5B47"/>
    <w:rsid w:val="00BF7079"/>
    <w:rsid w:val="00C00087"/>
    <w:rsid w:val="00C00646"/>
    <w:rsid w:val="00C024C9"/>
    <w:rsid w:val="00C02A5E"/>
    <w:rsid w:val="00C03CFD"/>
    <w:rsid w:val="00C0467D"/>
    <w:rsid w:val="00C046C1"/>
    <w:rsid w:val="00C057C3"/>
    <w:rsid w:val="00C06E8B"/>
    <w:rsid w:val="00C1002C"/>
    <w:rsid w:val="00C115D3"/>
    <w:rsid w:val="00C11E01"/>
    <w:rsid w:val="00C13097"/>
    <w:rsid w:val="00C16A5A"/>
    <w:rsid w:val="00C16C08"/>
    <w:rsid w:val="00C16F26"/>
    <w:rsid w:val="00C170A1"/>
    <w:rsid w:val="00C20444"/>
    <w:rsid w:val="00C20CBC"/>
    <w:rsid w:val="00C260C5"/>
    <w:rsid w:val="00C27512"/>
    <w:rsid w:val="00C310D5"/>
    <w:rsid w:val="00C32D2D"/>
    <w:rsid w:val="00C37287"/>
    <w:rsid w:val="00C37FB5"/>
    <w:rsid w:val="00C418B3"/>
    <w:rsid w:val="00C41AE0"/>
    <w:rsid w:val="00C41BD8"/>
    <w:rsid w:val="00C446CB"/>
    <w:rsid w:val="00C46957"/>
    <w:rsid w:val="00C50873"/>
    <w:rsid w:val="00C50914"/>
    <w:rsid w:val="00C55480"/>
    <w:rsid w:val="00C55AC1"/>
    <w:rsid w:val="00C5703A"/>
    <w:rsid w:val="00C60D3F"/>
    <w:rsid w:val="00C62F6E"/>
    <w:rsid w:val="00C63867"/>
    <w:rsid w:val="00C64AD0"/>
    <w:rsid w:val="00C67633"/>
    <w:rsid w:val="00C67F7F"/>
    <w:rsid w:val="00C70FCB"/>
    <w:rsid w:val="00C71126"/>
    <w:rsid w:val="00C71AAE"/>
    <w:rsid w:val="00C72DC8"/>
    <w:rsid w:val="00C74E35"/>
    <w:rsid w:val="00C751BE"/>
    <w:rsid w:val="00C75782"/>
    <w:rsid w:val="00C75C46"/>
    <w:rsid w:val="00C817B8"/>
    <w:rsid w:val="00C84DF9"/>
    <w:rsid w:val="00C855E5"/>
    <w:rsid w:val="00C865DD"/>
    <w:rsid w:val="00C90BF7"/>
    <w:rsid w:val="00C91A6B"/>
    <w:rsid w:val="00C937B9"/>
    <w:rsid w:val="00C93BB4"/>
    <w:rsid w:val="00C968DA"/>
    <w:rsid w:val="00CA1621"/>
    <w:rsid w:val="00CA36AD"/>
    <w:rsid w:val="00CA438D"/>
    <w:rsid w:val="00CA4DDC"/>
    <w:rsid w:val="00CA4E69"/>
    <w:rsid w:val="00CA79F3"/>
    <w:rsid w:val="00CA7F27"/>
    <w:rsid w:val="00CB0839"/>
    <w:rsid w:val="00CB3068"/>
    <w:rsid w:val="00CB34A7"/>
    <w:rsid w:val="00CB3F85"/>
    <w:rsid w:val="00CB5D20"/>
    <w:rsid w:val="00CB612A"/>
    <w:rsid w:val="00CB75EF"/>
    <w:rsid w:val="00CC11B0"/>
    <w:rsid w:val="00CC3E54"/>
    <w:rsid w:val="00CC5F9D"/>
    <w:rsid w:val="00CC6899"/>
    <w:rsid w:val="00CD1B16"/>
    <w:rsid w:val="00CD2052"/>
    <w:rsid w:val="00CD3083"/>
    <w:rsid w:val="00CD3937"/>
    <w:rsid w:val="00CD393E"/>
    <w:rsid w:val="00CD5E3C"/>
    <w:rsid w:val="00CD7353"/>
    <w:rsid w:val="00CE103C"/>
    <w:rsid w:val="00CE140A"/>
    <w:rsid w:val="00CE229B"/>
    <w:rsid w:val="00CE40C8"/>
    <w:rsid w:val="00CE5CBF"/>
    <w:rsid w:val="00CE745B"/>
    <w:rsid w:val="00CF0AF1"/>
    <w:rsid w:val="00CF1831"/>
    <w:rsid w:val="00CF2261"/>
    <w:rsid w:val="00CF2300"/>
    <w:rsid w:val="00CF3D25"/>
    <w:rsid w:val="00CF62E1"/>
    <w:rsid w:val="00CF720F"/>
    <w:rsid w:val="00CF7872"/>
    <w:rsid w:val="00D0356D"/>
    <w:rsid w:val="00D057EE"/>
    <w:rsid w:val="00D1145D"/>
    <w:rsid w:val="00D14BBA"/>
    <w:rsid w:val="00D1511D"/>
    <w:rsid w:val="00D172D4"/>
    <w:rsid w:val="00D20B0F"/>
    <w:rsid w:val="00D22435"/>
    <w:rsid w:val="00D22E40"/>
    <w:rsid w:val="00D26DFE"/>
    <w:rsid w:val="00D274C5"/>
    <w:rsid w:val="00D3017B"/>
    <w:rsid w:val="00D310D3"/>
    <w:rsid w:val="00D31495"/>
    <w:rsid w:val="00D33109"/>
    <w:rsid w:val="00D33D4D"/>
    <w:rsid w:val="00D3452A"/>
    <w:rsid w:val="00D34B4D"/>
    <w:rsid w:val="00D35D47"/>
    <w:rsid w:val="00D37574"/>
    <w:rsid w:val="00D37ED8"/>
    <w:rsid w:val="00D430D2"/>
    <w:rsid w:val="00D453C3"/>
    <w:rsid w:val="00D50CD2"/>
    <w:rsid w:val="00D527A6"/>
    <w:rsid w:val="00D53CA4"/>
    <w:rsid w:val="00D53E38"/>
    <w:rsid w:val="00D5738E"/>
    <w:rsid w:val="00D606F5"/>
    <w:rsid w:val="00D60FC1"/>
    <w:rsid w:val="00D62AC9"/>
    <w:rsid w:val="00D62F91"/>
    <w:rsid w:val="00D64D63"/>
    <w:rsid w:val="00D702E1"/>
    <w:rsid w:val="00D717E1"/>
    <w:rsid w:val="00D71B01"/>
    <w:rsid w:val="00D72DB3"/>
    <w:rsid w:val="00D760E7"/>
    <w:rsid w:val="00D765A6"/>
    <w:rsid w:val="00D76B5B"/>
    <w:rsid w:val="00D8043A"/>
    <w:rsid w:val="00D8071E"/>
    <w:rsid w:val="00D81848"/>
    <w:rsid w:val="00D833CF"/>
    <w:rsid w:val="00D835F1"/>
    <w:rsid w:val="00D84172"/>
    <w:rsid w:val="00D8464B"/>
    <w:rsid w:val="00D847E9"/>
    <w:rsid w:val="00D8487C"/>
    <w:rsid w:val="00D924AD"/>
    <w:rsid w:val="00D92E3B"/>
    <w:rsid w:val="00D9421F"/>
    <w:rsid w:val="00D94478"/>
    <w:rsid w:val="00D95CDF"/>
    <w:rsid w:val="00D96D58"/>
    <w:rsid w:val="00D976F5"/>
    <w:rsid w:val="00D97F42"/>
    <w:rsid w:val="00DA0EF8"/>
    <w:rsid w:val="00DA4175"/>
    <w:rsid w:val="00DA4A11"/>
    <w:rsid w:val="00DA5DBD"/>
    <w:rsid w:val="00DA6308"/>
    <w:rsid w:val="00DA6B42"/>
    <w:rsid w:val="00DB1239"/>
    <w:rsid w:val="00DB4AF3"/>
    <w:rsid w:val="00DB5884"/>
    <w:rsid w:val="00DB58C8"/>
    <w:rsid w:val="00DB7CCA"/>
    <w:rsid w:val="00DB7CD2"/>
    <w:rsid w:val="00DC1714"/>
    <w:rsid w:val="00DC2734"/>
    <w:rsid w:val="00DC5F4F"/>
    <w:rsid w:val="00DC65EC"/>
    <w:rsid w:val="00DD2271"/>
    <w:rsid w:val="00DD5CBB"/>
    <w:rsid w:val="00DD61B9"/>
    <w:rsid w:val="00DE1C31"/>
    <w:rsid w:val="00DE3467"/>
    <w:rsid w:val="00DE3E82"/>
    <w:rsid w:val="00DE51C3"/>
    <w:rsid w:val="00DE7A38"/>
    <w:rsid w:val="00DF4EAF"/>
    <w:rsid w:val="00DF5896"/>
    <w:rsid w:val="00DF66EF"/>
    <w:rsid w:val="00E00598"/>
    <w:rsid w:val="00E007AD"/>
    <w:rsid w:val="00E00F65"/>
    <w:rsid w:val="00E02EF3"/>
    <w:rsid w:val="00E03492"/>
    <w:rsid w:val="00E0488B"/>
    <w:rsid w:val="00E10B58"/>
    <w:rsid w:val="00E10DDD"/>
    <w:rsid w:val="00E11E35"/>
    <w:rsid w:val="00E127A9"/>
    <w:rsid w:val="00E12D83"/>
    <w:rsid w:val="00E13316"/>
    <w:rsid w:val="00E145B7"/>
    <w:rsid w:val="00E147BC"/>
    <w:rsid w:val="00E152EC"/>
    <w:rsid w:val="00E21467"/>
    <w:rsid w:val="00E21EF2"/>
    <w:rsid w:val="00E22B0E"/>
    <w:rsid w:val="00E26D5A"/>
    <w:rsid w:val="00E2742B"/>
    <w:rsid w:val="00E27A84"/>
    <w:rsid w:val="00E307CB"/>
    <w:rsid w:val="00E32457"/>
    <w:rsid w:val="00E33635"/>
    <w:rsid w:val="00E3509B"/>
    <w:rsid w:val="00E404C5"/>
    <w:rsid w:val="00E42559"/>
    <w:rsid w:val="00E427AA"/>
    <w:rsid w:val="00E45A2A"/>
    <w:rsid w:val="00E4648E"/>
    <w:rsid w:val="00E506A8"/>
    <w:rsid w:val="00E512C9"/>
    <w:rsid w:val="00E51653"/>
    <w:rsid w:val="00E51C69"/>
    <w:rsid w:val="00E523C0"/>
    <w:rsid w:val="00E534D3"/>
    <w:rsid w:val="00E5446E"/>
    <w:rsid w:val="00E57D88"/>
    <w:rsid w:val="00E61138"/>
    <w:rsid w:val="00E61E98"/>
    <w:rsid w:val="00E64ADB"/>
    <w:rsid w:val="00E654B5"/>
    <w:rsid w:val="00E65502"/>
    <w:rsid w:val="00E703C9"/>
    <w:rsid w:val="00E7090C"/>
    <w:rsid w:val="00E71315"/>
    <w:rsid w:val="00E73684"/>
    <w:rsid w:val="00E75498"/>
    <w:rsid w:val="00E75E19"/>
    <w:rsid w:val="00E90EDE"/>
    <w:rsid w:val="00E91648"/>
    <w:rsid w:val="00E91DAD"/>
    <w:rsid w:val="00E927FA"/>
    <w:rsid w:val="00E93841"/>
    <w:rsid w:val="00E93D9F"/>
    <w:rsid w:val="00E93E73"/>
    <w:rsid w:val="00E970F6"/>
    <w:rsid w:val="00EA23A4"/>
    <w:rsid w:val="00EA2E82"/>
    <w:rsid w:val="00EA2EB7"/>
    <w:rsid w:val="00EB505F"/>
    <w:rsid w:val="00EB6966"/>
    <w:rsid w:val="00EC14C2"/>
    <w:rsid w:val="00EC174C"/>
    <w:rsid w:val="00EC3B6E"/>
    <w:rsid w:val="00EC3E2C"/>
    <w:rsid w:val="00EC42C0"/>
    <w:rsid w:val="00EC58FB"/>
    <w:rsid w:val="00EC7DD2"/>
    <w:rsid w:val="00ED0208"/>
    <w:rsid w:val="00ED08D2"/>
    <w:rsid w:val="00ED16F2"/>
    <w:rsid w:val="00ED1F1F"/>
    <w:rsid w:val="00ED45AF"/>
    <w:rsid w:val="00ED570D"/>
    <w:rsid w:val="00ED5BA5"/>
    <w:rsid w:val="00ED6596"/>
    <w:rsid w:val="00EE0831"/>
    <w:rsid w:val="00EE2753"/>
    <w:rsid w:val="00EE3655"/>
    <w:rsid w:val="00EE3D7B"/>
    <w:rsid w:val="00EE4938"/>
    <w:rsid w:val="00EE55B9"/>
    <w:rsid w:val="00EE6272"/>
    <w:rsid w:val="00EE6E02"/>
    <w:rsid w:val="00EE74C0"/>
    <w:rsid w:val="00EF326C"/>
    <w:rsid w:val="00EF32C4"/>
    <w:rsid w:val="00EF4865"/>
    <w:rsid w:val="00EF588B"/>
    <w:rsid w:val="00EF76DC"/>
    <w:rsid w:val="00EF7E73"/>
    <w:rsid w:val="00F00A6B"/>
    <w:rsid w:val="00F015B6"/>
    <w:rsid w:val="00F0162E"/>
    <w:rsid w:val="00F01A99"/>
    <w:rsid w:val="00F025C6"/>
    <w:rsid w:val="00F02E79"/>
    <w:rsid w:val="00F04B12"/>
    <w:rsid w:val="00F054A3"/>
    <w:rsid w:val="00F05790"/>
    <w:rsid w:val="00F1068D"/>
    <w:rsid w:val="00F1131A"/>
    <w:rsid w:val="00F11510"/>
    <w:rsid w:val="00F17740"/>
    <w:rsid w:val="00F21336"/>
    <w:rsid w:val="00F234C6"/>
    <w:rsid w:val="00F23C93"/>
    <w:rsid w:val="00F309FB"/>
    <w:rsid w:val="00F3352E"/>
    <w:rsid w:val="00F367A4"/>
    <w:rsid w:val="00F36A87"/>
    <w:rsid w:val="00F36BD4"/>
    <w:rsid w:val="00F40742"/>
    <w:rsid w:val="00F45BA6"/>
    <w:rsid w:val="00F45D26"/>
    <w:rsid w:val="00F47298"/>
    <w:rsid w:val="00F50D87"/>
    <w:rsid w:val="00F51936"/>
    <w:rsid w:val="00F56AB8"/>
    <w:rsid w:val="00F66C6D"/>
    <w:rsid w:val="00F712F1"/>
    <w:rsid w:val="00F71E56"/>
    <w:rsid w:val="00F7245B"/>
    <w:rsid w:val="00F72584"/>
    <w:rsid w:val="00F73870"/>
    <w:rsid w:val="00F745EA"/>
    <w:rsid w:val="00F76439"/>
    <w:rsid w:val="00F76D52"/>
    <w:rsid w:val="00F81118"/>
    <w:rsid w:val="00F8500B"/>
    <w:rsid w:val="00F8630B"/>
    <w:rsid w:val="00F86F01"/>
    <w:rsid w:val="00F87B41"/>
    <w:rsid w:val="00F90678"/>
    <w:rsid w:val="00F91089"/>
    <w:rsid w:val="00F9194F"/>
    <w:rsid w:val="00F91E8C"/>
    <w:rsid w:val="00F97FE6"/>
    <w:rsid w:val="00FA12B0"/>
    <w:rsid w:val="00FA319A"/>
    <w:rsid w:val="00FA5663"/>
    <w:rsid w:val="00FA6122"/>
    <w:rsid w:val="00FB09E8"/>
    <w:rsid w:val="00FB1327"/>
    <w:rsid w:val="00FB1685"/>
    <w:rsid w:val="00FB57B2"/>
    <w:rsid w:val="00FB7139"/>
    <w:rsid w:val="00FC09CF"/>
    <w:rsid w:val="00FC600C"/>
    <w:rsid w:val="00FC65CC"/>
    <w:rsid w:val="00FD0FF3"/>
    <w:rsid w:val="00FD32E5"/>
    <w:rsid w:val="00FD3318"/>
    <w:rsid w:val="00FD39BA"/>
    <w:rsid w:val="00FD555D"/>
    <w:rsid w:val="00FD59EA"/>
    <w:rsid w:val="00FD5D5D"/>
    <w:rsid w:val="00FD678C"/>
    <w:rsid w:val="00FE043C"/>
    <w:rsid w:val="00FE0846"/>
    <w:rsid w:val="00FE0BFF"/>
    <w:rsid w:val="00FE1A33"/>
    <w:rsid w:val="00FE1B6F"/>
    <w:rsid w:val="00FE5961"/>
    <w:rsid w:val="00FE710D"/>
    <w:rsid w:val="00FF0B75"/>
    <w:rsid w:val="00FF0BC7"/>
    <w:rsid w:val="00FF42FD"/>
    <w:rsid w:val="00FF5D58"/>
    <w:rsid w:val="00FF6029"/>
    <w:rsid w:val="00FF6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8"/>
    <o:shapelayout v:ext="edit">
      <o:idmap v:ext="edit" data="1"/>
      <o:rules v:ext="edit">
        <o:r id="V:Rule1" type="connector" idref="#Прямая со стрелкой 20"/>
        <o:r id="V:Rule2" type="connector" idref="#Прямая со стрелкой 21"/>
        <o:r id="V:Rule3" type="connector" idref="#Прямая со стрелкой 58"/>
        <o:r id="V:Rule4" type="connector" idref="#Прямая со стрелкой 2"/>
        <o:r id="V:Rule5" type="connector" idref="#Прямая со стрелкой 11"/>
        <o:r id="V:Rule6" type="connector" idref="#Прямая со стрелкой 7"/>
        <o:r id="V:Rule7" type="connector" idref="#Прямая со стрелкой 60"/>
        <o:r id="V:Rule8" type="connector" idref="#Прямая со стрелкой 52"/>
        <o:r id="V:Rule9" type="connector" idref="#Прямая со стрелкой 1"/>
        <o:r id="V:Rule10" type="connector" idref="#Прямая со стрелкой 40"/>
        <o:r id="V:Rule11" type="connector" idref="#Прямая со стрелкой 61"/>
        <o:r id="V:Rule12" type="connector" idref="#Прямая со стрелкой 42"/>
        <o:r id="V:Rule13" type="connector" idref="#Прямая со стрелкой 32"/>
        <o:r id="V:Rule14" type="connector" idref="#Прямая со стрелкой 66"/>
        <o:r id="V:Rule15" type="connector" idref="#Прямая со стрелкой 63"/>
        <o:r id="V:Rule16" type="connector" idref="#Прямая со стрелкой 4"/>
        <o:r id="V:Rule17" type="connector" idref="#Прямая со стрелкой 50"/>
        <o:r id="V:Rule18" type="connector" idref="#Прямая со стрелкой 64"/>
        <o:r id="V:Rule19" type="connector" idref="#Прямая со стрелкой 23"/>
        <o:r id="V:Rule20" type="connector" idref="#Прямая со стрелкой 33"/>
        <o:r id="V:Rule21" type="connector" idref="#Прямая со стрелкой 5"/>
        <o:r id="V:Rule22" type="connector" idref="#Прямая со стрелкой 43"/>
        <o:r id="V:Rule23" type="connector" idref="#Прямая со стрелкой 62"/>
        <o:r id="V:Rule24" type="connector" idref="#Прямая со стрелкой 45"/>
        <o:r id="V:Rule25" type="connector" idref="#Прямая со стрелкой 68"/>
        <o:r id="V:Rule26" type="connector" idref="#Прямая со стрелкой 41"/>
        <o:r id="V:Rule27" type="connector" idref="#Прямая со стрелкой 46"/>
        <o:r id="V:Rule28" type="connector" idref="#Прямая со стрелкой 24"/>
        <o:r id="V:Rule29" type="connector" idref="#Прямая со стрелкой 59"/>
        <o:r id="V:Rule30" type="connector" idref="#Прямая со стрелкой 30"/>
        <o:r id="V:Rule31" type="connector" idref="#Прямая со стрелкой 51"/>
        <o:r id="V:Rule32" type="connector" idref="#Прямая со стрелкой 31"/>
        <o:r id="V:Rule33" type="connector" idref="#Прямая со стрелкой 44"/>
        <o:r id="V:Rule34" type="connector" idref="#Прямая со стрелкой 29"/>
        <o:r id="V:Rule35" type="connector" idref="#Прямая со стрелкой 8"/>
        <o:r id="V:Rule36" type="connector" idref="#Прямая со стрелкой 53"/>
        <o:r id="V:Rule37" type="connector" idref="#Прямая со стрелкой 6"/>
        <o:r id="V:Rule38" type="connector" idref="#Прямая со стрелкой 3"/>
      </o:rules>
    </o:shapelayout>
  </w:shapeDefaults>
  <w:decimalSymbol w:val=","/>
  <w:listSeparator w:val=";"/>
  <w15:docId w15:val="{FC1FECBA-C0D6-45E5-BC89-B0B43159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28"/>
        <w:lang w:val="ru-RU" w:eastAsia="en-US" w:bidi="ar-SA"/>
      </w:rPr>
    </w:rPrDefault>
    <w:pPrDefault>
      <w:pPr>
        <w:spacing w:line="36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B75"/>
  </w:style>
  <w:style w:type="paragraph" w:styleId="1">
    <w:name w:val="heading 1"/>
    <w:basedOn w:val="a"/>
    <w:next w:val="a"/>
    <w:link w:val="10"/>
    <w:uiPriority w:val="9"/>
    <w:qFormat/>
    <w:rsid w:val="00657D0A"/>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nhideWhenUsed/>
    <w:qFormat/>
    <w:rsid w:val="00866AAE"/>
    <w:pPr>
      <w:keepNext/>
      <w:keepLines/>
      <w:suppressAutoHyphens/>
      <w:spacing w:before="200" w:line="240" w:lineRule="auto"/>
      <w:ind w:firstLine="0"/>
      <w:jc w:val="left"/>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link w:val="30"/>
    <w:uiPriority w:val="9"/>
    <w:qFormat/>
    <w:rsid w:val="008B7617"/>
    <w:pPr>
      <w:spacing w:before="100" w:beforeAutospacing="1" w:after="100" w:afterAutospacing="1" w:line="240" w:lineRule="auto"/>
      <w:ind w:firstLine="0"/>
      <w:jc w:val="left"/>
      <w:outlineLvl w:val="2"/>
    </w:pPr>
    <w:rPr>
      <w:rFonts w:eastAsia="Times New Roman"/>
      <w:b/>
      <w:bCs/>
      <w:color w:val="auto"/>
      <w:sz w:val="27"/>
      <w:szCs w:val="27"/>
      <w:lang w:eastAsia="ru-RU"/>
    </w:rPr>
  </w:style>
  <w:style w:type="paragraph" w:styleId="4">
    <w:name w:val="heading 4"/>
    <w:basedOn w:val="a"/>
    <w:next w:val="a"/>
    <w:link w:val="40"/>
    <w:semiHidden/>
    <w:unhideWhenUsed/>
    <w:qFormat/>
    <w:rsid w:val="008B7617"/>
    <w:pPr>
      <w:keepNext/>
      <w:spacing w:before="240" w:after="60" w:line="240" w:lineRule="auto"/>
      <w:ind w:firstLine="0"/>
      <w:jc w:val="left"/>
      <w:outlineLvl w:val="3"/>
    </w:pPr>
    <w:rPr>
      <w:rFonts w:ascii="Calibri" w:eastAsia="Times New Roman" w:hAnsi="Calibri"/>
      <w:b/>
      <w:bCs/>
      <w:color w:val="auto"/>
      <w:lang w:eastAsia="ru-RU"/>
    </w:rPr>
  </w:style>
  <w:style w:type="paragraph" w:styleId="6">
    <w:name w:val="heading 6"/>
    <w:basedOn w:val="a"/>
    <w:next w:val="a"/>
    <w:link w:val="60"/>
    <w:uiPriority w:val="9"/>
    <w:semiHidden/>
    <w:unhideWhenUsed/>
    <w:qFormat/>
    <w:rsid w:val="008B7617"/>
    <w:pPr>
      <w:keepNext/>
      <w:keepLines/>
      <w:spacing w:before="200"/>
      <w:outlineLvl w:val="5"/>
    </w:pPr>
    <w:rPr>
      <w:rFonts w:ascii="Cambria" w:eastAsia="Times New Roman" w:hAnsi="Cambria"/>
      <w:i/>
      <w:iCs/>
      <w:color w:val="243F60"/>
      <w:sz w:val="22"/>
      <w:szCs w:val="22"/>
    </w:rPr>
  </w:style>
  <w:style w:type="paragraph" w:styleId="8">
    <w:name w:val="heading 8"/>
    <w:basedOn w:val="a"/>
    <w:next w:val="a"/>
    <w:link w:val="80"/>
    <w:uiPriority w:val="9"/>
    <w:semiHidden/>
    <w:unhideWhenUsed/>
    <w:qFormat/>
    <w:rsid w:val="008B7617"/>
    <w:pPr>
      <w:keepNext/>
      <w:keepLines/>
      <w:spacing w:before="200"/>
      <w:outlineLvl w:val="7"/>
    </w:pPr>
    <w:rPr>
      <w:rFonts w:ascii="Cambria" w:eastAsia="Times New Roman"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7D0A"/>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rsid w:val="00866AAE"/>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rsid w:val="008B7617"/>
    <w:rPr>
      <w:rFonts w:eastAsia="Times New Roman"/>
      <w:b/>
      <w:bCs/>
      <w:color w:val="auto"/>
      <w:sz w:val="27"/>
      <w:szCs w:val="27"/>
      <w:lang w:eastAsia="ru-RU"/>
    </w:rPr>
  </w:style>
  <w:style w:type="character" w:customStyle="1" w:styleId="40">
    <w:name w:val="Заголовок 4 Знак"/>
    <w:basedOn w:val="a0"/>
    <w:link w:val="4"/>
    <w:semiHidden/>
    <w:rsid w:val="008B7617"/>
    <w:rPr>
      <w:rFonts w:ascii="Calibri" w:eastAsia="Times New Roman" w:hAnsi="Calibri"/>
      <w:b/>
      <w:bCs/>
      <w:color w:val="auto"/>
      <w:lang w:eastAsia="ru-RU"/>
    </w:rPr>
  </w:style>
  <w:style w:type="paragraph" w:styleId="a3">
    <w:name w:val="header"/>
    <w:basedOn w:val="a"/>
    <w:link w:val="a4"/>
    <w:uiPriority w:val="99"/>
    <w:unhideWhenUsed/>
    <w:rsid w:val="005D6782"/>
    <w:pPr>
      <w:tabs>
        <w:tab w:val="center" w:pos="4677"/>
        <w:tab w:val="right" w:pos="9355"/>
      </w:tabs>
      <w:spacing w:line="240" w:lineRule="auto"/>
    </w:pPr>
  </w:style>
  <w:style w:type="character" w:customStyle="1" w:styleId="a4">
    <w:name w:val="Верхний колонтитул Знак"/>
    <w:basedOn w:val="a0"/>
    <w:link w:val="a3"/>
    <w:uiPriority w:val="99"/>
    <w:rsid w:val="005D6782"/>
  </w:style>
  <w:style w:type="paragraph" w:styleId="a5">
    <w:name w:val="footer"/>
    <w:basedOn w:val="a"/>
    <w:link w:val="a6"/>
    <w:uiPriority w:val="99"/>
    <w:unhideWhenUsed/>
    <w:rsid w:val="005D6782"/>
    <w:pPr>
      <w:tabs>
        <w:tab w:val="center" w:pos="4677"/>
        <w:tab w:val="right" w:pos="9355"/>
      </w:tabs>
      <w:spacing w:line="240" w:lineRule="auto"/>
    </w:pPr>
  </w:style>
  <w:style w:type="character" w:customStyle="1" w:styleId="a6">
    <w:name w:val="Нижний колонтитул Знак"/>
    <w:basedOn w:val="a0"/>
    <w:link w:val="a5"/>
    <w:uiPriority w:val="99"/>
    <w:rsid w:val="005D6782"/>
  </w:style>
  <w:style w:type="paragraph" w:styleId="a7">
    <w:name w:val="Balloon Text"/>
    <w:basedOn w:val="a"/>
    <w:link w:val="a8"/>
    <w:uiPriority w:val="99"/>
    <w:semiHidden/>
    <w:unhideWhenUsed/>
    <w:rsid w:val="00316EB3"/>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316EB3"/>
    <w:rPr>
      <w:rFonts w:ascii="Tahoma" w:hAnsi="Tahoma" w:cs="Tahoma"/>
      <w:sz w:val="16"/>
      <w:szCs w:val="16"/>
    </w:rPr>
  </w:style>
  <w:style w:type="paragraph" w:styleId="a9">
    <w:name w:val="List Paragraph"/>
    <w:basedOn w:val="a"/>
    <w:uiPriority w:val="34"/>
    <w:qFormat/>
    <w:rsid w:val="009F5BA3"/>
    <w:pPr>
      <w:spacing w:after="200" w:line="276" w:lineRule="auto"/>
      <w:ind w:left="720" w:firstLine="0"/>
      <w:contextualSpacing/>
      <w:jc w:val="left"/>
    </w:pPr>
    <w:rPr>
      <w:rFonts w:asciiTheme="minorHAnsi" w:hAnsiTheme="minorHAnsi" w:cstheme="minorBidi"/>
      <w:color w:val="auto"/>
      <w:sz w:val="22"/>
      <w:szCs w:val="22"/>
    </w:rPr>
  </w:style>
  <w:style w:type="character" w:customStyle="1" w:styleId="blk">
    <w:name w:val="blk"/>
    <w:basedOn w:val="a0"/>
    <w:rsid w:val="00C41BD8"/>
  </w:style>
  <w:style w:type="paragraph" w:styleId="aa">
    <w:name w:val="TOC Heading"/>
    <w:basedOn w:val="1"/>
    <w:next w:val="a"/>
    <w:uiPriority w:val="39"/>
    <w:semiHidden/>
    <w:unhideWhenUsed/>
    <w:qFormat/>
    <w:rsid w:val="00657D0A"/>
    <w:pPr>
      <w:spacing w:line="276" w:lineRule="auto"/>
      <w:ind w:firstLine="0"/>
      <w:jc w:val="left"/>
      <w:outlineLvl w:val="9"/>
    </w:pPr>
  </w:style>
  <w:style w:type="paragraph" w:styleId="11">
    <w:name w:val="toc 1"/>
    <w:basedOn w:val="a"/>
    <w:next w:val="a"/>
    <w:autoRedefine/>
    <w:uiPriority w:val="39"/>
    <w:unhideWhenUsed/>
    <w:rsid w:val="00657D0A"/>
    <w:pPr>
      <w:spacing w:after="100"/>
    </w:pPr>
  </w:style>
  <w:style w:type="character" w:styleId="ab">
    <w:name w:val="Hyperlink"/>
    <w:basedOn w:val="a0"/>
    <w:uiPriority w:val="99"/>
    <w:unhideWhenUsed/>
    <w:rsid w:val="00657D0A"/>
    <w:rPr>
      <w:color w:val="0000FF" w:themeColor="hyperlink"/>
      <w:u w:val="single"/>
    </w:rPr>
  </w:style>
  <w:style w:type="paragraph" w:styleId="ac">
    <w:name w:val="Body Text Indent"/>
    <w:basedOn w:val="a"/>
    <w:link w:val="ad"/>
    <w:uiPriority w:val="99"/>
    <w:rsid w:val="00866AAE"/>
    <w:pPr>
      <w:suppressAutoHyphens/>
      <w:ind w:firstLine="540"/>
      <w:jc w:val="left"/>
    </w:pPr>
    <w:rPr>
      <w:rFonts w:eastAsia="Times New Roman"/>
      <w:color w:val="auto"/>
      <w:szCs w:val="24"/>
      <w:lang w:eastAsia="ar-SA"/>
    </w:rPr>
  </w:style>
  <w:style w:type="character" w:customStyle="1" w:styleId="ad">
    <w:name w:val="Основной текст с отступом Знак"/>
    <w:basedOn w:val="a0"/>
    <w:link w:val="ac"/>
    <w:uiPriority w:val="99"/>
    <w:rsid w:val="00866AAE"/>
    <w:rPr>
      <w:rFonts w:eastAsia="Times New Roman"/>
      <w:color w:val="auto"/>
      <w:szCs w:val="24"/>
      <w:lang w:eastAsia="ar-SA"/>
    </w:rPr>
  </w:style>
  <w:style w:type="paragraph" w:styleId="ae">
    <w:name w:val="Normal (Web)"/>
    <w:basedOn w:val="a"/>
    <w:uiPriority w:val="99"/>
    <w:unhideWhenUsed/>
    <w:rsid w:val="00866AAE"/>
    <w:pPr>
      <w:spacing w:before="100" w:beforeAutospacing="1" w:after="100" w:afterAutospacing="1" w:line="240" w:lineRule="auto"/>
      <w:ind w:firstLine="0"/>
      <w:jc w:val="left"/>
    </w:pPr>
    <w:rPr>
      <w:rFonts w:eastAsia="Times New Roman"/>
      <w:color w:val="auto"/>
      <w:sz w:val="24"/>
      <w:szCs w:val="24"/>
      <w:lang w:eastAsia="ru-RU"/>
    </w:rPr>
  </w:style>
  <w:style w:type="table" w:styleId="af">
    <w:name w:val="Table Grid"/>
    <w:basedOn w:val="a1"/>
    <w:uiPriority w:val="59"/>
    <w:rsid w:val="00866AAE"/>
    <w:pPr>
      <w:spacing w:line="240" w:lineRule="auto"/>
    </w:pPr>
    <w:rPr>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8E7C25"/>
    <w:pPr>
      <w:spacing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semiHidden/>
    <w:rsid w:val="008B7617"/>
    <w:rPr>
      <w:rFonts w:ascii="Cambria" w:eastAsia="Times New Roman" w:hAnsi="Cambria"/>
      <w:i/>
      <w:iCs/>
      <w:color w:val="243F60"/>
      <w:sz w:val="22"/>
      <w:szCs w:val="22"/>
    </w:rPr>
  </w:style>
  <w:style w:type="character" w:customStyle="1" w:styleId="80">
    <w:name w:val="Заголовок 8 Знак"/>
    <w:basedOn w:val="a0"/>
    <w:link w:val="8"/>
    <w:uiPriority w:val="9"/>
    <w:semiHidden/>
    <w:rsid w:val="008B7617"/>
    <w:rPr>
      <w:rFonts w:ascii="Cambria" w:eastAsia="Times New Roman" w:hAnsi="Cambria"/>
      <w:color w:val="404040"/>
      <w:sz w:val="20"/>
      <w:szCs w:val="20"/>
    </w:rPr>
  </w:style>
  <w:style w:type="paragraph" w:customStyle="1" w:styleId="110">
    <w:name w:val="Заголовок 11"/>
    <w:basedOn w:val="a"/>
    <w:next w:val="a"/>
    <w:uiPriority w:val="9"/>
    <w:qFormat/>
    <w:rsid w:val="008B7617"/>
    <w:pPr>
      <w:keepNext/>
      <w:keepLines/>
      <w:spacing w:before="480"/>
      <w:outlineLvl w:val="0"/>
    </w:pPr>
    <w:rPr>
      <w:rFonts w:ascii="Cambria" w:eastAsia="Times New Roman" w:hAnsi="Cambria"/>
      <w:b/>
      <w:bCs/>
      <w:color w:val="365F91"/>
      <w:sz w:val="22"/>
      <w:szCs w:val="22"/>
    </w:rPr>
  </w:style>
  <w:style w:type="character" w:customStyle="1" w:styleId="111">
    <w:name w:val="Заголовок 1 Знак1"/>
    <w:basedOn w:val="a0"/>
    <w:uiPriority w:val="9"/>
    <w:rsid w:val="008B7617"/>
    <w:rPr>
      <w:rFonts w:asciiTheme="majorHAnsi" w:eastAsiaTheme="majorEastAsia" w:hAnsiTheme="majorHAnsi" w:cstheme="majorBidi"/>
      <w:b/>
      <w:bCs/>
      <w:color w:val="365F91" w:themeColor="accent1" w:themeShade="BF"/>
      <w:sz w:val="28"/>
      <w:szCs w:val="28"/>
    </w:rPr>
  </w:style>
  <w:style w:type="paragraph" w:styleId="af0">
    <w:name w:val="Body Text"/>
    <w:basedOn w:val="a"/>
    <w:link w:val="af1"/>
    <w:unhideWhenUsed/>
    <w:rsid w:val="008B7617"/>
    <w:pPr>
      <w:widowControl w:val="0"/>
      <w:snapToGrid w:val="0"/>
      <w:spacing w:after="120" w:line="256" w:lineRule="auto"/>
      <w:ind w:firstLine="280"/>
    </w:pPr>
    <w:rPr>
      <w:rFonts w:eastAsia="Times New Roman"/>
      <w:color w:val="auto"/>
      <w:sz w:val="18"/>
      <w:szCs w:val="18"/>
      <w:lang w:eastAsia="ru-RU"/>
    </w:rPr>
  </w:style>
  <w:style w:type="character" w:customStyle="1" w:styleId="af1">
    <w:name w:val="Основной текст Знак"/>
    <w:basedOn w:val="a0"/>
    <w:link w:val="af0"/>
    <w:rsid w:val="008B7617"/>
    <w:rPr>
      <w:rFonts w:eastAsia="Times New Roman"/>
      <w:color w:val="auto"/>
      <w:sz w:val="18"/>
      <w:szCs w:val="18"/>
      <w:lang w:eastAsia="ru-RU"/>
    </w:rPr>
  </w:style>
  <w:style w:type="character" w:customStyle="1" w:styleId="22">
    <w:name w:val="Основной текст 2 Знак"/>
    <w:basedOn w:val="a0"/>
    <w:link w:val="23"/>
    <w:uiPriority w:val="99"/>
    <w:semiHidden/>
    <w:rsid w:val="008B7617"/>
    <w:rPr>
      <w:rFonts w:ascii="Calibri" w:eastAsia="Calibri" w:hAnsi="Calibri"/>
      <w:color w:val="auto"/>
      <w:sz w:val="22"/>
      <w:szCs w:val="22"/>
    </w:rPr>
  </w:style>
  <w:style w:type="paragraph" w:styleId="23">
    <w:name w:val="Body Text 2"/>
    <w:basedOn w:val="a"/>
    <w:link w:val="22"/>
    <w:uiPriority w:val="99"/>
    <w:semiHidden/>
    <w:unhideWhenUsed/>
    <w:rsid w:val="008B7617"/>
    <w:pPr>
      <w:spacing w:after="120" w:line="480" w:lineRule="auto"/>
      <w:ind w:firstLine="0"/>
      <w:jc w:val="left"/>
    </w:pPr>
    <w:rPr>
      <w:rFonts w:ascii="Calibri" w:eastAsia="Calibri" w:hAnsi="Calibri"/>
      <w:color w:val="auto"/>
      <w:sz w:val="22"/>
      <w:szCs w:val="22"/>
    </w:rPr>
  </w:style>
  <w:style w:type="paragraph" w:customStyle="1" w:styleId="msonormalbullet1gif">
    <w:name w:val="msonormalbullet1.gif"/>
    <w:basedOn w:val="a"/>
    <w:rsid w:val="008B7617"/>
    <w:pPr>
      <w:spacing w:before="100" w:beforeAutospacing="1" w:after="100" w:afterAutospacing="1" w:line="240" w:lineRule="auto"/>
      <w:ind w:firstLine="0"/>
      <w:jc w:val="left"/>
    </w:pPr>
    <w:rPr>
      <w:rFonts w:eastAsia="Times New Roman"/>
      <w:color w:val="auto"/>
      <w:sz w:val="24"/>
      <w:szCs w:val="24"/>
      <w:lang w:eastAsia="ru-RU"/>
    </w:rPr>
  </w:style>
  <w:style w:type="character" w:styleId="af2">
    <w:name w:val="Strong"/>
    <w:basedOn w:val="a0"/>
    <w:uiPriority w:val="22"/>
    <w:qFormat/>
    <w:rsid w:val="008B7617"/>
    <w:rPr>
      <w:b/>
      <w:bCs/>
    </w:rPr>
  </w:style>
  <w:style w:type="character" w:styleId="af3">
    <w:name w:val="page number"/>
    <w:rsid w:val="008B7617"/>
    <w:rPr>
      <w:rFonts w:cs="Times New Roman"/>
    </w:rPr>
  </w:style>
  <w:style w:type="character" w:customStyle="1" w:styleId="af4">
    <w:name w:val="Схема документа Знак"/>
    <w:basedOn w:val="a0"/>
    <w:link w:val="af5"/>
    <w:uiPriority w:val="99"/>
    <w:semiHidden/>
    <w:rsid w:val="008B7617"/>
    <w:rPr>
      <w:rFonts w:ascii="Tahoma" w:eastAsia="Calibri" w:hAnsi="Tahoma" w:cs="Tahoma"/>
      <w:color w:val="auto"/>
      <w:sz w:val="16"/>
      <w:szCs w:val="16"/>
      <w:lang w:eastAsia="ru-RU"/>
    </w:rPr>
  </w:style>
  <w:style w:type="paragraph" w:styleId="af5">
    <w:name w:val="Document Map"/>
    <w:basedOn w:val="a"/>
    <w:link w:val="af4"/>
    <w:uiPriority w:val="99"/>
    <w:semiHidden/>
    <w:unhideWhenUsed/>
    <w:rsid w:val="008B7617"/>
    <w:pPr>
      <w:spacing w:line="240" w:lineRule="auto"/>
      <w:ind w:firstLine="0"/>
      <w:jc w:val="left"/>
    </w:pPr>
    <w:rPr>
      <w:rFonts w:ascii="Tahoma" w:eastAsia="Calibri" w:hAnsi="Tahoma" w:cs="Tahoma"/>
      <w:color w:val="auto"/>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95809">
      <w:bodyDiv w:val="1"/>
      <w:marLeft w:val="0"/>
      <w:marRight w:val="0"/>
      <w:marTop w:val="0"/>
      <w:marBottom w:val="0"/>
      <w:divBdr>
        <w:top w:val="none" w:sz="0" w:space="0" w:color="auto"/>
        <w:left w:val="none" w:sz="0" w:space="0" w:color="auto"/>
        <w:bottom w:val="none" w:sz="0" w:space="0" w:color="auto"/>
        <w:right w:val="none" w:sz="0" w:space="0" w:color="auto"/>
      </w:divBdr>
    </w:div>
    <w:div w:id="116875939">
      <w:bodyDiv w:val="1"/>
      <w:marLeft w:val="0"/>
      <w:marRight w:val="0"/>
      <w:marTop w:val="0"/>
      <w:marBottom w:val="0"/>
      <w:divBdr>
        <w:top w:val="none" w:sz="0" w:space="0" w:color="auto"/>
        <w:left w:val="none" w:sz="0" w:space="0" w:color="auto"/>
        <w:bottom w:val="none" w:sz="0" w:space="0" w:color="auto"/>
        <w:right w:val="none" w:sz="0" w:space="0" w:color="auto"/>
      </w:divBdr>
    </w:div>
    <w:div w:id="134639206">
      <w:bodyDiv w:val="1"/>
      <w:marLeft w:val="0"/>
      <w:marRight w:val="0"/>
      <w:marTop w:val="0"/>
      <w:marBottom w:val="0"/>
      <w:divBdr>
        <w:top w:val="none" w:sz="0" w:space="0" w:color="auto"/>
        <w:left w:val="none" w:sz="0" w:space="0" w:color="auto"/>
        <w:bottom w:val="none" w:sz="0" w:space="0" w:color="auto"/>
        <w:right w:val="none" w:sz="0" w:space="0" w:color="auto"/>
      </w:divBdr>
    </w:div>
    <w:div w:id="167915741">
      <w:bodyDiv w:val="1"/>
      <w:marLeft w:val="0"/>
      <w:marRight w:val="0"/>
      <w:marTop w:val="0"/>
      <w:marBottom w:val="0"/>
      <w:divBdr>
        <w:top w:val="none" w:sz="0" w:space="0" w:color="auto"/>
        <w:left w:val="none" w:sz="0" w:space="0" w:color="auto"/>
        <w:bottom w:val="none" w:sz="0" w:space="0" w:color="auto"/>
        <w:right w:val="none" w:sz="0" w:space="0" w:color="auto"/>
      </w:divBdr>
    </w:div>
    <w:div w:id="200166361">
      <w:bodyDiv w:val="1"/>
      <w:marLeft w:val="0"/>
      <w:marRight w:val="0"/>
      <w:marTop w:val="0"/>
      <w:marBottom w:val="0"/>
      <w:divBdr>
        <w:top w:val="none" w:sz="0" w:space="0" w:color="auto"/>
        <w:left w:val="none" w:sz="0" w:space="0" w:color="auto"/>
        <w:bottom w:val="none" w:sz="0" w:space="0" w:color="auto"/>
        <w:right w:val="none" w:sz="0" w:space="0" w:color="auto"/>
      </w:divBdr>
    </w:div>
    <w:div w:id="224462149">
      <w:bodyDiv w:val="1"/>
      <w:marLeft w:val="0"/>
      <w:marRight w:val="0"/>
      <w:marTop w:val="0"/>
      <w:marBottom w:val="0"/>
      <w:divBdr>
        <w:top w:val="none" w:sz="0" w:space="0" w:color="auto"/>
        <w:left w:val="none" w:sz="0" w:space="0" w:color="auto"/>
        <w:bottom w:val="none" w:sz="0" w:space="0" w:color="auto"/>
        <w:right w:val="none" w:sz="0" w:space="0" w:color="auto"/>
      </w:divBdr>
    </w:div>
    <w:div w:id="288509452">
      <w:bodyDiv w:val="1"/>
      <w:marLeft w:val="0"/>
      <w:marRight w:val="0"/>
      <w:marTop w:val="0"/>
      <w:marBottom w:val="0"/>
      <w:divBdr>
        <w:top w:val="none" w:sz="0" w:space="0" w:color="auto"/>
        <w:left w:val="none" w:sz="0" w:space="0" w:color="auto"/>
        <w:bottom w:val="none" w:sz="0" w:space="0" w:color="auto"/>
        <w:right w:val="none" w:sz="0" w:space="0" w:color="auto"/>
      </w:divBdr>
      <w:divsChild>
        <w:div w:id="1842117644">
          <w:marLeft w:val="0"/>
          <w:marRight w:val="0"/>
          <w:marTop w:val="0"/>
          <w:marBottom w:val="0"/>
          <w:divBdr>
            <w:top w:val="none" w:sz="0" w:space="0" w:color="auto"/>
            <w:left w:val="none" w:sz="0" w:space="0" w:color="auto"/>
            <w:bottom w:val="none" w:sz="0" w:space="0" w:color="auto"/>
            <w:right w:val="none" w:sz="0" w:space="0" w:color="auto"/>
          </w:divBdr>
        </w:div>
        <w:div w:id="2143765301">
          <w:marLeft w:val="0"/>
          <w:marRight w:val="0"/>
          <w:marTop w:val="0"/>
          <w:marBottom w:val="0"/>
          <w:divBdr>
            <w:top w:val="none" w:sz="0" w:space="0" w:color="auto"/>
            <w:left w:val="none" w:sz="0" w:space="0" w:color="auto"/>
            <w:bottom w:val="none" w:sz="0" w:space="0" w:color="auto"/>
            <w:right w:val="none" w:sz="0" w:space="0" w:color="auto"/>
          </w:divBdr>
        </w:div>
        <w:div w:id="1874230245">
          <w:marLeft w:val="0"/>
          <w:marRight w:val="0"/>
          <w:marTop w:val="0"/>
          <w:marBottom w:val="0"/>
          <w:divBdr>
            <w:top w:val="none" w:sz="0" w:space="0" w:color="auto"/>
            <w:left w:val="none" w:sz="0" w:space="0" w:color="auto"/>
            <w:bottom w:val="none" w:sz="0" w:space="0" w:color="auto"/>
            <w:right w:val="none" w:sz="0" w:space="0" w:color="auto"/>
          </w:divBdr>
        </w:div>
        <w:div w:id="537280465">
          <w:marLeft w:val="0"/>
          <w:marRight w:val="0"/>
          <w:marTop w:val="0"/>
          <w:marBottom w:val="0"/>
          <w:divBdr>
            <w:top w:val="none" w:sz="0" w:space="0" w:color="auto"/>
            <w:left w:val="none" w:sz="0" w:space="0" w:color="auto"/>
            <w:bottom w:val="none" w:sz="0" w:space="0" w:color="auto"/>
            <w:right w:val="none" w:sz="0" w:space="0" w:color="auto"/>
          </w:divBdr>
        </w:div>
        <w:div w:id="1096442836">
          <w:marLeft w:val="0"/>
          <w:marRight w:val="0"/>
          <w:marTop w:val="0"/>
          <w:marBottom w:val="0"/>
          <w:divBdr>
            <w:top w:val="none" w:sz="0" w:space="0" w:color="auto"/>
            <w:left w:val="none" w:sz="0" w:space="0" w:color="auto"/>
            <w:bottom w:val="none" w:sz="0" w:space="0" w:color="auto"/>
            <w:right w:val="none" w:sz="0" w:space="0" w:color="auto"/>
          </w:divBdr>
        </w:div>
        <w:div w:id="1940791687">
          <w:marLeft w:val="0"/>
          <w:marRight w:val="0"/>
          <w:marTop w:val="0"/>
          <w:marBottom w:val="0"/>
          <w:divBdr>
            <w:top w:val="none" w:sz="0" w:space="0" w:color="auto"/>
            <w:left w:val="none" w:sz="0" w:space="0" w:color="auto"/>
            <w:bottom w:val="none" w:sz="0" w:space="0" w:color="auto"/>
            <w:right w:val="none" w:sz="0" w:space="0" w:color="auto"/>
          </w:divBdr>
        </w:div>
        <w:div w:id="1124158594">
          <w:marLeft w:val="0"/>
          <w:marRight w:val="0"/>
          <w:marTop w:val="0"/>
          <w:marBottom w:val="0"/>
          <w:divBdr>
            <w:top w:val="none" w:sz="0" w:space="0" w:color="auto"/>
            <w:left w:val="none" w:sz="0" w:space="0" w:color="auto"/>
            <w:bottom w:val="none" w:sz="0" w:space="0" w:color="auto"/>
            <w:right w:val="none" w:sz="0" w:space="0" w:color="auto"/>
          </w:divBdr>
        </w:div>
        <w:div w:id="936057199">
          <w:marLeft w:val="0"/>
          <w:marRight w:val="0"/>
          <w:marTop w:val="0"/>
          <w:marBottom w:val="0"/>
          <w:divBdr>
            <w:top w:val="none" w:sz="0" w:space="0" w:color="auto"/>
            <w:left w:val="none" w:sz="0" w:space="0" w:color="auto"/>
            <w:bottom w:val="none" w:sz="0" w:space="0" w:color="auto"/>
            <w:right w:val="none" w:sz="0" w:space="0" w:color="auto"/>
          </w:divBdr>
        </w:div>
        <w:div w:id="1185094996">
          <w:marLeft w:val="0"/>
          <w:marRight w:val="0"/>
          <w:marTop w:val="0"/>
          <w:marBottom w:val="0"/>
          <w:divBdr>
            <w:top w:val="none" w:sz="0" w:space="0" w:color="auto"/>
            <w:left w:val="none" w:sz="0" w:space="0" w:color="auto"/>
            <w:bottom w:val="none" w:sz="0" w:space="0" w:color="auto"/>
            <w:right w:val="none" w:sz="0" w:space="0" w:color="auto"/>
          </w:divBdr>
        </w:div>
        <w:div w:id="642320254">
          <w:marLeft w:val="0"/>
          <w:marRight w:val="0"/>
          <w:marTop w:val="0"/>
          <w:marBottom w:val="0"/>
          <w:divBdr>
            <w:top w:val="none" w:sz="0" w:space="0" w:color="auto"/>
            <w:left w:val="none" w:sz="0" w:space="0" w:color="auto"/>
            <w:bottom w:val="none" w:sz="0" w:space="0" w:color="auto"/>
            <w:right w:val="none" w:sz="0" w:space="0" w:color="auto"/>
          </w:divBdr>
        </w:div>
        <w:div w:id="2062752531">
          <w:marLeft w:val="0"/>
          <w:marRight w:val="0"/>
          <w:marTop w:val="0"/>
          <w:marBottom w:val="0"/>
          <w:divBdr>
            <w:top w:val="none" w:sz="0" w:space="0" w:color="auto"/>
            <w:left w:val="none" w:sz="0" w:space="0" w:color="auto"/>
            <w:bottom w:val="none" w:sz="0" w:space="0" w:color="auto"/>
            <w:right w:val="none" w:sz="0" w:space="0" w:color="auto"/>
          </w:divBdr>
        </w:div>
        <w:div w:id="1088189782">
          <w:marLeft w:val="0"/>
          <w:marRight w:val="0"/>
          <w:marTop w:val="0"/>
          <w:marBottom w:val="0"/>
          <w:divBdr>
            <w:top w:val="none" w:sz="0" w:space="0" w:color="auto"/>
            <w:left w:val="none" w:sz="0" w:space="0" w:color="auto"/>
            <w:bottom w:val="none" w:sz="0" w:space="0" w:color="auto"/>
            <w:right w:val="none" w:sz="0" w:space="0" w:color="auto"/>
          </w:divBdr>
        </w:div>
        <w:div w:id="117066705">
          <w:marLeft w:val="0"/>
          <w:marRight w:val="0"/>
          <w:marTop w:val="0"/>
          <w:marBottom w:val="0"/>
          <w:divBdr>
            <w:top w:val="none" w:sz="0" w:space="0" w:color="auto"/>
            <w:left w:val="none" w:sz="0" w:space="0" w:color="auto"/>
            <w:bottom w:val="none" w:sz="0" w:space="0" w:color="auto"/>
            <w:right w:val="none" w:sz="0" w:space="0" w:color="auto"/>
          </w:divBdr>
        </w:div>
        <w:div w:id="604507437">
          <w:marLeft w:val="0"/>
          <w:marRight w:val="0"/>
          <w:marTop w:val="0"/>
          <w:marBottom w:val="0"/>
          <w:divBdr>
            <w:top w:val="none" w:sz="0" w:space="0" w:color="auto"/>
            <w:left w:val="none" w:sz="0" w:space="0" w:color="auto"/>
            <w:bottom w:val="none" w:sz="0" w:space="0" w:color="auto"/>
            <w:right w:val="none" w:sz="0" w:space="0" w:color="auto"/>
          </w:divBdr>
        </w:div>
        <w:div w:id="1952783672">
          <w:marLeft w:val="0"/>
          <w:marRight w:val="0"/>
          <w:marTop w:val="0"/>
          <w:marBottom w:val="0"/>
          <w:divBdr>
            <w:top w:val="none" w:sz="0" w:space="0" w:color="auto"/>
            <w:left w:val="none" w:sz="0" w:space="0" w:color="auto"/>
            <w:bottom w:val="none" w:sz="0" w:space="0" w:color="auto"/>
            <w:right w:val="none" w:sz="0" w:space="0" w:color="auto"/>
          </w:divBdr>
        </w:div>
        <w:div w:id="97066323">
          <w:marLeft w:val="0"/>
          <w:marRight w:val="0"/>
          <w:marTop w:val="0"/>
          <w:marBottom w:val="0"/>
          <w:divBdr>
            <w:top w:val="none" w:sz="0" w:space="0" w:color="auto"/>
            <w:left w:val="none" w:sz="0" w:space="0" w:color="auto"/>
            <w:bottom w:val="none" w:sz="0" w:space="0" w:color="auto"/>
            <w:right w:val="none" w:sz="0" w:space="0" w:color="auto"/>
          </w:divBdr>
        </w:div>
        <w:div w:id="343096672">
          <w:marLeft w:val="0"/>
          <w:marRight w:val="0"/>
          <w:marTop w:val="0"/>
          <w:marBottom w:val="0"/>
          <w:divBdr>
            <w:top w:val="none" w:sz="0" w:space="0" w:color="auto"/>
            <w:left w:val="none" w:sz="0" w:space="0" w:color="auto"/>
            <w:bottom w:val="none" w:sz="0" w:space="0" w:color="auto"/>
            <w:right w:val="none" w:sz="0" w:space="0" w:color="auto"/>
          </w:divBdr>
        </w:div>
        <w:div w:id="859512612">
          <w:marLeft w:val="0"/>
          <w:marRight w:val="0"/>
          <w:marTop w:val="0"/>
          <w:marBottom w:val="0"/>
          <w:divBdr>
            <w:top w:val="none" w:sz="0" w:space="0" w:color="auto"/>
            <w:left w:val="none" w:sz="0" w:space="0" w:color="auto"/>
            <w:bottom w:val="none" w:sz="0" w:space="0" w:color="auto"/>
            <w:right w:val="none" w:sz="0" w:space="0" w:color="auto"/>
          </w:divBdr>
        </w:div>
        <w:div w:id="986858177">
          <w:marLeft w:val="0"/>
          <w:marRight w:val="0"/>
          <w:marTop w:val="0"/>
          <w:marBottom w:val="0"/>
          <w:divBdr>
            <w:top w:val="none" w:sz="0" w:space="0" w:color="auto"/>
            <w:left w:val="none" w:sz="0" w:space="0" w:color="auto"/>
            <w:bottom w:val="none" w:sz="0" w:space="0" w:color="auto"/>
            <w:right w:val="none" w:sz="0" w:space="0" w:color="auto"/>
          </w:divBdr>
        </w:div>
        <w:div w:id="7677059">
          <w:marLeft w:val="0"/>
          <w:marRight w:val="0"/>
          <w:marTop w:val="0"/>
          <w:marBottom w:val="0"/>
          <w:divBdr>
            <w:top w:val="none" w:sz="0" w:space="0" w:color="auto"/>
            <w:left w:val="none" w:sz="0" w:space="0" w:color="auto"/>
            <w:bottom w:val="none" w:sz="0" w:space="0" w:color="auto"/>
            <w:right w:val="none" w:sz="0" w:space="0" w:color="auto"/>
          </w:divBdr>
        </w:div>
        <w:div w:id="1497649144">
          <w:marLeft w:val="0"/>
          <w:marRight w:val="0"/>
          <w:marTop w:val="0"/>
          <w:marBottom w:val="0"/>
          <w:divBdr>
            <w:top w:val="none" w:sz="0" w:space="0" w:color="auto"/>
            <w:left w:val="none" w:sz="0" w:space="0" w:color="auto"/>
            <w:bottom w:val="none" w:sz="0" w:space="0" w:color="auto"/>
            <w:right w:val="none" w:sz="0" w:space="0" w:color="auto"/>
          </w:divBdr>
        </w:div>
        <w:div w:id="213081607">
          <w:marLeft w:val="0"/>
          <w:marRight w:val="0"/>
          <w:marTop w:val="0"/>
          <w:marBottom w:val="0"/>
          <w:divBdr>
            <w:top w:val="none" w:sz="0" w:space="0" w:color="auto"/>
            <w:left w:val="none" w:sz="0" w:space="0" w:color="auto"/>
            <w:bottom w:val="none" w:sz="0" w:space="0" w:color="auto"/>
            <w:right w:val="none" w:sz="0" w:space="0" w:color="auto"/>
          </w:divBdr>
        </w:div>
        <w:div w:id="1239360239">
          <w:marLeft w:val="0"/>
          <w:marRight w:val="0"/>
          <w:marTop w:val="0"/>
          <w:marBottom w:val="0"/>
          <w:divBdr>
            <w:top w:val="none" w:sz="0" w:space="0" w:color="auto"/>
            <w:left w:val="none" w:sz="0" w:space="0" w:color="auto"/>
            <w:bottom w:val="none" w:sz="0" w:space="0" w:color="auto"/>
            <w:right w:val="none" w:sz="0" w:space="0" w:color="auto"/>
          </w:divBdr>
        </w:div>
        <w:div w:id="874584930">
          <w:marLeft w:val="0"/>
          <w:marRight w:val="0"/>
          <w:marTop w:val="0"/>
          <w:marBottom w:val="0"/>
          <w:divBdr>
            <w:top w:val="none" w:sz="0" w:space="0" w:color="auto"/>
            <w:left w:val="none" w:sz="0" w:space="0" w:color="auto"/>
            <w:bottom w:val="none" w:sz="0" w:space="0" w:color="auto"/>
            <w:right w:val="none" w:sz="0" w:space="0" w:color="auto"/>
          </w:divBdr>
        </w:div>
      </w:divsChild>
    </w:div>
    <w:div w:id="290131917">
      <w:bodyDiv w:val="1"/>
      <w:marLeft w:val="0"/>
      <w:marRight w:val="0"/>
      <w:marTop w:val="0"/>
      <w:marBottom w:val="0"/>
      <w:divBdr>
        <w:top w:val="none" w:sz="0" w:space="0" w:color="auto"/>
        <w:left w:val="none" w:sz="0" w:space="0" w:color="auto"/>
        <w:bottom w:val="none" w:sz="0" w:space="0" w:color="auto"/>
        <w:right w:val="none" w:sz="0" w:space="0" w:color="auto"/>
      </w:divBdr>
    </w:div>
    <w:div w:id="309602375">
      <w:bodyDiv w:val="1"/>
      <w:marLeft w:val="0"/>
      <w:marRight w:val="0"/>
      <w:marTop w:val="0"/>
      <w:marBottom w:val="0"/>
      <w:divBdr>
        <w:top w:val="none" w:sz="0" w:space="0" w:color="auto"/>
        <w:left w:val="none" w:sz="0" w:space="0" w:color="auto"/>
        <w:bottom w:val="none" w:sz="0" w:space="0" w:color="auto"/>
        <w:right w:val="none" w:sz="0" w:space="0" w:color="auto"/>
      </w:divBdr>
    </w:div>
    <w:div w:id="317611333">
      <w:bodyDiv w:val="1"/>
      <w:marLeft w:val="0"/>
      <w:marRight w:val="0"/>
      <w:marTop w:val="0"/>
      <w:marBottom w:val="0"/>
      <w:divBdr>
        <w:top w:val="none" w:sz="0" w:space="0" w:color="auto"/>
        <w:left w:val="none" w:sz="0" w:space="0" w:color="auto"/>
        <w:bottom w:val="none" w:sz="0" w:space="0" w:color="auto"/>
        <w:right w:val="none" w:sz="0" w:space="0" w:color="auto"/>
      </w:divBdr>
    </w:div>
    <w:div w:id="359012429">
      <w:bodyDiv w:val="1"/>
      <w:marLeft w:val="0"/>
      <w:marRight w:val="0"/>
      <w:marTop w:val="0"/>
      <w:marBottom w:val="0"/>
      <w:divBdr>
        <w:top w:val="none" w:sz="0" w:space="0" w:color="auto"/>
        <w:left w:val="none" w:sz="0" w:space="0" w:color="auto"/>
        <w:bottom w:val="none" w:sz="0" w:space="0" w:color="auto"/>
        <w:right w:val="none" w:sz="0" w:space="0" w:color="auto"/>
      </w:divBdr>
    </w:div>
    <w:div w:id="365957104">
      <w:bodyDiv w:val="1"/>
      <w:marLeft w:val="0"/>
      <w:marRight w:val="0"/>
      <w:marTop w:val="0"/>
      <w:marBottom w:val="0"/>
      <w:divBdr>
        <w:top w:val="none" w:sz="0" w:space="0" w:color="auto"/>
        <w:left w:val="none" w:sz="0" w:space="0" w:color="auto"/>
        <w:bottom w:val="none" w:sz="0" w:space="0" w:color="auto"/>
        <w:right w:val="none" w:sz="0" w:space="0" w:color="auto"/>
      </w:divBdr>
      <w:divsChild>
        <w:div w:id="1119256094">
          <w:marLeft w:val="0"/>
          <w:marRight w:val="0"/>
          <w:marTop w:val="0"/>
          <w:marBottom w:val="0"/>
          <w:divBdr>
            <w:top w:val="none" w:sz="0" w:space="0" w:color="auto"/>
            <w:left w:val="none" w:sz="0" w:space="0" w:color="auto"/>
            <w:bottom w:val="none" w:sz="0" w:space="0" w:color="auto"/>
            <w:right w:val="none" w:sz="0" w:space="0" w:color="auto"/>
          </w:divBdr>
        </w:div>
        <w:div w:id="1873301960">
          <w:marLeft w:val="0"/>
          <w:marRight w:val="0"/>
          <w:marTop w:val="0"/>
          <w:marBottom w:val="0"/>
          <w:divBdr>
            <w:top w:val="none" w:sz="0" w:space="0" w:color="auto"/>
            <w:left w:val="none" w:sz="0" w:space="0" w:color="auto"/>
            <w:bottom w:val="none" w:sz="0" w:space="0" w:color="auto"/>
            <w:right w:val="none" w:sz="0" w:space="0" w:color="auto"/>
          </w:divBdr>
        </w:div>
      </w:divsChild>
    </w:div>
    <w:div w:id="373114677">
      <w:bodyDiv w:val="1"/>
      <w:marLeft w:val="0"/>
      <w:marRight w:val="0"/>
      <w:marTop w:val="0"/>
      <w:marBottom w:val="0"/>
      <w:divBdr>
        <w:top w:val="none" w:sz="0" w:space="0" w:color="auto"/>
        <w:left w:val="none" w:sz="0" w:space="0" w:color="auto"/>
        <w:bottom w:val="none" w:sz="0" w:space="0" w:color="auto"/>
        <w:right w:val="none" w:sz="0" w:space="0" w:color="auto"/>
      </w:divBdr>
    </w:div>
    <w:div w:id="546334592">
      <w:bodyDiv w:val="1"/>
      <w:marLeft w:val="0"/>
      <w:marRight w:val="0"/>
      <w:marTop w:val="0"/>
      <w:marBottom w:val="0"/>
      <w:divBdr>
        <w:top w:val="none" w:sz="0" w:space="0" w:color="auto"/>
        <w:left w:val="none" w:sz="0" w:space="0" w:color="auto"/>
        <w:bottom w:val="none" w:sz="0" w:space="0" w:color="auto"/>
        <w:right w:val="none" w:sz="0" w:space="0" w:color="auto"/>
      </w:divBdr>
    </w:div>
    <w:div w:id="574513301">
      <w:bodyDiv w:val="1"/>
      <w:marLeft w:val="0"/>
      <w:marRight w:val="0"/>
      <w:marTop w:val="0"/>
      <w:marBottom w:val="0"/>
      <w:divBdr>
        <w:top w:val="none" w:sz="0" w:space="0" w:color="auto"/>
        <w:left w:val="none" w:sz="0" w:space="0" w:color="auto"/>
        <w:bottom w:val="none" w:sz="0" w:space="0" w:color="auto"/>
        <w:right w:val="none" w:sz="0" w:space="0" w:color="auto"/>
      </w:divBdr>
    </w:div>
    <w:div w:id="650329764">
      <w:bodyDiv w:val="1"/>
      <w:marLeft w:val="0"/>
      <w:marRight w:val="0"/>
      <w:marTop w:val="0"/>
      <w:marBottom w:val="0"/>
      <w:divBdr>
        <w:top w:val="none" w:sz="0" w:space="0" w:color="auto"/>
        <w:left w:val="none" w:sz="0" w:space="0" w:color="auto"/>
        <w:bottom w:val="none" w:sz="0" w:space="0" w:color="auto"/>
        <w:right w:val="none" w:sz="0" w:space="0" w:color="auto"/>
      </w:divBdr>
    </w:div>
    <w:div w:id="699281434">
      <w:bodyDiv w:val="1"/>
      <w:marLeft w:val="0"/>
      <w:marRight w:val="0"/>
      <w:marTop w:val="0"/>
      <w:marBottom w:val="0"/>
      <w:divBdr>
        <w:top w:val="none" w:sz="0" w:space="0" w:color="auto"/>
        <w:left w:val="none" w:sz="0" w:space="0" w:color="auto"/>
        <w:bottom w:val="none" w:sz="0" w:space="0" w:color="auto"/>
        <w:right w:val="none" w:sz="0" w:space="0" w:color="auto"/>
      </w:divBdr>
    </w:div>
    <w:div w:id="716900327">
      <w:bodyDiv w:val="1"/>
      <w:marLeft w:val="0"/>
      <w:marRight w:val="0"/>
      <w:marTop w:val="0"/>
      <w:marBottom w:val="0"/>
      <w:divBdr>
        <w:top w:val="none" w:sz="0" w:space="0" w:color="auto"/>
        <w:left w:val="none" w:sz="0" w:space="0" w:color="auto"/>
        <w:bottom w:val="none" w:sz="0" w:space="0" w:color="auto"/>
        <w:right w:val="none" w:sz="0" w:space="0" w:color="auto"/>
      </w:divBdr>
    </w:div>
    <w:div w:id="764810198">
      <w:bodyDiv w:val="1"/>
      <w:marLeft w:val="0"/>
      <w:marRight w:val="0"/>
      <w:marTop w:val="0"/>
      <w:marBottom w:val="0"/>
      <w:divBdr>
        <w:top w:val="none" w:sz="0" w:space="0" w:color="auto"/>
        <w:left w:val="none" w:sz="0" w:space="0" w:color="auto"/>
        <w:bottom w:val="none" w:sz="0" w:space="0" w:color="auto"/>
        <w:right w:val="none" w:sz="0" w:space="0" w:color="auto"/>
      </w:divBdr>
    </w:div>
    <w:div w:id="805007691">
      <w:bodyDiv w:val="1"/>
      <w:marLeft w:val="0"/>
      <w:marRight w:val="0"/>
      <w:marTop w:val="0"/>
      <w:marBottom w:val="0"/>
      <w:divBdr>
        <w:top w:val="none" w:sz="0" w:space="0" w:color="auto"/>
        <w:left w:val="none" w:sz="0" w:space="0" w:color="auto"/>
        <w:bottom w:val="none" w:sz="0" w:space="0" w:color="auto"/>
        <w:right w:val="none" w:sz="0" w:space="0" w:color="auto"/>
      </w:divBdr>
    </w:div>
    <w:div w:id="834538146">
      <w:bodyDiv w:val="1"/>
      <w:marLeft w:val="0"/>
      <w:marRight w:val="0"/>
      <w:marTop w:val="0"/>
      <w:marBottom w:val="0"/>
      <w:divBdr>
        <w:top w:val="none" w:sz="0" w:space="0" w:color="auto"/>
        <w:left w:val="none" w:sz="0" w:space="0" w:color="auto"/>
        <w:bottom w:val="none" w:sz="0" w:space="0" w:color="auto"/>
        <w:right w:val="none" w:sz="0" w:space="0" w:color="auto"/>
      </w:divBdr>
    </w:div>
    <w:div w:id="841359500">
      <w:bodyDiv w:val="1"/>
      <w:marLeft w:val="0"/>
      <w:marRight w:val="0"/>
      <w:marTop w:val="0"/>
      <w:marBottom w:val="0"/>
      <w:divBdr>
        <w:top w:val="none" w:sz="0" w:space="0" w:color="auto"/>
        <w:left w:val="none" w:sz="0" w:space="0" w:color="auto"/>
        <w:bottom w:val="none" w:sz="0" w:space="0" w:color="auto"/>
        <w:right w:val="none" w:sz="0" w:space="0" w:color="auto"/>
      </w:divBdr>
    </w:div>
    <w:div w:id="847839487">
      <w:bodyDiv w:val="1"/>
      <w:marLeft w:val="0"/>
      <w:marRight w:val="0"/>
      <w:marTop w:val="0"/>
      <w:marBottom w:val="0"/>
      <w:divBdr>
        <w:top w:val="none" w:sz="0" w:space="0" w:color="auto"/>
        <w:left w:val="none" w:sz="0" w:space="0" w:color="auto"/>
        <w:bottom w:val="none" w:sz="0" w:space="0" w:color="auto"/>
        <w:right w:val="none" w:sz="0" w:space="0" w:color="auto"/>
      </w:divBdr>
    </w:div>
    <w:div w:id="850871433">
      <w:bodyDiv w:val="1"/>
      <w:marLeft w:val="0"/>
      <w:marRight w:val="0"/>
      <w:marTop w:val="0"/>
      <w:marBottom w:val="0"/>
      <w:divBdr>
        <w:top w:val="none" w:sz="0" w:space="0" w:color="auto"/>
        <w:left w:val="none" w:sz="0" w:space="0" w:color="auto"/>
        <w:bottom w:val="none" w:sz="0" w:space="0" w:color="auto"/>
        <w:right w:val="none" w:sz="0" w:space="0" w:color="auto"/>
      </w:divBdr>
      <w:divsChild>
        <w:div w:id="136997801">
          <w:marLeft w:val="0"/>
          <w:marRight w:val="0"/>
          <w:marTop w:val="0"/>
          <w:marBottom w:val="0"/>
          <w:divBdr>
            <w:top w:val="none" w:sz="0" w:space="0" w:color="auto"/>
            <w:left w:val="none" w:sz="0" w:space="0" w:color="auto"/>
            <w:bottom w:val="none" w:sz="0" w:space="0" w:color="auto"/>
            <w:right w:val="none" w:sz="0" w:space="0" w:color="auto"/>
          </w:divBdr>
        </w:div>
        <w:div w:id="1585530004">
          <w:marLeft w:val="0"/>
          <w:marRight w:val="0"/>
          <w:marTop w:val="0"/>
          <w:marBottom w:val="0"/>
          <w:divBdr>
            <w:top w:val="none" w:sz="0" w:space="0" w:color="auto"/>
            <w:left w:val="none" w:sz="0" w:space="0" w:color="auto"/>
            <w:bottom w:val="none" w:sz="0" w:space="0" w:color="auto"/>
            <w:right w:val="none" w:sz="0" w:space="0" w:color="auto"/>
          </w:divBdr>
        </w:div>
        <w:div w:id="86539691">
          <w:marLeft w:val="0"/>
          <w:marRight w:val="0"/>
          <w:marTop w:val="0"/>
          <w:marBottom w:val="0"/>
          <w:divBdr>
            <w:top w:val="none" w:sz="0" w:space="0" w:color="auto"/>
            <w:left w:val="none" w:sz="0" w:space="0" w:color="auto"/>
            <w:bottom w:val="none" w:sz="0" w:space="0" w:color="auto"/>
            <w:right w:val="none" w:sz="0" w:space="0" w:color="auto"/>
          </w:divBdr>
        </w:div>
      </w:divsChild>
    </w:div>
    <w:div w:id="954093799">
      <w:bodyDiv w:val="1"/>
      <w:marLeft w:val="0"/>
      <w:marRight w:val="0"/>
      <w:marTop w:val="0"/>
      <w:marBottom w:val="0"/>
      <w:divBdr>
        <w:top w:val="none" w:sz="0" w:space="0" w:color="auto"/>
        <w:left w:val="none" w:sz="0" w:space="0" w:color="auto"/>
        <w:bottom w:val="none" w:sz="0" w:space="0" w:color="auto"/>
        <w:right w:val="none" w:sz="0" w:space="0" w:color="auto"/>
      </w:divBdr>
    </w:div>
    <w:div w:id="1076979397">
      <w:bodyDiv w:val="1"/>
      <w:marLeft w:val="0"/>
      <w:marRight w:val="0"/>
      <w:marTop w:val="0"/>
      <w:marBottom w:val="0"/>
      <w:divBdr>
        <w:top w:val="none" w:sz="0" w:space="0" w:color="auto"/>
        <w:left w:val="none" w:sz="0" w:space="0" w:color="auto"/>
        <w:bottom w:val="none" w:sz="0" w:space="0" w:color="auto"/>
        <w:right w:val="none" w:sz="0" w:space="0" w:color="auto"/>
      </w:divBdr>
      <w:divsChild>
        <w:div w:id="1484465881">
          <w:marLeft w:val="0"/>
          <w:marRight w:val="0"/>
          <w:marTop w:val="0"/>
          <w:marBottom w:val="0"/>
          <w:divBdr>
            <w:top w:val="none" w:sz="0" w:space="0" w:color="auto"/>
            <w:left w:val="none" w:sz="0" w:space="0" w:color="auto"/>
            <w:bottom w:val="none" w:sz="0" w:space="0" w:color="auto"/>
            <w:right w:val="none" w:sz="0" w:space="0" w:color="auto"/>
          </w:divBdr>
        </w:div>
        <w:div w:id="1892958691">
          <w:marLeft w:val="0"/>
          <w:marRight w:val="0"/>
          <w:marTop w:val="0"/>
          <w:marBottom w:val="0"/>
          <w:divBdr>
            <w:top w:val="none" w:sz="0" w:space="0" w:color="auto"/>
            <w:left w:val="none" w:sz="0" w:space="0" w:color="auto"/>
            <w:bottom w:val="none" w:sz="0" w:space="0" w:color="auto"/>
            <w:right w:val="none" w:sz="0" w:space="0" w:color="auto"/>
          </w:divBdr>
        </w:div>
      </w:divsChild>
    </w:div>
    <w:div w:id="1220554819">
      <w:bodyDiv w:val="1"/>
      <w:marLeft w:val="0"/>
      <w:marRight w:val="0"/>
      <w:marTop w:val="0"/>
      <w:marBottom w:val="0"/>
      <w:divBdr>
        <w:top w:val="none" w:sz="0" w:space="0" w:color="auto"/>
        <w:left w:val="none" w:sz="0" w:space="0" w:color="auto"/>
        <w:bottom w:val="none" w:sz="0" w:space="0" w:color="auto"/>
        <w:right w:val="none" w:sz="0" w:space="0" w:color="auto"/>
      </w:divBdr>
    </w:div>
    <w:div w:id="1255091175">
      <w:bodyDiv w:val="1"/>
      <w:marLeft w:val="0"/>
      <w:marRight w:val="0"/>
      <w:marTop w:val="0"/>
      <w:marBottom w:val="0"/>
      <w:divBdr>
        <w:top w:val="none" w:sz="0" w:space="0" w:color="auto"/>
        <w:left w:val="none" w:sz="0" w:space="0" w:color="auto"/>
        <w:bottom w:val="none" w:sz="0" w:space="0" w:color="auto"/>
        <w:right w:val="none" w:sz="0" w:space="0" w:color="auto"/>
      </w:divBdr>
    </w:div>
    <w:div w:id="1337615054">
      <w:bodyDiv w:val="1"/>
      <w:marLeft w:val="0"/>
      <w:marRight w:val="0"/>
      <w:marTop w:val="0"/>
      <w:marBottom w:val="0"/>
      <w:divBdr>
        <w:top w:val="none" w:sz="0" w:space="0" w:color="auto"/>
        <w:left w:val="none" w:sz="0" w:space="0" w:color="auto"/>
        <w:bottom w:val="none" w:sz="0" w:space="0" w:color="auto"/>
        <w:right w:val="none" w:sz="0" w:space="0" w:color="auto"/>
      </w:divBdr>
      <w:divsChild>
        <w:div w:id="833956811">
          <w:marLeft w:val="0"/>
          <w:marRight w:val="0"/>
          <w:marTop w:val="0"/>
          <w:marBottom w:val="0"/>
          <w:divBdr>
            <w:top w:val="none" w:sz="0" w:space="0" w:color="auto"/>
            <w:left w:val="none" w:sz="0" w:space="0" w:color="auto"/>
            <w:bottom w:val="none" w:sz="0" w:space="0" w:color="auto"/>
            <w:right w:val="none" w:sz="0" w:space="0" w:color="auto"/>
          </w:divBdr>
        </w:div>
        <w:div w:id="481847872">
          <w:marLeft w:val="0"/>
          <w:marRight w:val="0"/>
          <w:marTop w:val="0"/>
          <w:marBottom w:val="0"/>
          <w:divBdr>
            <w:top w:val="none" w:sz="0" w:space="0" w:color="auto"/>
            <w:left w:val="none" w:sz="0" w:space="0" w:color="auto"/>
            <w:bottom w:val="none" w:sz="0" w:space="0" w:color="auto"/>
            <w:right w:val="none" w:sz="0" w:space="0" w:color="auto"/>
          </w:divBdr>
        </w:div>
      </w:divsChild>
    </w:div>
    <w:div w:id="1369334940">
      <w:bodyDiv w:val="1"/>
      <w:marLeft w:val="0"/>
      <w:marRight w:val="0"/>
      <w:marTop w:val="0"/>
      <w:marBottom w:val="0"/>
      <w:divBdr>
        <w:top w:val="none" w:sz="0" w:space="0" w:color="auto"/>
        <w:left w:val="none" w:sz="0" w:space="0" w:color="auto"/>
        <w:bottom w:val="none" w:sz="0" w:space="0" w:color="auto"/>
        <w:right w:val="none" w:sz="0" w:space="0" w:color="auto"/>
      </w:divBdr>
    </w:div>
    <w:div w:id="1375346208">
      <w:bodyDiv w:val="1"/>
      <w:marLeft w:val="0"/>
      <w:marRight w:val="0"/>
      <w:marTop w:val="0"/>
      <w:marBottom w:val="0"/>
      <w:divBdr>
        <w:top w:val="none" w:sz="0" w:space="0" w:color="auto"/>
        <w:left w:val="none" w:sz="0" w:space="0" w:color="auto"/>
        <w:bottom w:val="none" w:sz="0" w:space="0" w:color="auto"/>
        <w:right w:val="none" w:sz="0" w:space="0" w:color="auto"/>
      </w:divBdr>
    </w:div>
    <w:div w:id="1400791062">
      <w:bodyDiv w:val="1"/>
      <w:marLeft w:val="0"/>
      <w:marRight w:val="0"/>
      <w:marTop w:val="0"/>
      <w:marBottom w:val="0"/>
      <w:divBdr>
        <w:top w:val="none" w:sz="0" w:space="0" w:color="auto"/>
        <w:left w:val="none" w:sz="0" w:space="0" w:color="auto"/>
        <w:bottom w:val="none" w:sz="0" w:space="0" w:color="auto"/>
        <w:right w:val="none" w:sz="0" w:space="0" w:color="auto"/>
      </w:divBdr>
      <w:divsChild>
        <w:div w:id="1643733526">
          <w:marLeft w:val="0"/>
          <w:marRight w:val="0"/>
          <w:marTop w:val="0"/>
          <w:marBottom w:val="0"/>
          <w:divBdr>
            <w:top w:val="none" w:sz="0" w:space="0" w:color="auto"/>
            <w:left w:val="none" w:sz="0" w:space="0" w:color="auto"/>
            <w:bottom w:val="none" w:sz="0" w:space="0" w:color="auto"/>
            <w:right w:val="none" w:sz="0" w:space="0" w:color="auto"/>
          </w:divBdr>
        </w:div>
        <w:div w:id="438765867">
          <w:marLeft w:val="0"/>
          <w:marRight w:val="0"/>
          <w:marTop w:val="0"/>
          <w:marBottom w:val="0"/>
          <w:divBdr>
            <w:top w:val="none" w:sz="0" w:space="0" w:color="auto"/>
            <w:left w:val="none" w:sz="0" w:space="0" w:color="auto"/>
            <w:bottom w:val="none" w:sz="0" w:space="0" w:color="auto"/>
            <w:right w:val="none" w:sz="0" w:space="0" w:color="auto"/>
          </w:divBdr>
        </w:div>
      </w:divsChild>
    </w:div>
    <w:div w:id="1547569589">
      <w:bodyDiv w:val="1"/>
      <w:marLeft w:val="0"/>
      <w:marRight w:val="0"/>
      <w:marTop w:val="0"/>
      <w:marBottom w:val="0"/>
      <w:divBdr>
        <w:top w:val="none" w:sz="0" w:space="0" w:color="auto"/>
        <w:left w:val="none" w:sz="0" w:space="0" w:color="auto"/>
        <w:bottom w:val="none" w:sz="0" w:space="0" w:color="auto"/>
        <w:right w:val="none" w:sz="0" w:space="0" w:color="auto"/>
      </w:divBdr>
    </w:div>
    <w:div w:id="1641572244">
      <w:bodyDiv w:val="1"/>
      <w:marLeft w:val="0"/>
      <w:marRight w:val="0"/>
      <w:marTop w:val="0"/>
      <w:marBottom w:val="0"/>
      <w:divBdr>
        <w:top w:val="none" w:sz="0" w:space="0" w:color="auto"/>
        <w:left w:val="none" w:sz="0" w:space="0" w:color="auto"/>
        <w:bottom w:val="none" w:sz="0" w:space="0" w:color="auto"/>
        <w:right w:val="none" w:sz="0" w:space="0" w:color="auto"/>
      </w:divBdr>
    </w:div>
    <w:div w:id="1686635912">
      <w:bodyDiv w:val="1"/>
      <w:marLeft w:val="0"/>
      <w:marRight w:val="0"/>
      <w:marTop w:val="0"/>
      <w:marBottom w:val="0"/>
      <w:divBdr>
        <w:top w:val="none" w:sz="0" w:space="0" w:color="auto"/>
        <w:left w:val="none" w:sz="0" w:space="0" w:color="auto"/>
        <w:bottom w:val="none" w:sz="0" w:space="0" w:color="auto"/>
        <w:right w:val="none" w:sz="0" w:space="0" w:color="auto"/>
      </w:divBdr>
    </w:div>
    <w:div w:id="1695113936">
      <w:bodyDiv w:val="1"/>
      <w:marLeft w:val="0"/>
      <w:marRight w:val="0"/>
      <w:marTop w:val="0"/>
      <w:marBottom w:val="0"/>
      <w:divBdr>
        <w:top w:val="none" w:sz="0" w:space="0" w:color="auto"/>
        <w:left w:val="none" w:sz="0" w:space="0" w:color="auto"/>
        <w:bottom w:val="none" w:sz="0" w:space="0" w:color="auto"/>
        <w:right w:val="none" w:sz="0" w:space="0" w:color="auto"/>
      </w:divBdr>
      <w:divsChild>
        <w:div w:id="1502039888">
          <w:marLeft w:val="0"/>
          <w:marRight w:val="0"/>
          <w:marTop w:val="0"/>
          <w:marBottom w:val="0"/>
          <w:divBdr>
            <w:top w:val="none" w:sz="0" w:space="0" w:color="auto"/>
            <w:left w:val="none" w:sz="0" w:space="0" w:color="auto"/>
            <w:bottom w:val="none" w:sz="0" w:space="0" w:color="auto"/>
            <w:right w:val="none" w:sz="0" w:space="0" w:color="auto"/>
          </w:divBdr>
        </w:div>
        <w:div w:id="1049572691">
          <w:marLeft w:val="0"/>
          <w:marRight w:val="0"/>
          <w:marTop w:val="0"/>
          <w:marBottom w:val="0"/>
          <w:divBdr>
            <w:top w:val="none" w:sz="0" w:space="0" w:color="auto"/>
            <w:left w:val="none" w:sz="0" w:space="0" w:color="auto"/>
            <w:bottom w:val="none" w:sz="0" w:space="0" w:color="auto"/>
            <w:right w:val="none" w:sz="0" w:space="0" w:color="auto"/>
          </w:divBdr>
        </w:div>
        <w:div w:id="1350906726">
          <w:marLeft w:val="0"/>
          <w:marRight w:val="0"/>
          <w:marTop w:val="0"/>
          <w:marBottom w:val="0"/>
          <w:divBdr>
            <w:top w:val="none" w:sz="0" w:space="0" w:color="auto"/>
            <w:left w:val="none" w:sz="0" w:space="0" w:color="auto"/>
            <w:bottom w:val="none" w:sz="0" w:space="0" w:color="auto"/>
            <w:right w:val="none" w:sz="0" w:space="0" w:color="auto"/>
          </w:divBdr>
        </w:div>
      </w:divsChild>
    </w:div>
    <w:div w:id="1746224223">
      <w:bodyDiv w:val="1"/>
      <w:marLeft w:val="0"/>
      <w:marRight w:val="0"/>
      <w:marTop w:val="0"/>
      <w:marBottom w:val="0"/>
      <w:divBdr>
        <w:top w:val="none" w:sz="0" w:space="0" w:color="auto"/>
        <w:left w:val="none" w:sz="0" w:space="0" w:color="auto"/>
        <w:bottom w:val="none" w:sz="0" w:space="0" w:color="auto"/>
        <w:right w:val="none" w:sz="0" w:space="0" w:color="auto"/>
      </w:divBdr>
    </w:div>
    <w:div w:id="1896311069">
      <w:bodyDiv w:val="1"/>
      <w:marLeft w:val="0"/>
      <w:marRight w:val="0"/>
      <w:marTop w:val="0"/>
      <w:marBottom w:val="0"/>
      <w:divBdr>
        <w:top w:val="none" w:sz="0" w:space="0" w:color="auto"/>
        <w:left w:val="none" w:sz="0" w:space="0" w:color="auto"/>
        <w:bottom w:val="none" w:sz="0" w:space="0" w:color="auto"/>
        <w:right w:val="none" w:sz="0" w:space="0" w:color="auto"/>
      </w:divBdr>
    </w:div>
    <w:div w:id="1915553709">
      <w:bodyDiv w:val="1"/>
      <w:marLeft w:val="0"/>
      <w:marRight w:val="0"/>
      <w:marTop w:val="0"/>
      <w:marBottom w:val="0"/>
      <w:divBdr>
        <w:top w:val="none" w:sz="0" w:space="0" w:color="auto"/>
        <w:left w:val="none" w:sz="0" w:space="0" w:color="auto"/>
        <w:bottom w:val="none" w:sz="0" w:space="0" w:color="auto"/>
        <w:right w:val="none" w:sz="0" w:space="0" w:color="auto"/>
      </w:divBdr>
    </w:div>
    <w:div w:id="1935356496">
      <w:bodyDiv w:val="1"/>
      <w:marLeft w:val="0"/>
      <w:marRight w:val="0"/>
      <w:marTop w:val="0"/>
      <w:marBottom w:val="0"/>
      <w:divBdr>
        <w:top w:val="none" w:sz="0" w:space="0" w:color="auto"/>
        <w:left w:val="none" w:sz="0" w:space="0" w:color="auto"/>
        <w:bottom w:val="none" w:sz="0" w:space="0" w:color="auto"/>
        <w:right w:val="none" w:sz="0" w:space="0" w:color="auto"/>
      </w:divBdr>
    </w:div>
    <w:div w:id="1941793863">
      <w:bodyDiv w:val="1"/>
      <w:marLeft w:val="0"/>
      <w:marRight w:val="0"/>
      <w:marTop w:val="0"/>
      <w:marBottom w:val="0"/>
      <w:divBdr>
        <w:top w:val="none" w:sz="0" w:space="0" w:color="auto"/>
        <w:left w:val="none" w:sz="0" w:space="0" w:color="auto"/>
        <w:bottom w:val="none" w:sz="0" w:space="0" w:color="auto"/>
        <w:right w:val="none" w:sz="0" w:space="0" w:color="auto"/>
      </w:divBdr>
    </w:div>
    <w:div w:id="1943682780">
      <w:bodyDiv w:val="1"/>
      <w:marLeft w:val="0"/>
      <w:marRight w:val="0"/>
      <w:marTop w:val="0"/>
      <w:marBottom w:val="0"/>
      <w:divBdr>
        <w:top w:val="none" w:sz="0" w:space="0" w:color="auto"/>
        <w:left w:val="none" w:sz="0" w:space="0" w:color="auto"/>
        <w:bottom w:val="none" w:sz="0" w:space="0" w:color="auto"/>
        <w:right w:val="none" w:sz="0" w:space="0" w:color="auto"/>
      </w:divBdr>
    </w:div>
    <w:div w:id="1960187521">
      <w:bodyDiv w:val="1"/>
      <w:marLeft w:val="0"/>
      <w:marRight w:val="0"/>
      <w:marTop w:val="0"/>
      <w:marBottom w:val="0"/>
      <w:divBdr>
        <w:top w:val="none" w:sz="0" w:space="0" w:color="auto"/>
        <w:left w:val="none" w:sz="0" w:space="0" w:color="auto"/>
        <w:bottom w:val="none" w:sz="0" w:space="0" w:color="auto"/>
        <w:right w:val="none" w:sz="0" w:space="0" w:color="auto"/>
      </w:divBdr>
      <w:divsChild>
        <w:div w:id="2142838537">
          <w:marLeft w:val="0"/>
          <w:marRight w:val="0"/>
          <w:marTop w:val="0"/>
          <w:marBottom w:val="0"/>
          <w:divBdr>
            <w:top w:val="none" w:sz="0" w:space="0" w:color="auto"/>
            <w:left w:val="none" w:sz="0" w:space="0" w:color="auto"/>
            <w:bottom w:val="none" w:sz="0" w:space="0" w:color="auto"/>
            <w:right w:val="none" w:sz="0" w:space="0" w:color="auto"/>
          </w:divBdr>
        </w:div>
        <w:div w:id="855967766">
          <w:marLeft w:val="0"/>
          <w:marRight w:val="0"/>
          <w:marTop w:val="0"/>
          <w:marBottom w:val="0"/>
          <w:divBdr>
            <w:top w:val="none" w:sz="0" w:space="0" w:color="auto"/>
            <w:left w:val="none" w:sz="0" w:space="0" w:color="auto"/>
            <w:bottom w:val="none" w:sz="0" w:space="0" w:color="auto"/>
            <w:right w:val="none" w:sz="0" w:space="0" w:color="auto"/>
          </w:divBdr>
        </w:div>
        <w:div w:id="1142192189">
          <w:marLeft w:val="0"/>
          <w:marRight w:val="0"/>
          <w:marTop w:val="0"/>
          <w:marBottom w:val="0"/>
          <w:divBdr>
            <w:top w:val="none" w:sz="0" w:space="0" w:color="auto"/>
            <w:left w:val="none" w:sz="0" w:space="0" w:color="auto"/>
            <w:bottom w:val="none" w:sz="0" w:space="0" w:color="auto"/>
            <w:right w:val="none" w:sz="0" w:space="0" w:color="auto"/>
          </w:divBdr>
        </w:div>
        <w:div w:id="2007247055">
          <w:marLeft w:val="0"/>
          <w:marRight w:val="0"/>
          <w:marTop w:val="0"/>
          <w:marBottom w:val="0"/>
          <w:divBdr>
            <w:top w:val="none" w:sz="0" w:space="0" w:color="auto"/>
            <w:left w:val="none" w:sz="0" w:space="0" w:color="auto"/>
            <w:bottom w:val="none" w:sz="0" w:space="0" w:color="auto"/>
            <w:right w:val="none" w:sz="0" w:space="0" w:color="auto"/>
          </w:divBdr>
        </w:div>
        <w:div w:id="390541812">
          <w:marLeft w:val="0"/>
          <w:marRight w:val="0"/>
          <w:marTop w:val="0"/>
          <w:marBottom w:val="0"/>
          <w:divBdr>
            <w:top w:val="none" w:sz="0" w:space="0" w:color="auto"/>
            <w:left w:val="none" w:sz="0" w:space="0" w:color="auto"/>
            <w:bottom w:val="none" w:sz="0" w:space="0" w:color="auto"/>
            <w:right w:val="none" w:sz="0" w:space="0" w:color="auto"/>
          </w:divBdr>
        </w:div>
        <w:div w:id="2010521285">
          <w:marLeft w:val="0"/>
          <w:marRight w:val="0"/>
          <w:marTop w:val="0"/>
          <w:marBottom w:val="0"/>
          <w:divBdr>
            <w:top w:val="none" w:sz="0" w:space="0" w:color="auto"/>
            <w:left w:val="none" w:sz="0" w:space="0" w:color="auto"/>
            <w:bottom w:val="none" w:sz="0" w:space="0" w:color="auto"/>
            <w:right w:val="none" w:sz="0" w:space="0" w:color="auto"/>
          </w:divBdr>
        </w:div>
        <w:div w:id="35353931">
          <w:marLeft w:val="0"/>
          <w:marRight w:val="0"/>
          <w:marTop w:val="0"/>
          <w:marBottom w:val="0"/>
          <w:divBdr>
            <w:top w:val="none" w:sz="0" w:space="0" w:color="auto"/>
            <w:left w:val="none" w:sz="0" w:space="0" w:color="auto"/>
            <w:bottom w:val="none" w:sz="0" w:space="0" w:color="auto"/>
            <w:right w:val="none" w:sz="0" w:space="0" w:color="auto"/>
          </w:divBdr>
        </w:div>
      </w:divsChild>
    </w:div>
    <w:div w:id="2005283032">
      <w:bodyDiv w:val="1"/>
      <w:marLeft w:val="0"/>
      <w:marRight w:val="0"/>
      <w:marTop w:val="0"/>
      <w:marBottom w:val="0"/>
      <w:divBdr>
        <w:top w:val="none" w:sz="0" w:space="0" w:color="auto"/>
        <w:left w:val="none" w:sz="0" w:space="0" w:color="auto"/>
        <w:bottom w:val="none" w:sz="0" w:space="0" w:color="auto"/>
        <w:right w:val="none" w:sz="0" w:space="0" w:color="auto"/>
      </w:divBdr>
    </w:div>
    <w:div w:id="2010404537">
      <w:bodyDiv w:val="1"/>
      <w:marLeft w:val="0"/>
      <w:marRight w:val="0"/>
      <w:marTop w:val="0"/>
      <w:marBottom w:val="0"/>
      <w:divBdr>
        <w:top w:val="none" w:sz="0" w:space="0" w:color="auto"/>
        <w:left w:val="none" w:sz="0" w:space="0" w:color="auto"/>
        <w:bottom w:val="none" w:sz="0" w:space="0" w:color="auto"/>
        <w:right w:val="none" w:sz="0" w:space="0" w:color="auto"/>
      </w:divBdr>
      <w:divsChild>
        <w:div w:id="724571138">
          <w:marLeft w:val="0"/>
          <w:marRight w:val="0"/>
          <w:marTop w:val="0"/>
          <w:marBottom w:val="0"/>
          <w:divBdr>
            <w:top w:val="none" w:sz="0" w:space="0" w:color="auto"/>
            <w:left w:val="none" w:sz="0" w:space="0" w:color="auto"/>
            <w:bottom w:val="none" w:sz="0" w:space="0" w:color="auto"/>
            <w:right w:val="none" w:sz="0" w:space="0" w:color="auto"/>
          </w:divBdr>
        </w:div>
        <w:div w:id="429666210">
          <w:marLeft w:val="0"/>
          <w:marRight w:val="0"/>
          <w:marTop w:val="0"/>
          <w:marBottom w:val="0"/>
          <w:divBdr>
            <w:top w:val="none" w:sz="0" w:space="0" w:color="auto"/>
            <w:left w:val="none" w:sz="0" w:space="0" w:color="auto"/>
            <w:bottom w:val="none" w:sz="0" w:space="0" w:color="auto"/>
            <w:right w:val="none" w:sz="0" w:space="0" w:color="auto"/>
          </w:divBdr>
        </w:div>
      </w:divsChild>
    </w:div>
    <w:div w:id="2094739338">
      <w:bodyDiv w:val="1"/>
      <w:marLeft w:val="0"/>
      <w:marRight w:val="0"/>
      <w:marTop w:val="0"/>
      <w:marBottom w:val="0"/>
      <w:divBdr>
        <w:top w:val="none" w:sz="0" w:space="0" w:color="auto"/>
        <w:left w:val="none" w:sz="0" w:space="0" w:color="auto"/>
        <w:bottom w:val="none" w:sz="0" w:space="0" w:color="auto"/>
        <w:right w:val="none" w:sz="0" w:space="0" w:color="auto"/>
      </w:divBdr>
      <w:divsChild>
        <w:div w:id="93938815">
          <w:marLeft w:val="0"/>
          <w:marRight w:val="0"/>
          <w:marTop w:val="0"/>
          <w:marBottom w:val="0"/>
          <w:divBdr>
            <w:top w:val="none" w:sz="0" w:space="0" w:color="auto"/>
            <w:left w:val="none" w:sz="0" w:space="0" w:color="auto"/>
            <w:bottom w:val="none" w:sz="0" w:space="0" w:color="auto"/>
            <w:right w:val="none" w:sz="0" w:space="0" w:color="auto"/>
          </w:divBdr>
        </w:div>
        <w:div w:id="329649189">
          <w:marLeft w:val="0"/>
          <w:marRight w:val="0"/>
          <w:marTop w:val="0"/>
          <w:marBottom w:val="0"/>
          <w:divBdr>
            <w:top w:val="none" w:sz="0" w:space="0" w:color="auto"/>
            <w:left w:val="none" w:sz="0" w:space="0" w:color="auto"/>
            <w:bottom w:val="none" w:sz="0" w:space="0" w:color="auto"/>
            <w:right w:val="none" w:sz="0" w:space="0" w:color="auto"/>
          </w:divBdr>
        </w:div>
        <w:div w:id="1871259252">
          <w:marLeft w:val="0"/>
          <w:marRight w:val="0"/>
          <w:marTop w:val="0"/>
          <w:marBottom w:val="0"/>
          <w:divBdr>
            <w:top w:val="none" w:sz="0" w:space="0" w:color="auto"/>
            <w:left w:val="none" w:sz="0" w:space="0" w:color="auto"/>
            <w:bottom w:val="none" w:sz="0" w:space="0" w:color="auto"/>
            <w:right w:val="none" w:sz="0" w:space="0" w:color="auto"/>
          </w:divBdr>
        </w:div>
        <w:div w:id="1136096238">
          <w:marLeft w:val="0"/>
          <w:marRight w:val="0"/>
          <w:marTop w:val="0"/>
          <w:marBottom w:val="0"/>
          <w:divBdr>
            <w:top w:val="none" w:sz="0" w:space="0" w:color="auto"/>
            <w:left w:val="none" w:sz="0" w:space="0" w:color="auto"/>
            <w:bottom w:val="none" w:sz="0" w:space="0" w:color="auto"/>
            <w:right w:val="none" w:sz="0" w:space="0" w:color="auto"/>
          </w:divBdr>
        </w:div>
        <w:div w:id="181021494">
          <w:marLeft w:val="0"/>
          <w:marRight w:val="0"/>
          <w:marTop w:val="0"/>
          <w:marBottom w:val="0"/>
          <w:divBdr>
            <w:top w:val="none" w:sz="0" w:space="0" w:color="auto"/>
            <w:left w:val="none" w:sz="0" w:space="0" w:color="auto"/>
            <w:bottom w:val="none" w:sz="0" w:space="0" w:color="auto"/>
            <w:right w:val="none" w:sz="0" w:space="0" w:color="auto"/>
          </w:divBdr>
        </w:div>
        <w:div w:id="1011373084">
          <w:marLeft w:val="0"/>
          <w:marRight w:val="0"/>
          <w:marTop w:val="0"/>
          <w:marBottom w:val="0"/>
          <w:divBdr>
            <w:top w:val="none" w:sz="0" w:space="0" w:color="auto"/>
            <w:left w:val="none" w:sz="0" w:space="0" w:color="auto"/>
            <w:bottom w:val="none" w:sz="0" w:space="0" w:color="auto"/>
            <w:right w:val="none" w:sz="0" w:space="0" w:color="auto"/>
          </w:divBdr>
        </w:div>
        <w:div w:id="1679195652">
          <w:marLeft w:val="0"/>
          <w:marRight w:val="0"/>
          <w:marTop w:val="0"/>
          <w:marBottom w:val="0"/>
          <w:divBdr>
            <w:top w:val="none" w:sz="0" w:space="0" w:color="auto"/>
            <w:left w:val="none" w:sz="0" w:space="0" w:color="auto"/>
            <w:bottom w:val="none" w:sz="0" w:space="0" w:color="auto"/>
            <w:right w:val="none" w:sz="0" w:space="0" w:color="auto"/>
          </w:divBdr>
        </w:div>
        <w:div w:id="13562">
          <w:marLeft w:val="0"/>
          <w:marRight w:val="0"/>
          <w:marTop w:val="0"/>
          <w:marBottom w:val="0"/>
          <w:divBdr>
            <w:top w:val="none" w:sz="0" w:space="0" w:color="auto"/>
            <w:left w:val="none" w:sz="0" w:space="0" w:color="auto"/>
            <w:bottom w:val="none" w:sz="0" w:space="0" w:color="auto"/>
            <w:right w:val="none" w:sz="0" w:space="0" w:color="auto"/>
          </w:divBdr>
        </w:div>
        <w:div w:id="2039692902">
          <w:marLeft w:val="0"/>
          <w:marRight w:val="0"/>
          <w:marTop w:val="0"/>
          <w:marBottom w:val="0"/>
          <w:divBdr>
            <w:top w:val="none" w:sz="0" w:space="0" w:color="auto"/>
            <w:left w:val="none" w:sz="0" w:space="0" w:color="auto"/>
            <w:bottom w:val="none" w:sz="0" w:space="0" w:color="auto"/>
            <w:right w:val="none" w:sz="0" w:space="0" w:color="auto"/>
          </w:divBdr>
        </w:div>
        <w:div w:id="1970552475">
          <w:marLeft w:val="0"/>
          <w:marRight w:val="0"/>
          <w:marTop w:val="0"/>
          <w:marBottom w:val="0"/>
          <w:divBdr>
            <w:top w:val="none" w:sz="0" w:space="0" w:color="auto"/>
            <w:left w:val="none" w:sz="0" w:space="0" w:color="auto"/>
            <w:bottom w:val="none" w:sz="0" w:space="0" w:color="auto"/>
            <w:right w:val="none" w:sz="0" w:space="0" w:color="auto"/>
          </w:divBdr>
        </w:div>
        <w:div w:id="1499536475">
          <w:marLeft w:val="0"/>
          <w:marRight w:val="0"/>
          <w:marTop w:val="0"/>
          <w:marBottom w:val="0"/>
          <w:divBdr>
            <w:top w:val="none" w:sz="0" w:space="0" w:color="auto"/>
            <w:left w:val="none" w:sz="0" w:space="0" w:color="auto"/>
            <w:bottom w:val="none" w:sz="0" w:space="0" w:color="auto"/>
            <w:right w:val="none" w:sz="0" w:space="0" w:color="auto"/>
          </w:divBdr>
        </w:div>
        <w:div w:id="1854034062">
          <w:marLeft w:val="0"/>
          <w:marRight w:val="0"/>
          <w:marTop w:val="0"/>
          <w:marBottom w:val="0"/>
          <w:divBdr>
            <w:top w:val="none" w:sz="0" w:space="0" w:color="auto"/>
            <w:left w:val="none" w:sz="0" w:space="0" w:color="auto"/>
            <w:bottom w:val="none" w:sz="0" w:space="0" w:color="auto"/>
            <w:right w:val="none" w:sz="0" w:space="0" w:color="auto"/>
          </w:divBdr>
        </w:div>
        <w:div w:id="1807551254">
          <w:marLeft w:val="0"/>
          <w:marRight w:val="0"/>
          <w:marTop w:val="0"/>
          <w:marBottom w:val="0"/>
          <w:divBdr>
            <w:top w:val="none" w:sz="0" w:space="0" w:color="auto"/>
            <w:left w:val="none" w:sz="0" w:space="0" w:color="auto"/>
            <w:bottom w:val="none" w:sz="0" w:space="0" w:color="auto"/>
            <w:right w:val="none" w:sz="0" w:space="0" w:color="auto"/>
          </w:divBdr>
        </w:div>
        <w:div w:id="1335066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7.wmf"/><Relationship Id="rId26" Type="http://schemas.openxmlformats.org/officeDocument/2006/relationships/image" Target="media/image14.wmf"/><Relationship Id="rId39" Type="http://schemas.openxmlformats.org/officeDocument/2006/relationships/image" Target="media/image16.emf"/><Relationship Id="rId21" Type="http://schemas.openxmlformats.org/officeDocument/2006/relationships/image" Target="media/image10.wmf"/><Relationship Id="rId34" Type="http://schemas.openxmlformats.org/officeDocument/2006/relationships/hyperlink" Target="http://znanium.com/catalog.php?item=newissue" TargetMode="External"/><Relationship Id="rId42" Type="http://schemas.openxmlformats.org/officeDocument/2006/relationships/image" Target="media/image19.emf"/><Relationship Id="rId47" Type="http://schemas.openxmlformats.org/officeDocument/2006/relationships/hyperlink" Target="garantF1://12017985.0" TargetMode="External"/><Relationship Id="rId50" Type="http://schemas.openxmlformats.org/officeDocument/2006/relationships/hyperlink" Target="garantF1://12020330.0" TargetMode="External"/><Relationship Id="rId55" Type="http://schemas.openxmlformats.org/officeDocument/2006/relationships/hyperlink" Target="garantF1://12017985.0" TargetMode="External"/><Relationship Id="rId63" Type="http://schemas.openxmlformats.org/officeDocument/2006/relationships/hyperlink" Target="garantF1://12017985.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3.wmf"/><Relationship Id="rId32" Type="http://schemas.openxmlformats.org/officeDocument/2006/relationships/hyperlink" Target="http://znanium.com/catalog.php?item=newissue" TargetMode="External"/><Relationship Id="rId37" Type="http://schemas.openxmlformats.org/officeDocument/2006/relationships/hyperlink" Target="http://znanium.com/catalog.php?item=newissue" TargetMode="External"/><Relationship Id="rId40" Type="http://schemas.openxmlformats.org/officeDocument/2006/relationships/image" Target="media/image17.emf"/><Relationship Id="rId45" Type="http://schemas.openxmlformats.org/officeDocument/2006/relationships/hyperlink" Target="garantF1://5658735.0" TargetMode="External"/><Relationship Id="rId53" Type="http://schemas.openxmlformats.org/officeDocument/2006/relationships/hyperlink" Target="garantF1://5658735.0" TargetMode="External"/><Relationship Id="rId58" Type="http://schemas.openxmlformats.org/officeDocument/2006/relationships/hyperlink" Target="garantF1://12020330.0"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gif"/><Relationship Id="rId23" Type="http://schemas.openxmlformats.org/officeDocument/2006/relationships/image" Target="media/image12.wmf"/><Relationship Id="rId28" Type="http://schemas.openxmlformats.org/officeDocument/2006/relationships/image" Target="media/image15.wmf"/><Relationship Id="rId36" Type="http://schemas.openxmlformats.org/officeDocument/2006/relationships/hyperlink" Target="http://znanium.com/catalog.php" TargetMode="External"/><Relationship Id="rId49" Type="http://schemas.openxmlformats.org/officeDocument/2006/relationships/hyperlink" Target="garantF1://5658735.0" TargetMode="External"/><Relationship Id="rId57" Type="http://schemas.openxmlformats.org/officeDocument/2006/relationships/hyperlink" Target="garantF1://5658735.0" TargetMode="External"/><Relationship Id="rId61" Type="http://schemas.openxmlformats.org/officeDocument/2006/relationships/hyperlink" Target="garantF1://5658735.0" TargetMode="External"/><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hyperlink" Target="http://znanium.com/catalog.php?item=newissue" TargetMode="External"/><Relationship Id="rId44" Type="http://schemas.openxmlformats.org/officeDocument/2006/relationships/hyperlink" Target="garantF1://79139.0" TargetMode="External"/><Relationship Id="rId52" Type="http://schemas.openxmlformats.org/officeDocument/2006/relationships/hyperlink" Target="garantF1://79139.0" TargetMode="External"/><Relationship Id="rId60" Type="http://schemas.openxmlformats.org/officeDocument/2006/relationships/hyperlink" Target="garantF1://79139.0" TargetMode="Externa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11.wmf"/><Relationship Id="rId27" Type="http://schemas.openxmlformats.org/officeDocument/2006/relationships/oleObject" Target="embeddings/oleObject5.bin"/><Relationship Id="rId30" Type="http://schemas.openxmlformats.org/officeDocument/2006/relationships/hyperlink" Target="http://znanium.com/catalog.php?item=newissue" TargetMode="External"/><Relationship Id="rId35" Type="http://schemas.openxmlformats.org/officeDocument/2006/relationships/hyperlink" Target="http://znanium.com/catalog.php" TargetMode="External"/><Relationship Id="rId43" Type="http://schemas.openxmlformats.org/officeDocument/2006/relationships/image" Target="media/image20.emf"/><Relationship Id="rId48" Type="http://schemas.openxmlformats.org/officeDocument/2006/relationships/hyperlink" Target="garantF1://79139.0" TargetMode="External"/><Relationship Id="rId56" Type="http://schemas.openxmlformats.org/officeDocument/2006/relationships/hyperlink" Target="garantF1://79139.0" TargetMode="External"/><Relationship Id="rId64" Type="http://schemas.openxmlformats.org/officeDocument/2006/relationships/footer" Target="footer2.xml"/><Relationship Id="rId8" Type="http://schemas.openxmlformats.org/officeDocument/2006/relationships/hyperlink" Target="http://www.consultant.ru/cons/cgi/online.cgi?req=doc&amp;base=LAW&amp;n=165323&amp;rnd=238783.2166530713&amp;dst=100008&amp;fld=134" TargetMode="External"/><Relationship Id="rId51" Type="http://schemas.openxmlformats.org/officeDocument/2006/relationships/hyperlink" Target="garantF1://12017985.0" TargetMode="Externa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4.bin"/><Relationship Id="rId33" Type="http://schemas.openxmlformats.org/officeDocument/2006/relationships/hyperlink" Target="http://znanium.com/catalog.php" TargetMode="External"/><Relationship Id="rId38" Type="http://schemas.openxmlformats.org/officeDocument/2006/relationships/footer" Target="footer1.xml"/><Relationship Id="rId46" Type="http://schemas.openxmlformats.org/officeDocument/2006/relationships/hyperlink" Target="garantF1://12020330.0" TargetMode="External"/><Relationship Id="rId59" Type="http://schemas.openxmlformats.org/officeDocument/2006/relationships/hyperlink" Target="garantF1://12017985.0" TargetMode="External"/><Relationship Id="rId67"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image" Target="media/image18.emf"/><Relationship Id="rId54" Type="http://schemas.openxmlformats.org/officeDocument/2006/relationships/hyperlink" Target="garantF1://12020330.0" TargetMode="External"/><Relationship Id="rId62" Type="http://schemas.openxmlformats.org/officeDocument/2006/relationships/hyperlink" Target="garantF1://1202033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8B5F5F-DB8D-49A8-86E5-7E077A9F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Pages>
  <Words>13131</Words>
  <Characters>74848</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лена</dc:creator>
  <cp:lastModifiedBy>Пользователь</cp:lastModifiedBy>
  <cp:revision>55</cp:revision>
  <dcterms:created xsi:type="dcterms:W3CDTF">2017-01-17T17:10:00Z</dcterms:created>
  <dcterms:modified xsi:type="dcterms:W3CDTF">2018-03-29T11:24:00Z</dcterms:modified>
</cp:coreProperties>
</file>