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74936970" w:displacedByCustomXml="next"/>
    <w:bookmarkStart w:id="1" w:name="_Toc474937291" w:displacedByCustomXml="next"/>
    <w:sdt>
      <w:sdtPr>
        <w:rPr>
          <w:rFonts w:ascii="Times New Roman" w:hAnsi="Times New Roman"/>
          <w:sz w:val="28"/>
          <w:szCs w:val="28"/>
        </w:rPr>
        <w:id w:val="-520474509"/>
      </w:sdtPr>
      <w:sdtEndPr>
        <w:rPr>
          <w:bCs/>
        </w:rPr>
      </w:sdtEndPr>
      <w:sdtContent>
        <w:p w:rsidR="00AD4EDF" w:rsidRDefault="00AD4EDF" w:rsidP="00AD4EDF">
          <w:pPr>
            <w:spacing w:line="240" w:lineRule="auto"/>
            <w:jc w:val="center"/>
            <w:rPr>
              <w:szCs w:val="28"/>
            </w:rPr>
          </w:pPr>
          <w:r>
            <w:rPr>
              <w:szCs w:val="28"/>
            </w:rPr>
            <w:t>МИНИСТЕРСТВО СЕЛЬСКОГО ХОЗЯЙСТВА РОССИЙСКОЙ ФЕДЕРАЦИИ</w:t>
          </w:r>
        </w:p>
        <w:p w:rsidR="00AD4EDF" w:rsidRDefault="00AD4EDF" w:rsidP="00AD4EDF">
          <w:pPr>
            <w:spacing w:line="240" w:lineRule="auto"/>
            <w:jc w:val="center"/>
            <w:rPr>
              <w:szCs w:val="28"/>
            </w:rPr>
          </w:pPr>
          <w:r>
            <w:rPr>
              <w:szCs w:val="28"/>
            </w:rPr>
            <w:t>ФЕДЕРАЛЬНОЕ ГОСУДАРСТВЕННОЕ БЮДЖЕТНОЕ ОБРАЗОВАТЕЛЬНОЕ</w:t>
          </w:r>
        </w:p>
        <w:p w:rsidR="00AD4EDF" w:rsidRDefault="00AD4EDF" w:rsidP="00AD4EDF">
          <w:pPr>
            <w:spacing w:line="240" w:lineRule="auto"/>
            <w:jc w:val="center"/>
            <w:rPr>
              <w:sz w:val="24"/>
              <w:szCs w:val="24"/>
            </w:rPr>
          </w:pPr>
          <w:r>
            <w:rPr>
              <w:szCs w:val="28"/>
            </w:rPr>
            <w:t>УЧРЕЖДЕНИЕ ВЫСШЕГО ОБРАЗОВАНИЯ</w:t>
          </w:r>
        </w:p>
        <w:p w:rsidR="00AD4EDF" w:rsidRDefault="00AD4EDF" w:rsidP="00AD4EDF">
          <w:pPr>
            <w:spacing w:line="240" w:lineRule="auto"/>
            <w:jc w:val="center"/>
            <w:rPr>
              <w:sz w:val="26"/>
              <w:szCs w:val="26"/>
            </w:rPr>
          </w:pPr>
          <w:r>
            <w:rPr>
              <w:sz w:val="26"/>
              <w:szCs w:val="26"/>
            </w:rPr>
            <w:t>«ИЖЕВСКАЯ ГОСУДАРСТВЕННАЯ СЕЛЬСКОХОЗЯЙСТВЕННАЯ АКАДЕМИЯ»</w:t>
          </w:r>
        </w:p>
        <w:p w:rsidR="00AD4EDF" w:rsidRDefault="00AD4EDF" w:rsidP="00AD4EDF">
          <w:pPr>
            <w:spacing w:line="240" w:lineRule="auto"/>
            <w:jc w:val="center"/>
            <w:rPr>
              <w:sz w:val="28"/>
              <w:szCs w:val="28"/>
            </w:rPr>
          </w:pPr>
          <w:r>
            <w:rPr>
              <w:szCs w:val="28"/>
            </w:rPr>
            <w:t>Кафедра бухгалтерского учета, финансов и аудита</w:t>
          </w:r>
        </w:p>
        <w:p w:rsidR="00AD4EDF" w:rsidRDefault="00AD4EDF" w:rsidP="00AD4EDF">
          <w:pPr>
            <w:jc w:val="center"/>
            <w:rPr>
              <w:szCs w:val="28"/>
            </w:rPr>
          </w:pPr>
        </w:p>
        <w:p w:rsidR="00AD4EDF" w:rsidRDefault="00AD4EDF" w:rsidP="00AD4EDF">
          <w:pPr>
            <w:jc w:val="center"/>
            <w:rPr>
              <w:sz w:val="24"/>
              <w:szCs w:val="24"/>
            </w:rPr>
          </w:pPr>
        </w:p>
        <w:p w:rsidR="00AD4EDF" w:rsidRDefault="00AD4EDF" w:rsidP="00AD4EDF">
          <w:pPr>
            <w:shd w:val="clear" w:color="auto" w:fill="FFFFFF"/>
            <w:tabs>
              <w:tab w:val="left" w:pos="9498"/>
            </w:tabs>
            <w:spacing w:after="0" w:line="240" w:lineRule="auto"/>
            <w:ind w:left="5670" w:right="424" w:firstLine="0"/>
            <w:jc w:val="left"/>
            <w:rPr>
              <w:bCs/>
              <w:sz w:val="28"/>
              <w:szCs w:val="28"/>
            </w:rPr>
          </w:pPr>
          <w:r>
            <w:rPr>
              <w:bCs/>
              <w:szCs w:val="28"/>
            </w:rPr>
            <w:t>Допускается к защите:</w:t>
          </w:r>
        </w:p>
        <w:p w:rsidR="00AD4EDF" w:rsidRDefault="00AD4EDF" w:rsidP="00AD4EDF">
          <w:pPr>
            <w:shd w:val="clear" w:color="auto" w:fill="FFFFFF"/>
            <w:spacing w:after="0" w:line="240" w:lineRule="auto"/>
            <w:ind w:left="5670" w:right="991" w:firstLine="0"/>
            <w:jc w:val="left"/>
            <w:rPr>
              <w:bCs/>
              <w:szCs w:val="28"/>
            </w:rPr>
          </w:pPr>
          <w:r>
            <w:rPr>
              <w:bCs/>
              <w:szCs w:val="28"/>
            </w:rPr>
            <w:t>зав. кафедрой, д.э.н., профессор</w:t>
          </w:r>
        </w:p>
        <w:p w:rsidR="00AD4EDF" w:rsidRDefault="00AD4EDF" w:rsidP="00AD4EDF">
          <w:pPr>
            <w:shd w:val="clear" w:color="auto" w:fill="FFFFFF"/>
            <w:spacing w:after="0" w:line="240" w:lineRule="auto"/>
            <w:ind w:left="5670" w:right="991" w:firstLine="0"/>
            <w:jc w:val="left"/>
            <w:rPr>
              <w:bCs/>
              <w:szCs w:val="28"/>
            </w:rPr>
          </w:pPr>
          <w:r>
            <w:rPr>
              <w:bCs/>
              <w:szCs w:val="28"/>
            </w:rPr>
            <w:t>________________Р.А. Алборов</w:t>
          </w:r>
        </w:p>
        <w:p w:rsidR="00AD4EDF" w:rsidRDefault="00AD4EDF" w:rsidP="00AD4EDF">
          <w:pPr>
            <w:shd w:val="clear" w:color="auto" w:fill="FFFFFF"/>
            <w:tabs>
              <w:tab w:val="left" w:pos="9214"/>
            </w:tabs>
            <w:spacing w:after="0" w:line="240" w:lineRule="auto"/>
            <w:ind w:left="5670" w:right="140" w:firstLine="0"/>
            <w:jc w:val="left"/>
            <w:rPr>
              <w:bCs/>
              <w:sz w:val="24"/>
              <w:szCs w:val="24"/>
            </w:rPr>
          </w:pPr>
          <w:r>
            <w:rPr>
              <w:bCs/>
              <w:szCs w:val="28"/>
            </w:rPr>
            <w:t>«_____»________________2017 г.</w:t>
          </w:r>
        </w:p>
        <w:p w:rsidR="00AD4EDF" w:rsidRDefault="00AD4EDF" w:rsidP="00AD4EDF">
          <w:pPr>
            <w:shd w:val="clear" w:color="auto" w:fill="FFFFFF"/>
            <w:spacing w:after="0" w:line="240" w:lineRule="auto"/>
            <w:rPr>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AD4EDF" w:rsidRDefault="00AD4EDF" w:rsidP="00AD4EDF">
          <w:pPr>
            <w:shd w:val="clear" w:color="auto" w:fill="FFFFFF"/>
            <w:spacing w:after="0" w:line="240" w:lineRule="auto"/>
            <w:ind w:firstLine="708"/>
            <w:jc w:val="center"/>
            <w:rPr>
              <w:b/>
              <w:sz w:val="24"/>
              <w:szCs w:val="24"/>
              <w:u w:val="single"/>
            </w:rPr>
          </w:pPr>
        </w:p>
        <w:p w:rsidR="00AD4EDF" w:rsidRDefault="00AD4EDF" w:rsidP="00AD4EDF">
          <w:pPr>
            <w:shd w:val="clear" w:color="auto" w:fill="FFFFFF"/>
            <w:spacing w:after="0" w:line="240" w:lineRule="auto"/>
            <w:jc w:val="center"/>
            <w:rPr>
              <w:b/>
              <w:bCs/>
              <w:sz w:val="28"/>
              <w:szCs w:val="28"/>
            </w:rPr>
          </w:pPr>
          <w:r>
            <w:rPr>
              <w:b/>
              <w:bCs/>
              <w:szCs w:val="28"/>
            </w:rPr>
            <w:t>ВЫПУСКНАЯ КВАЛИФИКАЦИОННАЯ РАБОТА</w:t>
          </w:r>
        </w:p>
        <w:p w:rsidR="00AD4EDF" w:rsidRDefault="00AD4EDF" w:rsidP="00AD4EDF">
          <w:pPr>
            <w:shd w:val="clear" w:color="auto" w:fill="FFFFFF"/>
            <w:spacing w:after="0" w:line="240" w:lineRule="auto"/>
            <w:jc w:val="center"/>
            <w:rPr>
              <w:b/>
              <w:bCs/>
              <w:szCs w:val="28"/>
            </w:rPr>
          </w:pPr>
        </w:p>
        <w:p w:rsidR="00AD4EDF" w:rsidRDefault="00AD4EDF" w:rsidP="00AD4EDF">
          <w:pPr>
            <w:shd w:val="clear" w:color="auto" w:fill="FFFFFF"/>
            <w:spacing w:after="0" w:line="240" w:lineRule="auto"/>
            <w:jc w:val="center"/>
            <w:rPr>
              <w:b/>
              <w:bCs/>
              <w:szCs w:val="28"/>
            </w:rPr>
          </w:pPr>
        </w:p>
        <w:p w:rsidR="00AD4EDF" w:rsidRDefault="00AD4EDF" w:rsidP="00AD4EDF">
          <w:pPr>
            <w:shd w:val="clear" w:color="auto" w:fill="FFFFFF"/>
            <w:spacing w:after="0" w:line="240" w:lineRule="auto"/>
            <w:jc w:val="center"/>
            <w:rPr>
              <w:b/>
              <w:bCs/>
              <w:szCs w:val="28"/>
            </w:rPr>
          </w:pPr>
        </w:p>
        <w:p w:rsidR="00AD4EDF" w:rsidRDefault="00AD4EDF" w:rsidP="00AD4EDF">
          <w:pPr>
            <w:shd w:val="clear" w:color="auto" w:fill="FFFFFF"/>
            <w:spacing w:after="0" w:line="240" w:lineRule="auto"/>
            <w:jc w:val="center"/>
            <w:rPr>
              <w:bCs/>
              <w:szCs w:val="28"/>
            </w:rPr>
          </w:pPr>
          <w:r>
            <w:rPr>
              <w:b/>
              <w:bCs/>
              <w:szCs w:val="28"/>
            </w:rPr>
            <w:t xml:space="preserve">на тему: </w:t>
          </w:r>
          <w:r>
            <w:rPr>
              <w:bCs/>
              <w:szCs w:val="28"/>
            </w:rPr>
            <w:t>Оценка денежных потоков и их регулирование в организации</w:t>
          </w:r>
        </w:p>
        <w:p w:rsidR="00AD4EDF" w:rsidRDefault="00AD4EDF" w:rsidP="00AD4EDF">
          <w:pPr>
            <w:shd w:val="clear" w:color="auto" w:fill="FFFFFF"/>
            <w:spacing w:after="0" w:line="240" w:lineRule="auto"/>
            <w:jc w:val="center"/>
            <w:rPr>
              <w:bCs/>
              <w:szCs w:val="28"/>
              <w:u w:val="single"/>
            </w:rPr>
          </w:pPr>
          <w:r>
            <w:rPr>
              <w:bCs/>
              <w:szCs w:val="28"/>
            </w:rPr>
            <w:t xml:space="preserve"> (на примере СПК им. Суворова Киясовского района Удмуртской Республики)</w:t>
          </w:r>
        </w:p>
        <w:p w:rsidR="00AD4EDF" w:rsidRDefault="00AD4EDF" w:rsidP="00AD4EDF">
          <w:pPr>
            <w:shd w:val="clear" w:color="auto" w:fill="FFFFFF"/>
            <w:spacing w:after="0" w:line="240" w:lineRule="auto"/>
            <w:jc w:val="center"/>
            <w:rPr>
              <w:szCs w:val="28"/>
            </w:rPr>
          </w:pPr>
        </w:p>
        <w:p w:rsidR="00AD4EDF" w:rsidRDefault="00AD4EDF" w:rsidP="00AD4EDF">
          <w:pPr>
            <w:shd w:val="clear" w:color="auto" w:fill="FFFFFF"/>
            <w:spacing w:after="0" w:line="240" w:lineRule="auto"/>
            <w:jc w:val="center"/>
            <w:rPr>
              <w:szCs w:val="28"/>
            </w:rPr>
          </w:pPr>
        </w:p>
        <w:p w:rsidR="00AD4EDF" w:rsidRDefault="00AD4EDF" w:rsidP="00AD4EDF">
          <w:pPr>
            <w:shd w:val="clear" w:color="auto" w:fill="FFFFFF"/>
            <w:spacing w:after="0" w:line="240" w:lineRule="auto"/>
            <w:jc w:val="center"/>
            <w:rPr>
              <w:bCs/>
              <w:color w:val="000000" w:themeColor="text1"/>
              <w:szCs w:val="28"/>
            </w:rPr>
          </w:pPr>
          <w:r>
            <w:rPr>
              <w:bCs/>
              <w:szCs w:val="28"/>
            </w:rPr>
            <w:t xml:space="preserve">Направление </w:t>
          </w:r>
          <w:r>
            <w:rPr>
              <w:bCs/>
              <w:color w:val="000000" w:themeColor="text1"/>
              <w:szCs w:val="28"/>
            </w:rPr>
            <w:t>подготовки  «Экономика»</w:t>
          </w:r>
        </w:p>
        <w:p w:rsidR="00AD4EDF" w:rsidRDefault="00AD4EDF" w:rsidP="00AD4EDF">
          <w:pPr>
            <w:shd w:val="clear" w:color="auto" w:fill="FFFFFF"/>
            <w:spacing w:after="0" w:line="240" w:lineRule="auto"/>
            <w:jc w:val="center"/>
            <w:rPr>
              <w:bCs/>
              <w:color w:val="000000" w:themeColor="text1"/>
              <w:szCs w:val="28"/>
            </w:rPr>
          </w:pPr>
          <w:r>
            <w:rPr>
              <w:bCs/>
              <w:color w:val="000000" w:themeColor="text1"/>
              <w:szCs w:val="28"/>
            </w:rPr>
            <w:t>Профиль подготовки - Финансы и кредит</w:t>
          </w:r>
        </w:p>
        <w:p w:rsidR="00AD4EDF" w:rsidRDefault="00AD4EDF" w:rsidP="00AD4EDF">
          <w:pPr>
            <w:shd w:val="clear" w:color="auto" w:fill="FFFFFF"/>
            <w:spacing w:after="0" w:line="240" w:lineRule="auto"/>
            <w:rPr>
              <w:color w:val="000000" w:themeColor="text1"/>
              <w:szCs w:val="28"/>
            </w:rPr>
          </w:pPr>
        </w:p>
        <w:p w:rsidR="00AD4EDF" w:rsidRDefault="00AD4EDF" w:rsidP="00AD4EDF">
          <w:pPr>
            <w:shd w:val="clear" w:color="auto" w:fill="FFFFFF"/>
            <w:spacing w:after="0" w:line="240" w:lineRule="auto"/>
            <w:rPr>
              <w:sz w:val="24"/>
              <w:szCs w:val="24"/>
            </w:rPr>
          </w:pPr>
        </w:p>
        <w:p w:rsidR="00AD4EDF" w:rsidRDefault="00AD4EDF" w:rsidP="00AD4EDF">
          <w:pPr>
            <w:shd w:val="clear" w:color="auto" w:fill="FFFFFF"/>
            <w:spacing w:after="0" w:line="240" w:lineRule="auto"/>
            <w:rPr>
              <w:sz w:val="24"/>
              <w:szCs w:val="24"/>
            </w:rPr>
          </w:pPr>
        </w:p>
        <w:p w:rsidR="00AD4EDF" w:rsidRDefault="00AD4EDF" w:rsidP="00AD4EDF">
          <w:pPr>
            <w:shd w:val="clear" w:color="auto" w:fill="FFFFFF"/>
            <w:spacing w:after="0" w:line="240" w:lineRule="auto"/>
            <w:rPr>
              <w:sz w:val="24"/>
              <w:szCs w:val="24"/>
            </w:rPr>
          </w:pPr>
        </w:p>
        <w:p w:rsidR="00AD4EDF" w:rsidRDefault="00AD4EDF" w:rsidP="00AD4EDF">
          <w:pPr>
            <w:shd w:val="clear" w:color="auto" w:fill="FFFFFF"/>
            <w:spacing w:after="0" w:line="240" w:lineRule="auto"/>
            <w:rPr>
              <w:bCs/>
              <w:sz w:val="28"/>
              <w:szCs w:val="28"/>
            </w:rPr>
          </w:pPr>
          <w:r>
            <w:rPr>
              <w:bCs/>
              <w:szCs w:val="28"/>
            </w:rPr>
            <w:t xml:space="preserve">Выпускник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М.Г. Лопатина</w:t>
          </w:r>
          <w:r>
            <w:rPr>
              <w:bCs/>
              <w:szCs w:val="28"/>
            </w:rPr>
            <w:tab/>
          </w:r>
          <w:r>
            <w:rPr>
              <w:bCs/>
              <w:szCs w:val="28"/>
            </w:rPr>
            <w:tab/>
          </w:r>
          <w:r>
            <w:rPr>
              <w:bCs/>
              <w:szCs w:val="28"/>
            </w:rPr>
            <w:tab/>
          </w:r>
          <w:r>
            <w:rPr>
              <w:bCs/>
              <w:szCs w:val="28"/>
            </w:rPr>
            <w:tab/>
          </w:r>
        </w:p>
        <w:p w:rsidR="00AD4EDF" w:rsidRDefault="00AD4EDF" w:rsidP="00AD4EDF">
          <w:pPr>
            <w:shd w:val="clear" w:color="auto" w:fill="FFFFFF"/>
            <w:spacing w:after="0" w:line="240" w:lineRule="auto"/>
            <w:rPr>
              <w:bCs/>
              <w:szCs w:val="28"/>
            </w:rPr>
          </w:pPr>
          <w:r>
            <w:rPr>
              <w:bCs/>
              <w:szCs w:val="28"/>
            </w:rPr>
            <w:t>Научный руководитель</w:t>
          </w:r>
        </w:p>
        <w:p w:rsidR="00AD4EDF" w:rsidRDefault="00AD4EDF" w:rsidP="00AD4EDF">
          <w:pPr>
            <w:shd w:val="clear" w:color="auto" w:fill="FFFFFF"/>
            <w:spacing w:after="0" w:line="240" w:lineRule="auto"/>
            <w:rPr>
              <w:bCs/>
              <w:szCs w:val="28"/>
            </w:rPr>
          </w:pPr>
          <w:r>
            <w:rPr>
              <w:bCs/>
              <w:szCs w:val="28"/>
            </w:rPr>
            <w:t xml:space="preserve">к.э.н., доцент                           </w:t>
          </w:r>
          <w:r>
            <w:rPr>
              <w:bCs/>
              <w:szCs w:val="28"/>
            </w:rPr>
            <w:tab/>
          </w:r>
          <w:r>
            <w:rPr>
              <w:bCs/>
              <w:szCs w:val="28"/>
            </w:rPr>
            <w:tab/>
          </w:r>
          <w:r>
            <w:rPr>
              <w:bCs/>
              <w:szCs w:val="28"/>
            </w:rPr>
            <w:tab/>
          </w:r>
          <w:r>
            <w:rPr>
              <w:bCs/>
              <w:szCs w:val="28"/>
            </w:rPr>
            <w:tab/>
          </w:r>
          <w:r>
            <w:rPr>
              <w:bCs/>
              <w:szCs w:val="28"/>
            </w:rPr>
            <w:tab/>
            <w:t xml:space="preserve"> </w:t>
          </w:r>
          <w:r>
            <w:rPr>
              <w:bCs/>
              <w:szCs w:val="28"/>
            </w:rPr>
            <w:tab/>
          </w:r>
          <w:r>
            <w:rPr>
              <w:bCs/>
              <w:szCs w:val="28"/>
            </w:rPr>
            <w:tab/>
            <w:t>О.П. Князева</w:t>
          </w:r>
        </w:p>
        <w:p w:rsidR="00AD4EDF" w:rsidRDefault="00AD4EDF" w:rsidP="00AD4EDF">
          <w:pPr>
            <w:shd w:val="clear" w:color="auto" w:fill="FFFFFF"/>
            <w:spacing w:after="0" w:line="240" w:lineRule="auto"/>
            <w:rPr>
              <w:szCs w:val="28"/>
            </w:rPr>
          </w:pPr>
        </w:p>
        <w:p w:rsidR="00AD4EDF" w:rsidRDefault="00AD4EDF" w:rsidP="00AD4EDF">
          <w:pPr>
            <w:shd w:val="clear" w:color="auto" w:fill="FFFFFF"/>
            <w:spacing w:after="0" w:line="240" w:lineRule="auto"/>
            <w:rPr>
              <w:bCs/>
              <w:szCs w:val="28"/>
            </w:rPr>
          </w:pPr>
          <w:r>
            <w:rPr>
              <w:bCs/>
              <w:szCs w:val="28"/>
            </w:rPr>
            <w:t xml:space="preserve">Рецензент                           </w:t>
          </w:r>
        </w:p>
        <w:p w:rsidR="00AD4EDF" w:rsidRDefault="00AD4EDF" w:rsidP="00AD4EDF">
          <w:pPr>
            <w:shd w:val="clear" w:color="auto" w:fill="FFFFFF"/>
            <w:spacing w:after="0" w:line="240" w:lineRule="auto"/>
            <w:rPr>
              <w:szCs w:val="28"/>
            </w:rPr>
          </w:pPr>
          <w:r>
            <w:rPr>
              <w:bCs/>
              <w:szCs w:val="28"/>
            </w:rPr>
            <w:t>к.э.н., доцент</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szCs w:val="28"/>
            </w:rPr>
            <w:t>О.И. Рыжкова</w:t>
          </w:r>
        </w:p>
        <w:p w:rsidR="00AD4EDF" w:rsidRDefault="00AD4EDF" w:rsidP="00AD4EDF">
          <w:pPr>
            <w:shd w:val="clear" w:color="auto" w:fill="FFFFFF"/>
            <w:spacing w:after="0" w:line="240" w:lineRule="auto"/>
            <w:ind w:left="2124" w:firstLine="708"/>
            <w:rPr>
              <w:szCs w:val="28"/>
            </w:rPr>
          </w:pPr>
        </w:p>
        <w:p w:rsidR="00AD4EDF" w:rsidRDefault="00AD4EDF" w:rsidP="00AD4EDF">
          <w:pPr>
            <w:shd w:val="clear" w:color="auto" w:fill="FFFFFF"/>
            <w:spacing w:after="0" w:line="240" w:lineRule="auto"/>
            <w:rPr>
              <w:szCs w:val="28"/>
            </w:rPr>
          </w:pPr>
        </w:p>
        <w:p w:rsidR="00AD4EDF" w:rsidRDefault="00AD4EDF" w:rsidP="00AD4EDF">
          <w:pPr>
            <w:shd w:val="clear" w:color="auto" w:fill="FFFFFF"/>
            <w:spacing w:after="0" w:line="240" w:lineRule="auto"/>
            <w:ind w:firstLine="708"/>
            <w:jc w:val="center"/>
            <w:rPr>
              <w:bCs/>
              <w:szCs w:val="28"/>
            </w:rPr>
          </w:pPr>
        </w:p>
        <w:p w:rsidR="00AD4EDF" w:rsidRDefault="00AD4EDF" w:rsidP="00AD4EDF">
          <w:pPr>
            <w:shd w:val="clear" w:color="auto" w:fill="FFFFFF"/>
            <w:spacing w:after="0" w:line="240" w:lineRule="auto"/>
            <w:jc w:val="center"/>
            <w:rPr>
              <w:b/>
              <w:szCs w:val="28"/>
            </w:rPr>
          </w:pPr>
          <w:r>
            <w:rPr>
              <w:bCs/>
              <w:szCs w:val="28"/>
            </w:rPr>
            <w:t>Ижевск 2017</w:t>
          </w:r>
        </w:p>
        <w:p w:rsidR="00E75DC2" w:rsidRPr="00C755D1" w:rsidRDefault="005B71CB" w:rsidP="008B79BD">
          <w:pPr>
            <w:pStyle w:val="af4"/>
            <w:spacing w:line="360" w:lineRule="auto"/>
            <w:contextualSpacing/>
            <w:jc w:val="center"/>
            <w:rPr>
              <w:rFonts w:ascii="Times New Roman" w:hAnsi="Times New Roman" w:cs="Times New Roman"/>
              <w:color w:val="000000" w:themeColor="text1"/>
              <w:sz w:val="28"/>
              <w:szCs w:val="28"/>
            </w:rPr>
          </w:pPr>
          <w:r w:rsidRPr="00C755D1">
            <w:rPr>
              <w:rFonts w:ascii="Times New Roman" w:hAnsi="Times New Roman" w:cs="Times New Roman"/>
              <w:color w:val="000000" w:themeColor="text1"/>
              <w:sz w:val="28"/>
              <w:szCs w:val="28"/>
            </w:rPr>
            <w:lastRenderedPageBreak/>
            <w:t>СОДЕРЖАНИЕ</w:t>
          </w:r>
        </w:p>
        <w:p w:rsidR="008B79BD" w:rsidRPr="00C755D1" w:rsidRDefault="00397029" w:rsidP="00C755D1">
          <w:pPr>
            <w:pStyle w:val="14"/>
            <w:rPr>
              <w:rFonts w:eastAsiaTheme="minorEastAsia"/>
              <w:b w:val="0"/>
              <w:lang w:eastAsia="ru-RU"/>
            </w:rPr>
          </w:pPr>
          <w:r w:rsidRPr="00397029">
            <w:rPr>
              <w:b w:val="0"/>
            </w:rPr>
            <w:fldChar w:fldCharType="begin"/>
          </w:r>
          <w:r w:rsidR="00E75DC2" w:rsidRPr="00C755D1">
            <w:rPr>
              <w:b w:val="0"/>
            </w:rPr>
            <w:instrText xml:space="preserve"> TOC \o "1-3" \h \z \u </w:instrText>
          </w:r>
          <w:r w:rsidRPr="00397029">
            <w:rPr>
              <w:b w:val="0"/>
            </w:rPr>
            <w:fldChar w:fldCharType="separate"/>
          </w:r>
          <w:hyperlink w:anchor="_Toc474941267" w:history="1">
            <w:r w:rsidR="008B79BD" w:rsidRPr="00C755D1">
              <w:rPr>
                <w:rStyle w:val="ae"/>
                <w:rFonts w:ascii="Times New Roman" w:hAnsi="Times New Roman"/>
                <w:b w:val="0"/>
                <w:sz w:val="28"/>
                <w:szCs w:val="28"/>
              </w:rPr>
              <w:t>ВВЕДЕНИЕ</w:t>
            </w:r>
            <w:r w:rsidR="008B79BD" w:rsidRPr="00C755D1">
              <w:rPr>
                <w:b w:val="0"/>
                <w:webHidden/>
              </w:rPr>
              <w:tab/>
            </w:r>
            <w:r w:rsidRPr="00C755D1">
              <w:rPr>
                <w:b w:val="0"/>
                <w:webHidden/>
              </w:rPr>
              <w:fldChar w:fldCharType="begin"/>
            </w:r>
            <w:r w:rsidR="008B79BD" w:rsidRPr="00C755D1">
              <w:rPr>
                <w:b w:val="0"/>
                <w:webHidden/>
              </w:rPr>
              <w:instrText xml:space="preserve"> PAGEREF _Toc474941267 \h </w:instrText>
            </w:r>
            <w:r w:rsidRPr="00C755D1">
              <w:rPr>
                <w:b w:val="0"/>
                <w:webHidden/>
              </w:rPr>
            </w:r>
            <w:r w:rsidRPr="00C755D1">
              <w:rPr>
                <w:b w:val="0"/>
                <w:webHidden/>
              </w:rPr>
              <w:fldChar w:fldCharType="separate"/>
            </w:r>
            <w:r w:rsidR="00CC7F8D">
              <w:rPr>
                <w:b w:val="0"/>
                <w:webHidden/>
              </w:rPr>
              <w:t>4</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68" w:history="1">
            <w:r w:rsidR="008B79BD" w:rsidRPr="00C755D1">
              <w:rPr>
                <w:rStyle w:val="ae"/>
                <w:rFonts w:ascii="Times New Roman" w:hAnsi="Times New Roman"/>
                <w:b w:val="0"/>
                <w:sz w:val="28"/>
                <w:szCs w:val="28"/>
              </w:rPr>
              <w:t>1. ТЕОРЕТИЧЕСКИЕ И МЕТОДИЧЕСКИЕ ОСНОВЫ ОЦЕНКИ ДЕНЕЖНЫХ ПОТОКОВ И ИХ РЕГУЛИРОВАНИЯ</w:t>
            </w:r>
            <w:r w:rsidR="008B79BD" w:rsidRPr="00C755D1">
              <w:rPr>
                <w:b w:val="0"/>
                <w:webHidden/>
              </w:rPr>
              <w:tab/>
            </w:r>
            <w:r w:rsidRPr="00C755D1">
              <w:rPr>
                <w:b w:val="0"/>
                <w:webHidden/>
              </w:rPr>
              <w:fldChar w:fldCharType="begin"/>
            </w:r>
            <w:r w:rsidR="008B79BD" w:rsidRPr="00C755D1">
              <w:rPr>
                <w:b w:val="0"/>
                <w:webHidden/>
              </w:rPr>
              <w:instrText xml:space="preserve"> PAGEREF _Toc474941268 \h </w:instrText>
            </w:r>
            <w:r w:rsidRPr="00C755D1">
              <w:rPr>
                <w:b w:val="0"/>
                <w:webHidden/>
              </w:rPr>
            </w:r>
            <w:r w:rsidRPr="00C755D1">
              <w:rPr>
                <w:b w:val="0"/>
                <w:webHidden/>
              </w:rPr>
              <w:fldChar w:fldCharType="separate"/>
            </w:r>
            <w:r w:rsidR="00CC7F8D">
              <w:rPr>
                <w:b w:val="0"/>
                <w:webHidden/>
              </w:rPr>
              <w:t>7</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69" w:history="1">
            <w:r w:rsidR="008B79BD" w:rsidRPr="00C755D1">
              <w:rPr>
                <w:rStyle w:val="ae"/>
                <w:rFonts w:ascii="Times New Roman" w:hAnsi="Times New Roman"/>
                <w:b w:val="0"/>
                <w:caps w:val="0"/>
                <w:sz w:val="28"/>
                <w:szCs w:val="28"/>
              </w:rPr>
              <w:t>1.1 Экономическая сущность и классификация денежных потоков</w:t>
            </w:r>
            <w:r w:rsidR="008B79BD" w:rsidRPr="00C755D1">
              <w:rPr>
                <w:b w:val="0"/>
                <w:webHidden/>
              </w:rPr>
              <w:tab/>
            </w:r>
            <w:r w:rsidRPr="00C755D1">
              <w:rPr>
                <w:b w:val="0"/>
                <w:webHidden/>
              </w:rPr>
              <w:fldChar w:fldCharType="begin"/>
            </w:r>
            <w:r w:rsidR="008B79BD" w:rsidRPr="00C755D1">
              <w:rPr>
                <w:b w:val="0"/>
                <w:webHidden/>
              </w:rPr>
              <w:instrText xml:space="preserve"> PAGEREF _Toc474941269 \h </w:instrText>
            </w:r>
            <w:r w:rsidRPr="00C755D1">
              <w:rPr>
                <w:b w:val="0"/>
                <w:webHidden/>
              </w:rPr>
            </w:r>
            <w:r w:rsidRPr="00C755D1">
              <w:rPr>
                <w:b w:val="0"/>
                <w:webHidden/>
              </w:rPr>
              <w:fldChar w:fldCharType="separate"/>
            </w:r>
            <w:r w:rsidR="00CC7F8D">
              <w:rPr>
                <w:b w:val="0"/>
                <w:webHidden/>
              </w:rPr>
              <w:t>7</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70" w:history="1">
            <w:r w:rsidR="008B79BD" w:rsidRPr="00C755D1">
              <w:rPr>
                <w:rStyle w:val="ae"/>
                <w:rFonts w:ascii="Times New Roman" w:hAnsi="Times New Roman"/>
                <w:b w:val="0"/>
                <w:caps w:val="0"/>
                <w:sz w:val="28"/>
                <w:szCs w:val="28"/>
              </w:rPr>
              <w:t>1.2 Методы измерения денежных потоков</w:t>
            </w:r>
            <w:r w:rsidR="008B79BD" w:rsidRPr="00C755D1">
              <w:rPr>
                <w:b w:val="0"/>
                <w:webHidden/>
              </w:rPr>
              <w:tab/>
            </w:r>
            <w:r w:rsidRPr="00C755D1">
              <w:rPr>
                <w:b w:val="0"/>
                <w:webHidden/>
              </w:rPr>
              <w:fldChar w:fldCharType="begin"/>
            </w:r>
            <w:r w:rsidR="008B79BD" w:rsidRPr="00C755D1">
              <w:rPr>
                <w:b w:val="0"/>
                <w:webHidden/>
              </w:rPr>
              <w:instrText xml:space="preserve"> PAGEREF _Toc474941270 \h </w:instrText>
            </w:r>
            <w:r w:rsidRPr="00C755D1">
              <w:rPr>
                <w:b w:val="0"/>
                <w:webHidden/>
              </w:rPr>
            </w:r>
            <w:r w:rsidRPr="00C755D1">
              <w:rPr>
                <w:b w:val="0"/>
                <w:webHidden/>
              </w:rPr>
              <w:fldChar w:fldCharType="separate"/>
            </w:r>
            <w:r w:rsidR="00CC7F8D">
              <w:rPr>
                <w:b w:val="0"/>
                <w:webHidden/>
              </w:rPr>
              <w:t>21</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71" w:history="1">
            <w:r w:rsidR="008B79BD" w:rsidRPr="00C755D1">
              <w:rPr>
                <w:rStyle w:val="ae"/>
                <w:rFonts w:ascii="Times New Roman" w:hAnsi="Times New Roman"/>
                <w:b w:val="0"/>
                <w:caps w:val="0"/>
                <w:sz w:val="28"/>
                <w:szCs w:val="28"/>
              </w:rPr>
              <w:t>1.3 Методы оптимизации денежных потоков организации</w:t>
            </w:r>
            <w:r w:rsidR="008B79BD" w:rsidRPr="00C755D1">
              <w:rPr>
                <w:b w:val="0"/>
                <w:webHidden/>
              </w:rPr>
              <w:tab/>
            </w:r>
            <w:r w:rsidRPr="00C755D1">
              <w:rPr>
                <w:b w:val="0"/>
                <w:webHidden/>
              </w:rPr>
              <w:fldChar w:fldCharType="begin"/>
            </w:r>
            <w:r w:rsidR="008B79BD" w:rsidRPr="00C755D1">
              <w:rPr>
                <w:b w:val="0"/>
                <w:webHidden/>
              </w:rPr>
              <w:instrText xml:space="preserve"> PAGEREF _Toc474941271 \h </w:instrText>
            </w:r>
            <w:r w:rsidRPr="00C755D1">
              <w:rPr>
                <w:b w:val="0"/>
                <w:webHidden/>
              </w:rPr>
            </w:r>
            <w:r w:rsidRPr="00C755D1">
              <w:rPr>
                <w:b w:val="0"/>
                <w:webHidden/>
              </w:rPr>
              <w:fldChar w:fldCharType="separate"/>
            </w:r>
            <w:r w:rsidR="00CC7F8D">
              <w:rPr>
                <w:b w:val="0"/>
                <w:webHidden/>
              </w:rPr>
              <w:t>24</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72" w:history="1">
            <w:r w:rsidR="008B79BD" w:rsidRPr="00C755D1">
              <w:rPr>
                <w:rStyle w:val="ae"/>
                <w:rFonts w:ascii="Times New Roman" w:hAnsi="Times New Roman"/>
                <w:b w:val="0"/>
                <w:sz w:val="28"/>
                <w:szCs w:val="28"/>
              </w:rPr>
              <w:t>2. Организационно-ПРАВОВАЯ И экономическая характеристика СПК Им. Суворова Киясовского района Удмуртской Республики</w:t>
            </w:r>
            <w:r w:rsidR="008B79BD" w:rsidRPr="00C755D1">
              <w:rPr>
                <w:b w:val="0"/>
                <w:webHidden/>
              </w:rPr>
              <w:tab/>
            </w:r>
            <w:r w:rsidRPr="00C755D1">
              <w:rPr>
                <w:b w:val="0"/>
                <w:webHidden/>
              </w:rPr>
              <w:fldChar w:fldCharType="begin"/>
            </w:r>
            <w:r w:rsidR="008B79BD" w:rsidRPr="00C755D1">
              <w:rPr>
                <w:b w:val="0"/>
                <w:webHidden/>
              </w:rPr>
              <w:instrText xml:space="preserve"> PAGEREF _Toc474941272 \h </w:instrText>
            </w:r>
            <w:r w:rsidRPr="00C755D1">
              <w:rPr>
                <w:b w:val="0"/>
                <w:webHidden/>
              </w:rPr>
            </w:r>
            <w:r w:rsidRPr="00C755D1">
              <w:rPr>
                <w:b w:val="0"/>
                <w:webHidden/>
              </w:rPr>
              <w:fldChar w:fldCharType="separate"/>
            </w:r>
            <w:r w:rsidR="00CC7F8D">
              <w:rPr>
                <w:b w:val="0"/>
                <w:webHidden/>
              </w:rPr>
              <w:t>31</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73" w:history="1">
            <w:r w:rsidR="008B79BD" w:rsidRPr="00C755D1">
              <w:rPr>
                <w:rStyle w:val="ae"/>
                <w:rFonts w:ascii="Times New Roman" w:hAnsi="Times New Roman"/>
                <w:b w:val="0"/>
                <w:caps w:val="0"/>
                <w:sz w:val="28"/>
                <w:szCs w:val="28"/>
              </w:rPr>
              <w:t>2.1 Местоположение, правовой статус и виды деятельности организации</w:t>
            </w:r>
            <w:r w:rsidR="00EA49EE">
              <w:rPr>
                <w:rStyle w:val="ae"/>
                <w:rFonts w:ascii="Times New Roman" w:hAnsi="Times New Roman"/>
                <w:b w:val="0"/>
                <w:caps w:val="0"/>
                <w:sz w:val="28"/>
                <w:szCs w:val="28"/>
              </w:rPr>
              <w:t>…………………………………………………………………………</w:t>
            </w:r>
            <w:r w:rsidRPr="00C755D1">
              <w:rPr>
                <w:b w:val="0"/>
                <w:webHidden/>
              </w:rPr>
              <w:fldChar w:fldCharType="begin"/>
            </w:r>
            <w:r w:rsidR="008B79BD" w:rsidRPr="00C755D1">
              <w:rPr>
                <w:b w:val="0"/>
                <w:webHidden/>
              </w:rPr>
              <w:instrText xml:space="preserve"> PAGEREF _Toc474941273 \h </w:instrText>
            </w:r>
            <w:r w:rsidRPr="00C755D1">
              <w:rPr>
                <w:b w:val="0"/>
                <w:webHidden/>
              </w:rPr>
            </w:r>
            <w:r w:rsidRPr="00C755D1">
              <w:rPr>
                <w:b w:val="0"/>
                <w:webHidden/>
              </w:rPr>
              <w:fldChar w:fldCharType="separate"/>
            </w:r>
            <w:r w:rsidR="00CC7F8D">
              <w:rPr>
                <w:b w:val="0"/>
                <w:webHidden/>
              </w:rPr>
              <w:t>31</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74" w:history="1">
            <w:r w:rsidR="008B79BD" w:rsidRPr="00C755D1">
              <w:rPr>
                <w:rStyle w:val="ae"/>
                <w:rFonts w:ascii="Times New Roman" w:hAnsi="Times New Roman"/>
                <w:b w:val="0"/>
                <w:caps w:val="0"/>
                <w:sz w:val="28"/>
                <w:szCs w:val="28"/>
              </w:rPr>
              <w:t>2.2 Основные экономические показатели организации, показатели ее финансового состояния, ликвидности и платежеспособности</w:t>
            </w:r>
            <w:r w:rsidR="008B79BD" w:rsidRPr="00C755D1">
              <w:rPr>
                <w:b w:val="0"/>
                <w:webHidden/>
              </w:rPr>
              <w:tab/>
            </w:r>
            <w:r w:rsidRPr="00C755D1">
              <w:rPr>
                <w:b w:val="0"/>
                <w:webHidden/>
              </w:rPr>
              <w:fldChar w:fldCharType="begin"/>
            </w:r>
            <w:r w:rsidR="008B79BD" w:rsidRPr="00C755D1">
              <w:rPr>
                <w:b w:val="0"/>
                <w:webHidden/>
              </w:rPr>
              <w:instrText xml:space="preserve"> PAGEREF _Toc474941274 \h </w:instrText>
            </w:r>
            <w:r w:rsidRPr="00C755D1">
              <w:rPr>
                <w:b w:val="0"/>
                <w:webHidden/>
              </w:rPr>
            </w:r>
            <w:r w:rsidRPr="00C755D1">
              <w:rPr>
                <w:b w:val="0"/>
                <w:webHidden/>
              </w:rPr>
              <w:fldChar w:fldCharType="separate"/>
            </w:r>
            <w:r w:rsidR="00CC7F8D">
              <w:rPr>
                <w:b w:val="0"/>
                <w:webHidden/>
              </w:rPr>
              <w:t>32</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75" w:history="1">
            <w:r w:rsidR="008B79BD" w:rsidRPr="00C755D1">
              <w:rPr>
                <w:rStyle w:val="ae"/>
                <w:rFonts w:ascii="Times New Roman" w:hAnsi="Times New Roman"/>
                <w:b w:val="0"/>
                <w:caps w:val="0"/>
                <w:sz w:val="28"/>
                <w:szCs w:val="28"/>
              </w:rPr>
              <w:t xml:space="preserve">2.3 </w:t>
            </w:r>
            <w:r w:rsidR="00EA49EE">
              <w:rPr>
                <w:rStyle w:val="ae"/>
                <w:rFonts w:ascii="Times New Roman" w:hAnsi="Times New Roman"/>
                <w:b w:val="0"/>
                <w:caps w:val="0"/>
                <w:sz w:val="28"/>
                <w:szCs w:val="28"/>
              </w:rPr>
              <w:t>Организация финансовой работы и финансового контроля в организации</w:t>
            </w:r>
            <w:r w:rsidR="008B79BD" w:rsidRPr="00C755D1">
              <w:rPr>
                <w:b w:val="0"/>
                <w:webHidden/>
              </w:rPr>
              <w:tab/>
            </w:r>
            <w:r w:rsidRPr="00C755D1">
              <w:rPr>
                <w:b w:val="0"/>
                <w:webHidden/>
              </w:rPr>
              <w:fldChar w:fldCharType="begin"/>
            </w:r>
            <w:r w:rsidR="008B79BD" w:rsidRPr="00C755D1">
              <w:rPr>
                <w:b w:val="0"/>
                <w:webHidden/>
              </w:rPr>
              <w:instrText xml:space="preserve"> PAGEREF _Toc474941275 \h </w:instrText>
            </w:r>
            <w:r w:rsidRPr="00C755D1">
              <w:rPr>
                <w:b w:val="0"/>
                <w:webHidden/>
              </w:rPr>
            </w:r>
            <w:r w:rsidRPr="00C755D1">
              <w:rPr>
                <w:b w:val="0"/>
                <w:webHidden/>
              </w:rPr>
              <w:fldChar w:fldCharType="separate"/>
            </w:r>
            <w:r w:rsidR="00CC7F8D">
              <w:rPr>
                <w:b w:val="0"/>
                <w:webHidden/>
              </w:rPr>
              <w:t>39</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76" w:history="1">
            <w:r w:rsidR="008B79BD" w:rsidRPr="00C755D1">
              <w:rPr>
                <w:rStyle w:val="ae"/>
                <w:rFonts w:ascii="Times New Roman" w:hAnsi="Times New Roman"/>
                <w:b w:val="0"/>
                <w:sz w:val="28"/>
                <w:szCs w:val="28"/>
              </w:rPr>
              <w:t>3.ОЦЕНКА И РЕГУЛИРОВАНИЕ ДЕНЕЖНЫХ ПОТОКОВ В СПК ИМ. СУВОРОВА КИЯСОВСКОГО РАЙОНА УДМУРТСКОЙ РЕСПУБЛИКИ</w:t>
            </w:r>
            <w:r w:rsidR="008B79BD" w:rsidRPr="00C755D1">
              <w:rPr>
                <w:b w:val="0"/>
                <w:webHidden/>
              </w:rPr>
              <w:tab/>
            </w:r>
            <w:r w:rsidRPr="00C755D1">
              <w:rPr>
                <w:b w:val="0"/>
                <w:webHidden/>
              </w:rPr>
              <w:fldChar w:fldCharType="begin"/>
            </w:r>
            <w:r w:rsidR="008B79BD" w:rsidRPr="00C755D1">
              <w:rPr>
                <w:b w:val="0"/>
                <w:webHidden/>
              </w:rPr>
              <w:instrText xml:space="preserve"> PAGEREF _Toc474941276 \h </w:instrText>
            </w:r>
            <w:r w:rsidRPr="00C755D1">
              <w:rPr>
                <w:b w:val="0"/>
                <w:webHidden/>
              </w:rPr>
            </w:r>
            <w:r w:rsidRPr="00C755D1">
              <w:rPr>
                <w:b w:val="0"/>
                <w:webHidden/>
              </w:rPr>
              <w:fldChar w:fldCharType="separate"/>
            </w:r>
            <w:r w:rsidR="00CC7F8D">
              <w:rPr>
                <w:b w:val="0"/>
                <w:webHidden/>
              </w:rPr>
              <w:t>46</w:t>
            </w:r>
            <w:r w:rsidRPr="00C755D1">
              <w:rPr>
                <w:b w:val="0"/>
                <w:webHidden/>
              </w:rPr>
              <w:fldChar w:fldCharType="end"/>
            </w:r>
          </w:hyperlink>
        </w:p>
        <w:p w:rsidR="008B79BD" w:rsidRPr="00C755D1" w:rsidRDefault="00397029" w:rsidP="00C755D1">
          <w:pPr>
            <w:pStyle w:val="14"/>
            <w:jc w:val="both"/>
            <w:rPr>
              <w:rFonts w:eastAsiaTheme="minorEastAsia"/>
              <w:b w:val="0"/>
              <w:lang w:eastAsia="ru-RU"/>
            </w:rPr>
          </w:pPr>
          <w:hyperlink w:anchor="_Toc474941277" w:history="1">
            <w:r w:rsidR="008B79BD" w:rsidRPr="00C755D1">
              <w:rPr>
                <w:rStyle w:val="ae"/>
                <w:rFonts w:ascii="Times New Roman" w:hAnsi="Times New Roman"/>
                <w:b w:val="0"/>
                <w:caps w:val="0"/>
                <w:sz w:val="28"/>
                <w:szCs w:val="28"/>
              </w:rPr>
              <w:t>3.1 Анализ динамики и факторов изменения объемов денежных</w:t>
            </w:r>
            <w:r w:rsidR="00C755D1" w:rsidRPr="00C755D1">
              <w:rPr>
                <w:rStyle w:val="ae"/>
                <w:rFonts w:ascii="Times New Roman" w:hAnsi="Times New Roman"/>
                <w:b w:val="0"/>
                <w:caps w:val="0"/>
                <w:sz w:val="28"/>
                <w:szCs w:val="28"/>
              </w:rPr>
              <w:br/>
            </w:r>
            <w:r w:rsidR="008B79BD" w:rsidRPr="00C755D1">
              <w:rPr>
                <w:rStyle w:val="ae"/>
                <w:rFonts w:ascii="Times New Roman" w:hAnsi="Times New Roman"/>
                <w:b w:val="0"/>
                <w:caps w:val="0"/>
                <w:sz w:val="28"/>
                <w:szCs w:val="28"/>
              </w:rPr>
              <w:t>потоков</w:t>
            </w:r>
            <w:r w:rsidR="008B79BD" w:rsidRPr="00C755D1">
              <w:rPr>
                <w:b w:val="0"/>
                <w:webHidden/>
              </w:rPr>
              <w:tab/>
            </w:r>
            <w:r w:rsidRPr="00C755D1">
              <w:rPr>
                <w:b w:val="0"/>
                <w:webHidden/>
              </w:rPr>
              <w:fldChar w:fldCharType="begin"/>
            </w:r>
            <w:r w:rsidR="008B79BD" w:rsidRPr="00C755D1">
              <w:rPr>
                <w:b w:val="0"/>
                <w:webHidden/>
              </w:rPr>
              <w:instrText xml:space="preserve"> PAGEREF _Toc474941277 \h </w:instrText>
            </w:r>
            <w:r w:rsidRPr="00C755D1">
              <w:rPr>
                <w:b w:val="0"/>
                <w:webHidden/>
              </w:rPr>
            </w:r>
            <w:r w:rsidRPr="00C755D1">
              <w:rPr>
                <w:b w:val="0"/>
                <w:webHidden/>
              </w:rPr>
              <w:fldChar w:fldCharType="separate"/>
            </w:r>
            <w:r w:rsidR="00CC7F8D">
              <w:rPr>
                <w:b w:val="0"/>
                <w:webHidden/>
              </w:rPr>
              <w:t>46</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78" w:history="1">
            <w:r w:rsidR="008B79BD" w:rsidRPr="00C755D1">
              <w:rPr>
                <w:rStyle w:val="ae"/>
                <w:rFonts w:ascii="Times New Roman" w:hAnsi="Times New Roman"/>
                <w:b w:val="0"/>
                <w:caps w:val="0"/>
                <w:sz w:val="28"/>
                <w:szCs w:val="28"/>
              </w:rPr>
              <w:t>3.2 Анализ сбалансированности денежных потоков в организации</w:t>
            </w:r>
            <w:r w:rsidR="008B79BD" w:rsidRPr="00C755D1">
              <w:rPr>
                <w:b w:val="0"/>
                <w:webHidden/>
              </w:rPr>
              <w:tab/>
            </w:r>
            <w:r w:rsidRPr="00C755D1">
              <w:rPr>
                <w:b w:val="0"/>
                <w:webHidden/>
              </w:rPr>
              <w:fldChar w:fldCharType="begin"/>
            </w:r>
            <w:r w:rsidR="008B79BD" w:rsidRPr="00C755D1">
              <w:rPr>
                <w:b w:val="0"/>
                <w:webHidden/>
              </w:rPr>
              <w:instrText xml:space="preserve"> PAGEREF _Toc474941278 \h </w:instrText>
            </w:r>
            <w:r w:rsidRPr="00C755D1">
              <w:rPr>
                <w:b w:val="0"/>
                <w:webHidden/>
              </w:rPr>
            </w:r>
            <w:r w:rsidRPr="00C755D1">
              <w:rPr>
                <w:b w:val="0"/>
                <w:webHidden/>
              </w:rPr>
              <w:fldChar w:fldCharType="separate"/>
            </w:r>
            <w:r w:rsidR="00CC7F8D">
              <w:rPr>
                <w:b w:val="0"/>
                <w:webHidden/>
              </w:rPr>
              <w:t>54</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79" w:history="1">
            <w:r w:rsidR="008B79BD" w:rsidRPr="00C755D1">
              <w:rPr>
                <w:rStyle w:val="ae"/>
                <w:rFonts w:ascii="Times New Roman" w:hAnsi="Times New Roman"/>
                <w:b w:val="0"/>
                <w:caps w:val="0"/>
                <w:sz w:val="28"/>
                <w:szCs w:val="28"/>
              </w:rPr>
              <w:t>3.3 Принятие экономических решений в области  оптимизации  денежных потоков организации</w:t>
            </w:r>
            <w:r w:rsidR="008B79BD" w:rsidRPr="00C755D1">
              <w:rPr>
                <w:b w:val="0"/>
                <w:webHidden/>
              </w:rPr>
              <w:tab/>
            </w:r>
            <w:r w:rsidRPr="00C755D1">
              <w:rPr>
                <w:b w:val="0"/>
                <w:webHidden/>
              </w:rPr>
              <w:fldChar w:fldCharType="begin"/>
            </w:r>
            <w:r w:rsidR="008B79BD" w:rsidRPr="00C755D1">
              <w:rPr>
                <w:b w:val="0"/>
                <w:webHidden/>
              </w:rPr>
              <w:instrText xml:space="preserve"> PAGEREF _Toc474941279 \h </w:instrText>
            </w:r>
            <w:r w:rsidRPr="00C755D1">
              <w:rPr>
                <w:b w:val="0"/>
                <w:webHidden/>
              </w:rPr>
            </w:r>
            <w:r w:rsidRPr="00C755D1">
              <w:rPr>
                <w:b w:val="0"/>
                <w:webHidden/>
              </w:rPr>
              <w:fldChar w:fldCharType="separate"/>
            </w:r>
            <w:r w:rsidR="00CC7F8D">
              <w:rPr>
                <w:b w:val="0"/>
                <w:webHidden/>
              </w:rPr>
              <w:t>57</w:t>
            </w:r>
            <w:r w:rsidRPr="00C755D1">
              <w:rPr>
                <w:b w:val="0"/>
                <w:webHidden/>
              </w:rPr>
              <w:fldChar w:fldCharType="end"/>
            </w:r>
          </w:hyperlink>
        </w:p>
        <w:p w:rsidR="008B79BD" w:rsidRPr="00C755D1" w:rsidRDefault="00397029" w:rsidP="00C755D1">
          <w:pPr>
            <w:pStyle w:val="14"/>
            <w:rPr>
              <w:rFonts w:eastAsiaTheme="minorEastAsia"/>
              <w:b w:val="0"/>
              <w:lang w:eastAsia="ru-RU"/>
            </w:rPr>
          </w:pPr>
          <w:hyperlink w:anchor="_Toc474941280" w:history="1">
            <w:r w:rsidR="008B79BD" w:rsidRPr="00C755D1">
              <w:rPr>
                <w:rStyle w:val="ae"/>
                <w:rFonts w:ascii="Times New Roman" w:hAnsi="Times New Roman"/>
                <w:b w:val="0"/>
                <w:caps w:val="0"/>
                <w:sz w:val="28"/>
                <w:szCs w:val="28"/>
                <w:lang w:eastAsia="ru-RU"/>
              </w:rPr>
              <w:t>3.4 Прогнозный баланс движения денежных средств на 2017 год в организации</w:t>
            </w:r>
            <w:r w:rsidR="008B79BD" w:rsidRPr="00C755D1">
              <w:rPr>
                <w:b w:val="0"/>
                <w:webHidden/>
              </w:rPr>
              <w:tab/>
            </w:r>
            <w:r w:rsidRPr="00C755D1">
              <w:rPr>
                <w:b w:val="0"/>
                <w:webHidden/>
              </w:rPr>
              <w:fldChar w:fldCharType="begin"/>
            </w:r>
            <w:r w:rsidR="008B79BD" w:rsidRPr="00C755D1">
              <w:rPr>
                <w:b w:val="0"/>
                <w:webHidden/>
              </w:rPr>
              <w:instrText xml:space="preserve"> PAGEREF _Toc474941280 \h </w:instrText>
            </w:r>
            <w:r w:rsidRPr="00C755D1">
              <w:rPr>
                <w:b w:val="0"/>
                <w:webHidden/>
              </w:rPr>
            </w:r>
            <w:r w:rsidRPr="00C755D1">
              <w:rPr>
                <w:b w:val="0"/>
                <w:webHidden/>
              </w:rPr>
              <w:fldChar w:fldCharType="separate"/>
            </w:r>
            <w:r w:rsidR="00CC7F8D">
              <w:rPr>
                <w:b w:val="0"/>
                <w:webHidden/>
              </w:rPr>
              <w:t>64</w:t>
            </w:r>
            <w:r w:rsidRPr="00C755D1">
              <w:rPr>
                <w:b w:val="0"/>
                <w:webHidden/>
              </w:rPr>
              <w:fldChar w:fldCharType="end"/>
            </w:r>
          </w:hyperlink>
        </w:p>
        <w:p w:rsidR="00E75DC2" w:rsidRDefault="00397029" w:rsidP="006635C5">
          <w:pPr>
            <w:ind w:firstLine="0"/>
            <w:contextualSpacing/>
          </w:pPr>
          <w:r w:rsidRPr="00C755D1">
            <w:rPr>
              <w:rFonts w:ascii="Times New Roman" w:hAnsi="Times New Roman"/>
              <w:bCs/>
              <w:sz w:val="28"/>
              <w:szCs w:val="28"/>
            </w:rPr>
            <w:fldChar w:fldCharType="end"/>
          </w:r>
        </w:p>
      </w:sdtContent>
    </w:sdt>
    <w:p w:rsidR="005B0972" w:rsidRDefault="005B0972" w:rsidP="006635C5">
      <w:pPr>
        <w:pStyle w:val="1"/>
        <w:spacing w:line="360" w:lineRule="auto"/>
        <w:jc w:val="center"/>
        <w:rPr>
          <w:rFonts w:ascii="Times New Roman" w:hAnsi="Times New Roman"/>
          <w:b w:val="0"/>
          <w:sz w:val="28"/>
          <w:szCs w:val="28"/>
        </w:rPr>
      </w:pPr>
      <w:bookmarkStart w:id="2" w:name="_Toc474941267"/>
      <w:r>
        <w:rPr>
          <w:rFonts w:ascii="Times New Roman" w:hAnsi="Times New Roman"/>
          <w:sz w:val="28"/>
          <w:szCs w:val="28"/>
        </w:rPr>
        <w:lastRenderedPageBreak/>
        <w:t>ВВЕДЕНИЕ</w:t>
      </w:r>
      <w:bookmarkEnd w:id="1"/>
      <w:bookmarkEnd w:id="0"/>
      <w:bookmarkEnd w:id="2"/>
    </w:p>
    <w:p w:rsidR="005B0972" w:rsidRDefault="005B0972" w:rsidP="005778FF">
      <w:pPr>
        <w:suppressAutoHyphens/>
        <w:autoSpaceDE w:val="0"/>
        <w:ind w:firstLine="709"/>
      </w:pPr>
      <w:r>
        <w:rPr>
          <w:rFonts w:ascii="Times New Roman" w:hAnsi="Times New Roman"/>
          <w:b/>
          <w:color w:val="000000"/>
          <w:sz w:val="28"/>
          <w:szCs w:val="28"/>
        </w:rPr>
        <w:t>Актуальность темы исследования</w:t>
      </w:r>
      <w:r>
        <w:rPr>
          <w:rFonts w:ascii="Times New Roman" w:hAnsi="Times New Roman"/>
          <w:color w:val="000000"/>
          <w:sz w:val="28"/>
          <w:szCs w:val="28"/>
        </w:rPr>
        <w:t xml:space="preserve">. Для успешного функционирования в рыночных условиях предприятию важно не только получать прибыль, но и быть способным оплачивать свои операции - </w:t>
      </w:r>
      <w:r w:rsidR="00E16B46">
        <w:rPr>
          <w:rFonts w:ascii="Times New Roman" w:hAnsi="Times New Roman"/>
          <w:color w:val="000000"/>
          <w:sz w:val="28"/>
          <w:szCs w:val="28"/>
        </w:rPr>
        <w:t>платить за оказанные ему услуги и выполненные для него работы, </w:t>
      </w:r>
      <w:r w:rsidR="00674805">
        <w:rPr>
          <w:rFonts w:ascii="Times New Roman" w:hAnsi="Times New Roman"/>
          <w:color w:val="000000"/>
          <w:sz w:val="28"/>
          <w:szCs w:val="28"/>
        </w:rPr>
        <w:t xml:space="preserve">платить налоги в государственный бюджет, </w:t>
      </w:r>
      <w:r w:rsidR="00E16B46">
        <w:rPr>
          <w:rFonts w:ascii="Times New Roman" w:hAnsi="Times New Roman"/>
          <w:color w:val="000000"/>
          <w:sz w:val="28"/>
          <w:szCs w:val="28"/>
        </w:rPr>
        <w:t>покупать товары, </w:t>
      </w:r>
      <w:r>
        <w:rPr>
          <w:rFonts w:ascii="Times New Roman" w:hAnsi="Times New Roman"/>
          <w:color w:val="000000"/>
          <w:sz w:val="28"/>
          <w:szCs w:val="28"/>
        </w:rPr>
        <w:t xml:space="preserve">выплачивать своим работникам вознаграждение за труд. Если окажется, что предприятие не способно своевременно платить по своим счетам, то оно может утратить доверие к себе со стороны рабочих, </w:t>
      </w:r>
      <w:r w:rsidR="00674805">
        <w:rPr>
          <w:rFonts w:ascii="Times New Roman" w:hAnsi="Times New Roman"/>
          <w:color w:val="000000"/>
          <w:sz w:val="28"/>
          <w:szCs w:val="28"/>
        </w:rPr>
        <w:t>банков</w:t>
      </w:r>
      <w:r w:rsidR="007542FE">
        <w:rPr>
          <w:rFonts w:ascii="Times New Roman" w:hAnsi="Times New Roman"/>
          <w:color w:val="000000"/>
          <w:sz w:val="28"/>
          <w:szCs w:val="28"/>
        </w:rPr>
        <w:t xml:space="preserve">,поставщиков, </w:t>
      </w:r>
      <w:r>
        <w:rPr>
          <w:rFonts w:ascii="Times New Roman" w:hAnsi="Times New Roman"/>
          <w:color w:val="000000"/>
          <w:sz w:val="28"/>
          <w:szCs w:val="28"/>
        </w:rPr>
        <w:t>а это, в конце концов, приведет его к банкротств</w:t>
      </w:r>
      <w:r w:rsidR="007542FE">
        <w:rPr>
          <w:rFonts w:ascii="Times New Roman" w:hAnsi="Times New Roman"/>
          <w:color w:val="000000"/>
          <w:sz w:val="28"/>
          <w:szCs w:val="28"/>
        </w:rPr>
        <w:t>у и ликвидации. Из этого можно сделать</w:t>
      </w:r>
      <w:r>
        <w:rPr>
          <w:rFonts w:ascii="Times New Roman" w:hAnsi="Times New Roman"/>
          <w:color w:val="000000"/>
          <w:sz w:val="28"/>
          <w:szCs w:val="28"/>
        </w:rPr>
        <w:t xml:space="preserve"> вывод, что обязательным является не только способность предприятия извлекать выгоду из своей деятельности, но и возможность предприятия распоряжаться своими денежными потоками таким образом, чтобы осуществлять все необходимые платежи в установленные сроки.</w:t>
      </w:r>
    </w:p>
    <w:p w:rsidR="005B0972" w:rsidRDefault="005B0972" w:rsidP="005778FF">
      <w:pPr>
        <w:suppressAutoHyphens/>
        <w:autoSpaceDE w:val="0"/>
        <w:ind w:firstLine="709"/>
      </w:pPr>
      <w:r>
        <w:rPr>
          <w:rFonts w:ascii="Times New Roman" w:hAnsi="Times New Roman"/>
          <w:color w:val="000000"/>
          <w:sz w:val="28"/>
          <w:szCs w:val="28"/>
          <w:shd w:val="clear" w:color="auto" w:fill="FFFFFF"/>
        </w:rPr>
        <w:t>В научной и учебной литературе по финансовому менеджменту немало внимания уделяется вопросам денежных потоков. Однако общепризнанного определения этой категории до сих пор не выработано. Н</w:t>
      </w:r>
      <w:r w:rsidR="007542FE">
        <w:rPr>
          <w:rFonts w:ascii="Times New Roman" w:hAnsi="Times New Roman"/>
          <w:color w:val="000000"/>
          <w:sz w:val="28"/>
          <w:szCs w:val="28"/>
          <w:shd w:val="clear" w:color="auto" w:fill="FFFFFF"/>
        </w:rPr>
        <w:t>а страницах экономической литературы</w:t>
      </w:r>
      <w:r>
        <w:rPr>
          <w:rFonts w:ascii="Times New Roman" w:hAnsi="Times New Roman"/>
          <w:color w:val="000000"/>
          <w:sz w:val="28"/>
          <w:szCs w:val="28"/>
          <w:shd w:val="clear" w:color="auto" w:fill="FFFFFF"/>
        </w:rPr>
        <w:t xml:space="preserve"> отсутствует единая терминология.</w:t>
      </w:r>
    </w:p>
    <w:p w:rsidR="005B0972" w:rsidRDefault="005B0972" w:rsidP="005778FF">
      <w:pPr>
        <w:suppressAutoHyphens/>
        <w:autoSpaceDE w:val="0"/>
        <w:ind w:firstLine="709"/>
      </w:pPr>
      <w:r>
        <w:rPr>
          <w:rFonts w:ascii="Times New Roman" w:hAnsi="Times New Roman"/>
          <w:color w:val="000000"/>
          <w:sz w:val="28"/>
          <w:szCs w:val="28"/>
          <w:shd w:val="clear" w:color="auto" w:fill="FFFFFF"/>
        </w:rPr>
        <w:t xml:space="preserve">Денежные </w:t>
      </w:r>
      <w:r w:rsidR="00886C8E">
        <w:rPr>
          <w:rFonts w:ascii="Times New Roman" w:hAnsi="Times New Roman"/>
          <w:color w:val="000000"/>
          <w:sz w:val="28"/>
          <w:szCs w:val="28"/>
          <w:shd w:val="clear" w:color="auto" w:fill="FFFFFF"/>
        </w:rPr>
        <w:t>средства являются</w:t>
      </w:r>
      <w:r>
        <w:rPr>
          <w:rFonts w:ascii="Times New Roman" w:hAnsi="Times New Roman"/>
          <w:color w:val="000000"/>
          <w:sz w:val="28"/>
          <w:szCs w:val="28"/>
          <w:shd w:val="clear" w:color="auto" w:fill="FFFFFF"/>
        </w:rPr>
        <w:t xml:space="preserve"> ограниченным ресурсом, поэтому важным является создание на предприятиях механизма эффективного управления их движением, который способствовал бы обеспечению хозяйственных процессов необходимым уровнем денежных потоков и поддержанию оптимального остатка денежных средств путем регулирования сб</w:t>
      </w:r>
      <w:r w:rsidR="007542FE">
        <w:rPr>
          <w:rFonts w:ascii="Times New Roman" w:hAnsi="Times New Roman"/>
          <w:color w:val="000000"/>
          <w:sz w:val="28"/>
          <w:szCs w:val="28"/>
          <w:shd w:val="clear" w:color="auto" w:fill="FFFFFF"/>
        </w:rPr>
        <w:t>алансированности их поступления </w:t>
      </w:r>
      <w:r>
        <w:rPr>
          <w:rFonts w:ascii="Times New Roman" w:hAnsi="Times New Roman"/>
          <w:color w:val="000000"/>
          <w:sz w:val="28"/>
          <w:szCs w:val="28"/>
          <w:shd w:val="clear" w:color="auto" w:fill="FFFFFF"/>
        </w:rPr>
        <w:t>и расходо</w:t>
      </w:r>
      <w:r w:rsidR="007542FE">
        <w:rPr>
          <w:rFonts w:ascii="Times New Roman" w:hAnsi="Times New Roman"/>
          <w:color w:val="000000"/>
          <w:sz w:val="28"/>
          <w:szCs w:val="28"/>
          <w:shd w:val="clear" w:color="auto" w:fill="FFFFFF"/>
        </w:rPr>
        <w:t>вания. В условиях постоянно </w:t>
      </w:r>
      <w:r>
        <w:rPr>
          <w:rFonts w:ascii="Times New Roman" w:hAnsi="Times New Roman"/>
          <w:color w:val="000000"/>
          <w:sz w:val="28"/>
          <w:szCs w:val="28"/>
          <w:shd w:val="clear" w:color="auto" w:fill="FFFFFF"/>
        </w:rPr>
        <w:t>изменяющейся</w:t>
      </w:r>
      <w:r w:rsidR="007542FE">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экономической ситуации (</w:t>
      </w:r>
      <w:r w:rsidR="007542FE">
        <w:rPr>
          <w:rFonts w:ascii="Times New Roman" w:hAnsi="Times New Roman"/>
          <w:color w:val="000000"/>
          <w:sz w:val="28"/>
          <w:szCs w:val="28"/>
          <w:shd w:val="clear" w:color="auto" w:fill="FFFFFF"/>
        </w:rPr>
        <w:t xml:space="preserve">внутренней и </w:t>
      </w:r>
      <w:r>
        <w:rPr>
          <w:rFonts w:ascii="Times New Roman" w:hAnsi="Times New Roman"/>
          <w:color w:val="000000"/>
          <w:sz w:val="28"/>
          <w:szCs w:val="28"/>
          <w:shd w:val="clear" w:color="auto" w:fill="FFFFFF"/>
        </w:rPr>
        <w:t xml:space="preserve">внешней) для создания такого механизма необходимо наличие аналитической информации о денежных потоках предприятия и условиях их формирования. Причем для обеспечения эластичности управленческой системы, то есть ее способности быстро реагировать на происходящие изменения, сосредотачивать ограниченные </w:t>
      </w:r>
      <w:r>
        <w:rPr>
          <w:rFonts w:ascii="Times New Roman" w:hAnsi="Times New Roman"/>
          <w:color w:val="000000"/>
          <w:sz w:val="28"/>
          <w:szCs w:val="28"/>
          <w:shd w:val="clear" w:color="auto" w:fill="FFFFFF"/>
        </w:rPr>
        <w:lastRenderedPageBreak/>
        <w:t>ресурсы на жизненно важных, приоритетных направлениях более актуальными становятся результаты не текущего, а прогнозного анализа, позволяющие не просто контролировать, а предвидеть ситуацию.</w:t>
      </w:r>
    </w:p>
    <w:p w:rsidR="005B0972" w:rsidRDefault="005B0972" w:rsidP="005778FF">
      <w:pPr>
        <w:suppressAutoHyphens/>
        <w:autoSpaceDE w:val="0"/>
        <w:ind w:firstLine="709"/>
      </w:pPr>
      <w:r>
        <w:rPr>
          <w:rFonts w:ascii="Times New Roman" w:hAnsi="Times New Roman"/>
          <w:color w:val="000000"/>
          <w:sz w:val="28"/>
          <w:szCs w:val="28"/>
        </w:rPr>
        <w:t>В современных условиях хозяйствования экономисты стали больше уделять внимания проблемам анализа денежных потоков. Это является свидетельством того, что, с одной стороны, назрела практическая потребность в аналитических исследованиях в данном направлении, а с другой – осуществляется процесс постепенного восприятия ими опыта экономически развитых стран. В этой связи, целесообразно остановиться на характеристике и обобщении задач, которые определяются экономистами в качестве основных при оценке движения денежных потоков на предприятиях, и на используемых при этом аналитических процедурах. Все вышесказанное обусловило выбор темы дипломной работы.</w:t>
      </w:r>
    </w:p>
    <w:p w:rsidR="005B0972" w:rsidRDefault="005B0972" w:rsidP="005778FF">
      <w:pPr>
        <w:ind w:firstLine="709"/>
      </w:pPr>
      <w:r>
        <w:rPr>
          <w:rFonts w:ascii="Times New Roman" w:hAnsi="Times New Roman"/>
          <w:b/>
          <w:color w:val="000000"/>
          <w:sz w:val="28"/>
          <w:szCs w:val="28"/>
        </w:rPr>
        <w:t>Объектом исследования</w:t>
      </w:r>
      <w:r>
        <w:rPr>
          <w:rFonts w:ascii="Times New Roman" w:hAnsi="Times New Roman"/>
          <w:color w:val="000000"/>
          <w:sz w:val="28"/>
          <w:szCs w:val="28"/>
        </w:rPr>
        <w:t xml:space="preserve"> в выпускной квалификационной рабо</w:t>
      </w:r>
      <w:r w:rsidR="00A81747">
        <w:rPr>
          <w:rFonts w:ascii="Times New Roman" w:hAnsi="Times New Roman"/>
          <w:color w:val="000000"/>
          <w:sz w:val="28"/>
          <w:szCs w:val="28"/>
        </w:rPr>
        <w:t xml:space="preserve">те выступает сельскохозяйственный производственный кооператив имени СувороваКиясовского района </w:t>
      </w:r>
      <w:r>
        <w:rPr>
          <w:rFonts w:ascii="Times New Roman" w:hAnsi="Times New Roman"/>
          <w:color w:val="000000"/>
          <w:sz w:val="28"/>
          <w:szCs w:val="28"/>
        </w:rPr>
        <w:t>Удмуртской Республики, которое специализируется на</w:t>
      </w:r>
      <w:r w:rsidR="00A81747">
        <w:rPr>
          <w:rFonts w:ascii="Times New Roman" w:hAnsi="Times New Roman"/>
          <w:color w:val="000000"/>
          <w:sz w:val="28"/>
          <w:szCs w:val="28"/>
        </w:rPr>
        <w:t>производстве и реализации с</w:t>
      </w:r>
      <w:r w:rsidR="00A81747" w:rsidRPr="00A81747">
        <w:rPr>
          <w:rFonts w:ascii="Times New Roman" w:hAnsi="Times New Roman"/>
          <w:color w:val="000000"/>
          <w:sz w:val="28"/>
          <w:szCs w:val="28"/>
        </w:rPr>
        <w:t>/</w:t>
      </w:r>
      <w:r w:rsidR="00A81747">
        <w:rPr>
          <w:rFonts w:ascii="Times New Roman" w:hAnsi="Times New Roman"/>
          <w:color w:val="000000"/>
          <w:sz w:val="28"/>
          <w:szCs w:val="28"/>
        </w:rPr>
        <w:t>х продукции</w:t>
      </w:r>
      <w:r>
        <w:rPr>
          <w:rFonts w:ascii="Times New Roman" w:hAnsi="Times New Roman"/>
          <w:color w:val="000000"/>
          <w:sz w:val="28"/>
          <w:szCs w:val="28"/>
        </w:rPr>
        <w:t>.</w:t>
      </w:r>
    </w:p>
    <w:p w:rsidR="005B0972" w:rsidRDefault="005B0972" w:rsidP="005778FF">
      <w:pPr>
        <w:ind w:firstLine="709"/>
      </w:pPr>
      <w:r>
        <w:rPr>
          <w:rFonts w:ascii="Times New Roman" w:hAnsi="Times New Roman"/>
          <w:b/>
          <w:color w:val="000000"/>
          <w:sz w:val="28"/>
          <w:szCs w:val="28"/>
        </w:rPr>
        <w:t>Цели и задачи исследования</w:t>
      </w:r>
      <w:r>
        <w:rPr>
          <w:rFonts w:ascii="Times New Roman" w:hAnsi="Times New Roman"/>
          <w:color w:val="000000"/>
          <w:sz w:val="28"/>
          <w:szCs w:val="28"/>
        </w:rPr>
        <w:t xml:space="preserve">. Целью выпускной квалификационной работы является оценка денежных потоков и их регулирование в исследуемой организации, а также разработка методов повышения и пути оптимизации денежных потоков </w:t>
      </w:r>
      <w:r w:rsidR="00A81747">
        <w:rPr>
          <w:rFonts w:ascii="Times New Roman" w:hAnsi="Times New Roman"/>
          <w:color w:val="000000"/>
          <w:sz w:val="28"/>
          <w:szCs w:val="28"/>
        </w:rPr>
        <w:t>в СПК им. Суворова</w:t>
      </w:r>
      <w:r>
        <w:rPr>
          <w:rFonts w:ascii="Times New Roman" w:hAnsi="Times New Roman"/>
          <w:color w:val="000000"/>
          <w:sz w:val="28"/>
          <w:szCs w:val="28"/>
        </w:rPr>
        <w:t>. Исходя из цели исследования, задачами в дипломной работе являются:</w:t>
      </w:r>
    </w:p>
    <w:p w:rsidR="005B0972" w:rsidRDefault="005B0972" w:rsidP="005778FF">
      <w:pPr>
        <w:numPr>
          <w:ilvl w:val="0"/>
          <w:numId w:val="5"/>
        </w:numPr>
        <w:suppressAutoHyphens/>
        <w:spacing w:after="0"/>
        <w:contextualSpacing/>
      </w:pPr>
      <w:r>
        <w:rPr>
          <w:rFonts w:ascii="Times New Roman" w:hAnsi="Times New Roman"/>
          <w:color w:val="000000"/>
          <w:sz w:val="28"/>
          <w:szCs w:val="28"/>
        </w:rPr>
        <w:t>рассмотреть теоретические и методические основы сущности и классификации денежных потоков;</w:t>
      </w:r>
    </w:p>
    <w:p w:rsidR="007542FE" w:rsidRDefault="007542FE" w:rsidP="005778FF">
      <w:pPr>
        <w:numPr>
          <w:ilvl w:val="0"/>
          <w:numId w:val="5"/>
        </w:numPr>
        <w:suppressAutoHyphens/>
        <w:spacing w:after="0"/>
        <w:contextualSpacing/>
      </w:pPr>
      <w:r>
        <w:rPr>
          <w:rFonts w:ascii="Times New Roman" w:hAnsi="Times New Roman"/>
          <w:color w:val="000000"/>
          <w:sz w:val="28"/>
          <w:szCs w:val="28"/>
        </w:rPr>
        <w:t>дать оценку движения денежных оттоков и их регулирования на примере конкретной организации;</w:t>
      </w:r>
    </w:p>
    <w:p w:rsidR="005B0972" w:rsidRDefault="005B0972" w:rsidP="005778FF">
      <w:pPr>
        <w:numPr>
          <w:ilvl w:val="0"/>
          <w:numId w:val="5"/>
        </w:numPr>
        <w:suppressAutoHyphens/>
        <w:spacing w:after="0"/>
        <w:contextualSpacing/>
      </w:pPr>
      <w:r>
        <w:rPr>
          <w:rFonts w:ascii="Times New Roman" w:hAnsi="Times New Roman"/>
          <w:color w:val="000000"/>
          <w:sz w:val="28"/>
          <w:szCs w:val="28"/>
        </w:rPr>
        <w:t>дать организационно-правовую и экономическую характеристику исследуемой организации;</w:t>
      </w:r>
    </w:p>
    <w:p w:rsidR="005B0972" w:rsidRDefault="005B0972" w:rsidP="005778FF">
      <w:pPr>
        <w:numPr>
          <w:ilvl w:val="0"/>
          <w:numId w:val="5"/>
        </w:numPr>
        <w:suppressAutoHyphens/>
        <w:spacing w:after="0"/>
        <w:contextualSpacing/>
      </w:pPr>
      <w:r>
        <w:rPr>
          <w:rFonts w:ascii="Times New Roman" w:hAnsi="Times New Roman"/>
          <w:color w:val="000000"/>
          <w:sz w:val="28"/>
          <w:szCs w:val="28"/>
        </w:rPr>
        <w:lastRenderedPageBreak/>
        <w:t>наметить пути оптимизации денежных потоков.</w:t>
      </w:r>
    </w:p>
    <w:p w:rsidR="005B0972" w:rsidRDefault="005B0972" w:rsidP="00577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ascii="Times New Roman" w:hAnsi="Times New Roman"/>
          <w:b/>
          <w:color w:val="000000"/>
          <w:sz w:val="28"/>
          <w:szCs w:val="28"/>
        </w:rPr>
        <w:t>Предметом исследования</w:t>
      </w:r>
      <w:r>
        <w:rPr>
          <w:rFonts w:ascii="Times New Roman" w:hAnsi="Times New Roman"/>
          <w:color w:val="000000"/>
          <w:sz w:val="28"/>
          <w:szCs w:val="28"/>
        </w:rPr>
        <w:t xml:space="preserve"> является оценка денежных потоков и их регулирование</w:t>
      </w:r>
      <w:r w:rsidR="004E0B31">
        <w:rPr>
          <w:rFonts w:ascii="Times New Roman" w:hAnsi="Times New Roman"/>
          <w:color w:val="000000"/>
          <w:sz w:val="28"/>
          <w:szCs w:val="28"/>
        </w:rPr>
        <w:t xml:space="preserve"> в</w:t>
      </w:r>
      <w:r w:rsidR="007542FE">
        <w:rPr>
          <w:rFonts w:ascii="Times New Roman" w:hAnsi="Times New Roman"/>
          <w:color w:val="000000"/>
          <w:sz w:val="28"/>
          <w:szCs w:val="28"/>
        </w:rPr>
        <w:t>СПК им. Суворова</w:t>
      </w:r>
      <w:r>
        <w:rPr>
          <w:rFonts w:ascii="Times New Roman" w:hAnsi="Times New Roman"/>
          <w:color w:val="000000"/>
          <w:sz w:val="28"/>
          <w:szCs w:val="28"/>
        </w:rPr>
        <w:t>.</w:t>
      </w:r>
    </w:p>
    <w:p w:rsidR="005B0972" w:rsidRDefault="005B0972" w:rsidP="005778FF">
      <w:pPr>
        <w:ind w:firstLine="709"/>
      </w:pPr>
      <w:r>
        <w:rPr>
          <w:rFonts w:ascii="Times New Roman" w:hAnsi="Times New Roman"/>
          <w:b/>
          <w:color w:val="000000"/>
          <w:sz w:val="28"/>
          <w:szCs w:val="28"/>
        </w:rPr>
        <w:t>Основные результаты исследования, выносимые на защиту:</w:t>
      </w:r>
    </w:p>
    <w:p w:rsidR="005B0972" w:rsidRDefault="005B0972" w:rsidP="005778FF">
      <w:pPr>
        <w:numPr>
          <w:ilvl w:val="0"/>
          <w:numId w:val="9"/>
        </w:numPr>
      </w:pPr>
      <w:r>
        <w:rPr>
          <w:rFonts w:ascii="Times New Roman" w:hAnsi="Times New Roman"/>
          <w:color w:val="000000"/>
          <w:sz w:val="28"/>
          <w:szCs w:val="28"/>
        </w:rPr>
        <w:t>обзор специальной экономической литературы и глубокое изучение исследуемой темы на основе нормативной, законодательной базы, а также трудов современных экономистов;</w:t>
      </w:r>
    </w:p>
    <w:p w:rsidR="005B0972" w:rsidRDefault="005B0972" w:rsidP="005778FF">
      <w:pPr>
        <w:numPr>
          <w:ilvl w:val="0"/>
          <w:numId w:val="9"/>
        </w:numPr>
      </w:pPr>
      <w:r>
        <w:rPr>
          <w:rFonts w:ascii="Times New Roman" w:hAnsi="Times New Roman"/>
          <w:color w:val="000000"/>
          <w:sz w:val="28"/>
          <w:szCs w:val="28"/>
        </w:rPr>
        <w:t>оценка экономического и финансового состояния изучаемой о</w:t>
      </w:r>
      <w:r w:rsidR="007542FE">
        <w:rPr>
          <w:rFonts w:ascii="Times New Roman" w:hAnsi="Times New Roman"/>
          <w:color w:val="000000"/>
          <w:sz w:val="28"/>
          <w:szCs w:val="28"/>
        </w:rPr>
        <w:t>рганизации</w:t>
      </w:r>
      <w:r>
        <w:rPr>
          <w:rFonts w:ascii="Times New Roman" w:hAnsi="Times New Roman"/>
          <w:color w:val="000000"/>
          <w:sz w:val="28"/>
          <w:szCs w:val="28"/>
        </w:rPr>
        <w:t>;</w:t>
      </w:r>
    </w:p>
    <w:p w:rsidR="005B0972" w:rsidRDefault="005B0972" w:rsidP="005778FF">
      <w:pPr>
        <w:numPr>
          <w:ilvl w:val="0"/>
          <w:numId w:val="9"/>
        </w:numPr>
        <w:shd w:val="clear" w:color="auto" w:fill="FFFFFF"/>
      </w:pPr>
      <w:r>
        <w:rPr>
          <w:rFonts w:ascii="Times New Roman" w:hAnsi="Times New Roman"/>
          <w:color w:val="000000"/>
          <w:sz w:val="28"/>
          <w:szCs w:val="28"/>
        </w:rPr>
        <w:t>оценка и разработка мероприятий по оптимизации денежных потоков организации.</w:t>
      </w:r>
    </w:p>
    <w:p w:rsidR="005B0972" w:rsidRDefault="005B0972" w:rsidP="005778FF">
      <w:pPr>
        <w:ind w:firstLine="709"/>
      </w:pPr>
      <w:r>
        <w:rPr>
          <w:rFonts w:ascii="Times New Roman" w:hAnsi="Times New Roman"/>
          <w:b/>
          <w:color w:val="000000"/>
          <w:sz w:val="28"/>
          <w:szCs w:val="28"/>
        </w:rPr>
        <w:t xml:space="preserve">Теоретической и методической основой </w:t>
      </w:r>
      <w:r w:rsidRPr="00805719">
        <w:rPr>
          <w:rFonts w:ascii="Times New Roman" w:hAnsi="Times New Roman"/>
          <w:color w:val="000000"/>
          <w:sz w:val="28"/>
          <w:szCs w:val="28"/>
        </w:rPr>
        <w:t>выпускной квалификационной работы</w:t>
      </w:r>
      <w:r>
        <w:rPr>
          <w:rFonts w:ascii="Times New Roman" w:hAnsi="Times New Roman"/>
          <w:color w:val="000000"/>
          <w:sz w:val="28"/>
          <w:szCs w:val="28"/>
        </w:rPr>
        <w:t>являются учебная, научная и методическая литература по рассматриваемым в работе вопросам, законодательные и нормативные документы, материалы исследуемого предприятия.</w:t>
      </w:r>
    </w:p>
    <w:p w:rsidR="006F10C0" w:rsidRDefault="005B0972" w:rsidP="005778FF">
      <w:pPr>
        <w:shd w:val="clear" w:color="auto" w:fill="FFFFFF"/>
        <w:ind w:firstLine="709"/>
        <w:rPr>
          <w:rFonts w:ascii="Times New Roman" w:hAnsi="Times New Roman"/>
          <w:color w:val="000000"/>
          <w:sz w:val="28"/>
          <w:szCs w:val="28"/>
        </w:rPr>
      </w:pPr>
      <w:r>
        <w:rPr>
          <w:rFonts w:ascii="Times New Roman" w:hAnsi="Times New Roman"/>
          <w:color w:val="000000"/>
          <w:sz w:val="28"/>
          <w:szCs w:val="28"/>
        </w:rPr>
        <w:t>В процессе выполнения настоящей работы</w:t>
      </w:r>
      <w:r w:rsidR="007542FE">
        <w:rPr>
          <w:rFonts w:ascii="Times New Roman" w:hAnsi="Times New Roman"/>
          <w:color w:val="000000"/>
          <w:sz w:val="28"/>
          <w:szCs w:val="28"/>
        </w:rPr>
        <w:t xml:space="preserve"> были использованы такие приемы и методы как статистический, экономико-математический, </w:t>
      </w:r>
      <w:r w:rsidR="003561E1">
        <w:rPr>
          <w:rFonts w:ascii="Times New Roman" w:hAnsi="Times New Roman"/>
          <w:color w:val="000000"/>
          <w:sz w:val="28"/>
          <w:szCs w:val="28"/>
        </w:rPr>
        <w:t xml:space="preserve">балансовый, </w:t>
      </w:r>
      <w:r w:rsidR="003808DE">
        <w:rPr>
          <w:rFonts w:ascii="Times New Roman" w:hAnsi="Times New Roman"/>
          <w:color w:val="000000"/>
          <w:sz w:val="28"/>
          <w:szCs w:val="28"/>
        </w:rPr>
        <w:t>монографический, расчетно</w:t>
      </w:r>
      <w:r>
        <w:rPr>
          <w:rFonts w:ascii="Times New Roman" w:hAnsi="Times New Roman"/>
          <w:color w:val="000000"/>
          <w:sz w:val="28"/>
          <w:szCs w:val="28"/>
        </w:rPr>
        <w:t>-конструктивный, абстрактно-логический, приемы синтеза и анализа.</w:t>
      </w:r>
    </w:p>
    <w:p w:rsidR="006F10C0" w:rsidRDefault="006F10C0" w:rsidP="005778FF">
      <w:pPr>
        <w:ind w:firstLine="0"/>
        <w:jc w:val="left"/>
        <w:rPr>
          <w:rFonts w:ascii="Times New Roman" w:hAnsi="Times New Roman"/>
          <w:color w:val="000000"/>
          <w:sz w:val="28"/>
          <w:szCs w:val="28"/>
        </w:rPr>
      </w:pPr>
      <w:r>
        <w:rPr>
          <w:rFonts w:ascii="Times New Roman" w:hAnsi="Times New Roman"/>
          <w:color w:val="000000"/>
          <w:sz w:val="28"/>
          <w:szCs w:val="28"/>
        </w:rPr>
        <w:br w:type="page"/>
      </w:r>
    </w:p>
    <w:p w:rsidR="005B0972" w:rsidRDefault="003808DE" w:rsidP="008D50DF">
      <w:pPr>
        <w:pStyle w:val="1"/>
        <w:spacing w:line="360" w:lineRule="auto"/>
        <w:jc w:val="center"/>
      </w:pPr>
      <w:bookmarkStart w:id="3" w:name="_Toc474936971"/>
      <w:bookmarkStart w:id="4" w:name="_Toc474937292"/>
      <w:bookmarkStart w:id="5" w:name="_Toc474941268"/>
      <w:r>
        <w:rPr>
          <w:rFonts w:ascii="Times New Roman" w:hAnsi="Times New Roman"/>
          <w:sz w:val="28"/>
          <w:szCs w:val="28"/>
        </w:rPr>
        <w:lastRenderedPageBreak/>
        <w:t xml:space="preserve">1 </w:t>
      </w:r>
      <w:r w:rsidR="00E75DC2" w:rsidRPr="008D50DF">
        <w:rPr>
          <w:rFonts w:ascii="Times New Roman" w:hAnsi="Times New Roman"/>
          <w:sz w:val="28"/>
          <w:szCs w:val="28"/>
        </w:rPr>
        <w:t>Т</w:t>
      </w:r>
      <w:r w:rsidR="00E75DC2">
        <w:rPr>
          <w:rFonts w:ascii="Times New Roman" w:hAnsi="Times New Roman"/>
          <w:sz w:val="28"/>
          <w:szCs w:val="28"/>
        </w:rPr>
        <w:t>ЕОРЕТИЧЕСКИЕ И МЕТОДИЧЕСКИЕ ОСНОВЫ ОЦЕНКИ ДЕНЕЖНЫХ ПОТОКОВ И ИХ РЕГУЛИРОВАНИЯ</w:t>
      </w:r>
      <w:bookmarkEnd w:id="3"/>
      <w:bookmarkEnd w:id="4"/>
      <w:bookmarkEnd w:id="5"/>
    </w:p>
    <w:p w:rsidR="005B0972" w:rsidRDefault="005B0972" w:rsidP="008D50DF">
      <w:pPr>
        <w:pStyle w:val="1"/>
        <w:spacing w:line="360" w:lineRule="auto"/>
        <w:jc w:val="center"/>
      </w:pPr>
      <w:bookmarkStart w:id="6" w:name="_Toc474936972"/>
      <w:bookmarkStart w:id="7" w:name="_Toc474937293"/>
      <w:bookmarkStart w:id="8" w:name="_Toc474941269"/>
      <w:r>
        <w:rPr>
          <w:rFonts w:ascii="Times New Roman" w:hAnsi="Times New Roman"/>
          <w:sz w:val="28"/>
          <w:szCs w:val="28"/>
        </w:rPr>
        <w:t>1.1 Экономическая сущность и классификация денежных потоков</w:t>
      </w:r>
      <w:bookmarkEnd w:id="6"/>
      <w:bookmarkEnd w:id="7"/>
      <w:bookmarkEnd w:id="8"/>
    </w:p>
    <w:p w:rsidR="005B0972" w:rsidRDefault="005B0972" w:rsidP="005778FF">
      <w:pPr>
        <w:autoSpaceDE w:val="0"/>
        <w:ind w:firstLine="709"/>
      </w:pPr>
      <w:r>
        <w:rPr>
          <w:rFonts w:ascii="Times New Roman" w:hAnsi="Times New Roman"/>
          <w:sz w:val="28"/>
          <w:szCs w:val="28"/>
        </w:rPr>
        <w:t>Е.А. Кандрашина отмечает, что «… изучение экономической природы, назначения и роли денежных потоков в деятельности организаций является новым направлением в российском финансовом менеджменте. В зарубежных корпорациях управление потоками денежных средств важнейшее направление работы главного финансового менеджера (финансового директора)».</w:t>
      </w:r>
    </w:p>
    <w:p w:rsidR="005B0972" w:rsidRDefault="005B0972" w:rsidP="005778FF">
      <w:pPr>
        <w:autoSpaceDE w:val="0"/>
        <w:ind w:firstLine="709"/>
      </w:pPr>
      <w:r>
        <w:rPr>
          <w:rFonts w:ascii="Times New Roman" w:hAnsi="Times New Roman"/>
          <w:sz w:val="28"/>
          <w:szCs w:val="28"/>
        </w:rPr>
        <w:t>Денежный поток это приток и отток денежных средств и их эквивалентов, получаемых организацией от всех видов деятельности и расходуемых на обеспечение дальнейшей деятельности.</w:t>
      </w:r>
    </w:p>
    <w:p w:rsidR="005B0972" w:rsidRDefault="005B0972" w:rsidP="005778FF">
      <w:pPr>
        <w:autoSpaceDE w:val="0"/>
        <w:ind w:firstLine="709"/>
      </w:pPr>
      <w:r>
        <w:rPr>
          <w:rFonts w:ascii="Times New Roman" w:hAnsi="Times New Roman"/>
          <w:sz w:val="28"/>
          <w:szCs w:val="28"/>
        </w:rPr>
        <w:t xml:space="preserve">Денежные потоки организации классифицируются в разрезе текущей, </w:t>
      </w:r>
      <w:r w:rsidR="003561E1">
        <w:rPr>
          <w:rFonts w:ascii="Times New Roman" w:hAnsi="Times New Roman"/>
          <w:sz w:val="28"/>
          <w:szCs w:val="28"/>
        </w:rPr>
        <w:t xml:space="preserve">финансовой </w:t>
      </w:r>
      <w:r>
        <w:rPr>
          <w:rFonts w:ascii="Times New Roman" w:hAnsi="Times New Roman"/>
          <w:sz w:val="28"/>
          <w:szCs w:val="28"/>
        </w:rPr>
        <w:t xml:space="preserve">и </w:t>
      </w:r>
      <w:r w:rsidR="003561E1">
        <w:rPr>
          <w:rFonts w:ascii="Times New Roman" w:hAnsi="Times New Roman"/>
          <w:sz w:val="28"/>
          <w:szCs w:val="28"/>
        </w:rPr>
        <w:t xml:space="preserve">инвестиционной </w:t>
      </w:r>
      <w:r>
        <w:rPr>
          <w:rFonts w:ascii="Times New Roman" w:hAnsi="Times New Roman"/>
          <w:sz w:val="28"/>
          <w:szCs w:val="28"/>
        </w:rPr>
        <w:t>деятельности [17, с. 65].</w:t>
      </w:r>
    </w:p>
    <w:p w:rsidR="005B0972" w:rsidRDefault="005B0972" w:rsidP="005778FF">
      <w:pPr>
        <w:autoSpaceDE w:val="0"/>
        <w:ind w:firstLine="709"/>
      </w:pPr>
      <w:r>
        <w:rPr>
          <w:rFonts w:ascii="Times New Roman" w:hAnsi="Times New Roman"/>
          <w:sz w:val="28"/>
          <w:szCs w:val="28"/>
        </w:rPr>
        <w:t>М.В. Царева предлагает под денежными средствами понимать остаток денежных средств и денежных эквивалентов на расчетных, валютных и специальных банковских счетах, в кассе. Эквиваленты денежных средств краткосрочные, высоколиквидные вложения, легко обратимые в определенную сумму денежных средств и подвергающиеся незначительному риску изменения ценности, со сроком размещения обычно не более трех месяцев (а также овердрафтное кредитование) [48, с. 298].</w:t>
      </w:r>
    </w:p>
    <w:p w:rsidR="005B0972" w:rsidRDefault="00316E16" w:rsidP="005778FF">
      <w:pPr>
        <w:autoSpaceDE w:val="0"/>
        <w:ind w:firstLine="709"/>
      </w:pPr>
      <w:r>
        <w:rPr>
          <w:rFonts w:ascii="Times New Roman" w:hAnsi="Times New Roman"/>
          <w:sz w:val="28"/>
          <w:szCs w:val="28"/>
        </w:rPr>
        <w:t>О.И. Лаврушина д</w:t>
      </w:r>
      <w:r w:rsidR="005B0972">
        <w:rPr>
          <w:rFonts w:ascii="Times New Roman" w:hAnsi="Times New Roman"/>
          <w:sz w:val="28"/>
          <w:szCs w:val="28"/>
        </w:rPr>
        <w:t>ает следующие понятия оттоку и притоку денежных средств. Автор считает, что приток денежных средств осуществляется за счет: выручки от продажи товаров (продукции, работ, услуг), иного имущества; полученных авансов, кредитов и займов; средств целевого финансирования; дивидендов и процентов по финансовым вложениям; безвозмездного получения средств и др.</w:t>
      </w:r>
    </w:p>
    <w:p w:rsidR="005B0972" w:rsidRDefault="005B0972" w:rsidP="005778FF">
      <w:pPr>
        <w:autoSpaceDE w:val="0"/>
        <w:ind w:firstLine="709"/>
      </w:pPr>
      <w:r>
        <w:rPr>
          <w:rFonts w:ascii="Times New Roman" w:hAnsi="Times New Roman"/>
          <w:sz w:val="28"/>
          <w:szCs w:val="28"/>
        </w:rPr>
        <w:lastRenderedPageBreak/>
        <w:t>Отток денежных средств возникает вследствие: покрытия текущих (операционных) и инвестиционных затрат; платежей в бюджет и взносов в государственные внебюджетные фонды; выплат дивидендов и процентов владельцам эмиссионных ценных бумаг; финансовых вложений; выплат подотчетных сумм и авансов и пр. [46, с. 206].</w:t>
      </w:r>
    </w:p>
    <w:p w:rsidR="005B0972" w:rsidRDefault="005B0972" w:rsidP="005778FF">
      <w:pPr>
        <w:autoSpaceDE w:val="0"/>
        <w:ind w:firstLine="709"/>
      </w:pPr>
      <w:r>
        <w:rPr>
          <w:rFonts w:ascii="Times New Roman" w:hAnsi="Times New Roman"/>
          <w:sz w:val="28"/>
          <w:szCs w:val="28"/>
        </w:rPr>
        <w:t>Управление денежными потоками организации является важной составной частью общей системы управления его финансовой деятельностью. Эффективное управление денежными потоками позволяет сокращать потребность организации в заемном капитале. Активно управляя денежными потоками, можно обеспечивать более рациональное и экономное использование собственных финансовых ресурсов, формируемых из внутренних источников, снижать зависимость темпов развития организаций от привлекаемых кредитов. Одна из ключевых задач финансового менеджмента поддержание оптимальной величины и структуры вложения капитала в денежной форме с целью получения максимального объема денежных потоков за определенный период. Управление денежными потоками представляет собой систему принципов и методов разработки и реализации управленческих решений, связанных с формированием, распределением и использованием денежных средств организации и осуществлением оборота [7, с. 114].</w:t>
      </w:r>
    </w:p>
    <w:p w:rsidR="005B0972" w:rsidRDefault="005B0972" w:rsidP="005778FF">
      <w:pPr>
        <w:autoSpaceDE w:val="0"/>
        <w:ind w:firstLine="709"/>
      </w:pPr>
      <w:r>
        <w:rPr>
          <w:rFonts w:ascii="Times New Roman" w:hAnsi="Times New Roman"/>
          <w:sz w:val="28"/>
          <w:szCs w:val="28"/>
        </w:rPr>
        <w:t>А.Н. Гаврилова выделяет основные принципы, на которых базируется процесс управления денежными потоками организации:</w:t>
      </w:r>
    </w:p>
    <w:p w:rsidR="003561E1" w:rsidRDefault="003561E1" w:rsidP="005778FF">
      <w:pPr>
        <w:numPr>
          <w:ilvl w:val="0"/>
          <w:numId w:val="10"/>
        </w:numPr>
        <w:autoSpaceDE w:val="0"/>
      </w:pPr>
      <w:r>
        <w:rPr>
          <w:rFonts w:ascii="Times New Roman" w:hAnsi="Times New Roman"/>
          <w:sz w:val="28"/>
          <w:szCs w:val="28"/>
        </w:rPr>
        <w:t>принцип обеспечения сбалансированности. Управление денежными потоками организации имеет дело со многими их видами. Их подчиненность единым целям и задачам управления требует обеспечения сбалансированности денежных потоков организации по видам объемам, временным интервалам и другим существенным характеристикам. Реализация этого принципа связана с оптимизацией денежных потоков организации в процессе управления ими;</w:t>
      </w:r>
    </w:p>
    <w:p w:rsidR="005B0972" w:rsidRDefault="005B0972" w:rsidP="005778FF">
      <w:pPr>
        <w:numPr>
          <w:ilvl w:val="0"/>
          <w:numId w:val="10"/>
        </w:numPr>
        <w:autoSpaceDE w:val="0"/>
      </w:pPr>
      <w:r>
        <w:rPr>
          <w:rFonts w:ascii="Times New Roman" w:hAnsi="Times New Roman"/>
          <w:sz w:val="28"/>
          <w:szCs w:val="28"/>
        </w:rPr>
        <w:lastRenderedPageBreak/>
        <w:t>принцип информационной достоверности. Как и каждая управляющая система, управление денежными потоками организации должно быть обеспечено необходимой информационной базой;</w:t>
      </w:r>
    </w:p>
    <w:p w:rsidR="005B0972" w:rsidRDefault="005B0972" w:rsidP="005778FF">
      <w:pPr>
        <w:numPr>
          <w:ilvl w:val="0"/>
          <w:numId w:val="10"/>
        </w:numPr>
        <w:autoSpaceDE w:val="0"/>
      </w:pPr>
      <w:r>
        <w:rPr>
          <w:rFonts w:ascii="Times New Roman" w:hAnsi="Times New Roman"/>
          <w:sz w:val="28"/>
          <w:szCs w:val="28"/>
        </w:rPr>
        <w:t>принцип обеспечения динамики управления. Не все оптимальные управленческие решения, связанные с формированием и использованием денежных средств, разработанные в предшествующем периоде, можно использовать в будущих периодах, что связано с изменчивостью факторов внешней среды. Поэтому при управлении денежными потоками необходимо учитывать потенциал формирования денежных ресурсов, темпы экономического развития, другие внешние факторы;</w:t>
      </w:r>
    </w:p>
    <w:p w:rsidR="003561E1" w:rsidRDefault="003561E1" w:rsidP="005778FF">
      <w:pPr>
        <w:numPr>
          <w:ilvl w:val="0"/>
          <w:numId w:val="10"/>
        </w:numPr>
        <w:autoSpaceDE w:val="0"/>
      </w:pPr>
      <w:r>
        <w:rPr>
          <w:rFonts w:ascii="Times New Roman" w:hAnsi="Times New Roman"/>
          <w:sz w:val="28"/>
          <w:szCs w:val="28"/>
        </w:rPr>
        <w:t>принцип обеспечения разработки нескольких вариантов управленческих решений. При наличии альтернативных проектов управленческих решений их выбор должен быть основан  на системе критериев, определяющих финансовую стратегию организации;</w:t>
      </w:r>
    </w:p>
    <w:p w:rsidR="005B0972" w:rsidRDefault="005B0972" w:rsidP="005778FF">
      <w:pPr>
        <w:numPr>
          <w:ilvl w:val="0"/>
          <w:numId w:val="10"/>
        </w:numPr>
        <w:autoSpaceDE w:val="0"/>
      </w:pPr>
      <w:r>
        <w:rPr>
          <w:rFonts w:ascii="Times New Roman" w:hAnsi="Times New Roman"/>
          <w:sz w:val="28"/>
          <w:szCs w:val="28"/>
        </w:rPr>
        <w:t>принцип обеспечения эффективности. Денежные потоки организации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организации. Это временно свободные остатки денежных средств, которые теряют свою ценность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организации;</w:t>
      </w:r>
    </w:p>
    <w:p w:rsidR="005B0972" w:rsidRDefault="005B0972" w:rsidP="005778FF">
      <w:pPr>
        <w:numPr>
          <w:ilvl w:val="0"/>
          <w:numId w:val="10"/>
        </w:numPr>
        <w:autoSpaceDE w:val="0"/>
      </w:pPr>
      <w:r>
        <w:rPr>
          <w:rFonts w:ascii="Times New Roman" w:hAnsi="Times New Roman"/>
          <w:sz w:val="28"/>
          <w:szCs w:val="28"/>
        </w:rPr>
        <w:t xml:space="preserve">принцип обеспечения ликвидности. Неравномерность отдельных видов денежных потоков порождает временный дефицит денежных средств организации, который отрицательно сказывается на уровне ее платежеспособности. Поэтому, в процессе управления денежными потоками </w:t>
      </w:r>
      <w:r>
        <w:rPr>
          <w:rFonts w:ascii="Times New Roman" w:hAnsi="Times New Roman"/>
          <w:sz w:val="28"/>
          <w:szCs w:val="28"/>
        </w:rPr>
        <w:lastRenderedPageBreak/>
        <w:t>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 На основе вышеизложенного сформулируем основную цель управления денежными потоками обеспечение финансового равновесия организации в процессе ее развития путем балансирования объемов поступления и расходования денежных средств за счет их синхронизации во времени [11, с. 288].</w:t>
      </w:r>
    </w:p>
    <w:p w:rsidR="005B0972" w:rsidRDefault="005B0972" w:rsidP="005778FF">
      <w:pPr>
        <w:autoSpaceDE w:val="0"/>
        <w:ind w:firstLine="709"/>
      </w:pPr>
      <w:r>
        <w:rPr>
          <w:rFonts w:ascii="Times New Roman" w:hAnsi="Times New Roman"/>
          <w:sz w:val="28"/>
          <w:szCs w:val="28"/>
        </w:rPr>
        <w:t>В процессе реализации своей главной цели управление денежными потоками организации как считает Т.В. Филатова, направлено на решение следующих задач:</w:t>
      </w:r>
    </w:p>
    <w:p w:rsidR="003561E1" w:rsidRDefault="003561E1" w:rsidP="005778FF">
      <w:pPr>
        <w:numPr>
          <w:ilvl w:val="0"/>
          <w:numId w:val="14"/>
        </w:numPr>
        <w:autoSpaceDE w:val="0"/>
      </w:pPr>
      <w:r>
        <w:rPr>
          <w:rFonts w:ascii="Times New Roman" w:hAnsi="Times New Roman"/>
          <w:sz w:val="28"/>
          <w:szCs w:val="28"/>
        </w:rPr>
        <w:t>оптимизация распределения сформированного объема денежных ресурсов организации по видам хозяйственной деятельности и направлениям использования. В процессе реализации этой задачи обеспечивается необходимая пропорциональность в направлении денежных ресурсов организации на развитие ее операционной, инвестиционной, финансовой и прочей деятельности. В рамках каждого из видов деятельности выбираются наиболее эффективные направления использования денежных ресурсов, обеспечивающие достижение наилучших конечных результатов хозяйственной деятельности организации;</w:t>
      </w:r>
    </w:p>
    <w:p w:rsidR="005B0972" w:rsidRDefault="005B0972" w:rsidP="005778FF">
      <w:pPr>
        <w:numPr>
          <w:ilvl w:val="0"/>
          <w:numId w:val="14"/>
        </w:numPr>
        <w:autoSpaceDE w:val="0"/>
      </w:pPr>
      <w:r>
        <w:rPr>
          <w:rFonts w:ascii="Times New Roman" w:hAnsi="Times New Roman"/>
          <w:sz w:val="28"/>
          <w:szCs w:val="28"/>
        </w:rPr>
        <w:t>формирование оптимального объема денежных ресурсов организации в соответствии с потребностями ее хозяйственной деятельности. Эта задача реализуется путем определения потребности в необходимом объеме денежных ресурсов организации на предстоящий период, установления системы источников их формирования в предусматриваемом объеме;</w:t>
      </w:r>
    </w:p>
    <w:p w:rsidR="003561E1" w:rsidRDefault="003561E1" w:rsidP="005778FF">
      <w:pPr>
        <w:numPr>
          <w:ilvl w:val="0"/>
          <w:numId w:val="14"/>
        </w:numPr>
        <w:autoSpaceDE w:val="0"/>
      </w:pPr>
      <w:r>
        <w:rPr>
          <w:rFonts w:ascii="Times New Roman" w:hAnsi="Times New Roman"/>
          <w:sz w:val="28"/>
          <w:szCs w:val="28"/>
        </w:rPr>
        <w:t xml:space="preserve">максимизация чистого денежного потока, обеспечивающего заданные темпы экономического развития организации на условиях самофинансирования. </w:t>
      </w:r>
      <w:r>
        <w:rPr>
          <w:rFonts w:ascii="Times New Roman" w:hAnsi="Times New Roman"/>
          <w:sz w:val="28"/>
          <w:szCs w:val="28"/>
        </w:rPr>
        <w:lastRenderedPageBreak/>
        <w:t>Реализация этой задачи обеспечивается за счет формирования денежного оборота организации, генерирующего наибольший объем прибыли в процессе ее деятельности;</w:t>
      </w:r>
    </w:p>
    <w:p w:rsidR="005B0972" w:rsidRDefault="005B0972" w:rsidP="005778FF">
      <w:pPr>
        <w:numPr>
          <w:ilvl w:val="0"/>
          <w:numId w:val="14"/>
        </w:numPr>
        <w:autoSpaceDE w:val="0"/>
      </w:pPr>
      <w:r>
        <w:rPr>
          <w:rFonts w:ascii="Times New Roman" w:hAnsi="Times New Roman"/>
          <w:sz w:val="28"/>
          <w:szCs w:val="28"/>
        </w:rPr>
        <w:t>обеспечение высокого уровня финансовой устойчивости организации. Такая финансовая устойчивость организации обеспечивается формированием рациональной структуры источников привлечения денежных средств, оптимизацией объемов привлечения денежных средств, поддержанием постоянной платежеспособности организации. Эта задача решается в первую очередь за счет эффективного управления остатками денежных активов и их эквивалентами, обеспечения равномерности поступления денежных средств в организацию, обеспечения синхронности формирования входящего и выходящего денежного потоков;</w:t>
      </w:r>
    </w:p>
    <w:p w:rsidR="005B0972" w:rsidRDefault="005B0972" w:rsidP="005778FF">
      <w:pPr>
        <w:numPr>
          <w:ilvl w:val="0"/>
          <w:numId w:val="14"/>
        </w:numPr>
        <w:autoSpaceDE w:val="0"/>
      </w:pPr>
      <w:r>
        <w:rPr>
          <w:rFonts w:ascii="Times New Roman" w:hAnsi="Times New Roman"/>
          <w:sz w:val="28"/>
          <w:szCs w:val="28"/>
        </w:rPr>
        <w:t>обеспечение минимизации потерь ценности денежных средств в процессе их хозяйственного использования в организации. Денежные активы и их эквиваленты теряют свою ценность под влиянием факторов времени, инфляции, риска и т. д. Поэтому в процессе организации денежного оборота в организации следует избегать формирования чрезмерных запасов денежных средств, дифференцировать направления и формы использования денежных ресурсов [45, с. 236].</w:t>
      </w:r>
    </w:p>
    <w:p w:rsidR="005B0972" w:rsidRDefault="005B0972" w:rsidP="005778FF">
      <w:pPr>
        <w:autoSpaceDE w:val="0"/>
        <w:ind w:firstLine="709"/>
      </w:pPr>
      <w:r>
        <w:rPr>
          <w:rFonts w:ascii="Times New Roman" w:hAnsi="Times New Roman"/>
          <w:sz w:val="28"/>
          <w:szCs w:val="28"/>
        </w:rPr>
        <w:t>Все рассмотренные задачи управления денежными потоками организации тесно взаимосвязаны, хотя отдельные из них носят разнонаправленный характер (поддержание постоянной платежеспособности и минимизация потерь ценности денежных средств в процессе их использования). Поэтому в процессе управления денежными потоками организации отдельные задачи должны быть гармонизированы между собой для наиболее эффективной реализации его главной цели.</w:t>
      </w:r>
    </w:p>
    <w:p w:rsidR="005B0972" w:rsidRDefault="005B0972" w:rsidP="005778FF">
      <w:pPr>
        <w:autoSpaceDE w:val="0"/>
        <w:ind w:firstLine="709"/>
      </w:pPr>
      <w:r>
        <w:rPr>
          <w:rFonts w:ascii="Times New Roman" w:hAnsi="Times New Roman"/>
          <w:sz w:val="28"/>
          <w:szCs w:val="28"/>
        </w:rPr>
        <w:lastRenderedPageBreak/>
        <w:t>Система управления денежными потоками реализует свою главную цель и основные задачи путем осуществления определенных функций. Основными из них, по мнению А.С. Трошина, являются:</w:t>
      </w:r>
    </w:p>
    <w:p w:rsidR="005B0972" w:rsidRDefault="005B0972" w:rsidP="005778FF">
      <w:pPr>
        <w:autoSpaceDE w:val="0"/>
        <w:ind w:firstLine="709"/>
      </w:pPr>
      <w:r>
        <w:rPr>
          <w:rFonts w:ascii="Times New Roman" w:hAnsi="Times New Roman"/>
          <w:sz w:val="28"/>
          <w:szCs w:val="28"/>
        </w:rPr>
        <w:t>а) создание эффективной системы бухгалтерского учета денежных потоков. В процессе реализации этой функции должны быть определены объемы и содержание информационных потребностей процесса управления денежными потоками; сформированы внешние и внутренние источники привлечения информации, удовлетворяющие эти потребности;</w:t>
      </w:r>
    </w:p>
    <w:p w:rsidR="005B0972" w:rsidRDefault="005B0972" w:rsidP="005778FF">
      <w:pPr>
        <w:autoSpaceDE w:val="0"/>
        <w:ind w:firstLine="709"/>
      </w:pPr>
      <w:r>
        <w:rPr>
          <w:rFonts w:ascii="Times New Roman" w:hAnsi="Times New Roman"/>
          <w:sz w:val="28"/>
          <w:szCs w:val="28"/>
        </w:rPr>
        <w:t xml:space="preserve">б) </w:t>
      </w:r>
      <w:r w:rsidR="003561E1">
        <w:rPr>
          <w:rFonts w:ascii="Times New Roman" w:hAnsi="Times New Roman"/>
          <w:sz w:val="28"/>
          <w:szCs w:val="28"/>
        </w:rPr>
        <w:t>осуществление планирования денежных потоков. Реализация этой функции связана с разработкой системы оперативных бюджетов и текущих планов по всем основным направлениям формирования денежных потоков организации. Для обеспечения достаточности денежных потоков и минимизации рисков осуществляется их прогноз при стратегическом, тактическом и оперативном календарном планировании. Основой такого планирования является разработанная политика управления денежными потоками, требующая конкретизации на каждом этапе поступательного движения организации к поставленным целям;</w:t>
      </w:r>
    </w:p>
    <w:p w:rsidR="005B0972" w:rsidRDefault="005B0972" w:rsidP="005778FF">
      <w:pPr>
        <w:autoSpaceDE w:val="0"/>
        <w:ind w:firstLine="709"/>
      </w:pPr>
      <w:r>
        <w:rPr>
          <w:rFonts w:ascii="Times New Roman" w:hAnsi="Times New Roman"/>
          <w:sz w:val="28"/>
          <w:szCs w:val="28"/>
        </w:rPr>
        <w:t xml:space="preserve">в) </w:t>
      </w:r>
      <w:r w:rsidR="003561E1">
        <w:rPr>
          <w:rFonts w:ascii="Times New Roman" w:hAnsi="Times New Roman"/>
          <w:sz w:val="28"/>
          <w:szCs w:val="28"/>
        </w:rPr>
        <w:t>осуществление анализа формирования денежных потоков. В процессе реализации этой функции проводится анализ отдельных финансовых операций, связанных с формированием положительных и отрицательных денежных потоков; исследуется уровень и динамика основных показателей эффективности денежных потоков в разрезе отдельных видов деятельности организации; осуществляется анализ факторов, влияющих на отдельные показатели денежных потоков в рассматриваемом периоде, нарушений и их причин;</w:t>
      </w:r>
    </w:p>
    <w:p w:rsidR="005B0972" w:rsidRDefault="003561E1" w:rsidP="005778FF">
      <w:pPr>
        <w:autoSpaceDE w:val="0"/>
        <w:ind w:firstLine="709"/>
      </w:pPr>
      <w:r>
        <w:rPr>
          <w:rFonts w:ascii="Times New Roman" w:hAnsi="Times New Roman"/>
          <w:sz w:val="28"/>
          <w:szCs w:val="28"/>
        </w:rPr>
        <w:t xml:space="preserve">г) разработка действенной системы мотивации реализации управленческих решений по формированию денежных потоков. В процессе реализации этой функции формируется система поощрений и санкций в </w:t>
      </w:r>
      <w:r>
        <w:rPr>
          <w:rFonts w:ascii="Times New Roman" w:hAnsi="Times New Roman"/>
          <w:sz w:val="28"/>
          <w:szCs w:val="28"/>
        </w:rPr>
        <w:lastRenderedPageBreak/>
        <w:t>отношении руководителей и менеджеров отдельных структурных подразделений организации за выполнение или невыполнение установленных целевых финансовых показателей, финансовых нормативов и плановых заданий в области формирования денежных потоков;</w:t>
      </w:r>
    </w:p>
    <w:p w:rsidR="005B0972" w:rsidRDefault="003561E1" w:rsidP="005778FF">
      <w:pPr>
        <w:autoSpaceDE w:val="0"/>
        <w:ind w:firstLine="709"/>
      </w:pPr>
      <w:r>
        <w:rPr>
          <w:rFonts w:ascii="Times New Roman" w:hAnsi="Times New Roman"/>
          <w:sz w:val="28"/>
          <w:szCs w:val="28"/>
        </w:rPr>
        <w:t>д) оптимизация денежных потоков с целью повышения их эффективности, снижения зависимости от внешних источников финансирования, максимизации чистого денежного потока;</w:t>
      </w:r>
    </w:p>
    <w:p w:rsidR="005B0972" w:rsidRDefault="005B0972" w:rsidP="005778FF">
      <w:pPr>
        <w:autoSpaceDE w:val="0"/>
        <w:ind w:firstLine="709"/>
      </w:pPr>
      <w:r>
        <w:rPr>
          <w:rFonts w:ascii="Times New Roman" w:hAnsi="Times New Roman"/>
          <w:sz w:val="28"/>
          <w:szCs w:val="28"/>
        </w:rPr>
        <w:t>е) осуществление эффективного контроля за реализацией принятых управленческих решений по формированию денежных потоков. Реализация этой функции управления денежными потоками связана с созданием систем внутреннего контроля в организации; разделением контрольных обязанностей отдельных служб и финансовых менеджеров; определением системы контролируемых показателей и контрольных периодов. Таким образом, даже простое перечисление наиболее существенных характеристик денежного потока показывает, насколько важной является эта экономическая категория. Понятие «денежный поток организации»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систематизации терминологии, связанной с этим процессом. Среди экономистов, занимающихся этой проблемой, нет единого мнения по поводу классификации денежных потоков [42, с. 211].</w:t>
      </w:r>
    </w:p>
    <w:p w:rsidR="005B0972" w:rsidRDefault="005B0972" w:rsidP="005778FF">
      <w:pPr>
        <w:autoSpaceDE w:val="0"/>
        <w:ind w:firstLine="709"/>
      </w:pPr>
      <w:r>
        <w:rPr>
          <w:rFonts w:ascii="Times New Roman" w:hAnsi="Times New Roman"/>
          <w:sz w:val="28"/>
          <w:szCs w:val="28"/>
        </w:rPr>
        <w:t>Ряд авторов [12, 19, 32] дают следующую классификацию денежных потоков.</w:t>
      </w:r>
    </w:p>
    <w:p w:rsidR="005B0972" w:rsidRDefault="005B0972" w:rsidP="005778FF">
      <w:pPr>
        <w:autoSpaceDE w:val="0"/>
        <w:ind w:firstLine="709"/>
      </w:pPr>
      <w:r>
        <w:rPr>
          <w:rFonts w:ascii="Times New Roman" w:hAnsi="Times New Roman"/>
          <w:sz w:val="28"/>
          <w:szCs w:val="28"/>
        </w:rPr>
        <w:t>1. По масштабам обслуживания хозяйственного процесса выделяют следующие виды денежных потоков:</w:t>
      </w:r>
    </w:p>
    <w:p w:rsidR="003561E1" w:rsidRDefault="003561E1" w:rsidP="005778FF">
      <w:pPr>
        <w:numPr>
          <w:ilvl w:val="0"/>
          <w:numId w:val="3"/>
        </w:numPr>
        <w:autoSpaceDE w:val="0"/>
      </w:pPr>
      <w:r>
        <w:rPr>
          <w:rFonts w:ascii="Times New Roman" w:hAnsi="Times New Roman"/>
          <w:sz w:val="28"/>
          <w:szCs w:val="28"/>
        </w:rPr>
        <w:lastRenderedPageBreak/>
        <w:t>денежный поток по отдельным структурным подразделениям (центрам ответственности) организации. Такая дифференциация денежного потока организации определяет его как самостоятельный объект управления в системе организационно-хозяйственного построения организации;</w:t>
      </w:r>
    </w:p>
    <w:p w:rsidR="005B0972" w:rsidRDefault="005B0972" w:rsidP="005778FF">
      <w:pPr>
        <w:numPr>
          <w:ilvl w:val="0"/>
          <w:numId w:val="3"/>
        </w:numPr>
        <w:autoSpaceDE w:val="0"/>
      </w:pPr>
      <w:r>
        <w:rPr>
          <w:rFonts w:ascii="Times New Roman" w:hAnsi="Times New Roman"/>
          <w:sz w:val="28"/>
          <w:szCs w:val="28"/>
        </w:rPr>
        <w:t>денежный поток по организации в целом. Это наиболее агрегированный вид потока, который аккумулирует все виды денежных потоков, обслуживающих хозяйственный процесс организации в целом;</w:t>
      </w:r>
    </w:p>
    <w:p w:rsidR="005B0972" w:rsidRDefault="005B0972" w:rsidP="005778FF">
      <w:pPr>
        <w:numPr>
          <w:ilvl w:val="0"/>
          <w:numId w:val="3"/>
        </w:numPr>
        <w:autoSpaceDE w:val="0"/>
      </w:pPr>
      <w:r>
        <w:rPr>
          <w:rFonts w:ascii="Times New Roman" w:hAnsi="Times New Roman"/>
          <w:sz w:val="28"/>
          <w:szCs w:val="28"/>
        </w:rPr>
        <w:t>денежный поток по отдельным хозяйственным операциям. В системе хозяйственного процесса организации такой вид денежного потока следует рассматривать как первичный объект самостоятельного управления.</w:t>
      </w:r>
    </w:p>
    <w:p w:rsidR="005B0972" w:rsidRDefault="005B0972" w:rsidP="005778FF">
      <w:pPr>
        <w:autoSpaceDE w:val="0"/>
        <w:ind w:firstLine="709"/>
      </w:pPr>
      <w:r>
        <w:rPr>
          <w:rFonts w:ascii="Times New Roman" w:hAnsi="Times New Roman"/>
          <w:sz w:val="28"/>
          <w:szCs w:val="28"/>
        </w:rPr>
        <w:t>2. По видам хозяйственной деятельности в соответствии с ф. № 4 финансовой отчетности и с международными стандартами учета выделяют следующие денежные потоки:</w:t>
      </w:r>
    </w:p>
    <w:p w:rsidR="005B0972" w:rsidRDefault="005B0972" w:rsidP="005778FF">
      <w:pPr>
        <w:numPr>
          <w:ilvl w:val="0"/>
          <w:numId w:val="17"/>
        </w:numPr>
        <w:autoSpaceDE w:val="0"/>
      </w:pPr>
      <w:r>
        <w:rPr>
          <w:rFonts w:ascii="Times New Roman" w:hAnsi="Times New Roman"/>
          <w:sz w:val="28"/>
          <w:szCs w:val="28"/>
        </w:rPr>
        <w:t>денежный поток по текущей деятельности (операционный поток). Он характеризуется денежными выплатами поставщикам сырья и материалов; сторонним исполнителям отдельных видов услуг, обеспечивающих текущую деятельность; заработной платы персоналу, занятому в хозяйственном процессе, а также осуществляющему управление этим процессом; налоговых платежей организации в бюджеты всех уровней и во внебюджетные фонды; другими выплатами, связанными с осуществлением операционного процесса. Одновременно этот вид денежного потока отражает поступления денежных средств от покупателей продукции; от налоговых органов в порядке осуществления перерасчета излишне уплаченных сумм и некоторые другие платежи, предусмотренные международными и национальными стандартами учета;</w:t>
      </w:r>
    </w:p>
    <w:p w:rsidR="003561E1" w:rsidRDefault="003561E1" w:rsidP="005778FF">
      <w:pPr>
        <w:numPr>
          <w:ilvl w:val="0"/>
          <w:numId w:val="17"/>
        </w:numPr>
        <w:autoSpaceDE w:val="0"/>
      </w:pPr>
      <w:r>
        <w:rPr>
          <w:rFonts w:ascii="Times New Roman" w:hAnsi="Times New Roman"/>
          <w:sz w:val="28"/>
          <w:szCs w:val="28"/>
        </w:rPr>
        <w:t xml:space="preserve">денежный поток по финансовой деятельности. Он характеризует деятельность, которая приводит к изменениям в размере и составе </w:t>
      </w:r>
      <w:r>
        <w:rPr>
          <w:rFonts w:ascii="Times New Roman" w:hAnsi="Times New Roman"/>
          <w:sz w:val="28"/>
          <w:szCs w:val="28"/>
        </w:rPr>
        <w:lastRenderedPageBreak/>
        <w:t>собственного и заемного капитала организации (без учета овердрафтного кредитования);</w:t>
      </w:r>
    </w:p>
    <w:p w:rsidR="005B0972" w:rsidRDefault="005B0972" w:rsidP="005778FF">
      <w:pPr>
        <w:numPr>
          <w:ilvl w:val="0"/>
          <w:numId w:val="17"/>
        </w:numPr>
        <w:autoSpaceDE w:val="0"/>
      </w:pPr>
      <w:r>
        <w:rPr>
          <w:rFonts w:ascii="Times New Roman" w:hAnsi="Times New Roman"/>
          <w:sz w:val="28"/>
          <w:szCs w:val="28"/>
        </w:rPr>
        <w:t>денежный поток по инвестиционной деятельности. Он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w:t>
      </w:r>
      <w:r w:rsidR="003561E1">
        <w:rPr>
          <w:rFonts w:ascii="Times New Roman" w:hAnsi="Times New Roman"/>
          <w:sz w:val="28"/>
          <w:szCs w:val="28"/>
        </w:rPr>
        <w:t>ионную деятельность организации.</w:t>
      </w:r>
    </w:p>
    <w:p w:rsidR="005B0972" w:rsidRDefault="005B0972" w:rsidP="005778FF">
      <w:pPr>
        <w:autoSpaceDE w:val="0"/>
        <w:ind w:firstLine="709"/>
      </w:pPr>
      <w:r>
        <w:rPr>
          <w:rFonts w:ascii="Times New Roman" w:hAnsi="Times New Roman"/>
          <w:sz w:val="28"/>
          <w:szCs w:val="28"/>
        </w:rPr>
        <w:t>3. По направленности движения денежных средств выделяют два основных вида денежных потоков:</w:t>
      </w:r>
    </w:p>
    <w:p w:rsidR="005B0972" w:rsidRDefault="005B0972" w:rsidP="005778FF">
      <w:pPr>
        <w:numPr>
          <w:ilvl w:val="0"/>
          <w:numId w:val="16"/>
        </w:numPr>
        <w:autoSpaceDE w:val="0"/>
      </w:pPr>
      <w:r>
        <w:rPr>
          <w:rFonts w:ascii="Times New Roman" w:hAnsi="Times New Roman"/>
          <w:sz w:val="28"/>
          <w:szCs w:val="28"/>
        </w:rPr>
        <w:t>положительный денежный поток, характеризующий совокупность поступлений денежных средств в организацию от всех видов хозяйственных операций (в качестве аналога этого термина используется термин «приток денежных средств»);</w:t>
      </w:r>
    </w:p>
    <w:p w:rsidR="005B0972" w:rsidRDefault="005B0972" w:rsidP="005778FF">
      <w:pPr>
        <w:numPr>
          <w:ilvl w:val="0"/>
          <w:numId w:val="16"/>
        </w:numPr>
        <w:autoSpaceDE w:val="0"/>
      </w:pPr>
      <w:r>
        <w:rPr>
          <w:rFonts w:ascii="Times New Roman" w:hAnsi="Times New Roman"/>
          <w:sz w:val="28"/>
          <w:szCs w:val="28"/>
        </w:rPr>
        <w:t>отрицательный денежный поток, характеризующий совокупность выплат денежных средств организацией в процессе осуществления всех видов хозяйственных операций (в качестве аналога этого термина используется термин «отток денежных средств»). Характеризуя эти виды денежных потоков, финансовым службам организации следует обратить внимание на высокую степень их взаимосвязи. Недостаточность объемов во времени одного из этих потоков обусловливает последующее сокращение объемов другого вида этих потоков. Поэтому в системе управления денежными потоками организации оба эти вида денежных потоков представляют собой единый (комплексный) управляемый объект.</w:t>
      </w:r>
    </w:p>
    <w:p w:rsidR="005B0972" w:rsidRDefault="005B0972" w:rsidP="005778FF">
      <w:pPr>
        <w:autoSpaceDE w:val="0"/>
        <w:ind w:firstLine="709"/>
      </w:pPr>
      <w:r>
        <w:rPr>
          <w:rFonts w:ascii="Times New Roman" w:hAnsi="Times New Roman"/>
          <w:sz w:val="28"/>
          <w:szCs w:val="28"/>
        </w:rPr>
        <w:t>4. По методу исчисления объема выделяют валовой и чистый потоки:</w:t>
      </w:r>
    </w:p>
    <w:p w:rsidR="005B0972" w:rsidRDefault="005B0972" w:rsidP="005778FF">
      <w:pPr>
        <w:numPr>
          <w:ilvl w:val="0"/>
          <w:numId w:val="23"/>
        </w:numPr>
        <w:autoSpaceDE w:val="0"/>
      </w:pPr>
      <w:r>
        <w:rPr>
          <w:rFonts w:ascii="Times New Roman" w:hAnsi="Times New Roman"/>
          <w:sz w:val="28"/>
          <w:szCs w:val="28"/>
        </w:rPr>
        <w:lastRenderedPageBreak/>
        <w:t>валовой денежный поток характеризует всю сумму поступлений или расходования денежных средств в рассматриваемом периоде времени;</w:t>
      </w:r>
    </w:p>
    <w:p w:rsidR="005B0972" w:rsidRDefault="005B0972" w:rsidP="005778FF">
      <w:pPr>
        <w:numPr>
          <w:ilvl w:val="0"/>
          <w:numId w:val="23"/>
        </w:numPr>
        <w:autoSpaceDE w:val="0"/>
      </w:pPr>
      <w:r>
        <w:rPr>
          <w:rFonts w:ascii="Times New Roman" w:hAnsi="Times New Roman"/>
          <w:sz w:val="28"/>
          <w:szCs w:val="28"/>
        </w:rPr>
        <w:t>чистый денежный поток -это разность между положительным и отрицательным денежными потоками (между поступлением и расходованием денежных средств) в рассматриваемом периоде времени. Чистый денежный поток является важнейшим результатом хозяйственной деятельности организации, во многом определяющим финансовое равновесие и темпы возрастания ее рыночной цены. Величину чистого денежного потока определяют по формуле</w:t>
      </w:r>
    </w:p>
    <w:p w:rsidR="005B0972" w:rsidRDefault="005B0972" w:rsidP="005778FF">
      <w:pPr>
        <w:autoSpaceDE w:val="0"/>
        <w:ind w:firstLine="0"/>
        <w:jc w:val="center"/>
      </w:pPr>
      <w:r>
        <w:rPr>
          <w:rFonts w:ascii="Times New Roman" w:hAnsi="Times New Roman"/>
          <w:sz w:val="28"/>
          <w:szCs w:val="28"/>
        </w:rPr>
        <w:t>ЧДП = ПДС – ВДС,</w:t>
      </w:r>
    </w:p>
    <w:p w:rsidR="005B0972" w:rsidRDefault="005B0972" w:rsidP="005778FF">
      <w:pPr>
        <w:autoSpaceDE w:val="0"/>
        <w:ind w:firstLine="0"/>
      </w:pPr>
      <w:r>
        <w:rPr>
          <w:rFonts w:ascii="Times New Roman" w:hAnsi="Times New Roman"/>
          <w:sz w:val="28"/>
          <w:szCs w:val="28"/>
        </w:rPr>
        <w:t>где ЧДП - чистый денежный поток в расчетном периоде, руб.;</w:t>
      </w:r>
    </w:p>
    <w:p w:rsidR="005B0972" w:rsidRDefault="005B0972" w:rsidP="005778FF">
      <w:pPr>
        <w:autoSpaceDE w:val="0"/>
        <w:ind w:firstLine="0"/>
      </w:pPr>
      <w:r>
        <w:rPr>
          <w:rFonts w:ascii="Times New Roman" w:hAnsi="Times New Roman"/>
          <w:sz w:val="28"/>
          <w:szCs w:val="28"/>
        </w:rPr>
        <w:t>ПДС - сумма поступлений денежных средств в расчетном периоде, руб.;</w:t>
      </w:r>
    </w:p>
    <w:p w:rsidR="005B0972" w:rsidRDefault="005B0972" w:rsidP="005778FF">
      <w:pPr>
        <w:autoSpaceDE w:val="0"/>
        <w:ind w:firstLine="0"/>
      </w:pPr>
      <w:r>
        <w:rPr>
          <w:rFonts w:ascii="Times New Roman" w:hAnsi="Times New Roman"/>
          <w:sz w:val="28"/>
          <w:szCs w:val="28"/>
        </w:rPr>
        <w:t>ВДС - сумма выплат денежных средств в расчетном периоде, руб.</w:t>
      </w:r>
    </w:p>
    <w:p w:rsidR="005B0972" w:rsidRDefault="005B0972" w:rsidP="005778FF">
      <w:pPr>
        <w:autoSpaceDE w:val="0"/>
        <w:ind w:firstLine="709"/>
      </w:pPr>
      <w:r>
        <w:rPr>
          <w:rFonts w:ascii="Times New Roman" w:hAnsi="Times New Roman"/>
          <w:sz w:val="28"/>
          <w:szCs w:val="28"/>
        </w:rPr>
        <w:t>5. По отношению к организации денежный поток подразделяется на:</w:t>
      </w:r>
    </w:p>
    <w:p w:rsidR="005B0972" w:rsidRDefault="005B0972" w:rsidP="005778FF">
      <w:pPr>
        <w:numPr>
          <w:ilvl w:val="0"/>
          <w:numId w:val="4"/>
        </w:numPr>
        <w:autoSpaceDE w:val="0"/>
      </w:pPr>
      <w:r>
        <w:rPr>
          <w:rFonts w:ascii="Times New Roman" w:hAnsi="Times New Roman"/>
          <w:sz w:val="28"/>
          <w:szCs w:val="28"/>
        </w:rPr>
        <w:t>внутренний денежный поток. Он характеризует совокупность поступления и расходования денежных средств в рамках организации. Эти поступления и выплаты связаны с операциями, обусловленными денежными отношениями компании с персоналом, учредителями (акционерами), дочерними структурными подразделениями и т. п. В общем денежном потоке организации его внутренний денежный поток занимает небольшой удельный вес;</w:t>
      </w:r>
    </w:p>
    <w:p w:rsidR="005B0972" w:rsidRDefault="005B0972" w:rsidP="005778FF">
      <w:pPr>
        <w:numPr>
          <w:ilvl w:val="0"/>
          <w:numId w:val="4"/>
        </w:numPr>
        <w:autoSpaceDE w:val="0"/>
      </w:pPr>
      <w:r>
        <w:rPr>
          <w:rFonts w:ascii="Times New Roman" w:hAnsi="Times New Roman"/>
          <w:sz w:val="28"/>
          <w:szCs w:val="28"/>
        </w:rPr>
        <w:t xml:space="preserve">внешний денежный поток. Этот вид денежного потока обслуживает операции компании, связанные с его денежными отношениями с хозяйственными партнерами (поставщиками сырья и материалов, покупателями продукции, коммерческими банками, страховыми компаниями и т. п.) и государственными органами (налоговыми органами, </w:t>
      </w:r>
      <w:r>
        <w:rPr>
          <w:rFonts w:ascii="Times New Roman" w:hAnsi="Times New Roman"/>
          <w:sz w:val="28"/>
          <w:szCs w:val="28"/>
        </w:rPr>
        <w:lastRenderedPageBreak/>
        <w:t>таможенными службами, арбитражным судом и т. п.). Объем этого вида денежного потока составляет преимущественную часть совокупного денежного потока организации.</w:t>
      </w:r>
    </w:p>
    <w:p w:rsidR="005B0972" w:rsidRDefault="005B0972" w:rsidP="005778FF">
      <w:pPr>
        <w:autoSpaceDE w:val="0"/>
        <w:ind w:firstLine="709"/>
      </w:pPr>
      <w:r>
        <w:rPr>
          <w:rFonts w:ascii="Times New Roman" w:hAnsi="Times New Roman"/>
          <w:sz w:val="28"/>
          <w:szCs w:val="28"/>
        </w:rPr>
        <w:t>6. По уровню достаточности объема выделяют:</w:t>
      </w:r>
    </w:p>
    <w:p w:rsidR="003561E1" w:rsidRDefault="003561E1" w:rsidP="005778FF">
      <w:pPr>
        <w:numPr>
          <w:ilvl w:val="0"/>
          <w:numId w:val="18"/>
        </w:numPr>
        <w:autoSpaceDE w:val="0"/>
      </w:pPr>
      <w:r>
        <w:rPr>
          <w:rFonts w:ascii="Times New Roman" w:hAnsi="Times New Roman"/>
          <w:sz w:val="28"/>
          <w:szCs w:val="28"/>
        </w:rPr>
        <w:t>дефицитный денежный поток. Он характеризует такой денежный поток, при котором поступления денежных средств существенно ниже реальных потребностей организации в целенаправленном их расходовании, что приводит к накоплению дебиторской задолженности, а отсюда к потере платежеспособности и финансовой устойчивости;</w:t>
      </w:r>
    </w:p>
    <w:p w:rsidR="005B0972" w:rsidRDefault="005B0972" w:rsidP="005778FF">
      <w:pPr>
        <w:numPr>
          <w:ilvl w:val="0"/>
          <w:numId w:val="18"/>
        </w:numPr>
        <w:autoSpaceDE w:val="0"/>
      </w:pPr>
      <w:r>
        <w:rPr>
          <w:rFonts w:ascii="Times New Roman" w:hAnsi="Times New Roman"/>
          <w:sz w:val="28"/>
          <w:szCs w:val="28"/>
        </w:rPr>
        <w:t>избыточный денежный поток. Он характеризует такой денежный поток, при котором поступления денежных средств существенно превышают реальную потребность организации в целенаправленном их расходовании. Свидетельством избыточного денежного потока является высокая положительная величина чистого денежного потока, не используемого в процессе осуществления хозяйст</w:t>
      </w:r>
      <w:r w:rsidR="003561E1">
        <w:rPr>
          <w:rFonts w:ascii="Times New Roman" w:hAnsi="Times New Roman"/>
          <w:sz w:val="28"/>
          <w:szCs w:val="28"/>
        </w:rPr>
        <w:t>венной деятельности организации.</w:t>
      </w:r>
    </w:p>
    <w:p w:rsidR="005B0972" w:rsidRDefault="005B0972" w:rsidP="005778FF">
      <w:pPr>
        <w:autoSpaceDE w:val="0"/>
        <w:ind w:firstLine="709"/>
      </w:pPr>
      <w:r>
        <w:rPr>
          <w:rFonts w:ascii="Times New Roman" w:hAnsi="Times New Roman"/>
          <w:sz w:val="28"/>
          <w:szCs w:val="28"/>
        </w:rPr>
        <w:t>7. По формам использования денежных средств различают:</w:t>
      </w:r>
    </w:p>
    <w:p w:rsidR="005B0972" w:rsidRDefault="005B0972" w:rsidP="005778FF">
      <w:pPr>
        <w:numPr>
          <w:ilvl w:val="0"/>
          <w:numId w:val="6"/>
        </w:numPr>
        <w:autoSpaceDE w:val="0"/>
      </w:pPr>
      <w:r>
        <w:rPr>
          <w:rFonts w:ascii="Times New Roman" w:hAnsi="Times New Roman"/>
          <w:sz w:val="28"/>
          <w:szCs w:val="28"/>
        </w:rPr>
        <w:t>наличный денежный поток, который характеризует ту часть совокупного денежного потока организации, которая обслуживается непосредственно наличными деньгами;</w:t>
      </w:r>
    </w:p>
    <w:p w:rsidR="005B0972" w:rsidRDefault="005B0972" w:rsidP="005778FF">
      <w:pPr>
        <w:numPr>
          <w:ilvl w:val="0"/>
          <w:numId w:val="6"/>
        </w:numPr>
        <w:autoSpaceDE w:val="0"/>
      </w:pPr>
      <w:r>
        <w:rPr>
          <w:rFonts w:ascii="Times New Roman" w:hAnsi="Times New Roman"/>
          <w:sz w:val="28"/>
          <w:szCs w:val="28"/>
        </w:rPr>
        <w:t>безналичный денежный поток. Он характеризует ту часть совокупного денежного потока организации, которая обслуживается разнообразными кредитными и депозитными инструментами финансового рынка (чеками, пластиковыми карточками, аккредитивами, векселями, банковскими депозитами и т. п.).</w:t>
      </w:r>
    </w:p>
    <w:p w:rsidR="005B0972" w:rsidRDefault="005B0972" w:rsidP="005778FF">
      <w:pPr>
        <w:autoSpaceDE w:val="0"/>
        <w:ind w:firstLine="709"/>
      </w:pPr>
      <w:r>
        <w:rPr>
          <w:rFonts w:ascii="Times New Roman" w:hAnsi="Times New Roman"/>
          <w:sz w:val="28"/>
          <w:szCs w:val="28"/>
        </w:rPr>
        <w:t xml:space="preserve">Между наличным и безналичным денежными потоками организации существует тесная взаимосвязь, обусловленная тем, что наличные и кредитные (безналичные) деньги постоянно переходят из одной сферы денежного </w:t>
      </w:r>
      <w:r>
        <w:rPr>
          <w:rFonts w:ascii="Times New Roman" w:hAnsi="Times New Roman"/>
          <w:sz w:val="28"/>
          <w:szCs w:val="28"/>
        </w:rPr>
        <w:lastRenderedPageBreak/>
        <w:t>обращения в другую, изменяя при этом свою форму. Поступление безналичных денежных средств на счета организации в обслуживающем его банке является условием выдачи ему наличных денег и наоборот.</w:t>
      </w:r>
    </w:p>
    <w:p w:rsidR="005B0972" w:rsidRDefault="005B0972" w:rsidP="005778FF">
      <w:pPr>
        <w:autoSpaceDE w:val="0"/>
        <w:ind w:firstLine="709"/>
      </w:pPr>
      <w:r>
        <w:rPr>
          <w:rFonts w:ascii="Times New Roman" w:hAnsi="Times New Roman"/>
          <w:sz w:val="28"/>
          <w:szCs w:val="28"/>
        </w:rPr>
        <w:t>8. По виду используемой валюты выделяют:</w:t>
      </w:r>
    </w:p>
    <w:p w:rsidR="003561E1" w:rsidRDefault="003561E1" w:rsidP="005778FF">
      <w:pPr>
        <w:numPr>
          <w:ilvl w:val="0"/>
          <w:numId w:val="7"/>
        </w:numPr>
        <w:autoSpaceDE w:val="0"/>
      </w:pPr>
      <w:r>
        <w:rPr>
          <w:rFonts w:ascii="Times New Roman" w:hAnsi="Times New Roman"/>
          <w:sz w:val="28"/>
          <w:szCs w:val="28"/>
        </w:rPr>
        <w:t>денежный поток в иностранной валюте. Он характеризует денежный поток, который обслуживается валютой других стран. В организации такой денежный поток связан, как правило, с осуществлением внешнеэкономических операций. При агрегировании этих двух видов денежного потока в единый денежный поток организации учитывается влияние изменения денежных курсов в рассматриваемом периоде на остаток денежных средств;</w:t>
      </w:r>
    </w:p>
    <w:p w:rsidR="005B0972" w:rsidRDefault="005B0972" w:rsidP="005778FF">
      <w:pPr>
        <w:numPr>
          <w:ilvl w:val="0"/>
          <w:numId w:val="7"/>
        </w:numPr>
        <w:autoSpaceDE w:val="0"/>
      </w:pPr>
      <w:r>
        <w:rPr>
          <w:rFonts w:ascii="Times New Roman" w:hAnsi="Times New Roman"/>
          <w:sz w:val="28"/>
          <w:szCs w:val="28"/>
        </w:rPr>
        <w:t>денежный поток в национальной валюте. Он характеризует денежный поток,</w:t>
      </w:r>
      <w:r w:rsidR="003561E1">
        <w:rPr>
          <w:rFonts w:ascii="Times New Roman" w:hAnsi="Times New Roman"/>
          <w:sz w:val="28"/>
          <w:szCs w:val="28"/>
        </w:rPr>
        <w:t xml:space="preserve"> который обслуживается в рублях.</w:t>
      </w:r>
    </w:p>
    <w:p w:rsidR="005B0972" w:rsidRDefault="005B0972" w:rsidP="005778FF">
      <w:pPr>
        <w:autoSpaceDE w:val="0"/>
        <w:ind w:firstLine="709"/>
      </w:pPr>
      <w:r>
        <w:rPr>
          <w:rFonts w:ascii="Times New Roman" w:hAnsi="Times New Roman"/>
          <w:sz w:val="28"/>
          <w:szCs w:val="28"/>
        </w:rPr>
        <w:t>9. По предсказуемости возникновения выделяют следующие виды денежных потоков:</w:t>
      </w:r>
    </w:p>
    <w:p w:rsidR="005B0972" w:rsidRDefault="005B0972" w:rsidP="005778FF">
      <w:pPr>
        <w:numPr>
          <w:ilvl w:val="0"/>
          <w:numId w:val="2"/>
        </w:numPr>
        <w:autoSpaceDE w:val="0"/>
      </w:pPr>
      <w:r>
        <w:rPr>
          <w:rFonts w:ascii="Times New Roman" w:hAnsi="Times New Roman"/>
          <w:sz w:val="28"/>
          <w:szCs w:val="28"/>
        </w:rPr>
        <w:t>полностью предсказуемый (детерминированный) денежный поток. Он характеризует такой вид денежного потока, объем и время осуществления которого могут быть полностью предсказаны заранее. Примером такого вида денежного потока является амортизационный поток, денежный поток по обслуживанию и возврату полученных кредитных средств и т. п.;</w:t>
      </w:r>
    </w:p>
    <w:p w:rsidR="005B0972" w:rsidRDefault="005B0972" w:rsidP="005778FF">
      <w:pPr>
        <w:numPr>
          <w:ilvl w:val="0"/>
          <w:numId w:val="2"/>
        </w:numPr>
        <w:autoSpaceDE w:val="0"/>
      </w:pPr>
      <w:r>
        <w:rPr>
          <w:rFonts w:ascii="Times New Roman" w:hAnsi="Times New Roman"/>
          <w:sz w:val="28"/>
          <w:szCs w:val="28"/>
        </w:rPr>
        <w:t xml:space="preserve">недостаточно предсказуемый (вероятный) денежный поток. Он характеризует такой вид денежного потока, объем и время осуществления которого не могут быть точно предсказаны заранее в связи с возможными изменениями факторов внешней среды, однако он известен с некоторой вероятностью. Примером такого вида денежного потока являются поступление денежных средств от реализации продукции (в связи с колебаниями конъюнктуры рынка), получение дивидендов по акциям (в </w:t>
      </w:r>
      <w:r>
        <w:rPr>
          <w:rFonts w:ascii="Times New Roman" w:hAnsi="Times New Roman"/>
          <w:sz w:val="28"/>
          <w:szCs w:val="28"/>
        </w:rPr>
        <w:lastRenderedPageBreak/>
        <w:t>связи с колебанием результатов хозяйственной деятельности их эмитентов) и т. п.;</w:t>
      </w:r>
    </w:p>
    <w:p w:rsidR="005B0972" w:rsidRDefault="005B0972" w:rsidP="005778FF">
      <w:pPr>
        <w:numPr>
          <w:ilvl w:val="0"/>
          <w:numId w:val="2"/>
        </w:numPr>
        <w:autoSpaceDE w:val="0"/>
      </w:pPr>
      <w:r>
        <w:rPr>
          <w:rFonts w:ascii="Times New Roman" w:hAnsi="Times New Roman"/>
          <w:sz w:val="28"/>
          <w:szCs w:val="28"/>
        </w:rPr>
        <w:t>непредсказуемый денежный поток. Он характеризует такой вид денежного потока, который связан с чрезвычайными событиями в процессе осуществления организацией операционной, инвестиционной или финансовой деятельности, а также отдельными заранее не планируемыми операциями (например, уплата или получение штрафных санкций). Классификация денежных потоков организации по предсказуемости их возникновения используется обычно в процессе их планирования и оптимизации с точки зрения применимости тех или иных методов (например, вероятностных).</w:t>
      </w:r>
    </w:p>
    <w:p w:rsidR="005B0972" w:rsidRDefault="005B0972" w:rsidP="005778FF">
      <w:pPr>
        <w:autoSpaceDE w:val="0"/>
        <w:ind w:firstLine="709"/>
      </w:pPr>
      <w:r>
        <w:rPr>
          <w:rFonts w:ascii="Times New Roman" w:hAnsi="Times New Roman"/>
          <w:sz w:val="28"/>
          <w:szCs w:val="28"/>
        </w:rPr>
        <w:t>10. По возможности регулирования в процессе управления выделяют:</w:t>
      </w:r>
    </w:p>
    <w:p w:rsidR="005B0972" w:rsidRDefault="005B0972" w:rsidP="005778FF">
      <w:pPr>
        <w:numPr>
          <w:ilvl w:val="0"/>
          <w:numId w:val="12"/>
        </w:numPr>
        <w:autoSpaceDE w:val="0"/>
      </w:pPr>
      <w:r>
        <w:rPr>
          <w:rFonts w:ascii="Times New Roman" w:hAnsi="Times New Roman"/>
          <w:sz w:val="28"/>
          <w:szCs w:val="28"/>
        </w:rPr>
        <w:t>денежный поток, поддающийся регулированию. Он характеризует такой вид денежного потока, который может быть изменен во времени или по объему по желанию менеджеров (при целесообразности такого изменения в процессе хозяйственной деятельности). Примером такого вида денежного потока является продажа продукции в кредит, эмиссия акций или облигаций и т. п.;</w:t>
      </w:r>
    </w:p>
    <w:p w:rsidR="005B0972" w:rsidRDefault="005B0972" w:rsidP="005778FF">
      <w:pPr>
        <w:numPr>
          <w:ilvl w:val="0"/>
          <w:numId w:val="12"/>
        </w:numPr>
        <w:autoSpaceDE w:val="0"/>
      </w:pPr>
      <w:r>
        <w:rPr>
          <w:rFonts w:ascii="Times New Roman" w:hAnsi="Times New Roman"/>
          <w:sz w:val="28"/>
          <w:szCs w:val="28"/>
        </w:rPr>
        <w:t>денежный поток, не поддающийся регулированию. Он характеризует такой вид детерминированного денежного потока, который не может быть изменен во времени или по объему менеджерами организации без отрицательных последствий для конечных результатов его хозяйственной деятельности. Примером такого вида денежного потока являются налоговые платежи организации, платежи по обслуживанию и возврату его долга (если кредиторами не осуществлена заранее его реструктуризация). Такая классификация денежных потоков используется в организации в процессе их оптимизации во времени или по объемам.</w:t>
      </w:r>
    </w:p>
    <w:p w:rsidR="005B0972" w:rsidRDefault="005B0972" w:rsidP="005778FF">
      <w:pPr>
        <w:autoSpaceDE w:val="0"/>
        <w:ind w:firstLine="709"/>
      </w:pPr>
      <w:r>
        <w:rPr>
          <w:rFonts w:ascii="Times New Roman" w:hAnsi="Times New Roman"/>
          <w:sz w:val="28"/>
          <w:szCs w:val="28"/>
        </w:rPr>
        <w:lastRenderedPageBreak/>
        <w:t>11. По законности осуществления бывают следующие виды денежного потока организации:</w:t>
      </w:r>
    </w:p>
    <w:p w:rsidR="00533DF3" w:rsidRDefault="00533DF3" w:rsidP="005778FF">
      <w:pPr>
        <w:numPr>
          <w:ilvl w:val="0"/>
          <w:numId w:val="22"/>
        </w:numPr>
        <w:autoSpaceDE w:val="0"/>
      </w:pPr>
      <w:r>
        <w:rPr>
          <w:rFonts w:ascii="Times New Roman" w:hAnsi="Times New Roman"/>
          <w:sz w:val="28"/>
          <w:szCs w:val="28"/>
        </w:rPr>
        <w:t>«теневой» денежный поток. Он характеризует поступления и выплаты денежных средств, осуществляемые с нарушениями действующих в стране правовых норм и связанные с уклонением от налогообложения. Рост объема «теневого» денежного потока в хозяйственной деятельности организаций служит для государства своеобразным индикатором низкой эффективности принимаемых решений в области организации денежного обращения и налогового регулирования предпринимательской деятельности с позиций соблюдения паритета интересов как государства, так и отдельных хозяйствующих субъектов;</w:t>
      </w:r>
    </w:p>
    <w:p w:rsidR="005B0972" w:rsidRDefault="005B0972" w:rsidP="005778FF">
      <w:pPr>
        <w:numPr>
          <w:ilvl w:val="0"/>
          <w:numId w:val="22"/>
        </w:numPr>
        <w:autoSpaceDE w:val="0"/>
      </w:pPr>
      <w:r>
        <w:rPr>
          <w:rFonts w:ascii="Times New Roman" w:hAnsi="Times New Roman"/>
          <w:sz w:val="28"/>
          <w:szCs w:val="28"/>
        </w:rPr>
        <w:t>легальный денежный поток. Он характеризует поступления и выплаты денежных средств, которые полностью соответствуют действующим в стр</w:t>
      </w:r>
      <w:r w:rsidR="00533DF3">
        <w:rPr>
          <w:rFonts w:ascii="Times New Roman" w:hAnsi="Times New Roman"/>
          <w:sz w:val="28"/>
          <w:szCs w:val="28"/>
        </w:rPr>
        <w:t>ане правовым нормам.</w:t>
      </w:r>
    </w:p>
    <w:p w:rsidR="005B0972" w:rsidRDefault="005B0972" w:rsidP="005778FF">
      <w:pPr>
        <w:autoSpaceDE w:val="0"/>
        <w:ind w:firstLine="709"/>
      </w:pPr>
      <w:r>
        <w:rPr>
          <w:rFonts w:ascii="Times New Roman" w:hAnsi="Times New Roman"/>
          <w:sz w:val="28"/>
          <w:szCs w:val="28"/>
        </w:rPr>
        <w:t>12. По времени поступления и оттоков денежных средств потоки могут быть:</w:t>
      </w:r>
    </w:p>
    <w:p w:rsidR="005B0972" w:rsidRDefault="005B0972" w:rsidP="005778FF">
      <w:pPr>
        <w:numPr>
          <w:ilvl w:val="0"/>
          <w:numId w:val="19"/>
        </w:numPr>
        <w:autoSpaceDE w:val="0"/>
      </w:pPr>
      <w:r>
        <w:rPr>
          <w:rFonts w:ascii="Times New Roman" w:hAnsi="Times New Roman"/>
          <w:sz w:val="28"/>
          <w:szCs w:val="28"/>
        </w:rPr>
        <w:t>текущий (настоящий) денежный поток. Он характеризует денежный поток организации как единую сопоставимую его величину, приведенную по ценности к текущему моменту времени;</w:t>
      </w:r>
    </w:p>
    <w:p w:rsidR="005B0972" w:rsidRDefault="005B0972" w:rsidP="005778FF">
      <w:pPr>
        <w:numPr>
          <w:ilvl w:val="0"/>
          <w:numId w:val="19"/>
        </w:numPr>
        <w:autoSpaceDE w:val="0"/>
      </w:pPr>
      <w:r>
        <w:rPr>
          <w:rFonts w:ascii="Times New Roman" w:hAnsi="Times New Roman"/>
          <w:sz w:val="28"/>
          <w:szCs w:val="28"/>
        </w:rPr>
        <w:t xml:space="preserve">будущий денежный поток. Он характеризует денежный поток организации как единую сопоставимую его величину, приведенную по ценности к конкретному предстоящему моменту времени. Понятие будущий денежный поток может использоваться и как номинальная его величина в предстоящем моменте времени (или в разрезе предстоящих интервалов будущего периода), которая применяется для дисконтирования в целях приведения к настоящей стоимости. Эти виды денежного потока организации отражают содержание концепции изменение стоимости денег во времени </w:t>
      </w:r>
      <w:r>
        <w:rPr>
          <w:rFonts w:ascii="Times New Roman" w:hAnsi="Times New Roman"/>
          <w:sz w:val="28"/>
          <w:szCs w:val="28"/>
        </w:rPr>
        <w:lastRenderedPageBreak/>
        <w:t>применительно к хозяйственным операциям организации. Рассмотренная классификация позволяет целенаправленно осуществлять учет, анализ и планирование денежных потоков различных видов в организации [23, с. 169].</w:t>
      </w:r>
    </w:p>
    <w:p w:rsidR="005B0972" w:rsidRDefault="005B0972" w:rsidP="003D6A89">
      <w:pPr>
        <w:pStyle w:val="1"/>
        <w:spacing w:line="360" w:lineRule="auto"/>
        <w:jc w:val="center"/>
      </w:pPr>
      <w:bookmarkStart w:id="9" w:name="_Toc474936973"/>
      <w:bookmarkStart w:id="10" w:name="_Toc474937294"/>
      <w:bookmarkStart w:id="11" w:name="_Toc474941270"/>
      <w:r>
        <w:rPr>
          <w:rFonts w:ascii="Times New Roman" w:hAnsi="Times New Roman"/>
          <w:sz w:val="28"/>
          <w:szCs w:val="28"/>
        </w:rPr>
        <w:t>1.2 Методы измерения денежных потоков</w:t>
      </w:r>
      <w:bookmarkEnd w:id="9"/>
      <w:bookmarkEnd w:id="10"/>
      <w:bookmarkEnd w:id="11"/>
    </w:p>
    <w:p w:rsidR="005B0972" w:rsidRDefault="005B0972" w:rsidP="005778FF">
      <w:pPr>
        <w:autoSpaceDE w:val="0"/>
        <w:ind w:firstLine="709"/>
      </w:pPr>
      <w:r>
        <w:rPr>
          <w:rFonts w:ascii="Times New Roman" w:hAnsi="Times New Roman"/>
          <w:color w:val="000000"/>
          <w:sz w:val="28"/>
          <w:szCs w:val="28"/>
        </w:rPr>
        <w:t>Для эффективного управления денежными потоками А.И. Самылин пишет, что необходимо знать:</w:t>
      </w:r>
    </w:p>
    <w:p w:rsidR="005B0972" w:rsidRDefault="005B0972" w:rsidP="005778FF">
      <w:pPr>
        <w:numPr>
          <w:ilvl w:val="0"/>
          <w:numId w:val="21"/>
        </w:numPr>
        <w:autoSpaceDE w:val="0"/>
      </w:pPr>
      <w:r>
        <w:rPr>
          <w:rFonts w:ascii="Times New Roman" w:hAnsi="Times New Roman"/>
          <w:color w:val="000000"/>
          <w:sz w:val="28"/>
          <w:szCs w:val="28"/>
        </w:rPr>
        <w:t>их величину за определенное время (месяц, квартал, год);</w:t>
      </w:r>
    </w:p>
    <w:p w:rsidR="00533DF3" w:rsidRDefault="00533DF3" w:rsidP="005778FF">
      <w:pPr>
        <w:numPr>
          <w:ilvl w:val="0"/>
          <w:numId w:val="21"/>
        </w:numPr>
        <w:autoSpaceDE w:val="0"/>
      </w:pPr>
      <w:r>
        <w:rPr>
          <w:rFonts w:ascii="Times New Roman" w:hAnsi="Times New Roman"/>
          <w:color w:val="000000"/>
          <w:sz w:val="28"/>
          <w:szCs w:val="28"/>
        </w:rPr>
        <w:t>виды деятельности, генерирующие поток денежных средств;</w:t>
      </w:r>
    </w:p>
    <w:p w:rsidR="005B0972" w:rsidRDefault="005B0972" w:rsidP="005778FF">
      <w:pPr>
        <w:numPr>
          <w:ilvl w:val="0"/>
          <w:numId w:val="21"/>
        </w:numPr>
        <w:autoSpaceDE w:val="0"/>
      </w:pPr>
      <w:r>
        <w:rPr>
          <w:rFonts w:ascii="Times New Roman" w:hAnsi="Times New Roman"/>
          <w:color w:val="000000"/>
          <w:sz w:val="28"/>
          <w:szCs w:val="28"/>
        </w:rPr>
        <w:t>основные их элементы;</w:t>
      </w:r>
    </w:p>
    <w:p w:rsidR="005B0972" w:rsidRDefault="005B0972" w:rsidP="005778FF">
      <w:pPr>
        <w:numPr>
          <w:ilvl w:val="0"/>
          <w:numId w:val="21"/>
        </w:numPr>
        <w:autoSpaceDE w:val="0"/>
      </w:pPr>
      <w:r>
        <w:rPr>
          <w:rFonts w:ascii="Times New Roman" w:hAnsi="Times New Roman"/>
          <w:color w:val="000000"/>
          <w:sz w:val="28"/>
          <w:szCs w:val="28"/>
        </w:rPr>
        <w:t>распределение общего объема денежных потоков разных видов по отдельным интервалам рассматриваемого периода;</w:t>
      </w:r>
    </w:p>
    <w:p w:rsidR="005B0972" w:rsidRDefault="005B0972" w:rsidP="005778FF">
      <w:pPr>
        <w:numPr>
          <w:ilvl w:val="0"/>
          <w:numId w:val="21"/>
        </w:numPr>
        <w:autoSpaceDE w:val="0"/>
      </w:pPr>
      <w:r>
        <w:rPr>
          <w:rFonts w:ascii="Times New Roman" w:hAnsi="Times New Roman"/>
          <w:color w:val="000000"/>
          <w:sz w:val="28"/>
          <w:szCs w:val="28"/>
        </w:rPr>
        <w:t>ключевые факторы внутреннего и внешнего характера, влияющие на формирование денежных потоков. В настоящее время существуют два основных подхода к определению величины чистого денежного потока от текущей деятельности (далее ЧДПТ): прямой и косвенный методы [38, с. 354].</w:t>
      </w:r>
    </w:p>
    <w:p w:rsidR="005B0972" w:rsidRDefault="005B0972" w:rsidP="005778FF">
      <w:pPr>
        <w:autoSpaceDE w:val="0"/>
        <w:ind w:firstLine="709"/>
      </w:pPr>
      <w:r>
        <w:rPr>
          <w:rFonts w:ascii="Times New Roman" w:hAnsi="Times New Roman"/>
          <w:color w:val="000000"/>
          <w:sz w:val="28"/>
          <w:szCs w:val="28"/>
        </w:rPr>
        <w:t xml:space="preserve">Прямой метод имеет более простую процедуру </w:t>
      </w:r>
      <w:r w:rsidR="00533DF3">
        <w:rPr>
          <w:rFonts w:ascii="Times New Roman" w:hAnsi="Times New Roman"/>
          <w:color w:val="000000"/>
          <w:sz w:val="28"/>
          <w:szCs w:val="28"/>
        </w:rPr>
        <w:t>расчета, понятную отечественным экономистам –финансистам и </w:t>
      </w:r>
      <w:r>
        <w:rPr>
          <w:rFonts w:ascii="Times New Roman" w:hAnsi="Times New Roman"/>
          <w:color w:val="000000"/>
          <w:sz w:val="28"/>
          <w:szCs w:val="28"/>
        </w:rPr>
        <w:t>бухгалтерам</w:t>
      </w:r>
      <w:r w:rsidR="00533DF3">
        <w:rPr>
          <w:rFonts w:ascii="Times New Roman" w:hAnsi="Times New Roman"/>
          <w:color w:val="000000"/>
          <w:sz w:val="28"/>
          <w:szCs w:val="28"/>
        </w:rPr>
        <w:t>. </w:t>
      </w:r>
      <w:r>
        <w:rPr>
          <w:rFonts w:ascii="Times New Roman" w:hAnsi="Times New Roman"/>
          <w:color w:val="000000"/>
          <w:sz w:val="28"/>
          <w:szCs w:val="28"/>
        </w:rPr>
        <w:t>Он</w:t>
      </w:r>
      <w:r w:rsidR="00533DF3">
        <w:rPr>
          <w:rFonts w:ascii="Times New Roman" w:hAnsi="Times New Roman"/>
          <w:color w:val="000000"/>
          <w:sz w:val="28"/>
          <w:szCs w:val="28"/>
        </w:rPr>
        <w:t> </w:t>
      </w:r>
      <w:r>
        <w:rPr>
          <w:rFonts w:ascii="Times New Roman" w:hAnsi="Times New Roman"/>
          <w:color w:val="000000"/>
          <w:sz w:val="28"/>
          <w:szCs w:val="28"/>
        </w:rPr>
        <w:t>непосредственно связан с регистрами бухгалтерского учета (главной книгой, журналами-ордерами и другими регистрами), и расчет денежных потоков прямым методом ведется по показателю выручки от реализации продукции (работ, услуг). Форма № 4 «Отчет о движении денежных средств» (далее ОДДС) финансовой отчетности компании  построена именно на основе прямого метода. Для более углубленного анализа движения денежных средств необходимы изменения, которые целесообразно ввести в форму № 4.</w:t>
      </w:r>
    </w:p>
    <w:p w:rsidR="005B0972" w:rsidRDefault="005B0972" w:rsidP="005778FF">
      <w:pPr>
        <w:autoSpaceDE w:val="0"/>
        <w:ind w:firstLine="709"/>
      </w:pPr>
      <w:r>
        <w:rPr>
          <w:rFonts w:ascii="Times New Roman" w:hAnsi="Times New Roman"/>
          <w:color w:val="000000"/>
          <w:sz w:val="28"/>
          <w:szCs w:val="28"/>
        </w:rPr>
        <w:lastRenderedPageBreak/>
        <w:t>В долгосрочной перспективе прямой метод расчета величины денежных потоков дает возможность оценить уровень ликвидности организации. В оперативном управлении этот метод можно использовать для контроля за процессом формирования выручки от реализации (продажи) продукции (товаров, работ и услуг) и выводов относительно достаточности денежных средств для платежей по финансовым обязательствам [27, с. 188].</w:t>
      </w:r>
    </w:p>
    <w:p w:rsidR="005B0972" w:rsidRDefault="005B0972" w:rsidP="005778FF">
      <w:pPr>
        <w:autoSpaceDE w:val="0"/>
        <w:ind w:firstLine="709"/>
      </w:pPr>
      <w:r>
        <w:rPr>
          <w:rFonts w:ascii="Times New Roman" w:hAnsi="Times New Roman"/>
          <w:color w:val="000000"/>
          <w:sz w:val="28"/>
          <w:szCs w:val="28"/>
        </w:rPr>
        <w:t xml:space="preserve">Недостатком данного метода является то, что он не учитывает взаимосвязи полученного финансового результата (прибыли) и изменения абсолютного размера денежных средств. Несмотря на полезность структуризации денежных потоков по трем областям деятельности (текущей, инвестиционной и финансовой), не меньший интерес для управления денежными потоками представляет информация о внутренних и внешних источниках финансирования организации и направлениях использования ее финансовых средств. Внешние источники финансирования - рост величины собственного капитала (в первую очередь уставного) и заемного (прежде всего общей суммы кредитов и займов). Снижение величины собственного и заемного капитала можно, соответственно, считать внешним использованием денежных средств. К внутренним финансовым источникам относятся денежные средства на начало отчетного периода, </w:t>
      </w:r>
      <w:r w:rsidR="00533DF3">
        <w:rPr>
          <w:rFonts w:ascii="Times New Roman" w:hAnsi="Times New Roman"/>
          <w:color w:val="000000"/>
          <w:sz w:val="28"/>
          <w:szCs w:val="28"/>
        </w:rPr>
        <w:t>выручка от продажи,</w:t>
      </w:r>
      <w:r>
        <w:rPr>
          <w:rFonts w:ascii="Times New Roman" w:hAnsi="Times New Roman"/>
          <w:color w:val="000000"/>
          <w:sz w:val="28"/>
          <w:szCs w:val="28"/>
        </w:rPr>
        <w:t>внеоборотных активов и чистый денежный поток от текущей деятельности (ЧДПТ). Последний является основным источником самофинансирования организации и поэтому должен составлять существенную долю в структуре внутреннего финансирования любого хозяйствующего субъекта [34, с. 85].</w:t>
      </w:r>
    </w:p>
    <w:p w:rsidR="005B0972" w:rsidRDefault="005B0972" w:rsidP="005778FF">
      <w:pPr>
        <w:autoSpaceDE w:val="0"/>
        <w:ind w:firstLine="709"/>
      </w:pPr>
      <w:r>
        <w:rPr>
          <w:rFonts w:ascii="Times New Roman" w:hAnsi="Times New Roman"/>
          <w:color w:val="000000"/>
          <w:sz w:val="28"/>
          <w:szCs w:val="28"/>
        </w:rPr>
        <w:t xml:space="preserve">Косвенный метод предпочтительнее с аналитической точки зрения, так как позволяет определить взаимосвязь полученной прибыли с изменением денежных средств. Расчет денежных потоков косвенным методом ведется от показателя чистой прибыли с соответствующими его корректировками на статьи, не отражающие движения реальных денежных средств по счетам бухгалтерского учета. Следовательно, косвенный метод основан на анализе </w:t>
      </w:r>
      <w:r>
        <w:rPr>
          <w:rFonts w:ascii="Times New Roman" w:hAnsi="Times New Roman"/>
          <w:color w:val="000000"/>
          <w:sz w:val="28"/>
          <w:szCs w:val="28"/>
        </w:rPr>
        <w:lastRenderedPageBreak/>
        <w:t>движения денежных средств по видам деятельности и показывает, где конкретно овеществлена прибыль организации и куда вложены «живые деньги». Косвенный метод базируется на изучении «отчета о финансовых результатах» снизу вверх, поэтому его иногда называют «нижним». Прямой метод называют «верхним», так как отчет о финансовых результатах анализируют сверху вниз.</w:t>
      </w:r>
    </w:p>
    <w:p w:rsidR="005B0972" w:rsidRDefault="005B0972" w:rsidP="005778FF">
      <w:pPr>
        <w:autoSpaceDE w:val="0"/>
        <w:ind w:firstLine="709"/>
      </w:pPr>
      <w:r>
        <w:rPr>
          <w:rFonts w:ascii="Times New Roman" w:hAnsi="Times New Roman"/>
          <w:color w:val="000000"/>
          <w:sz w:val="28"/>
          <w:szCs w:val="28"/>
        </w:rPr>
        <w:t>Отчет о движении денежных средств, составленный косвенным методом, является связующим звеном между бухгалтерскими балансами на начало и конец отчетного периода, так как он раскрывает связь изменений по счетам учета денежных средств с изменениями по другим статьям баланса.</w:t>
      </w:r>
    </w:p>
    <w:p w:rsidR="005B0972" w:rsidRDefault="005B0972" w:rsidP="005778FF">
      <w:pPr>
        <w:autoSpaceDE w:val="0"/>
        <w:ind w:firstLine="709"/>
      </w:pPr>
      <w:r>
        <w:rPr>
          <w:rFonts w:ascii="Times New Roman" w:hAnsi="Times New Roman"/>
          <w:color w:val="000000"/>
          <w:sz w:val="28"/>
          <w:szCs w:val="28"/>
        </w:rPr>
        <w:t>Преимущество косвенного метода при использовании в оперативном управлении денежными потоками состоит в том, что он позволяет установить соответствие между финансовыми результатами и собственными оборотными средствами. С его помощью можно выявить наиболее проблемные места в деятельности организации и разработать пути выхода из кризисной ситуации.</w:t>
      </w:r>
    </w:p>
    <w:p w:rsidR="005B0972" w:rsidRDefault="005B0972" w:rsidP="005778FF">
      <w:pPr>
        <w:autoSpaceDE w:val="0"/>
        <w:ind w:firstLine="709"/>
      </w:pPr>
      <w:r>
        <w:rPr>
          <w:rFonts w:ascii="Times New Roman" w:hAnsi="Times New Roman"/>
          <w:color w:val="000000"/>
          <w:sz w:val="28"/>
          <w:szCs w:val="28"/>
        </w:rPr>
        <w:t xml:space="preserve">Недостатки метода: высокая трудоемкость при составлении аналитического отчета внешним пользователем; </w:t>
      </w:r>
      <w:r w:rsidR="00533DF3">
        <w:rPr>
          <w:rFonts w:ascii="Times New Roman" w:hAnsi="Times New Roman"/>
          <w:color w:val="000000"/>
          <w:sz w:val="28"/>
          <w:szCs w:val="28"/>
        </w:rPr>
        <w:t xml:space="preserve">применение целесообразно только при использовании табличных процессоров; </w:t>
      </w:r>
      <w:r>
        <w:rPr>
          <w:rFonts w:ascii="Times New Roman" w:hAnsi="Times New Roman"/>
          <w:color w:val="000000"/>
          <w:sz w:val="28"/>
          <w:szCs w:val="28"/>
        </w:rPr>
        <w:t>необходимость привлечения внутренних данных бухга</w:t>
      </w:r>
      <w:r w:rsidR="00533DF3">
        <w:rPr>
          <w:rFonts w:ascii="Times New Roman" w:hAnsi="Times New Roman"/>
          <w:color w:val="000000"/>
          <w:sz w:val="28"/>
          <w:szCs w:val="28"/>
        </w:rPr>
        <w:t>лтерского учета (Главная книга)</w:t>
      </w:r>
      <w:r>
        <w:rPr>
          <w:rFonts w:ascii="Times New Roman" w:hAnsi="Times New Roman"/>
          <w:color w:val="000000"/>
          <w:sz w:val="28"/>
          <w:szCs w:val="28"/>
        </w:rPr>
        <w:t xml:space="preserve">. Рассчитывая ЧДПТ косвенным методом, можно выделить две его составляющие: </w:t>
      </w:r>
      <w:r w:rsidR="00533DF3">
        <w:rPr>
          <w:rFonts w:ascii="Times New Roman" w:hAnsi="Times New Roman"/>
          <w:color w:val="000000"/>
          <w:sz w:val="28"/>
          <w:szCs w:val="28"/>
        </w:rPr>
        <w:t xml:space="preserve">скрытое финансирование и </w:t>
      </w:r>
      <w:r>
        <w:rPr>
          <w:rFonts w:ascii="Times New Roman" w:hAnsi="Times New Roman"/>
          <w:color w:val="000000"/>
          <w:sz w:val="28"/>
          <w:szCs w:val="28"/>
        </w:rPr>
        <w:t xml:space="preserve">активное самофинансирование. Под </w:t>
      </w:r>
      <w:r w:rsidR="00533DF3">
        <w:rPr>
          <w:rFonts w:ascii="Times New Roman" w:hAnsi="Times New Roman"/>
          <w:color w:val="000000"/>
          <w:sz w:val="28"/>
          <w:szCs w:val="28"/>
        </w:rPr>
        <w:t>скрытыми финансовыми источниками - те, которые могут быть на определенном отрезке времени приравнены к собственным, например, доходы будущих периодов</w:t>
      </w:r>
      <w:r>
        <w:rPr>
          <w:rFonts w:ascii="Times New Roman" w:hAnsi="Times New Roman"/>
          <w:color w:val="000000"/>
          <w:sz w:val="28"/>
          <w:szCs w:val="28"/>
        </w:rPr>
        <w:t>, а под</w:t>
      </w:r>
      <w:r w:rsidR="00533DF3">
        <w:rPr>
          <w:rFonts w:ascii="Times New Roman" w:hAnsi="Times New Roman"/>
          <w:color w:val="000000"/>
          <w:sz w:val="28"/>
          <w:szCs w:val="28"/>
        </w:rPr>
        <w:t>активным самофинансированием понимается использование прежде всего собственных средств (прибыли)</w:t>
      </w:r>
      <w:r>
        <w:rPr>
          <w:rFonts w:ascii="Times New Roman" w:hAnsi="Times New Roman"/>
          <w:color w:val="000000"/>
          <w:sz w:val="28"/>
          <w:szCs w:val="28"/>
        </w:rPr>
        <w:t>.</w:t>
      </w:r>
    </w:p>
    <w:p w:rsidR="005B0972" w:rsidRDefault="005B0972" w:rsidP="005778FF">
      <w:pPr>
        <w:autoSpaceDE w:val="0"/>
        <w:ind w:firstLine="709"/>
      </w:pPr>
      <w:r>
        <w:rPr>
          <w:rFonts w:ascii="Times New Roman" w:hAnsi="Times New Roman"/>
          <w:color w:val="000000"/>
          <w:sz w:val="28"/>
          <w:szCs w:val="28"/>
        </w:rPr>
        <w:t>Существующие методы определения денежного потока дополняют друг друга и дают реальное представление о движении денежных средств в организации за расчетный период [29, с. 118].</w:t>
      </w:r>
    </w:p>
    <w:p w:rsidR="005B0972" w:rsidRDefault="005778FF" w:rsidP="00766A3D">
      <w:pPr>
        <w:pStyle w:val="1"/>
        <w:spacing w:line="360" w:lineRule="auto"/>
        <w:jc w:val="center"/>
      </w:pPr>
      <w:bookmarkStart w:id="12" w:name="_Toc474936974"/>
      <w:bookmarkStart w:id="13" w:name="_Toc474937295"/>
      <w:bookmarkStart w:id="14" w:name="_Toc474941271"/>
      <w:r>
        <w:rPr>
          <w:rFonts w:ascii="Times New Roman" w:hAnsi="Times New Roman"/>
          <w:sz w:val="28"/>
          <w:szCs w:val="28"/>
        </w:rPr>
        <w:lastRenderedPageBreak/>
        <w:t xml:space="preserve">1.3 </w:t>
      </w:r>
      <w:r w:rsidR="005B0972">
        <w:rPr>
          <w:rFonts w:ascii="Times New Roman" w:hAnsi="Times New Roman"/>
          <w:sz w:val="28"/>
          <w:szCs w:val="28"/>
        </w:rPr>
        <w:t>Методы оптимизации денежных потоков организации</w:t>
      </w:r>
      <w:bookmarkEnd w:id="12"/>
      <w:bookmarkEnd w:id="13"/>
      <w:bookmarkEnd w:id="14"/>
    </w:p>
    <w:p w:rsidR="005B0972" w:rsidRDefault="005B0972" w:rsidP="005778FF">
      <w:pPr>
        <w:autoSpaceDE w:val="0"/>
        <w:ind w:firstLine="709"/>
      </w:pPr>
      <w:r>
        <w:rPr>
          <w:rFonts w:ascii="Times New Roman" w:hAnsi="Times New Roman"/>
          <w:sz w:val="28"/>
          <w:szCs w:val="28"/>
        </w:rPr>
        <w:t xml:space="preserve">Денежные потоки организации представляют собой совокупность денежных средств, находящихся в кассе, на банковских </w:t>
      </w:r>
      <w:r w:rsidR="008F7205">
        <w:rPr>
          <w:rFonts w:ascii="Times New Roman" w:hAnsi="Times New Roman"/>
          <w:sz w:val="28"/>
          <w:szCs w:val="28"/>
        </w:rPr>
        <w:t xml:space="preserve">валютных, </w:t>
      </w:r>
      <w:r>
        <w:rPr>
          <w:rFonts w:ascii="Times New Roman" w:hAnsi="Times New Roman"/>
          <w:sz w:val="28"/>
          <w:szCs w:val="28"/>
        </w:rPr>
        <w:t xml:space="preserve">расчетных,  специальных счетах, в выставленных аккредитивах и особых счетах, </w:t>
      </w:r>
      <w:r w:rsidR="008F7205">
        <w:rPr>
          <w:rFonts w:ascii="Times New Roman" w:hAnsi="Times New Roman"/>
          <w:sz w:val="28"/>
          <w:szCs w:val="28"/>
        </w:rPr>
        <w:t xml:space="preserve">переводах в пути, </w:t>
      </w:r>
      <w:r>
        <w:rPr>
          <w:rFonts w:ascii="Times New Roman" w:hAnsi="Times New Roman"/>
          <w:sz w:val="28"/>
          <w:szCs w:val="28"/>
        </w:rPr>
        <w:t>чековых книжках, и денежных документах. В широком смысле к денежным активам относятся также вложения в краткосрочные ценные бумаги и требования на получение денежных средств.</w:t>
      </w:r>
    </w:p>
    <w:p w:rsidR="005B0972" w:rsidRDefault="005B0972" w:rsidP="005778FF">
      <w:pPr>
        <w:autoSpaceDE w:val="0"/>
        <w:ind w:firstLine="709"/>
      </w:pPr>
      <w:r>
        <w:rPr>
          <w:rFonts w:ascii="Times New Roman" w:hAnsi="Times New Roman"/>
          <w:sz w:val="28"/>
          <w:szCs w:val="28"/>
        </w:rPr>
        <w:t xml:space="preserve">Денежный поток процесс генерирования экономического эффекта. Использование денежных средств в деятельности организации предполагает получение положительного экономического эффекта при условии рационального их использования. Цель управления денежными потоками организации их </w:t>
      </w:r>
      <w:r w:rsidR="008F7205">
        <w:rPr>
          <w:rFonts w:ascii="Times New Roman" w:hAnsi="Times New Roman"/>
          <w:sz w:val="28"/>
          <w:szCs w:val="28"/>
        </w:rPr>
        <w:t xml:space="preserve">рациональное и </w:t>
      </w:r>
      <w:r>
        <w:rPr>
          <w:rFonts w:ascii="Times New Roman" w:hAnsi="Times New Roman"/>
          <w:sz w:val="28"/>
          <w:szCs w:val="28"/>
        </w:rPr>
        <w:t>эффективное использование [20, с. 174].</w:t>
      </w:r>
    </w:p>
    <w:p w:rsidR="005B0972" w:rsidRDefault="005B0972" w:rsidP="005778FF">
      <w:pPr>
        <w:autoSpaceDE w:val="0"/>
        <w:ind w:firstLine="709"/>
      </w:pPr>
      <w:r>
        <w:rPr>
          <w:rFonts w:ascii="Times New Roman" w:hAnsi="Times New Roman"/>
          <w:sz w:val="28"/>
          <w:szCs w:val="28"/>
        </w:rPr>
        <w:t>Одним из аспектов управления денежными потоками является их оптимизация, в связи с этим рассмотрим основные методы оптимизации денежными потоками.</w:t>
      </w:r>
    </w:p>
    <w:p w:rsidR="005B0972" w:rsidRDefault="005B0972" w:rsidP="005778FF">
      <w:pPr>
        <w:autoSpaceDE w:val="0"/>
        <w:ind w:firstLine="709"/>
      </w:pPr>
      <w:r>
        <w:rPr>
          <w:rFonts w:ascii="Times New Roman" w:hAnsi="Times New Roman"/>
          <w:sz w:val="28"/>
          <w:szCs w:val="28"/>
        </w:rPr>
        <w:t>1. Сбалансирование дефицитного денежного потока.</w:t>
      </w:r>
    </w:p>
    <w:p w:rsidR="005B0972" w:rsidRDefault="005B0972" w:rsidP="005778FF">
      <w:pPr>
        <w:autoSpaceDE w:val="0"/>
        <w:ind w:firstLine="709"/>
      </w:pPr>
      <w:r>
        <w:rPr>
          <w:rFonts w:ascii="Times New Roman" w:hAnsi="Times New Roman"/>
          <w:sz w:val="28"/>
          <w:szCs w:val="28"/>
        </w:rPr>
        <w:t>К данной группе относятся мероприятия по росту объема положительного денежного потока в перспективе (привлечение стратегических инвесторов с целью увеличения объема собственного капитала; дополнительная эмиссия акций; привлечение долгосрочных финансовых кредиторов; продажа части или целого числа финансовых инструментов инвестирования; продажа или сдача в аренду неиспользуемых основных средств).</w:t>
      </w:r>
    </w:p>
    <w:p w:rsidR="005B0972" w:rsidRDefault="005B0972" w:rsidP="005778FF">
      <w:pPr>
        <w:autoSpaceDE w:val="0"/>
        <w:ind w:firstLine="709"/>
      </w:pPr>
      <w:r>
        <w:rPr>
          <w:rFonts w:ascii="Times New Roman" w:hAnsi="Times New Roman"/>
          <w:sz w:val="28"/>
          <w:szCs w:val="28"/>
        </w:rPr>
        <w:t xml:space="preserve">Снижение объема отрицательного денежного потока способствует сокращению объема и состава реальных инвестиционных программ, </w:t>
      </w:r>
      <w:r w:rsidR="008F7205">
        <w:rPr>
          <w:rFonts w:ascii="Times New Roman" w:hAnsi="Times New Roman"/>
          <w:sz w:val="28"/>
          <w:szCs w:val="28"/>
        </w:rPr>
        <w:t xml:space="preserve">снижение суммы постоянных издержек, </w:t>
      </w:r>
      <w:r>
        <w:rPr>
          <w:rFonts w:ascii="Times New Roman" w:hAnsi="Times New Roman"/>
          <w:sz w:val="28"/>
          <w:szCs w:val="28"/>
        </w:rPr>
        <w:t>отка</w:t>
      </w:r>
      <w:r w:rsidR="008F7205">
        <w:rPr>
          <w:rFonts w:ascii="Times New Roman" w:hAnsi="Times New Roman"/>
          <w:sz w:val="28"/>
          <w:szCs w:val="28"/>
        </w:rPr>
        <w:t>з от финансового инвестирования</w:t>
      </w:r>
      <w:r>
        <w:rPr>
          <w:rFonts w:ascii="Times New Roman" w:hAnsi="Times New Roman"/>
          <w:sz w:val="28"/>
          <w:szCs w:val="28"/>
        </w:rPr>
        <w:t>.</w:t>
      </w:r>
    </w:p>
    <w:p w:rsidR="005B0972" w:rsidRDefault="005B0972" w:rsidP="005778FF">
      <w:pPr>
        <w:autoSpaceDE w:val="0"/>
        <w:ind w:firstLine="709"/>
      </w:pPr>
      <w:r>
        <w:rPr>
          <w:rFonts w:ascii="Times New Roman" w:hAnsi="Times New Roman"/>
          <w:sz w:val="28"/>
          <w:szCs w:val="28"/>
        </w:rPr>
        <w:t xml:space="preserve">К методам сбалансированности избыточного денежного потока организации относятся методы роста его инвестиционной активности </w:t>
      </w:r>
      <w:r>
        <w:rPr>
          <w:rFonts w:ascii="Times New Roman" w:hAnsi="Times New Roman"/>
          <w:sz w:val="28"/>
          <w:szCs w:val="28"/>
        </w:rPr>
        <w:lastRenderedPageBreak/>
        <w:t xml:space="preserve">(увеличение масштабов расширенного воспроизводства операционных внеоборотных активов; ускорение разработки и реализации реальных инвестиционных проектов, осуществление региональной диверсификации, например, расширение сферы операционной деятельности организации, </w:t>
      </w:r>
      <w:r w:rsidR="008F7205">
        <w:rPr>
          <w:rFonts w:ascii="Times New Roman" w:hAnsi="Times New Roman"/>
          <w:sz w:val="28"/>
          <w:szCs w:val="28"/>
        </w:rPr>
        <w:t xml:space="preserve">погашение долгосрочных финансовых кредитов, </w:t>
      </w:r>
      <w:r>
        <w:rPr>
          <w:rFonts w:ascii="Times New Roman" w:hAnsi="Times New Roman"/>
          <w:sz w:val="28"/>
          <w:szCs w:val="28"/>
        </w:rPr>
        <w:t>активное формирование</w:t>
      </w:r>
      <w:r w:rsidR="008F7205">
        <w:rPr>
          <w:rFonts w:ascii="Times New Roman" w:hAnsi="Times New Roman"/>
          <w:sz w:val="28"/>
          <w:szCs w:val="28"/>
        </w:rPr>
        <w:t xml:space="preserve"> портфеля финансовых инвестиций</w:t>
      </w:r>
      <w:r>
        <w:rPr>
          <w:rFonts w:ascii="Times New Roman" w:hAnsi="Times New Roman"/>
          <w:sz w:val="28"/>
          <w:szCs w:val="28"/>
        </w:rPr>
        <w:t>).</w:t>
      </w:r>
    </w:p>
    <w:p w:rsidR="005B0972" w:rsidRDefault="005B0972" w:rsidP="005778FF">
      <w:pPr>
        <w:autoSpaceDE w:val="0"/>
        <w:ind w:firstLine="709"/>
      </w:pPr>
      <w:r>
        <w:rPr>
          <w:rFonts w:ascii="Times New Roman" w:hAnsi="Times New Roman"/>
          <w:sz w:val="28"/>
          <w:szCs w:val="28"/>
        </w:rPr>
        <w:t xml:space="preserve">2. Методы оптимизации дефицитного денежного потока - зависят от характера этой дефицитности: </w:t>
      </w:r>
      <w:r w:rsidR="008F7205">
        <w:rPr>
          <w:rFonts w:ascii="Times New Roman" w:hAnsi="Times New Roman"/>
          <w:sz w:val="28"/>
          <w:szCs w:val="28"/>
        </w:rPr>
        <w:t xml:space="preserve">долгосрочной или </w:t>
      </w:r>
      <w:r>
        <w:rPr>
          <w:rFonts w:ascii="Times New Roman" w:hAnsi="Times New Roman"/>
          <w:sz w:val="28"/>
          <w:szCs w:val="28"/>
        </w:rPr>
        <w:t>краткосрочной.</w:t>
      </w:r>
    </w:p>
    <w:p w:rsidR="005B0972" w:rsidRDefault="005B0972" w:rsidP="005778FF">
      <w:pPr>
        <w:autoSpaceDE w:val="0"/>
        <w:ind w:firstLine="709"/>
      </w:pPr>
      <w:r>
        <w:rPr>
          <w:rFonts w:ascii="Times New Roman" w:hAnsi="Times New Roman"/>
          <w:sz w:val="28"/>
          <w:szCs w:val="28"/>
        </w:rPr>
        <w:t>Сбалансированность дефицитного денежного потока в краткосрочном периоде достигается путем использования «Системы ускорения замедления платежного оборота», суть которой заключается в разработке в организации различных организационных мероприятий по ускорению привлечения денежных средств и замедлению их выплат [18, с. 124].</w:t>
      </w:r>
    </w:p>
    <w:p w:rsidR="005B0972" w:rsidRDefault="005B0972" w:rsidP="005778FF">
      <w:pPr>
        <w:autoSpaceDE w:val="0"/>
        <w:ind w:firstLine="709"/>
      </w:pPr>
      <w:r>
        <w:rPr>
          <w:rFonts w:ascii="Times New Roman" w:hAnsi="Times New Roman"/>
          <w:sz w:val="28"/>
          <w:szCs w:val="28"/>
        </w:rPr>
        <w:t>Ускорение привлечения денежных средств в краткосрочном периоде может быть достигнуто с помощью следующих мероприятий:</w:t>
      </w:r>
    </w:p>
    <w:p w:rsidR="008F7205" w:rsidRDefault="008F7205" w:rsidP="005778FF">
      <w:pPr>
        <w:numPr>
          <w:ilvl w:val="0"/>
          <w:numId w:val="25"/>
        </w:numPr>
        <w:autoSpaceDE w:val="0"/>
      </w:pPr>
      <w:r>
        <w:rPr>
          <w:rFonts w:ascii="Times New Roman" w:hAnsi="Times New Roman"/>
          <w:sz w:val="28"/>
          <w:szCs w:val="28"/>
        </w:rPr>
        <w:t>увеличения размера ценовых скидок за наличный расчет по реализованным покупателям продукции (работам, услугам);</w:t>
      </w:r>
    </w:p>
    <w:p w:rsidR="008F7205" w:rsidRDefault="008F7205" w:rsidP="005778FF">
      <w:pPr>
        <w:numPr>
          <w:ilvl w:val="0"/>
          <w:numId w:val="25"/>
        </w:numPr>
        <w:autoSpaceDE w:val="0"/>
      </w:pPr>
      <w:r>
        <w:rPr>
          <w:rFonts w:ascii="Times New Roman" w:hAnsi="Times New Roman"/>
          <w:sz w:val="28"/>
          <w:szCs w:val="28"/>
        </w:rPr>
        <w:t>сокращения сроков предоставления товарного (коммерческого) кредита покупателям;</w:t>
      </w:r>
    </w:p>
    <w:p w:rsidR="008F7205" w:rsidRDefault="008F7205" w:rsidP="005778FF">
      <w:pPr>
        <w:numPr>
          <w:ilvl w:val="0"/>
          <w:numId w:val="25"/>
        </w:numPr>
        <w:autoSpaceDE w:val="0"/>
      </w:pPr>
      <w:r>
        <w:rPr>
          <w:rFonts w:ascii="Times New Roman" w:hAnsi="Times New Roman"/>
          <w:sz w:val="28"/>
          <w:szCs w:val="28"/>
        </w:rPr>
        <w:t>обеспечения частичной или полной предоплаты за произведенную продукцию, пользующуюся спросом на рынке;</w:t>
      </w:r>
    </w:p>
    <w:p w:rsidR="008F7205" w:rsidRDefault="008F7205" w:rsidP="005778FF">
      <w:pPr>
        <w:numPr>
          <w:ilvl w:val="0"/>
          <w:numId w:val="25"/>
        </w:numPr>
        <w:autoSpaceDE w:val="0"/>
      </w:pPr>
      <w:r>
        <w:rPr>
          <w:rFonts w:ascii="Times New Roman" w:hAnsi="Times New Roman"/>
          <w:sz w:val="28"/>
          <w:szCs w:val="28"/>
        </w:rPr>
        <w:t>использования современных форм рефинансирования дебиторской задолженности учет векселей, факторинга, форфейтинга;</w:t>
      </w:r>
    </w:p>
    <w:p w:rsidR="005B0972" w:rsidRDefault="005B0972" w:rsidP="005778FF">
      <w:pPr>
        <w:numPr>
          <w:ilvl w:val="0"/>
          <w:numId w:val="25"/>
        </w:numPr>
        <w:autoSpaceDE w:val="0"/>
      </w:pPr>
      <w:r>
        <w:rPr>
          <w:rFonts w:ascii="Times New Roman" w:hAnsi="Times New Roman"/>
          <w:sz w:val="28"/>
          <w:szCs w:val="28"/>
        </w:rPr>
        <w:t>ускорения инкассации просроченной дебиторской задолженности;</w:t>
      </w:r>
    </w:p>
    <w:p w:rsidR="005B0972" w:rsidRDefault="005B0972" w:rsidP="005778FF">
      <w:pPr>
        <w:numPr>
          <w:ilvl w:val="0"/>
          <w:numId w:val="25"/>
        </w:numPr>
        <w:autoSpaceDE w:val="0"/>
      </w:pPr>
      <w:r>
        <w:rPr>
          <w:rFonts w:ascii="Times New Roman" w:hAnsi="Times New Roman"/>
          <w:sz w:val="28"/>
          <w:szCs w:val="28"/>
        </w:rPr>
        <w:lastRenderedPageBreak/>
        <w:t>ускорения инкассации платежных документов покупателей продукции (времени нахождения их в пути, в процессе регистрации, в процессе зачисления денежных средств на расчетный счет и т. п.) [40, с. 411].</w:t>
      </w:r>
    </w:p>
    <w:p w:rsidR="005B0972" w:rsidRDefault="005B0972" w:rsidP="005778FF">
      <w:pPr>
        <w:autoSpaceDE w:val="0"/>
        <w:ind w:firstLine="709"/>
      </w:pPr>
      <w:r>
        <w:rPr>
          <w:rFonts w:ascii="Times New Roman" w:hAnsi="Times New Roman"/>
          <w:sz w:val="28"/>
          <w:szCs w:val="28"/>
        </w:rPr>
        <w:t>Замедление выплат денежных средств в краткосрочном периоде времени может быть достигнуто за счет следующих мероприятий:</w:t>
      </w:r>
    </w:p>
    <w:p w:rsidR="005B0972" w:rsidRDefault="005B0972" w:rsidP="005778FF">
      <w:pPr>
        <w:numPr>
          <w:ilvl w:val="0"/>
          <w:numId w:val="13"/>
        </w:numPr>
        <w:autoSpaceDE w:val="0"/>
      </w:pPr>
      <w:r>
        <w:rPr>
          <w:rFonts w:ascii="Times New Roman" w:hAnsi="Times New Roman"/>
          <w:sz w:val="28"/>
          <w:szCs w:val="28"/>
        </w:rPr>
        <w:t>использования элементов кэш-флоу для замедления инкассации собственных платежных документов;</w:t>
      </w:r>
    </w:p>
    <w:p w:rsidR="008F7205" w:rsidRDefault="008F7205" w:rsidP="005778FF">
      <w:pPr>
        <w:numPr>
          <w:ilvl w:val="0"/>
          <w:numId w:val="13"/>
        </w:numPr>
        <w:autoSpaceDE w:val="0"/>
      </w:pPr>
      <w:r>
        <w:rPr>
          <w:rFonts w:ascii="Times New Roman" w:hAnsi="Times New Roman"/>
          <w:sz w:val="28"/>
          <w:szCs w:val="28"/>
        </w:rPr>
        <w:t>замены приобретения долгосрочных активов, требующих обновления, на их аренду (лизинг);</w:t>
      </w:r>
    </w:p>
    <w:p w:rsidR="005B0972" w:rsidRDefault="005B0972" w:rsidP="005778FF">
      <w:pPr>
        <w:numPr>
          <w:ilvl w:val="0"/>
          <w:numId w:val="13"/>
        </w:numPr>
        <w:autoSpaceDE w:val="0"/>
      </w:pPr>
      <w:r>
        <w:rPr>
          <w:rFonts w:ascii="Times New Roman" w:hAnsi="Times New Roman"/>
          <w:sz w:val="28"/>
          <w:szCs w:val="28"/>
        </w:rPr>
        <w:t>увеличения по согласованию с поставщиками сроков предоставления организации товарного (коммерческого) кредита;</w:t>
      </w:r>
    </w:p>
    <w:p w:rsidR="005B0972" w:rsidRDefault="005B0972" w:rsidP="005778FF">
      <w:pPr>
        <w:numPr>
          <w:ilvl w:val="0"/>
          <w:numId w:val="13"/>
        </w:numPr>
        <w:autoSpaceDE w:val="0"/>
      </w:pPr>
      <w:r>
        <w:rPr>
          <w:rFonts w:ascii="Times New Roman" w:hAnsi="Times New Roman"/>
          <w:sz w:val="28"/>
          <w:szCs w:val="28"/>
        </w:rPr>
        <w:t>реструктуризации портфеля полученных финансовых кредитов путем перевода краткосрочных их видов в долгосрочные [32, с. 192].</w:t>
      </w:r>
    </w:p>
    <w:p w:rsidR="005B0972" w:rsidRDefault="005B0972" w:rsidP="005778FF">
      <w:pPr>
        <w:autoSpaceDE w:val="0"/>
        <w:ind w:firstLine="709"/>
      </w:pPr>
      <w:r>
        <w:rPr>
          <w:rFonts w:ascii="Times New Roman" w:hAnsi="Times New Roman"/>
          <w:sz w:val="28"/>
          <w:szCs w:val="28"/>
        </w:rPr>
        <w:t>«Система ускорения замедления платежного оборота», решая проблему сбалансированности объемов дефицитного денежного потока в краткосрочном периоде (и соответственно повышая уровень абсолютной платежеспособности организации), создает определенные проблемы нарастания дефицитности этого потока в последующих периодах. Поэтому параллельно с использованием механизма этой системы должны быть разработаны меры по обеспечению сбалансированности дефицитного денежного потока в долгосрочном периоде.</w:t>
      </w:r>
    </w:p>
    <w:p w:rsidR="005B0972" w:rsidRDefault="005B0972" w:rsidP="005778FF">
      <w:pPr>
        <w:autoSpaceDE w:val="0"/>
        <w:ind w:firstLine="709"/>
      </w:pPr>
      <w:r>
        <w:rPr>
          <w:rFonts w:ascii="Times New Roman" w:hAnsi="Times New Roman"/>
          <w:sz w:val="28"/>
          <w:szCs w:val="28"/>
        </w:rPr>
        <w:t>Рост объема положительного денежного потока в долгосрочном периоде может быть достигнут за счет осуществления следующих мероприятий:</w:t>
      </w:r>
    </w:p>
    <w:p w:rsidR="005B0972" w:rsidRDefault="005B0972" w:rsidP="005778FF">
      <w:pPr>
        <w:numPr>
          <w:ilvl w:val="0"/>
          <w:numId w:val="15"/>
        </w:numPr>
        <w:autoSpaceDE w:val="0"/>
      </w:pPr>
      <w:r>
        <w:rPr>
          <w:rFonts w:ascii="Times New Roman" w:hAnsi="Times New Roman"/>
          <w:sz w:val="28"/>
          <w:szCs w:val="28"/>
        </w:rPr>
        <w:t>привлечения стратегических инвесторов с целью увеличения объема собственного капитала;</w:t>
      </w:r>
    </w:p>
    <w:p w:rsidR="008F7205" w:rsidRDefault="008F7205" w:rsidP="005778FF">
      <w:pPr>
        <w:numPr>
          <w:ilvl w:val="0"/>
          <w:numId w:val="15"/>
        </w:numPr>
        <w:autoSpaceDE w:val="0"/>
      </w:pPr>
      <w:r>
        <w:rPr>
          <w:rFonts w:ascii="Times New Roman" w:hAnsi="Times New Roman"/>
          <w:sz w:val="28"/>
          <w:szCs w:val="28"/>
        </w:rPr>
        <w:t>привлечения долгосрочных финансовых кредитов;</w:t>
      </w:r>
    </w:p>
    <w:p w:rsidR="008F7205" w:rsidRDefault="008F7205" w:rsidP="005778FF">
      <w:pPr>
        <w:numPr>
          <w:ilvl w:val="0"/>
          <w:numId w:val="15"/>
        </w:numPr>
        <w:autoSpaceDE w:val="0"/>
      </w:pPr>
      <w:r>
        <w:rPr>
          <w:rFonts w:ascii="Times New Roman" w:hAnsi="Times New Roman"/>
          <w:sz w:val="28"/>
          <w:szCs w:val="28"/>
        </w:rPr>
        <w:lastRenderedPageBreak/>
        <w:t>продажи части (или всего объема) финансовых инструментов инвестирования;</w:t>
      </w:r>
    </w:p>
    <w:p w:rsidR="005B0972" w:rsidRDefault="005B0972" w:rsidP="005778FF">
      <w:pPr>
        <w:numPr>
          <w:ilvl w:val="0"/>
          <w:numId w:val="15"/>
        </w:numPr>
        <w:autoSpaceDE w:val="0"/>
      </w:pPr>
      <w:r>
        <w:rPr>
          <w:rFonts w:ascii="Times New Roman" w:hAnsi="Times New Roman"/>
          <w:sz w:val="28"/>
          <w:szCs w:val="28"/>
        </w:rPr>
        <w:t>дополнительной эмиссии акций;</w:t>
      </w:r>
    </w:p>
    <w:p w:rsidR="005B0972" w:rsidRDefault="005B0972" w:rsidP="005778FF">
      <w:pPr>
        <w:numPr>
          <w:ilvl w:val="0"/>
          <w:numId w:val="15"/>
        </w:numPr>
        <w:autoSpaceDE w:val="0"/>
      </w:pPr>
      <w:r>
        <w:rPr>
          <w:rFonts w:ascii="Times New Roman" w:hAnsi="Times New Roman"/>
          <w:sz w:val="28"/>
          <w:szCs w:val="28"/>
        </w:rPr>
        <w:t>продажи (или сдачи в аренду) неиспользуемых видов основных средств.</w:t>
      </w:r>
    </w:p>
    <w:p w:rsidR="005B0972" w:rsidRDefault="005B0972" w:rsidP="005778FF">
      <w:pPr>
        <w:autoSpaceDE w:val="0"/>
        <w:ind w:firstLine="709"/>
      </w:pPr>
      <w:r>
        <w:rPr>
          <w:rFonts w:ascii="Times New Roman" w:hAnsi="Times New Roman"/>
          <w:sz w:val="28"/>
          <w:szCs w:val="28"/>
        </w:rPr>
        <w:t>Снижения объема отрицательного денежного потока в долгосрочном периоде можно достигнуть за счет таких мероприятий, как:</w:t>
      </w:r>
    </w:p>
    <w:p w:rsidR="008F7205" w:rsidRDefault="008F7205" w:rsidP="005778FF">
      <w:pPr>
        <w:numPr>
          <w:ilvl w:val="0"/>
          <w:numId w:val="20"/>
        </w:numPr>
        <w:autoSpaceDE w:val="0"/>
      </w:pPr>
      <w:r>
        <w:rPr>
          <w:rFonts w:ascii="Times New Roman" w:hAnsi="Times New Roman"/>
          <w:sz w:val="28"/>
          <w:szCs w:val="28"/>
        </w:rPr>
        <w:t>отказ от финансового инвестирования;</w:t>
      </w:r>
    </w:p>
    <w:p w:rsidR="005B0972" w:rsidRDefault="005B0972" w:rsidP="005778FF">
      <w:pPr>
        <w:numPr>
          <w:ilvl w:val="0"/>
          <w:numId w:val="20"/>
        </w:numPr>
        <w:autoSpaceDE w:val="0"/>
      </w:pPr>
      <w:r>
        <w:rPr>
          <w:rFonts w:ascii="Times New Roman" w:hAnsi="Times New Roman"/>
          <w:sz w:val="28"/>
          <w:szCs w:val="28"/>
        </w:rPr>
        <w:t>сокращение объема и состава реальных инвестиционных программ;</w:t>
      </w:r>
    </w:p>
    <w:p w:rsidR="005B0972" w:rsidRDefault="005B0972" w:rsidP="005778FF">
      <w:pPr>
        <w:numPr>
          <w:ilvl w:val="0"/>
          <w:numId w:val="20"/>
        </w:numPr>
        <w:autoSpaceDE w:val="0"/>
      </w:pPr>
      <w:r>
        <w:rPr>
          <w:rFonts w:ascii="Times New Roman" w:hAnsi="Times New Roman"/>
          <w:sz w:val="28"/>
          <w:szCs w:val="28"/>
        </w:rPr>
        <w:t>снижение суммы постоянных издержек организации [30, с. 170].</w:t>
      </w:r>
    </w:p>
    <w:p w:rsidR="005B0972" w:rsidRDefault="005B0972" w:rsidP="005778FF">
      <w:pPr>
        <w:autoSpaceDE w:val="0"/>
        <w:ind w:firstLine="709"/>
      </w:pPr>
      <w:r>
        <w:rPr>
          <w:rFonts w:ascii="Times New Roman" w:hAnsi="Times New Roman"/>
          <w:sz w:val="28"/>
          <w:szCs w:val="28"/>
        </w:rPr>
        <w:t>Методы оптимизации избыточного денежного потока организации связаны с обеспечением роста его инвестиционной активности. В системе данных методов могут быть использованы:</w:t>
      </w:r>
    </w:p>
    <w:p w:rsidR="005B0972" w:rsidRDefault="005B0972" w:rsidP="005778FF">
      <w:pPr>
        <w:numPr>
          <w:ilvl w:val="0"/>
          <w:numId w:val="11"/>
        </w:numPr>
        <w:autoSpaceDE w:val="0"/>
      </w:pPr>
      <w:r>
        <w:rPr>
          <w:rFonts w:ascii="Times New Roman" w:hAnsi="Times New Roman"/>
          <w:sz w:val="28"/>
          <w:szCs w:val="28"/>
        </w:rPr>
        <w:t>увеличение объема расширенного воспроизводства операционных внеоборотных активов;</w:t>
      </w:r>
    </w:p>
    <w:p w:rsidR="008F7205" w:rsidRDefault="008F7205" w:rsidP="005778FF">
      <w:pPr>
        <w:numPr>
          <w:ilvl w:val="0"/>
          <w:numId w:val="11"/>
        </w:numPr>
        <w:autoSpaceDE w:val="0"/>
      </w:pPr>
      <w:r>
        <w:rPr>
          <w:rFonts w:ascii="Times New Roman" w:hAnsi="Times New Roman"/>
          <w:sz w:val="28"/>
          <w:szCs w:val="28"/>
        </w:rPr>
        <w:t>осуществление региональной диверсификации операционной деятельности предприятия;</w:t>
      </w:r>
    </w:p>
    <w:p w:rsidR="008F7205" w:rsidRDefault="008F7205" w:rsidP="005778FF">
      <w:pPr>
        <w:numPr>
          <w:ilvl w:val="0"/>
          <w:numId w:val="11"/>
        </w:numPr>
        <w:autoSpaceDE w:val="0"/>
      </w:pPr>
      <w:r>
        <w:rPr>
          <w:rFonts w:ascii="Times New Roman" w:hAnsi="Times New Roman"/>
          <w:sz w:val="28"/>
          <w:szCs w:val="28"/>
        </w:rPr>
        <w:t>активное формирование портфеля финансовых инвестиций;</w:t>
      </w:r>
    </w:p>
    <w:p w:rsidR="005B0972" w:rsidRDefault="005B0972" w:rsidP="005778FF">
      <w:pPr>
        <w:numPr>
          <w:ilvl w:val="0"/>
          <w:numId w:val="11"/>
        </w:numPr>
        <w:autoSpaceDE w:val="0"/>
      </w:pPr>
      <w:r>
        <w:rPr>
          <w:rFonts w:ascii="Times New Roman" w:hAnsi="Times New Roman"/>
          <w:sz w:val="28"/>
          <w:szCs w:val="28"/>
        </w:rPr>
        <w:t>ускорение периода разработки реальных инвестиционных проектов и начала их реализации;</w:t>
      </w:r>
    </w:p>
    <w:p w:rsidR="005B0972" w:rsidRDefault="005B0972" w:rsidP="005778FF">
      <w:pPr>
        <w:numPr>
          <w:ilvl w:val="0"/>
          <w:numId w:val="11"/>
        </w:numPr>
        <w:autoSpaceDE w:val="0"/>
      </w:pPr>
      <w:r>
        <w:rPr>
          <w:rFonts w:ascii="Times New Roman" w:hAnsi="Times New Roman"/>
          <w:sz w:val="28"/>
          <w:szCs w:val="28"/>
        </w:rPr>
        <w:t>досрочное погашение долгосрочных финансовых кредитов [42, с. 105].</w:t>
      </w:r>
    </w:p>
    <w:p w:rsidR="005B0972" w:rsidRDefault="005B0972" w:rsidP="005778FF">
      <w:pPr>
        <w:autoSpaceDE w:val="0"/>
        <w:ind w:firstLine="709"/>
      </w:pPr>
      <w:r>
        <w:rPr>
          <w:rFonts w:ascii="Times New Roman" w:hAnsi="Times New Roman"/>
          <w:sz w:val="28"/>
          <w:szCs w:val="28"/>
        </w:rPr>
        <w:t xml:space="preserve">В системе оптимизации денежных потоков организации важное место принадлежит их сбалансированности во времени. В процессе подобной оптимизации используются два основных метода </w:t>
      </w:r>
      <w:r w:rsidR="008F7205">
        <w:rPr>
          <w:rFonts w:ascii="Times New Roman" w:hAnsi="Times New Roman"/>
          <w:sz w:val="28"/>
          <w:szCs w:val="28"/>
        </w:rPr>
        <w:t xml:space="preserve">синхронизация и </w:t>
      </w:r>
      <w:r>
        <w:rPr>
          <w:rFonts w:ascii="Times New Roman" w:hAnsi="Times New Roman"/>
          <w:sz w:val="28"/>
          <w:szCs w:val="28"/>
        </w:rPr>
        <w:t>выравнивание.</w:t>
      </w:r>
    </w:p>
    <w:p w:rsidR="008F7205" w:rsidRDefault="008F7205" w:rsidP="005778FF">
      <w:pPr>
        <w:autoSpaceDE w:val="0"/>
        <w:ind w:firstLine="709"/>
      </w:pPr>
      <w:r>
        <w:rPr>
          <w:rFonts w:ascii="Times New Roman" w:hAnsi="Times New Roman"/>
          <w:sz w:val="28"/>
          <w:szCs w:val="28"/>
        </w:rPr>
        <w:lastRenderedPageBreak/>
        <w:t>Синхронизация денежного потока во времени – это обеспечение необходимого уровня платежеспособности организации, в каждом из интервалов перспективного периода при одновременном снижении размера страховых резервов денежных активов.</w:t>
      </w:r>
    </w:p>
    <w:p w:rsidR="008F7205" w:rsidRDefault="008F7205" w:rsidP="005778FF">
      <w:pPr>
        <w:autoSpaceDE w:val="0"/>
        <w:ind w:firstLine="709"/>
      </w:pPr>
      <w:r>
        <w:rPr>
          <w:rFonts w:ascii="Times New Roman" w:hAnsi="Times New Roman"/>
          <w:sz w:val="28"/>
          <w:szCs w:val="28"/>
        </w:rPr>
        <w:t>В процессе синхронизации денежных потоков организации во времени они классифицируются по следующим признакам:</w:t>
      </w:r>
    </w:p>
    <w:p w:rsidR="00074124" w:rsidRPr="00074124" w:rsidRDefault="00074124" w:rsidP="005778FF">
      <w:pPr>
        <w:numPr>
          <w:ilvl w:val="0"/>
          <w:numId w:val="24"/>
        </w:numPr>
        <w:autoSpaceDE w:val="0"/>
        <w:ind w:firstLine="709"/>
      </w:pPr>
      <w:r w:rsidRPr="00074124">
        <w:rPr>
          <w:rFonts w:ascii="Times New Roman" w:hAnsi="Times New Roman"/>
          <w:sz w:val="28"/>
          <w:szCs w:val="28"/>
        </w:rPr>
        <w:t xml:space="preserve">по уровню предсказуемости - предсказуемые и недостаточно предсказуемые </w:t>
      </w:r>
    </w:p>
    <w:p w:rsidR="00074124" w:rsidRPr="00074124" w:rsidRDefault="00074124" w:rsidP="005778FF">
      <w:pPr>
        <w:autoSpaceDE w:val="0"/>
      </w:pPr>
      <w:r w:rsidRPr="00074124">
        <w:rPr>
          <w:rFonts w:ascii="Times New Roman" w:hAnsi="Times New Roman"/>
          <w:sz w:val="28"/>
          <w:szCs w:val="28"/>
        </w:rPr>
        <w:t>Выравнивание денежных потоков направлено на сглаживание их объемов в разрезе отдельных интервалов рассматриваемого периода времени. Этот метод оптимизации позволяет устранить в определенной мере циклические и сезонные различия в формировании денежных потоков (как положительных, так и отрицательных), оптимизируя параллельно средние остатки денежных средств и повышая уровень абсолютной ликвидности</w:t>
      </w:r>
      <w:r>
        <w:rPr>
          <w:rFonts w:ascii="Times New Roman" w:hAnsi="Times New Roman"/>
          <w:sz w:val="28"/>
          <w:szCs w:val="28"/>
        </w:rPr>
        <w:t>;</w:t>
      </w:r>
    </w:p>
    <w:p w:rsidR="005B0972" w:rsidRDefault="008F7205" w:rsidP="005778FF">
      <w:pPr>
        <w:numPr>
          <w:ilvl w:val="0"/>
          <w:numId w:val="24"/>
        </w:numPr>
        <w:autoSpaceDE w:val="0"/>
        <w:ind w:firstLine="709"/>
      </w:pPr>
      <w:r w:rsidRPr="00074124">
        <w:rPr>
          <w:rFonts w:ascii="Times New Roman" w:hAnsi="Times New Roman"/>
          <w:sz w:val="28"/>
          <w:szCs w:val="28"/>
        </w:rPr>
        <w:t xml:space="preserve">по уровню нейтрализуемости - </w:t>
      </w:r>
      <w:r w:rsidR="00074124" w:rsidRPr="00074124">
        <w:rPr>
          <w:rFonts w:ascii="Times New Roman" w:hAnsi="Times New Roman"/>
          <w:sz w:val="28"/>
          <w:szCs w:val="28"/>
        </w:rPr>
        <w:t xml:space="preserve">неподдающийся изменению (налоговые платежи)и </w:t>
      </w:r>
      <w:r w:rsidRPr="00074124">
        <w:rPr>
          <w:rFonts w:ascii="Times New Roman" w:hAnsi="Times New Roman"/>
          <w:sz w:val="28"/>
          <w:szCs w:val="28"/>
        </w:rPr>
        <w:t>поддающиеся (лизинговые платежи)</w:t>
      </w:r>
      <w:r w:rsidR="00074124" w:rsidRPr="00074124">
        <w:rPr>
          <w:rFonts w:ascii="Times New Roman" w:hAnsi="Times New Roman"/>
          <w:sz w:val="28"/>
          <w:szCs w:val="28"/>
        </w:rPr>
        <w:t>.</w:t>
      </w:r>
    </w:p>
    <w:p w:rsidR="005B0972" w:rsidRDefault="005B0972" w:rsidP="005778FF">
      <w:pPr>
        <w:autoSpaceDE w:val="0"/>
        <w:ind w:firstLine="709"/>
      </w:pPr>
      <w:r>
        <w:rPr>
          <w:rFonts w:ascii="Times New Roman" w:hAnsi="Times New Roman"/>
          <w:sz w:val="28"/>
          <w:szCs w:val="28"/>
        </w:rPr>
        <w:t>Результаты этого метода оптимизации денежных потоков во времени оцениваются с помощью среднеквадратического отклонения или коэффициента вариации, которые в процессе оптимизации должны снижаться, а также с помощью коэффициента корреляции, который в процессе оптимизации должен стремиться к значению «+1»</w:t>
      </w:r>
      <w:r w:rsidR="00074124">
        <w:rPr>
          <w:rFonts w:ascii="Times New Roman" w:hAnsi="Times New Roman"/>
          <w:sz w:val="28"/>
          <w:szCs w:val="28"/>
        </w:rPr>
        <w:t xml:space="preserve">. </w:t>
      </w:r>
      <w:r>
        <w:rPr>
          <w:rFonts w:ascii="Times New Roman" w:hAnsi="Times New Roman"/>
          <w:sz w:val="28"/>
          <w:szCs w:val="28"/>
        </w:rPr>
        <w:t>[28, с. 73].</w:t>
      </w:r>
    </w:p>
    <w:p w:rsidR="005B0972" w:rsidRDefault="005B0972" w:rsidP="005778FF">
      <w:pPr>
        <w:autoSpaceDE w:val="0"/>
        <w:ind w:firstLine="709"/>
      </w:pPr>
      <w:r>
        <w:rPr>
          <w:rFonts w:ascii="Times New Roman" w:hAnsi="Times New Roman"/>
          <w:sz w:val="28"/>
          <w:szCs w:val="28"/>
        </w:rPr>
        <w:t>Заключительным этапом оптимизации является обеспечение условий максимизации чистого денежного потока организации. Рост чистого денежного потока обеспечивает повышение темпов экономического развития организации на принципах самофинансирования, снижает зависимость от внешних источников формирования финансовых ресурсов, обеспечивает прирост рыночной стоимости субъекта хозяйствования.</w:t>
      </w:r>
    </w:p>
    <w:p w:rsidR="005B0972" w:rsidRDefault="005B0972" w:rsidP="005778FF">
      <w:pPr>
        <w:autoSpaceDE w:val="0"/>
        <w:ind w:firstLine="709"/>
      </w:pPr>
      <w:r>
        <w:rPr>
          <w:rFonts w:ascii="Times New Roman" w:hAnsi="Times New Roman"/>
          <w:sz w:val="28"/>
          <w:szCs w:val="28"/>
        </w:rPr>
        <w:lastRenderedPageBreak/>
        <w:t>В целях максимизации чистого денежного потока целесообразно составлять платежный календарь (план платежей точной даты), в котором, с одной стороны, отражается график поступления денежных средств от всех видов деятельности в течение прогнозного периода времени (5, 10, 15, 30 дней), а с другой график предстоящих платежей (налогов, заработной платы, формирования запасов, погашения кредитов и процентов по ним и т. д.). Платежный календарь дает возможность финансовым службам организации осуществлять оперативный контроль за поступлением и расходованием денежных средств, своевременно фиксировать изменение финансовой ситуации и своевременно принимать корректирующие меры по синхронизации положительного и отрицательного денежных потоков, обеспечению стабильной платежеспособности организации.</w:t>
      </w:r>
    </w:p>
    <w:p w:rsidR="005B0972" w:rsidRDefault="005B0972" w:rsidP="005778FF">
      <w:pPr>
        <w:autoSpaceDE w:val="0"/>
        <w:ind w:firstLine="709"/>
      </w:pPr>
      <w:r>
        <w:rPr>
          <w:rFonts w:ascii="Times New Roman" w:hAnsi="Times New Roman"/>
          <w:sz w:val="28"/>
          <w:szCs w:val="28"/>
        </w:rPr>
        <w:t>Формирование управленческой отчетности позволяет удовлетворить информационные потребности управления, обобщить информацию о финансовом состоянии в форме, удобной для принятия управленческих решений [14, 169].</w:t>
      </w:r>
    </w:p>
    <w:p w:rsidR="005B0972" w:rsidRDefault="005B0972" w:rsidP="005778FF">
      <w:pPr>
        <w:autoSpaceDE w:val="0"/>
        <w:ind w:firstLine="709"/>
      </w:pPr>
      <w:r>
        <w:rPr>
          <w:rFonts w:ascii="Times New Roman" w:hAnsi="Times New Roman"/>
          <w:sz w:val="28"/>
          <w:szCs w:val="28"/>
        </w:rPr>
        <w:t xml:space="preserve">Повышение суммы чистого денежного потока организации может быть обеспечено за счет осуществления следующих действий: снижения суммы постоянных и переменных затрат; осуществления эффективной ценовой политики, обеспечивающей рост уровня доходности операционной деятельности организации; </w:t>
      </w:r>
      <w:r w:rsidR="00074124">
        <w:rPr>
          <w:rFonts w:ascii="Times New Roman" w:hAnsi="Times New Roman"/>
          <w:sz w:val="28"/>
          <w:szCs w:val="28"/>
        </w:rPr>
        <w:t xml:space="preserve">проведения эффективной налоговой политики, обеспечивающей снижение суммарных налоговых выплат; </w:t>
      </w:r>
      <w:r>
        <w:rPr>
          <w:rFonts w:ascii="Times New Roman" w:hAnsi="Times New Roman"/>
          <w:sz w:val="28"/>
          <w:szCs w:val="28"/>
        </w:rPr>
        <w:t>постоянного контроля за состоянием расчетов с покупателями и заказчиками, особенно по отсроченным платежам; установления определенных условий кредитования дебиторов.</w:t>
      </w:r>
    </w:p>
    <w:p w:rsidR="005B0972" w:rsidRDefault="005B0972" w:rsidP="005778FF">
      <w:pPr>
        <w:autoSpaceDE w:val="0"/>
        <w:ind w:firstLine="709"/>
      </w:pPr>
      <w:r>
        <w:rPr>
          <w:rFonts w:ascii="Times New Roman" w:hAnsi="Times New Roman"/>
          <w:sz w:val="28"/>
          <w:szCs w:val="28"/>
        </w:rPr>
        <w:t xml:space="preserve">Таким образом, оптимизация денежных потоков – это процесс реализации совокупности мероприятий, направленных на стимулирование роста денежных поступлений и повышение эффективности их использования. Для достижения </w:t>
      </w:r>
      <w:r>
        <w:rPr>
          <w:rFonts w:ascii="Times New Roman" w:hAnsi="Times New Roman"/>
          <w:sz w:val="28"/>
          <w:szCs w:val="28"/>
        </w:rPr>
        <w:lastRenderedPageBreak/>
        <w:t>наибольшего эффекта процесс оптимизации денежных потоков должен проходить масштабно, необходимо применение сбалансированного комплекса мероприятий.</w:t>
      </w:r>
    </w:p>
    <w:p w:rsidR="005B0972" w:rsidRDefault="005B0972" w:rsidP="005778FF">
      <w:pPr>
        <w:autoSpaceDE w:val="0"/>
        <w:ind w:firstLine="709"/>
      </w:pPr>
      <w:r>
        <w:rPr>
          <w:rFonts w:ascii="Times New Roman" w:hAnsi="Times New Roman"/>
          <w:sz w:val="28"/>
          <w:szCs w:val="28"/>
        </w:rPr>
        <w:t>Финансовое планирование строится на понимании и прогнозировании финансового будущего организации, понимания цели на текущую и долговременную перспективу [23, 287].</w:t>
      </w:r>
    </w:p>
    <w:p w:rsidR="005B0972" w:rsidRDefault="005B0972" w:rsidP="005778FF">
      <w:pPr>
        <w:autoSpaceDE w:val="0"/>
        <w:ind w:firstLine="709"/>
        <w:rPr>
          <w:rFonts w:ascii="Times New Roman" w:hAnsi="Times New Roman"/>
          <w:sz w:val="28"/>
          <w:szCs w:val="28"/>
        </w:rPr>
      </w:pPr>
      <w:r>
        <w:rPr>
          <w:rFonts w:ascii="Times New Roman" w:hAnsi="Times New Roman"/>
          <w:sz w:val="28"/>
          <w:szCs w:val="28"/>
        </w:rPr>
        <w:t xml:space="preserve">Следует отметить, что при исследовании проблем оптимизации денежных потоков, нередко игнорируются такие важные направления экономической деятельности, как </w:t>
      </w:r>
      <w:r w:rsidR="00074124">
        <w:rPr>
          <w:rFonts w:ascii="Times New Roman" w:hAnsi="Times New Roman"/>
          <w:sz w:val="28"/>
          <w:szCs w:val="28"/>
        </w:rPr>
        <w:t>нормирование и планирование</w:t>
      </w:r>
      <w:r>
        <w:rPr>
          <w:rFonts w:ascii="Times New Roman" w:hAnsi="Times New Roman"/>
          <w:sz w:val="28"/>
          <w:szCs w:val="28"/>
        </w:rPr>
        <w:t xml:space="preserve">, прогнозирование. Прогнозирование основано на тщательном анализе как можно большего количества отдельных элементов доходов, расходов, </w:t>
      </w:r>
      <w:r w:rsidR="00074124">
        <w:rPr>
          <w:rFonts w:ascii="Times New Roman" w:hAnsi="Times New Roman"/>
          <w:sz w:val="28"/>
          <w:szCs w:val="28"/>
        </w:rPr>
        <w:t xml:space="preserve">пассивов, </w:t>
      </w:r>
      <w:r>
        <w:rPr>
          <w:rFonts w:ascii="Times New Roman" w:hAnsi="Times New Roman"/>
          <w:sz w:val="28"/>
          <w:szCs w:val="28"/>
        </w:rPr>
        <w:t>активов и обдуманной оценке их будущей величины с учетом взаимосвязи между элементами, а также вероятных будущих условий [23, 293].</w:t>
      </w:r>
    </w:p>
    <w:p w:rsidR="006F10C0" w:rsidRDefault="006F10C0" w:rsidP="005778FF">
      <w:pPr>
        <w:ind w:firstLine="0"/>
        <w:jc w:val="left"/>
        <w:rPr>
          <w:rFonts w:ascii="Times New Roman" w:hAnsi="Times New Roman"/>
          <w:b/>
          <w:caps/>
          <w:color w:val="000000"/>
          <w:sz w:val="28"/>
          <w:szCs w:val="28"/>
        </w:rPr>
      </w:pPr>
      <w:r>
        <w:rPr>
          <w:rFonts w:ascii="Times New Roman" w:hAnsi="Times New Roman"/>
          <w:b/>
          <w:caps/>
          <w:color w:val="000000"/>
          <w:sz w:val="28"/>
          <w:szCs w:val="28"/>
        </w:rPr>
        <w:br w:type="page"/>
      </w:r>
    </w:p>
    <w:p w:rsidR="005B0972" w:rsidRPr="003E5540" w:rsidRDefault="005B0972" w:rsidP="00E75DC2">
      <w:pPr>
        <w:pStyle w:val="1"/>
        <w:spacing w:line="360" w:lineRule="auto"/>
        <w:jc w:val="center"/>
      </w:pPr>
      <w:bookmarkStart w:id="15" w:name="_Toc474936975"/>
      <w:bookmarkStart w:id="16" w:name="_Toc474937296"/>
      <w:bookmarkStart w:id="17" w:name="_Toc474941272"/>
      <w:r w:rsidRPr="003E5540">
        <w:rPr>
          <w:rFonts w:ascii="Times New Roman" w:hAnsi="Times New Roman"/>
          <w:caps/>
          <w:color w:val="000000"/>
          <w:sz w:val="28"/>
          <w:szCs w:val="28"/>
        </w:rPr>
        <w:lastRenderedPageBreak/>
        <w:t xml:space="preserve">2 Организационно-ПРАВОВАЯ И экономическая характеристика </w:t>
      </w:r>
      <w:r w:rsidR="00880B8D">
        <w:rPr>
          <w:rFonts w:ascii="Times New Roman" w:hAnsi="Times New Roman"/>
          <w:caps/>
          <w:color w:val="000000"/>
          <w:sz w:val="28"/>
          <w:szCs w:val="28"/>
        </w:rPr>
        <w:t>СПК Им.Суворова Киясовского района</w:t>
      </w:r>
      <w:r w:rsidRPr="003E5540">
        <w:rPr>
          <w:rFonts w:ascii="Times New Roman" w:hAnsi="Times New Roman"/>
          <w:caps/>
          <w:sz w:val="28"/>
          <w:szCs w:val="28"/>
        </w:rPr>
        <w:t>Удмуртской Республики</w:t>
      </w:r>
      <w:bookmarkEnd w:id="15"/>
      <w:bookmarkEnd w:id="16"/>
      <w:bookmarkEnd w:id="17"/>
    </w:p>
    <w:p w:rsidR="004076CE" w:rsidRDefault="005B0972" w:rsidP="00E82949">
      <w:pPr>
        <w:pStyle w:val="1"/>
        <w:spacing w:line="360" w:lineRule="auto"/>
        <w:jc w:val="center"/>
        <w:rPr>
          <w:rFonts w:ascii="Times New Roman" w:hAnsi="Times New Roman"/>
          <w:b w:val="0"/>
          <w:color w:val="000000"/>
          <w:sz w:val="28"/>
          <w:szCs w:val="28"/>
        </w:rPr>
      </w:pPr>
      <w:bookmarkStart w:id="18" w:name="_Toc474936976"/>
      <w:bookmarkStart w:id="19" w:name="_Toc474937297"/>
      <w:bookmarkStart w:id="20" w:name="_Toc474941273"/>
      <w:r w:rsidRPr="003E5540">
        <w:rPr>
          <w:rFonts w:ascii="Times New Roman" w:hAnsi="Times New Roman"/>
          <w:color w:val="000000"/>
          <w:sz w:val="28"/>
          <w:szCs w:val="28"/>
        </w:rPr>
        <w:t>2.1 Местоположение, правовой статус и виды деятельности организации</w:t>
      </w:r>
      <w:bookmarkEnd w:id="18"/>
      <w:bookmarkEnd w:id="19"/>
      <w:bookmarkEnd w:id="20"/>
    </w:p>
    <w:p w:rsidR="004076CE" w:rsidRPr="003B7C43" w:rsidRDefault="004076CE" w:rsidP="00E82949">
      <w:pPr>
        <w:tabs>
          <w:tab w:val="left" w:pos="744"/>
        </w:tabs>
        <w:spacing w:after="0"/>
        <w:rPr>
          <w:rFonts w:ascii="Times New Roman" w:hAnsi="Times New Roman"/>
          <w:sz w:val="28"/>
          <w:szCs w:val="28"/>
        </w:rPr>
      </w:pPr>
      <w:r w:rsidRPr="00B12461">
        <w:rPr>
          <w:rFonts w:ascii="Times New Roman" w:hAnsi="Times New Roman"/>
          <w:color w:val="000000"/>
          <w:sz w:val="28"/>
          <w:szCs w:val="28"/>
        </w:rPr>
        <w:t>СПК имени Суворова</w:t>
      </w:r>
      <w:r w:rsidRPr="003B7C43">
        <w:rPr>
          <w:rFonts w:ascii="Times New Roman" w:hAnsi="Times New Roman"/>
          <w:sz w:val="28"/>
          <w:szCs w:val="28"/>
        </w:rPr>
        <w:t xml:space="preserve"> создано в соответствии с действующим законодательством РФ и УР, с целью удовлетворения потребностей в работах, товарах и услугах, а также получения прибыли.</w:t>
      </w:r>
    </w:p>
    <w:p w:rsidR="004076CE" w:rsidRPr="003B7C43" w:rsidRDefault="004076CE" w:rsidP="005778FF">
      <w:pPr>
        <w:tabs>
          <w:tab w:val="left" w:pos="751"/>
        </w:tabs>
        <w:spacing w:after="0"/>
        <w:rPr>
          <w:rFonts w:ascii="Times New Roman" w:hAnsi="Times New Roman"/>
          <w:sz w:val="28"/>
          <w:szCs w:val="28"/>
        </w:rPr>
      </w:pPr>
      <w:r>
        <w:rPr>
          <w:rFonts w:ascii="Times New Roman" w:hAnsi="Times New Roman"/>
          <w:sz w:val="28"/>
          <w:szCs w:val="28"/>
        </w:rPr>
        <w:t>Полное фирменное </w:t>
      </w:r>
      <w:r w:rsidRPr="003B7C43">
        <w:rPr>
          <w:rFonts w:ascii="Times New Roman" w:hAnsi="Times New Roman"/>
          <w:sz w:val="28"/>
          <w:szCs w:val="28"/>
        </w:rPr>
        <w:t>наименование:</w:t>
      </w:r>
      <w:r>
        <w:rPr>
          <w:rFonts w:ascii="Times New Roman" w:hAnsi="Times New Roman"/>
          <w:sz w:val="28"/>
          <w:szCs w:val="28"/>
        </w:rPr>
        <w:t> </w:t>
      </w:r>
      <w:r>
        <w:rPr>
          <w:rFonts w:ascii="Times New Roman" w:hAnsi="Times New Roman"/>
          <w:color w:val="000000"/>
          <w:sz w:val="28"/>
          <w:szCs w:val="28"/>
        </w:rPr>
        <w:t xml:space="preserve">Сельскохозяйственный производственный </w:t>
      </w:r>
      <w:r w:rsidR="008D50DF">
        <w:rPr>
          <w:rFonts w:ascii="Times New Roman" w:hAnsi="Times New Roman"/>
          <w:color w:val="000000"/>
          <w:sz w:val="28"/>
          <w:szCs w:val="28"/>
        </w:rPr>
        <w:t xml:space="preserve">кооператив </w:t>
      </w:r>
      <w:r w:rsidR="008D50DF" w:rsidRPr="00B12461">
        <w:rPr>
          <w:rFonts w:ascii="Times New Roman" w:hAnsi="Times New Roman"/>
          <w:color w:val="000000"/>
          <w:sz w:val="28"/>
          <w:szCs w:val="28"/>
        </w:rPr>
        <w:t>имени</w:t>
      </w:r>
      <w:r w:rsidRPr="00B12461">
        <w:rPr>
          <w:rFonts w:ascii="Times New Roman" w:hAnsi="Times New Roman"/>
          <w:color w:val="000000"/>
          <w:sz w:val="28"/>
          <w:szCs w:val="28"/>
        </w:rPr>
        <w:t xml:space="preserve"> Суворова</w:t>
      </w:r>
    </w:p>
    <w:p w:rsidR="004076CE" w:rsidRDefault="004076CE" w:rsidP="005778FF">
      <w:pPr>
        <w:spacing w:after="0"/>
        <w:rPr>
          <w:rFonts w:ascii="Times New Roman" w:hAnsi="Times New Roman"/>
          <w:sz w:val="28"/>
          <w:szCs w:val="28"/>
        </w:rPr>
      </w:pPr>
      <w:r w:rsidRPr="003B7C43">
        <w:rPr>
          <w:rFonts w:ascii="Times New Roman" w:hAnsi="Times New Roman"/>
          <w:sz w:val="28"/>
          <w:szCs w:val="28"/>
        </w:rPr>
        <w:t>Сок</w:t>
      </w:r>
      <w:r>
        <w:rPr>
          <w:rFonts w:ascii="Times New Roman" w:hAnsi="Times New Roman"/>
          <w:sz w:val="28"/>
          <w:szCs w:val="28"/>
        </w:rPr>
        <w:t>ращенное фирменное наименование</w:t>
      </w:r>
      <w:r w:rsidRPr="003B7C43">
        <w:rPr>
          <w:rFonts w:ascii="Times New Roman" w:hAnsi="Times New Roman"/>
          <w:sz w:val="28"/>
          <w:szCs w:val="28"/>
        </w:rPr>
        <w:t xml:space="preserve">: </w:t>
      </w:r>
      <w:r>
        <w:rPr>
          <w:rFonts w:ascii="Times New Roman" w:hAnsi="Times New Roman"/>
          <w:sz w:val="28"/>
          <w:szCs w:val="28"/>
        </w:rPr>
        <w:t>СПК им. Суворова</w:t>
      </w:r>
      <w:r w:rsidRPr="003B7C43">
        <w:rPr>
          <w:rFonts w:ascii="Times New Roman" w:hAnsi="Times New Roman"/>
          <w:sz w:val="28"/>
          <w:szCs w:val="28"/>
        </w:rPr>
        <w:t>.</w:t>
      </w:r>
    </w:p>
    <w:p w:rsidR="004076CE" w:rsidRDefault="004076CE" w:rsidP="005778FF">
      <w:pPr>
        <w:spacing w:after="0"/>
        <w:rPr>
          <w:rFonts w:ascii="Times New Roman" w:hAnsi="Times New Roman"/>
          <w:color w:val="000000"/>
          <w:sz w:val="28"/>
          <w:szCs w:val="28"/>
        </w:rPr>
      </w:pPr>
      <w:r w:rsidRPr="003B7C43">
        <w:rPr>
          <w:rFonts w:ascii="Times New Roman" w:hAnsi="Times New Roman"/>
          <w:sz w:val="28"/>
          <w:szCs w:val="28"/>
        </w:rPr>
        <w:t xml:space="preserve">Место нахождения </w:t>
      </w:r>
      <w:r w:rsidRPr="00B12461">
        <w:rPr>
          <w:rFonts w:ascii="Times New Roman" w:hAnsi="Times New Roman"/>
          <w:sz w:val="28"/>
          <w:szCs w:val="28"/>
        </w:rPr>
        <w:t xml:space="preserve">Общества: </w:t>
      </w:r>
      <w:r w:rsidRPr="00B12461">
        <w:rPr>
          <w:rFonts w:ascii="Times New Roman" w:hAnsi="Times New Roman"/>
          <w:color w:val="000000"/>
          <w:sz w:val="28"/>
          <w:szCs w:val="28"/>
        </w:rPr>
        <w:t>СПК имени Суворова расположен по адресу 427844, село Ильдибаево, улица Суворова,17а.</w:t>
      </w:r>
    </w:p>
    <w:p w:rsidR="004076CE" w:rsidRDefault="004076CE" w:rsidP="005778FF">
      <w:pPr>
        <w:spacing w:after="0"/>
        <w:rPr>
          <w:rFonts w:ascii="Times New Roman" w:hAnsi="Times New Roman"/>
          <w:color w:val="000000"/>
          <w:sz w:val="28"/>
          <w:szCs w:val="28"/>
        </w:rPr>
      </w:pPr>
      <w:r w:rsidRPr="00B12461">
        <w:rPr>
          <w:rFonts w:ascii="Times New Roman" w:hAnsi="Times New Roman"/>
          <w:color w:val="000000"/>
          <w:sz w:val="28"/>
          <w:szCs w:val="28"/>
        </w:rPr>
        <w:t>СПК имени Суворова расположен в центральной части района, в 20 километрах от районного центра – села Киясово, в 70 километрах от столицы республики – города Ижевска и в 43 километрах от железнодорожной станции Кечево.</w:t>
      </w:r>
    </w:p>
    <w:p w:rsidR="004076CE" w:rsidRPr="00B12461" w:rsidRDefault="004076CE" w:rsidP="005778FF">
      <w:pPr>
        <w:spacing w:after="0"/>
        <w:rPr>
          <w:rFonts w:ascii="Times New Roman" w:hAnsi="Times New Roman"/>
          <w:sz w:val="28"/>
          <w:szCs w:val="28"/>
        </w:rPr>
      </w:pPr>
      <w:r w:rsidRPr="00B12461">
        <w:rPr>
          <w:rFonts w:ascii="Times New Roman" w:hAnsi="Times New Roman"/>
          <w:color w:val="000000"/>
          <w:sz w:val="28"/>
          <w:szCs w:val="28"/>
        </w:rPr>
        <w:t>Общая площадь СПК имени Суворова составляет 7072 га, в том числе 5839 га сельскохозяйственных угодий. Почвы хозяйства в основном дерново-подзолистые, серые лесные. Естественные кормовые угодья располагаются по днищам и склонам балок, в поймах рек и небольшими участками по водоразделам.</w:t>
      </w:r>
    </w:p>
    <w:p w:rsidR="004076CE" w:rsidRPr="003B7C43" w:rsidRDefault="004076CE" w:rsidP="005778FF">
      <w:pPr>
        <w:tabs>
          <w:tab w:val="left" w:pos="655"/>
        </w:tabs>
        <w:spacing w:after="0"/>
        <w:rPr>
          <w:rFonts w:ascii="Times New Roman" w:hAnsi="Times New Roman"/>
          <w:sz w:val="28"/>
          <w:szCs w:val="28"/>
        </w:rPr>
      </w:pPr>
      <w:r>
        <w:rPr>
          <w:rFonts w:ascii="Times New Roman" w:hAnsi="Times New Roman"/>
          <w:sz w:val="28"/>
          <w:szCs w:val="28"/>
        </w:rPr>
        <w:t>Председателем правления СПК им. Суворова</w:t>
      </w:r>
      <w:r w:rsidRPr="000319CC">
        <w:rPr>
          <w:rFonts w:ascii="Times New Roman" w:hAnsi="Times New Roman"/>
          <w:sz w:val="28"/>
          <w:szCs w:val="28"/>
        </w:rPr>
        <w:t xml:space="preserve"> является </w:t>
      </w:r>
      <w:r>
        <w:rPr>
          <w:rFonts w:ascii="Times New Roman" w:hAnsi="Times New Roman"/>
          <w:sz w:val="28"/>
          <w:szCs w:val="28"/>
        </w:rPr>
        <w:t>Шивырталова Людмила Васильевна</w:t>
      </w:r>
      <w:r w:rsidRPr="000319CC">
        <w:rPr>
          <w:rFonts w:ascii="Times New Roman" w:hAnsi="Times New Roman"/>
          <w:sz w:val="28"/>
          <w:szCs w:val="28"/>
        </w:rPr>
        <w:t>.</w:t>
      </w:r>
    </w:p>
    <w:p w:rsidR="004076CE" w:rsidRPr="003B7C43" w:rsidRDefault="004076CE" w:rsidP="005778FF">
      <w:pPr>
        <w:tabs>
          <w:tab w:val="left" w:pos="655"/>
        </w:tabs>
        <w:spacing w:after="0"/>
        <w:rPr>
          <w:rFonts w:ascii="Times New Roman" w:hAnsi="Times New Roman"/>
          <w:sz w:val="28"/>
          <w:szCs w:val="28"/>
        </w:rPr>
      </w:pPr>
      <w:r w:rsidRPr="003B7C43">
        <w:rPr>
          <w:rFonts w:ascii="Times New Roman" w:hAnsi="Times New Roman"/>
          <w:sz w:val="28"/>
          <w:szCs w:val="28"/>
        </w:rPr>
        <w:t>Уставн</w:t>
      </w:r>
      <w:r>
        <w:rPr>
          <w:rFonts w:ascii="Times New Roman" w:hAnsi="Times New Roman"/>
          <w:sz w:val="28"/>
          <w:szCs w:val="28"/>
        </w:rPr>
        <w:t xml:space="preserve">ый капитал Общества составляет 178 тыс. </w:t>
      </w:r>
      <w:r w:rsidRPr="003B7C43">
        <w:rPr>
          <w:rFonts w:ascii="Times New Roman" w:hAnsi="Times New Roman"/>
          <w:sz w:val="28"/>
          <w:szCs w:val="28"/>
        </w:rPr>
        <w:t>рублей.</w:t>
      </w:r>
    </w:p>
    <w:p w:rsidR="004076CE" w:rsidRPr="003B7C43" w:rsidRDefault="004076CE" w:rsidP="005778FF">
      <w:pPr>
        <w:spacing w:after="0"/>
        <w:rPr>
          <w:rFonts w:ascii="Times New Roman" w:hAnsi="Times New Roman"/>
          <w:sz w:val="28"/>
          <w:szCs w:val="28"/>
        </w:rPr>
      </w:pPr>
      <w:r>
        <w:rPr>
          <w:rFonts w:ascii="Times New Roman" w:hAnsi="Times New Roman"/>
          <w:sz w:val="28"/>
          <w:szCs w:val="28"/>
        </w:rPr>
        <w:t>Основной вид</w:t>
      </w:r>
      <w:r w:rsidRPr="003B7C43">
        <w:rPr>
          <w:rFonts w:ascii="Times New Roman" w:hAnsi="Times New Roman"/>
          <w:sz w:val="28"/>
          <w:szCs w:val="28"/>
        </w:rPr>
        <w:t xml:space="preserve"> деятельности Общества явля</w:t>
      </w:r>
      <w:r>
        <w:rPr>
          <w:rFonts w:ascii="Times New Roman" w:hAnsi="Times New Roman"/>
          <w:sz w:val="28"/>
          <w:szCs w:val="28"/>
        </w:rPr>
        <w:t>е</w:t>
      </w:r>
      <w:r w:rsidRPr="003B7C43">
        <w:rPr>
          <w:rFonts w:ascii="Times New Roman" w:hAnsi="Times New Roman"/>
          <w:sz w:val="28"/>
          <w:szCs w:val="28"/>
        </w:rPr>
        <w:t>тся:</w:t>
      </w:r>
    </w:p>
    <w:p w:rsidR="004076CE" w:rsidRPr="003B7C43" w:rsidRDefault="004076CE" w:rsidP="005778FF">
      <w:pPr>
        <w:tabs>
          <w:tab w:val="left" w:pos="123"/>
        </w:tabs>
        <w:spacing w:after="0"/>
        <w:rPr>
          <w:rFonts w:ascii="Times New Roman" w:hAnsi="Times New Roman"/>
          <w:sz w:val="28"/>
          <w:szCs w:val="28"/>
        </w:rPr>
      </w:pPr>
      <w:r w:rsidRPr="003B7C43">
        <w:rPr>
          <w:rFonts w:ascii="Times New Roman" w:hAnsi="Times New Roman"/>
          <w:sz w:val="28"/>
          <w:szCs w:val="28"/>
        </w:rPr>
        <w:t xml:space="preserve">- </w:t>
      </w:r>
      <w:r>
        <w:rPr>
          <w:rFonts w:ascii="Times New Roman" w:hAnsi="Times New Roman"/>
          <w:sz w:val="28"/>
          <w:szCs w:val="28"/>
        </w:rPr>
        <w:t>производство и реализация с</w:t>
      </w:r>
      <w:r w:rsidRPr="00AA5995">
        <w:rPr>
          <w:rFonts w:ascii="Times New Roman" w:hAnsi="Times New Roman"/>
          <w:sz w:val="28"/>
          <w:szCs w:val="28"/>
        </w:rPr>
        <w:t>/</w:t>
      </w:r>
      <w:r>
        <w:rPr>
          <w:rFonts w:ascii="Times New Roman" w:hAnsi="Times New Roman"/>
          <w:sz w:val="28"/>
          <w:szCs w:val="28"/>
        </w:rPr>
        <w:t>х продукции;</w:t>
      </w:r>
    </w:p>
    <w:p w:rsidR="00B41963" w:rsidRDefault="004076CE" w:rsidP="005778FF">
      <w:pPr>
        <w:spacing w:after="0"/>
        <w:rPr>
          <w:rFonts w:ascii="Times New Roman" w:hAnsi="Times New Roman"/>
          <w:sz w:val="28"/>
          <w:szCs w:val="28"/>
        </w:rPr>
      </w:pPr>
      <w:r w:rsidRPr="0023439F">
        <w:rPr>
          <w:rFonts w:ascii="Times New Roman" w:hAnsi="Times New Roman"/>
          <w:sz w:val="28"/>
          <w:szCs w:val="28"/>
        </w:rPr>
        <w:t>СПК им. Суворова осуществляет свою деятельность только после получения соответствующих лицензий и разрешений.</w:t>
      </w:r>
    </w:p>
    <w:p w:rsidR="005B0972" w:rsidRPr="003E5540" w:rsidRDefault="005B0972" w:rsidP="00E82949">
      <w:pPr>
        <w:pStyle w:val="1"/>
        <w:spacing w:line="360" w:lineRule="auto"/>
        <w:jc w:val="center"/>
      </w:pPr>
      <w:bookmarkStart w:id="21" w:name="_Toc474936977"/>
      <w:bookmarkStart w:id="22" w:name="_Toc474937298"/>
      <w:bookmarkStart w:id="23" w:name="_Toc474941274"/>
      <w:r w:rsidRPr="003E5540">
        <w:rPr>
          <w:rFonts w:ascii="Times New Roman" w:hAnsi="Times New Roman"/>
          <w:color w:val="000000"/>
          <w:sz w:val="28"/>
          <w:szCs w:val="28"/>
        </w:rPr>
        <w:lastRenderedPageBreak/>
        <w:t>2.2 Основные экономические показатели организации, показатели ее финансового состояния, ликвидности и платежеспособности</w:t>
      </w:r>
      <w:bookmarkEnd w:id="21"/>
      <w:bookmarkEnd w:id="22"/>
      <w:bookmarkEnd w:id="23"/>
    </w:p>
    <w:p w:rsidR="004076CE" w:rsidRPr="003B7C43" w:rsidRDefault="004076CE" w:rsidP="005778FF">
      <w:pPr>
        <w:spacing w:after="0"/>
        <w:rPr>
          <w:rFonts w:ascii="Times New Roman" w:hAnsi="Times New Roman"/>
          <w:sz w:val="28"/>
          <w:szCs w:val="28"/>
        </w:rPr>
      </w:pPr>
      <w:r w:rsidRPr="003B7C43">
        <w:rPr>
          <w:rFonts w:ascii="Times New Roman" w:hAnsi="Times New Roman"/>
          <w:sz w:val="28"/>
          <w:szCs w:val="28"/>
        </w:rPr>
        <w:t xml:space="preserve">Необходимым условием успешного выполнения задач, стоящих перед организацией, является дальнейшие повышение его экономической эффективности. Задача повышения эффективности </w:t>
      </w:r>
      <w:r w:rsidR="005B71CB" w:rsidRPr="003B7C43">
        <w:rPr>
          <w:rFonts w:ascii="Times New Roman" w:hAnsi="Times New Roman"/>
          <w:sz w:val="28"/>
          <w:szCs w:val="28"/>
        </w:rPr>
        <w:t>производства продукции</w:t>
      </w:r>
      <w:r w:rsidRPr="003B7C43">
        <w:rPr>
          <w:rFonts w:ascii="Times New Roman" w:hAnsi="Times New Roman"/>
          <w:sz w:val="28"/>
          <w:szCs w:val="28"/>
        </w:rPr>
        <w:t xml:space="preserve"> в последние годы становится все более важной социально −  экономической проблемой. Повышение экономической эффективности производства способс</w:t>
      </w:r>
      <w:r>
        <w:rPr>
          <w:rFonts w:ascii="Times New Roman" w:hAnsi="Times New Roman"/>
          <w:sz w:val="28"/>
          <w:szCs w:val="28"/>
        </w:rPr>
        <w:t>твует росту доходов СПК им. Суворова</w:t>
      </w:r>
      <w:r w:rsidRPr="003B7C43">
        <w:rPr>
          <w:rFonts w:ascii="Times New Roman" w:hAnsi="Times New Roman"/>
          <w:sz w:val="28"/>
          <w:szCs w:val="28"/>
        </w:rPr>
        <w:t>, получения дополнительных средств для оплаты труда и улучшению социальных условий.</w:t>
      </w:r>
    </w:p>
    <w:p w:rsidR="00886C8E" w:rsidRDefault="00886C8E" w:rsidP="005778FF">
      <w:pPr>
        <w:spacing w:after="0"/>
        <w:rPr>
          <w:rFonts w:ascii="Times New Roman" w:hAnsi="Times New Roman"/>
          <w:sz w:val="28"/>
          <w:szCs w:val="28"/>
        </w:rPr>
      </w:pPr>
    </w:p>
    <w:p w:rsidR="004076CE" w:rsidRPr="003B7C43" w:rsidRDefault="006635C5" w:rsidP="005778FF">
      <w:pPr>
        <w:spacing w:after="0"/>
        <w:rPr>
          <w:rFonts w:ascii="Times New Roman" w:hAnsi="Times New Roman"/>
          <w:sz w:val="28"/>
          <w:szCs w:val="28"/>
        </w:rPr>
      </w:pPr>
      <w:r>
        <w:rPr>
          <w:rFonts w:ascii="Times New Roman" w:hAnsi="Times New Roman"/>
          <w:sz w:val="28"/>
          <w:szCs w:val="28"/>
        </w:rPr>
        <w:t>Таблица 2</w:t>
      </w:r>
      <w:r w:rsidR="004076CE" w:rsidRPr="003157E5">
        <w:rPr>
          <w:rFonts w:ascii="Times New Roman" w:hAnsi="Times New Roman"/>
          <w:sz w:val="28"/>
          <w:szCs w:val="28"/>
        </w:rPr>
        <w:t>.1 - Основные экономические показатели СПК им. Суворова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1237"/>
        <w:gridCol w:w="1369"/>
        <w:gridCol w:w="1108"/>
        <w:gridCol w:w="1534"/>
      </w:tblGrid>
      <w:tr w:rsidR="004076CE" w:rsidRPr="00E412B4" w:rsidTr="004076CE">
        <w:trPr>
          <w:jc w:val="center"/>
        </w:trPr>
        <w:tc>
          <w:tcPr>
            <w:tcW w:w="4215" w:type="dxa"/>
            <w:vAlign w:val="center"/>
          </w:tcPr>
          <w:p w:rsidR="004076CE" w:rsidRPr="00A241ED" w:rsidRDefault="004076CE" w:rsidP="005778FF">
            <w:pPr>
              <w:spacing w:after="0"/>
              <w:rPr>
                <w:rFonts w:ascii="Times New Roman" w:hAnsi="Times New Roman"/>
                <w:sz w:val="24"/>
                <w:szCs w:val="24"/>
              </w:rPr>
            </w:pPr>
            <w:r w:rsidRPr="00A241ED">
              <w:rPr>
                <w:rFonts w:ascii="Times New Roman" w:hAnsi="Times New Roman"/>
                <w:sz w:val="24"/>
                <w:szCs w:val="24"/>
              </w:rPr>
              <w:t>Показатели</w:t>
            </w:r>
          </w:p>
        </w:tc>
        <w:tc>
          <w:tcPr>
            <w:tcW w:w="1237" w:type="dxa"/>
            <w:vAlign w:val="center"/>
          </w:tcPr>
          <w:p w:rsidR="004076CE" w:rsidRPr="00A241ED" w:rsidRDefault="004076CE" w:rsidP="005778FF">
            <w:pPr>
              <w:spacing w:after="0"/>
              <w:ind w:firstLine="0"/>
              <w:rPr>
                <w:rFonts w:ascii="Times New Roman" w:hAnsi="Times New Roman"/>
                <w:sz w:val="24"/>
                <w:szCs w:val="24"/>
              </w:rPr>
            </w:pPr>
            <w:r>
              <w:rPr>
                <w:rFonts w:ascii="Times New Roman" w:hAnsi="Times New Roman"/>
                <w:sz w:val="24"/>
                <w:szCs w:val="24"/>
              </w:rPr>
              <w:t>2013</w:t>
            </w:r>
            <w:r w:rsidRPr="00A241ED">
              <w:rPr>
                <w:rFonts w:ascii="Times New Roman" w:hAnsi="Times New Roman"/>
                <w:sz w:val="24"/>
                <w:szCs w:val="24"/>
              </w:rPr>
              <w:t xml:space="preserve"> г.</w:t>
            </w:r>
          </w:p>
        </w:tc>
        <w:tc>
          <w:tcPr>
            <w:tcW w:w="136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201</w:t>
            </w:r>
            <w:r>
              <w:rPr>
                <w:rFonts w:ascii="Times New Roman" w:hAnsi="Times New Roman"/>
                <w:sz w:val="24"/>
                <w:szCs w:val="24"/>
              </w:rPr>
              <w:t>4</w:t>
            </w:r>
            <w:r w:rsidRPr="00A241ED">
              <w:rPr>
                <w:rFonts w:ascii="Times New Roman" w:hAnsi="Times New Roman"/>
                <w:sz w:val="24"/>
                <w:szCs w:val="24"/>
              </w:rPr>
              <w:t xml:space="preserve"> г.</w:t>
            </w:r>
          </w:p>
        </w:tc>
        <w:tc>
          <w:tcPr>
            <w:tcW w:w="1108"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201</w:t>
            </w:r>
            <w:r>
              <w:rPr>
                <w:rFonts w:ascii="Times New Roman" w:hAnsi="Times New Roman"/>
                <w:sz w:val="24"/>
                <w:szCs w:val="24"/>
              </w:rPr>
              <w:t>5</w:t>
            </w:r>
            <w:r w:rsidRPr="00A241ED">
              <w:rPr>
                <w:rFonts w:ascii="Times New Roman" w:hAnsi="Times New Roman"/>
                <w:sz w:val="24"/>
                <w:szCs w:val="24"/>
              </w:rPr>
              <w:t xml:space="preserve"> г.</w:t>
            </w:r>
          </w:p>
        </w:tc>
        <w:tc>
          <w:tcPr>
            <w:tcW w:w="1534"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201</w:t>
            </w:r>
            <w:r>
              <w:rPr>
                <w:rFonts w:ascii="Times New Roman" w:hAnsi="Times New Roman"/>
                <w:sz w:val="24"/>
                <w:szCs w:val="24"/>
              </w:rPr>
              <w:t>5</w:t>
            </w:r>
            <w:r w:rsidRPr="00A241ED">
              <w:rPr>
                <w:rFonts w:ascii="Times New Roman" w:hAnsi="Times New Roman"/>
                <w:sz w:val="24"/>
                <w:szCs w:val="24"/>
              </w:rPr>
              <w:t xml:space="preserve"> г. в % к 201</w:t>
            </w:r>
            <w:r>
              <w:rPr>
                <w:rFonts w:ascii="Times New Roman" w:hAnsi="Times New Roman"/>
                <w:sz w:val="24"/>
                <w:szCs w:val="24"/>
              </w:rPr>
              <w:t>3</w:t>
            </w:r>
            <w:r w:rsidRPr="00A241ED">
              <w:rPr>
                <w:rFonts w:ascii="Times New Roman" w:hAnsi="Times New Roman"/>
                <w:sz w:val="24"/>
                <w:szCs w:val="24"/>
              </w:rPr>
              <w:t xml:space="preserve"> г.</w:t>
            </w:r>
          </w:p>
        </w:tc>
      </w:tr>
      <w:tr w:rsidR="004076CE" w:rsidRPr="00E412B4" w:rsidTr="004076CE">
        <w:trPr>
          <w:jc w:val="center"/>
        </w:trPr>
        <w:tc>
          <w:tcPr>
            <w:tcW w:w="4215"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А. Производственные показатели:</w:t>
            </w:r>
          </w:p>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1. Произведено продукции, оказано работ, услуг,</w:t>
            </w:r>
            <w:r>
              <w:rPr>
                <w:rFonts w:ascii="Times New Roman" w:hAnsi="Times New Roman"/>
                <w:sz w:val="24"/>
                <w:szCs w:val="24"/>
              </w:rPr>
              <w:t xml:space="preserve"> т</w:t>
            </w:r>
            <w:r w:rsidRPr="00A241ED">
              <w:rPr>
                <w:rFonts w:ascii="Times New Roman" w:hAnsi="Times New Roman"/>
                <w:sz w:val="24"/>
                <w:szCs w:val="24"/>
              </w:rPr>
              <w:t>ыс.руб.</w:t>
            </w:r>
          </w:p>
        </w:tc>
        <w:tc>
          <w:tcPr>
            <w:tcW w:w="1237"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47258</w:t>
            </w:r>
          </w:p>
        </w:tc>
        <w:tc>
          <w:tcPr>
            <w:tcW w:w="1369"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66024</w:t>
            </w:r>
          </w:p>
        </w:tc>
        <w:tc>
          <w:tcPr>
            <w:tcW w:w="1108"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68711</w:t>
            </w:r>
          </w:p>
        </w:tc>
        <w:tc>
          <w:tcPr>
            <w:tcW w:w="1534"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145,40</w:t>
            </w:r>
          </w:p>
        </w:tc>
      </w:tr>
      <w:tr w:rsidR="004076CE" w:rsidRPr="00E412B4" w:rsidTr="004076CE">
        <w:trPr>
          <w:jc w:val="center"/>
        </w:trPr>
        <w:tc>
          <w:tcPr>
            <w:tcW w:w="4215"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Б. Экономические показатели:</w:t>
            </w:r>
          </w:p>
          <w:p w:rsidR="004076CE" w:rsidRPr="00A241ED" w:rsidRDefault="002C7FCF" w:rsidP="005778FF">
            <w:pPr>
              <w:spacing w:after="0"/>
              <w:ind w:firstLine="0"/>
              <w:rPr>
                <w:rFonts w:ascii="Times New Roman" w:hAnsi="Times New Roman"/>
                <w:sz w:val="24"/>
                <w:szCs w:val="24"/>
              </w:rPr>
            </w:pPr>
            <w:r>
              <w:rPr>
                <w:rFonts w:ascii="Times New Roman" w:hAnsi="Times New Roman"/>
                <w:sz w:val="24"/>
                <w:szCs w:val="24"/>
              </w:rPr>
              <w:t>2. </w:t>
            </w:r>
            <w:r w:rsidR="004076CE" w:rsidRPr="00A241ED">
              <w:rPr>
                <w:rFonts w:ascii="Times New Roman" w:hAnsi="Times New Roman"/>
                <w:sz w:val="24"/>
                <w:szCs w:val="24"/>
              </w:rPr>
              <w:t>Выручка от продажи продукции (работ, услуг), тыс. руб.</w:t>
            </w:r>
          </w:p>
        </w:tc>
        <w:tc>
          <w:tcPr>
            <w:tcW w:w="1237"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41637</w:t>
            </w:r>
          </w:p>
        </w:tc>
        <w:tc>
          <w:tcPr>
            <w:tcW w:w="1369"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63196</w:t>
            </w:r>
          </w:p>
        </w:tc>
        <w:tc>
          <w:tcPr>
            <w:tcW w:w="1108"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64970</w:t>
            </w:r>
          </w:p>
        </w:tc>
        <w:tc>
          <w:tcPr>
            <w:tcW w:w="1534"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156,04</w:t>
            </w:r>
          </w:p>
        </w:tc>
      </w:tr>
      <w:tr w:rsidR="004076CE" w:rsidRPr="00E412B4" w:rsidTr="004076CE">
        <w:trPr>
          <w:jc w:val="center"/>
        </w:trPr>
        <w:tc>
          <w:tcPr>
            <w:tcW w:w="4215" w:type="dxa"/>
          </w:tcPr>
          <w:p w:rsidR="004076CE" w:rsidRPr="00A241ED" w:rsidRDefault="002C7FCF" w:rsidP="005778FF">
            <w:pPr>
              <w:spacing w:after="0"/>
              <w:ind w:firstLine="0"/>
              <w:rPr>
                <w:rFonts w:ascii="Times New Roman" w:hAnsi="Times New Roman"/>
                <w:sz w:val="24"/>
                <w:szCs w:val="24"/>
              </w:rPr>
            </w:pPr>
            <w:r>
              <w:rPr>
                <w:rFonts w:ascii="Times New Roman" w:hAnsi="Times New Roman"/>
                <w:sz w:val="24"/>
                <w:szCs w:val="24"/>
              </w:rPr>
              <w:t>3. </w:t>
            </w:r>
            <w:r w:rsidR="004076CE" w:rsidRPr="00A241ED">
              <w:rPr>
                <w:rFonts w:ascii="Times New Roman" w:hAnsi="Times New Roman"/>
                <w:sz w:val="24"/>
                <w:szCs w:val="24"/>
              </w:rPr>
              <w:t>Себестоимость продажи продукции (работ, услуг), тыс. руб.</w:t>
            </w:r>
          </w:p>
        </w:tc>
        <w:tc>
          <w:tcPr>
            <w:tcW w:w="1237"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39665</w:t>
            </w:r>
          </w:p>
        </w:tc>
        <w:tc>
          <w:tcPr>
            <w:tcW w:w="1369"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59849</w:t>
            </w:r>
          </w:p>
        </w:tc>
        <w:tc>
          <w:tcPr>
            <w:tcW w:w="1108"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65328</w:t>
            </w:r>
          </w:p>
        </w:tc>
        <w:tc>
          <w:tcPr>
            <w:tcW w:w="1534"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164,70</w:t>
            </w:r>
          </w:p>
        </w:tc>
      </w:tr>
      <w:tr w:rsidR="004076CE" w:rsidRPr="00E412B4" w:rsidTr="004076CE">
        <w:trPr>
          <w:jc w:val="center"/>
        </w:trPr>
        <w:tc>
          <w:tcPr>
            <w:tcW w:w="4215"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4. Прибыль (убыток) от продажи</w:t>
            </w:r>
          </w:p>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тыс. руб.</w:t>
            </w:r>
          </w:p>
        </w:tc>
        <w:tc>
          <w:tcPr>
            <w:tcW w:w="1237"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1972</w:t>
            </w:r>
          </w:p>
        </w:tc>
        <w:tc>
          <w:tcPr>
            <w:tcW w:w="1369"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3347</w:t>
            </w:r>
          </w:p>
        </w:tc>
        <w:tc>
          <w:tcPr>
            <w:tcW w:w="1108"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- 358</w:t>
            </w:r>
          </w:p>
        </w:tc>
        <w:tc>
          <w:tcPr>
            <w:tcW w:w="1534"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-18,15</w:t>
            </w:r>
          </w:p>
        </w:tc>
      </w:tr>
      <w:tr w:rsidR="004076CE" w:rsidRPr="00E412B4" w:rsidTr="004076CE">
        <w:trPr>
          <w:jc w:val="center"/>
        </w:trPr>
        <w:tc>
          <w:tcPr>
            <w:tcW w:w="4215" w:type="dxa"/>
          </w:tcPr>
          <w:p w:rsidR="004076CE" w:rsidRPr="00A241ED" w:rsidRDefault="002C7FCF" w:rsidP="005778FF">
            <w:pPr>
              <w:spacing w:after="0"/>
              <w:ind w:firstLine="0"/>
              <w:rPr>
                <w:rFonts w:ascii="Times New Roman" w:hAnsi="Times New Roman"/>
                <w:sz w:val="24"/>
                <w:szCs w:val="24"/>
              </w:rPr>
            </w:pPr>
            <w:r>
              <w:rPr>
                <w:rFonts w:ascii="Times New Roman" w:hAnsi="Times New Roman"/>
                <w:sz w:val="24"/>
                <w:szCs w:val="24"/>
              </w:rPr>
              <w:t>5. Прибыль (убыток) до н</w:t>
            </w:r>
            <w:r w:rsidR="004076CE" w:rsidRPr="00A241ED">
              <w:rPr>
                <w:rFonts w:ascii="Times New Roman" w:hAnsi="Times New Roman"/>
                <w:sz w:val="24"/>
                <w:szCs w:val="24"/>
              </w:rPr>
              <w:t>алогообложения (+,-), тыс. руб.</w:t>
            </w:r>
          </w:p>
        </w:tc>
        <w:tc>
          <w:tcPr>
            <w:tcW w:w="1237"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9916</w:t>
            </w:r>
          </w:p>
        </w:tc>
        <w:tc>
          <w:tcPr>
            <w:tcW w:w="1369"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13242</w:t>
            </w:r>
          </w:p>
        </w:tc>
        <w:tc>
          <w:tcPr>
            <w:tcW w:w="1108"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5495</w:t>
            </w:r>
          </w:p>
        </w:tc>
        <w:tc>
          <w:tcPr>
            <w:tcW w:w="1534"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55,42</w:t>
            </w:r>
          </w:p>
        </w:tc>
      </w:tr>
      <w:tr w:rsidR="004076CE" w:rsidRPr="00E412B4" w:rsidTr="004076CE">
        <w:trPr>
          <w:jc w:val="center"/>
        </w:trPr>
        <w:tc>
          <w:tcPr>
            <w:tcW w:w="4215" w:type="dxa"/>
          </w:tcPr>
          <w:p w:rsidR="004076CE" w:rsidRPr="00A241ED" w:rsidRDefault="002C7FCF" w:rsidP="005778FF">
            <w:pPr>
              <w:spacing w:after="0"/>
              <w:ind w:firstLine="0"/>
              <w:rPr>
                <w:rFonts w:ascii="Times New Roman" w:hAnsi="Times New Roman"/>
                <w:sz w:val="24"/>
                <w:szCs w:val="24"/>
              </w:rPr>
            </w:pPr>
            <w:r>
              <w:rPr>
                <w:rFonts w:ascii="Times New Roman" w:hAnsi="Times New Roman"/>
                <w:sz w:val="24"/>
                <w:szCs w:val="24"/>
              </w:rPr>
              <w:t>6. </w:t>
            </w:r>
            <w:r w:rsidR="004076CE" w:rsidRPr="00A241ED">
              <w:rPr>
                <w:rFonts w:ascii="Times New Roman" w:hAnsi="Times New Roman"/>
                <w:sz w:val="24"/>
                <w:szCs w:val="24"/>
              </w:rPr>
              <w:t>Чистая прибыль (убыток) (+,-), тыс. руб.</w:t>
            </w:r>
          </w:p>
        </w:tc>
        <w:tc>
          <w:tcPr>
            <w:tcW w:w="1237"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9577</w:t>
            </w:r>
          </w:p>
        </w:tc>
        <w:tc>
          <w:tcPr>
            <w:tcW w:w="1369"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13180</w:t>
            </w:r>
          </w:p>
        </w:tc>
        <w:tc>
          <w:tcPr>
            <w:tcW w:w="1108"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5495</w:t>
            </w:r>
          </w:p>
        </w:tc>
        <w:tc>
          <w:tcPr>
            <w:tcW w:w="1534"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57,38</w:t>
            </w:r>
          </w:p>
        </w:tc>
      </w:tr>
      <w:tr w:rsidR="004076CE" w:rsidRPr="00E412B4" w:rsidTr="004076CE">
        <w:trPr>
          <w:jc w:val="center"/>
        </w:trPr>
        <w:tc>
          <w:tcPr>
            <w:tcW w:w="4215"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7.Уровень рентабельности (убыточности) деятельности (+,-), %</w:t>
            </w:r>
          </w:p>
        </w:tc>
        <w:tc>
          <w:tcPr>
            <w:tcW w:w="1237"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4,9</w:t>
            </w:r>
          </w:p>
        </w:tc>
        <w:tc>
          <w:tcPr>
            <w:tcW w:w="1369"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5,6</w:t>
            </w:r>
          </w:p>
        </w:tc>
        <w:tc>
          <w:tcPr>
            <w:tcW w:w="1108"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-0,54</w:t>
            </w:r>
          </w:p>
        </w:tc>
        <w:tc>
          <w:tcPr>
            <w:tcW w:w="1534"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-11,02</w:t>
            </w:r>
          </w:p>
        </w:tc>
      </w:tr>
      <w:tr w:rsidR="004076CE" w:rsidRPr="00E412B4" w:rsidTr="004076CE">
        <w:trPr>
          <w:jc w:val="center"/>
        </w:trPr>
        <w:tc>
          <w:tcPr>
            <w:tcW w:w="4215" w:type="dxa"/>
          </w:tcPr>
          <w:p w:rsidR="004076CE" w:rsidRPr="00A241ED" w:rsidRDefault="002C7FCF" w:rsidP="005778FF">
            <w:pPr>
              <w:spacing w:after="0"/>
              <w:ind w:firstLine="0"/>
              <w:rPr>
                <w:rFonts w:ascii="Times New Roman" w:hAnsi="Times New Roman"/>
                <w:sz w:val="24"/>
                <w:szCs w:val="24"/>
              </w:rPr>
            </w:pPr>
            <w:r>
              <w:rPr>
                <w:rFonts w:ascii="Times New Roman" w:hAnsi="Times New Roman"/>
                <w:sz w:val="24"/>
                <w:szCs w:val="24"/>
              </w:rPr>
              <w:t>8. </w:t>
            </w:r>
            <w:r w:rsidR="004076CE" w:rsidRPr="00A241ED">
              <w:rPr>
                <w:rFonts w:ascii="Times New Roman" w:hAnsi="Times New Roman"/>
                <w:sz w:val="24"/>
                <w:szCs w:val="24"/>
              </w:rPr>
              <w:t>Валовая продукция в оценке  по справедливой стоимости, тыс. руб.</w:t>
            </w:r>
          </w:p>
        </w:tc>
        <w:tc>
          <w:tcPr>
            <w:tcW w:w="1237"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41637</w:t>
            </w:r>
          </w:p>
        </w:tc>
        <w:tc>
          <w:tcPr>
            <w:tcW w:w="1369"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63196</w:t>
            </w:r>
          </w:p>
        </w:tc>
        <w:tc>
          <w:tcPr>
            <w:tcW w:w="1108"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64970</w:t>
            </w:r>
          </w:p>
        </w:tc>
        <w:tc>
          <w:tcPr>
            <w:tcW w:w="1534" w:type="dxa"/>
            <w:vAlign w:val="center"/>
          </w:tcPr>
          <w:p w:rsidR="004076CE" w:rsidRPr="00F47157" w:rsidRDefault="004076CE" w:rsidP="005778FF">
            <w:pPr>
              <w:spacing w:after="0"/>
              <w:ind w:firstLine="0"/>
              <w:rPr>
                <w:rFonts w:ascii="Times New Roman" w:hAnsi="Times New Roman"/>
                <w:sz w:val="24"/>
                <w:szCs w:val="24"/>
              </w:rPr>
            </w:pPr>
            <w:r w:rsidRPr="00F47157">
              <w:rPr>
                <w:rFonts w:ascii="Times New Roman" w:hAnsi="Times New Roman"/>
                <w:sz w:val="24"/>
                <w:szCs w:val="24"/>
              </w:rPr>
              <w:t>156,04</w:t>
            </w:r>
          </w:p>
        </w:tc>
      </w:tr>
    </w:tbl>
    <w:p w:rsidR="0083575B" w:rsidRDefault="0083575B" w:rsidP="005778FF">
      <w:pPr>
        <w:spacing w:after="0"/>
        <w:rPr>
          <w:rFonts w:ascii="Times New Roman" w:hAnsi="Times New Roman"/>
          <w:sz w:val="28"/>
          <w:szCs w:val="28"/>
        </w:rPr>
      </w:pPr>
    </w:p>
    <w:p w:rsidR="004076CE" w:rsidRPr="003B7C43" w:rsidRDefault="0083575B" w:rsidP="00886C8E">
      <w:pPr>
        <w:rPr>
          <w:rFonts w:ascii="Times New Roman" w:hAnsi="Times New Roman"/>
          <w:sz w:val="28"/>
          <w:szCs w:val="28"/>
        </w:rPr>
      </w:pPr>
      <w:r>
        <w:br w:type="page"/>
      </w:r>
      <w:r w:rsidR="006635C5">
        <w:rPr>
          <w:rFonts w:ascii="Times New Roman" w:hAnsi="Times New Roman"/>
          <w:sz w:val="28"/>
          <w:szCs w:val="28"/>
        </w:rPr>
        <w:lastRenderedPageBreak/>
        <w:t>Из данных таблицы 2</w:t>
      </w:r>
      <w:r w:rsidR="00A92AF0">
        <w:rPr>
          <w:rFonts w:ascii="Times New Roman" w:hAnsi="Times New Roman"/>
          <w:sz w:val="28"/>
          <w:szCs w:val="28"/>
        </w:rPr>
        <w:t>.</w:t>
      </w:r>
      <w:r w:rsidR="004076CE" w:rsidRPr="003B7C43">
        <w:rPr>
          <w:rFonts w:ascii="Times New Roman" w:hAnsi="Times New Roman"/>
          <w:sz w:val="28"/>
          <w:szCs w:val="28"/>
        </w:rPr>
        <w:t xml:space="preserve">1 следует, что в </w:t>
      </w:r>
      <w:r w:rsidR="004076CE">
        <w:rPr>
          <w:rFonts w:ascii="Times New Roman" w:hAnsi="Times New Roman"/>
          <w:sz w:val="28"/>
          <w:szCs w:val="28"/>
        </w:rPr>
        <w:t>СПК им. Суворова</w:t>
      </w:r>
      <w:r w:rsidR="004076CE" w:rsidRPr="003B7C43">
        <w:rPr>
          <w:rFonts w:ascii="Times New Roman" w:hAnsi="Times New Roman"/>
          <w:sz w:val="28"/>
          <w:szCs w:val="28"/>
        </w:rPr>
        <w:t xml:space="preserve"> основные экономические показатели за анализируемый </w:t>
      </w:r>
      <w:r w:rsidR="004076CE">
        <w:rPr>
          <w:rFonts w:ascii="Times New Roman" w:hAnsi="Times New Roman"/>
          <w:sz w:val="28"/>
          <w:szCs w:val="28"/>
        </w:rPr>
        <w:t>период выросли, но не все.</w:t>
      </w:r>
      <w:r w:rsidR="004076CE" w:rsidRPr="003B7C43">
        <w:rPr>
          <w:rFonts w:ascii="Times New Roman" w:hAnsi="Times New Roman"/>
          <w:sz w:val="28"/>
          <w:szCs w:val="28"/>
        </w:rPr>
        <w:t>Выручка от продажи продукции в 201</w:t>
      </w:r>
      <w:r w:rsidR="004076CE">
        <w:rPr>
          <w:rFonts w:ascii="Times New Roman" w:hAnsi="Times New Roman"/>
          <w:sz w:val="28"/>
          <w:szCs w:val="28"/>
        </w:rPr>
        <w:t>5</w:t>
      </w:r>
      <w:r w:rsidR="004076CE" w:rsidRPr="003B7C43">
        <w:rPr>
          <w:rFonts w:ascii="Times New Roman" w:hAnsi="Times New Roman"/>
          <w:sz w:val="28"/>
          <w:szCs w:val="28"/>
        </w:rPr>
        <w:t xml:space="preserve"> г. составила </w:t>
      </w:r>
      <w:r w:rsidR="004076CE">
        <w:rPr>
          <w:rFonts w:ascii="Times New Roman" w:hAnsi="Times New Roman"/>
          <w:sz w:val="28"/>
          <w:szCs w:val="28"/>
        </w:rPr>
        <w:t xml:space="preserve">  64970 </w:t>
      </w:r>
      <w:r w:rsidR="004076CE" w:rsidRPr="003B7C43">
        <w:rPr>
          <w:rFonts w:ascii="Times New Roman" w:hAnsi="Times New Roman"/>
          <w:sz w:val="28"/>
          <w:szCs w:val="28"/>
        </w:rPr>
        <w:t xml:space="preserve">тыс. руб., что выше на </w:t>
      </w:r>
      <w:r w:rsidR="004076CE">
        <w:rPr>
          <w:rFonts w:ascii="Times New Roman" w:hAnsi="Times New Roman"/>
          <w:sz w:val="28"/>
          <w:szCs w:val="28"/>
        </w:rPr>
        <w:t xml:space="preserve"> 56,04  </w:t>
      </w:r>
      <w:r w:rsidR="004076CE" w:rsidRPr="003B7C43">
        <w:rPr>
          <w:rFonts w:ascii="Times New Roman" w:hAnsi="Times New Roman"/>
          <w:sz w:val="28"/>
          <w:szCs w:val="28"/>
        </w:rPr>
        <w:t>% по сравнению с 201</w:t>
      </w:r>
      <w:r w:rsidR="004076CE">
        <w:rPr>
          <w:rFonts w:ascii="Times New Roman" w:hAnsi="Times New Roman"/>
          <w:sz w:val="28"/>
          <w:szCs w:val="28"/>
        </w:rPr>
        <w:t>3</w:t>
      </w:r>
      <w:r w:rsidR="004076CE" w:rsidRPr="003B7C43">
        <w:rPr>
          <w:rFonts w:ascii="Times New Roman" w:hAnsi="Times New Roman"/>
          <w:sz w:val="28"/>
          <w:szCs w:val="28"/>
        </w:rPr>
        <w:t xml:space="preserve"> г. В организации с ростом выручки от продажи продукции растет и себестоимость продаж, в 201</w:t>
      </w:r>
      <w:r w:rsidR="004076CE">
        <w:rPr>
          <w:rFonts w:ascii="Times New Roman" w:hAnsi="Times New Roman"/>
          <w:sz w:val="28"/>
          <w:szCs w:val="28"/>
        </w:rPr>
        <w:t>5</w:t>
      </w:r>
      <w:r w:rsidR="004076CE" w:rsidRPr="003B7C43">
        <w:rPr>
          <w:rFonts w:ascii="Times New Roman" w:hAnsi="Times New Roman"/>
          <w:sz w:val="28"/>
          <w:szCs w:val="28"/>
        </w:rPr>
        <w:t xml:space="preserve"> г. данный показатель составил </w:t>
      </w:r>
      <w:r w:rsidR="004076CE">
        <w:rPr>
          <w:rFonts w:ascii="Times New Roman" w:hAnsi="Times New Roman"/>
          <w:sz w:val="28"/>
          <w:szCs w:val="28"/>
        </w:rPr>
        <w:t xml:space="preserve">   65328 </w:t>
      </w:r>
      <w:r w:rsidR="004076CE" w:rsidRPr="003B7C43">
        <w:rPr>
          <w:rFonts w:ascii="Times New Roman" w:hAnsi="Times New Roman"/>
          <w:sz w:val="28"/>
          <w:szCs w:val="28"/>
        </w:rPr>
        <w:t xml:space="preserve">тыс. руб. В </w:t>
      </w:r>
      <w:r w:rsidR="004076CE">
        <w:rPr>
          <w:rFonts w:ascii="Times New Roman" w:hAnsi="Times New Roman"/>
          <w:sz w:val="28"/>
          <w:szCs w:val="28"/>
        </w:rPr>
        <w:t>СПК им. Суворова чи</w:t>
      </w:r>
      <w:r w:rsidR="004076CE" w:rsidRPr="003B7C43">
        <w:rPr>
          <w:rFonts w:ascii="Times New Roman" w:hAnsi="Times New Roman"/>
          <w:sz w:val="28"/>
          <w:szCs w:val="28"/>
        </w:rPr>
        <w:t>с</w:t>
      </w:r>
      <w:r w:rsidR="004076CE">
        <w:rPr>
          <w:rFonts w:ascii="Times New Roman" w:hAnsi="Times New Roman"/>
          <w:sz w:val="28"/>
          <w:szCs w:val="28"/>
        </w:rPr>
        <w:t>тая прибыль в 2015 г. составила 5495 тыс. руб. Наблюдается увеличение снижение</w:t>
      </w:r>
      <w:r w:rsidR="00566B5B">
        <w:rPr>
          <w:rFonts w:ascii="Times New Roman" w:hAnsi="Times New Roman"/>
          <w:sz w:val="28"/>
          <w:szCs w:val="28"/>
        </w:rPr>
        <w:t> </w:t>
      </w:r>
      <w:r w:rsidR="004076CE" w:rsidRPr="003B7C43">
        <w:rPr>
          <w:rFonts w:ascii="Times New Roman" w:hAnsi="Times New Roman"/>
          <w:sz w:val="28"/>
          <w:szCs w:val="28"/>
        </w:rPr>
        <w:t xml:space="preserve">рентабельности деятельности организации, </w:t>
      </w:r>
      <w:r w:rsidR="004076CE">
        <w:rPr>
          <w:rFonts w:ascii="Times New Roman" w:hAnsi="Times New Roman"/>
          <w:sz w:val="28"/>
          <w:szCs w:val="28"/>
        </w:rPr>
        <w:t>что связано с высокой себестоимостью.</w:t>
      </w:r>
    </w:p>
    <w:p w:rsidR="004076CE" w:rsidRPr="003B7C43" w:rsidRDefault="006635C5" w:rsidP="005778FF">
      <w:pPr>
        <w:spacing w:after="0"/>
        <w:rPr>
          <w:rFonts w:ascii="Times New Roman" w:hAnsi="Times New Roman"/>
          <w:sz w:val="28"/>
          <w:szCs w:val="28"/>
        </w:rPr>
      </w:pPr>
      <w:r>
        <w:rPr>
          <w:rFonts w:ascii="Times New Roman" w:hAnsi="Times New Roman"/>
          <w:sz w:val="28"/>
          <w:szCs w:val="28"/>
        </w:rPr>
        <w:t>Далее в таблице 2</w:t>
      </w:r>
      <w:r w:rsidR="004076CE" w:rsidRPr="003B7C43">
        <w:rPr>
          <w:rFonts w:ascii="Times New Roman" w:hAnsi="Times New Roman"/>
          <w:sz w:val="28"/>
          <w:szCs w:val="28"/>
        </w:rPr>
        <w:t>.2 рассмотрим показатели</w:t>
      </w:r>
      <w:r w:rsidRPr="003B7C43">
        <w:rPr>
          <w:rFonts w:ascii="Times New Roman" w:hAnsi="Times New Roman"/>
          <w:sz w:val="28"/>
          <w:szCs w:val="28"/>
        </w:rPr>
        <w:t>эффективности использования ресурсов и капитала</w:t>
      </w:r>
      <w:r w:rsidR="004076CE">
        <w:rPr>
          <w:rFonts w:ascii="Times New Roman" w:hAnsi="Times New Roman"/>
          <w:sz w:val="28"/>
          <w:szCs w:val="28"/>
        </w:rPr>
        <w:t>СПК им. Суворова</w:t>
      </w:r>
      <w:r w:rsidR="004076CE" w:rsidRPr="003B7C43">
        <w:rPr>
          <w:rFonts w:ascii="Times New Roman" w:hAnsi="Times New Roman"/>
          <w:sz w:val="28"/>
          <w:szCs w:val="28"/>
        </w:rPr>
        <w:t>.</w:t>
      </w:r>
    </w:p>
    <w:p w:rsidR="00886C8E" w:rsidRDefault="00886C8E" w:rsidP="00886C8E">
      <w:pPr>
        <w:spacing w:after="0"/>
        <w:ind w:firstLine="709"/>
        <w:rPr>
          <w:rFonts w:ascii="Times New Roman" w:hAnsi="Times New Roman"/>
          <w:sz w:val="28"/>
          <w:szCs w:val="28"/>
        </w:rPr>
      </w:pPr>
    </w:p>
    <w:p w:rsidR="004076CE" w:rsidRPr="003B7C43" w:rsidRDefault="006635C5" w:rsidP="00886C8E">
      <w:pPr>
        <w:spacing w:after="0"/>
        <w:ind w:firstLine="709"/>
        <w:rPr>
          <w:rFonts w:ascii="Times New Roman" w:hAnsi="Times New Roman"/>
          <w:sz w:val="28"/>
          <w:szCs w:val="28"/>
        </w:rPr>
      </w:pPr>
      <w:r>
        <w:rPr>
          <w:rFonts w:ascii="Times New Roman" w:hAnsi="Times New Roman"/>
          <w:sz w:val="28"/>
          <w:szCs w:val="28"/>
        </w:rPr>
        <w:t>Таблица 2</w:t>
      </w:r>
      <w:r w:rsidR="004076CE" w:rsidRPr="003B7C43">
        <w:rPr>
          <w:rFonts w:ascii="Times New Roman" w:hAnsi="Times New Roman"/>
          <w:sz w:val="28"/>
          <w:szCs w:val="28"/>
        </w:rPr>
        <w:t xml:space="preserve">.2 </w:t>
      </w:r>
      <w:r w:rsidR="004076CE">
        <w:rPr>
          <w:rFonts w:ascii="Times New Roman" w:hAnsi="Times New Roman"/>
          <w:sz w:val="28"/>
          <w:szCs w:val="28"/>
        </w:rPr>
        <w:t>-</w:t>
      </w:r>
      <w:r w:rsidR="004076CE" w:rsidRPr="003B7C43">
        <w:rPr>
          <w:rFonts w:ascii="Times New Roman" w:hAnsi="Times New Roman"/>
          <w:sz w:val="28"/>
          <w:szCs w:val="28"/>
        </w:rPr>
        <w:t xml:space="preserve"> Показатели эффективности использования ресурсов и капитала </w:t>
      </w:r>
      <w:r w:rsidR="004076CE">
        <w:rPr>
          <w:rFonts w:ascii="Times New Roman" w:hAnsi="Times New Roman"/>
          <w:sz w:val="28"/>
          <w:szCs w:val="28"/>
        </w:rPr>
        <w:t>СПК им. Суворова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51"/>
        <w:gridCol w:w="1374"/>
        <w:gridCol w:w="1261"/>
        <w:gridCol w:w="39"/>
        <w:gridCol w:w="1291"/>
        <w:gridCol w:w="1858"/>
      </w:tblGrid>
      <w:tr w:rsidR="004076CE" w:rsidRPr="00A241ED" w:rsidTr="005B71CB">
        <w:tc>
          <w:tcPr>
            <w:tcW w:w="2045" w:type="pct"/>
            <w:gridSpan w:val="2"/>
          </w:tcPr>
          <w:p w:rsidR="004076CE" w:rsidRPr="00A241ED" w:rsidRDefault="004076CE" w:rsidP="005778FF">
            <w:pPr>
              <w:spacing w:after="0"/>
              <w:jc w:val="center"/>
              <w:rPr>
                <w:rFonts w:ascii="Times New Roman" w:hAnsi="Times New Roman"/>
                <w:sz w:val="24"/>
                <w:szCs w:val="24"/>
              </w:rPr>
            </w:pPr>
            <w:r w:rsidRPr="00A241ED">
              <w:rPr>
                <w:rFonts w:ascii="Times New Roman" w:hAnsi="Times New Roman"/>
                <w:sz w:val="24"/>
                <w:szCs w:val="24"/>
              </w:rPr>
              <w:t>Показатели</w:t>
            </w:r>
          </w:p>
        </w:tc>
        <w:tc>
          <w:tcPr>
            <w:tcW w:w="697" w:type="pct"/>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2013</w:t>
            </w:r>
            <w:r w:rsidRPr="00A241ED">
              <w:rPr>
                <w:rFonts w:ascii="Times New Roman" w:hAnsi="Times New Roman"/>
                <w:sz w:val="24"/>
                <w:szCs w:val="24"/>
              </w:rPr>
              <w:t xml:space="preserve"> г.</w:t>
            </w:r>
          </w:p>
        </w:tc>
        <w:tc>
          <w:tcPr>
            <w:tcW w:w="640" w:type="pct"/>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2014</w:t>
            </w:r>
            <w:r w:rsidRPr="00A241ED">
              <w:rPr>
                <w:rFonts w:ascii="Times New Roman" w:hAnsi="Times New Roman"/>
                <w:sz w:val="24"/>
                <w:szCs w:val="24"/>
              </w:rPr>
              <w:t xml:space="preserve"> г.</w:t>
            </w:r>
          </w:p>
        </w:tc>
        <w:tc>
          <w:tcPr>
            <w:tcW w:w="674" w:type="pct"/>
            <w:gridSpan w:val="2"/>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2015</w:t>
            </w:r>
            <w:r w:rsidRPr="00A241ED">
              <w:rPr>
                <w:rFonts w:ascii="Times New Roman" w:hAnsi="Times New Roman"/>
                <w:sz w:val="24"/>
                <w:szCs w:val="24"/>
              </w:rPr>
              <w:t xml:space="preserve"> г.</w:t>
            </w:r>
          </w:p>
        </w:tc>
        <w:tc>
          <w:tcPr>
            <w:tcW w:w="944" w:type="pct"/>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2015 г. в % к 2013</w:t>
            </w:r>
            <w:r w:rsidRPr="00A241ED">
              <w:rPr>
                <w:rFonts w:ascii="Times New Roman" w:hAnsi="Times New Roman"/>
                <w:sz w:val="24"/>
                <w:szCs w:val="24"/>
              </w:rPr>
              <w:t xml:space="preserve"> г.</w:t>
            </w:r>
          </w:p>
        </w:tc>
      </w:tr>
      <w:tr w:rsidR="004076CE" w:rsidRPr="00A241ED" w:rsidTr="005B71CB">
        <w:tc>
          <w:tcPr>
            <w:tcW w:w="5000" w:type="pct"/>
            <w:gridSpan w:val="7"/>
          </w:tcPr>
          <w:p w:rsidR="004076CE" w:rsidRPr="00A241ED" w:rsidRDefault="004076CE" w:rsidP="005778FF">
            <w:pPr>
              <w:spacing w:after="0"/>
              <w:jc w:val="center"/>
              <w:rPr>
                <w:rFonts w:ascii="Times New Roman" w:hAnsi="Times New Roman"/>
                <w:sz w:val="24"/>
                <w:szCs w:val="24"/>
              </w:rPr>
            </w:pPr>
            <w:r w:rsidRPr="00A241ED">
              <w:rPr>
                <w:rFonts w:ascii="Times New Roman" w:hAnsi="Times New Roman"/>
                <w:sz w:val="24"/>
                <w:szCs w:val="24"/>
              </w:rPr>
              <w:t>А. Показатели обеспеченности и эффективности использования основных средств</w:t>
            </w:r>
          </w:p>
        </w:tc>
      </w:tr>
      <w:tr w:rsidR="004076CE" w:rsidRPr="00A241ED" w:rsidTr="005B71CB">
        <w:tc>
          <w:tcPr>
            <w:tcW w:w="2019" w:type="pct"/>
          </w:tcPr>
          <w:p w:rsidR="004076CE" w:rsidRPr="00A241ED" w:rsidRDefault="004076CE" w:rsidP="005778FF">
            <w:pPr>
              <w:spacing w:after="0"/>
              <w:jc w:val="center"/>
              <w:rPr>
                <w:rFonts w:ascii="Times New Roman" w:hAnsi="Times New Roman"/>
                <w:sz w:val="24"/>
                <w:szCs w:val="24"/>
              </w:rPr>
            </w:pPr>
            <w:r w:rsidRPr="00A241ED">
              <w:rPr>
                <w:rFonts w:ascii="Times New Roman" w:hAnsi="Times New Roman"/>
                <w:sz w:val="24"/>
                <w:szCs w:val="24"/>
              </w:rPr>
              <w:t>1</w:t>
            </w:r>
          </w:p>
        </w:tc>
        <w:tc>
          <w:tcPr>
            <w:tcW w:w="723" w:type="pct"/>
            <w:gridSpan w:val="2"/>
            <w:vAlign w:val="center"/>
          </w:tcPr>
          <w:p w:rsidR="004076CE" w:rsidRPr="00A241ED" w:rsidRDefault="004076CE" w:rsidP="005778FF">
            <w:pPr>
              <w:spacing w:after="0"/>
              <w:ind w:firstLine="0"/>
              <w:jc w:val="center"/>
              <w:rPr>
                <w:rFonts w:ascii="Times New Roman" w:hAnsi="Times New Roman"/>
                <w:sz w:val="24"/>
                <w:szCs w:val="24"/>
              </w:rPr>
            </w:pPr>
            <w:r w:rsidRPr="00A241ED">
              <w:rPr>
                <w:rFonts w:ascii="Times New Roman" w:hAnsi="Times New Roman"/>
                <w:sz w:val="24"/>
                <w:szCs w:val="24"/>
              </w:rPr>
              <w:t>2</w:t>
            </w:r>
          </w:p>
        </w:tc>
        <w:tc>
          <w:tcPr>
            <w:tcW w:w="660" w:type="pct"/>
            <w:gridSpan w:val="2"/>
            <w:vAlign w:val="center"/>
          </w:tcPr>
          <w:p w:rsidR="004076CE" w:rsidRPr="00A241ED" w:rsidRDefault="004076CE" w:rsidP="005778FF">
            <w:pPr>
              <w:spacing w:after="0"/>
              <w:ind w:firstLine="0"/>
              <w:jc w:val="center"/>
              <w:rPr>
                <w:rFonts w:ascii="Times New Roman" w:hAnsi="Times New Roman"/>
                <w:sz w:val="24"/>
                <w:szCs w:val="24"/>
              </w:rPr>
            </w:pPr>
            <w:r w:rsidRPr="00A241ED">
              <w:rPr>
                <w:rFonts w:ascii="Times New Roman" w:hAnsi="Times New Roman"/>
                <w:sz w:val="24"/>
                <w:szCs w:val="24"/>
              </w:rPr>
              <w:t>3</w:t>
            </w:r>
          </w:p>
        </w:tc>
        <w:tc>
          <w:tcPr>
            <w:tcW w:w="655" w:type="pct"/>
            <w:vAlign w:val="center"/>
          </w:tcPr>
          <w:p w:rsidR="004076CE" w:rsidRPr="00A241ED" w:rsidRDefault="004076CE" w:rsidP="005778FF">
            <w:pPr>
              <w:spacing w:after="0"/>
              <w:ind w:firstLine="0"/>
              <w:jc w:val="center"/>
              <w:rPr>
                <w:rFonts w:ascii="Times New Roman" w:hAnsi="Times New Roman"/>
                <w:sz w:val="24"/>
                <w:szCs w:val="24"/>
              </w:rPr>
            </w:pPr>
            <w:r w:rsidRPr="00A241ED">
              <w:rPr>
                <w:rFonts w:ascii="Times New Roman" w:hAnsi="Times New Roman"/>
                <w:sz w:val="24"/>
                <w:szCs w:val="24"/>
              </w:rPr>
              <w:t>4</w:t>
            </w:r>
          </w:p>
        </w:tc>
        <w:tc>
          <w:tcPr>
            <w:tcW w:w="944" w:type="pct"/>
            <w:vAlign w:val="center"/>
          </w:tcPr>
          <w:p w:rsidR="004076CE" w:rsidRPr="00A241ED" w:rsidRDefault="004076CE" w:rsidP="005778FF">
            <w:pPr>
              <w:spacing w:after="0"/>
              <w:ind w:firstLine="0"/>
              <w:jc w:val="center"/>
              <w:rPr>
                <w:rFonts w:ascii="Times New Roman" w:hAnsi="Times New Roman"/>
                <w:color w:val="000000"/>
                <w:sz w:val="24"/>
                <w:szCs w:val="24"/>
              </w:rPr>
            </w:pPr>
            <w:r w:rsidRPr="00A241ED">
              <w:rPr>
                <w:rFonts w:ascii="Times New Roman" w:hAnsi="Times New Roman"/>
                <w:color w:val="000000"/>
                <w:sz w:val="24"/>
                <w:szCs w:val="24"/>
              </w:rPr>
              <w:t>5</w:t>
            </w:r>
          </w:p>
        </w:tc>
      </w:tr>
      <w:tr w:rsidR="004076CE" w:rsidRPr="00A241ED" w:rsidTr="005B71CB">
        <w:tc>
          <w:tcPr>
            <w:tcW w:w="2019" w:type="pct"/>
          </w:tcPr>
          <w:p w:rsidR="004076CE" w:rsidRPr="00A241ED" w:rsidRDefault="00566B5B" w:rsidP="005778FF">
            <w:pPr>
              <w:spacing w:after="0"/>
              <w:ind w:firstLine="0"/>
              <w:rPr>
                <w:rFonts w:ascii="Times New Roman" w:hAnsi="Times New Roman"/>
                <w:sz w:val="24"/>
                <w:szCs w:val="24"/>
              </w:rPr>
            </w:pPr>
            <w:r>
              <w:rPr>
                <w:rFonts w:ascii="Times New Roman" w:hAnsi="Times New Roman"/>
                <w:sz w:val="24"/>
                <w:szCs w:val="24"/>
              </w:rPr>
              <w:t>1.</w:t>
            </w:r>
            <w:r w:rsidR="004076CE" w:rsidRPr="00A241ED">
              <w:rPr>
                <w:rFonts w:ascii="Times New Roman" w:hAnsi="Times New Roman"/>
                <w:sz w:val="24"/>
                <w:szCs w:val="24"/>
              </w:rPr>
              <w:t>Среднегодовая стоимость основных средств, тыс. руб.</w:t>
            </w:r>
          </w:p>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в т.ч. производственных</w:t>
            </w:r>
          </w:p>
        </w:tc>
        <w:tc>
          <w:tcPr>
            <w:tcW w:w="723"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28110</w:t>
            </w:r>
          </w:p>
        </w:tc>
        <w:tc>
          <w:tcPr>
            <w:tcW w:w="660"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33883</w:t>
            </w:r>
          </w:p>
        </w:tc>
        <w:tc>
          <w:tcPr>
            <w:tcW w:w="655"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42208</w:t>
            </w:r>
          </w:p>
        </w:tc>
        <w:tc>
          <w:tcPr>
            <w:tcW w:w="944"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150,15</w:t>
            </w:r>
          </w:p>
        </w:tc>
      </w:tr>
      <w:tr w:rsidR="004076CE" w:rsidRPr="00A241ED" w:rsidTr="005B71CB">
        <w:tc>
          <w:tcPr>
            <w:tcW w:w="2019" w:type="pct"/>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2. Фондообеспеченность, тыс. руб.</w:t>
            </w:r>
          </w:p>
        </w:tc>
        <w:tc>
          <w:tcPr>
            <w:tcW w:w="723"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80,31</w:t>
            </w:r>
          </w:p>
        </w:tc>
        <w:tc>
          <w:tcPr>
            <w:tcW w:w="660"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96,81</w:t>
            </w:r>
          </w:p>
        </w:tc>
        <w:tc>
          <w:tcPr>
            <w:tcW w:w="655"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120,59</w:t>
            </w:r>
          </w:p>
        </w:tc>
        <w:tc>
          <w:tcPr>
            <w:tcW w:w="944"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150,15</w:t>
            </w:r>
          </w:p>
        </w:tc>
      </w:tr>
      <w:tr w:rsidR="004076CE" w:rsidRPr="00A241ED" w:rsidTr="005B71CB">
        <w:tc>
          <w:tcPr>
            <w:tcW w:w="2019" w:type="pct"/>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3. Фондовооруженность, тыс. руб.</w:t>
            </w:r>
          </w:p>
        </w:tc>
        <w:tc>
          <w:tcPr>
            <w:tcW w:w="723"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323,10</w:t>
            </w:r>
          </w:p>
        </w:tc>
        <w:tc>
          <w:tcPr>
            <w:tcW w:w="660"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380,71</w:t>
            </w:r>
          </w:p>
        </w:tc>
        <w:tc>
          <w:tcPr>
            <w:tcW w:w="655"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468,98</w:t>
            </w:r>
          </w:p>
        </w:tc>
        <w:tc>
          <w:tcPr>
            <w:tcW w:w="944"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145,15</w:t>
            </w:r>
          </w:p>
        </w:tc>
      </w:tr>
      <w:tr w:rsidR="004076CE" w:rsidRPr="00A241ED" w:rsidTr="005B71CB">
        <w:tc>
          <w:tcPr>
            <w:tcW w:w="2019" w:type="pct"/>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4. Фондоемкость, руб.</w:t>
            </w:r>
          </w:p>
        </w:tc>
        <w:tc>
          <w:tcPr>
            <w:tcW w:w="723"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0,68</w:t>
            </w:r>
          </w:p>
        </w:tc>
        <w:tc>
          <w:tcPr>
            <w:tcW w:w="660"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0,54</w:t>
            </w:r>
          </w:p>
        </w:tc>
        <w:tc>
          <w:tcPr>
            <w:tcW w:w="655"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0,65</w:t>
            </w:r>
          </w:p>
        </w:tc>
        <w:tc>
          <w:tcPr>
            <w:tcW w:w="944"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96,23</w:t>
            </w:r>
          </w:p>
        </w:tc>
      </w:tr>
      <w:tr w:rsidR="004076CE" w:rsidRPr="00A241ED" w:rsidTr="005B71CB">
        <w:tc>
          <w:tcPr>
            <w:tcW w:w="2019" w:type="pct"/>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5. Фондоотдача, руб.</w:t>
            </w:r>
          </w:p>
        </w:tc>
        <w:tc>
          <w:tcPr>
            <w:tcW w:w="723"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1,48</w:t>
            </w:r>
          </w:p>
        </w:tc>
        <w:tc>
          <w:tcPr>
            <w:tcW w:w="660"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1,87</w:t>
            </w:r>
          </w:p>
        </w:tc>
        <w:tc>
          <w:tcPr>
            <w:tcW w:w="655"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1,54</w:t>
            </w:r>
          </w:p>
        </w:tc>
        <w:tc>
          <w:tcPr>
            <w:tcW w:w="944"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103,92</w:t>
            </w:r>
          </w:p>
        </w:tc>
      </w:tr>
      <w:tr w:rsidR="004076CE" w:rsidRPr="00A241ED" w:rsidTr="005B71CB">
        <w:tc>
          <w:tcPr>
            <w:tcW w:w="2019" w:type="pct"/>
          </w:tcPr>
          <w:p w:rsidR="004076CE" w:rsidRPr="00A241ED" w:rsidRDefault="00566B5B" w:rsidP="005778FF">
            <w:pPr>
              <w:spacing w:after="0"/>
              <w:ind w:firstLine="0"/>
              <w:rPr>
                <w:rFonts w:ascii="Times New Roman" w:hAnsi="Times New Roman"/>
                <w:sz w:val="24"/>
                <w:szCs w:val="24"/>
              </w:rPr>
            </w:pPr>
            <w:r>
              <w:rPr>
                <w:rFonts w:ascii="Times New Roman" w:hAnsi="Times New Roman"/>
                <w:sz w:val="24"/>
                <w:szCs w:val="24"/>
              </w:rPr>
              <w:t>6. </w:t>
            </w:r>
            <w:r w:rsidR="00CC390F">
              <w:rPr>
                <w:rFonts w:ascii="Times New Roman" w:hAnsi="Times New Roman"/>
                <w:sz w:val="24"/>
                <w:szCs w:val="24"/>
              </w:rPr>
              <w:t>Рентабельность </w:t>
            </w:r>
            <w:r w:rsidR="004076CE" w:rsidRPr="00A241ED">
              <w:rPr>
                <w:rFonts w:ascii="Times New Roman" w:hAnsi="Times New Roman"/>
                <w:sz w:val="24"/>
                <w:szCs w:val="24"/>
              </w:rPr>
              <w:t>использования основных средств, %</w:t>
            </w:r>
          </w:p>
        </w:tc>
        <w:tc>
          <w:tcPr>
            <w:tcW w:w="723"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34,07</w:t>
            </w:r>
          </w:p>
        </w:tc>
        <w:tc>
          <w:tcPr>
            <w:tcW w:w="660"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38,90</w:t>
            </w:r>
          </w:p>
        </w:tc>
        <w:tc>
          <w:tcPr>
            <w:tcW w:w="655"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13,02</w:t>
            </w:r>
          </w:p>
        </w:tc>
        <w:tc>
          <w:tcPr>
            <w:tcW w:w="944" w:type="pct"/>
            <w:vAlign w:val="center"/>
          </w:tcPr>
          <w:p w:rsidR="004076CE" w:rsidRPr="000B3F7A"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r>
      <w:tr w:rsidR="004076CE" w:rsidRPr="00A241ED" w:rsidTr="005B71CB">
        <w:tc>
          <w:tcPr>
            <w:tcW w:w="5000" w:type="pct"/>
            <w:gridSpan w:val="7"/>
          </w:tcPr>
          <w:p w:rsidR="004076CE" w:rsidRPr="00A241ED" w:rsidRDefault="004076CE" w:rsidP="005778FF">
            <w:pPr>
              <w:spacing w:after="0"/>
              <w:jc w:val="center"/>
              <w:rPr>
                <w:rFonts w:ascii="Times New Roman" w:hAnsi="Times New Roman"/>
                <w:color w:val="000000"/>
                <w:sz w:val="24"/>
                <w:szCs w:val="24"/>
              </w:rPr>
            </w:pPr>
            <w:r w:rsidRPr="00A241ED">
              <w:rPr>
                <w:rFonts w:ascii="Times New Roman" w:hAnsi="Times New Roman"/>
                <w:sz w:val="24"/>
                <w:szCs w:val="24"/>
              </w:rPr>
              <w:t>Б. Показатели эффективности использования трудовых ресурсов</w:t>
            </w:r>
          </w:p>
        </w:tc>
      </w:tr>
      <w:tr w:rsidR="004076CE" w:rsidRPr="00A241ED" w:rsidTr="005B71CB">
        <w:tc>
          <w:tcPr>
            <w:tcW w:w="2019" w:type="pct"/>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7. Затраты труда, тыс. чел.-час.</w:t>
            </w:r>
          </w:p>
        </w:tc>
        <w:tc>
          <w:tcPr>
            <w:tcW w:w="723"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171,39</w:t>
            </w:r>
          </w:p>
        </w:tc>
        <w:tc>
          <w:tcPr>
            <w:tcW w:w="660"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175,33</w:t>
            </w:r>
          </w:p>
        </w:tc>
        <w:tc>
          <w:tcPr>
            <w:tcW w:w="655"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177,39</w:t>
            </w:r>
          </w:p>
        </w:tc>
        <w:tc>
          <w:tcPr>
            <w:tcW w:w="944"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103,50</w:t>
            </w:r>
          </w:p>
        </w:tc>
      </w:tr>
      <w:tr w:rsidR="004076CE" w:rsidRPr="00A241ED" w:rsidTr="005B71CB">
        <w:tc>
          <w:tcPr>
            <w:tcW w:w="2019" w:type="pct"/>
          </w:tcPr>
          <w:p w:rsidR="004076CE" w:rsidRPr="00A241ED" w:rsidRDefault="00CC390F" w:rsidP="005778FF">
            <w:pPr>
              <w:spacing w:after="0"/>
              <w:ind w:firstLine="0"/>
              <w:rPr>
                <w:rFonts w:ascii="Times New Roman" w:hAnsi="Times New Roman"/>
                <w:sz w:val="24"/>
                <w:szCs w:val="24"/>
              </w:rPr>
            </w:pPr>
            <w:r>
              <w:rPr>
                <w:rFonts w:ascii="Times New Roman" w:hAnsi="Times New Roman"/>
                <w:sz w:val="24"/>
                <w:szCs w:val="24"/>
              </w:rPr>
              <w:t>8. </w:t>
            </w:r>
            <w:r w:rsidR="004076CE" w:rsidRPr="00A241ED">
              <w:rPr>
                <w:rFonts w:ascii="Times New Roman" w:hAnsi="Times New Roman"/>
                <w:sz w:val="24"/>
                <w:szCs w:val="24"/>
              </w:rPr>
              <w:t>Производительность труда, тыс. руб.,</w:t>
            </w:r>
          </w:p>
        </w:tc>
        <w:tc>
          <w:tcPr>
            <w:tcW w:w="723"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275,73</w:t>
            </w:r>
          </w:p>
        </w:tc>
        <w:tc>
          <w:tcPr>
            <w:tcW w:w="660" w:type="pct"/>
            <w:gridSpan w:val="2"/>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376,57</w:t>
            </w:r>
          </w:p>
        </w:tc>
        <w:tc>
          <w:tcPr>
            <w:tcW w:w="655"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387,34</w:t>
            </w:r>
          </w:p>
        </w:tc>
        <w:tc>
          <w:tcPr>
            <w:tcW w:w="944" w:type="pct"/>
            <w:vAlign w:val="center"/>
          </w:tcPr>
          <w:p w:rsidR="004076CE" w:rsidRPr="000B3F7A" w:rsidRDefault="004076CE" w:rsidP="005778FF">
            <w:pPr>
              <w:spacing w:after="0"/>
              <w:ind w:firstLine="0"/>
              <w:jc w:val="center"/>
              <w:rPr>
                <w:rFonts w:ascii="Times New Roman" w:hAnsi="Times New Roman"/>
                <w:sz w:val="24"/>
                <w:szCs w:val="24"/>
              </w:rPr>
            </w:pPr>
            <w:r w:rsidRPr="000B3F7A">
              <w:rPr>
                <w:rFonts w:ascii="Times New Roman" w:hAnsi="Times New Roman"/>
                <w:sz w:val="24"/>
                <w:szCs w:val="24"/>
              </w:rPr>
              <w:t>140,48</w:t>
            </w:r>
          </w:p>
        </w:tc>
      </w:tr>
    </w:tbl>
    <w:p w:rsidR="00766A3D" w:rsidRDefault="00766A3D" w:rsidP="005B71CB">
      <w:pPr>
        <w:jc w:val="right"/>
        <w:rPr>
          <w:rFonts w:ascii="Times New Roman" w:hAnsi="Times New Roman"/>
          <w:sz w:val="28"/>
        </w:rPr>
      </w:pPr>
    </w:p>
    <w:p w:rsidR="003D6A89" w:rsidRDefault="005B71CB" w:rsidP="005B71CB">
      <w:pPr>
        <w:jc w:val="right"/>
        <w:rPr>
          <w:rFonts w:ascii="Times New Roman" w:hAnsi="Times New Roman"/>
          <w:sz w:val="28"/>
        </w:rPr>
      </w:pPr>
      <w:r w:rsidRPr="005B71CB">
        <w:rPr>
          <w:rFonts w:ascii="Times New Roman" w:hAnsi="Times New Roman"/>
          <w:sz w:val="28"/>
        </w:rPr>
        <w:lastRenderedPageBreak/>
        <w:t>Продолжение таблицы</w:t>
      </w:r>
      <w:r w:rsidR="006635C5">
        <w:rPr>
          <w:rFonts w:ascii="Times New Roman" w:hAnsi="Times New Roman"/>
          <w:sz w:val="28"/>
        </w:rPr>
        <w:t xml:space="preserve"> 2</w:t>
      </w:r>
      <w:r w:rsidR="00E82949">
        <w:rPr>
          <w:rFonts w:ascii="Times New Roman" w:hAnsi="Times New Roman"/>
          <w:sz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1"/>
        <w:gridCol w:w="1424"/>
        <w:gridCol w:w="9"/>
        <w:gridCol w:w="1293"/>
        <w:gridCol w:w="1291"/>
        <w:gridCol w:w="1856"/>
      </w:tblGrid>
      <w:tr w:rsidR="00766A3D" w:rsidTr="00766A3D">
        <w:trPr>
          <w:trHeight w:val="322"/>
        </w:trPr>
        <w:tc>
          <w:tcPr>
            <w:tcW w:w="3982" w:type="dxa"/>
          </w:tcPr>
          <w:p w:rsidR="00766A3D" w:rsidRPr="00766A3D" w:rsidRDefault="00766A3D" w:rsidP="00766A3D">
            <w:pPr>
              <w:spacing w:after="0"/>
              <w:ind w:firstLine="0"/>
              <w:jc w:val="center"/>
              <w:rPr>
                <w:rFonts w:ascii="Times New Roman" w:hAnsi="Times New Roman"/>
                <w:sz w:val="24"/>
                <w:szCs w:val="24"/>
              </w:rPr>
            </w:pPr>
            <w:r w:rsidRPr="00766A3D">
              <w:rPr>
                <w:rFonts w:ascii="Times New Roman" w:hAnsi="Times New Roman"/>
                <w:sz w:val="24"/>
                <w:szCs w:val="24"/>
              </w:rPr>
              <w:t>1</w:t>
            </w:r>
          </w:p>
        </w:tc>
        <w:tc>
          <w:tcPr>
            <w:tcW w:w="1425" w:type="dxa"/>
          </w:tcPr>
          <w:p w:rsidR="00766A3D" w:rsidRPr="00766A3D" w:rsidRDefault="00766A3D" w:rsidP="00766A3D">
            <w:pPr>
              <w:spacing w:after="0"/>
              <w:ind w:firstLine="0"/>
              <w:jc w:val="center"/>
              <w:rPr>
                <w:rFonts w:ascii="Times New Roman" w:hAnsi="Times New Roman"/>
                <w:sz w:val="24"/>
                <w:szCs w:val="24"/>
              </w:rPr>
            </w:pPr>
            <w:r w:rsidRPr="00766A3D">
              <w:rPr>
                <w:rFonts w:ascii="Times New Roman" w:hAnsi="Times New Roman"/>
                <w:sz w:val="24"/>
                <w:szCs w:val="24"/>
              </w:rPr>
              <w:t>2</w:t>
            </w:r>
          </w:p>
        </w:tc>
        <w:tc>
          <w:tcPr>
            <w:tcW w:w="1302" w:type="dxa"/>
            <w:gridSpan w:val="2"/>
          </w:tcPr>
          <w:p w:rsidR="00766A3D" w:rsidRPr="00766A3D" w:rsidRDefault="00766A3D" w:rsidP="00766A3D">
            <w:pPr>
              <w:spacing w:after="0"/>
              <w:ind w:firstLine="0"/>
              <w:jc w:val="center"/>
              <w:rPr>
                <w:rFonts w:ascii="Times New Roman" w:hAnsi="Times New Roman"/>
                <w:sz w:val="24"/>
                <w:szCs w:val="24"/>
              </w:rPr>
            </w:pPr>
            <w:r w:rsidRPr="00766A3D">
              <w:rPr>
                <w:rFonts w:ascii="Times New Roman" w:hAnsi="Times New Roman"/>
                <w:sz w:val="24"/>
                <w:szCs w:val="24"/>
              </w:rPr>
              <w:t>3</w:t>
            </w:r>
          </w:p>
        </w:tc>
        <w:tc>
          <w:tcPr>
            <w:tcW w:w="1287" w:type="dxa"/>
          </w:tcPr>
          <w:p w:rsidR="00766A3D" w:rsidRPr="00766A3D" w:rsidRDefault="00766A3D" w:rsidP="00766A3D">
            <w:pPr>
              <w:spacing w:after="0"/>
              <w:ind w:firstLine="0"/>
              <w:jc w:val="center"/>
              <w:rPr>
                <w:rFonts w:ascii="Times New Roman" w:hAnsi="Times New Roman"/>
                <w:sz w:val="24"/>
                <w:szCs w:val="24"/>
              </w:rPr>
            </w:pPr>
            <w:r w:rsidRPr="00766A3D">
              <w:rPr>
                <w:rFonts w:ascii="Times New Roman" w:hAnsi="Times New Roman"/>
                <w:sz w:val="24"/>
                <w:szCs w:val="24"/>
              </w:rPr>
              <w:t>4</w:t>
            </w:r>
          </w:p>
        </w:tc>
        <w:tc>
          <w:tcPr>
            <w:tcW w:w="1858" w:type="dxa"/>
          </w:tcPr>
          <w:p w:rsidR="00766A3D" w:rsidRPr="00766A3D" w:rsidRDefault="00766A3D" w:rsidP="00766A3D">
            <w:pPr>
              <w:spacing w:after="0"/>
              <w:ind w:firstLine="0"/>
              <w:jc w:val="center"/>
              <w:rPr>
                <w:rFonts w:ascii="Times New Roman" w:hAnsi="Times New Roman"/>
                <w:sz w:val="24"/>
                <w:szCs w:val="24"/>
              </w:rPr>
            </w:pPr>
            <w:r w:rsidRPr="00766A3D">
              <w:rPr>
                <w:rFonts w:ascii="Times New Roman" w:hAnsi="Times New Roman"/>
                <w:sz w:val="24"/>
                <w:szCs w:val="24"/>
              </w:rPr>
              <w:t>5</w:t>
            </w:r>
          </w:p>
        </w:tc>
      </w:tr>
      <w:tr w:rsidR="004076CE" w:rsidRPr="00A241ED" w:rsidTr="00766A3D">
        <w:tblPrEx>
          <w:tblLook w:val="01E0"/>
        </w:tblPrEx>
        <w:tc>
          <w:tcPr>
            <w:tcW w:w="3982" w:type="dxa"/>
          </w:tcPr>
          <w:p w:rsidR="004076CE" w:rsidRPr="00A241ED" w:rsidRDefault="003D6A89" w:rsidP="00766A3D">
            <w:pPr>
              <w:spacing w:after="0"/>
              <w:ind w:firstLine="0"/>
              <w:rPr>
                <w:rFonts w:ascii="Times New Roman" w:hAnsi="Times New Roman"/>
                <w:sz w:val="24"/>
                <w:szCs w:val="24"/>
              </w:rPr>
            </w:pPr>
            <w:r>
              <w:br w:type="page"/>
            </w:r>
            <w:r w:rsidR="004076CE" w:rsidRPr="00A241ED">
              <w:rPr>
                <w:rFonts w:ascii="Times New Roman" w:hAnsi="Times New Roman"/>
                <w:sz w:val="24"/>
                <w:szCs w:val="24"/>
              </w:rPr>
              <w:t>9. Фонд оплаты труда, тыс. руб.</w:t>
            </w:r>
          </w:p>
        </w:tc>
        <w:tc>
          <w:tcPr>
            <w:tcW w:w="1425"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10682,31</w:t>
            </w:r>
          </w:p>
        </w:tc>
        <w:tc>
          <w:tcPr>
            <w:tcW w:w="1302"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15439,79</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18104,62</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169,48</w:t>
            </w:r>
          </w:p>
        </w:tc>
      </w:tr>
      <w:tr w:rsidR="004076CE" w:rsidRPr="00A241ED" w:rsidTr="00766A3D">
        <w:tblPrEx>
          <w:tblLook w:val="01E0"/>
        </w:tblPrEx>
        <w:tc>
          <w:tcPr>
            <w:tcW w:w="3982" w:type="dxa"/>
          </w:tcPr>
          <w:p w:rsidR="004076CE" w:rsidRPr="00A241ED" w:rsidRDefault="004076CE" w:rsidP="00766A3D">
            <w:pPr>
              <w:spacing w:after="0"/>
              <w:ind w:firstLine="0"/>
              <w:rPr>
                <w:rFonts w:ascii="Times New Roman" w:hAnsi="Times New Roman"/>
                <w:sz w:val="24"/>
                <w:szCs w:val="24"/>
              </w:rPr>
            </w:pPr>
            <w:r w:rsidRPr="00A241ED">
              <w:rPr>
                <w:rFonts w:ascii="Times New Roman" w:hAnsi="Times New Roman"/>
                <w:sz w:val="24"/>
                <w:szCs w:val="24"/>
              </w:rPr>
              <w:t>10. Выручка на 1 руб. оплаты труда, руб.</w:t>
            </w:r>
          </w:p>
        </w:tc>
        <w:tc>
          <w:tcPr>
            <w:tcW w:w="1425"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3,90</w:t>
            </w:r>
          </w:p>
        </w:tc>
        <w:tc>
          <w:tcPr>
            <w:tcW w:w="1302"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4,09</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3,59</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92,07</w:t>
            </w:r>
          </w:p>
        </w:tc>
      </w:tr>
      <w:tr w:rsidR="004076CE" w:rsidRPr="00A241ED" w:rsidTr="00766A3D">
        <w:tblPrEx>
          <w:tblLook w:val="01E0"/>
        </w:tblPrEx>
        <w:tc>
          <w:tcPr>
            <w:tcW w:w="9854" w:type="dxa"/>
            <w:gridSpan w:val="6"/>
          </w:tcPr>
          <w:p w:rsidR="004076CE" w:rsidRPr="00A241ED" w:rsidRDefault="004076CE" w:rsidP="00766A3D">
            <w:pPr>
              <w:spacing w:after="0"/>
              <w:jc w:val="center"/>
              <w:rPr>
                <w:rFonts w:ascii="Times New Roman" w:hAnsi="Times New Roman"/>
                <w:sz w:val="24"/>
                <w:szCs w:val="24"/>
              </w:rPr>
            </w:pPr>
            <w:r w:rsidRPr="00A241ED">
              <w:rPr>
                <w:rFonts w:ascii="Times New Roman" w:hAnsi="Times New Roman"/>
                <w:sz w:val="24"/>
                <w:szCs w:val="24"/>
              </w:rPr>
              <w:t>Г. Показатели эффективности использования материальных ресурсов</w:t>
            </w:r>
          </w:p>
        </w:tc>
      </w:tr>
      <w:tr w:rsidR="004076CE" w:rsidRPr="00A241ED" w:rsidTr="00766A3D">
        <w:tblPrEx>
          <w:tblLook w:val="01E0"/>
        </w:tblPrEx>
        <w:tc>
          <w:tcPr>
            <w:tcW w:w="3982" w:type="dxa"/>
          </w:tcPr>
          <w:p w:rsidR="004076CE" w:rsidRPr="00A241ED" w:rsidRDefault="004076CE" w:rsidP="00766A3D">
            <w:pPr>
              <w:spacing w:after="0"/>
              <w:ind w:firstLine="0"/>
              <w:rPr>
                <w:rFonts w:ascii="Times New Roman" w:hAnsi="Times New Roman"/>
                <w:sz w:val="24"/>
                <w:szCs w:val="24"/>
              </w:rPr>
            </w:pPr>
            <w:r w:rsidRPr="00A241ED">
              <w:rPr>
                <w:rFonts w:ascii="Times New Roman" w:hAnsi="Times New Roman"/>
                <w:sz w:val="24"/>
                <w:szCs w:val="24"/>
              </w:rPr>
              <w:t>1</w:t>
            </w:r>
            <w:r w:rsidR="00CC390F">
              <w:rPr>
                <w:rFonts w:ascii="Times New Roman" w:hAnsi="Times New Roman"/>
                <w:sz w:val="24"/>
                <w:szCs w:val="24"/>
              </w:rPr>
              <w:t>1</w:t>
            </w:r>
            <w:r w:rsidRPr="00A241ED">
              <w:rPr>
                <w:rFonts w:ascii="Times New Roman" w:hAnsi="Times New Roman"/>
                <w:sz w:val="24"/>
                <w:szCs w:val="24"/>
              </w:rPr>
              <w:t>. Материалоотдача, руб.</w:t>
            </w:r>
          </w:p>
        </w:tc>
        <w:tc>
          <w:tcPr>
            <w:tcW w:w="1434"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2,10</w:t>
            </w:r>
          </w:p>
        </w:tc>
        <w:tc>
          <w:tcPr>
            <w:tcW w:w="1293"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2,38</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2,34</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111,32</w:t>
            </w:r>
          </w:p>
        </w:tc>
      </w:tr>
      <w:tr w:rsidR="004076CE" w:rsidRPr="00A241ED" w:rsidTr="00766A3D">
        <w:tblPrEx>
          <w:tblLook w:val="01E0"/>
        </w:tblPrEx>
        <w:tc>
          <w:tcPr>
            <w:tcW w:w="3982" w:type="dxa"/>
          </w:tcPr>
          <w:p w:rsidR="004076CE" w:rsidRPr="00A241ED" w:rsidRDefault="004076CE" w:rsidP="00766A3D">
            <w:pPr>
              <w:spacing w:after="0"/>
              <w:ind w:firstLine="0"/>
              <w:rPr>
                <w:rFonts w:ascii="Times New Roman" w:hAnsi="Times New Roman"/>
                <w:sz w:val="24"/>
                <w:szCs w:val="24"/>
              </w:rPr>
            </w:pPr>
            <w:r w:rsidRPr="00A241ED">
              <w:rPr>
                <w:rFonts w:ascii="Times New Roman" w:hAnsi="Times New Roman"/>
                <w:sz w:val="24"/>
                <w:szCs w:val="24"/>
              </w:rPr>
              <w:t>1</w:t>
            </w:r>
            <w:r w:rsidR="00CC390F">
              <w:rPr>
                <w:rFonts w:ascii="Times New Roman" w:hAnsi="Times New Roman"/>
                <w:sz w:val="24"/>
                <w:szCs w:val="24"/>
              </w:rPr>
              <w:t>2</w:t>
            </w:r>
            <w:r w:rsidRPr="00A241ED">
              <w:rPr>
                <w:rFonts w:ascii="Times New Roman" w:hAnsi="Times New Roman"/>
                <w:sz w:val="24"/>
                <w:szCs w:val="24"/>
              </w:rPr>
              <w:t>. Материалоемкость, руб.</w:t>
            </w:r>
          </w:p>
        </w:tc>
        <w:tc>
          <w:tcPr>
            <w:tcW w:w="1434"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0,48</w:t>
            </w:r>
          </w:p>
        </w:tc>
        <w:tc>
          <w:tcPr>
            <w:tcW w:w="1293"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0,42</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0,43</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89,83</w:t>
            </w:r>
          </w:p>
        </w:tc>
      </w:tr>
      <w:tr w:rsidR="004076CE" w:rsidRPr="00A241ED" w:rsidTr="00766A3D">
        <w:tblPrEx>
          <w:tblLook w:val="01E0"/>
        </w:tblPrEx>
        <w:tc>
          <w:tcPr>
            <w:tcW w:w="3982" w:type="dxa"/>
          </w:tcPr>
          <w:p w:rsidR="004076CE" w:rsidRPr="00A241ED" w:rsidRDefault="004076CE" w:rsidP="00766A3D">
            <w:pPr>
              <w:spacing w:after="0"/>
              <w:ind w:firstLine="0"/>
              <w:rPr>
                <w:rFonts w:ascii="Times New Roman" w:hAnsi="Times New Roman"/>
                <w:sz w:val="24"/>
                <w:szCs w:val="24"/>
              </w:rPr>
            </w:pPr>
            <w:r w:rsidRPr="00A241ED">
              <w:rPr>
                <w:rFonts w:ascii="Times New Roman" w:hAnsi="Times New Roman"/>
                <w:sz w:val="24"/>
                <w:szCs w:val="24"/>
              </w:rPr>
              <w:t>1</w:t>
            </w:r>
            <w:r w:rsidR="00CC390F">
              <w:rPr>
                <w:rFonts w:ascii="Times New Roman" w:hAnsi="Times New Roman"/>
                <w:sz w:val="24"/>
                <w:szCs w:val="24"/>
              </w:rPr>
              <w:t>3. Прибыль на 1 </w:t>
            </w:r>
            <w:r w:rsidRPr="00A241ED">
              <w:rPr>
                <w:rFonts w:ascii="Times New Roman" w:hAnsi="Times New Roman"/>
                <w:sz w:val="24"/>
                <w:szCs w:val="24"/>
              </w:rPr>
              <w:t>руб. материальных затрат, руб.</w:t>
            </w:r>
          </w:p>
        </w:tc>
        <w:tc>
          <w:tcPr>
            <w:tcW w:w="1434"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0,48</w:t>
            </w:r>
          </w:p>
        </w:tc>
        <w:tc>
          <w:tcPr>
            <w:tcW w:w="1293"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0,50</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0,20</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40,93</w:t>
            </w:r>
          </w:p>
        </w:tc>
      </w:tr>
      <w:tr w:rsidR="004076CE" w:rsidRPr="00A241ED" w:rsidTr="00766A3D">
        <w:tblPrEx>
          <w:tblLook w:val="01E0"/>
        </w:tblPrEx>
        <w:tc>
          <w:tcPr>
            <w:tcW w:w="3982" w:type="dxa"/>
          </w:tcPr>
          <w:p w:rsidR="004076CE" w:rsidRPr="00A241ED" w:rsidRDefault="004076CE" w:rsidP="00766A3D">
            <w:pPr>
              <w:spacing w:after="0"/>
              <w:ind w:firstLine="0"/>
              <w:rPr>
                <w:rFonts w:ascii="Times New Roman" w:hAnsi="Times New Roman"/>
                <w:sz w:val="24"/>
                <w:szCs w:val="24"/>
              </w:rPr>
            </w:pPr>
            <w:r w:rsidRPr="00A241ED">
              <w:rPr>
                <w:rFonts w:ascii="Times New Roman" w:hAnsi="Times New Roman"/>
                <w:sz w:val="24"/>
                <w:szCs w:val="24"/>
              </w:rPr>
              <w:t>1</w:t>
            </w:r>
            <w:r w:rsidR="00CC390F">
              <w:rPr>
                <w:rFonts w:ascii="Times New Roman" w:hAnsi="Times New Roman"/>
                <w:sz w:val="24"/>
                <w:szCs w:val="24"/>
              </w:rPr>
              <w:t>4. </w:t>
            </w:r>
            <w:r w:rsidRPr="00A241ED">
              <w:rPr>
                <w:rFonts w:ascii="Times New Roman" w:hAnsi="Times New Roman"/>
                <w:sz w:val="24"/>
                <w:szCs w:val="24"/>
              </w:rPr>
              <w:t>Затраты на 1 руб. выручки от продажи продукции (работ, услуг), руб.</w:t>
            </w:r>
          </w:p>
        </w:tc>
        <w:tc>
          <w:tcPr>
            <w:tcW w:w="1434"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0,95</w:t>
            </w:r>
          </w:p>
        </w:tc>
        <w:tc>
          <w:tcPr>
            <w:tcW w:w="1293"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0,95</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1,01</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105,55</w:t>
            </w:r>
          </w:p>
        </w:tc>
      </w:tr>
      <w:tr w:rsidR="004076CE" w:rsidRPr="00A241ED" w:rsidTr="00766A3D">
        <w:tblPrEx>
          <w:tblLook w:val="01E0"/>
        </w:tblPrEx>
        <w:tc>
          <w:tcPr>
            <w:tcW w:w="9854" w:type="dxa"/>
            <w:gridSpan w:val="6"/>
          </w:tcPr>
          <w:p w:rsidR="004076CE" w:rsidRPr="00A241ED" w:rsidRDefault="004076CE" w:rsidP="00766A3D">
            <w:pPr>
              <w:spacing w:after="0"/>
              <w:jc w:val="center"/>
              <w:rPr>
                <w:rFonts w:ascii="Times New Roman" w:hAnsi="Times New Roman"/>
                <w:sz w:val="24"/>
                <w:szCs w:val="24"/>
              </w:rPr>
            </w:pPr>
            <w:r w:rsidRPr="00A241ED">
              <w:rPr>
                <w:rFonts w:ascii="Times New Roman" w:hAnsi="Times New Roman"/>
                <w:sz w:val="24"/>
                <w:szCs w:val="24"/>
              </w:rPr>
              <w:t>Д. Показатели эффективности использования капитала</w:t>
            </w:r>
          </w:p>
        </w:tc>
      </w:tr>
      <w:tr w:rsidR="004076CE" w:rsidRPr="00A241ED" w:rsidTr="00766A3D">
        <w:tblPrEx>
          <w:tblLook w:val="01E0"/>
        </w:tblPrEx>
        <w:tc>
          <w:tcPr>
            <w:tcW w:w="3982" w:type="dxa"/>
          </w:tcPr>
          <w:p w:rsidR="004076CE" w:rsidRPr="00A241ED" w:rsidRDefault="004076CE" w:rsidP="00766A3D">
            <w:pPr>
              <w:spacing w:after="0"/>
              <w:ind w:firstLine="0"/>
              <w:rPr>
                <w:rFonts w:ascii="Times New Roman" w:hAnsi="Times New Roman"/>
                <w:sz w:val="24"/>
                <w:szCs w:val="24"/>
              </w:rPr>
            </w:pPr>
            <w:r w:rsidRPr="00A241ED">
              <w:rPr>
                <w:rFonts w:ascii="Times New Roman" w:hAnsi="Times New Roman"/>
                <w:sz w:val="24"/>
                <w:szCs w:val="24"/>
              </w:rPr>
              <w:t>1</w:t>
            </w:r>
            <w:r w:rsidR="00CC390F">
              <w:rPr>
                <w:rFonts w:ascii="Times New Roman" w:hAnsi="Times New Roman"/>
                <w:sz w:val="24"/>
                <w:szCs w:val="24"/>
              </w:rPr>
              <w:t>5</w:t>
            </w:r>
            <w:r w:rsidR="009400F0">
              <w:rPr>
                <w:rFonts w:ascii="Times New Roman" w:hAnsi="Times New Roman"/>
                <w:sz w:val="24"/>
                <w:szCs w:val="24"/>
              </w:rPr>
              <w:t>. Рентабельность </w:t>
            </w:r>
            <w:r w:rsidRPr="00A241ED">
              <w:rPr>
                <w:rFonts w:ascii="Times New Roman" w:hAnsi="Times New Roman"/>
                <w:sz w:val="24"/>
                <w:szCs w:val="24"/>
              </w:rPr>
              <w:t>совокупного капитала (активов), %</w:t>
            </w:r>
          </w:p>
        </w:tc>
        <w:tc>
          <w:tcPr>
            <w:tcW w:w="1434"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16,19</w:t>
            </w:r>
          </w:p>
        </w:tc>
        <w:tc>
          <w:tcPr>
            <w:tcW w:w="1293"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18,79</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6,74</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16,19</w:t>
            </w:r>
          </w:p>
        </w:tc>
      </w:tr>
      <w:tr w:rsidR="004076CE" w:rsidRPr="00A241ED" w:rsidTr="00766A3D">
        <w:tblPrEx>
          <w:tblLook w:val="01E0"/>
        </w:tblPrEx>
        <w:tc>
          <w:tcPr>
            <w:tcW w:w="3982" w:type="dxa"/>
          </w:tcPr>
          <w:p w:rsidR="004076CE" w:rsidRPr="00A241ED" w:rsidRDefault="004076CE" w:rsidP="00766A3D">
            <w:pPr>
              <w:spacing w:after="0"/>
              <w:ind w:firstLine="0"/>
              <w:rPr>
                <w:rFonts w:ascii="Times New Roman" w:hAnsi="Times New Roman"/>
                <w:sz w:val="24"/>
                <w:szCs w:val="24"/>
              </w:rPr>
            </w:pPr>
            <w:r w:rsidRPr="00A241ED">
              <w:rPr>
                <w:rFonts w:ascii="Times New Roman" w:hAnsi="Times New Roman"/>
                <w:sz w:val="24"/>
                <w:szCs w:val="24"/>
              </w:rPr>
              <w:t>1</w:t>
            </w:r>
            <w:r w:rsidR="009400F0">
              <w:rPr>
                <w:rFonts w:ascii="Times New Roman" w:hAnsi="Times New Roman"/>
                <w:sz w:val="24"/>
                <w:szCs w:val="24"/>
              </w:rPr>
              <w:t>6. Рентабельность </w:t>
            </w:r>
            <w:r w:rsidRPr="00A241ED">
              <w:rPr>
                <w:rFonts w:ascii="Times New Roman" w:hAnsi="Times New Roman"/>
                <w:sz w:val="24"/>
                <w:szCs w:val="24"/>
              </w:rPr>
              <w:t>собственного капитала, %</w:t>
            </w:r>
          </w:p>
        </w:tc>
        <w:tc>
          <w:tcPr>
            <w:tcW w:w="1434"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23,40</w:t>
            </w:r>
          </w:p>
        </w:tc>
        <w:tc>
          <w:tcPr>
            <w:tcW w:w="1293"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27,61</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10,18</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23,40</w:t>
            </w:r>
          </w:p>
        </w:tc>
      </w:tr>
      <w:tr w:rsidR="004076CE" w:rsidRPr="00A241ED" w:rsidTr="00766A3D">
        <w:tblPrEx>
          <w:tblLook w:val="01E0"/>
        </w:tblPrEx>
        <w:tc>
          <w:tcPr>
            <w:tcW w:w="3982" w:type="dxa"/>
          </w:tcPr>
          <w:p w:rsidR="004076CE" w:rsidRPr="00A241ED" w:rsidRDefault="004076CE" w:rsidP="00766A3D">
            <w:pPr>
              <w:spacing w:after="0"/>
              <w:ind w:firstLine="0"/>
              <w:rPr>
                <w:rFonts w:ascii="Times New Roman" w:hAnsi="Times New Roman"/>
                <w:sz w:val="24"/>
                <w:szCs w:val="24"/>
              </w:rPr>
            </w:pPr>
            <w:r w:rsidRPr="00A241ED">
              <w:rPr>
                <w:rFonts w:ascii="Times New Roman" w:hAnsi="Times New Roman"/>
                <w:sz w:val="24"/>
                <w:szCs w:val="24"/>
              </w:rPr>
              <w:t>1</w:t>
            </w:r>
            <w:r w:rsidR="009400F0">
              <w:rPr>
                <w:rFonts w:ascii="Times New Roman" w:hAnsi="Times New Roman"/>
                <w:sz w:val="24"/>
                <w:szCs w:val="24"/>
              </w:rPr>
              <w:t>7. Рентабельность </w:t>
            </w:r>
            <w:r w:rsidRPr="00A241ED">
              <w:rPr>
                <w:rFonts w:ascii="Times New Roman" w:hAnsi="Times New Roman"/>
                <w:sz w:val="24"/>
                <w:szCs w:val="24"/>
              </w:rPr>
              <w:t>внеоборотных активов, %</w:t>
            </w:r>
          </w:p>
        </w:tc>
        <w:tc>
          <w:tcPr>
            <w:tcW w:w="1434"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33,93</w:t>
            </w:r>
          </w:p>
        </w:tc>
        <w:tc>
          <w:tcPr>
            <w:tcW w:w="1293"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38,77</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12,98</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33,93</w:t>
            </w:r>
          </w:p>
        </w:tc>
      </w:tr>
      <w:tr w:rsidR="004076CE" w:rsidRPr="00A241ED" w:rsidTr="00766A3D">
        <w:tblPrEx>
          <w:tblLook w:val="01E0"/>
        </w:tblPrEx>
        <w:tc>
          <w:tcPr>
            <w:tcW w:w="3982" w:type="dxa"/>
          </w:tcPr>
          <w:p w:rsidR="004076CE" w:rsidRPr="00A241ED" w:rsidRDefault="004076CE" w:rsidP="00766A3D">
            <w:pPr>
              <w:spacing w:after="0"/>
              <w:ind w:firstLine="0"/>
              <w:rPr>
                <w:rFonts w:ascii="Times New Roman" w:hAnsi="Times New Roman"/>
                <w:sz w:val="24"/>
                <w:szCs w:val="24"/>
              </w:rPr>
            </w:pPr>
            <w:r w:rsidRPr="00A241ED">
              <w:rPr>
                <w:rFonts w:ascii="Times New Roman" w:hAnsi="Times New Roman"/>
                <w:sz w:val="24"/>
                <w:szCs w:val="24"/>
              </w:rPr>
              <w:t>1</w:t>
            </w:r>
            <w:r w:rsidR="009400F0">
              <w:rPr>
                <w:rFonts w:ascii="Times New Roman" w:hAnsi="Times New Roman"/>
                <w:sz w:val="24"/>
                <w:szCs w:val="24"/>
              </w:rPr>
              <w:t>8. Рентабельность </w:t>
            </w:r>
            <w:r w:rsidRPr="00A241ED">
              <w:rPr>
                <w:rFonts w:ascii="Times New Roman" w:hAnsi="Times New Roman"/>
                <w:sz w:val="24"/>
                <w:szCs w:val="24"/>
              </w:rPr>
              <w:t>оборотных активов, %</w:t>
            </w:r>
          </w:p>
        </w:tc>
        <w:tc>
          <w:tcPr>
            <w:tcW w:w="1434" w:type="dxa"/>
            <w:gridSpan w:val="2"/>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30,96</w:t>
            </w:r>
          </w:p>
        </w:tc>
        <w:tc>
          <w:tcPr>
            <w:tcW w:w="1293"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36,47</w:t>
            </w:r>
          </w:p>
        </w:tc>
        <w:tc>
          <w:tcPr>
            <w:tcW w:w="1291"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14,00</w:t>
            </w:r>
          </w:p>
        </w:tc>
        <w:tc>
          <w:tcPr>
            <w:tcW w:w="1854" w:type="dxa"/>
            <w:vAlign w:val="center"/>
          </w:tcPr>
          <w:p w:rsidR="004076CE" w:rsidRPr="000B3F7A" w:rsidRDefault="004076CE" w:rsidP="00766A3D">
            <w:pPr>
              <w:spacing w:after="0"/>
              <w:ind w:firstLine="0"/>
              <w:jc w:val="center"/>
              <w:rPr>
                <w:rFonts w:ascii="Times New Roman" w:hAnsi="Times New Roman"/>
                <w:sz w:val="24"/>
                <w:szCs w:val="24"/>
              </w:rPr>
            </w:pPr>
            <w:r w:rsidRPr="000B3F7A">
              <w:rPr>
                <w:rFonts w:ascii="Times New Roman" w:hAnsi="Times New Roman"/>
                <w:sz w:val="24"/>
                <w:szCs w:val="24"/>
              </w:rPr>
              <w:t>30,96</w:t>
            </w:r>
          </w:p>
        </w:tc>
      </w:tr>
    </w:tbl>
    <w:p w:rsidR="004076CE" w:rsidRPr="003B7C43" w:rsidRDefault="004076CE" w:rsidP="005778FF">
      <w:pPr>
        <w:spacing w:after="0"/>
        <w:rPr>
          <w:rFonts w:ascii="Times New Roman" w:hAnsi="Times New Roman"/>
          <w:sz w:val="28"/>
          <w:szCs w:val="28"/>
        </w:rPr>
      </w:pPr>
    </w:p>
    <w:p w:rsidR="004076CE" w:rsidRPr="000B3F7A" w:rsidRDefault="006635C5" w:rsidP="005778FF">
      <w:pPr>
        <w:autoSpaceDE w:val="0"/>
        <w:autoSpaceDN w:val="0"/>
        <w:adjustRightInd w:val="0"/>
        <w:spacing w:after="0"/>
        <w:rPr>
          <w:rFonts w:ascii="Times New Roman" w:hAnsi="Times New Roman"/>
          <w:sz w:val="28"/>
          <w:szCs w:val="28"/>
        </w:rPr>
      </w:pPr>
      <w:r>
        <w:rPr>
          <w:rFonts w:ascii="Times New Roman" w:hAnsi="Times New Roman"/>
          <w:sz w:val="28"/>
          <w:szCs w:val="28"/>
        </w:rPr>
        <w:t>По таблице 2</w:t>
      </w:r>
      <w:r w:rsidR="004076CE" w:rsidRPr="000B3F7A">
        <w:rPr>
          <w:rFonts w:ascii="Times New Roman" w:hAnsi="Times New Roman"/>
          <w:sz w:val="28"/>
          <w:szCs w:val="28"/>
        </w:rPr>
        <w:t>.2 можно сказать, что в СПК им. Суворова показатели эффективности и использования капитала находятся на низком уровне, наблюдается тенденция снижения данных показателей за анализируемый период что связано со снижением чистой прибыли организации.</w:t>
      </w:r>
    </w:p>
    <w:p w:rsidR="004076CE" w:rsidRPr="000B3F7A" w:rsidRDefault="004076CE" w:rsidP="005778FF">
      <w:pPr>
        <w:autoSpaceDE w:val="0"/>
        <w:autoSpaceDN w:val="0"/>
        <w:adjustRightInd w:val="0"/>
        <w:spacing w:after="0"/>
        <w:rPr>
          <w:rFonts w:ascii="Times New Roman" w:hAnsi="Times New Roman"/>
          <w:sz w:val="28"/>
          <w:szCs w:val="28"/>
        </w:rPr>
      </w:pPr>
      <w:r w:rsidRPr="000B3F7A">
        <w:rPr>
          <w:rFonts w:ascii="Times New Roman" w:hAnsi="Times New Roman"/>
          <w:sz w:val="28"/>
          <w:szCs w:val="28"/>
        </w:rPr>
        <w:t xml:space="preserve">Показатели обеспеченности и эффективности использования основных средств в организации выросли, так среднегодовая стоимость основных средств в организации в 2015 г. составила   42208    тыс. руб., что больше на  50,15    % по сравнению с 2013 г., несмотря на это рентабельность использования основных средств за анализируемый период снизилась на   21,05  % и составила </w:t>
      </w:r>
      <w:r w:rsidRPr="000B3F7A">
        <w:rPr>
          <w:rFonts w:ascii="Times New Roman" w:hAnsi="Times New Roman"/>
          <w:sz w:val="28"/>
          <w:szCs w:val="28"/>
        </w:rPr>
        <w:lastRenderedPageBreak/>
        <w:t>в 2015 г.  13,02 %, данное изменение произошло  за счет снижения прибыли до налогообложения.</w:t>
      </w:r>
    </w:p>
    <w:p w:rsidR="004076CE" w:rsidRPr="000B3F7A" w:rsidRDefault="004076CE" w:rsidP="005778FF">
      <w:pPr>
        <w:autoSpaceDE w:val="0"/>
        <w:autoSpaceDN w:val="0"/>
        <w:adjustRightInd w:val="0"/>
        <w:spacing w:after="0"/>
        <w:rPr>
          <w:rFonts w:ascii="Times New Roman" w:hAnsi="Times New Roman"/>
          <w:sz w:val="28"/>
          <w:szCs w:val="28"/>
        </w:rPr>
      </w:pPr>
      <w:r w:rsidRPr="000B3F7A">
        <w:rPr>
          <w:rFonts w:ascii="Times New Roman" w:hAnsi="Times New Roman"/>
          <w:sz w:val="28"/>
          <w:szCs w:val="28"/>
        </w:rPr>
        <w:t>Показатель фондоотдачи, который показывает сколько продукции производит предприятие на каждую вложенную единицу стоимости основных фондов в 2015 г. увеличился по сравнению с 2013 г. на 0,06.</w:t>
      </w:r>
    </w:p>
    <w:p w:rsidR="004076CE" w:rsidRDefault="004076CE" w:rsidP="005778FF">
      <w:pPr>
        <w:autoSpaceDE w:val="0"/>
        <w:autoSpaceDN w:val="0"/>
        <w:adjustRightInd w:val="0"/>
        <w:spacing w:after="0"/>
        <w:rPr>
          <w:rFonts w:ascii="Times New Roman" w:hAnsi="Times New Roman"/>
          <w:sz w:val="28"/>
          <w:szCs w:val="28"/>
        </w:rPr>
      </w:pPr>
      <w:r w:rsidRPr="000B3F7A">
        <w:rPr>
          <w:rFonts w:ascii="Times New Roman" w:hAnsi="Times New Roman"/>
          <w:sz w:val="28"/>
          <w:szCs w:val="28"/>
        </w:rPr>
        <w:t>Относительно показателей эффективности использования трудовых ресурсов, то в СПК им. Суворова фонд оплаты труда в 2</w:t>
      </w:r>
      <w:r w:rsidR="0083575B">
        <w:rPr>
          <w:rFonts w:ascii="Times New Roman" w:hAnsi="Times New Roman"/>
          <w:sz w:val="28"/>
          <w:szCs w:val="28"/>
        </w:rPr>
        <w:t>015 г. вырос на 69,48</w:t>
      </w:r>
      <w:r w:rsidRPr="000B3F7A">
        <w:rPr>
          <w:rFonts w:ascii="Times New Roman" w:hAnsi="Times New Roman"/>
          <w:sz w:val="28"/>
          <w:szCs w:val="28"/>
        </w:rPr>
        <w:t xml:space="preserve"> % по сравнению с 2013 г., в организации в 2015 г. выросла численность человек в связи с расширением рабочих мест.</w:t>
      </w:r>
    </w:p>
    <w:p w:rsidR="004076CE" w:rsidRPr="000B3F7A" w:rsidRDefault="004076CE" w:rsidP="005778FF">
      <w:pPr>
        <w:autoSpaceDE w:val="0"/>
        <w:autoSpaceDN w:val="0"/>
        <w:adjustRightInd w:val="0"/>
        <w:spacing w:after="0"/>
        <w:rPr>
          <w:rFonts w:ascii="Times New Roman" w:hAnsi="Times New Roman"/>
          <w:sz w:val="28"/>
          <w:szCs w:val="28"/>
        </w:rPr>
      </w:pPr>
      <w:r w:rsidRPr="000B3F7A">
        <w:rPr>
          <w:rFonts w:ascii="Times New Roman" w:hAnsi="Times New Roman"/>
          <w:sz w:val="28"/>
          <w:szCs w:val="28"/>
        </w:rPr>
        <w:t>В организации в 2015 г. снижены материальные затраты на 10,17 % по сравнению с 2013 г. приходящиеся на каждый рубль оказываемых услуг за счет снижения себестоимости.</w:t>
      </w:r>
    </w:p>
    <w:p w:rsidR="004076CE" w:rsidRPr="003B7C43" w:rsidRDefault="004076CE" w:rsidP="005778FF">
      <w:pPr>
        <w:spacing w:after="0"/>
        <w:rPr>
          <w:rFonts w:ascii="Times New Roman" w:hAnsi="Times New Roman"/>
          <w:sz w:val="28"/>
          <w:szCs w:val="28"/>
        </w:rPr>
      </w:pPr>
      <w:r w:rsidRPr="000B3F7A">
        <w:rPr>
          <w:rFonts w:ascii="Times New Roman" w:hAnsi="Times New Roman"/>
          <w:sz w:val="28"/>
          <w:szCs w:val="28"/>
        </w:rPr>
        <w:t>Рентабельность совокупных активов за анализируемый период снизилась на  9,45 %, что свидетельствует о не</w:t>
      </w:r>
      <w:r w:rsidRPr="000B3F7A">
        <w:rPr>
          <w:rFonts w:ascii="Times New Roman" w:hAnsi="Times New Roman"/>
          <w:snapToGrid w:val="0"/>
          <w:sz w:val="28"/>
          <w:szCs w:val="28"/>
        </w:rPr>
        <w:t xml:space="preserve">эффективности использования всего имущества предприятия. Рентабельность собственного капитала в 2015 г. составила 10,18  %, что меньше на  13,22% и на  17,43  % чем в 2013 и 2014 гг. соответственно. </w:t>
      </w:r>
      <w:r w:rsidRPr="000B3F7A">
        <w:rPr>
          <w:rFonts w:ascii="Times New Roman" w:hAnsi="Times New Roman"/>
          <w:sz w:val="28"/>
          <w:szCs w:val="28"/>
        </w:rPr>
        <w:t>Снижение рентабельности оборотных активов на 16,96 % за анализируемый период свидетельствует о снижении оборотного капитала.</w:t>
      </w:r>
    </w:p>
    <w:p w:rsidR="004076CE" w:rsidRDefault="004076CE" w:rsidP="005778FF">
      <w:pPr>
        <w:spacing w:after="0"/>
        <w:rPr>
          <w:rFonts w:ascii="Times New Roman" w:hAnsi="Times New Roman"/>
          <w:sz w:val="28"/>
          <w:szCs w:val="28"/>
        </w:rPr>
      </w:pPr>
      <w:r w:rsidRPr="003B7C43">
        <w:rPr>
          <w:rFonts w:ascii="Times New Roman" w:hAnsi="Times New Roman"/>
          <w:sz w:val="28"/>
          <w:szCs w:val="28"/>
        </w:rPr>
        <w:t xml:space="preserve">Также целесообразным будет рассмотреть движение денежных средств в </w:t>
      </w:r>
      <w:r>
        <w:rPr>
          <w:rFonts w:ascii="Times New Roman" w:hAnsi="Times New Roman"/>
          <w:sz w:val="28"/>
          <w:szCs w:val="28"/>
        </w:rPr>
        <w:t>СПК им. Суворова</w:t>
      </w:r>
      <w:r w:rsidR="006635C5">
        <w:rPr>
          <w:rFonts w:ascii="Times New Roman" w:hAnsi="Times New Roman"/>
          <w:sz w:val="28"/>
          <w:szCs w:val="28"/>
        </w:rPr>
        <w:t xml:space="preserve"> в таблице 2</w:t>
      </w:r>
      <w:r w:rsidRPr="003B7C43">
        <w:rPr>
          <w:rFonts w:ascii="Times New Roman" w:hAnsi="Times New Roman"/>
          <w:sz w:val="28"/>
          <w:szCs w:val="28"/>
        </w:rPr>
        <w:t>.3.</w:t>
      </w:r>
    </w:p>
    <w:p w:rsidR="00886C8E" w:rsidRPr="003B7C43" w:rsidRDefault="00886C8E" w:rsidP="005778FF">
      <w:pPr>
        <w:spacing w:after="0"/>
        <w:rPr>
          <w:rFonts w:ascii="Times New Roman" w:hAnsi="Times New Roman"/>
          <w:sz w:val="28"/>
          <w:szCs w:val="28"/>
        </w:rPr>
      </w:pPr>
    </w:p>
    <w:p w:rsidR="004076CE" w:rsidRPr="003B7C43" w:rsidRDefault="004076CE" w:rsidP="00886C8E">
      <w:pPr>
        <w:spacing w:after="0"/>
        <w:ind w:left="708" w:firstLine="0"/>
        <w:rPr>
          <w:rFonts w:ascii="Times New Roman" w:hAnsi="Times New Roman"/>
          <w:sz w:val="28"/>
          <w:szCs w:val="28"/>
        </w:rPr>
      </w:pPr>
      <w:r w:rsidRPr="003B7C43">
        <w:rPr>
          <w:rFonts w:ascii="Times New Roman" w:hAnsi="Times New Roman"/>
          <w:sz w:val="28"/>
          <w:szCs w:val="28"/>
        </w:rPr>
        <w:t xml:space="preserve">Таблица </w:t>
      </w:r>
      <w:r w:rsidR="006635C5">
        <w:rPr>
          <w:rFonts w:ascii="Times New Roman" w:hAnsi="Times New Roman"/>
          <w:sz w:val="28"/>
          <w:szCs w:val="28"/>
        </w:rPr>
        <w:t>2</w:t>
      </w:r>
      <w:r>
        <w:rPr>
          <w:rFonts w:ascii="Times New Roman" w:hAnsi="Times New Roman"/>
          <w:sz w:val="28"/>
          <w:szCs w:val="28"/>
        </w:rPr>
        <w:t>.3 -</w:t>
      </w:r>
      <w:r w:rsidRPr="003B7C43">
        <w:rPr>
          <w:rFonts w:ascii="Times New Roman" w:hAnsi="Times New Roman"/>
          <w:sz w:val="28"/>
          <w:szCs w:val="28"/>
        </w:rPr>
        <w:t xml:space="preserve"> Движение денежных средств в </w:t>
      </w:r>
      <w:r>
        <w:rPr>
          <w:rFonts w:ascii="Times New Roman" w:hAnsi="Times New Roman"/>
          <w:sz w:val="28"/>
          <w:szCs w:val="28"/>
        </w:rPr>
        <w:t>СПК им. Суворова</w:t>
      </w:r>
      <w:r w:rsidRPr="003B7C43">
        <w:rPr>
          <w:rFonts w:ascii="Times New Roman" w:hAnsi="Times New Roman"/>
          <w:sz w:val="28"/>
          <w:szCs w:val="28"/>
        </w:rPr>
        <w:t>,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7"/>
        <w:gridCol w:w="953"/>
        <w:gridCol w:w="1063"/>
        <w:gridCol w:w="1161"/>
        <w:gridCol w:w="1343"/>
      </w:tblGrid>
      <w:tr w:rsidR="004076CE" w:rsidRPr="00E412B4" w:rsidTr="00E82949">
        <w:tc>
          <w:tcPr>
            <w:tcW w:w="4717" w:type="dxa"/>
            <w:vAlign w:val="center"/>
          </w:tcPr>
          <w:p w:rsidR="004076CE" w:rsidRPr="00A241ED" w:rsidRDefault="004076CE" w:rsidP="005778FF">
            <w:pPr>
              <w:spacing w:after="0"/>
              <w:jc w:val="center"/>
              <w:rPr>
                <w:rFonts w:ascii="Times New Roman" w:hAnsi="Times New Roman"/>
                <w:sz w:val="24"/>
                <w:szCs w:val="24"/>
              </w:rPr>
            </w:pPr>
            <w:r w:rsidRPr="00A241ED">
              <w:rPr>
                <w:rFonts w:ascii="Times New Roman" w:hAnsi="Times New Roman"/>
                <w:sz w:val="24"/>
                <w:szCs w:val="24"/>
              </w:rPr>
              <w:t>Показатели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sidRPr="00A241ED">
              <w:rPr>
                <w:rFonts w:ascii="Times New Roman" w:hAnsi="Times New Roman"/>
                <w:sz w:val="24"/>
                <w:szCs w:val="24"/>
              </w:rPr>
              <w:t>2</w:t>
            </w:r>
            <w:r>
              <w:rPr>
                <w:rFonts w:ascii="Times New Roman" w:hAnsi="Times New Roman"/>
                <w:sz w:val="24"/>
                <w:szCs w:val="24"/>
              </w:rPr>
              <w:t>013</w:t>
            </w:r>
            <w:r w:rsidRPr="00A241ED">
              <w:rPr>
                <w:rFonts w:ascii="Times New Roman" w:hAnsi="Times New Roman"/>
                <w:sz w:val="24"/>
                <w:szCs w:val="24"/>
              </w:rPr>
              <w:t xml:space="preserve"> г.</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2014</w:t>
            </w:r>
            <w:r w:rsidRPr="00A241ED">
              <w:rPr>
                <w:rFonts w:ascii="Times New Roman" w:hAnsi="Times New Roman"/>
                <w:sz w:val="24"/>
                <w:szCs w:val="24"/>
              </w:rPr>
              <w:t xml:space="preserve"> г.</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2015</w:t>
            </w:r>
            <w:r w:rsidRPr="00A241ED">
              <w:rPr>
                <w:rFonts w:ascii="Times New Roman" w:hAnsi="Times New Roman"/>
                <w:sz w:val="24"/>
                <w:szCs w:val="24"/>
              </w:rPr>
              <w:t xml:space="preserve"> г.</w:t>
            </w:r>
          </w:p>
        </w:tc>
        <w:tc>
          <w:tcPr>
            <w:tcW w:w="134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2015 г. в % к 2013</w:t>
            </w:r>
            <w:r w:rsidRPr="00A241ED">
              <w:rPr>
                <w:rFonts w:ascii="Times New Roman" w:hAnsi="Times New Roman"/>
                <w:sz w:val="24"/>
                <w:szCs w:val="24"/>
              </w:rPr>
              <w:t xml:space="preserve"> г.</w:t>
            </w:r>
          </w:p>
        </w:tc>
      </w:tr>
      <w:tr w:rsidR="004076CE" w:rsidRPr="00E412B4" w:rsidTr="00E82949">
        <w:tc>
          <w:tcPr>
            <w:tcW w:w="4717" w:type="dxa"/>
            <w:vAlign w:val="center"/>
          </w:tcPr>
          <w:p w:rsidR="004076CE" w:rsidRPr="00A241ED" w:rsidRDefault="009400F0" w:rsidP="005778FF">
            <w:pPr>
              <w:spacing w:after="0"/>
              <w:ind w:firstLine="0"/>
              <w:rPr>
                <w:rFonts w:ascii="Times New Roman" w:hAnsi="Times New Roman"/>
                <w:sz w:val="24"/>
                <w:szCs w:val="24"/>
              </w:rPr>
            </w:pPr>
            <w:r>
              <w:rPr>
                <w:rFonts w:ascii="Times New Roman" w:hAnsi="Times New Roman"/>
                <w:sz w:val="24"/>
                <w:szCs w:val="24"/>
              </w:rPr>
              <w:t>Остаток денежных средств на </w:t>
            </w:r>
            <w:r w:rsidR="004076CE">
              <w:rPr>
                <w:rFonts w:ascii="Times New Roman" w:hAnsi="Times New Roman"/>
                <w:sz w:val="24"/>
                <w:szCs w:val="24"/>
              </w:rPr>
              <w:t>начало отчетного периода, тыс. руб.</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118</w:t>
            </w:r>
          </w:p>
        </w:tc>
        <w:tc>
          <w:tcPr>
            <w:tcW w:w="1063" w:type="dxa"/>
            <w:vAlign w:val="center"/>
          </w:tcPr>
          <w:p w:rsidR="004076CE" w:rsidRDefault="004076CE" w:rsidP="005778FF">
            <w:pPr>
              <w:spacing w:after="0"/>
              <w:ind w:firstLine="0"/>
              <w:jc w:val="center"/>
              <w:rPr>
                <w:rFonts w:ascii="Times New Roman" w:hAnsi="Times New Roman"/>
                <w:sz w:val="24"/>
                <w:szCs w:val="24"/>
              </w:rPr>
            </w:pPr>
            <w:r>
              <w:rPr>
                <w:rFonts w:ascii="Times New Roman" w:hAnsi="Times New Roman"/>
                <w:sz w:val="24"/>
                <w:szCs w:val="24"/>
              </w:rPr>
              <w:t>86</w:t>
            </w:r>
          </w:p>
        </w:tc>
        <w:tc>
          <w:tcPr>
            <w:tcW w:w="1161" w:type="dxa"/>
            <w:vAlign w:val="center"/>
          </w:tcPr>
          <w:p w:rsidR="004076CE" w:rsidRDefault="004076CE" w:rsidP="005778FF">
            <w:pPr>
              <w:spacing w:after="0"/>
              <w:ind w:firstLine="0"/>
              <w:jc w:val="center"/>
              <w:rPr>
                <w:rFonts w:ascii="Times New Roman" w:hAnsi="Times New Roman"/>
                <w:sz w:val="24"/>
                <w:szCs w:val="24"/>
              </w:rPr>
            </w:pPr>
            <w:r>
              <w:rPr>
                <w:rFonts w:ascii="Times New Roman" w:hAnsi="Times New Roman"/>
                <w:sz w:val="24"/>
                <w:szCs w:val="24"/>
              </w:rPr>
              <w:t>419</w:t>
            </w:r>
          </w:p>
        </w:tc>
        <w:tc>
          <w:tcPr>
            <w:tcW w:w="1343" w:type="dxa"/>
            <w:vAlign w:val="center"/>
          </w:tcPr>
          <w:p w:rsidR="004076CE" w:rsidRDefault="004076CE" w:rsidP="005778FF">
            <w:pPr>
              <w:spacing w:after="0"/>
              <w:ind w:firstLine="0"/>
              <w:jc w:val="center"/>
              <w:rPr>
                <w:rFonts w:ascii="Times New Roman" w:hAnsi="Times New Roman"/>
                <w:sz w:val="24"/>
                <w:szCs w:val="24"/>
              </w:rPr>
            </w:pPr>
            <w:r>
              <w:rPr>
                <w:rFonts w:ascii="Times New Roman" w:hAnsi="Times New Roman"/>
                <w:sz w:val="24"/>
                <w:szCs w:val="24"/>
              </w:rPr>
              <w:t>355,08</w:t>
            </w:r>
          </w:p>
        </w:tc>
      </w:tr>
      <w:tr w:rsidR="004076CE" w:rsidRPr="00E412B4" w:rsidTr="00E82949">
        <w:tc>
          <w:tcPr>
            <w:tcW w:w="4717" w:type="dxa"/>
            <w:tcBorders>
              <w:bottom w:val="nil"/>
            </w:tcBorders>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xml:space="preserve">1. Поступление денежных средств </w:t>
            </w:r>
            <w:r w:rsidR="00D50C75">
              <w:rPr>
                <w:rFonts w:ascii="Times New Roman" w:hAnsi="Times New Roman"/>
                <w:sz w:val="24"/>
                <w:szCs w:val="24"/>
              </w:rPr>
              <w:t>–</w:t>
            </w:r>
            <w:r w:rsidRPr="00A241ED">
              <w:rPr>
                <w:rFonts w:ascii="Times New Roman" w:hAnsi="Times New Roman"/>
                <w:sz w:val="24"/>
                <w:szCs w:val="24"/>
              </w:rPr>
              <w:t xml:space="preserve"> всего</w:t>
            </w:r>
          </w:p>
        </w:tc>
        <w:tc>
          <w:tcPr>
            <w:tcW w:w="953" w:type="dxa"/>
            <w:vMerge w:val="restart"/>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59969</w:t>
            </w:r>
          </w:p>
        </w:tc>
        <w:tc>
          <w:tcPr>
            <w:tcW w:w="1063" w:type="dxa"/>
            <w:vMerge w:val="restart"/>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79745</w:t>
            </w:r>
          </w:p>
        </w:tc>
        <w:tc>
          <w:tcPr>
            <w:tcW w:w="1161" w:type="dxa"/>
            <w:vMerge w:val="restart"/>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78954</w:t>
            </w:r>
          </w:p>
        </w:tc>
        <w:tc>
          <w:tcPr>
            <w:tcW w:w="1343" w:type="dxa"/>
            <w:vMerge w:val="restart"/>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131,6</w:t>
            </w:r>
          </w:p>
        </w:tc>
      </w:tr>
      <w:tr w:rsidR="004076CE" w:rsidRPr="00E412B4" w:rsidTr="00E82949">
        <w:trPr>
          <w:trHeight w:val="239"/>
        </w:trPr>
        <w:tc>
          <w:tcPr>
            <w:tcW w:w="4717" w:type="dxa"/>
            <w:tcBorders>
              <w:top w:val="nil"/>
            </w:tcBorders>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в том числе:</w:t>
            </w:r>
          </w:p>
        </w:tc>
        <w:tc>
          <w:tcPr>
            <w:tcW w:w="953" w:type="dxa"/>
            <w:vMerge/>
            <w:vAlign w:val="center"/>
          </w:tcPr>
          <w:p w:rsidR="004076CE" w:rsidRPr="00A241ED" w:rsidRDefault="004076CE" w:rsidP="005778FF">
            <w:pPr>
              <w:spacing w:after="0"/>
              <w:jc w:val="center"/>
              <w:rPr>
                <w:rFonts w:ascii="Times New Roman" w:hAnsi="Times New Roman"/>
                <w:sz w:val="24"/>
                <w:szCs w:val="24"/>
              </w:rPr>
            </w:pPr>
          </w:p>
        </w:tc>
        <w:tc>
          <w:tcPr>
            <w:tcW w:w="1063" w:type="dxa"/>
            <w:vMerge/>
            <w:vAlign w:val="center"/>
          </w:tcPr>
          <w:p w:rsidR="004076CE" w:rsidRPr="00A241ED" w:rsidRDefault="004076CE" w:rsidP="005778FF">
            <w:pPr>
              <w:spacing w:after="0"/>
              <w:jc w:val="center"/>
              <w:rPr>
                <w:rFonts w:ascii="Times New Roman" w:hAnsi="Times New Roman"/>
                <w:sz w:val="24"/>
                <w:szCs w:val="24"/>
              </w:rPr>
            </w:pPr>
          </w:p>
        </w:tc>
        <w:tc>
          <w:tcPr>
            <w:tcW w:w="1161" w:type="dxa"/>
            <w:vMerge/>
            <w:vAlign w:val="center"/>
          </w:tcPr>
          <w:p w:rsidR="004076CE" w:rsidRPr="00A241ED" w:rsidRDefault="004076CE" w:rsidP="005778FF">
            <w:pPr>
              <w:spacing w:after="0"/>
              <w:jc w:val="center"/>
              <w:rPr>
                <w:rFonts w:ascii="Times New Roman" w:hAnsi="Times New Roman"/>
                <w:sz w:val="24"/>
                <w:szCs w:val="24"/>
              </w:rPr>
            </w:pPr>
          </w:p>
        </w:tc>
        <w:tc>
          <w:tcPr>
            <w:tcW w:w="1343" w:type="dxa"/>
            <w:vMerge/>
            <w:vAlign w:val="center"/>
          </w:tcPr>
          <w:p w:rsidR="004076CE" w:rsidRPr="00A241ED" w:rsidRDefault="004076CE" w:rsidP="005778FF">
            <w:pPr>
              <w:spacing w:after="0"/>
              <w:jc w:val="center"/>
              <w:rPr>
                <w:rFonts w:ascii="Times New Roman" w:hAnsi="Times New Roman"/>
                <w:color w:val="000000"/>
                <w:sz w:val="24"/>
                <w:szCs w:val="24"/>
              </w:rPr>
            </w:pPr>
          </w:p>
        </w:tc>
      </w:tr>
      <w:tr w:rsidR="004076CE" w:rsidRPr="00E412B4" w:rsidTr="00E82949">
        <w:trPr>
          <w:trHeight w:val="299"/>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а) от текущей деятельности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55881</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74086</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78954</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141,2</w:t>
            </w:r>
          </w:p>
        </w:tc>
      </w:tr>
    </w:tbl>
    <w:p w:rsidR="00886C8E" w:rsidRDefault="003D6A89" w:rsidP="003D6A89">
      <w:pPr>
        <w:jc w:val="right"/>
      </w:pPr>
      <w:r w:rsidRPr="005B71CB">
        <w:rPr>
          <w:rFonts w:ascii="Times New Roman" w:hAnsi="Times New Roman"/>
          <w:sz w:val="28"/>
        </w:rPr>
        <w:lastRenderedPageBreak/>
        <w:t>Продолжение таблицы</w:t>
      </w:r>
      <w:r w:rsidR="006635C5">
        <w:rPr>
          <w:rFonts w:ascii="Times New Roman" w:hAnsi="Times New Roman"/>
          <w:sz w:val="24"/>
          <w:szCs w:val="24"/>
        </w:rPr>
        <w:t>2</w:t>
      </w:r>
      <w:r>
        <w:rPr>
          <w:rFonts w:ascii="Times New Roman" w:hAnsi="Times New Roman"/>
          <w:sz w:val="24"/>
          <w:szCs w:val="24"/>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7"/>
        <w:gridCol w:w="953"/>
        <w:gridCol w:w="1063"/>
        <w:gridCol w:w="1161"/>
        <w:gridCol w:w="1343"/>
      </w:tblGrid>
      <w:tr w:rsidR="004076CE" w:rsidRPr="00E412B4" w:rsidTr="00E82949">
        <w:trPr>
          <w:trHeight w:val="285"/>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б) от инвестиционной деятельности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w:t>
            </w:r>
          </w:p>
        </w:tc>
      </w:tr>
      <w:tr w:rsidR="004076CE" w:rsidRPr="00E412B4" w:rsidTr="00E82949">
        <w:trPr>
          <w:trHeight w:val="271"/>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в) от финансовой деятельности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4088</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5659</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w:t>
            </w:r>
          </w:p>
        </w:tc>
      </w:tr>
      <w:tr w:rsidR="004076CE" w:rsidRPr="00E412B4" w:rsidTr="00E82949">
        <w:trPr>
          <w:trHeight w:val="586"/>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2. Расходование денежных средств - всего</w:t>
            </w:r>
          </w:p>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в том числе:</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60001</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79412</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79244</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132,07</w:t>
            </w:r>
          </w:p>
        </w:tc>
      </w:tr>
      <w:tr w:rsidR="004076CE" w:rsidRPr="00E412B4" w:rsidTr="00E82949">
        <w:trPr>
          <w:trHeight w:val="242"/>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а) в текущей деятельности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55453</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75460</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74395</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134,1</w:t>
            </w:r>
          </w:p>
        </w:tc>
      </w:tr>
      <w:tr w:rsidR="004076CE" w:rsidRPr="00E412B4" w:rsidTr="00E82949">
        <w:trPr>
          <w:trHeight w:val="271"/>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б) в инвестиционной деятельности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w:t>
            </w:r>
          </w:p>
        </w:tc>
      </w:tr>
      <w:tr w:rsidR="004076CE" w:rsidRPr="00E412B4" w:rsidTr="00E82949">
        <w:trPr>
          <w:trHeight w:val="271"/>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в) в финансовой деятельности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4548</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3952</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4849</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106,6</w:t>
            </w:r>
          </w:p>
        </w:tc>
      </w:tr>
      <w:tr w:rsidR="004076CE" w:rsidRPr="00E412B4" w:rsidTr="00E82949">
        <w:trPr>
          <w:trHeight w:val="562"/>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3. Чистые денежные средства - всего</w:t>
            </w:r>
          </w:p>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в том числе:</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- 32</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333</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- 290</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w:t>
            </w:r>
          </w:p>
        </w:tc>
      </w:tr>
      <w:tr w:rsidR="004076CE" w:rsidRPr="00E412B4" w:rsidTr="00E82949">
        <w:trPr>
          <w:trHeight w:val="299"/>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а) от текущей деятельности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428</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- 1374</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4559</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1065,1</w:t>
            </w:r>
          </w:p>
        </w:tc>
      </w:tr>
      <w:tr w:rsidR="004076CE" w:rsidRPr="00E412B4" w:rsidTr="00E82949">
        <w:trPr>
          <w:trHeight w:val="257"/>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б) от инвестиционной деятельности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w:t>
            </w:r>
          </w:p>
        </w:tc>
      </w:tr>
      <w:tr w:rsidR="004076CE" w:rsidRPr="00E412B4" w:rsidTr="00E82949">
        <w:trPr>
          <w:trHeight w:val="371"/>
        </w:trPr>
        <w:tc>
          <w:tcPr>
            <w:tcW w:w="4717"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в) от финансовой деятельности</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-460</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1707</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- 4849</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w:t>
            </w:r>
          </w:p>
        </w:tc>
      </w:tr>
      <w:tr w:rsidR="004076CE" w:rsidRPr="00E412B4" w:rsidTr="00E82949">
        <w:tc>
          <w:tcPr>
            <w:tcW w:w="4717" w:type="dxa"/>
          </w:tcPr>
          <w:p w:rsidR="004076CE" w:rsidRPr="00A241ED" w:rsidRDefault="00315E9A" w:rsidP="005778FF">
            <w:pPr>
              <w:spacing w:after="0"/>
              <w:ind w:firstLine="0"/>
              <w:rPr>
                <w:rFonts w:ascii="Times New Roman" w:hAnsi="Times New Roman"/>
                <w:sz w:val="24"/>
                <w:szCs w:val="24"/>
              </w:rPr>
            </w:pPr>
            <w:r>
              <w:rPr>
                <w:rFonts w:ascii="Times New Roman" w:hAnsi="Times New Roman"/>
                <w:sz w:val="24"/>
                <w:szCs w:val="24"/>
              </w:rPr>
              <w:t>4. Остаток денежных средств на </w:t>
            </w:r>
            <w:r w:rsidR="004076CE" w:rsidRPr="00A241ED">
              <w:rPr>
                <w:rFonts w:ascii="Times New Roman" w:hAnsi="Times New Roman"/>
                <w:sz w:val="24"/>
                <w:szCs w:val="24"/>
              </w:rPr>
              <w:t>конец отчетного периода</w:t>
            </w:r>
          </w:p>
        </w:tc>
        <w:tc>
          <w:tcPr>
            <w:tcW w:w="95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86</w:t>
            </w:r>
          </w:p>
        </w:tc>
        <w:tc>
          <w:tcPr>
            <w:tcW w:w="1063"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419</w:t>
            </w:r>
          </w:p>
        </w:tc>
        <w:tc>
          <w:tcPr>
            <w:tcW w:w="1161" w:type="dxa"/>
            <w:vAlign w:val="center"/>
          </w:tcPr>
          <w:p w:rsidR="004076CE" w:rsidRPr="00A241ED" w:rsidRDefault="004076CE" w:rsidP="005778FF">
            <w:pPr>
              <w:spacing w:after="0"/>
              <w:ind w:firstLine="0"/>
              <w:jc w:val="center"/>
              <w:rPr>
                <w:rFonts w:ascii="Times New Roman" w:hAnsi="Times New Roman"/>
                <w:sz w:val="24"/>
                <w:szCs w:val="24"/>
              </w:rPr>
            </w:pPr>
            <w:r>
              <w:rPr>
                <w:rFonts w:ascii="Times New Roman" w:hAnsi="Times New Roman"/>
                <w:sz w:val="24"/>
                <w:szCs w:val="24"/>
              </w:rPr>
              <w:t>129</w:t>
            </w:r>
          </w:p>
        </w:tc>
        <w:tc>
          <w:tcPr>
            <w:tcW w:w="1343" w:type="dxa"/>
            <w:vAlign w:val="center"/>
          </w:tcPr>
          <w:p w:rsidR="004076CE" w:rsidRPr="00A241ED" w:rsidRDefault="004076CE" w:rsidP="005778FF">
            <w:pPr>
              <w:spacing w:after="0"/>
              <w:ind w:firstLine="0"/>
              <w:jc w:val="center"/>
              <w:rPr>
                <w:rFonts w:ascii="Times New Roman" w:hAnsi="Times New Roman"/>
                <w:color w:val="000000"/>
                <w:sz w:val="24"/>
                <w:szCs w:val="24"/>
              </w:rPr>
            </w:pPr>
            <w:r>
              <w:rPr>
                <w:rFonts w:ascii="Times New Roman" w:hAnsi="Times New Roman"/>
                <w:color w:val="000000"/>
                <w:sz w:val="24"/>
                <w:szCs w:val="24"/>
              </w:rPr>
              <w:t>150,0</w:t>
            </w:r>
          </w:p>
        </w:tc>
      </w:tr>
    </w:tbl>
    <w:p w:rsidR="00EB3483" w:rsidRDefault="00EB3483" w:rsidP="005778FF">
      <w:pPr>
        <w:spacing w:after="0"/>
        <w:rPr>
          <w:rFonts w:ascii="Times New Roman" w:hAnsi="Times New Roman"/>
          <w:sz w:val="28"/>
          <w:szCs w:val="28"/>
        </w:rPr>
      </w:pPr>
    </w:p>
    <w:p w:rsidR="004076CE" w:rsidRPr="003B7C43" w:rsidRDefault="006635C5" w:rsidP="005778FF">
      <w:pPr>
        <w:spacing w:after="0"/>
        <w:rPr>
          <w:rFonts w:ascii="Times New Roman" w:hAnsi="Times New Roman"/>
          <w:sz w:val="28"/>
          <w:szCs w:val="28"/>
        </w:rPr>
      </w:pPr>
      <w:r>
        <w:rPr>
          <w:rFonts w:ascii="Times New Roman" w:hAnsi="Times New Roman"/>
          <w:sz w:val="28"/>
          <w:szCs w:val="28"/>
        </w:rPr>
        <w:t>Таблица 2</w:t>
      </w:r>
      <w:r w:rsidR="004076CE" w:rsidRPr="00CB00B5">
        <w:rPr>
          <w:rFonts w:ascii="Times New Roman" w:hAnsi="Times New Roman"/>
          <w:sz w:val="28"/>
          <w:szCs w:val="28"/>
        </w:rPr>
        <w:t>.3 показывает, что СПК им. Суворова занимается только текущей и финансовой деятельностью, т.е. СПК им. Суворова получает денежные средства от своей основной деятельности, а также использует заемные средства. Приток денежных средств в 2015 г. составил 78954 тыс. руб. Расходование денежных средств в СПК им. Суворова направлено прежде всего на погашение задолженности перед поставщиками за сырье и материалы, перед персоналом, а также перед бюджетом. Расходование денежн</w:t>
      </w:r>
      <w:r w:rsidR="00E82949">
        <w:rPr>
          <w:rFonts w:ascii="Times New Roman" w:hAnsi="Times New Roman"/>
          <w:sz w:val="28"/>
          <w:szCs w:val="28"/>
        </w:rPr>
        <w:t xml:space="preserve">ых средств в 2015 г. Составило 79244 тыс. </w:t>
      </w:r>
      <w:r w:rsidR="004076CE" w:rsidRPr="00CB00B5">
        <w:rPr>
          <w:rFonts w:ascii="Times New Roman" w:hAnsi="Times New Roman"/>
          <w:sz w:val="28"/>
          <w:szCs w:val="28"/>
        </w:rPr>
        <w:t>ру</w:t>
      </w:r>
      <w:r w:rsidR="00315E9A">
        <w:rPr>
          <w:rFonts w:ascii="Times New Roman" w:hAnsi="Times New Roman"/>
          <w:sz w:val="28"/>
          <w:szCs w:val="28"/>
        </w:rPr>
        <w:t>б.</w:t>
      </w:r>
      <w:r w:rsidR="00E82949">
        <w:rPr>
          <w:rFonts w:ascii="Times New Roman" w:hAnsi="Times New Roman"/>
          <w:sz w:val="28"/>
          <w:szCs w:val="28"/>
        </w:rPr>
        <w:t xml:space="preserve">, таким образом, </w:t>
      </w:r>
      <w:r w:rsidR="00315E9A">
        <w:rPr>
          <w:rFonts w:ascii="Times New Roman" w:hAnsi="Times New Roman"/>
          <w:sz w:val="28"/>
          <w:szCs w:val="28"/>
        </w:rPr>
        <w:t>в</w:t>
      </w:r>
      <w:r w:rsidR="00E82949">
        <w:rPr>
          <w:rFonts w:ascii="Times New Roman" w:hAnsi="Times New Roman"/>
          <w:sz w:val="28"/>
          <w:szCs w:val="28"/>
        </w:rPr>
        <w:t xml:space="preserve"> организации </w:t>
      </w:r>
      <w:r w:rsidR="00315E9A">
        <w:rPr>
          <w:rFonts w:ascii="Times New Roman" w:hAnsi="Times New Roman"/>
          <w:sz w:val="28"/>
          <w:szCs w:val="28"/>
        </w:rPr>
        <w:t>в2015</w:t>
      </w:r>
      <w:r w:rsidR="004076CE" w:rsidRPr="00CB00B5">
        <w:rPr>
          <w:rFonts w:ascii="Times New Roman" w:hAnsi="Times New Roman"/>
          <w:sz w:val="28"/>
          <w:szCs w:val="28"/>
        </w:rPr>
        <w:t>г. образовался отрицат</w:t>
      </w:r>
      <w:r w:rsidR="00E82949">
        <w:rPr>
          <w:rFonts w:ascii="Times New Roman" w:hAnsi="Times New Roman"/>
          <w:sz w:val="28"/>
          <w:szCs w:val="28"/>
        </w:rPr>
        <w:t>ельный денежный поток в размере</w:t>
      </w:r>
      <w:r w:rsidR="004076CE" w:rsidRPr="00CB00B5">
        <w:rPr>
          <w:rFonts w:ascii="Times New Roman" w:hAnsi="Times New Roman"/>
          <w:sz w:val="28"/>
          <w:szCs w:val="28"/>
        </w:rPr>
        <w:t xml:space="preserve"> 290  тыс. руб. Остаток денежных средств на конец 2015 г. составил 129 тыс</w:t>
      </w:r>
      <w:r w:rsidR="00E82949">
        <w:rPr>
          <w:rFonts w:ascii="Times New Roman" w:hAnsi="Times New Roman"/>
          <w:sz w:val="28"/>
          <w:szCs w:val="28"/>
        </w:rPr>
        <w:t xml:space="preserve">. руб., что больше на 43 </w:t>
      </w:r>
      <w:r w:rsidR="004076CE" w:rsidRPr="00CB00B5">
        <w:rPr>
          <w:rFonts w:ascii="Times New Roman" w:hAnsi="Times New Roman"/>
          <w:sz w:val="28"/>
          <w:szCs w:val="28"/>
        </w:rPr>
        <w:t>тыс. руб. чем в 2013 г. Поступление и расходование денежных средств в СПК им. Суворова направлено на погашение кредитов и займов.</w:t>
      </w:r>
    </w:p>
    <w:p w:rsidR="00E82949" w:rsidRDefault="004076CE" w:rsidP="005778FF">
      <w:pPr>
        <w:spacing w:after="0"/>
        <w:ind w:firstLine="0"/>
        <w:rPr>
          <w:rFonts w:ascii="Times New Roman" w:hAnsi="Times New Roman"/>
          <w:sz w:val="28"/>
          <w:szCs w:val="28"/>
        </w:rPr>
      </w:pPr>
      <w:r w:rsidRPr="003B7C43">
        <w:rPr>
          <w:rFonts w:ascii="Times New Roman" w:hAnsi="Times New Roman"/>
          <w:sz w:val="28"/>
          <w:szCs w:val="28"/>
        </w:rPr>
        <w:t>Далее рассмотри</w:t>
      </w:r>
      <w:r>
        <w:rPr>
          <w:rFonts w:ascii="Times New Roman" w:hAnsi="Times New Roman"/>
          <w:sz w:val="28"/>
          <w:szCs w:val="28"/>
        </w:rPr>
        <w:t>м</w:t>
      </w:r>
      <w:r w:rsidRPr="003B7C43">
        <w:rPr>
          <w:rFonts w:ascii="Times New Roman" w:hAnsi="Times New Roman"/>
          <w:sz w:val="28"/>
          <w:szCs w:val="28"/>
        </w:rPr>
        <w:t xml:space="preserve"> показатели ликвидности, платежеспособности и ф</w:t>
      </w:r>
      <w:r>
        <w:rPr>
          <w:rFonts w:ascii="Times New Roman" w:hAnsi="Times New Roman"/>
          <w:sz w:val="28"/>
          <w:szCs w:val="28"/>
        </w:rPr>
        <w:t>инансовой устойчивости в СПК им. Суворова</w:t>
      </w:r>
      <w:r w:rsidR="006635C5">
        <w:rPr>
          <w:rFonts w:ascii="Times New Roman" w:hAnsi="Times New Roman"/>
          <w:sz w:val="28"/>
          <w:szCs w:val="28"/>
        </w:rPr>
        <w:t xml:space="preserve"> в таблице 2</w:t>
      </w:r>
      <w:r w:rsidRPr="003B7C43">
        <w:rPr>
          <w:rFonts w:ascii="Times New Roman" w:hAnsi="Times New Roman"/>
          <w:sz w:val="28"/>
          <w:szCs w:val="28"/>
        </w:rPr>
        <w:t>.4</w:t>
      </w:r>
    </w:p>
    <w:p w:rsidR="00E82949" w:rsidRDefault="00E82949" w:rsidP="00E82949">
      <w:r>
        <w:br w:type="page"/>
      </w:r>
    </w:p>
    <w:p w:rsidR="004076CE" w:rsidRDefault="006635C5" w:rsidP="00886C8E">
      <w:pPr>
        <w:spacing w:after="0"/>
        <w:ind w:firstLine="709"/>
        <w:rPr>
          <w:rFonts w:ascii="Times New Roman" w:hAnsi="Times New Roman"/>
          <w:sz w:val="28"/>
          <w:szCs w:val="28"/>
        </w:rPr>
      </w:pPr>
      <w:r>
        <w:rPr>
          <w:rFonts w:ascii="Times New Roman" w:hAnsi="Times New Roman"/>
          <w:sz w:val="28"/>
          <w:szCs w:val="28"/>
        </w:rPr>
        <w:lastRenderedPageBreak/>
        <w:t>Таблица 2</w:t>
      </w:r>
      <w:r w:rsidR="004076CE" w:rsidRPr="003B7C43">
        <w:rPr>
          <w:rFonts w:ascii="Times New Roman" w:hAnsi="Times New Roman"/>
          <w:sz w:val="28"/>
          <w:szCs w:val="28"/>
        </w:rPr>
        <w:t xml:space="preserve">.4- Показатели ликвидности, платежеспособности и финансовой </w:t>
      </w:r>
      <w:r w:rsidR="00E82949" w:rsidRPr="003B7C43">
        <w:rPr>
          <w:rFonts w:ascii="Times New Roman" w:hAnsi="Times New Roman"/>
          <w:sz w:val="28"/>
          <w:szCs w:val="28"/>
        </w:rPr>
        <w:t>устойчивости в</w:t>
      </w:r>
      <w:r w:rsidR="004076CE">
        <w:rPr>
          <w:rFonts w:ascii="Times New Roman" w:hAnsi="Times New Roman"/>
          <w:sz w:val="28"/>
          <w:szCs w:val="28"/>
        </w:rPr>
        <w:t>СПК им. Суворова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3"/>
        <w:gridCol w:w="1559"/>
        <w:gridCol w:w="851"/>
        <w:gridCol w:w="850"/>
        <w:gridCol w:w="851"/>
        <w:gridCol w:w="963"/>
      </w:tblGrid>
      <w:tr w:rsidR="003D6A89" w:rsidRPr="00E412B4" w:rsidTr="00766A3D">
        <w:tc>
          <w:tcPr>
            <w:tcW w:w="4673" w:type="dxa"/>
            <w:vMerge w:val="restart"/>
            <w:vAlign w:val="center"/>
          </w:tcPr>
          <w:p w:rsidR="004076CE" w:rsidRPr="00A241ED" w:rsidRDefault="004076CE" w:rsidP="005778FF">
            <w:pPr>
              <w:spacing w:after="0"/>
              <w:jc w:val="center"/>
              <w:rPr>
                <w:rFonts w:ascii="Times New Roman" w:hAnsi="Times New Roman"/>
                <w:sz w:val="24"/>
                <w:szCs w:val="24"/>
              </w:rPr>
            </w:pPr>
            <w:r w:rsidRPr="00A241ED">
              <w:rPr>
                <w:rFonts w:ascii="Times New Roman" w:hAnsi="Times New Roman"/>
                <w:sz w:val="24"/>
                <w:szCs w:val="24"/>
              </w:rPr>
              <w:t>Показатели</w:t>
            </w:r>
          </w:p>
        </w:tc>
        <w:tc>
          <w:tcPr>
            <w:tcW w:w="1559" w:type="dxa"/>
            <w:vMerge w:val="restart"/>
            <w:vAlign w:val="center"/>
          </w:tcPr>
          <w:p w:rsidR="004076CE" w:rsidRPr="00A241ED" w:rsidRDefault="004076CE" w:rsidP="0083575B">
            <w:pPr>
              <w:spacing w:after="0"/>
              <w:ind w:firstLine="0"/>
              <w:rPr>
                <w:rFonts w:ascii="Times New Roman" w:hAnsi="Times New Roman"/>
                <w:sz w:val="24"/>
                <w:szCs w:val="24"/>
              </w:rPr>
            </w:pPr>
            <w:r w:rsidRPr="00A241ED">
              <w:rPr>
                <w:rFonts w:ascii="Times New Roman" w:hAnsi="Times New Roman"/>
                <w:sz w:val="24"/>
                <w:szCs w:val="24"/>
              </w:rPr>
              <w:t>Нормальное ограничение</w:t>
            </w:r>
          </w:p>
        </w:tc>
        <w:tc>
          <w:tcPr>
            <w:tcW w:w="2552" w:type="dxa"/>
            <w:gridSpan w:val="3"/>
            <w:vAlign w:val="center"/>
          </w:tcPr>
          <w:p w:rsidR="004076CE" w:rsidRPr="00A241ED" w:rsidRDefault="004076CE" w:rsidP="00E82949">
            <w:pPr>
              <w:spacing w:after="0"/>
              <w:rPr>
                <w:rFonts w:ascii="Times New Roman" w:hAnsi="Times New Roman"/>
                <w:sz w:val="24"/>
                <w:szCs w:val="24"/>
              </w:rPr>
            </w:pPr>
            <w:r w:rsidRPr="00A241ED">
              <w:rPr>
                <w:rFonts w:ascii="Times New Roman" w:hAnsi="Times New Roman"/>
                <w:sz w:val="24"/>
                <w:szCs w:val="24"/>
              </w:rPr>
              <w:t>На конец года</w:t>
            </w:r>
          </w:p>
        </w:tc>
        <w:tc>
          <w:tcPr>
            <w:tcW w:w="963" w:type="dxa"/>
            <w:vMerge w:val="restart"/>
            <w:vAlign w:val="center"/>
          </w:tcPr>
          <w:p w:rsidR="004076CE" w:rsidRPr="00A241ED" w:rsidRDefault="004076CE" w:rsidP="005778FF">
            <w:pPr>
              <w:spacing w:after="0"/>
              <w:ind w:firstLine="0"/>
              <w:jc w:val="center"/>
              <w:rPr>
                <w:rFonts w:ascii="Times New Roman" w:hAnsi="Times New Roman"/>
                <w:sz w:val="24"/>
                <w:szCs w:val="24"/>
              </w:rPr>
            </w:pPr>
            <w:r w:rsidRPr="00A241ED">
              <w:rPr>
                <w:rFonts w:ascii="Times New Roman" w:hAnsi="Times New Roman"/>
                <w:sz w:val="24"/>
                <w:szCs w:val="24"/>
              </w:rPr>
              <w:t>201</w:t>
            </w:r>
            <w:r>
              <w:rPr>
                <w:rFonts w:ascii="Times New Roman" w:hAnsi="Times New Roman"/>
                <w:sz w:val="24"/>
                <w:szCs w:val="24"/>
              </w:rPr>
              <w:t>5</w:t>
            </w:r>
            <w:r w:rsidRPr="00A241ED">
              <w:rPr>
                <w:rFonts w:ascii="Times New Roman" w:hAnsi="Times New Roman"/>
                <w:sz w:val="24"/>
                <w:szCs w:val="24"/>
              </w:rPr>
              <w:t xml:space="preserve"> г. в % к 201</w:t>
            </w:r>
            <w:r>
              <w:rPr>
                <w:rFonts w:ascii="Times New Roman" w:hAnsi="Times New Roman"/>
                <w:sz w:val="24"/>
                <w:szCs w:val="24"/>
              </w:rPr>
              <w:t>3</w:t>
            </w:r>
            <w:r w:rsidRPr="00A241ED">
              <w:rPr>
                <w:rFonts w:ascii="Times New Roman" w:hAnsi="Times New Roman"/>
                <w:sz w:val="24"/>
                <w:szCs w:val="24"/>
              </w:rPr>
              <w:t xml:space="preserve"> г.</w:t>
            </w:r>
          </w:p>
        </w:tc>
      </w:tr>
      <w:tr w:rsidR="003D6A89" w:rsidRPr="00E412B4" w:rsidTr="00766A3D">
        <w:tc>
          <w:tcPr>
            <w:tcW w:w="4673" w:type="dxa"/>
            <w:vMerge/>
          </w:tcPr>
          <w:p w:rsidR="004076CE" w:rsidRPr="00A241ED" w:rsidRDefault="004076CE" w:rsidP="005778FF">
            <w:pPr>
              <w:spacing w:after="0"/>
              <w:rPr>
                <w:rFonts w:ascii="Times New Roman" w:hAnsi="Times New Roman"/>
                <w:sz w:val="24"/>
                <w:szCs w:val="24"/>
              </w:rPr>
            </w:pPr>
          </w:p>
        </w:tc>
        <w:tc>
          <w:tcPr>
            <w:tcW w:w="1559" w:type="dxa"/>
            <w:vMerge/>
          </w:tcPr>
          <w:p w:rsidR="004076CE" w:rsidRPr="00A241ED" w:rsidRDefault="004076CE" w:rsidP="005778FF">
            <w:pPr>
              <w:spacing w:after="0"/>
              <w:rPr>
                <w:rFonts w:ascii="Times New Roman" w:hAnsi="Times New Roman"/>
                <w:sz w:val="24"/>
                <w:szCs w:val="24"/>
              </w:rPr>
            </w:pPr>
          </w:p>
        </w:tc>
        <w:tc>
          <w:tcPr>
            <w:tcW w:w="851"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201</w:t>
            </w:r>
            <w:r>
              <w:rPr>
                <w:rFonts w:ascii="Times New Roman" w:hAnsi="Times New Roman"/>
                <w:sz w:val="24"/>
                <w:szCs w:val="24"/>
              </w:rPr>
              <w:t>3</w:t>
            </w:r>
            <w:r w:rsidRPr="00A241ED">
              <w:rPr>
                <w:rFonts w:ascii="Times New Roman" w:hAnsi="Times New Roman"/>
                <w:sz w:val="24"/>
                <w:szCs w:val="24"/>
              </w:rPr>
              <w:t xml:space="preserve"> г.</w:t>
            </w:r>
          </w:p>
        </w:tc>
        <w:tc>
          <w:tcPr>
            <w:tcW w:w="850"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201</w:t>
            </w:r>
            <w:r>
              <w:rPr>
                <w:rFonts w:ascii="Times New Roman" w:hAnsi="Times New Roman"/>
                <w:sz w:val="24"/>
                <w:szCs w:val="24"/>
              </w:rPr>
              <w:t>4</w:t>
            </w:r>
            <w:r w:rsidRPr="00A241ED">
              <w:rPr>
                <w:rFonts w:ascii="Times New Roman" w:hAnsi="Times New Roman"/>
                <w:sz w:val="24"/>
                <w:szCs w:val="24"/>
              </w:rPr>
              <w:t xml:space="preserve"> г.</w:t>
            </w:r>
          </w:p>
        </w:tc>
        <w:tc>
          <w:tcPr>
            <w:tcW w:w="851"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201</w:t>
            </w:r>
            <w:r>
              <w:rPr>
                <w:rFonts w:ascii="Times New Roman" w:hAnsi="Times New Roman"/>
                <w:sz w:val="24"/>
                <w:szCs w:val="24"/>
              </w:rPr>
              <w:t>5</w:t>
            </w:r>
            <w:r w:rsidRPr="00A241ED">
              <w:rPr>
                <w:rFonts w:ascii="Times New Roman" w:hAnsi="Times New Roman"/>
                <w:sz w:val="24"/>
                <w:szCs w:val="24"/>
              </w:rPr>
              <w:t xml:space="preserve"> г.</w:t>
            </w:r>
          </w:p>
        </w:tc>
        <w:tc>
          <w:tcPr>
            <w:tcW w:w="963" w:type="dxa"/>
            <w:vMerge/>
          </w:tcPr>
          <w:p w:rsidR="004076CE" w:rsidRPr="00A241ED" w:rsidRDefault="004076CE" w:rsidP="005778FF">
            <w:pPr>
              <w:spacing w:after="0"/>
              <w:rPr>
                <w:rFonts w:ascii="Times New Roman" w:hAnsi="Times New Roman"/>
                <w:sz w:val="24"/>
                <w:szCs w:val="24"/>
              </w:rPr>
            </w:pPr>
          </w:p>
        </w:tc>
      </w:tr>
      <w:tr w:rsidR="003D6A89" w:rsidRPr="00E412B4" w:rsidTr="00766A3D">
        <w:tc>
          <w:tcPr>
            <w:tcW w:w="4673" w:type="dxa"/>
          </w:tcPr>
          <w:p w:rsidR="004076CE" w:rsidRPr="00A241ED" w:rsidRDefault="006A1D7F" w:rsidP="005778FF">
            <w:pPr>
              <w:spacing w:after="0"/>
              <w:ind w:firstLine="0"/>
              <w:rPr>
                <w:rFonts w:ascii="Times New Roman" w:hAnsi="Times New Roman"/>
                <w:sz w:val="24"/>
                <w:szCs w:val="24"/>
              </w:rPr>
            </w:pPr>
            <w:r>
              <w:rPr>
                <w:rFonts w:ascii="Times New Roman" w:hAnsi="Times New Roman"/>
                <w:sz w:val="24"/>
                <w:szCs w:val="24"/>
              </w:rPr>
              <w:t>1. Коэффициент </w:t>
            </w:r>
            <w:r w:rsidR="004076CE" w:rsidRPr="00A241ED">
              <w:rPr>
                <w:rFonts w:ascii="Times New Roman" w:hAnsi="Times New Roman"/>
                <w:sz w:val="24"/>
                <w:szCs w:val="24"/>
              </w:rPr>
              <w:t>покрытия (текущей ликвидности)</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2</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4,09</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3,01</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2,04</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49,78</w:t>
            </w:r>
          </w:p>
        </w:tc>
      </w:tr>
      <w:tr w:rsidR="003D6A89" w:rsidRPr="00E412B4" w:rsidTr="00766A3D">
        <w:tc>
          <w:tcPr>
            <w:tcW w:w="4673" w:type="dxa"/>
          </w:tcPr>
          <w:p w:rsidR="004076CE" w:rsidRPr="00A241ED" w:rsidRDefault="006A1D7F" w:rsidP="005778FF">
            <w:pPr>
              <w:spacing w:after="0"/>
              <w:ind w:firstLine="0"/>
              <w:rPr>
                <w:rFonts w:ascii="Times New Roman" w:hAnsi="Times New Roman"/>
                <w:sz w:val="24"/>
                <w:szCs w:val="24"/>
              </w:rPr>
            </w:pPr>
            <w:r>
              <w:rPr>
                <w:rFonts w:ascii="Times New Roman" w:hAnsi="Times New Roman"/>
                <w:sz w:val="24"/>
                <w:szCs w:val="24"/>
              </w:rPr>
              <w:t>2. Коэффициент </w:t>
            </w:r>
            <w:r w:rsidR="004076CE" w:rsidRPr="00A241ED">
              <w:rPr>
                <w:rFonts w:ascii="Times New Roman" w:hAnsi="Times New Roman"/>
                <w:sz w:val="24"/>
                <w:szCs w:val="24"/>
              </w:rPr>
              <w:t>абсолютной ликвидности</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(0,2÷0,5)</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0,01</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0,03</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0,01</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62,89</w:t>
            </w:r>
          </w:p>
        </w:tc>
      </w:tr>
      <w:tr w:rsidR="003D6A89" w:rsidRPr="00E412B4" w:rsidTr="00766A3D">
        <w:tc>
          <w:tcPr>
            <w:tcW w:w="4673" w:type="dxa"/>
          </w:tcPr>
          <w:p w:rsidR="004076CE" w:rsidRPr="00A241ED" w:rsidRDefault="006A1D7F" w:rsidP="005778FF">
            <w:pPr>
              <w:spacing w:after="0"/>
              <w:ind w:firstLine="0"/>
              <w:rPr>
                <w:rFonts w:ascii="Times New Roman" w:hAnsi="Times New Roman"/>
                <w:sz w:val="24"/>
                <w:szCs w:val="24"/>
              </w:rPr>
            </w:pPr>
            <w:r>
              <w:rPr>
                <w:rFonts w:ascii="Times New Roman" w:hAnsi="Times New Roman"/>
                <w:sz w:val="24"/>
                <w:szCs w:val="24"/>
              </w:rPr>
              <w:t>3. Коэффициент быстрой ликвидности </w:t>
            </w:r>
            <w:r w:rsidR="004076CE" w:rsidRPr="00A241ED">
              <w:rPr>
                <w:rFonts w:ascii="Times New Roman" w:hAnsi="Times New Roman"/>
                <w:sz w:val="24"/>
                <w:szCs w:val="24"/>
              </w:rPr>
              <w:t>(промежуточный коэффициент покрытия)</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1</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0,05</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0,06</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0,02</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42,32</w:t>
            </w:r>
          </w:p>
        </w:tc>
      </w:tr>
      <w:tr w:rsidR="003D6A89" w:rsidRPr="00E412B4" w:rsidTr="00766A3D">
        <w:tc>
          <w:tcPr>
            <w:tcW w:w="4673" w:type="dxa"/>
          </w:tcPr>
          <w:p w:rsidR="004076CE" w:rsidRPr="00A241ED" w:rsidRDefault="006A1D7F" w:rsidP="005778FF">
            <w:pPr>
              <w:spacing w:after="0"/>
              <w:ind w:firstLine="0"/>
              <w:rPr>
                <w:rFonts w:ascii="Times New Roman" w:hAnsi="Times New Roman"/>
                <w:sz w:val="24"/>
                <w:szCs w:val="24"/>
              </w:rPr>
            </w:pPr>
            <w:r>
              <w:rPr>
                <w:rFonts w:ascii="Times New Roman" w:hAnsi="Times New Roman"/>
                <w:sz w:val="24"/>
                <w:szCs w:val="24"/>
              </w:rPr>
              <w:t>4. Наличие </w:t>
            </w:r>
            <w:r w:rsidR="004076CE" w:rsidRPr="00A241ED">
              <w:rPr>
                <w:rFonts w:ascii="Times New Roman" w:hAnsi="Times New Roman"/>
                <w:sz w:val="24"/>
                <w:szCs w:val="24"/>
              </w:rPr>
              <w:t>собственных оборотных средств, тыс. руб.</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softHyphen/>
              <w:t>______</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13465</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14007</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9325</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69,25</w:t>
            </w:r>
          </w:p>
        </w:tc>
      </w:tr>
      <w:tr w:rsidR="003D6A89" w:rsidRPr="00E412B4" w:rsidTr="00766A3D">
        <w:tc>
          <w:tcPr>
            <w:tcW w:w="4673" w:type="dxa"/>
          </w:tcPr>
          <w:p w:rsidR="004076CE" w:rsidRPr="00A241ED" w:rsidRDefault="006A1D7F" w:rsidP="005778FF">
            <w:pPr>
              <w:spacing w:after="0"/>
              <w:ind w:firstLine="0"/>
              <w:rPr>
                <w:rFonts w:ascii="Times New Roman" w:hAnsi="Times New Roman"/>
                <w:sz w:val="24"/>
                <w:szCs w:val="24"/>
              </w:rPr>
            </w:pPr>
            <w:r>
              <w:rPr>
                <w:rFonts w:ascii="Times New Roman" w:hAnsi="Times New Roman"/>
                <w:sz w:val="24"/>
                <w:szCs w:val="24"/>
              </w:rPr>
              <w:t>5. Общая величина </w:t>
            </w:r>
            <w:r w:rsidR="004076CE" w:rsidRPr="00A241ED">
              <w:rPr>
                <w:rFonts w:ascii="Times New Roman" w:hAnsi="Times New Roman"/>
                <w:sz w:val="24"/>
                <w:szCs w:val="24"/>
              </w:rPr>
              <w:t>основных источников формирования запасов и затрат, тыс. руб.</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______</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21641</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22795</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16610</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76,75</w:t>
            </w:r>
          </w:p>
        </w:tc>
      </w:tr>
      <w:tr w:rsidR="003D6A89" w:rsidRPr="00E412B4" w:rsidTr="00766A3D">
        <w:tc>
          <w:tcPr>
            <w:tcW w:w="4673" w:type="dxa"/>
            <w:tcBorders>
              <w:bottom w:val="nil"/>
            </w:tcBorders>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6. Излишек (+) или недостаток (-), тыс. руб.:</w:t>
            </w:r>
          </w:p>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а) собственных оборотных средств</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_______</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-19362</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-24303</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-29730</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w:t>
            </w:r>
          </w:p>
        </w:tc>
      </w:tr>
      <w:tr w:rsidR="003D6A89" w:rsidRPr="00E412B4" w:rsidTr="00766A3D">
        <w:tc>
          <w:tcPr>
            <w:tcW w:w="4673" w:type="dxa"/>
            <w:tcBorders>
              <w:top w:val="nil"/>
            </w:tcBorders>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б) общей величины основных источников для формирования запасов и затрат</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______</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-11186</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-15515</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-22445</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w:t>
            </w:r>
          </w:p>
        </w:tc>
      </w:tr>
      <w:tr w:rsidR="003D6A89" w:rsidRPr="00E412B4" w:rsidTr="00766A3D">
        <w:tc>
          <w:tcPr>
            <w:tcW w:w="4673" w:type="dxa"/>
          </w:tcPr>
          <w:p w:rsidR="004076CE" w:rsidRPr="00A241ED" w:rsidRDefault="006A1D7F" w:rsidP="005778FF">
            <w:pPr>
              <w:spacing w:after="0"/>
              <w:ind w:firstLine="0"/>
              <w:rPr>
                <w:rFonts w:ascii="Times New Roman" w:hAnsi="Times New Roman"/>
                <w:sz w:val="24"/>
                <w:szCs w:val="24"/>
              </w:rPr>
            </w:pPr>
            <w:r>
              <w:rPr>
                <w:rFonts w:ascii="Times New Roman" w:hAnsi="Times New Roman"/>
                <w:sz w:val="24"/>
                <w:szCs w:val="24"/>
              </w:rPr>
              <w:t>7. Коэффициент </w:t>
            </w:r>
            <w:r w:rsidR="004076CE" w:rsidRPr="00A241ED">
              <w:rPr>
                <w:rFonts w:ascii="Times New Roman" w:hAnsi="Times New Roman"/>
                <w:sz w:val="24"/>
                <w:szCs w:val="24"/>
              </w:rPr>
              <w:t>автономии (независимости)</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0,5</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0,69</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0,67</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0,65</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94,50</w:t>
            </w:r>
          </w:p>
        </w:tc>
      </w:tr>
      <w:tr w:rsidR="003D6A89" w:rsidRPr="00E412B4" w:rsidTr="00766A3D">
        <w:tc>
          <w:tcPr>
            <w:tcW w:w="4673" w:type="dxa"/>
          </w:tcPr>
          <w:p w:rsidR="004076CE" w:rsidRPr="00A241ED" w:rsidRDefault="004B75E2" w:rsidP="005778FF">
            <w:pPr>
              <w:spacing w:after="0"/>
              <w:ind w:firstLine="0"/>
              <w:rPr>
                <w:rFonts w:ascii="Times New Roman" w:hAnsi="Times New Roman"/>
                <w:sz w:val="24"/>
                <w:szCs w:val="24"/>
              </w:rPr>
            </w:pPr>
            <w:r>
              <w:rPr>
                <w:rFonts w:ascii="Times New Roman" w:hAnsi="Times New Roman"/>
                <w:sz w:val="24"/>
                <w:szCs w:val="24"/>
              </w:rPr>
              <w:t>8. Коэффициент </w:t>
            </w:r>
            <w:r w:rsidR="004076CE" w:rsidRPr="00A241ED">
              <w:rPr>
                <w:rFonts w:ascii="Times New Roman" w:hAnsi="Times New Roman"/>
                <w:sz w:val="24"/>
                <w:szCs w:val="24"/>
              </w:rPr>
              <w:t>соотношения заемных и собственных средств</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1</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0,37</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0,42</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0,47</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127,54</w:t>
            </w:r>
          </w:p>
        </w:tc>
      </w:tr>
      <w:tr w:rsidR="003D6A89" w:rsidRPr="00E412B4" w:rsidTr="00766A3D">
        <w:tc>
          <w:tcPr>
            <w:tcW w:w="4673" w:type="dxa"/>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9. Коэффициент маневренности</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0,5</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0,30</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0,27</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0,16</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53,99</w:t>
            </w:r>
          </w:p>
        </w:tc>
      </w:tr>
      <w:tr w:rsidR="003D6A89" w:rsidRPr="00E412B4" w:rsidTr="00766A3D">
        <w:tc>
          <w:tcPr>
            <w:tcW w:w="4673" w:type="dxa"/>
          </w:tcPr>
          <w:p w:rsidR="004076CE" w:rsidRPr="00A241ED" w:rsidRDefault="004B75E2" w:rsidP="005778FF">
            <w:pPr>
              <w:spacing w:after="0"/>
              <w:ind w:firstLine="0"/>
              <w:rPr>
                <w:rFonts w:ascii="Times New Roman" w:hAnsi="Times New Roman"/>
                <w:sz w:val="24"/>
                <w:szCs w:val="24"/>
              </w:rPr>
            </w:pPr>
            <w:r>
              <w:rPr>
                <w:rFonts w:ascii="Times New Roman" w:hAnsi="Times New Roman"/>
                <w:sz w:val="24"/>
                <w:szCs w:val="24"/>
              </w:rPr>
              <w:t>10. </w:t>
            </w:r>
            <w:r w:rsidR="004076CE" w:rsidRPr="00A241ED">
              <w:rPr>
                <w:rFonts w:ascii="Times New Roman" w:hAnsi="Times New Roman"/>
                <w:sz w:val="24"/>
                <w:szCs w:val="24"/>
              </w:rPr>
              <w:t>Коэффициент обесп</w:t>
            </w:r>
            <w:r>
              <w:rPr>
                <w:rFonts w:ascii="Times New Roman" w:hAnsi="Times New Roman"/>
                <w:sz w:val="24"/>
                <w:szCs w:val="24"/>
              </w:rPr>
              <w:t>еченности собственными </w:t>
            </w:r>
            <w:r w:rsidR="004076CE" w:rsidRPr="00A241ED">
              <w:rPr>
                <w:rFonts w:ascii="Times New Roman" w:hAnsi="Times New Roman"/>
                <w:sz w:val="24"/>
                <w:szCs w:val="24"/>
              </w:rPr>
              <w:t>источниками финансирования</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0,1</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0,40</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0,36</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0,24</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58,32</w:t>
            </w:r>
          </w:p>
        </w:tc>
      </w:tr>
      <w:tr w:rsidR="003D6A89" w:rsidRPr="00E412B4" w:rsidTr="00766A3D">
        <w:tc>
          <w:tcPr>
            <w:tcW w:w="4673" w:type="dxa"/>
          </w:tcPr>
          <w:p w:rsidR="004076CE" w:rsidRPr="00A241ED" w:rsidRDefault="004B75E2" w:rsidP="005778FF">
            <w:pPr>
              <w:spacing w:after="0"/>
              <w:ind w:firstLine="0"/>
              <w:rPr>
                <w:rFonts w:ascii="Times New Roman" w:hAnsi="Times New Roman"/>
                <w:sz w:val="24"/>
                <w:szCs w:val="24"/>
              </w:rPr>
            </w:pPr>
            <w:r>
              <w:rPr>
                <w:rFonts w:ascii="Times New Roman" w:hAnsi="Times New Roman"/>
                <w:sz w:val="24"/>
                <w:szCs w:val="24"/>
              </w:rPr>
              <w:t>11. Коэффициент соотношения собственных и </w:t>
            </w:r>
            <w:r w:rsidR="004076CE" w:rsidRPr="00A241ED">
              <w:rPr>
                <w:rFonts w:ascii="Times New Roman" w:hAnsi="Times New Roman"/>
                <w:sz w:val="24"/>
                <w:szCs w:val="24"/>
              </w:rPr>
              <w:t>привлеченных средств</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1</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2,71</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2,36</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2,13</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78,41</w:t>
            </w:r>
          </w:p>
        </w:tc>
      </w:tr>
      <w:tr w:rsidR="003D6A89" w:rsidRPr="00E412B4" w:rsidTr="00766A3D">
        <w:trPr>
          <w:trHeight w:val="603"/>
        </w:trPr>
        <w:tc>
          <w:tcPr>
            <w:tcW w:w="4673" w:type="dxa"/>
          </w:tcPr>
          <w:p w:rsidR="004076CE" w:rsidRPr="00A241ED" w:rsidRDefault="004B75E2" w:rsidP="005778FF">
            <w:pPr>
              <w:spacing w:after="0"/>
              <w:ind w:firstLine="0"/>
              <w:rPr>
                <w:rFonts w:ascii="Times New Roman" w:hAnsi="Times New Roman"/>
                <w:sz w:val="24"/>
                <w:szCs w:val="24"/>
              </w:rPr>
            </w:pPr>
            <w:r>
              <w:rPr>
                <w:rFonts w:ascii="Times New Roman" w:hAnsi="Times New Roman"/>
                <w:sz w:val="24"/>
                <w:szCs w:val="24"/>
              </w:rPr>
              <w:t>12. Коэффициент </w:t>
            </w:r>
            <w:r w:rsidR="004076CE" w:rsidRPr="00A241ED">
              <w:rPr>
                <w:rFonts w:ascii="Times New Roman" w:hAnsi="Times New Roman"/>
                <w:sz w:val="24"/>
                <w:szCs w:val="24"/>
              </w:rPr>
              <w:t xml:space="preserve">финансовой </w:t>
            </w:r>
            <w:r>
              <w:rPr>
                <w:rFonts w:ascii="Times New Roman" w:hAnsi="Times New Roman"/>
                <w:sz w:val="24"/>
                <w:szCs w:val="24"/>
              </w:rPr>
              <w:t>за</w:t>
            </w:r>
            <w:r w:rsidR="004076CE" w:rsidRPr="00A241ED">
              <w:rPr>
                <w:rFonts w:ascii="Times New Roman" w:hAnsi="Times New Roman"/>
                <w:sz w:val="24"/>
                <w:szCs w:val="24"/>
              </w:rPr>
              <w:t>висимости</w:t>
            </w:r>
          </w:p>
        </w:tc>
        <w:tc>
          <w:tcPr>
            <w:tcW w:w="1559" w:type="dxa"/>
            <w:vAlign w:val="center"/>
          </w:tcPr>
          <w:p w:rsidR="004076CE" w:rsidRPr="00A241ED" w:rsidRDefault="004076CE" w:rsidP="005778FF">
            <w:pPr>
              <w:spacing w:after="0"/>
              <w:ind w:firstLine="0"/>
              <w:rPr>
                <w:rFonts w:ascii="Times New Roman" w:hAnsi="Times New Roman"/>
                <w:sz w:val="24"/>
                <w:szCs w:val="24"/>
              </w:rPr>
            </w:pPr>
            <w:r w:rsidRPr="00A241ED">
              <w:rPr>
                <w:rFonts w:ascii="Times New Roman" w:hAnsi="Times New Roman"/>
                <w:sz w:val="24"/>
                <w:szCs w:val="24"/>
              </w:rPr>
              <w:t>≤ 1,25</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0,31</w:t>
            </w:r>
          </w:p>
        </w:tc>
        <w:tc>
          <w:tcPr>
            <w:tcW w:w="850"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0,33</w:t>
            </w:r>
          </w:p>
        </w:tc>
        <w:tc>
          <w:tcPr>
            <w:tcW w:w="851"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0,35</w:t>
            </w:r>
          </w:p>
        </w:tc>
        <w:tc>
          <w:tcPr>
            <w:tcW w:w="963" w:type="dxa"/>
            <w:vAlign w:val="center"/>
          </w:tcPr>
          <w:p w:rsidR="004076CE" w:rsidRPr="00BE36F8" w:rsidRDefault="004076CE" w:rsidP="005778FF">
            <w:pPr>
              <w:spacing w:after="0"/>
              <w:ind w:firstLine="0"/>
              <w:jc w:val="center"/>
              <w:rPr>
                <w:rFonts w:ascii="Times New Roman" w:hAnsi="Times New Roman"/>
                <w:sz w:val="24"/>
                <w:szCs w:val="24"/>
              </w:rPr>
            </w:pPr>
            <w:r w:rsidRPr="00BE36F8">
              <w:rPr>
                <w:rFonts w:ascii="Times New Roman" w:hAnsi="Times New Roman"/>
                <w:sz w:val="24"/>
                <w:szCs w:val="24"/>
              </w:rPr>
              <w:t>112,29</w:t>
            </w:r>
          </w:p>
        </w:tc>
      </w:tr>
    </w:tbl>
    <w:p w:rsidR="003D6A89" w:rsidRDefault="003D6A89">
      <w:pPr>
        <w:spacing w:line="276" w:lineRule="auto"/>
        <w:ind w:firstLine="0"/>
        <w:jc w:val="left"/>
        <w:rPr>
          <w:rFonts w:ascii="Times New Roman" w:hAnsi="Times New Roman"/>
          <w:noProof/>
          <w:color w:val="000000"/>
          <w:sz w:val="28"/>
          <w:szCs w:val="28"/>
        </w:rPr>
      </w:pPr>
      <w:r>
        <w:rPr>
          <w:rFonts w:ascii="Times New Roman" w:hAnsi="Times New Roman"/>
          <w:noProof/>
          <w:color w:val="000000"/>
          <w:sz w:val="28"/>
          <w:szCs w:val="28"/>
        </w:rPr>
        <w:br w:type="page"/>
      </w:r>
    </w:p>
    <w:p w:rsidR="004076CE" w:rsidRPr="008E7120" w:rsidRDefault="004076CE" w:rsidP="005778FF">
      <w:pPr>
        <w:spacing w:after="0"/>
        <w:rPr>
          <w:rFonts w:ascii="Times New Roman" w:hAnsi="Times New Roman"/>
          <w:noProof/>
          <w:color w:val="000000"/>
          <w:sz w:val="28"/>
          <w:szCs w:val="28"/>
        </w:rPr>
      </w:pPr>
      <w:r w:rsidRPr="008E7120">
        <w:rPr>
          <w:rFonts w:ascii="Times New Roman" w:hAnsi="Times New Roman"/>
          <w:noProof/>
          <w:color w:val="000000"/>
          <w:sz w:val="28"/>
          <w:szCs w:val="28"/>
        </w:rPr>
        <w:lastRenderedPageBreak/>
        <w:t xml:space="preserve">Из приведенной выше таблицы следует, что в </w:t>
      </w:r>
      <w:r w:rsidRPr="008E7120">
        <w:rPr>
          <w:rFonts w:ascii="Times New Roman" w:hAnsi="Times New Roman"/>
          <w:sz w:val="28"/>
          <w:szCs w:val="28"/>
        </w:rPr>
        <w:t>СПК им. Суворова</w:t>
      </w:r>
      <w:r w:rsidRPr="008E7120">
        <w:rPr>
          <w:rFonts w:ascii="Times New Roman" w:hAnsi="Times New Roman"/>
          <w:noProof/>
          <w:color w:val="000000"/>
          <w:sz w:val="28"/>
          <w:szCs w:val="28"/>
        </w:rPr>
        <w:t xml:space="preserve"> за 2015 г. не все показатели ликвидности находятся в низких значениях, так коэффициент покрытия, который показывает </w:t>
      </w:r>
      <w:r w:rsidRPr="008E7120">
        <w:rPr>
          <w:rFonts w:ascii="Times New Roman" w:hAnsi="Times New Roman"/>
          <w:sz w:val="28"/>
          <w:szCs w:val="28"/>
        </w:rPr>
        <w:t xml:space="preserve">сколько рублей </w:t>
      </w:r>
      <w:r w:rsidRPr="008E7120">
        <w:rPr>
          <w:rFonts w:ascii="Times New Roman" w:hAnsi="Times New Roman"/>
          <w:bCs/>
          <w:sz w:val="28"/>
          <w:szCs w:val="28"/>
        </w:rPr>
        <w:t>текущих</w:t>
      </w:r>
      <w:r w:rsidRPr="008E7120">
        <w:rPr>
          <w:rFonts w:ascii="Times New Roman" w:hAnsi="Times New Roman"/>
          <w:sz w:val="28"/>
          <w:szCs w:val="28"/>
        </w:rPr>
        <w:t xml:space="preserve"> активов организации приходится на один рубль </w:t>
      </w:r>
      <w:r w:rsidRPr="008E7120">
        <w:rPr>
          <w:rFonts w:ascii="Times New Roman" w:hAnsi="Times New Roman"/>
          <w:bCs/>
          <w:sz w:val="28"/>
          <w:szCs w:val="28"/>
        </w:rPr>
        <w:t>текущих</w:t>
      </w:r>
      <w:r w:rsidRPr="008E7120">
        <w:rPr>
          <w:rFonts w:ascii="Times New Roman" w:hAnsi="Times New Roman"/>
          <w:sz w:val="28"/>
          <w:szCs w:val="28"/>
        </w:rPr>
        <w:t xml:space="preserve"> обязательств</w:t>
      </w:r>
      <w:r w:rsidRPr="008E7120">
        <w:rPr>
          <w:rFonts w:ascii="Times New Roman" w:hAnsi="Times New Roman"/>
          <w:noProof/>
          <w:color w:val="000000"/>
          <w:sz w:val="28"/>
          <w:szCs w:val="28"/>
        </w:rPr>
        <w:t xml:space="preserve"> в 2015 г. составил 2,04, что выше минимального значения, однако в динамике наблюадется снижение данного коэффициента, коэффициент абсолютной ликвидности, который </w:t>
      </w:r>
      <w:r w:rsidRPr="008E7120">
        <w:rPr>
          <w:rFonts w:ascii="Times New Roman" w:hAnsi="Times New Roman"/>
          <w:bCs/>
          <w:sz w:val="28"/>
          <w:szCs w:val="28"/>
        </w:rPr>
        <w:t>показывает</w:t>
      </w:r>
      <w:r w:rsidRPr="008E7120">
        <w:rPr>
          <w:rFonts w:ascii="Times New Roman" w:hAnsi="Times New Roman"/>
          <w:sz w:val="28"/>
          <w:szCs w:val="28"/>
        </w:rPr>
        <w:t>, какая часть краткосрочных заемных обязательств может быть при необходимости погашена немедленно</w:t>
      </w:r>
      <w:r w:rsidRPr="008E7120">
        <w:rPr>
          <w:rFonts w:ascii="Times New Roman" w:hAnsi="Times New Roman"/>
          <w:noProof/>
          <w:color w:val="000000"/>
          <w:sz w:val="28"/>
          <w:szCs w:val="28"/>
        </w:rPr>
        <w:t xml:space="preserve"> в 2015 г. равен 0,01, а коэффициент быстрой ликвидности, который п</w:t>
      </w:r>
      <w:r w:rsidRPr="008E7120">
        <w:rPr>
          <w:rFonts w:ascii="Times New Roman" w:hAnsi="Times New Roman"/>
          <w:sz w:val="28"/>
          <w:szCs w:val="28"/>
        </w:rPr>
        <w:t xml:space="preserve">оказывает способность предприятия рассчитываться по своим долгам в период длительности одного производственного цикла </w:t>
      </w:r>
      <w:r w:rsidRPr="008E7120">
        <w:rPr>
          <w:rFonts w:ascii="Times New Roman" w:hAnsi="Times New Roman"/>
          <w:noProof/>
          <w:color w:val="000000"/>
          <w:sz w:val="28"/>
          <w:szCs w:val="28"/>
        </w:rPr>
        <w:t>в 2015 г. составил 0,02.</w:t>
      </w:r>
    </w:p>
    <w:p w:rsidR="004076CE" w:rsidRPr="008E7120" w:rsidRDefault="004076CE" w:rsidP="005778FF">
      <w:pPr>
        <w:spacing w:after="0"/>
        <w:rPr>
          <w:rFonts w:ascii="Times New Roman" w:hAnsi="Times New Roman"/>
          <w:color w:val="000000"/>
          <w:sz w:val="28"/>
          <w:szCs w:val="28"/>
        </w:rPr>
      </w:pPr>
      <w:r w:rsidRPr="008E7120">
        <w:rPr>
          <w:rFonts w:ascii="Times New Roman" w:hAnsi="Times New Roman"/>
          <w:noProof/>
          <w:color w:val="000000"/>
          <w:sz w:val="28"/>
          <w:szCs w:val="28"/>
        </w:rPr>
        <w:t xml:space="preserve">В </w:t>
      </w:r>
      <w:r w:rsidRPr="008E7120">
        <w:rPr>
          <w:rFonts w:ascii="Times New Roman" w:hAnsi="Times New Roman"/>
          <w:sz w:val="28"/>
          <w:szCs w:val="28"/>
        </w:rPr>
        <w:t>СПК им. Суворова за анализируемый период</w:t>
      </w:r>
      <w:r w:rsidRPr="008E7120">
        <w:rPr>
          <w:rFonts w:ascii="Times New Roman" w:hAnsi="Times New Roman"/>
          <w:noProof/>
          <w:color w:val="000000"/>
          <w:sz w:val="28"/>
          <w:szCs w:val="28"/>
        </w:rPr>
        <w:t xml:space="preserve"> наблюдается положительная</w:t>
      </w:r>
      <w:r>
        <w:rPr>
          <w:rFonts w:ascii="Times New Roman" w:hAnsi="Times New Roman"/>
          <w:noProof/>
          <w:color w:val="000000"/>
          <w:sz w:val="28"/>
          <w:szCs w:val="28"/>
        </w:rPr>
        <w:t xml:space="preserve"> сумма со</w:t>
      </w:r>
      <w:r w:rsidRPr="008E7120">
        <w:rPr>
          <w:rFonts w:ascii="Times New Roman" w:hAnsi="Times New Roman"/>
          <w:noProof/>
          <w:color w:val="000000"/>
          <w:sz w:val="28"/>
          <w:szCs w:val="28"/>
        </w:rPr>
        <w:t xml:space="preserve">бственных оборотных средств, необходимых для покрытия своих обязательств. Коэффициент автономии, который </w:t>
      </w:r>
      <w:r w:rsidRPr="008E7120">
        <w:rPr>
          <w:rFonts w:ascii="Times New Roman" w:hAnsi="Times New Roman"/>
          <w:sz w:val="28"/>
          <w:szCs w:val="28"/>
        </w:rPr>
        <w:t xml:space="preserve">показывает долю активов предприятия, которые обеспечиваются собственными средствами </w:t>
      </w:r>
      <w:r w:rsidRPr="008E7120">
        <w:rPr>
          <w:rFonts w:ascii="Times New Roman" w:hAnsi="Times New Roman"/>
          <w:noProof/>
          <w:color w:val="000000"/>
          <w:sz w:val="28"/>
          <w:szCs w:val="28"/>
        </w:rPr>
        <w:t xml:space="preserve">за анализируемые года находится на допустимом уровне. В </w:t>
      </w:r>
      <w:r w:rsidRPr="008E7120">
        <w:rPr>
          <w:rFonts w:ascii="Times New Roman" w:hAnsi="Times New Roman"/>
          <w:sz w:val="28"/>
          <w:szCs w:val="28"/>
        </w:rPr>
        <w:t>СПК им. Суворова</w:t>
      </w:r>
      <w:r w:rsidRPr="008E7120">
        <w:rPr>
          <w:rFonts w:ascii="Times New Roman" w:hAnsi="Times New Roman"/>
          <w:noProof/>
          <w:color w:val="000000"/>
          <w:sz w:val="28"/>
          <w:szCs w:val="28"/>
        </w:rPr>
        <w:t xml:space="preserve"> в 2015 г. низкая зависимость от заемных денежных средств, что свидетельствует о том что организация получает достаточно денежных средств от текущей деятельности. Коэффициент маневренности, который </w:t>
      </w:r>
      <w:r w:rsidRPr="008E7120">
        <w:rPr>
          <w:rFonts w:ascii="Times New Roman" w:hAnsi="Times New Roman"/>
          <w:color w:val="000000"/>
          <w:sz w:val="28"/>
          <w:szCs w:val="28"/>
        </w:rPr>
        <w:t>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 в 2015 г. составил 0,16.</w:t>
      </w:r>
    </w:p>
    <w:p w:rsidR="005B0972" w:rsidRDefault="00553E1D" w:rsidP="005778FF">
      <w:pPr>
        <w:spacing w:after="0"/>
        <w:rPr>
          <w:rFonts w:ascii="Times New Roman" w:hAnsi="Times New Roman"/>
          <w:color w:val="000000"/>
          <w:sz w:val="28"/>
          <w:szCs w:val="28"/>
        </w:rPr>
      </w:pPr>
      <w:r>
        <w:rPr>
          <w:rFonts w:ascii="Times New Roman" w:hAnsi="Times New Roman"/>
          <w:color w:val="000000"/>
          <w:sz w:val="28"/>
          <w:szCs w:val="28"/>
        </w:rPr>
        <w:t>Коэффициент обеспеченности собственными </w:t>
      </w:r>
      <w:r w:rsidR="004076CE" w:rsidRPr="008E7120">
        <w:rPr>
          <w:rFonts w:ascii="Times New Roman" w:hAnsi="Times New Roman"/>
          <w:color w:val="000000"/>
          <w:sz w:val="28"/>
          <w:szCs w:val="28"/>
        </w:rPr>
        <w:t>источниками</w:t>
      </w:r>
      <w:r>
        <w:rPr>
          <w:rFonts w:ascii="Times New Roman" w:hAnsi="Times New Roman"/>
          <w:color w:val="000000"/>
          <w:sz w:val="28"/>
          <w:szCs w:val="28"/>
        </w:rPr>
        <w:t> </w:t>
      </w:r>
      <w:r w:rsidR="004076CE" w:rsidRPr="008E7120">
        <w:rPr>
          <w:rFonts w:ascii="Times New Roman" w:hAnsi="Times New Roman"/>
          <w:color w:val="000000"/>
          <w:sz w:val="28"/>
          <w:szCs w:val="28"/>
        </w:rPr>
        <w:t xml:space="preserve">финансирования в </w:t>
      </w:r>
      <w:r w:rsidR="004076CE" w:rsidRPr="008E7120">
        <w:rPr>
          <w:rFonts w:ascii="Times New Roman" w:hAnsi="Times New Roman"/>
          <w:sz w:val="28"/>
          <w:szCs w:val="28"/>
        </w:rPr>
        <w:t>СПК им. Суворова</w:t>
      </w:r>
      <w:r w:rsidR="004076CE" w:rsidRPr="008E7120">
        <w:rPr>
          <w:rFonts w:ascii="Times New Roman" w:hAnsi="Times New Roman"/>
          <w:color w:val="000000"/>
          <w:sz w:val="28"/>
          <w:szCs w:val="28"/>
        </w:rPr>
        <w:t xml:space="preserve"> в 2015 г. находится на положительном уровне. Анализируя коэффициент соотношения собственных и привлеченных средств, можно сказать, что в организации</w:t>
      </w:r>
      <w:r>
        <w:rPr>
          <w:rFonts w:ascii="Times New Roman" w:hAnsi="Times New Roman"/>
          <w:color w:val="000000"/>
          <w:sz w:val="28"/>
          <w:szCs w:val="28"/>
        </w:rPr>
        <w:t xml:space="preserve"> достаточно собственных средств </w:t>
      </w:r>
      <w:r w:rsidR="004076CE" w:rsidRPr="008E7120">
        <w:rPr>
          <w:rFonts w:ascii="Times New Roman" w:hAnsi="Times New Roman"/>
          <w:color w:val="000000"/>
          <w:sz w:val="28"/>
          <w:szCs w:val="28"/>
        </w:rPr>
        <w:t xml:space="preserve">для реализации своей деятельности. Коэффициент финансовой зависимости, который показывает в какой степени </w:t>
      </w:r>
      <w:r w:rsidR="004076CE" w:rsidRPr="008E7120">
        <w:rPr>
          <w:rFonts w:ascii="Times New Roman" w:hAnsi="Times New Roman"/>
          <w:sz w:val="28"/>
          <w:szCs w:val="28"/>
        </w:rPr>
        <w:t xml:space="preserve">СПК им. Суворова </w:t>
      </w:r>
      <w:r w:rsidR="004076CE" w:rsidRPr="008E7120">
        <w:rPr>
          <w:rFonts w:ascii="Times New Roman" w:hAnsi="Times New Roman"/>
          <w:color w:val="000000"/>
          <w:sz w:val="28"/>
          <w:szCs w:val="28"/>
        </w:rPr>
        <w:t>использует заемный капитал в 2015 г. составил 0,35.</w:t>
      </w:r>
    </w:p>
    <w:p w:rsidR="005B0972" w:rsidRPr="008F33E4" w:rsidRDefault="005B0972" w:rsidP="00E82949">
      <w:pPr>
        <w:pStyle w:val="1"/>
        <w:spacing w:line="360" w:lineRule="auto"/>
        <w:jc w:val="center"/>
        <w:rPr>
          <w:rFonts w:ascii="Times New Roman" w:hAnsi="Times New Roman"/>
          <w:b w:val="0"/>
          <w:color w:val="000000"/>
          <w:sz w:val="28"/>
          <w:szCs w:val="28"/>
        </w:rPr>
      </w:pPr>
      <w:bookmarkStart w:id="24" w:name="_Toc474936978"/>
      <w:bookmarkStart w:id="25" w:name="_Toc474937299"/>
      <w:bookmarkStart w:id="26" w:name="_Toc474941275"/>
      <w:r w:rsidRPr="003E5540">
        <w:rPr>
          <w:rFonts w:ascii="Times New Roman" w:hAnsi="Times New Roman"/>
          <w:color w:val="000000"/>
          <w:sz w:val="28"/>
          <w:szCs w:val="28"/>
        </w:rPr>
        <w:lastRenderedPageBreak/>
        <w:t xml:space="preserve">2.3 Организация </w:t>
      </w:r>
      <w:bookmarkEnd w:id="24"/>
      <w:bookmarkEnd w:id="25"/>
      <w:bookmarkEnd w:id="26"/>
      <w:r w:rsidR="008F33E4">
        <w:rPr>
          <w:rFonts w:ascii="Times New Roman" w:hAnsi="Times New Roman"/>
          <w:color w:val="000000"/>
          <w:sz w:val="28"/>
          <w:szCs w:val="28"/>
        </w:rPr>
        <w:t>финансовой работы и финансового контроля в организации</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 xml:space="preserve">Конкретным проявлением действия контрольной функции финансов в </w:t>
      </w:r>
      <w:r>
        <w:rPr>
          <w:rFonts w:ascii="Times New Roman" w:hAnsi="Times New Roman"/>
          <w:color w:val="000000"/>
          <w:sz w:val="28"/>
          <w:szCs w:val="28"/>
          <w:lang w:eastAsia="ru-RU"/>
        </w:rPr>
        <w:t>СПК им. Суворова</w:t>
      </w:r>
      <w:r w:rsidRPr="002E314D">
        <w:rPr>
          <w:rFonts w:ascii="Times New Roman" w:hAnsi="Times New Roman"/>
          <w:color w:val="000000"/>
          <w:sz w:val="28"/>
          <w:szCs w:val="28"/>
          <w:lang w:eastAsia="ru-RU"/>
        </w:rPr>
        <w:t xml:space="preserve"> является составление и отслеживание графика выполнения финансовых мероприятий, возникновения дебиторской задолженности, возврата кредита и др. Структура внутреннего контроля </w:t>
      </w:r>
      <w:r>
        <w:rPr>
          <w:rFonts w:ascii="Times New Roman" w:hAnsi="Times New Roman"/>
          <w:color w:val="000000"/>
          <w:sz w:val="28"/>
          <w:szCs w:val="28"/>
          <w:lang w:eastAsia="ru-RU"/>
        </w:rPr>
        <w:t xml:space="preserve">в СПК им. Суворова </w:t>
      </w:r>
      <w:r w:rsidRPr="002E314D">
        <w:rPr>
          <w:rFonts w:ascii="Times New Roman" w:hAnsi="Times New Roman"/>
          <w:color w:val="000000"/>
          <w:sz w:val="28"/>
          <w:szCs w:val="28"/>
          <w:lang w:eastAsia="ru-RU"/>
        </w:rPr>
        <w:t xml:space="preserve"> подразделена на три составляющих: контрольная среда - набор характеристик, который определяет служебные взаимоотношения, благоприятные для контроля на предприятии; система бухгалтерского учета </w:t>
      </w:r>
      <w:r>
        <w:rPr>
          <w:rFonts w:ascii="Times New Roman" w:hAnsi="Times New Roman"/>
          <w:color w:val="000000"/>
          <w:sz w:val="28"/>
          <w:szCs w:val="28"/>
          <w:lang w:eastAsia="ru-RU"/>
        </w:rPr>
        <w:t>в СПК им. Суворова</w:t>
      </w:r>
      <w:r w:rsidRPr="002E314D">
        <w:rPr>
          <w:rFonts w:ascii="Times New Roman" w:hAnsi="Times New Roman"/>
          <w:color w:val="000000"/>
          <w:sz w:val="28"/>
          <w:szCs w:val="28"/>
          <w:lang w:eastAsia="ru-RU"/>
        </w:rPr>
        <w:t xml:space="preserve"> - политика и процедуры, касающиеся соответствующей записи хозяйственных операций; процедуры контроля - специальные проверки, выполняемые персоналом предприятия.</w:t>
      </w:r>
    </w:p>
    <w:p w:rsidR="003D61F5"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 xml:space="preserve">Эти три составляющие во взаимосвязи обеспечивают </w:t>
      </w:r>
      <w:r>
        <w:rPr>
          <w:rFonts w:ascii="Times New Roman" w:hAnsi="Times New Roman"/>
          <w:color w:val="000000"/>
          <w:sz w:val="28"/>
          <w:szCs w:val="28"/>
          <w:lang w:eastAsia="ru-RU"/>
        </w:rPr>
        <w:t xml:space="preserve">в СПК им. Суворова </w:t>
      </w:r>
      <w:r w:rsidRPr="002E314D">
        <w:rPr>
          <w:rFonts w:ascii="Times New Roman" w:hAnsi="Times New Roman"/>
          <w:color w:val="000000"/>
          <w:sz w:val="28"/>
          <w:szCs w:val="28"/>
          <w:lang w:eastAsia="ru-RU"/>
        </w:rPr>
        <w:t xml:space="preserve"> предотвращение, выявление и исправление существующих ошибок информации и ее искажения. </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 xml:space="preserve">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 Существует много различных процедур контроля, каждая из которых должна предотвращать ошибки определенного вида (или нескольких видов) и искажений информации. Вместо длинных перечислений процедур контроля на данном этапе в </w:t>
      </w:r>
      <w:r>
        <w:rPr>
          <w:rFonts w:ascii="Times New Roman" w:hAnsi="Times New Roman"/>
          <w:color w:val="000000"/>
          <w:sz w:val="28"/>
          <w:szCs w:val="28"/>
          <w:lang w:eastAsia="ru-RU"/>
        </w:rPr>
        <w:t>СПК им. Суворова</w:t>
      </w:r>
      <w:r w:rsidRPr="002E314D">
        <w:rPr>
          <w:rFonts w:ascii="Times New Roman" w:hAnsi="Times New Roman"/>
          <w:color w:val="000000"/>
          <w:sz w:val="28"/>
          <w:szCs w:val="28"/>
          <w:lang w:eastAsia="ru-RU"/>
        </w:rPr>
        <w:t xml:space="preserve"> исследуются направления, для достижения которых применяются процедуры контроля. Хозяйственные операции всех видов должны контролироваться по семи основным направлениям.</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 xml:space="preserve">Процедура контроля </w:t>
      </w:r>
      <w:r>
        <w:rPr>
          <w:rFonts w:ascii="Times New Roman" w:hAnsi="Times New Roman"/>
          <w:color w:val="000000"/>
          <w:sz w:val="28"/>
          <w:szCs w:val="28"/>
          <w:lang w:eastAsia="ru-RU"/>
        </w:rPr>
        <w:t>в СПК им. Суворова</w:t>
      </w:r>
      <w:r w:rsidRPr="002E314D">
        <w:rPr>
          <w:rFonts w:ascii="Times New Roman" w:hAnsi="Times New Roman"/>
          <w:color w:val="000000"/>
          <w:sz w:val="28"/>
          <w:szCs w:val="28"/>
          <w:lang w:eastAsia="ru-RU"/>
        </w:rPr>
        <w:t xml:space="preserve"> состоит в сверке документов об отгрузке со счетами-фактурами до того, как продажа зафиксирована. Предполагается, что эта процедура предотвратит запись, неподтвержденную документами (возможно, фиктивной) продажи.</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lastRenderedPageBreak/>
        <w:t>Посредством процедур контроля проверяется, не пропущены ли при регистрации фактически совершенные операции; если товары отгружены, то каждый документ об отгрузки должен сверяться со счетом-фактурой. Документы, подтверждающие операцию (в данном случае документы об отгрузке), часто нумеруются. Учет последовательности номеров документов об отгрузке - соответствующая процедура контроля.</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 xml:space="preserve">При помощи процедур контроля проверяется, санкционировались ли хозяйственные операции до того, как они были учтены. Примером может служить, санкционировалась ли продажа в кредит. </w:t>
      </w:r>
      <w:r>
        <w:rPr>
          <w:rFonts w:ascii="Times New Roman" w:hAnsi="Times New Roman"/>
          <w:color w:val="000000"/>
          <w:sz w:val="28"/>
          <w:szCs w:val="28"/>
          <w:lang w:eastAsia="ru-RU"/>
        </w:rPr>
        <w:t>Для</w:t>
      </w:r>
      <w:r w:rsidRPr="002E314D">
        <w:rPr>
          <w:rFonts w:ascii="Times New Roman" w:hAnsi="Times New Roman"/>
          <w:color w:val="000000"/>
          <w:sz w:val="28"/>
          <w:szCs w:val="28"/>
          <w:lang w:eastAsia="ru-RU"/>
        </w:rPr>
        <w:t xml:space="preserve"> предоставления скидки какому-либо заказчику поле того, как сроки предоставления формально истекли, нужна санкция, ответственного за продажу. Система контроля должна предотвращать регистрацию несанкционированных операций в учетной системе</w:t>
      </w:r>
      <w:r>
        <w:rPr>
          <w:rFonts w:ascii="Times New Roman" w:hAnsi="Times New Roman"/>
          <w:color w:val="000000"/>
          <w:sz w:val="28"/>
          <w:szCs w:val="28"/>
          <w:lang w:eastAsia="ru-RU"/>
        </w:rPr>
        <w:t xml:space="preserve">. </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Применятся процедуры, направленные на проверку правильности исчисления записанных сумм. Проверка правильности отраженного в накладной отгруженной продукции, цены единице продукции и итоговых данных является примером такого рода процедуры.</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Реализуются процедуры контроля того, что операции отнесены на определенные субсчета соответствующих заказчиков. Классификацию иногда сравнивают с точностью записей, однако отличие состоит в том, что точность относится исключительно к правильности записанных сумм.Источником информации финансового учета являются только данные бухгалтерского учета и элементы системы налогообложения. Исходными данными управленческого учета служат также нормы расхода материальных ресурсов, технологические карты, результаты исследований рынка и др.Результаты финансового учета (финансовая отчетность) представляется по установленным формам, результаты управленческого учета - по произвольной форме, удобной для внутренних пользователей.</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lastRenderedPageBreak/>
        <w:t xml:space="preserve">Среда внутреннего контроля </w:t>
      </w:r>
      <w:r>
        <w:rPr>
          <w:rFonts w:ascii="Times New Roman" w:hAnsi="Times New Roman"/>
          <w:color w:val="000000"/>
          <w:sz w:val="28"/>
          <w:szCs w:val="28"/>
          <w:lang w:eastAsia="ru-RU"/>
        </w:rPr>
        <w:t>в СПК им. Суворова</w:t>
      </w:r>
      <w:r w:rsidRPr="002E314D">
        <w:rPr>
          <w:rFonts w:ascii="Times New Roman" w:hAnsi="Times New Roman"/>
          <w:color w:val="000000"/>
          <w:sz w:val="28"/>
          <w:szCs w:val="28"/>
          <w:lang w:eastAsia="ru-RU"/>
        </w:rPr>
        <w:t xml:space="preserve"> определяется как внутренними, так и внешними факторами. В числе внутренних факторов можно выделить следующие:</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E314D">
        <w:rPr>
          <w:rFonts w:ascii="Times New Roman" w:hAnsi="Times New Roman"/>
          <w:color w:val="000000"/>
          <w:sz w:val="28"/>
          <w:szCs w:val="28"/>
          <w:lang w:eastAsia="ru-RU"/>
        </w:rPr>
        <w:t>стиль работы руководителей (включая конкретные действия по организации на предприятии системы внутреннего контроля);</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E314D">
        <w:rPr>
          <w:rFonts w:ascii="Times New Roman" w:hAnsi="Times New Roman"/>
          <w:color w:val="000000"/>
          <w:sz w:val="28"/>
          <w:szCs w:val="28"/>
          <w:lang w:eastAsia="ru-RU"/>
        </w:rPr>
        <w:t>организационный статус отдела внутреннего контроля;</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E314D">
        <w:rPr>
          <w:rFonts w:ascii="Times New Roman" w:hAnsi="Times New Roman"/>
          <w:color w:val="000000"/>
          <w:sz w:val="28"/>
          <w:szCs w:val="28"/>
          <w:lang w:eastAsia="ru-RU"/>
        </w:rPr>
        <w:t>определение и документальное закрепление процедур контроля;</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E314D">
        <w:rPr>
          <w:rFonts w:ascii="Times New Roman" w:hAnsi="Times New Roman"/>
          <w:color w:val="000000"/>
          <w:sz w:val="28"/>
          <w:szCs w:val="28"/>
          <w:lang w:eastAsia="ru-RU"/>
        </w:rPr>
        <w:t>налаженность системы информационного обеспечения управления;</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К внешним факторам, определяющим среду внутреннего финансового контроля на предприятии, относятся:</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E314D">
        <w:rPr>
          <w:rFonts w:ascii="Times New Roman" w:hAnsi="Times New Roman"/>
          <w:color w:val="000000"/>
          <w:sz w:val="28"/>
          <w:szCs w:val="28"/>
          <w:lang w:eastAsia="ru-RU"/>
        </w:rPr>
        <w:t>уровень развития экономики;</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E314D">
        <w:rPr>
          <w:rFonts w:ascii="Times New Roman" w:hAnsi="Times New Roman"/>
          <w:color w:val="000000"/>
          <w:sz w:val="28"/>
          <w:szCs w:val="28"/>
          <w:lang w:eastAsia="ru-RU"/>
        </w:rPr>
        <w:t>развитие законодательной базы;</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E314D">
        <w:rPr>
          <w:rFonts w:ascii="Times New Roman" w:hAnsi="Times New Roman"/>
          <w:color w:val="000000"/>
          <w:sz w:val="28"/>
          <w:szCs w:val="28"/>
          <w:lang w:eastAsia="ru-RU"/>
        </w:rPr>
        <w:t>налоговая политика государства;</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E314D">
        <w:rPr>
          <w:rFonts w:ascii="Times New Roman" w:hAnsi="Times New Roman"/>
          <w:color w:val="000000"/>
          <w:sz w:val="28"/>
          <w:szCs w:val="28"/>
          <w:lang w:eastAsia="ru-RU"/>
        </w:rPr>
        <w:t>соблюдение действующего законодательства и работа с внешними органами контроля;</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E314D">
        <w:rPr>
          <w:rFonts w:ascii="Times New Roman" w:hAnsi="Times New Roman"/>
          <w:color w:val="000000"/>
          <w:sz w:val="28"/>
          <w:szCs w:val="28"/>
          <w:lang w:eastAsia="ru-RU"/>
        </w:rPr>
        <w:t>риск, присущий деятельности данного предприятия, и ряд других факторов.</w:t>
      </w:r>
    </w:p>
    <w:p w:rsidR="003D61F5"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 xml:space="preserve">Также важными элементами внутреннего финансового контроля являются применяемые на предприятии системы бухгалтерского и управленческого учета. Наряду с выявлением проблем в области финансового планирования </w:t>
      </w:r>
      <w:r>
        <w:rPr>
          <w:rFonts w:ascii="Times New Roman" w:hAnsi="Times New Roman"/>
          <w:color w:val="000000"/>
          <w:sz w:val="28"/>
          <w:szCs w:val="28"/>
          <w:lang w:eastAsia="ru-RU"/>
        </w:rPr>
        <w:t>в СПК им. Суворова</w:t>
      </w:r>
      <w:r w:rsidRPr="002E314D">
        <w:rPr>
          <w:rFonts w:ascii="Times New Roman" w:hAnsi="Times New Roman"/>
          <w:color w:val="000000"/>
          <w:sz w:val="28"/>
          <w:szCs w:val="28"/>
          <w:lang w:eastAsia="ru-RU"/>
        </w:rPr>
        <w:t xml:space="preserve"> выявлены и ряд проблем в области финансового контроля. </w:t>
      </w:r>
    </w:p>
    <w:p w:rsidR="003D61F5" w:rsidRPr="002E314D" w:rsidRDefault="003D61F5" w:rsidP="003D61F5">
      <w:pPr>
        <w:tabs>
          <w:tab w:val="left" w:pos="726"/>
        </w:tabs>
        <w:spacing w:after="0"/>
        <w:ind w:firstLine="709"/>
        <w:rPr>
          <w:rFonts w:ascii="Times New Roman" w:hAnsi="Times New Roman"/>
          <w:color w:val="000000"/>
          <w:sz w:val="28"/>
          <w:szCs w:val="28"/>
          <w:lang w:eastAsia="ru-RU"/>
        </w:rPr>
      </w:pPr>
      <w:r w:rsidRPr="002E314D">
        <w:rPr>
          <w:rFonts w:ascii="Times New Roman" w:hAnsi="Times New Roman"/>
          <w:color w:val="000000"/>
          <w:sz w:val="28"/>
          <w:szCs w:val="28"/>
          <w:lang w:eastAsia="ru-RU"/>
        </w:rPr>
        <w:t>Так, было признано, что финансовый план только тогда будет являться эффективным инструментом управления, когда его выполнение можно оперативно контролировать на основе фактической информации, получаемой из управленческого учета. С другой стороны, организация самого финансового контроля на предприятии полностью зависит от порядка составления документов и всей схемы документооборота.</w:t>
      </w:r>
    </w:p>
    <w:p w:rsidR="003D61F5" w:rsidRDefault="003D61F5" w:rsidP="003D61F5">
      <w:pPr>
        <w:tabs>
          <w:tab w:val="left" w:pos="726"/>
        </w:tabs>
        <w:spacing w:after="0"/>
        <w:ind w:firstLine="709"/>
      </w:pPr>
      <w:r w:rsidRPr="002E314D">
        <w:rPr>
          <w:rFonts w:ascii="Times New Roman" w:hAnsi="Times New Roman"/>
          <w:color w:val="000000"/>
          <w:sz w:val="28"/>
          <w:szCs w:val="28"/>
          <w:lang w:eastAsia="ru-RU"/>
        </w:rPr>
        <w:lastRenderedPageBreak/>
        <w:t>Таким образом, реформирование определенных элементов системы финансового контроля приводит к реформированию соответствующих составляющих системы финансового планирования, а поэтому имеет смысл эти две системы объединить в одну.</w:t>
      </w:r>
    </w:p>
    <w:p w:rsidR="003D61F5" w:rsidRDefault="003D61F5" w:rsidP="003D61F5">
      <w:pPr>
        <w:widowControl w:val="0"/>
        <w:spacing w:after="0"/>
        <w:ind w:left="20" w:right="40" w:firstLine="700"/>
        <w:rPr>
          <w:rFonts w:ascii="Times New Roman" w:hAnsi="Times New Roman"/>
          <w:spacing w:val="6"/>
          <w:sz w:val="28"/>
          <w:szCs w:val="28"/>
        </w:rPr>
      </w:pPr>
      <w:r>
        <w:rPr>
          <w:rFonts w:ascii="Times New Roman" w:hAnsi="Times New Roman"/>
          <w:spacing w:val="6"/>
          <w:sz w:val="28"/>
          <w:szCs w:val="28"/>
        </w:rPr>
        <w:t>Документооборот в организации устанавливает главный бухгалтер. Утвержденный главным бухгалтером порядок составления, обработки и оперативного использования документов является обязательным для всех работников, имеющих дело с документами. Четкая система документооборота ускоряет прохождение и оформление документов, повышает ответственность учетных работников за правильность и своевременность их использования. График документооборота в СПК им. Суворова представлен в таблице 2.6.</w:t>
      </w:r>
    </w:p>
    <w:p w:rsidR="003D61F5" w:rsidRDefault="003D61F5" w:rsidP="003D61F5">
      <w:pPr>
        <w:widowControl w:val="0"/>
        <w:spacing w:after="0"/>
        <w:ind w:firstLine="0"/>
        <w:jc w:val="center"/>
        <w:rPr>
          <w:rFonts w:ascii="Times New Roman" w:hAnsi="Times New Roman"/>
          <w:color w:val="000000"/>
          <w:spacing w:val="5"/>
          <w:sz w:val="24"/>
          <w:szCs w:val="24"/>
        </w:rPr>
      </w:pPr>
      <w:r>
        <w:rPr>
          <w:rFonts w:ascii="Times New Roman" w:hAnsi="Times New Roman"/>
          <w:spacing w:val="6"/>
          <w:sz w:val="28"/>
          <w:szCs w:val="28"/>
        </w:rPr>
        <w:t>Таблица 2.6 - График документооборота в СПК им. Суворова</w:t>
      </w:r>
    </w:p>
    <w:tbl>
      <w:tblPr>
        <w:tblW w:w="9664" w:type="dxa"/>
        <w:tblInd w:w="-5" w:type="dxa"/>
        <w:tblLayout w:type="fixed"/>
        <w:tblCellMar>
          <w:left w:w="10" w:type="dxa"/>
          <w:right w:w="10" w:type="dxa"/>
        </w:tblCellMar>
        <w:tblLook w:val="0000"/>
      </w:tblPr>
      <w:tblGrid>
        <w:gridCol w:w="4111"/>
        <w:gridCol w:w="3402"/>
        <w:gridCol w:w="2120"/>
        <w:gridCol w:w="31"/>
      </w:tblGrid>
      <w:tr w:rsidR="003D61F5" w:rsidTr="00C741FC">
        <w:trPr>
          <w:trHeight w:hRule="exact" w:val="569"/>
        </w:trPr>
        <w:tc>
          <w:tcPr>
            <w:tcW w:w="4111" w:type="dxa"/>
            <w:tcBorders>
              <w:top w:val="single" w:sz="4" w:space="0" w:color="000000"/>
              <w:left w:val="single" w:sz="4" w:space="0" w:color="000000"/>
            </w:tcBorders>
            <w:shd w:val="clear" w:color="auto" w:fill="FFFFFF"/>
          </w:tcPr>
          <w:p w:rsidR="003D61F5" w:rsidRDefault="003D61F5" w:rsidP="00C741FC">
            <w:pPr>
              <w:widowControl w:val="0"/>
              <w:spacing w:after="0"/>
              <w:ind w:left="4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Составляющие документооборота</w:t>
            </w:r>
          </w:p>
        </w:tc>
        <w:tc>
          <w:tcPr>
            <w:tcW w:w="3402"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Период выполнения</w:t>
            </w:r>
          </w:p>
        </w:tc>
        <w:tc>
          <w:tcPr>
            <w:tcW w:w="2151" w:type="dxa"/>
            <w:gridSpan w:val="2"/>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Ответственные лица</w:t>
            </w:r>
          </w:p>
        </w:tc>
      </w:tr>
      <w:tr w:rsidR="003D61F5" w:rsidTr="00C741FC">
        <w:trPr>
          <w:trHeight w:hRule="exact" w:val="435"/>
        </w:trPr>
        <w:tc>
          <w:tcPr>
            <w:tcW w:w="4111" w:type="dxa"/>
            <w:tcBorders>
              <w:top w:val="single" w:sz="4" w:space="0" w:color="000000"/>
              <w:left w:val="single" w:sz="4" w:space="0" w:color="000000"/>
            </w:tcBorders>
            <w:shd w:val="clear" w:color="auto" w:fill="FFFFFF"/>
          </w:tcPr>
          <w:p w:rsidR="003D61F5" w:rsidRDefault="003D61F5" w:rsidP="00C741FC">
            <w:pPr>
              <w:widowControl w:val="0"/>
              <w:spacing w:after="0"/>
              <w:ind w:left="4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1</w:t>
            </w:r>
          </w:p>
        </w:tc>
        <w:tc>
          <w:tcPr>
            <w:tcW w:w="3402"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2</w:t>
            </w:r>
          </w:p>
        </w:tc>
        <w:tc>
          <w:tcPr>
            <w:tcW w:w="2151" w:type="dxa"/>
            <w:gridSpan w:val="2"/>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3</w:t>
            </w:r>
          </w:p>
        </w:tc>
      </w:tr>
      <w:tr w:rsidR="003D61F5" w:rsidTr="00C741FC">
        <w:trPr>
          <w:trHeight w:hRule="exact" w:val="555"/>
        </w:trPr>
        <w:tc>
          <w:tcPr>
            <w:tcW w:w="9664" w:type="dxa"/>
            <w:gridSpan w:val="4"/>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left="40"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Сдача первичных документов для обработки в бухгалтерию:</w:t>
            </w:r>
          </w:p>
        </w:tc>
      </w:tr>
      <w:tr w:rsidR="003D61F5" w:rsidTr="00C741FC">
        <w:trPr>
          <w:trHeight w:hRule="exact" w:val="1123"/>
        </w:trPr>
        <w:tc>
          <w:tcPr>
            <w:tcW w:w="4111"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товарно-материальных отчетов:</w:t>
            </w:r>
          </w:p>
        </w:tc>
        <w:tc>
          <w:tcPr>
            <w:tcW w:w="3402"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До 5 числа следующего месяца</w:t>
            </w:r>
          </w:p>
        </w:tc>
        <w:tc>
          <w:tcPr>
            <w:tcW w:w="2151" w:type="dxa"/>
            <w:gridSpan w:val="2"/>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МОЛ</w:t>
            </w:r>
          </w:p>
        </w:tc>
      </w:tr>
      <w:tr w:rsidR="003D61F5" w:rsidTr="00C741FC">
        <w:trPr>
          <w:trHeight w:hRule="exact" w:val="1123"/>
        </w:trPr>
        <w:tc>
          <w:tcPr>
            <w:tcW w:w="4111" w:type="dxa"/>
            <w:tcBorders>
              <w:top w:val="single" w:sz="4" w:space="0" w:color="000000"/>
              <w:left w:val="single" w:sz="4" w:space="0" w:color="000000"/>
              <w:bottom w:val="single" w:sz="4" w:space="0" w:color="auto"/>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авансовых отчетов за истекший месяц подотчетными лицами</w:t>
            </w:r>
          </w:p>
        </w:tc>
        <w:tc>
          <w:tcPr>
            <w:tcW w:w="3402" w:type="dxa"/>
            <w:tcBorders>
              <w:top w:val="single" w:sz="4" w:space="0" w:color="000000"/>
              <w:left w:val="single" w:sz="4" w:space="0" w:color="000000"/>
              <w:bottom w:val="single" w:sz="4" w:space="0" w:color="auto"/>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В течение 3 рабочих дней по истечении срока, на который выданы денежные средства, или со дня возвращения их из командировки</w:t>
            </w:r>
          </w:p>
        </w:tc>
        <w:tc>
          <w:tcPr>
            <w:tcW w:w="2151" w:type="dxa"/>
            <w:gridSpan w:val="2"/>
            <w:tcBorders>
              <w:top w:val="single" w:sz="4" w:space="0" w:color="000000"/>
              <w:left w:val="single" w:sz="4" w:space="0" w:color="000000"/>
              <w:bottom w:val="single" w:sz="4" w:space="0" w:color="auto"/>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Подотчетные лица</w:t>
            </w:r>
          </w:p>
        </w:tc>
      </w:tr>
      <w:tr w:rsidR="003D61F5" w:rsidTr="00C741FC">
        <w:tc>
          <w:tcPr>
            <w:tcW w:w="4111" w:type="dxa"/>
            <w:tcBorders>
              <w:top w:val="single" w:sz="4" w:space="0" w:color="auto"/>
              <w:left w:val="single" w:sz="4" w:space="0" w:color="000000"/>
            </w:tcBorders>
            <w:shd w:val="clear" w:color="auto" w:fill="FFFFFF"/>
          </w:tcPr>
          <w:p w:rsidR="003D61F5" w:rsidRDefault="003D61F5" w:rsidP="00C741FC">
            <w:pPr>
              <w:widowControl w:val="0"/>
              <w:spacing w:after="0"/>
              <w:ind w:firstLine="0"/>
              <w:contextualSpacing/>
              <w:rPr>
                <w:rFonts w:ascii="Times New Roman" w:hAnsi="Times New Roman"/>
                <w:color w:val="000000"/>
                <w:spacing w:val="5"/>
                <w:sz w:val="24"/>
                <w:szCs w:val="24"/>
              </w:rPr>
            </w:pPr>
            <w:r>
              <w:rPr>
                <w:rFonts w:ascii="Times New Roman" w:hAnsi="Times New Roman"/>
                <w:color w:val="000000"/>
                <w:spacing w:val="5"/>
                <w:sz w:val="24"/>
                <w:szCs w:val="24"/>
              </w:rPr>
              <w:t>сдача накладных об отгрузке со складов товаров и ТМЦ</w:t>
            </w:r>
          </w:p>
        </w:tc>
        <w:tc>
          <w:tcPr>
            <w:tcW w:w="3402" w:type="dxa"/>
            <w:tcBorders>
              <w:top w:val="single" w:sz="4" w:space="0" w:color="auto"/>
              <w:lef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До 5 числа следующего месяца</w:t>
            </w:r>
          </w:p>
        </w:tc>
        <w:tc>
          <w:tcPr>
            <w:tcW w:w="2151" w:type="dxa"/>
            <w:gridSpan w:val="2"/>
            <w:tcBorders>
              <w:top w:val="single" w:sz="4" w:space="0" w:color="auto"/>
              <w:left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МОЛ</w:t>
            </w:r>
          </w:p>
        </w:tc>
      </w:tr>
      <w:tr w:rsidR="003D61F5" w:rsidTr="00C741FC">
        <w:trPr>
          <w:trHeight w:hRule="exact" w:val="890"/>
        </w:trPr>
        <w:tc>
          <w:tcPr>
            <w:tcW w:w="4111" w:type="dxa"/>
            <w:tcBorders>
              <w:top w:val="single" w:sz="4" w:space="0" w:color="000000"/>
              <w:left w:val="single" w:sz="4" w:space="0" w:color="000000"/>
              <w:bottom w:val="single" w:sz="4" w:space="0" w:color="auto"/>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документов для расчета заработной платы (наряды)</w:t>
            </w:r>
          </w:p>
        </w:tc>
        <w:tc>
          <w:tcPr>
            <w:tcW w:w="3402" w:type="dxa"/>
            <w:tcBorders>
              <w:top w:val="single" w:sz="4" w:space="0" w:color="000000"/>
              <w:left w:val="single" w:sz="4" w:space="0" w:color="000000"/>
              <w:bottom w:val="single" w:sz="4" w:space="0" w:color="auto"/>
            </w:tcBorders>
            <w:shd w:val="clear" w:color="auto" w:fill="FFFFFF"/>
          </w:tcPr>
          <w:p w:rsidR="003D61F5" w:rsidRDefault="003D61F5" w:rsidP="00C741FC">
            <w:pPr>
              <w:widowControl w:val="0"/>
              <w:spacing w:after="0"/>
              <w:ind w:left="2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До 3 числа следующего месяца</w:t>
            </w:r>
          </w:p>
        </w:tc>
        <w:tc>
          <w:tcPr>
            <w:tcW w:w="2151" w:type="dxa"/>
            <w:gridSpan w:val="2"/>
            <w:tcBorders>
              <w:top w:val="single" w:sz="4" w:space="0" w:color="000000"/>
              <w:left w:val="single" w:sz="4" w:space="0" w:color="000000"/>
              <w:bottom w:val="single" w:sz="4" w:space="0" w:color="auto"/>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Работники ОТиЗ</w:t>
            </w:r>
          </w:p>
        </w:tc>
      </w:tr>
      <w:tr w:rsidR="003D61F5" w:rsidTr="00C741FC">
        <w:trPr>
          <w:gridAfter w:val="1"/>
          <w:wAfter w:w="31" w:type="dxa"/>
          <w:trHeight w:hRule="exact" w:val="1123"/>
        </w:trPr>
        <w:tc>
          <w:tcPr>
            <w:tcW w:w="4111" w:type="dxa"/>
            <w:tcBorders>
              <w:top w:val="single" w:sz="4" w:space="0" w:color="000000"/>
              <w:left w:val="single" w:sz="4" w:space="0" w:color="000000"/>
              <w:bottom w:val="single" w:sz="4" w:space="0" w:color="auto"/>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денежных документов для оплаты</w:t>
            </w:r>
          </w:p>
        </w:tc>
        <w:tc>
          <w:tcPr>
            <w:tcW w:w="3402" w:type="dxa"/>
            <w:tcBorders>
              <w:top w:val="single" w:sz="4" w:space="0" w:color="000000"/>
              <w:left w:val="single" w:sz="4" w:space="0" w:color="000000"/>
              <w:bottom w:val="single" w:sz="4" w:space="0" w:color="auto"/>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В день наложения визы руководства</w:t>
            </w:r>
          </w:p>
        </w:tc>
        <w:tc>
          <w:tcPr>
            <w:tcW w:w="2120" w:type="dxa"/>
            <w:tcBorders>
              <w:top w:val="single" w:sz="4" w:space="0" w:color="000000"/>
              <w:left w:val="single" w:sz="4" w:space="0" w:color="000000"/>
              <w:bottom w:val="single" w:sz="4" w:space="0" w:color="auto"/>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Бухгалтерия (согласно должностным инструкциям)</w:t>
            </w:r>
          </w:p>
        </w:tc>
      </w:tr>
      <w:tr w:rsidR="003D61F5" w:rsidTr="00C741FC">
        <w:trPr>
          <w:gridAfter w:val="1"/>
          <w:wAfter w:w="31" w:type="dxa"/>
          <w:trHeight w:hRule="exact" w:val="1123"/>
        </w:trPr>
        <w:tc>
          <w:tcPr>
            <w:tcW w:w="4111" w:type="dxa"/>
            <w:tcBorders>
              <w:top w:val="single" w:sz="4" w:space="0" w:color="000000"/>
              <w:left w:val="single" w:sz="4" w:space="0" w:color="000000"/>
              <w:bottom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кассовых документов</w:t>
            </w:r>
          </w:p>
        </w:tc>
        <w:tc>
          <w:tcPr>
            <w:tcW w:w="3402" w:type="dxa"/>
            <w:tcBorders>
              <w:top w:val="single" w:sz="4" w:space="0" w:color="000000"/>
              <w:left w:val="single" w:sz="4" w:space="0" w:color="000000"/>
              <w:bottom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В день проведения кассовых операций</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Бухгалтер-кассир</w:t>
            </w:r>
          </w:p>
        </w:tc>
      </w:tr>
    </w:tbl>
    <w:p w:rsidR="003D61F5" w:rsidRDefault="003D61F5" w:rsidP="003D61F5">
      <w:pPr>
        <w:jc w:val="right"/>
      </w:pPr>
      <w:r w:rsidRPr="00231C54">
        <w:rPr>
          <w:rFonts w:ascii="Times New Roman" w:hAnsi="Times New Roman"/>
          <w:sz w:val="28"/>
          <w:szCs w:val="28"/>
        </w:rPr>
        <w:lastRenderedPageBreak/>
        <w:t>Продолжение таблицы 2.6</w:t>
      </w:r>
    </w:p>
    <w:tbl>
      <w:tblPr>
        <w:tblW w:w="9633" w:type="dxa"/>
        <w:tblInd w:w="-5" w:type="dxa"/>
        <w:tblLayout w:type="fixed"/>
        <w:tblCellMar>
          <w:left w:w="10" w:type="dxa"/>
          <w:right w:w="10" w:type="dxa"/>
        </w:tblCellMar>
        <w:tblLook w:val="0000"/>
      </w:tblPr>
      <w:tblGrid>
        <w:gridCol w:w="4111"/>
        <w:gridCol w:w="3402"/>
        <w:gridCol w:w="2120"/>
      </w:tblGrid>
      <w:tr w:rsidR="003D61F5" w:rsidTr="00C741FC">
        <w:trPr>
          <w:trHeight w:hRule="exact" w:val="1123"/>
        </w:trPr>
        <w:tc>
          <w:tcPr>
            <w:tcW w:w="4111" w:type="dxa"/>
            <w:tcBorders>
              <w:top w:val="single" w:sz="4" w:space="0" w:color="auto"/>
              <w:left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документов по прочим расчетам с поставщиками</w:t>
            </w:r>
          </w:p>
        </w:tc>
        <w:tc>
          <w:tcPr>
            <w:tcW w:w="3402" w:type="dxa"/>
            <w:tcBorders>
              <w:top w:val="single" w:sz="4" w:space="0" w:color="000000"/>
              <w:left w:val="single" w:sz="4" w:space="0" w:color="000000"/>
              <w:right w:val="single" w:sz="4" w:space="0" w:color="auto"/>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В день наложения визы руководства</w:t>
            </w:r>
          </w:p>
        </w:tc>
        <w:tc>
          <w:tcPr>
            <w:tcW w:w="2120" w:type="dxa"/>
            <w:tcBorders>
              <w:top w:val="single" w:sz="4" w:space="0" w:color="000000"/>
              <w:left w:val="single" w:sz="4" w:space="0" w:color="auto"/>
              <w:right w:val="single" w:sz="4" w:space="0" w:color="000000"/>
            </w:tcBorders>
            <w:shd w:val="clear" w:color="auto" w:fill="FFFFFF"/>
          </w:tcPr>
          <w:p w:rsidR="003D61F5" w:rsidRDefault="003D61F5" w:rsidP="00C741FC">
            <w:pPr>
              <w:widowControl w:val="0"/>
              <w:spacing w:after="0"/>
              <w:ind w:left="2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Работники отдела снабжения</w:t>
            </w:r>
          </w:p>
        </w:tc>
      </w:tr>
      <w:tr w:rsidR="003D61F5" w:rsidTr="00C741FC">
        <w:trPr>
          <w:trHeight w:hRule="exact" w:val="1123"/>
        </w:trPr>
        <w:tc>
          <w:tcPr>
            <w:tcW w:w="4111"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документов по инвентаризации</w:t>
            </w:r>
          </w:p>
        </w:tc>
        <w:tc>
          <w:tcPr>
            <w:tcW w:w="3402"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По окончании инвентаризации</w:t>
            </w:r>
          </w:p>
        </w:tc>
        <w:tc>
          <w:tcPr>
            <w:tcW w:w="2120" w:type="dxa"/>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left="2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Ответственные за проведение лица</w:t>
            </w:r>
          </w:p>
        </w:tc>
      </w:tr>
      <w:tr w:rsidR="003D61F5" w:rsidTr="00C741FC">
        <w:trPr>
          <w:trHeight w:hRule="exact" w:val="1348"/>
        </w:trPr>
        <w:tc>
          <w:tcPr>
            <w:tcW w:w="4111"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Выписка счетов-фактур по отгруженным товарам и ТМЦ и заполнение книги продаж</w:t>
            </w:r>
          </w:p>
        </w:tc>
        <w:tc>
          <w:tcPr>
            <w:tcW w:w="3402" w:type="dxa"/>
            <w:tcBorders>
              <w:top w:val="single" w:sz="4" w:space="0" w:color="000000"/>
              <w:left w:val="single" w:sz="4" w:space="0" w:color="000000"/>
            </w:tcBorders>
            <w:shd w:val="clear" w:color="auto" w:fill="FFFFFF"/>
          </w:tcPr>
          <w:p w:rsidR="003D61F5" w:rsidRDefault="003D61F5" w:rsidP="00C741FC">
            <w:pPr>
              <w:widowControl w:val="0"/>
              <w:spacing w:after="0"/>
              <w:ind w:left="2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В день  проведения операции</w:t>
            </w:r>
          </w:p>
        </w:tc>
        <w:tc>
          <w:tcPr>
            <w:tcW w:w="2120" w:type="dxa"/>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Бухгалтерия (согласно должностным инструкциям)</w:t>
            </w:r>
          </w:p>
        </w:tc>
      </w:tr>
      <w:tr w:rsidR="003D61F5" w:rsidTr="00C741FC">
        <w:trPr>
          <w:trHeight w:hRule="exact" w:val="1123"/>
        </w:trPr>
        <w:tc>
          <w:tcPr>
            <w:tcW w:w="4111"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Заполнение книги покупок</w:t>
            </w:r>
          </w:p>
        </w:tc>
        <w:tc>
          <w:tcPr>
            <w:tcW w:w="3402" w:type="dxa"/>
            <w:tcBorders>
              <w:top w:val="single" w:sz="4" w:space="0" w:color="000000"/>
              <w:left w:val="single" w:sz="4" w:space="0" w:color="000000"/>
            </w:tcBorders>
            <w:shd w:val="clear" w:color="auto" w:fill="FFFFFF"/>
          </w:tcPr>
          <w:p w:rsidR="003D61F5" w:rsidRDefault="003D61F5" w:rsidP="00C741FC">
            <w:pPr>
              <w:widowControl w:val="0"/>
              <w:spacing w:after="0"/>
              <w:ind w:left="2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 xml:space="preserve">До 20 числа следующего месяца  </w:t>
            </w:r>
          </w:p>
          <w:p w:rsidR="003D61F5" w:rsidRDefault="003D61F5" w:rsidP="00C741FC">
            <w:pPr>
              <w:widowControl w:val="0"/>
              <w:spacing w:after="0"/>
              <w:ind w:left="2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Этого  нет у нас мы на едином сельхоз налоге</w:t>
            </w:r>
          </w:p>
        </w:tc>
        <w:tc>
          <w:tcPr>
            <w:tcW w:w="2120" w:type="dxa"/>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Бухгалтерия (согласно должностным инструкциям)</w:t>
            </w:r>
          </w:p>
        </w:tc>
      </w:tr>
      <w:tr w:rsidR="003D61F5" w:rsidTr="00C741FC">
        <w:trPr>
          <w:trHeight w:hRule="exact" w:val="1123"/>
        </w:trPr>
        <w:tc>
          <w:tcPr>
            <w:tcW w:w="4111" w:type="dxa"/>
            <w:tcBorders>
              <w:top w:val="single" w:sz="4" w:space="0" w:color="000000"/>
              <w:left w:val="single" w:sz="4" w:space="0" w:color="000000"/>
              <w:bottom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Заполнение форм по начислению зарплаты</w:t>
            </w:r>
          </w:p>
        </w:tc>
        <w:tc>
          <w:tcPr>
            <w:tcW w:w="3402" w:type="dxa"/>
            <w:tcBorders>
              <w:top w:val="single" w:sz="4" w:space="0" w:color="000000"/>
              <w:left w:val="single" w:sz="4" w:space="0" w:color="000000"/>
              <w:bottom w:val="single" w:sz="4" w:space="0" w:color="000000"/>
            </w:tcBorders>
            <w:shd w:val="clear" w:color="auto" w:fill="FFFFFF"/>
          </w:tcPr>
          <w:p w:rsidR="003D61F5" w:rsidRDefault="003D61F5" w:rsidP="00C741FC">
            <w:pPr>
              <w:widowControl w:val="0"/>
              <w:spacing w:after="0"/>
              <w:ind w:left="2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До 15 числа следующего месяца</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Бухгалтерия (согласно должностным инструкциям)</w:t>
            </w:r>
          </w:p>
        </w:tc>
      </w:tr>
      <w:tr w:rsidR="003D61F5" w:rsidTr="00C741FC">
        <w:trPr>
          <w:trHeight w:hRule="exact" w:val="1123"/>
        </w:trPr>
        <w:tc>
          <w:tcPr>
            <w:tcW w:w="4111" w:type="dxa"/>
            <w:tcBorders>
              <w:top w:val="single" w:sz="4" w:space="0" w:color="000000"/>
              <w:left w:val="single" w:sz="4" w:space="0" w:color="000000"/>
              <w:bottom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Заполнение налоговых форм и проведение налоговых расчетов</w:t>
            </w:r>
          </w:p>
        </w:tc>
        <w:tc>
          <w:tcPr>
            <w:tcW w:w="3402" w:type="dxa"/>
            <w:tcBorders>
              <w:top w:val="single" w:sz="4" w:space="0" w:color="000000"/>
              <w:left w:val="single" w:sz="4" w:space="0" w:color="000000"/>
              <w:bottom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Согласно срокам, установленным законодательством РФ о налогах и сборах, для соответствующего налога</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sz w:val="28"/>
                <w:szCs w:val="28"/>
              </w:rPr>
            </w:pPr>
            <w:r>
              <w:rPr>
                <w:rFonts w:ascii="Times New Roman" w:hAnsi="Times New Roman"/>
                <w:color w:val="000000"/>
                <w:spacing w:val="5"/>
                <w:sz w:val="24"/>
                <w:szCs w:val="24"/>
              </w:rPr>
              <w:t>Бухгалтерия (согласно должностным инструкциям)</w:t>
            </w:r>
          </w:p>
        </w:tc>
      </w:tr>
      <w:tr w:rsidR="003D61F5" w:rsidTr="00C741FC">
        <w:trPr>
          <w:trHeight w:hRule="exact" w:val="1681"/>
        </w:trPr>
        <w:tc>
          <w:tcPr>
            <w:tcW w:w="4111"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Составление бухгалтерской отчетности</w:t>
            </w:r>
          </w:p>
        </w:tc>
        <w:tc>
          <w:tcPr>
            <w:tcW w:w="3402" w:type="dxa"/>
            <w:tcBorders>
              <w:top w:val="single" w:sz="4" w:space="0" w:color="000000"/>
              <w:lef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До 20 числа последнего месяца квартала</w:t>
            </w:r>
          </w:p>
        </w:tc>
        <w:tc>
          <w:tcPr>
            <w:tcW w:w="2120" w:type="dxa"/>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Бухгалтерия (согласно должностным инструкциям)</w:t>
            </w:r>
          </w:p>
        </w:tc>
      </w:tr>
      <w:tr w:rsidR="003D61F5" w:rsidTr="00C741FC">
        <w:trPr>
          <w:trHeight w:hRule="exact" w:val="2793"/>
        </w:trPr>
        <w:tc>
          <w:tcPr>
            <w:tcW w:w="4111" w:type="dxa"/>
            <w:tcBorders>
              <w:top w:val="single" w:sz="4" w:space="0" w:color="000000"/>
              <w:left w:val="single" w:sz="4" w:space="0" w:color="000000"/>
              <w:bottom w:val="single" w:sz="4" w:space="0" w:color="000000"/>
            </w:tcBorders>
            <w:shd w:val="clear" w:color="auto" w:fill="FFFFFF"/>
          </w:tcPr>
          <w:p w:rsidR="003D61F5" w:rsidRDefault="003D61F5" w:rsidP="00C741FC">
            <w:pPr>
              <w:widowControl w:val="0"/>
              <w:spacing w:after="0"/>
              <w:ind w:firstLine="0"/>
              <w:contextualSpacing/>
              <w:jc w:val="left"/>
              <w:rPr>
                <w:rFonts w:ascii="Times New Roman" w:hAnsi="Times New Roman"/>
                <w:color w:val="000000"/>
                <w:spacing w:val="5"/>
                <w:sz w:val="24"/>
                <w:szCs w:val="24"/>
              </w:rPr>
            </w:pPr>
            <w:r>
              <w:rPr>
                <w:rFonts w:ascii="Times New Roman" w:hAnsi="Times New Roman"/>
                <w:color w:val="000000"/>
                <w:spacing w:val="5"/>
                <w:sz w:val="24"/>
                <w:szCs w:val="24"/>
              </w:rPr>
              <w:t>Предоставление обособленным подразделением первичной документации, являющейся основанием для отражения на счетах бухгалтерского учета расходных операций обособленного подразделения</w:t>
            </w:r>
          </w:p>
        </w:tc>
        <w:tc>
          <w:tcPr>
            <w:tcW w:w="3402" w:type="dxa"/>
            <w:tcBorders>
              <w:top w:val="single" w:sz="4" w:space="0" w:color="000000"/>
              <w:left w:val="single" w:sz="4" w:space="0" w:color="000000"/>
              <w:bottom w:val="single" w:sz="4" w:space="0" w:color="000000"/>
            </w:tcBorders>
            <w:shd w:val="clear" w:color="auto" w:fill="FFFFFF"/>
          </w:tcPr>
          <w:p w:rsidR="003D61F5" w:rsidRDefault="003D61F5" w:rsidP="00C741FC">
            <w:pPr>
              <w:widowControl w:val="0"/>
              <w:spacing w:after="0"/>
              <w:ind w:left="20" w:firstLine="0"/>
              <w:contextualSpacing/>
              <w:jc w:val="center"/>
              <w:rPr>
                <w:rFonts w:ascii="Times New Roman" w:hAnsi="Times New Roman"/>
                <w:color w:val="000000"/>
                <w:spacing w:val="5"/>
                <w:sz w:val="24"/>
                <w:szCs w:val="24"/>
              </w:rPr>
            </w:pPr>
            <w:r>
              <w:rPr>
                <w:rFonts w:ascii="Times New Roman" w:hAnsi="Times New Roman"/>
                <w:color w:val="000000"/>
                <w:spacing w:val="5"/>
                <w:sz w:val="24"/>
                <w:szCs w:val="24"/>
              </w:rPr>
              <w:t>По мере получения обособленным подразделением первичных учетных документов от контрагентов</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3D61F5" w:rsidRDefault="003D61F5" w:rsidP="00C741FC">
            <w:pPr>
              <w:widowControl w:val="0"/>
              <w:spacing w:after="0"/>
              <w:ind w:firstLine="0"/>
              <w:contextualSpacing/>
              <w:jc w:val="center"/>
              <w:rPr>
                <w:rFonts w:ascii="Times New Roman" w:hAnsi="Times New Roman"/>
                <w:spacing w:val="6"/>
                <w:sz w:val="28"/>
                <w:szCs w:val="28"/>
              </w:rPr>
            </w:pPr>
            <w:r>
              <w:rPr>
                <w:rFonts w:ascii="Times New Roman" w:hAnsi="Times New Roman"/>
                <w:color w:val="000000"/>
                <w:spacing w:val="5"/>
                <w:sz w:val="24"/>
                <w:szCs w:val="24"/>
              </w:rPr>
              <w:t>Секретарь обособленного подразделения</w:t>
            </w:r>
          </w:p>
        </w:tc>
      </w:tr>
    </w:tbl>
    <w:p w:rsidR="003D61F5" w:rsidRDefault="003D61F5" w:rsidP="003D61F5">
      <w:pPr>
        <w:rPr>
          <w:rFonts w:ascii="Times New Roman" w:hAnsi="Times New Roman"/>
          <w:spacing w:val="6"/>
          <w:sz w:val="28"/>
          <w:szCs w:val="28"/>
        </w:rPr>
      </w:pPr>
      <w:r>
        <w:rPr>
          <w:rFonts w:ascii="Times New Roman" w:hAnsi="Times New Roman"/>
          <w:spacing w:val="6"/>
          <w:sz w:val="28"/>
          <w:szCs w:val="28"/>
        </w:rPr>
        <w:t xml:space="preserve">Инвентаризация имеет большое значение для правильного определения затрат на производство, для сокращения потерь товарно-материальных ценностей, выполненных работ и оказанных услуг, предупреждения хищений имущества и т.п. Она или подтверждает данные </w:t>
      </w:r>
      <w:r>
        <w:rPr>
          <w:rFonts w:ascii="Times New Roman" w:hAnsi="Times New Roman"/>
          <w:spacing w:val="6"/>
          <w:sz w:val="28"/>
          <w:szCs w:val="28"/>
        </w:rPr>
        <w:lastRenderedPageBreak/>
        <w:t>бухгалтерского учета, или выявляет неучтенные ценности и допущенные хищения, потери, недостачи. Поэтому при помощи инвентаризации контролируется не только сохранность материальных ценностей, но и проверяются полнота и достоверность данных бухгалтерского учета и отчетности. Данные о сроках проведения обязательной инвентаризации имущества в СПК им. Суворова представлены в таблице 2.7.</w:t>
      </w:r>
    </w:p>
    <w:p w:rsidR="003D61F5" w:rsidRDefault="003D61F5" w:rsidP="003D61F5">
      <w:pPr>
        <w:widowControl w:val="0"/>
        <w:spacing w:after="0"/>
        <w:ind w:left="20" w:right="20"/>
        <w:rPr>
          <w:rFonts w:ascii="Times New Roman" w:hAnsi="Times New Roman"/>
          <w:spacing w:val="6"/>
          <w:sz w:val="28"/>
          <w:szCs w:val="28"/>
        </w:rPr>
      </w:pPr>
      <w:r>
        <w:rPr>
          <w:rFonts w:ascii="Times New Roman" w:hAnsi="Times New Roman"/>
          <w:spacing w:val="6"/>
          <w:sz w:val="28"/>
          <w:szCs w:val="28"/>
        </w:rPr>
        <w:t>Оценка учетной политики СПК им. Суворова свидетельствует о том, что действующая система учета обеспечивает выполнение одного из основных требований к ведению бухгалтерского учета - отражение в учете всей финансово-хозяйственной деятельности предприятия в соответствии с требованиями действующего законодательства.</w:t>
      </w:r>
    </w:p>
    <w:p w:rsidR="003D61F5" w:rsidRDefault="003D61F5" w:rsidP="003D61F5">
      <w:pPr>
        <w:widowControl w:val="0"/>
        <w:spacing w:after="184"/>
        <w:ind w:firstLine="709"/>
        <w:jc w:val="left"/>
        <w:rPr>
          <w:rFonts w:ascii="Times New Roman" w:hAnsi="Times New Roman"/>
          <w:color w:val="000000"/>
          <w:spacing w:val="5"/>
          <w:sz w:val="24"/>
          <w:szCs w:val="24"/>
        </w:rPr>
      </w:pPr>
      <w:r>
        <w:rPr>
          <w:rFonts w:ascii="Times New Roman" w:hAnsi="Times New Roman"/>
          <w:spacing w:val="6"/>
          <w:sz w:val="28"/>
          <w:szCs w:val="28"/>
        </w:rPr>
        <w:t>Таблица 2.7 - Сроки проведения обязательной инвентаризации имущества и финансовых обязательств в СПК им. Суворова</w:t>
      </w:r>
    </w:p>
    <w:tbl>
      <w:tblPr>
        <w:tblW w:w="9661" w:type="dxa"/>
        <w:tblInd w:w="-5" w:type="dxa"/>
        <w:tblLayout w:type="fixed"/>
        <w:tblCellMar>
          <w:left w:w="10" w:type="dxa"/>
          <w:right w:w="10" w:type="dxa"/>
        </w:tblCellMar>
        <w:tblLook w:val="0000"/>
      </w:tblPr>
      <w:tblGrid>
        <w:gridCol w:w="7380"/>
        <w:gridCol w:w="2281"/>
      </w:tblGrid>
      <w:tr w:rsidR="003D61F5" w:rsidTr="00C741FC">
        <w:trPr>
          <w:trHeight w:hRule="exact" w:val="798"/>
        </w:trPr>
        <w:tc>
          <w:tcPr>
            <w:tcW w:w="7380" w:type="dxa"/>
            <w:tcBorders>
              <w:top w:val="single" w:sz="4" w:space="0" w:color="000000"/>
              <w:left w:val="single" w:sz="4" w:space="0" w:color="000000"/>
            </w:tcBorders>
            <w:shd w:val="clear" w:color="auto" w:fill="FFFFFF"/>
          </w:tcPr>
          <w:p w:rsidR="003D61F5" w:rsidRDefault="003D61F5" w:rsidP="00C741FC">
            <w:pPr>
              <w:widowControl w:val="0"/>
              <w:spacing w:after="0"/>
              <w:ind w:firstLine="0"/>
              <w:jc w:val="center"/>
              <w:rPr>
                <w:rFonts w:ascii="Times New Roman" w:hAnsi="Times New Roman"/>
                <w:color w:val="000000"/>
                <w:spacing w:val="5"/>
                <w:sz w:val="24"/>
                <w:szCs w:val="24"/>
              </w:rPr>
            </w:pPr>
            <w:r>
              <w:rPr>
                <w:rFonts w:ascii="Times New Roman" w:hAnsi="Times New Roman"/>
                <w:color w:val="000000"/>
                <w:spacing w:val="5"/>
                <w:sz w:val="24"/>
                <w:szCs w:val="24"/>
              </w:rPr>
              <w:t>Случаи проведения обязательной инвентаризации имущества и финансовых обязательств</w:t>
            </w:r>
          </w:p>
        </w:tc>
        <w:tc>
          <w:tcPr>
            <w:tcW w:w="2281" w:type="dxa"/>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firstLine="0"/>
              <w:jc w:val="center"/>
              <w:rPr>
                <w:rFonts w:ascii="Times New Roman" w:hAnsi="Times New Roman"/>
                <w:color w:val="000000"/>
                <w:spacing w:val="5"/>
                <w:sz w:val="24"/>
                <w:szCs w:val="24"/>
              </w:rPr>
            </w:pPr>
            <w:r>
              <w:rPr>
                <w:rFonts w:ascii="Times New Roman" w:hAnsi="Times New Roman"/>
                <w:color w:val="000000"/>
                <w:spacing w:val="5"/>
                <w:sz w:val="24"/>
                <w:szCs w:val="24"/>
              </w:rPr>
              <w:t>Срок проведения инвентаризации</w:t>
            </w:r>
          </w:p>
        </w:tc>
      </w:tr>
      <w:tr w:rsidR="003D61F5" w:rsidTr="00C741FC">
        <w:trPr>
          <w:trHeight w:hRule="exact" w:val="425"/>
        </w:trPr>
        <w:tc>
          <w:tcPr>
            <w:tcW w:w="7380" w:type="dxa"/>
            <w:tcBorders>
              <w:top w:val="single" w:sz="4" w:space="0" w:color="000000"/>
              <w:left w:val="single" w:sz="4" w:space="0" w:color="000000"/>
            </w:tcBorders>
            <w:shd w:val="clear" w:color="auto" w:fill="FFFFFF"/>
          </w:tcPr>
          <w:p w:rsidR="003D61F5" w:rsidRDefault="003D61F5" w:rsidP="00C741FC">
            <w:pPr>
              <w:widowControl w:val="0"/>
              <w:spacing w:after="0"/>
              <w:ind w:firstLine="0"/>
              <w:jc w:val="center"/>
              <w:rPr>
                <w:rFonts w:ascii="Times New Roman" w:hAnsi="Times New Roman"/>
                <w:color w:val="000000"/>
                <w:spacing w:val="5"/>
                <w:sz w:val="24"/>
                <w:szCs w:val="24"/>
              </w:rPr>
            </w:pPr>
            <w:r>
              <w:rPr>
                <w:rFonts w:ascii="Times New Roman" w:hAnsi="Times New Roman"/>
                <w:color w:val="000000"/>
                <w:spacing w:val="5"/>
                <w:sz w:val="24"/>
                <w:szCs w:val="24"/>
              </w:rPr>
              <w:t>1</w:t>
            </w:r>
          </w:p>
        </w:tc>
        <w:tc>
          <w:tcPr>
            <w:tcW w:w="2281" w:type="dxa"/>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firstLine="0"/>
              <w:jc w:val="center"/>
              <w:rPr>
                <w:rFonts w:ascii="Times New Roman" w:hAnsi="Times New Roman"/>
                <w:color w:val="000000"/>
                <w:spacing w:val="5"/>
                <w:sz w:val="24"/>
                <w:szCs w:val="24"/>
              </w:rPr>
            </w:pPr>
            <w:r>
              <w:rPr>
                <w:rFonts w:ascii="Times New Roman" w:hAnsi="Times New Roman"/>
                <w:color w:val="000000"/>
                <w:spacing w:val="5"/>
                <w:sz w:val="24"/>
                <w:szCs w:val="24"/>
              </w:rPr>
              <w:t>2</w:t>
            </w:r>
          </w:p>
        </w:tc>
      </w:tr>
      <w:tr w:rsidR="003D61F5" w:rsidTr="00C741FC">
        <w:trPr>
          <w:trHeight w:hRule="exact" w:val="2370"/>
        </w:trPr>
        <w:tc>
          <w:tcPr>
            <w:tcW w:w="7380" w:type="dxa"/>
            <w:tcBorders>
              <w:top w:val="single" w:sz="4" w:space="0" w:color="000000"/>
              <w:left w:val="single" w:sz="4" w:space="0" w:color="000000"/>
            </w:tcBorders>
            <w:shd w:val="clear" w:color="auto" w:fill="FFFFFF"/>
          </w:tcPr>
          <w:p w:rsidR="003D61F5" w:rsidRDefault="003D61F5" w:rsidP="00C741FC">
            <w:pPr>
              <w:widowControl w:val="0"/>
              <w:spacing w:after="0"/>
              <w:ind w:firstLine="0"/>
              <w:jc w:val="left"/>
              <w:rPr>
                <w:rFonts w:ascii="Times New Roman" w:hAnsi="Times New Roman"/>
                <w:color w:val="000000"/>
                <w:spacing w:val="5"/>
                <w:sz w:val="24"/>
                <w:szCs w:val="24"/>
              </w:rPr>
            </w:pPr>
            <w:r>
              <w:rPr>
                <w:rFonts w:ascii="Times New Roman" w:hAnsi="Times New Roman"/>
                <w:color w:val="000000"/>
                <w:spacing w:val="5"/>
                <w:sz w:val="24"/>
                <w:szCs w:val="24"/>
              </w:rPr>
              <w:t>основных средств, незавершенных капитальных вложений, финансовых вложений, товарных запасов сырья, материалов, покупных полуфабрикатов, запасных частей и прочих материалов, расходов будущих периодов, расчетов с дебиторами и кредиторами, расчетов с бюджетом по налогам, сборам и с внебюджетными фондами</w:t>
            </w:r>
          </w:p>
        </w:tc>
        <w:tc>
          <w:tcPr>
            <w:tcW w:w="2281" w:type="dxa"/>
            <w:tcBorders>
              <w:top w:val="single" w:sz="4" w:space="0" w:color="000000"/>
              <w:left w:val="single" w:sz="4" w:space="0" w:color="000000"/>
              <w:right w:val="single" w:sz="4" w:space="0" w:color="000000"/>
            </w:tcBorders>
            <w:shd w:val="clear" w:color="auto" w:fill="FFFFFF"/>
          </w:tcPr>
          <w:p w:rsidR="003D61F5" w:rsidRDefault="003D61F5" w:rsidP="00C741FC">
            <w:pPr>
              <w:widowControl w:val="0"/>
              <w:spacing w:after="0"/>
              <w:ind w:firstLine="0"/>
              <w:jc w:val="center"/>
              <w:rPr>
                <w:rFonts w:ascii="Times New Roman" w:hAnsi="Times New Roman"/>
                <w:color w:val="000000"/>
                <w:spacing w:val="5"/>
                <w:sz w:val="24"/>
                <w:szCs w:val="24"/>
              </w:rPr>
            </w:pPr>
            <w:r>
              <w:rPr>
                <w:rFonts w:ascii="Times New Roman" w:hAnsi="Times New Roman"/>
                <w:color w:val="000000"/>
                <w:spacing w:val="5"/>
                <w:sz w:val="24"/>
                <w:szCs w:val="24"/>
              </w:rPr>
              <w:t>ежегодно по состоянию на 1 октября</w:t>
            </w:r>
          </w:p>
        </w:tc>
      </w:tr>
      <w:tr w:rsidR="003D61F5" w:rsidTr="00C741FC">
        <w:trPr>
          <w:trHeight w:hRule="exact" w:val="1563"/>
        </w:trPr>
        <w:tc>
          <w:tcPr>
            <w:tcW w:w="7380" w:type="dxa"/>
            <w:tcBorders>
              <w:top w:val="single" w:sz="4" w:space="0" w:color="000000"/>
              <w:left w:val="single" w:sz="4" w:space="0" w:color="000000"/>
            </w:tcBorders>
            <w:shd w:val="clear" w:color="auto" w:fill="FFFFFF"/>
          </w:tcPr>
          <w:p w:rsidR="003D61F5" w:rsidRDefault="003D61F5" w:rsidP="00C741FC">
            <w:pPr>
              <w:widowControl w:val="0"/>
              <w:spacing w:after="0"/>
              <w:ind w:firstLine="0"/>
              <w:jc w:val="left"/>
              <w:rPr>
                <w:rFonts w:ascii="Times New Roman" w:hAnsi="Times New Roman"/>
                <w:color w:val="000000"/>
                <w:spacing w:val="5"/>
                <w:sz w:val="24"/>
                <w:szCs w:val="24"/>
              </w:rPr>
            </w:pPr>
            <w:r>
              <w:rPr>
                <w:rFonts w:ascii="Times New Roman" w:hAnsi="Times New Roman"/>
                <w:color w:val="000000"/>
                <w:spacing w:val="5"/>
                <w:sz w:val="24"/>
                <w:szCs w:val="24"/>
              </w:rPr>
              <w:t>денежных средств в кассе с полным полистным пересчетом денежной наличности и проверкой других ценностей, находящихся в кассе</w:t>
            </w:r>
          </w:p>
        </w:tc>
        <w:tc>
          <w:tcPr>
            <w:tcW w:w="2281" w:type="dxa"/>
            <w:tcBorders>
              <w:top w:val="single" w:sz="4" w:space="0" w:color="000000"/>
              <w:left w:val="single" w:sz="4" w:space="0" w:color="000000"/>
              <w:right w:val="single" w:sz="4" w:space="0" w:color="000000"/>
            </w:tcBorders>
            <w:shd w:val="clear" w:color="auto" w:fill="FFFFFF"/>
          </w:tcPr>
          <w:p w:rsidR="003D61F5" w:rsidRDefault="003D61F5" w:rsidP="00C741FC">
            <w:pPr>
              <w:widowControl w:val="0"/>
              <w:numPr>
                <w:ilvl w:val="0"/>
                <w:numId w:val="33"/>
              </w:numPr>
              <w:tabs>
                <w:tab w:val="left" w:pos="176"/>
              </w:tabs>
              <w:suppressAutoHyphens/>
              <w:spacing w:after="0"/>
              <w:ind w:left="0" w:firstLine="0"/>
              <w:jc w:val="center"/>
              <w:rPr>
                <w:rFonts w:ascii="Times New Roman" w:hAnsi="Times New Roman"/>
                <w:color w:val="000000"/>
                <w:spacing w:val="5"/>
                <w:sz w:val="24"/>
                <w:szCs w:val="24"/>
              </w:rPr>
            </w:pPr>
            <w:r>
              <w:rPr>
                <w:rFonts w:ascii="Times New Roman" w:hAnsi="Times New Roman"/>
                <w:color w:val="000000"/>
                <w:spacing w:val="5"/>
                <w:sz w:val="24"/>
                <w:szCs w:val="24"/>
              </w:rPr>
              <w:t>ежеквартально по состоянию на последнее число отчетного месяца;</w:t>
            </w:r>
          </w:p>
          <w:p w:rsidR="003D61F5" w:rsidRDefault="003D61F5" w:rsidP="00C741FC">
            <w:pPr>
              <w:widowControl w:val="0"/>
              <w:numPr>
                <w:ilvl w:val="0"/>
                <w:numId w:val="33"/>
              </w:numPr>
              <w:tabs>
                <w:tab w:val="left" w:pos="140"/>
              </w:tabs>
              <w:suppressAutoHyphens/>
              <w:spacing w:after="0"/>
              <w:ind w:left="0" w:firstLine="0"/>
              <w:jc w:val="center"/>
              <w:rPr>
                <w:rFonts w:ascii="Times New Roman" w:hAnsi="Times New Roman"/>
                <w:color w:val="000000"/>
                <w:spacing w:val="5"/>
                <w:sz w:val="24"/>
                <w:szCs w:val="24"/>
              </w:rPr>
            </w:pPr>
            <w:r>
              <w:rPr>
                <w:rFonts w:ascii="Times New Roman" w:hAnsi="Times New Roman"/>
                <w:color w:val="000000"/>
                <w:spacing w:val="5"/>
                <w:sz w:val="24"/>
                <w:szCs w:val="24"/>
              </w:rPr>
              <w:t>при смене кассиров</w:t>
            </w:r>
          </w:p>
        </w:tc>
      </w:tr>
      <w:tr w:rsidR="003D61F5" w:rsidTr="00C741FC">
        <w:trPr>
          <w:trHeight w:hRule="exact" w:val="911"/>
        </w:trPr>
        <w:tc>
          <w:tcPr>
            <w:tcW w:w="7380" w:type="dxa"/>
            <w:tcBorders>
              <w:top w:val="single" w:sz="4" w:space="0" w:color="000000"/>
              <w:left w:val="single" w:sz="4" w:space="0" w:color="000000"/>
              <w:bottom w:val="single" w:sz="4" w:space="0" w:color="auto"/>
            </w:tcBorders>
            <w:shd w:val="clear" w:color="auto" w:fill="FFFFFF"/>
          </w:tcPr>
          <w:p w:rsidR="003D61F5" w:rsidRDefault="003D61F5" w:rsidP="00C741FC">
            <w:pPr>
              <w:widowControl w:val="0"/>
              <w:spacing w:after="0"/>
              <w:ind w:firstLine="0"/>
              <w:jc w:val="left"/>
              <w:rPr>
                <w:rFonts w:ascii="Times New Roman" w:hAnsi="Times New Roman"/>
                <w:color w:val="000000"/>
                <w:spacing w:val="5"/>
                <w:sz w:val="24"/>
                <w:szCs w:val="24"/>
              </w:rPr>
            </w:pPr>
            <w:r>
              <w:rPr>
                <w:rFonts w:ascii="Times New Roman" w:hAnsi="Times New Roman"/>
                <w:color w:val="000000"/>
                <w:spacing w:val="5"/>
                <w:sz w:val="24"/>
                <w:szCs w:val="24"/>
              </w:rPr>
              <w:t>денежных средств на счетах в учреждениях банков</w:t>
            </w:r>
          </w:p>
        </w:tc>
        <w:tc>
          <w:tcPr>
            <w:tcW w:w="2281" w:type="dxa"/>
            <w:tcBorders>
              <w:top w:val="single" w:sz="4" w:space="0" w:color="000000"/>
              <w:left w:val="single" w:sz="4" w:space="0" w:color="000000"/>
              <w:bottom w:val="single" w:sz="4" w:space="0" w:color="auto"/>
              <w:right w:val="single" w:sz="4" w:space="0" w:color="000000"/>
            </w:tcBorders>
            <w:shd w:val="clear" w:color="auto" w:fill="FFFFFF"/>
          </w:tcPr>
          <w:p w:rsidR="003D61F5" w:rsidRDefault="003D61F5" w:rsidP="00C741FC">
            <w:pPr>
              <w:widowControl w:val="0"/>
              <w:spacing w:after="0"/>
              <w:ind w:firstLine="0"/>
              <w:jc w:val="center"/>
              <w:rPr>
                <w:rFonts w:ascii="Times New Roman" w:hAnsi="Times New Roman"/>
                <w:color w:val="000000"/>
                <w:spacing w:val="5"/>
                <w:sz w:val="24"/>
                <w:szCs w:val="24"/>
              </w:rPr>
            </w:pPr>
            <w:r>
              <w:rPr>
                <w:rFonts w:ascii="Times New Roman" w:hAnsi="Times New Roman"/>
                <w:color w:val="000000"/>
                <w:spacing w:val="5"/>
                <w:sz w:val="24"/>
                <w:szCs w:val="24"/>
              </w:rPr>
              <w:t>ежегодно на 1 января года</w:t>
            </w:r>
          </w:p>
        </w:tc>
      </w:tr>
    </w:tbl>
    <w:p w:rsidR="003D61F5" w:rsidRDefault="003D61F5" w:rsidP="003D61F5">
      <w:pPr>
        <w:jc w:val="right"/>
        <w:rPr>
          <w:rFonts w:ascii="Times New Roman" w:hAnsi="Times New Roman"/>
          <w:sz w:val="28"/>
          <w:szCs w:val="28"/>
        </w:rPr>
      </w:pPr>
    </w:p>
    <w:p w:rsidR="003D61F5" w:rsidRDefault="003D61F5" w:rsidP="003D61F5">
      <w:pPr>
        <w:jc w:val="right"/>
        <w:rPr>
          <w:rFonts w:ascii="Times New Roman" w:hAnsi="Times New Roman"/>
          <w:sz w:val="28"/>
          <w:szCs w:val="28"/>
        </w:rPr>
      </w:pPr>
    </w:p>
    <w:p w:rsidR="003D61F5" w:rsidRDefault="003D61F5" w:rsidP="003D61F5">
      <w:pPr>
        <w:jc w:val="right"/>
      </w:pPr>
      <w:r w:rsidRPr="00231C54">
        <w:rPr>
          <w:rFonts w:ascii="Times New Roman" w:hAnsi="Times New Roman"/>
          <w:sz w:val="28"/>
          <w:szCs w:val="28"/>
        </w:rPr>
        <w:lastRenderedPageBreak/>
        <w:t>Продолжение таблицы 2.</w:t>
      </w:r>
      <w:r>
        <w:rPr>
          <w:rFonts w:ascii="Times New Roman" w:hAnsi="Times New Roman"/>
          <w:sz w:val="28"/>
          <w:szCs w:val="28"/>
        </w:rPr>
        <w:t>7</w:t>
      </w:r>
    </w:p>
    <w:tbl>
      <w:tblPr>
        <w:tblW w:w="96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0"/>
        <w:gridCol w:w="2281"/>
      </w:tblGrid>
      <w:tr w:rsidR="003D61F5" w:rsidTr="00C741FC">
        <w:trPr>
          <w:trHeight w:val="245"/>
        </w:trPr>
        <w:tc>
          <w:tcPr>
            <w:tcW w:w="7380" w:type="dxa"/>
          </w:tcPr>
          <w:p w:rsidR="003D61F5" w:rsidRPr="00766A3D" w:rsidRDefault="003D61F5" w:rsidP="00C741FC">
            <w:pPr>
              <w:widowControl w:val="0"/>
              <w:spacing w:after="0"/>
              <w:ind w:firstLine="0"/>
              <w:jc w:val="center"/>
              <w:rPr>
                <w:rFonts w:ascii="Times New Roman" w:hAnsi="Times New Roman"/>
                <w:sz w:val="24"/>
                <w:szCs w:val="24"/>
              </w:rPr>
            </w:pPr>
            <w:r w:rsidRPr="00766A3D">
              <w:rPr>
                <w:rFonts w:ascii="Times New Roman" w:hAnsi="Times New Roman"/>
                <w:sz w:val="24"/>
                <w:szCs w:val="24"/>
              </w:rPr>
              <w:t>1</w:t>
            </w:r>
          </w:p>
        </w:tc>
        <w:tc>
          <w:tcPr>
            <w:tcW w:w="2281" w:type="dxa"/>
          </w:tcPr>
          <w:p w:rsidR="003D61F5" w:rsidRPr="00766A3D" w:rsidRDefault="003D61F5" w:rsidP="00C741FC">
            <w:pPr>
              <w:widowControl w:val="0"/>
              <w:spacing w:after="0"/>
              <w:ind w:firstLine="0"/>
              <w:jc w:val="center"/>
              <w:rPr>
                <w:rFonts w:ascii="Times New Roman" w:hAnsi="Times New Roman"/>
                <w:sz w:val="24"/>
                <w:szCs w:val="24"/>
              </w:rPr>
            </w:pPr>
            <w:r w:rsidRPr="00766A3D">
              <w:rPr>
                <w:rFonts w:ascii="Times New Roman" w:hAnsi="Times New Roman"/>
                <w:sz w:val="24"/>
                <w:szCs w:val="24"/>
              </w:rPr>
              <w:t>2</w:t>
            </w:r>
          </w:p>
        </w:tc>
      </w:tr>
      <w:tr w:rsidR="003D61F5" w:rsidTr="00C74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24"/>
        </w:trPr>
        <w:tc>
          <w:tcPr>
            <w:tcW w:w="7380" w:type="dxa"/>
            <w:tcBorders>
              <w:top w:val="single" w:sz="4" w:space="0" w:color="000000"/>
              <w:left w:val="single" w:sz="4" w:space="0" w:color="000000"/>
              <w:right w:val="single" w:sz="4" w:space="0" w:color="auto"/>
            </w:tcBorders>
            <w:shd w:val="clear" w:color="auto" w:fill="FFFFFF"/>
          </w:tcPr>
          <w:p w:rsidR="003D61F5" w:rsidRDefault="003D61F5" w:rsidP="00C741FC">
            <w:pPr>
              <w:widowControl w:val="0"/>
              <w:spacing w:after="0"/>
              <w:ind w:firstLine="0"/>
              <w:jc w:val="left"/>
              <w:rPr>
                <w:rFonts w:ascii="Times New Roman" w:hAnsi="Times New Roman"/>
                <w:color w:val="000000"/>
                <w:spacing w:val="5"/>
                <w:sz w:val="24"/>
                <w:szCs w:val="24"/>
              </w:rPr>
            </w:pPr>
            <w:r>
              <w:tab/>
            </w:r>
            <w:r>
              <w:rPr>
                <w:rFonts w:ascii="Times New Roman" w:hAnsi="Times New Roman"/>
                <w:color w:val="000000"/>
                <w:spacing w:val="5"/>
                <w:sz w:val="24"/>
                <w:szCs w:val="24"/>
              </w:rPr>
              <w:t>имущества, числящегося на забалансовых счетах</w:t>
            </w:r>
          </w:p>
        </w:tc>
        <w:tc>
          <w:tcPr>
            <w:tcW w:w="2281" w:type="dxa"/>
            <w:tcBorders>
              <w:top w:val="single" w:sz="4" w:space="0" w:color="000000"/>
              <w:left w:val="single" w:sz="4" w:space="0" w:color="auto"/>
              <w:right w:val="single" w:sz="4" w:space="0" w:color="000000"/>
            </w:tcBorders>
            <w:shd w:val="clear" w:color="auto" w:fill="FFFFFF"/>
          </w:tcPr>
          <w:p w:rsidR="003D61F5" w:rsidRDefault="003D61F5" w:rsidP="00C741FC">
            <w:pPr>
              <w:widowControl w:val="0"/>
              <w:spacing w:after="0"/>
              <w:ind w:firstLine="0"/>
              <w:jc w:val="center"/>
              <w:rPr>
                <w:rFonts w:ascii="Times New Roman" w:hAnsi="Times New Roman"/>
                <w:color w:val="000000"/>
                <w:spacing w:val="5"/>
                <w:sz w:val="24"/>
                <w:szCs w:val="24"/>
              </w:rPr>
            </w:pPr>
            <w:r>
              <w:rPr>
                <w:rFonts w:ascii="Times New Roman" w:hAnsi="Times New Roman"/>
                <w:color w:val="000000"/>
                <w:spacing w:val="5"/>
                <w:sz w:val="24"/>
                <w:szCs w:val="24"/>
              </w:rPr>
              <w:t>по состоянию на 31 декабря</w:t>
            </w:r>
          </w:p>
        </w:tc>
      </w:tr>
      <w:tr w:rsidR="003D61F5" w:rsidTr="00C74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550"/>
        </w:trPr>
        <w:tc>
          <w:tcPr>
            <w:tcW w:w="7380" w:type="dxa"/>
            <w:tcBorders>
              <w:top w:val="single" w:sz="4" w:space="0" w:color="000000"/>
              <w:left w:val="single" w:sz="4" w:space="0" w:color="000000"/>
              <w:bottom w:val="single" w:sz="4" w:space="0" w:color="000000"/>
            </w:tcBorders>
            <w:shd w:val="clear" w:color="auto" w:fill="FFFFFF"/>
          </w:tcPr>
          <w:p w:rsidR="003D61F5" w:rsidRDefault="003D61F5" w:rsidP="00C741FC">
            <w:pPr>
              <w:widowControl w:val="0"/>
              <w:numPr>
                <w:ilvl w:val="0"/>
                <w:numId w:val="34"/>
              </w:numPr>
              <w:tabs>
                <w:tab w:val="left" w:pos="205"/>
              </w:tabs>
              <w:suppressAutoHyphens/>
              <w:spacing w:after="0"/>
              <w:ind w:left="0" w:firstLine="0"/>
              <w:jc w:val="left"/>
              <w:rPr>
                <w:rFonts w:ascii="Times New Roman" w:hAnsi="Times New Roman"/>
                <w:color w:val="000000"/>
                <w:spacing w:val="5"/>
                <w:sz w:val="24"/>
                <w:szCs w:val="24"/>
              </w:rPr>
            </w:pPr>
            <w:r>
              <w:rPr>
                <w:rFonts w:ascii="Times New Roman" w:hAnsi="Times New Roman"/>
                <w:color w:val="000000"/>
                <w:spacing w:val="5"/>
                <w:sz w:val="24"/>
                <w:szCs w:val="24"/>
              </w:rPr>
              <w:t>при выявлении фактов хищения, злоупотребления или порчи имущества;</w:t>
            </w:r>
          </w:p>
          <w:p w:rsidR="003D61F5" w:rsidRDefault="003D61F5" w:rsidP="00C741FC">
            <w:pPr>
              <w:widowControl w:val="0"/>
              <w:numPr>
                <w:ilvl w:val="0"/>
                <w:numId w:val="34"/>
              </w:numPr>
              <w:tabs>
                <w:tab w:val="left" w:pos="151"/>
              </w:tabs>
              <w:suppressAutoHyphens/>
              <w:spacing w:after="0"/>
              <w:ind w:left="0" w:firstLine="0"/>
              <w:jc w:val="left"/>
              <w:rPr>
                <w:rFonts w:ascii="Times New Roman" w:hAnsi="Times New Roman"/>
                <w:color w:val="000000"/>
                <w:spacing w:val="5"/>
                <w:sz w:val="24"/>
                <w:szCs w:val="24"/>
              </w:rPr>
            </w:pPr>
            <w:r>
              <w:rPr>
                <w:rFonts w:ascii="Times New Roman" w:hAnsi="Times New Roman"/>
                <w:color w:val="000000"/>
                <w:spacing w:val="5"/>
                <w:sz w:val="24"/>
                <w:szCs w:val="24"/>
              </w:rPr>
              <w:t>в случае стихийного бедствия, пожара или других чрезвычайных ситуаций, вызванных экстремальными условиями;</w:t>
            </w:r>
          </w:p>
          <w:p w:rsidR="003D61F5" w:rsidRDefault="003D61F5" w:rsidP="00C741FC">
            <w:pPr>
              <w:widowControl w:val="0"/>
              <w:numPr>
                <w:ilvl w:val="0"/>
                <w:numId w:val="34"/>
              </w:numPr>
              <w:tabs>
                <w:tab w:val="left" w:pos="133"/>
              </w:tabs>
              <w:suppressAutoHyphens/>
              <w:spacing w:after="0"/>
              <w:ind w:left="0" w:firstLine="0"/>
              <w:jc w:val="left"/>
              <w:rPr>
                <w:rFonts w:ascii="Times New Roman" w:hAnsi="Times New Roman"/>
                <w:color w:val="000000"/>
                <w:spacing w:val="5"/>
                <w:sz w:val="24"/>
                <w:szCs w:val="24"/>
              </w:rPr>
            </w:pPr>
            <w:r>
              <w:rPr>
                <w:rFonts w:ascii="Times New Roman" w:hAnsi="Times New Roman"/>
                <w:color w:val="000000"/>
                <w:spacing w:val="5"/>
                <w:sz w:val="24"/>
                <w:szCs w:val="24"/>
              </w:rPr>
              <w:t>при смене материально ответственных лиц;</w:t>
            </w:r>
          </w:p>
          <w:p w:rsidR="003D61F5" w:rsidRDefault="003D61F5" w:rsidP="00C741FC">
            <w:pPr>
              <w:widowControl w:val="0"/>
              <w:numPr>
                <w:ilvl w:val="0"/>
                <w:numId w:val="34"/>
              </w:numPr>
              <w:tabs>
                <w:tab w:val="left" w:pos="198"/>
              </w:tabs>
              <w:suppressAutoHyphens/>
              <w:spacing w:after="0"/>
              <w:ind w:left="0" w:firstLine="0"/>
              <w:jc w:val="left"/>
              <w:rPr>
                <w:rFonts w:ascii="Times New Roman" w:hAnsi="Times New Roman"/>
                <w:color w:val="000000"/>
                <w:spacing w:val="5"/>
                <w:sz w:val="24"/>
                <w:szCs w:val="24"/>
              </w:rPr>
            </w:pPr>
            <w:r>
              <w:rPr>
                <w:rFonts w:ascii="Times New Roman" w:hAnsi="Times New Roman"/>
                <w:color w:val="000000"/>
                <w:spacing w:val="5"/>
                <w:sz w:val="24"/>
                <w:szCs w:val="24"/>
              </w:rPr>
              <w:t>при передаче имущества в аренду, выкупе, продаже, а также при преобразовании Общества</w:t>
            </w:r>
          </w:p>
          <w:p w:rsidR="003D61F5" w:rsidRDefault="003D61F5" w:rsidP="00C741FC">
            <w:pPr>
              <w:widowControl w:val="0"/>
              <w:numPr>
                <w:ilvl w:val="0"/>
                <w:numId w:val="34"/>
              </w:numPr>
              <w:tabs>
                <w:tab w:val="left" w:pos="166"/>
              </w:tabs>
              <w:suppressAutoHyphens/>
              <w:spacing w:after="0"/>
              <w:ind w:left="0" w:firstLine="0"/>
              <w:jc w:val="left"/>
              <w:rPr>
                <w:rFonts w:ascii="Times New Roman" w:hAnsi="Times New Roman"/>
                <w:color w:val="000000"/>
                <w:spacing w:val="5"/>
                <w:sz w:val="24"/>
                <w:szCs w:val="24"/>
              </w:rPr>
            </w:pPr>
            <w:r>
              <w:rPr>
                <w:rFonts w:ascii="Times New Roman" w:hAnsi="Times New Roman"/>
                <w:color w:val="000000"/>
                <w:spacing w:val="5"/>
                <w:sz w:val="24"/>
                <w:szCs w:val="24"/>
              </w:rPr>
              <w:t>а также в других случаях, предусмотренных законодательством Российской Федерации и Удмуртской Республике.</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3D61F5" w:rsidRDefault="003D61F5" w:rsidP="00C741FC">
            <w:pPr>
              <w:widowControl w:val="0"/>
              <w:spacing w:after="0"/>
              <w:ind w:firstLine="0"/>
              <w:jc w:val="center"/>
              <w:rPr>
                <w:rFonts w:ascii="Times New Roman" w:hAnsi="Times New Roman"/>
                <w:spacing w:val="6"/>
                <w:sz w:val="28"/>
                <w:szCs w:val="28"/>
              </w:rPr>
            </w:pPr>
            <w:r>
              <w:rPr>
                <w:rFonts w:ascii="Times New Roman" w:hAnsi="Times New Roman"/>
                <w:color w:val="000000"/>
                <w:spacing w:val="5"/>
                <w:sz w:val="24"/>
                <w:szCs w:val="24"/>
              </w:rPr>
              <w:t>по мере возникновения соответствующих фактов</w:t>
            </w:r>
          </w:p>
        </w:tc>
      </w:tr>
    </w:tbl>
    <w:p w:rsidR="003D61F5" w:rsidRDefault="003D61F5" w:rsidP="003D61F5">
      <w:pPr>
        <w:widowControl w:val="0"/>
        <w:spacing w:after="0"/>
        <w:ind w:left="20" w:right="20"/>
        <w:rPr>
          <w:rFonts w:ascii="Times New Roman" w:hAnsi="Times New Roman"/>
          <w:spacing w:val="6"/>
          <w:sz w:val="28"/>
          <w:szCs w:val="28"/>
        </w:rPr>
      </w:pPr>
    </w:p>
    <w:p w:rsidR="003D61F5" w:rsidRDefault="003D61F5" w:rsidP="003D61F5">
      <w:pPr>
        <w:widowControl w:val="0"/>
        <w:spacing w:after="0"/>
        <w:ind w:left="20" w:right="20"/>
        <w:rPr>
          <w:rFonts w:ascii="Times New Roman" w:hAnsi="Times New Roman"/>
          <w:spacing w:val="6"/>
          <w:sz w:val="28"/>
          <w:szCs w:val="28"/>
        </w:rPr>
      </w:pPr>
      <w:r>
        <w:rPr>
          <w:rFonts w:ascii="Times New Roman" w:hAnsi="Times New Roman"/>
          <w:spacing w:val="6"/>
          <w:sz w:val="28"/>
          <w:szCs w:val="28"/>
        </w:rPr>
        <w:t>Оценка организационной структуры объекта показывает, что присутствие четкого документооборота при наличии организационной структуры субъекта приводит к своевременному отражению финансово-хозяйственных операций в бухгалтерском учете.</w:t>
      </w:r>
    </w:p>
    <w:p w:rsidR="003D61F5" w:rsidRDefault="003D61F5" w:rsidP="003D61F5">
      <w:pPr>
        <w:widowControl w:val="0"/>
        <w:spacing w:after="0"/>
        <w:ind w:left="20" w:right="20"/>
        <w:rPr>
          <w:rFonts w:ascii="Times New Roman" w:hAnsi="Times New Roman"/>
          <w:spacing w:val="6"/>
          <w:sz w:val="28"/>
          <w:szCs w:val="28"/>
        </w:rPr>
      </w:pPr>
      <w:r>
        <w:rPr>
          <w:rFonts w:ascii="Times New Roman" w:hAnsi="Times New Roman"/>
          <w:spacing w:val="6"/>
          <w:sz w:val="28"/>
          <w:szCs w:val="28"/>
        </w:rPr>
        <w:t>Организация разделения обязанностей и ответственности в СПК им. Суворова показывает, что четкое распределение обязанностей, ответственности (с определением границ ответственности) является основой действенности системы внутреннего контроля, позволяет определять результативность работы каждого сотрудника и контролировать выполнение возложенных на него обязанностей, ограничивает возможность злоупотреблений. Данные мероприятия создают основу для действенного внутрипроизводственного контроля, способствуют тому, чтобы система внутреннего контроля функционировала эффективно и регулярно. Наличие процедур и механизмов системы внутреннего контроля, исключающих выход работников за пределы установленных полномочий.</w:t>
      </w:r>
    </w:p>
    <w:p w:rsidR="006F10C0" w:rsidRDefault="003D61F5" w:rsidP="003D61F5">
      <w:pPr>
        <w:widowControl w:val="0"/>
        <w:spacing w:after="0"/>
        <w:ind w:left="20" w:right="20"/>
        <w:rPr>
          <w:rFonts w:ascii="Times New Roman" w:hAnsi="Times New Roman"/>
          <w:b/>
          <w:sz w:val="28"/>
          <w:szCs w:val="28"/>
        </w:rPr>
      </w:pPr>
      <w:r>
        <w:rPr>
          <w:rFonts w:ascii="Times New Roman" w:hAnsi="Times New Roman"/>
          <w:spacing w:val="6"/>
          <w:sz w:val="28"/>
          <w:szCs w:val="28"/>
        </w:rPr>
        <w:t>Высокий уровень обеспечения условий сохранности имущества, денежных средств, документов, учетных регистров говорит о том, что данные мероприятия обеспечивают эффективность и действенность системы внутреннего контроля, являются дополнительным подтверждением достоверности финансовых и бухгалтерских документов.</w:t>
      </w:r>
      <w:r w:rsidR="006F10C0">
        <w:rPr>
          <w:rFonts w:ascii="Times New Roman" w:hAnsi="Times New Roman"/>
          <w:b/>
          <w:sz w:val="28"/>
          <w:szCs w:val="28"/>
        </w:rPr>
        <w:br w:type="page"/>
      </w:r>
    </w:p>
    <w:p w:rsidR="00D50C75" w:rsidRPr="006F10C0" w:rsidRDefault="00CA07C4" w:rsidP="00766A3D">
      <w:pPr>
        <w:pStyle w:val="ab"/>
        <w:numPr>
          <w:ilvl w:val="0"/>
          <w:numId w:val="39"/>
        </w:numPr>
        <w:suppressAutoHyphens/>
        <w:spacing w:after="0"/>
        <w:jc w:val="center"/>
        <w:outlineLvl w:val="0"/>
        <w:rPr>
          <w:rFonts w:ascii="Times New Roman" w:hAnsi="Times New Roman"/>
          <w:b/>
          <w:sz w:val="28"/>
          <w:szCs w:val="28"/>
        </w:rPr>
      </w:pPr>
      <w:bookmarkStart w:id="27" w:name="_Toc474936979"/>
      <w:bookmarkStart w:id="28" w:name="_Toc474937300"/>
      <w:bookmarkStart w:id="29" w:name="_Toc474941276"/>
      <w:r w:rsidRPr="006F10C0">
        <w:rPr>
          <w:rFonts w:ascii="Times New Roman" w:hAnsi="Times New Roman"/>
          <w:b/>
          <w:sz w:val="28"/>
          <w:szCs w:val="28"/>
        </w:rPr>
        <w:lastRenderedPageBreak/>
        <w:t>ОЦЕНКА И РЕГУЛИРОВАНИЕ ДЕНЕЖНЫХ ПОТОКОВ В СПК ИМ. СУВОРОВА КИЯСОВСКОГО РАЙОНА УДМУРТСКОЙ РЕСПУБЛИКИ</w:t>
      </w:r>
      <w:bookmarkEnd w:id="27"/>
      <w:bookmarkEnd w:id="28"/>
      <w:bookmarkEnd w:id="29"/>
    </w:p>
    <w:p w:rsidR="00F80087" w:rsidRPr="00F80087" w:rsidRDefault="00F80087" w:rsidP="00766A3D">
      <w:pPr>
        <w:pStyle w:val="1"/>
        <w:spacing w:line="360" w:lineRule="auto"/>
        <w:jc w:val="center"/>
        <w:rPr>
          <w:rFonts w:ascii="Times New Roman" w:hAnsi="Times New Roman"/>
          <w:b w:val="0"/>
          <w:sz w:val="28"/>
          <w:szCs w:val="28"/>
        </w:rPr>
      </w:pPr>
      <w:bookmarkStart w:id="30" w:name="_Toc474936980"/>
      <w:bookmarkStart w:id="31" w:name="_Toc474937301"/>
      <w:bookmarkStart w:id="32" w:name="_Toc474941277"/>
      <w:r w:rsidRPr="00F80087">
        <w:rPr>
          <w:rFonts w:ascii="Times New Roman" w:hAnsi="Times New Roman"/>
          <w:sz w:val="28"/>
          <w:szCs w:val="28"/>
        </w:rPr>
        <w:t>3.</w:t>
      </w:r>
      <w:r>
        <w:rPr>
          <w:rFonts w:ascii="Times New Roman" w:hAnsi="Times New Roman"/>
          <w:sz w:val="28"/>
          <w:szCs w:val="28"/>
        </w:rPr>
        <w:t xml:space="preserve">1 </w:t>
      </w:r>
      <w:r w:rsidR="00CA07C4" w:rsidRPr="00F80087">
        <w:rPr>
          <w:rFonts w:ascii="Times New Roman" w:hAnsi="Times New Roman"/>
          <w:sz w:val="28"/>
          <w:szCs w:val="28"/>
        </w:rPr>
        <w:t>Анализ динамики и факторов изменения объемов денежных потоков</w:t>
      </w:r>
      <w:bookmarkEnd w:id="30"/>
      <w:bookmarkEnd w:id="31"/>
      <w:bookmarkEnd w:id="32"/>
    </w:p>
    <w:p w:rsidR="00F80087" w:rsidRDefault="00CA07C4" w:rsidP="00EB3483">
      <w:pPr>
        <w:rPr>
          <w:rFonts w:ascii="Times New Roman" w:hAnsi="Times New Roman"/>
          <w:color w:val="000000"/>
          <w:sz w:val="28"/>
          <w:lang w:eastAsia="ru-RU"/>
        </w:rPr>
      </w:pPr>
      <w:r w:rsidRPr="00F80087">
        <w:rPr>
          <w:rFonts w:ascii="Times New Roman" w:hAnsi="Times New Roman"/>
          <w:color w:val="000000"/>
          <w:sz w:val="28"/>
          <w:lang w:eastAsia="ru-RU"/>
        </w:rPr>
        <w:t>Денежные активы - совокупная сумма денежных средств предприятия находящихся в его распоряжении на определенную дату</w:t>
      </w:r>
      <w:bookmarkStart w:id="33" w:name="_GoBack"/>
      <w:bookmarkEnd w:id="33"/>
      <w:r w:rsidRPr="00F80087">
        <w:rPr>
          <w:rFonts w:ascii="Times New Roman" w:hAnsi="Times New Roman"/>
          <w:color w:val="000000"/>
          <w:sz w:val="28"/>
          <w:lang w:eastAsia="ru-RU"/>
        </w:rPr>
        <w:t xml:space="preserve"> и представляющих собой его активы в форме готовых средств платежа (т.е. в форме абсолютной ликвидности).</w:t>
      </w:r>
    </w:p>
    <w:p w:rsidR="00CA07C4" w:rsidRPr="002D6BF8" w:rsidRDefault="00CA07C4" w:rsidP="005778FF">
      <w:pPr>
        <w:rPr>
          <w:rFonts w:ascii="Times New Roman" w:hAnsi="Times New Roman"/>
          <w:color w:val="000000"/>
          <w:sz w:val="28"/>
          <w:szCs w:val="28"/>
          <w:lang w:eastAsia="ru-RU"/>
        </w:rPr>
      </w:pPr>
      <w:r w:rsidRPr="002D6BF8">
        <w:rPr>
          <w:rFonts w:ascii="Times New Roman" w:hAnsi="Times New Roman"/>
          <w:bCs/>
          <w:color w:val="000000"/>
          <w:sz w:val="28"/>
          <w:szCs w:val="28"/>
          <w:lang w:eastAsia="ru-RU"/>
        </w:rPr>
        <w:t>Главная цель анализа денежных активов</w:t>
      </w:r>
      <w:r w:rsidRPr="002D6BF8">
        <w:rPr>
          <w:rFonts w:ascii="Times New Roman" w:hAnsi="Times New Roman"/>
          <w:color w:val="000000"/>
          <w:sz w:val="28"/>
          <w:szCs w:val="28"/>
          <w:lang w:eastAsia="ru-RU"/>
        </w:rPr>
        <w:t xml:space="preserve"> в </w:t>
      </w:r>
      <w:r>
        <w:rPr>
          <w:rFonts w:ascii="Times New Roman" w:hAnsi="Times New Roman"/>
          <w:color w:val="000000"/>
          <w:sz w:val="28"/>
          <w:szCs w:val="28"/>
          <w:lang w:eastAsia="ru-RU"/>
        </w:rPr>
        <w:t>СПК им. Суворова</w:t>
      </w:r>
      <w:r w:rsidRPr="002D6BF8">
        <w:rPr>
          <w:rFonts w:ascii="Times New Roman" w:hAnsi="Times New Roman"/>
          <w:color w:val="000000"/>
          <w:sz w:val="28"/>
          <w:szCs w:val="28"/>
          <w:lang w:eastAsia="ru-RU"/>
        </w:rPr>
        <w:t xml:space="preserve"> - оценить способность организации генерировать денежные средства в размере и в сроки, необходимые для осуществления планируемых расходов. Платежеспособность и ликвидность предприятия зачастую находятся в зависимости от реального денежного оборота предприятия в виде потока денежных платежей, проходящих через счета хозяйствующего субъекта. Поэтому анализ движения денежных активов существенно дополняет методику оценки ликвидности и платежеспособности и дает возможность более объективно оценить финансовое благополучие предприятия.</w:t>
      </w:r>
    </w:p>
    <w:p w:rsidR="00CA07C4" w:rsidRPr="002D6BF8" w:rsidRDefault="00CA07C4" w:rsidP="005778FF">
      <w:pPr>
        <w:tabs>
          <w:tab w:val="left" w:pos="1134"/>
        </w:tabs>
        <w:spacing w:after="0"/>
        <w:ind w:firstLine="709"/>
        <w:rPr>
          <w:rFonts w:ascii="Times New Roman" w:hAnsi="Times New Roman"/>
          <w:color w:val="000000"/>
          <w:sz w:val="28"/>
          <w:szCs w:val="28"/>
        </w:rPr>
      </w:pPr>
      <w:r w:rsidRPr="002D6BF8">
        <w:rPr>
          <w:rFonts w:ascii="Times New Roman" w:hAnsi="Times New Roman"/>
          <w:color w:val="000000"/>
          <w:sz w:val="28"/>
          <w:szCs w:val="28"/>
        </w:rPr>
        <w:t xml:space="preserve">Основными задачами анализа денежных активов в </w:t>
      </w:r>
      <w:r>
        <w:rPr>
          <w:rFonts w:ascii="Times New Roman" w:hAnsi="Times New Roman"/>
          <w:color w:val="000000"/>
          <w:sz w:val="28"/>
          <w:szCs w:val="28"/>
        </w:rPr>
        <w:t>СПК им. Суворова</w:t>
      </w:r>
      <w:r w:rsidRPr="002D6BF8">
        <w:rPr>
          <w:rFonts w:ascii="Times New Roman" w:hAnsi="Times New Roman"/>
          <w:color w:val="000000"/>
          <w:sz w:val="28"/>
          <w:szCs w:val="28"/>
        </w:rPr>
        <w:t xml:space="preserve"> являются.</w:t>
      </w:r>
    </w:p>
    <w:p w:rsidR="00CA07C4" w:rsidRPr="002D6BF8" w:rsidRDefault="00CA07C4" w:rsidP="005778FF">
      <w:pPr>
        <w:numPr>
          <w:ilvl w:val="0"/>
          <w:numId w:val="31"/>
        </w:numPr>
        <w:tabs>
          <w:tab w:val="left" w:pos="1134"/>
        </w:tabs>
        <w:spacing w:after="0"/>
        <w:ind w:left="0" w:firstLine="709"/>
        <w:rPr>
          <w:rFonts w:ascii="Times New Roman" w:hAnsi="Times New Roman"/>
          <w:color w:val="000000"/>
          <w:sz w:val="28"/>
          <w:szCs w:val="28"/>
        </w:rPr>
      </w:pPr>
      <w:r w:rsidRPr="002D6BF8">
        <w:rPr>
          <w:rFonts w:ascii="Times New Roman" w:hAnsi="Times New Roman"/>
          <w:color w:val="000000"/>
          <w:sz w:val="28"/>
          <w:szCs w:val="28"/>
        </w:rPr>
        <w:t>оперативный, повседневный контроль за сохранностью наличных денежных средств и ценных бумаг в кассе предприятия;</w:t>
      </w:r>
    </w:p>
    <w:p w:rsidR="00CA07C4" w:rsidRPr="002D6BF8" w:rsidRDefault="00CA07C4" w:rsidP="005778FF">
      <w:pPr>
        <w:numPr>
          <w:ilvl w:val="0"/>
          <w:numId w:val="31"/>
        </w:numPr>
        <w:tabs>
          <w:tab w:val="left" w:pos="1134"/>
        </w:tabs>
        <w:spacing w:after="0"/>
        <w:ind w:left="0" w:firstLine="709"/>
        <w:rPr>
          <w:rFonts w:ascii="Times New Roman" w:hAnsi="Times New Roman"/>
          <w:color w:val="000000"/>
          <w:sz w:val="28"/>
          <w:szCs w:val="28"/>
        </w:rPr>
      </w:pPr>
      <w:r w:rsidRPr="002D6BF8">
        <w:rPr>
          <w:rFonts w:ascii="Times New Roman" w:hAnsi="Times New Roman"/>
          <w:color w:val="000000"/>
          <w:sz w:val="28"/>
          <w:szCs w:val="28"/>
        </w:rPr>
        <w:t>контроль за использованием денежных средств строго по целевому назначению;</w:t>
      </w:r>
    </w:p>
    <w:p w:rsidR="00CA07C4" w:rsidRPr="002D6BF8" w:rsidRDefault="00CA07C4" w:rsidP="005778FF">
      <w:pPr>
        <w:numPr>
          <w:ilvl w:val="0"/>
          <w:numId w:val="31"/>
        </w:numPr>
        <w:tabs>
          <w:tab w:val="left" w:pos="1134"/>
        </w:tabs>
        <w:spacing w:after="0"/>
        <w:ind w:left="0" w:firstLine="709"/>
        <w:rPr>
          <w:rFonts w:ascii="Times New Roman" w:hAnsi="Times New Roman"/>
          <w:color w:val="000000"/>
          <w:sz w:val="28"/>
          <w:szCs w:val="28"/>
        </w:rPr>
      </w:pPr>
      <w:r w:rsidRPr="002D6BF8">
        <w:rPr>
          <w:rFonts w:ascii="Times New Roman" w:hAnsi="Times New Roman"/>
          <w:color w:val="000000"/>
          <w:sz w:val="28"/>
          <w:szCs w:val="28"/>
        </w:rPr>
        <w:t>контроль за правильными и своевременными расчетами с бюджетом, банками, персоналом;</w:t>
      </w:r>
    </w:p>
    <w:p w:rsidR="00CA07C4" w:rsidRPr="002D6BF8" w:rsidRDefault="00CA07C4" w:rsidP="005778FF">
      <w:pPr>
        <w:numPr>
          <w:ilvl w:val="0"/>
          <w:numId w:val="31"/>
        </w:numPr>
        <w:tabs>
          <w:tab w:val="left" w:pos="1134"/>
        </w:tabs>
        <w:spacing w:after="0"/>
        <w:ind w:left="0" w:firstLine="709"/>
        <w:rPr>
          <w:rFonts w:ascii="Times New Roman" w:hAnsi="Times New Roman"/>
          <w:color w:val="000000"/>
          <w:sz w:val="28"/>
          <w:szCs w:val="28"/>
        </w:rPr>
      </w:pPr>
      <w:r w:rsidRPr="002D6BF8">
        <w:rPr>
          <w:rFonts w:ascii="Times New Roman" w:hAnsi="Times New Roman"/>
          <w:color w:val="000000"/>
          <w:sz w:val="28"/>
          <w:szCs w:val="28"/>
        </w:rPr>
        <w:t>контроль за соблюдением форм расчетов, установленных в договорах с покупателями и поставщиками;</w:t>
      </w:r>
    </w:p>
    <w:p w:rsidR="00CA07C4" w:rsidRPr="002D6BF8" w:rsidRDefault="00CA07C4" w:rsidP="005778FF">
      <w:pPr>
        <w:numPr>
          <w:ilvl w:val="0"/>
          <w:numId w:val="31"/>
        </w:numPr>
        <w:tabs>
          <w:tab w:val="left" w:pos="1134"/>
        </w:tabs>
        <w:spacing w:after="0"/>
        <w:ind w:left="0" w:firstLine="709"/>
        <w:rPr>
          <w:rFonts w:ascii="Times New Roman" w:hAnsi="Times New Roman"/>
          <w:color w:val="000000"/>
          <w:sz w:val="28"/>
          <w:szCs w:val="28"/>
        </w:rPr>
      </w:pPr>
      <w:r w:rsidRPr="002D6BF8">
        <w:rPr>
          <w:rFonts w:ascii="Times New Roman" w:hAnsi="Times New Roman"/>
          <w:color w:val="000000"/>
          <w:sz w:val="28"/>
          <w:szCs w:val="28"/>
        </w:rPr>
        <w:lastRenderedPageBreak/>
        <w:t>своевременная выверка расчетов с дебиторами и кредиторами для исключения просроченной задолженности;</w:t>
      </w:r>
    </w:p>
    <w:p w:rsidR="00CA07C4" w:rsidRPr="002D6BF8" w:rsidRDefault="00CA07C4" w:rsidP="005778FF">
      <w:pPr>
        <w:numPr>
          <w:ilvl w:val="0"/>
          <w:numId w:val="31"/>
        </w:numPr>
        <w:tabs>
          <w:tab w:val="left" w:pos="1134"/>
        </w:tabs>
        <w:spacing w:after="0"/>
        <w:ind w:left="0" w:firstLine="709"/>
        <w:rPr>
          <w:rFonts w:ascii="Times New Roman" w:hAnsi="Times New Roman"/>
          <w:color w:val="000000"/>
          <w:sz w:val="28"/>
          <w:szCs w:val="28"/>
        </w:rPr>
      </w:pPr>
      <w:r w:rsidRPr="002D6BF8">
        <w:rPr>
          <w:rFonts w:ascii="Times New Roman" w:hAnsi="Times New Roman"/>
          <w:color w:val="000000"/>
          <w:sz w:val="28"/>
          <w:szCs w:val="28"/>
        </w:rPr>
        <w:t>прогнозирование способности предприятия погасить возникшие обязательства в установленные сроки;</w:t>
      </w:r>
    </w:p>
    <w:p w:rsidR="00CA07C4" w:rsidRPr="002D6BF8" w:rsidRDefault="00CA07C4" w:rsidP="005778FF">
      <w:pPr>
        <w:spacing w:after="0"/>
        <w:rPr>
          <w:rFonts w:ascii="Times New Roman" w:hAnsi="Times New Roman"/>
          <w:color w:val="000000"/>
          <w:sz w:val="28"/>
          <w:szCs w:val="28"/>
        </w:rPr>
      </w:pPr>
      <w:r w:rsidRPr="002D6BF8">
        <w:rPr>
          <w:rFonts w:ascii="Times New Roman" w:hAnsi="Times New Roman"/>
          <w:color w:val="000000"/>
          <w:sz w:val="28"/>
          <w:szCs w:val="28"/>
        </w:rPr>
        <w:t xml:space="preserve">Основным источником поступления денежных средств в </w:t>
      </w:r>
      <w:r>
        <w:rPr>
          <w:rFonts w:ascii="Times New Roman" w:hAnsi="Times New Roman"/>
          <w:color w:val="000000"/>
          <w:sz w:val="28"/>
          <w:szCs w:val="28"/>
        </w:rPr>
        <w:t>СПК им. Суворова</w:t>
      </w:r>
      <w:r w:rsidRPr="002D6BF8">
        <w:rPr>
          <w:rFonts w:ascii="Times New Roman" w:hAnsi="Times New Roman"/>
          <w:color w:val="000000"/>
          <w:sz w:val="28"/>
          <w:szCs w:val="28"/>
        </w:rPr>
        <w:t xml:space="preserve"> являются выручка от реализации продукции растениеводства и животноводства. Денежные средства организация получает по текущей, инвестиционной и финансовой деятельности.</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Текущая деятельность включает в себя:</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денежную выручку от реализации продукции;</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поступления от погашения дебиторской задолженности;</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авансы, полученные от покупателей и заказчиков;</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целевое финансирование и поступление;</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прочие поступления.</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xml:space="preserve">В состав денежных средств от инвестиционной деятельности </w:t>
      </w:r>
      <w:r>
        <w:rPr>
          <w:rFonts w:ascii="Times New Roman" w:hAnsi="Times New Roman"/>
          <w:sz w:val="28"/>
          <w:szCs w:val="28"/>
        </w:rPr>
        <w:t>СПК им. Суворова</w:t>
      </w:r>
      <w:r w:rsidRPr="002D6BF8">
        <w:rPr>
          <w:rFonts w:ascii="Times New Roman" w:hAnsi="Times New Roman"/>
          <w:sz w:val="28"/>
          <w:szCs w:val="28"/>
        </w:rPr>
        <w:t xml:space="preserve"> входит:</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продажа необоротных материальных и нематериальных активов;</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бюджетные ассигнования и другие виды долгосрочного финансирования;</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полученные долгосрочные кредиты и размещенные займы;</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погашение долгосрочной задолженности заемщиками;</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дивиденды и проценты по долгосрочным финансовым вложениям;</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прочие поступления.</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xml:space="preserve">В состав денежных средств по финансовой деятельности </w:t>
      </w:r>
      <w:r>
        <w:rPr>
          <w:rFonts w:ascii="Times New Roman" w:hAnsi="Times New Roman"/>
          <w:sz w:val="28"/>
          <w:szCs w:val="28"/>
        </w:rPr>
        <w:t>СПК им. Суворова</w:t>
      </w:r>
      <w:r w:rsidRPr="002D6BF8">
        <w:rPr>
          <w:rFonts w:ascii="Times New Roman" w:hAnsi="Times New Roman"/>
          <w:sz w:val="28"/>
          <w:szCs w:val="28"/>
        </w:rPr>
        <w:t xml:space="preserve"> входит:</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полученные краткосрочные кредиты и привлеченные займы;</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поступления от размещения краткосрочных ценных бумаг;</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дивиденды и проценты по краткосрочным финансовым вложениям;</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прочие поступления по финансовой деятельности.</w:t>
      </w:r>
    </w:p>
    <w:p w:rsidR="00CA07C4" w:rsidRPr="002D6BF8" w:rsidRDefault="00CA07C4" w:rsidP="005778FF">
      <w:pPr>
        <w:autoSpaceDE w:val="0"/>
        <w:autoSpaceDN w:val="0"/>
        <w:adjustRightInd w:val="0"/>
        <w:spacing w:after="0"/>
        <w:rPr>
          <w:rFonts w:ascii="Times New Roman" w:hAnsi="Times New Roman"/>
          <w:sz w:val="28"/>
          <w:szCs w:val="28"/>
          <w:lang w:eastAsia="ru-RU"/>
        </w:rPr>
      </w:pPr>
      <w:r w:rsidRPr="002D6BF8">
        <w:rPr>
          <w:rFonts w:ascii="Times New Roman" w:hAnsi="Times New Roman"/>
          <w:sz w:val="28"/>
          <w:szCs w:val="28"/>
          <w:lang w:eastAsia="ru-RU"/>
        </w:rPr>
        <w:lastRenderedPageBreak/>
        <w:t xml:space="preserve">Далее проведем анализ денежных потоков организации  по данным </w:t>
      </w:r>
      <w:r>
        <w:rPr>
          <w:rFonts w:ascii="Times New Roman" w:hAnsi="Times New Roman"/>
          <w:sz w:val="28"/>
          <w:szCs w:val="28"/>
          <w:lang w:eastAsia="ru-RU"/>
        </w:rPr>
        <w:t>отчета</w:t>
      </w:r>
      <w:r w:rsidRPr="002D6BF8">
        <w:rPr>
          <w:rFonts w:ascii="Times New Roman" w:hAnsi="Times New Roman"/>
          <w:sz w:val="28"/>
          <w:szCs w:val="28"/>
          <w:lang w:eastAsia="ru-RU"/>
        </w:rPr>
        <w:t xml:space="preserve"> «Отчет о движении денежных средств» в таблице 3.</w:t>
      </w:r>
      <w:r>
        <w:rPr>
          <w:rFonts w:ascii="Times New Roman" w:hAnsi="Times New Roman"/>
          <w:sz w:val="28"/>
          <w:szCs w:val="28"/>
          <w:lang w:eastAsia="ru-RU"/>
        </w:rPr>
        <w:t>1</w:t>
      </w:r>
      <w:r w:rsidRPr="002D6BF8">
        <w:rPr>
          <w:rFonts w:ascii="Times New Roman" w:hAnsi="Times New Roman"/>
          <w:sz w:val="28"/>
          <w:szCs w:val="28"/>
          <w:lang w:eastAsia="ru-RU"/>
        </w:rPr>
        <w:t>.</w:t>
      </w:r>
    </w:p>
    <w:p w:rsidR="00886C8E" w:rsidRDefault="00886C8E" w:rsidP="005778FF">
      <w:pPr>
        <w:autoSpaceDE w:val="0"/>
        <w:autoSpaceDN w:val="0"/>
        <w:adjustRightInd w:val="0"/>
        <w:spacing w:after="0"/>
        <w:rPr>
          <w:rFonts w:ascii="Times New Roman" w:hAnsi="Times New Roman"/>
          <w:sz w:val="28"/>
          <w:szCs w:val="28"/>
          <w:lang w:eastAsia="ru-RU"/>
        </w:rPr>
      </w:pPr>
    </w:p>
    <w:p w:rsidR="00CA07C4" w:rsidRPr="002D6BF8" w:rsidRDefault="00CA07C4" w:rsidP="005778FF">
      <w:pPr>
        <w:autoSpaceDE w:val="0"/>
        <w:autoSpaceDN w:val="0"/>
        <w:adjustRightInd w:val="0"/>
        <w:spacing w:after="0"/>
        <w:rPr>
          <w:rFonts w:ascii="Times New Roman" w:hAnsi="Times New Roman"/>
          <w:sz w:val="28"/>
          <w:szCs w:val="28"/>
          <w:lang w:eastAsia="ru-RU"/>
        </w:rPr>
      </w:pPr>
      <w:r w:rsidRPr="002D6BF8">
        <w:rPr>
          <w:rFonts w:ascii="Times New Roman" w:hAnsi="Times New Roman"/>
          <w:sz w:val="28"/>
          <w:szCs w:val="28"/>
          <w:lang w:eastAsia="ru-RU"/>
        </w:rPr>
        <w:t>Таблица 3.</w:t>
      </w:r>
      <w:r>
        <w:rPr>
          <w:rFonts w:ascii="Times New Roman" w:hAnsi="Times New Roman"/>
          <w:sz w:val="28"/>
          <w:szCs w:val="28"/>
          <w:lang w:eastAsia="ru-RU"/>
        </w:rPr>
        <w:t xml:space="preserve">1 - </w:t>
      </w:r>
      <w:r w:rsidRPr="002D6BF8">
        <w:rPr>
          <w:rFonts w:ascii="Times New Roman" w:hAnsi="Times New Roman"/>
          <w:sz w:val="28"/>
          <w:szCs w:val="28"/>
          <w:lang w:eastAsia="ru-RU"/>
        </w:rPr>
        <w:t xml:space="preserve">Показатели динамики и структуры движения денежных потоков по основным видам деятельности </w:t>
      </w:r>
      <w:r>
        <w:rPr>
          <w:rFonts w:ascii="Times New Roman" w:hAnsi="Times New Roman"/>
          <w:sz w:val="28"/>
          <w:szCs w:val="28"/>
          <w:lang w:eastAsia="ru-RU"/>
        </w:rPr>
        <w:t>СПК им. Суворова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755"/>
        <w:gridCol w:w="755"/>
        <w:gridCol w:w="2533"/>
        <w:gridCol w:w="808"/>
        <w:gridCol w:w="808"/>
        <w:gridCol w:w="701"/>
        <w:gridCol w:w="1329"/>
      </w:tblGrid>
      <w:tr w:rsidR="00CA07C4" w:rsidRPr="00FA44C2" w:rsidTr="00EB3483">
        <w:tc>
          <w:tcPr>
            <w:tcW w:w="1001" w:type="pct"/>
            <w:vMerge w:val="restart"/>
            <w:vAlign w:val="center"/>
          </w:tcPr>
          <w:p w:rsidR="00CA07C4" w:rsidRPr="00FA44C2" w:rsidRDefault="00CA07C4" w:rsidP="005778FF">
            <w:pPr>
              <w:widowControl w:val="0"/>
              <w:spacing w:after="0"/>
              <w:ind w:firstLine="0"/>
              <w:rPr>
                <w:rFonts w:ascii="Times New Roman" w:hAnsi="Times New Roman"/>
                <w:sz w:val="24"/>
                <w:szCs w:val="24"/>
                <w:lang w:eastAsia="ru-RU"/>
              </w:rPr>
            </w:pPr>
            <w:r w:rsidRPr="00FA44C2">
              <w:rPr>
                <w:rFonts w:ascii="Times New Roman" w:hAnsi="Times New Roman"/>
                <w:sz w:val="24"/>
                <w:szCs w:val="24"/>
                <w:lang w:eastAsia="ru-RU"/>
              </w:rPr>
              <w:t>Показатель</w:t>
            </w:r>
          </w:p>
        </w:tc>
        <w:tc>
          <w:tcPr>
            <w:tcW w:w="1745" w:type="pct"/>
            <w:gridSpan w:val="3"/>
            <w:vAlign w:val="center"/>
          </w:tcPr>
          <w:p w:rsidR="00CA07C4" w:rsidRPr="00FA44C2" w:rsidRDefault="00CA07C4" w:rsidP="005778FF">
            <w:pPr>
              <w:widowControl w:val="0"/>
              <w:spacing w:after="0"/>
              <w:ind w:firstLine="0"/>
              <w:rPr>
                <w:rFonts w:ascii="Times New Roman" w:hAnsi="Times New Roman"/>
                <w:sz w:val="24"/>
                <w:szCs w:val="24"/>
                <w:lang w:eastAsia="ru-RU"/>
              </w:rPr>
            </w:pPr>
            <w:r w:rsidRPr="00FA44C2">
              <w:rPr>
                <w:rFonts w:ascii="Times New Roman" w:hAnsi="Times New Roman"/>
                <w:sz w:val="24"/>
                <w:szCs w:val="24"/>
                <w:lang w:eastAsia="ru-RU"/>
              </w:rPr>
              <w:t>Сумма денежных средств, тыс. руб.</w:t>
            </w:r>
          </w:p>
        </w:tc>
        <w:tc>
          <w:tcPr>
            <w:tcW w:w="576" w:type="pct"/>
            <w:vMerge w:val="restart"/>
            <w:vAlign w:val="center"/>
          </w:tcPr>
          <w:p w:rsidR="00CA07C4" w:rsidRPr="00FA44C2" w:rsidRDefault="00CA07C4" w:rsidP="005778FF">
            <w:pPr>
              <w:widowControl w:val="0"/>
              <w:spacing w:after="0"/>
              <w:ind w:firstLine="0"/>
              <w:rPr>
                <w:rFonts w:ascii="Times New Roman" w:hAnsi="Times New Roman"/>
                <w:sz w:val="24"/>
                <w:szCs w:val="24"/>
                <w:lang w:eastAsia="ru-RU"/>
              </w:rPr>
            </w:pPr>
            <w:r w:rsidRPr="00FA44C2">
              <w:rPr>
                <w:rFonts w:ascii="Times New Roman" w:hAnsi="Times New Roman"/>
                <w:sz w:val="24"/>
                <w:szCs w:val="24"/>
                <w:lang w:eastAsia="ru-RU"/>
              </w:rPr>
              <w:t>Темп</w:t>
            </w:r>
          </w:p>
          <w:p w:rsidR="00CA07C4" w:rsidRPr="00FA44C2" w:rsidRDefault="00CA07C4" w:rsidP="005778FF">
            <w:pPr>
              <w:widowControl w:val="0"/>
              <w:spacing w:after="0"/>
              <w:ind w:firstLine="0"/>
              <w:rPr>
                <w:rFonts w:ascii="Times New Roman" w:hAnsi="Times New Roman"/>
                <w:sz w:val="24"/>
                <w:szCs w:val="24"/>
                <w:lang w:eastAsia="ru-RU"/>
              </w:rPr>
            </w:pPr>
            <w:r w:rsidRPr="00FA44C2">
              <w:rPr>
                <w:rFonts w:ascii="Times New Roman" w:hAnsi="Times New Roman"/>
                <w:sz w:val="24"/>
                <w:szCs w:val="24"/>
                <w:lang w:eastAsia="ru-RU"/>
              </w:rPr>
              <w:t>роста, %</w:t>
            </w:r>
          </w:p>
        </w:tc>
        <w:tc>
          <w:tcPr>
            <w:tcW w:w="1678" w:type="pct"/>
            <w:gridSpan w:val="3"/>
            <w:vAlign w:val="center"/>
          </w:tcPr>
          <w:p w:rsidR="00CA07C4" w:rsidRPr="00FA44C2" w:rsidRDefault="00CA07C4" w:rsidP="005778FF">
            <w:pPr>
              <w:widowControl w:val="0"/>
              <w:spacing w:after="0"/>
              <w:rPr>
                <w:rFonts w:ascii="Times New Roman" w:hAnsi="Times New Roman"/>
                <w:sz w:val="24"/>
                <w:szCs w:val="24"/>
                <w:lang w:eastAsia="ru-RU"/>
              </w:rPr>
            </w:pPr>
            <w:r w:rsidRPr="00FA44C2">
              <w:rPr>
                <w:rFonts w:ascii="Times New Roman" w:hAnsi="Times New Roman"/>
                <w:sz w:val="24"/>
                <w:szCs w:val="24"/>
                <w:lang w:eastAsia="ru-RU"/>
              </w:rPr>
              <w:t>Удельный вес, %</w:t>
            </w:r>
          </w:p>
        </w:tc>
      </w:tr>
      <w:tr w:rsidR="00CA07C4" w:rsidRPr="00FA44C2" w:rsidTr="00EB3483">
        <w:tc>
          <w:tcPr>
            <w:tcW w:w="1001" w:type="pct"/>
            <w:vMerge/>
          </w:tcPr>
          <w:p w:rsidR="00CA07C4" w:rsidRPr="00FA44C2" w:rsidRDefault="00CA07C4" w:rsidP="005778FF">
            <w:pPr>
              <w:spacing w:after="0"/>
              <w:rPr>
                <w:rFonts w:ascii="Times New Roman" w:hAnsi="Times New Roman"/>
                <w:sz w:val="24"/>
                <w:szCs w:val="24"/>
              </w:rPr>
            </w:pPr>
          </w:p>
        </w:tc>
        <w:tc>
          <w:tcPr>
            <w:tcW w:w="509" w:type="pct"/>
            <w:vAlign w:val="center"/>
          </w:tcPr>
          <w:p w:rsidR="00CA07C4" w:rsidRPr="00FA44C2" w:rsidRDefault="00CA07C4" w:rsidP="005778FF">
            <w:pPr>
              <w:spacing w:after="0"/>
              <w:ind w:firstLine="0"/>
              <w:rPr>
                <w:rFonts w:ascii="Times New Roman" w:hAnsi="Times New Roman"/>
                <w:sz w:val="24"/>
                <w:szCs w:val="24"/>
              </w:rPr>
            </w:pPr>
            <w:r w:rsidRPr="00FA44C2">
              <w:rPr>
                <w:rFonts w:ascii="Times New Roman" w:hAnsi="Times New Roman"/>
                <w:sz w:val="24"/>
                <w:szCs w:val="24"/>
              </w:rPr>
              <w:t>2014 г.</w:t>
            </w:r>
          </w:p>
        </w:tc>
        <w:tc>
          <w:tcPr>
            <w:tcW w:w="563" w:type="pct"/>
            <w:vAlign w:val="center"/>
          </w:tcPr>
          <w:p w:rsidR="00CA07C4" w:rsidRPr="00FA44C2" w:rsidRDefault="00CA07C4" w:rsidP="005778FF">
            <w:pPr>
              <w:spacing w:after="0"/>
              <w:ind w:firstLine="0"/>
              <w:rPr>
                <w:rFonts w:ascii="Times New Roman" w:hAnsi="Times New Roman"/>
                <w:sz w:val="24"/>
                <w:szCs w:val="24"/>
              </w:rPr>
            </w:pPr>
            <w:r w:rsidRPr="00FA44C2">
              <w:rPr>
                <w:rFonts w:ascii="Times New Roman" w:hAnsi="Times New Roman"/>
                <w:sz w:val="24"/>
                <w:szCs w:val="24"/>
              </w:rPr>
              <w:t>2015 г.</w:t>
            </w:r>
          </w:p>
        </w:tc>
        <w:tc>
          <w:tcPr>
            <w:tcW w:w="674" w:type="pct"/>
            <w:vAlign w:val="center"/>
          </w:tcPr>
          <w:p w:rsidR="00CA07C4" w:rsidRPr="00FA44C2" w:rsidRDefault="009B1BE8" w:rsidP="005778FF">
            <w:pPr>
              <w:widowControl w:val="0"/>
              <w:spacing w:after="0"/>
              <w:ind w:firstLine="0"/>
              <w:rPr>
                <w:rFonts w:ascii="Times New Roman" w:hAnsi="Times New Roman"/>
                <w:sz w:val="24"/>
                <w:szCs w:val="24"/>
                <w:lang w:eastAsia="ru-RU"/>
              </w:rPr>
            </w:pPr>
            <w:r w:rsidRPr="00FA44C2">
              <w:rPr>
                <w:rFonts w:ascii="Times New Roman" w:hAnsi="Times New Roman"/>
                <w:sz w:val="24"/>
                <w:szCs w:val="24"/>
                <w:lang w:eastAsia="ru-RU"/>
              </w:rPr>
              <w:t>А</w:t>
            </w:r>
            <w:r w:rsidR="00CA07C4" w:rsidRPr="00FA44C2">
              <w:rPr>
                <w:rFonts w:ascii="Times New Roman" w:hAnsi="Times New Roman"/>
                <w:sz w:val="24"/>
                <w:szCs w:val="24"/>
                <w:lang w:eastAsia="ru-RU"/>
              </w:rPr>
              <w:t>бсолютное</w:t>
            </w:r>
            <w:r>
              <w:rPr>
                <w:rFonts w:ascii="Times New Roman" w:hAnsi="Times New Roman"/>
                <w:sz w:val="24"/>
                <w:szCs w:val="24"/>
                <w:lang w:eastAsia="ru-RU"/>
              </w:rPr>
              <w:t> </w:t>
            </w:r>
            <w:r w:rsidR="00CA07C4" w:rsidRPr="00FA44C2">
              <w:rPr>
                <w:rFonts w:ascii="Times New Roman" w:hAnsi="Times New Roman"/>
                <w:sz w:val="24"/>
                <w:szCs w:val="24"/>
                <w:lang w:eastAsia="ru-RU"/>
              </w:rPr>
              <w:t>отклонение,</w:t>
            </w:r>
          </w:p>
          <w:p w:rsidR="00CA07C4" w:rsidRPr="00FA44C2" w:rsidRDefault="00CA07C4" w:rsidP="005778FF">
            <w:pPr>
              <w:spacing w:after="0"/>
              <w:ind w:firstLine="0"/>
              <w:rPr>
                <w:rFonts w:ascii="Times New Roman" w:hAnsi="Times New Roman"/>
                <w:sz w:val="24"/>
                <w:szCs w:val="24"/>
              </w:rPr>
            </w:pPr>
            <w:r w:rsidRPr="00FA44C2">
              <w:rPr>
                <w:rFonts w:ascii="Times New Roman" w:hAnsi="Times New Roman"/>
                <w:sz w:val="24"/>
                <w:szCs w:val="24"/>
              </w:rPr>
              <w:sym w:font="Symbol" w:char="F0B1"/>
            </w:r>
            <w:r w:rsidR="00982D50">
              <w:rPr>
                <w:rFonts w:ascii="Times New Roman" w:hAnsi="Times New Roman"/>
                <w:sz w:val="24"/>
                <w:szCs w:val="24"/>
              </w:rPr>
              <w:t> </w:t>
            </w:r>
            <w:r w:rsidRPr="00FA44C2">
              <w:rPr>
                <w:rFonts w:ascii="Times New Roman" w:hAnsi="Times New Roman"/>
                <w:sz w:val="24"/>
                <w:szCs w:val="24"/>
              </w:rPr>
              <w:t>тыс.</w:t>
            </w:r>
            <w:r w:rsidR="00982D50">
              <w:rPr>
                <w:rFonts w:ascii="Times New Roman" w:hAnsi="Times New Roman"/>
                <w:sz w:val="24"/>
                <w:szCs w:val="24"/>
              </w:rPr>
              <w:t> </w:t>
            </w:r>
            <w:r w:rsidRPr="00FA44C2">
              <w:rPr>
                <w:rFonts w:ascii="Times New Roman" w:hAnsi="Times New Roman"/>
                <w:sz w:val="24"/>
                <w:szCs w:val="24"/>
              </w:rPr>
              <w:t>руб.</w:t>
            </w:r>
          </w:p>
        </w:tc>
        <w:tc>
          <w:tcPr>
            <w:tcW w:w="576" w:type="pct"/>
            <w:vMerge/>
          </w:tcPr>
          <w:p w:rsidR="00CA07C4" w:rsidRPr="00FA44C2" w:rsidRDefault="00CA07C4" w:rsidP="005778FF">
            <w:pPr>
              <w:spacing w:after="0"/>
              <w:rPr>
                <w:rFonts w:ascii="Times New Roman" w:hAnsi="Times New Roman"/>
                <w:sz w:val="24"/>
                <w:szCs w:val="24"/>
              </w:rPr>
            </w:pPr>
          </w:p>
        </w:tc>
        <w:tc>
          <w:tcPr>
            <w:tcW w:w="619" w:type="pct"/>
            <w:vAlign w:val="center"/>
          </w:tcPr>
          <w:p w:rsidR="00CA07C4" w:rsidRPr="00FA44C2" w:rsidRDefault="00CA07C4" w:rsidP="005778FF">
            <w:pPr>
              <w:spacing w:after="0"/>
              <w:ind w:firstLine="0"/>
              <w:rPr>
                <w:rFonts w:ascii="Times New Roman" w:hAnsi="Times New Roman"/>
                <w:sz w:val="24"/>
                <w:szCs w:val="24"/>
              </w:rPr>
            </w:pPr>
            <w:r w:rsidRPr="00FA44C2">
              <w:rPr>
                <w:rFonts w:ascii="Times New Roman" w:hAnsi="Times New Roman"/>
                <w:sz w:val="24"/>
                <w:szCs w:val="24"/>
              </w:rPr>
              <w:t>2014 г.</w:t>
            </w:r>
          </w:p>
        </w:tc>
        <w:tc>
          <w:tcPr>
            <w:tcW w:w="478" w:type="pct"/>
            <w:vAlign w:val="center"/>
          </w:tcPr>
          <w:p w:rsidR="00CA07C4" w:rsidRPr="00FA44C2" w:rsidRDefault="00CA07C4" w:rsidP="005778FF">
            <w:pPr>
              <w:spacing w:after="0"/>
              <w:ind w:firstLine="0"/>
              <w:rPr>
                <w:rFonts w:ascii="Times New Roman" w:hAnsi="Times New Roman"/>
                <w:sz w:val="24"/>
                <w:szCs w:val="24"/>
              </w:rPr>
            </w:pPr>
            <w:r w:rsidRPr="00FA44C2">
              <w:rPr>
                <w:rFonts w:ascii="Times New Roman" w:hAnsi="Times New Roman"/>
                <w:sz w:val="24"/>
                <w:szCs w:val="24"/>
              </w:rPr>
              <w:t>2015 г.</w:t>
            </w:r>
          </w:p>
        </w:tc>
        <w:tc>
          <w:tcPr>
            <w:tcW w:w="582" w:type="pct"/>
            <w:vAlign w:val="center"/>
          </w:tcPr>
          <w:p w:rsidR="00CA07C4" w:rsidRPr="00FA44C2" w:rsidRDefault="00CA07C4" w:rsidP="005778FF">
            <w:pPr>
              <w:spacing w:after="0"/>
              <w:ind w:firstLine="0"/>
              <w:rPr>
                <w:rFonts w:ascii="Times New Roman" w:hAnsi="Times New Roman"/>
                <w:sz w:val="24"/>
                <w:szCs w:val="24"/>
              </w:rPr>
            </w:pPr>
            <w:r w:rsidRPr="00FA44C2">
              <w:rPr>
                <w:rFonts w:ascii="Times New Roman" w:hAnsi="Times New Roman"/>
                <w:sz w:val="24"/>
                <w:szCs w:val="24"/>
              </w:rPr>
              <w:t xml:space="preserve">отклонение, </w:t>
            </w:r>
            <w:r w:rsidRPr="00FA44C2">
              <w:rPr>
                <w:rFonts w:ascii="Times New Roman" w:hAnsi="Times New Roman"/>
                <w:sz w:val="24"/>
                <w:szCs w:val="24"/>
              </w:rPr>
              <w:sym w:font="Symbol" w:char="F0B1"/>
            </w:r>
            <w:r w:rsidRPr="00FA44C2">
              <w:rPr>
                <w:rFonts w:ascii="Times New Roman" w:hAnsi="Times New Roman"/>
                <w:sz w:val="24"/>
                <w:szCs w:val="24"/>
              </w:rPr>
              <w:t xml:space="preserve"> %</w:t>
            </w:r>
          </w:p>
        </w:tc>
      </w:tr>
      <w:tr w:rsidR="00CA07C4" w:rsidRPr="00FA44C2" w:rsidTr="00EB3483">
        <w:tc>
          <w:tcPr>
            <w:tcW w:w="1001" w:type="pct"/>
            <w:vAlign w:val="center"/>
          </w:tcPr>
          <w:p w:rsidR="00CA07C4" w:rsidRPr="00FA44C2" w:rsidRDefault="00982D50"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1. </w:t>
            </w:r>
            <w:r w:rsidR="00CA07C4" w:rsidRPr="00FA44C2">
              <w:rPr>
                <w:rFonts w:ascii="Times New Roman" w:hAnsi="Times New Roman"/>
                <w:sz w:val="24"/>
                <w:szCs w:val="24"/>
                <w:lang w:eastAsia="ru-RU"/>
              </w:rPr>
              <w:t>Остаток</w:t>
            </w:r>
            <w:r>
              <w:rPr>
                <w:rFonts w:ascii="Times New Roman" w:hAnsi="Times New Roman"/>
                <w:sz w:val="24"/>
                <w:szCs w:val="24"/>
                <w:lang w:eastAsia="ru-RU"/>
              </w:rPr>
              <w:t> </w:t>
            </w:r>
            <w:r w:rsidR="00CA07C4" w:rsidRPr="00FA44C2">
              <w:rPr>
                <w:rFonts w:ascii="Times New Roman" w:hAnsi="Times New Roman"/>
                <w:sz w:val="24"/>
                <w:szCs w:val="24"/>
                <w:lang w:eastAsia="ru-RU"/>
              </w:rPr>
              <w:t>денежных средств на начало года</w:t>
            </w:r>
          </w:p>
        </w:tc>
        <w:tc>
          <w:tcPr>
            <w:tcW w:w="50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86</w:t>
            </w:r>
          </w:p>
        </w:tc>
        <w:tc>
          <w:tcPr>
            <w:tcW w:w="563"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419</w:t>
            </w:r>
          </w:p>
        </w:tc>
        <w:tc>
          <w:tcPr>
            <w:tcW w:w="674"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333</w:t>
            </w:r>
          </w:p>
        </w:tc>
        <w:tc>
          <w:tcPr>
            <w:tcW w:w="576"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487,21</w:t>
            </w:r>
          </w:p>
        </w:tc>
        <w:tc>
          <w:tcPr>
            <w:tcW w:w="619" w:type="pct"/>
            <w:vAlign w:val="center"/>
          </w:tcPr>
          <w:p w:rsidR="00CA07C4" w:rsidRPr="00FA44C2" w:rsidRDefault="00231C54" w:rsidP="005778FF">
            <w:pPr>
              <w:widowControl w:val="0"/>
              <w:spacing w:after="0"/>
              <w:ind w:firstLine="0"/>
              <w:jc w:val="center"/>
              <w:rPr>
                <w:rFonts w:ascii="Times New Roman" w:hAnsi="Times New Roman"/>
                <w:sz w:val="24"/>
                <w:szCs w:val="24"/>
                <w:lang w:eastAsia="ru-RU"/>
              </w:rPr>
            </w:pPr>
            <w:r w:rsidRPr="00FA44C2">
              <w:rPr>
                <w:rFonts w:ascii="Times New Roman" w:hAnsi="Times New Roman"/>
                <w:sz w:val="24"/>
                <w:szCs w:val="24"/>
                <w:lang w:eastAsia="ru-RU"/>
              </w:rPr>
              <w:t>Х</w:t>
            </w:r>
          </w:p>
        </w:tc>
        <w:tc>
          <w:tcPr>
            <w:tcW w:w="478" w:type="pct"/>
            <w:vAlign w:val="center"/>
          </w:tcPr>
          <w:p w:rsidR="00CA07C4" w:rsidRPr="00FA44C2" w:rsidRDefault="00CA07C4" w:rsidP="005778FF">
            <w:pPr>
              <w:widowControl w:val="0"/>
              <w:spacing w:after="0"/>
              <w:ind w:firstLine="0"/>
              <w:jc w:val="center"/>
              <w:rPr>
                <w:rFonts w:ascii="Times New Roman" w:hAnsi="Times New Roman"/>
                <w:sz w:val="24"/>
                <w:szCs w:val="24"/>
                <w:lang w:eastAsia="ru-RU"/>
              </w:rPr>
            </w:pPr>
            <w:r w:rsidRPr="00FA44C2">
              <w:rPr>
                <w:rFonts w:ascii="Times New Roman" w:hAnsi="Times New Roman"/>
                <w:sz w:val="24"/>
                <w:szCs w:val="24"/>
                <w:lang w:eastAsia="ru-RU"/>
              </w:rPr>
              <w:t>х</w:t>
            </w:r>
          </w:p>
        </w:tc>
        <w:tc>
          <w:tcPr>
            <w:tcW w:w="582" w:type="pct"/>
            <w:vAlign w:val="center"/>
          </w:tcPr>
          <w:p w:rsidR="00CA07C4" w:rsidRPr="00FA44C2" w:rsidRDefault="00766A3D" w:rsidP="005778FF">
            <w:pPr>
              <w:widowControl w:val="0"/>
              <w:spacing w:after="0"/>
              <w:ind w:firstLine="0"/>
              <w:jc w:val="center"/>
              <w:rPr>
                <w:rFonts w:ascii="Times New Roman" w:hAnsi="Times New Roman"/>
                <w:sz w:val="24"/>
                <w:szCs w:val="24"/>
                <w:lang w:eastAsia="ru-RU"/>
              </w:rPr>
            </w:pPr>
            <w:r w:rsidRPr="00FA44C2">
              <w:rPr>
                <w:rFonts w:ascii="Times New Roman" w:hAnsi="Times New Roman"/>
                <w:sz w:val="24"/>
                <w:szCs w:val="24"/>
                <w:lang w:eastAsia="ru-RU"/>
              </w:rPr>
              <w:t>Х</w:t>
            </w:r>
          </w:p>
        </w:tc>
      </w:tr>
      <w:tr w:rsidR="00CA07C4" w:rsidRPr="00FA44C2" w:rsidTr="00EB3483">
        <w:tc>
          <w:tcPr>
            <w:tcW w:w="1001" w:type="pct"/>
            <w:vAlign w:val="center"/>
          </w:tcPr>
          <w:p w:rsidR="00CA07C4" w:rsidRPr="00FA44C2" w:rsidRDefault="00982D50"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2. </w:t>
            </w:r>
            <w:r w:rsidR="00CA07C4" w:rsidRPr="00FA44C2">
              <w:rPr>
                <w:rFonts w:ascii="Times New Roman" w:hAnsi="Times New Roman"/>
                <w:sz w:val="24"/>
                <w:szCs w:val="24"/>
                <w:lang w:eastAsia="ru-RU"/>
              </w:rPr>
              <w:t>Поступление денежных средств, всего</w:t>
            </w:r>
          </w:p>
        </w:tc>
        <w:tc>
          <w:tcPr>
            <w:tcW w:w="50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79475</w:t>
            </w:r>
          </w:p>
        </w:tc>
        <w:tc>
          <w:tcPr>
            <w:tcW w:w="563"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78954</w:t>
            </w:r>
          </w:p>
        </w:tc>
        <w:tc>
          <w:tcPr>
            <w:tcW w:w="674"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-521</w:t>
            </w:r>
          </w:p>
        </w:tc>
        <w:tc>
          <w:tcPr>
            <w:tcW w:w="576"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99,34</w:t>
            </w:r>
          </w:p>
        </w:tc>
        <w:tc>
          <w:tcPr>
            <w:tcW w:w="61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100</w:t>
            </w:r>
          </w:p>
        </w:tc>
        <w:tc>
          <w:tcPr>
            <w:tcW w:w="478"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100</w:t>
            </w:r>
          </w:p>
        </w:tc>
        <w:tc>
          <w:tcPr>
            <w:tcW w:w="582"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0,00</w:t>
            </w:r>
          </w:p>
        </w:tc>
      </w:tr>
      <w:tr w:rsidR="00CA07C4" w:rsidRPr="00FA44C2" w:rsidTr="00EB3483">
        <w:tc>
          <w:tcPr>
            <w:tcW w:w="1001" w:type="pct"/>
            <w:vAlign w:val="center"/>
          </w:tcPr>
          <w:p w:rsidR="00CA07C4" w:rsidRPr="00FA44C2" w:rsidRDefault="00982D50"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2.1 от </w:t>
            </w:r>
            <w:r w:rsidR="00CA07C4" w:rsidRPr="00FA44C2">
              <w:rPr>
                <w:rFonts w:ascii="Times New Roman" w:hAnsi="Times New Roman"/>
                <w:sz w:val="24"/>
                <w:szCs w:val="24"/>
                <w:lang w:eastAsia="ru-RU"/>
              </w:rPr>
              <w:t>текущей деятельности</w:t>
            </w:r>
          </w:p>
        </w:tc>
        <w:tc>
          <w:tcPr>
            <w:tcW w:w="50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74086</w:t>
            </w:r>
          </w:p>
        </w:tc>
        <w:tc>
          <w:tcPr>
            <w:tcW w:w="563"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78954</w:t>
            </w:r>
          </w:p>
        </w:tc>
        <w:tc>
          <w:tcPr>
            <w:tcW w:w="674"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4868</w:t>
            </w:r>
          </w:p>
        </w:tc>
        <w:tc>
          <w:tcPr>
            <w:tcW w:w="576"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106,57</w:t>
            </w:r>
          </w:p>
        </w:tc>
        <w:tc>
          <w:tcPr>
            <w:tcW w:w="61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93,22</w:t>
            </w:r>
          </w:p>
        </w:tc>
        <w:tc>
          <w:tcPr>
            <w:tcW w:w="478"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100</w:t>
            </w:r>
          </w:p>
        </w:tc>
        <w:tc>
          <w:tcPr>
            <w:tcW w:w="582"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6,78</w:t>
            </w:r>
          </w:p>
        </w:tc>
      </w:tr>
      <w:tr w:rsidR="00CA07C4" w:rsidRPr="00FA44C2" w:rsidTr="00EB3483">
        <w:tc>
          <w:tcPr>
            <w:tcW w:w="1001" w:type="pct"/>
            <w:vAlign w:val="center"/>
          </w:tcPr>
          <w:p w:rsidR="00CA07C4" w:rsidRPr="00FA44C2" w:rsidRDefault="00982D50"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2.3 </w:t>
            </w:r>
            <w:r w:rsidR="00CA07C4" w:rsidRPr="00FA44C2">
              <w:rPr>
                <w:rFonts w:ascii="Times New Roman" w:hAnsi="Times New Roman"/>
                <w:sz w:val="24"/>
                <w:szCs w:val="24"/>
                <w:lang w:eastAsia="ru-RU"/>
              </w:rPr>
              <w:t>от</w:t>
            </w:r>
            <w:r>
              <w:rPr>
                <w:rFonts w:ascii="Times New Roman" w:hAnsi="Times New Roman"/>
                <w:sz w:val="24"/>
                <w:szCs w:val="24"/>
                <w:lang w:eastAsia="ru-RU"/>
              </w:rPr>
              <w:t> </w:t>
            </w:r>
            <w:r w:rsidR="00CA07C4" w:rsidRPr="00FA44C2">
              <w:rPr>
                <w:rFonts w:ascii="Times New Roman" w:hAnsi="Times New Roman"/>
                <w:sz w:val="24"/>
                <w:szCs w:val="24"/>
                <w:lang w:eastAsia="ru-RU"/>
              </w:rPr>
              <w:t>финансовой деятельности</w:t>
            </w:r>
          </w:p>
        </w:tc>
        <w:tc>
          <w:tcPr>
            <w:tcW w:w="50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5659</w:t>
            </w:r>
          </w:p>
        </w:tc>
        <w:tc>
          <w:tcPr>
            <w:tcW w:w="563"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w:t>
            </w:r>
          </w:p>
        </w:tc>
        <w:tc>
          <w:tcPr>
            <w:tcW w:w="674"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-5659</w:t>
            </w:r>
          </w:p>
        </w:tc>
        <w:tc>
          <w:tcPr>
            <w:tcW w:w="576"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0,00</w:t>
            </w:r>
          </w:p>
        </w:tc>
        <w:tc>
          <w:tcPr>
            <w:tcW w:w="61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7,12</w:t>
            </w:r>
          </w:p>
        </w:tc>
        <w:tc>
          <w:tcPr>
            <w:tcW w:w="478"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w:t>
            </w:r>
          </w:p>
        </w:tc>
        <w:tc>
          <w:tcPr>
            <w:tcW w:w="582"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-7,12</w:t>
            </w:r>
          </w:p>
        </w:tc>
      </w:tr>
      <w:tr w:rsidR="00CA07C4" w:rsidRPr="00FA44C2" w:rsidTr="00EB3483">
        <w:tc>
          <w:tcPr>
            <w:tcW w:w="1001" w:type="pct"/>
            <w:vAlign w:val="center"/>
          </w:tcPr>
          <w:p w:rsidR="00CA07C4" w:rsidRPr="00FA44C2" w:rsidRDefault="00982D50"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3. </w:t>
            </w:r>
            <w:r w:rsidR="00CA07C4" w:rsidRPr="00FA44C2">
              <w:rPr>
                <w:rFonts w:ascii="Times New Roman" w:hAnsi="Times New Roman"/>
                <w:sz w:val="24"/>
                <w:szCs w:val="24"/>
                <w:lang w:eastAsia="ru-RU"/>
              </w:rPr>
              <w:t>Расходование денежных средств, всего</w:t>
            </w:r>
          </w:p>
        </w:tc>
        <w:tc>
          <w:tcPr>
            <w:tcW w:w="50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79412</w:t>
            </w:r>
          </w:p>
        </w:tc>
        <w:tc>
          <w:tcPr>
            <w:tcW w:w="563"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79244</w:t>
            </w:r>
          </w:p>
        </w:tc>
        <w:tc>
          <w:tcPr>
            <w:tcW w:w="674"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-168</w:t>
            </w:r>
          </w:p>
        </w:tc>
        <w:tc>
          <w:tcPr>
            <w:tcW w:w="576"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99,79</w:t>
            </w:r>
          </w:p>
        </w:tc>
        <w:tc>
          <w:tcPr>
            <w:tcW w:w="61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100,00</w:t>
            </w:r>
          </w:p>
        </w:tc>
        <w:tc>
          <w:tcPr>
            <w:tcW w:w="478"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100</w:t>
            </w:r>
          </w:p>
        </w:tc>
        <w:tc>
          <w:tcPr>
            <w:tcW w:w="582"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0,00</w:t>
            </w:r>
          </w:p>
        </w:tc>
      </w:tr>
      <w:tr w:rsidR="00CA07C4" w:rsidRPr="00FA44C2" w:rsidTr="00EB3483">
        <w:tc>
          <w:tcPr>
            <w:tcW w:w="1001" w:type="pct"/>
            <w:vAlign w:val="center"/>
          </w:tcPr>
          <w:p w:rsidR="00CA07C4" w:rsidRPr="00FA44C2" w:rsidRDefault="00982D50"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3.1 по </w:t>
            </w:r>
            <w:r w:rsidR="00CA07C4" w:rsidRPr="00FA44C2">
              <w:rPr>
                <w:rFonts w:ascii="Times New Roman" w:hAnsi="Times New Roman"/>
                <w:sz w:val="24"/>
                <w:szCs w:val="24"/>
                <w:lang w:eastAsia="ru-RU"/>
              </w:rPr>
              <w:t>текущей деятельности</w:t>
            </w:r>
          </w:p>
        </w:tc>
        <w:tc>
          <w:tcPr>
            <w:tcW w:w="50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75460</w:t>
            </w:r>
          </w:p>
        </w:tc>
        <w:tc>
          <w:tcPr>
            <w:tcW w:w="563"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74395</w:t>
            </w:r>
          </w:p>
        </w:tc>
        <w:tc>
          <w:tcPr>
            <w:tcW w:w="674"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-1065</w:t>
            </w:r>
          </w:p>
        </w:tc>
        <w:tc>
          <w:tcPr>
            <w:tcW w:w="576"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98,59</w:t>
            </w:r>
          </w:p>
        </w:tc>
        <w:tc>
          <w:tcPr>
            <w:tcW w:w="619"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95,02</w:t>
            </w:r>
          </w:p>
        </w:tc>
        <w:tc>
          <w:tcPr>
            <w:tcW w:w="478"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93,88</w:t>
            </w:r>
          </w:p>
        </w:tc>
        <w:tc>
          <w:tcPr>
            <w:tcW w:w="582" w:type="pct"/>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-1,14</w:t>
            </w:r>
          </w:p>
        </w:tc>
      </w:tr>
      <w:tr w:rsidR="00CA07C4" w:rsidRPr="00FA44C2" w:rsidTr="00EB3483">
        <w:tc>
          <w:tcPr>
            <w:tcW w:w="1001"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widowControl w:val="0"/>
              <w:spacing w:after="0"/>
              <w:ind w:firstLine="0"/>
              <w:rPr>
                <w:rFonts w:ascii="Times New Roman" w:hAnsi="Times New Roman"/>
                <w:sz w:val="24"/>
                <w:szCs w:val="24"/>
                <w:lang w:eastAsia="ru-RU"/>
              </w:rPr>
            </w:pPr>
            <w:r w:rsidRPr="00FA44C2">
              <w:rPr>
                <w:rFonts w:ascii="Times New Roman" w:hAnsi="Times New Roman"/>
                <w:sz w:val="24"/>
                <w:szCs w:val="24"/>
                <w:lang w:eastAsia="ru-RU"/>
              </w:rPr>
              <w:t>3.</w:t>
            </w:r>
            <w:r w:rsidR="00982D50">
              <w:rPr>
                <w:rFonts w:ascii="Times New Roman" w:hAnsi="Times New Roman"/>
                <w:sz w:val="24"/>
                <w:szCs w:val="24"/>
                <w:lang w:eastAsia="ru-RU"/>
              </w:rPr>
              <w:t>2 </w:t>
            </w:r>
            <w:r w:rsidRPr="00FA44C2">
              <w:rPr>
                <w:rFonts w:ascii="Times New Roman" w:hAnsi="Times New Roman"/>
                <w:sz w:val="24"/>
                <w:szCs w:val="24"/>
                <w:lang w:eastAsia="ru-RU"/>
              </w:rPr>
              <w:t>по</w:t>
            </w:r>
            <w:r w:rsidR="00982D50">
              <w:rPr>
                <w:rFonts w:ascii="Times New Roman" w:hAnsi="Times New Roman"/>
                <w:sz w:val="24"/>
                <w:szCs w:val="24"/>
                <w:lang w:eastAsia="ru-RU"/>
              </w:rPr>
              <w:t> </w:t>
            </w:r>
            <w:r w:rsidRPr="00FA44C2">
              <w:rPr>
                <w:rFonts w:ascii="Times New Roman" w:hAnsi="Times New Roman"/>
                <w:sz w:val="24"/>
                <w:szCs w:val="24"/>
                <w:lang w:eastAsia="ru-RU"/>
              </w:rPr>
              <w:t>финансовой деятельности</w:t>
            </w:r>
          </w:p>
        </w:tc>
        <w:tc>
          <w:tcPr>
            <w:tcW w:w="509"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3952</w:t>
            </w:r>
          </w:p>
        </w:tc>
        <w:tc>
          <w:tcPr>
            <w:tcW w:w="563"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4849</w:t>
            </w:r>
          </w:p>
        </w:tc>
        <w:tc>
          <w:tcPr>
            <w:tcW w:w="674"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897</w:t>
            </w:r>
          </w:p>
        </w:tc>
        <w:tc>
          <w:tcPr>
            <w:tcW w:w="576"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122,70</w:t>
            </w:r>
          </w:p>
        </w:tc>
        <w:tc>
          <w:tcPr>
            <w:tcW w:w="619"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4,98</w:t>
            </w:r>
          </w:p>
        </w:tc>
        <w:tc>
          <w:tcPr>
            <w:tcW w:w="478"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6,12</w:t>
            </w:r>
          </w:p>
        </w:tc>
        <w:tc>
          <w:tcPr>
            <w:tcW w:w="582"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1,14</w:t>
            </w:r>
          </w:p>
        </w:tc>
      </w:tr>
      <w:tr w:rsidR="00CA07C4" w:rsidRPr="00FA44C2" w:rsidTr="00EB3483">
        <w:tc>
          <w:tcPr>
            <w:tcW w:w="1001" w:type="pct"/>
            <w:tcBorders>
              <w:top w:val="single" w:sz="4" w:space="0" w:color="auto"/>
              <w:left w:val="single" w:sz="4" w:space="0" w:color="auto"/>
              <w:bottom w:val="single" w:sz="4" w:space="0" w:color="auto"/>
              <w:right w:val="single" w:sz="4" w:space="0" w:color="auto"/>
            </w:tcBorders>
            <w:vAlign w:val="center"/>
          </w:tcPr>
          <w:p w:rsidR="00CA07C4" w:rsidRPr="00FA44C2" w:rsidRDefault="007B16A8"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4. </w:t>
            </w:r>
            <w:r w:rsidR="00CA07C4" w:rsidRPr="00FA44C2">
              <w:rPr>
                <w:rFonts w:ascii="Times New Roman" w:hAnsi="Times New Roman"/>
                <w:sz w:val="24"/>
                <w:szCs w:val="24"/>
                <w:lang w:eastAsia="ru-RU"/>
              </w:rPr>
              <w:t>Остаток</w:t>
            </w:r>
            <w:r>
              <w:rPr>
                <w:rFonts w:ascii="Times New Roman" w:hAnsi="Times New Roman"/>
                <w:sz w:val="24"/>
                <w:szCs w:val="24"/>
                <w:lang w:eastAsia="ru-RU"/>
              </w:rPr>
              <w:t> </w:t>
            </w:r>
            <w:r w:rsidR="00CA07C4" w:rsidRPr="00FA44C2">
              <w:rPr>
                <w:rFonts w:ascii="Times New Roman" w:hAnsi="Times New Roman"/>
                <w:sz w:val="24"/>
                <w:szCs w:val="24"/>
                <w:lang w:eastAsia="ru-RU"/>
              </w:rPr>
              <w:t>денежных средств на конец года</w:t>
            </w:r>
          </w:p>
        </w:tc>
        <w:tc>
          <w:tcPr>
            <w:tcW w:w="509"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419</w:t>
            </w:r>
          </w:p>
        </w:tc>
        <w:tc>
          <w:tcPr>
            <w:tcW w:w="563"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126</w:t>
            </w:r>
          </w:p>
        </w:tc>
        <w:tc>
          <w:tcPr>
            <w:tcW w:w="674"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-293</w:t>
            </w:r>
          </w:p>
        </w:tc>
        <w:tc>
          <w:tcPr>
            <w:tcW w:w="576"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spacing w:after="0"/>
              <w:ind w:firstLine="0"/>
              <w:jc w:val="center"/>
              <w:rPr>
                <w:rFonts w:ascii="Times New Roman" w:hAnsi="Times New Roman"/>
                <w:sz w:val="24"/>
                <w:szCs w:val="24"/>
              </w:rPr>
            </w:pPr>
            <w:r w:rsidRPr="00FA44C2">
              <w:rPr>
                <w:rFonts w:ascii="Times New Roman" w:hAnsi="Times New Roman"/>
                <w:sz w:val="24"/>
                <w:szCs w:val="24"/>
              </w:rPr>
              <w:t>30,07</w:t>
            </w:r>
          </w:p>
        </w:tc>
        <w:tc>
          <w:tcPr>
            <w:tcW w:w="619" w:type="pct"/>
            <w:tcBorders>
              <w:top w:val="single" w:sz="4" w:space="0" w:color="auto"/>
              <w:left w:val="single" w:sz="4" w:space="0" w:color="auto"/>
              <w:bottom w:val="single" w:sz="4" w:space="0" w:color="auto"/>
              <w:right w:val="single" w:sz="4" w:space="0" w:color="auto"/>
            </w:tcBorders>
            <w:vAlign w:val="center"/>
          </w:tcPr>
          <w:p w:rsidR="00CA07C4" w:rsidRPr="00FA44C2" w:rsidRDefault="00231C54" w:rsidP="005778FF">
            <w:pPr>
              <w:widowControl w:val="0"/>
              <w:spacing w:after="0"/>
              <w:ind w:firstLine="0"/>
              <w:jc w:val="center"/>
              <w:rPr>
                <w:rFonts w:ascii="Times New Roman" w:hAnsi="Times New Roman"/>
                <w:sz w:val="24"/>
                <w:szCs w:val="24"/>
                <w:lang w:eastAsia="ru-RU"/>
              </w:rPr>
            </w:pPr>
            <w:r w:rsidRPr="00FA44C2">
              <w:rPr>
                <w:rFonts w:ascii="Times New Roman" w:hAnsi="Times New Roman"/>
                <w:sz w:val="24"/>
                <w:szCs w:val="24"/>
                <w:lang w:eastAsia="ru-RU"/>
              </w:rPr>
              <w:t>Х</w:t>
            </w:r>
          </w:p>
        </w:tc>
        <w:tc>
          <w:tcPr>
            <w:tcW w:w="478" w:type="pct"/>
            <w:tcBorders>
              <w:top w:val="single" w:sz="4" w:space="0" w:color="auto"/>
              <w:left w:val="single" w:sz="4" w:space="0" w:color="auto"/>
              <w:bottom w:val="single" w:sz="4" w:space="0" w:color="auto"/>
              <w:right w:val="single" w:sz="4" w:space="0" w:color="auto"/>
            </w:tcBorders>
            <w:vAlign w:val="center"/>
          </w:tcPr>
          <w:p w:rsidR="00CA07C4" w:rsidRPr="00FA44C2" w:rsidRDefault="00CA07C4" w:rsidP="005778FF">
            <w:pPr>
              <w:widowControl w:val="0"/>
              <w:spacing w:after="0"/>
              <w:ind w:firstLine="0"/>
              <w:jc w:val="center"/>
              <w:rPr>
                <w:rFonts w:ascii="Times New Roman" w:hAnsi="Times New Roman"/>
                <w:sz w:val="24"/>
                <w:szCs w:val="24"/>
                <w:lang w:eastAsia="ru-RU"/>
              </w:rPr>
            </w:pPr>
            <w:r w:rsidRPr="00FA44C2">
              <w:rPr>
                <w:rFonts w:ascii="Times New Roman" w:hAnsi="Times New Roman"/>
                <w:sz w:val="24"/>
                <w:szCs w:val="24"/>
                <w:lang w:eastAsia="ru-RU"/>
              </w:rPr>
              <w:t>х</w:t>
            </w:r>
          </w:p>
        </w:tc>
        <w:tc>
          <w:tcPr>
            <w:tcW w:w="582" w:type="pct"/>
            <w:tcBorders>
              <w:top w:val="single" w:sz="4" w:space="0" w:color="auto"/>
              <w:left w:val="single" w:sz="4" w:space="0" w:color="auto"/>
              <w:bottom w:val="single" w:sz="4" w:space="0" w:color="auto"/>
              <w:right w:val="single" w:sz="4" w:space="0" w:color="auto"/>
            </w:tcBorders>
            <w:vAlign w:val="center"/>
          </w:tcPr>
          <w:p w:rsidR="00CA07C4" w:rsidRPr="00FA44C2" w:rsidRDefault="00766A3D" w:rsidP="005778FF">
            <w:pPr>
              <w:widowControl w:val="0"/>
              <w:spacing w:after="0"/>
              <w:ind w:firstLine="0"/>
              <w:jc w:val="center"/>
              <w:rPr>
                <w:rFonts w:ascii="Times New Roman" w:hAnsi="Times New Roman"/>
                <w:sz w:val="24"/>
                <w:szCs w:val="24"/>
                <w:lang w:eastAsia="ru-RU"/>
              </w:rPr>
            </w:pPr>
            <w:r w:rsidRPr="00FA44C2">
              <w:rPr>
                <w:rFonts w:ascii="Times New Roman" w:hAnsi="Times New Roman"/>
                <w:sz w:val="24"/>
                <w:szCs w:val="24"/>
                <w:lang w:eastAsia="ru-RU"/>
              </w:rPr>
              <w:t>Х</w:t>
            </w:r>
          </w:p>
        </w:tc>
      </w:tr>
    </w:tbl>
    <w:p w:rsidR="003D6A89" w:rsidRDefault="003D6A89" w:rsidP="003D6A89">
      <w:pPr>
        <w:rPr>
          <w:lang w:eastAsia="ru-RU"/>
        </w:rPr>
      </w:pPr>
      <w:r>
        <w:rPr>
          <w:lang w:eastAsia="ru-RU"/>
        </w:rPr>
        <w:br w:type="page"/>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lastRenderedPageBreak/>
        <w:t xml:space="preserve">Общая масса поступления денежных средств в отчетном году составила </w:t>
      </w:r>
      <w:r>
        <w:rPr>
          <w:rFonts w:ascii="Times New Roman" w:hAnsi="Times New Roman"/>
          <w:sz w:val="28"/>
          <w:szCs w:val="28"/>
        </w:rPr>
        <w:t>78954</w:t>
      </w:r>
      <w:r w:rsidRPr="002D6BF8">
        <w:rPr>
          <w:rFonts w:ascii="Times New Roman" w:hAnsi="Times New Roman"/>
          <w:sz w:val="28"/>
          <w:szCs w:val="28"/>
        </w:rPr>
        <w:t xml:space="preserve"> тыс. руб., а в предыдущем году сумма поступления средств была больше </w:t>
      </w:r>
      <w:r>
        <w:rPr>
          <w:rFonts w:ascii="Times New Roman" w:hAnsi="Times New Roman"/>
          <w:sz w:val="28"/>
          <w:szCs w:val="28"/>
        </w:rPr>
        <w:t>на 79475 тыс. руб. или на 0,66</w:t>
      </w:r>
      <w:r w:rsidRPr="002D6BF8">
        <w:rPr>
          <w:rFonts w:ascii="Times New Roman" w:hAnsi="Times New Roman"/>
          <w:sz w:val="28"/>
          <w:szCs w:val="28"/>
        </w:rPr>
        <w:t>%.</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xml:space="preserve">В отчетном периоде остаток денежных средств составил </w:t>
      </w:r>
      <w:r>
        <w:rPr>
          <w:rFonts w:ascii="Times New Roman" w:hAnsi="Times New Roman"/>
          <w:sz w:val="28"/>
          <w:szCs w:val="28"/>
        </w:rPr>
        <w:t>126</w:t>
      </w:r>
      <w:r w:rsidRPr="002D6BF8">
        <w:rPr>
          <w:rFonts w:ascii="Times New Roman" w:hAnsi="Times New Roman"/>
          <w:sz w:val="28"/>
          <w:szCs w:val="28"/>
        </w:rPr>
        <w:t xml:space="preserve"> тыс. руб., а в предыдущем году </w:t>
      </w:r>
      <w:r>
        <w:rPr>
          <w:rFonts w:ascii="Times New Roman" w:hAnsi="Times New Roman"/>
          <w:sz w:val="28"/>
          <w:szCs w:val="28"/>
        </w:rPr>
        <w:t>419</w:t>
      </w:r>
      <w:r w:rsidRPr="002D6BF8">
        <w:rPr>
          <w:rFonts w:ascii="Times New Roman" w:hAnsi="Times New Roman"/>
          <w:sz w:val="28"/>
          <w:szCs w:val="28"/>
        </w:rPr>
        <w:t xml:space="preserve"> тыс. руб. Произошло снижение денежных средств</w:t>
      </w:r>
      <w:r>
        <w:rPr>
          <w:rFonts w:ascii="Times New Roman" w:hAnsi="Times New Roman"/>
          <w:sz w:val="28"/>
          <w:szCs w:val="28"/>
        </w:rPr>
        <w:t xml:space="preserve"> на конец отчетного периода на 293</w:t>
      </w:r>
      <w:r w:rsidRPr="002D6BF8">
        <w:rPr>
          <w:rFonts w:ascii="Times New Roman" w:hAnsi="Times New Roman"/>
          <w:sz w:val="28"/>
          <w:szCs w:val="28"/>
        </w:rPr>
        <w:t xml:space="preserve"> тыс. руб.</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В структуре денежных потоков видно, что преимущественно большая часть по приходу и оттоку денежных средств приходится на текущую деятельность.</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xml:space="preserve">Снижение объема денежной массы </w:t>
      </w:r>
      <w:r>
        <w:rPr>
          <w:rFonts w:ascii="Times New Roman" w:hAnsi="Times New Roman"/>
          <w:sz w:val="28"/>
          <w:szCs w:val="28"/>
        </w:rPr>
        <w:t>в организации</w:t>
      </w:r>
      <w:r w:rsidRPr="002D6BF8">
        <w:rPr>
          <w:rFonts w:ascii="Times New Roman" w:hAnsi="Times New Roman"/>
          <w:sz w:val="28"/>
          <w:szCs w:val="28"/>
        </w:rPr>
        <w:t>, как ввиду поступления денежных средств, так и их оттока можно оценить отрицательно, поскольку о</w:t>
      </w:r>
      <w:r>
        <w:rPr>
          <w:rFonts w:ascii="Times New Roman" w:hAnsi="Times New Roman"/>
          <w:sz w:val="28"/>
          <w:szCs w:val="28"/>
        </w:rPr>
        <w:t>но является следствием снижения</w:t>
      </w:r>
      <w:r w:rsidRPr="002D6BF8">
        <w:rPr>
          <w:rFonts w:ascii="Times New Roman" w:hAnsi="Times New Roman"/>
          <w:sz w:val="28"/>
          <w:szCs w:val="28"/>
        </w:rPr>
        <w:t xml:space="preserve"> масштабов производства и реализации продукции.</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В предыдущем году отток денежных средств (</w:t>
      </w:r>
      <w:r>
        <w:rPr>
          <w:rFonts w:ascii="Times New Roman" w:hAnsi="Times New Roman"/>
          <w:sz w:val="28"/>
          <w:szCs w:val="28"/>
        </w:rPr>
        <w:t>79413</w:t>
      </w:r>
      <w:r w:rsidRPr="002D6BF8">
        <w:rPr>
          <w:rFonts w:ascii="Times New Roman" w:hAnsi="Times New Roman"/>
          <w:sz w:val="28"/>
          <w:szCs w:val="28"/>
        </w:rPr>
        <w:t xml:space="preserve"> тыс. руб.) был меньше их притока (</w:t>
      </w:r>
      <w:r>
        <w:rPr>
          <w:rFonts w:ascii="Times New Roman" w:hAnsi="Times New Roman"/>
          <w:sz w:val="28"/>
          <w:szCs w:val="28"/>
        </w:rPr>
        <w:t>79745</w:t>
      </w:r>
      <w:r w:rsidRPr="002D6BF8">
        <w:rPr>
          <w:rFonts w:ascii="Times New Roman" w:hAnsi="Times New Roman"/>
          <w:sz w:val="28"/>
          <w:szCs w:val="28"/>
        </w:rPr>
        <w:t xml:space="preserve">тыс. руб.), что обусловило положительную величину денежного потока - </w:t>
      </w:r>
      <w:r>
        <w:rPr>
          <w:rFonts w:ascii="Times New Roman" w:hAnsi="Times New Roman"/>
          <w:sz w:val="28"/>
          <w:szCs w:val="28"/>
        </w:rPr>
        <w:t>419</w:t>
      </w:r>
      <w:r w:rsidRPr="002D6BF8">
        <w:rPr>
          <w:rFonts w:ascii="Times New Roman" w:hAnsi="Times New Roman"/>
          <w:sz w:val="28"/>
          <w:szCs w:val="28"/>
        </w:rPr>
        <w:t xml:space="preserve"> тыс. руб.</w:t>
      </w:r>
    </w:p>
    <w:p w:rsidR="00CA07C4" w:rsidRPr="002D6BF8" w:rsidRDefault="00CA07C4" w:rsidP="005778FF">
      <w:pPr>
        <w:widowControl w:val="0"/>
        <w:spacing w:after="0"/>
        <w:ind w:firstLine="708"/>
        <w:rPr>
          <w:rFonts w:ascii="Times New Roman" w:hAnsi="Times New Roman"/>
          <w:sz w:val="28"/>
          <w:szCs w:val="28"/>
          <w:lang w:eastAsia="ru-RU"/>
        </w:rPr>
      </w:pPr>
      <w:r>
        <w:rPr>
          <w:rFonts w:ascii="Times New Roman" w:hAnsi="Times New Roman"/>
          <w:sz w:val="28"/>
          <w:szCs w:val="28"/>
          <w:lang w:eastAsia="ru-RU"/>
        </w:rPr>
        <w:t xml:space="preserve">Таблица 3.2 - </w:t>
      </w:r>
      <w:r w:rsidRPr="002D6BF8">
        <w:rPr>
          <w:rFonts w:ascii="Times New Roman" w:hAnsi="Times New Roman"/>
          <w:sz w:val="28"/>
          <w:szCs w:val="28"/>
          <w:lang w:eastAsia="ru-RU"/>
        </w:rPr>
        <w:t xml:space="preserve">Структура положительного потока денежных средств по основным статьям притока </w:t>
      </w:r>
      <w:r>
        <w:rPr>
          <w:rFonts w:ascii="Times New Roman" w:hAnsi="Times New Roman"/>
          <w:sz w:val="28"/>
          <w:szCs w:val="28"/>
          <w:lang w:eastAsia="ru-RU"/>
        </w:rPr>
        <w:t>СПК им. Суворова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992"/>
        <w:gridCol w:w="993"/>
        <w:gridCol w:w="1266"/>
        <w:gridCol w:w="1113"/>
        <w:gridCol w:w="881"/>
        <w:gridCol w:w="992"/>
        <w:gridCol w:w="992"/>
      </w:tblGrid>
      <w:tr w:rsidR="00CA07C4" w:rsidRPr="00042890" w:rsidTr="009B1BE8">
        <w:tc>
          <w:tcPr>
            <w:tcW w:w="2518" w:type="dxa"/>
            <w:vMerge w:val="restart"/>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Показатель</w:t>
            </w:r>
          </w:p>
        </w:tc>
        <w:tc>
          <w:tcPr>
            <w:tcW w:w="3251" w:type="dxa"/>
            <w:gridSpan w:val="3"/>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Сумма денежных средств, тыс. руб.</w:t>
            </w:r>
          </w:p>
        </w:tc>
        <w:tc>
          <w:tcPr>
            <w:tcW w:w="1113" w:type="dxa"/>
            <w:vMerge w:val="restart"/>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Темп</w:t>
            </w:r>
          </w:p>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роста, %</w:t>
            </w:r>
          </w:p>
        </w:tc>
        <w:tc>
          <w:tcPr>
            <w:tcW w:w="2865" w:type="dxa"/>
            <w:gridSpan w:val="3"/>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Удельный вес, %</w:t>
            </w:r>
          </w:p>
        </w:tc>
      </w:tr>
      <w:tr w:rsidR="00CA07C4" w:rsidRPr="00042890" w:rsidTr="009B1BE8">
        <w:tc>
          <w:tcPr>
            <w:tcW w:w="2518" w:type="dxa"/>
            <w:vMerge/>
            <w:vAlign w:val="center"/>
          </w:tcPr>
          <w:p w:rsidR="00CA07C4" w:rsidRPr="00042890" w:rsidRDefault="00CA07C4" w:rsidP="005778FF">
            <w:pPr>
              <w:spacing w:after="0"/>
              <w:rPr>
                <w:rFonts w:ascii="Times New Roman" w:hAnsi="Times New Roman"/>
                <w:sz w:val="24"/>
                <w:szCs w:val="24"/>
              </w:rPr>
            </w:pPr>
          </w:p>
        </w:tc>
        <w:tc>
          <w:tcPr>
            <w:tcW w:w="992" w:type="dxa"/>
            <w:vAlign w:val="center"/>
          </w:tcPr>
          <w:p w:rsidR="00CA07C4" w:rsidRPr="00042890" w:rsidRDefault="00CA07C4" w:rsidP="005778FF">
            <w:pPr>
              <w:spacing w:after="0"/>
              <w:ind w:firstLine="0"/>
              <w:rPr>
                <w:rFonts w:ascii="Times New Roman" w:hAnsi="Times New Roman"/>
                <w:sz w:val="24"/>
                <w:szCs w:val="24"/>
              </w:rPr>
            </w:pPr>
            <w:r w:rsidRPr="00042890">
              <w:rPr>
                <w:rFonts w:ascii="Times New Roman" w:hAnsi="Times New Roman"/>
                <w:sz w:val="24"/>
                <w:szCs w:val="24"/>
              </w:rPr>
              <w:t>2014 г.</w:t>
            </w:r>
          </w:p>
        </w:tc>
        <w:tc>
          <w:tcPr>
            <w:tcW w:w="993" w:type="dxa"/>
            <w:vAlign w:val="center"/>
          </w:tcPr>
          <w:p w:rsidR="00CA07C4" w:rsidRPr="00042890" w:rsidRDefault="00CA07C4" w:rsidP="005778FF">
            <w:pPr>
              <w:spacing w:after="0"/>
              <w:ind w:firstLine="0"/>
              <w:rPr>
                <w:rFonts w:ascii="Times New Roman" w:hAnsi="Times New Roman"/>
                <w:sz w:val="24"/>
                <w:szCs w:val="24"/>
              </w:rPr>
            </w:pPr>
            <w:r w:rsidRPr="00042890">
              <w:rPr>
                <w:rFonts w:ascii="Times New Roman" w:hAnsi="Times New Roman"/>
                <w:sz w:val="24"/>
                <w:szCs w:val="24"/>
              </w:rPr>
              <w:t>2015 г.</w:t>
            </w:r>
          </w:p>
        </w:tc>
        <w:tc>
          <w:tcPr>
            <w:tcW w:w="1266" w:type="dxa"/>
            <w:vAlign w:val="center"/>
          </w:tcPr>
          <w:p w:rsidR="00CA07C4" w:rsidRPr="00042890" w:rsidRDefault="007B16A8"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А</w:t>
            </w:r>
            <w:r w:rsidR="00CA07C4" w:rsidRPr="00042890">
              <w:rPr>
                <w:rFonts w:ascii="Times New Roman" w:hAnsi="Times New Roman"/>
                <w:sz w:val="24"/>
                <w:szCs w:val="24"/>
                <w:lang w:eastAsia="ru-RU"/>
              </w:rPr>
              <w:t>бсолютное</w:t>
            </w:r>
            <w:r>
              <w:rPr>
                <w:rFonts w:ascii="Times New Roman" w:hAnsi="Times New Roman"/>
                <w:sz w:val="24"/>
                <w:szCs w:val="24"/>
                <w:lang w:eastAsia="ru-RU"/>
              </w:rPr>
              <w:t> </w:t>
            </w:r>
            <w:r w:rsidR="00CA07C4" w:rsidRPr="00042890">
              <w:rPr>
                <w:rFonts w:ascii="Times New Roman" w:hAnsi="Times New Roman"/>
                <w:sz w:val="24"/>
                <w:szCs w:val="24"/>
                <w:lang w:eastAsia="ru-RU"/>
              </w:rPr>
              <w:t>отклонение,</w:t>
            </w:r>
          </w:p>
          <w:p w:rsidR="00CA07C4" w:rsidRPr="00042890" w:rsidRDefault="00CA07C4" w:rsidP="005778FF">
            <w:pPr>
              <w:spacing w:after="0"/>
              <w:ind w:firstLine="0"/>
              <w:rPr>
                <w:rFonts w:ascii="Times New Roman" w:hAnsi="Times New Roman"/>
                <w:sz w:val="24"/>
                <w:szCs w:val="24"/>
              </w:rPr>
            </w:pPr>
            <w:r w:rsidRPr="00042890">
              <w:rPr>
                <w:rFonts w:ascii="Times New Roman" w:hAnsi="Times New Roman"/>
                <w:sz w:val="24"/>
                <w:szCs w:val="24"/>
              </w:rPr>
              <w:sym w:font="Symbol" w:char="00B1"/>
            </w:r>
            <w:r w:rsidR="007B16A8">
              <w:rPr>
                <w:rFonts w:ascii="Times New Roman" w:hAnsi="Times New Roman"/>
                <w:sz w:val="24"/>
                <w:szCs w:val="24"/>
              </w:rPr>
              <w:t> </w:t>
            </w:r>
            <w:r w:rsidRPr="00042890">
              <w:rPr>
                <w:rFonts w:ascii="Times New Roman" w:hAnsi="Times New Roman"/>
                <w:sz w:val="24"/>
                <w:szCs w:val="24"/>
              </w:rPr>
              <w:t>тыс.</w:t>
            </w:r>
            <w:r w:rsidR="007B16A8">
              <w:rPr>
                <w:rFonts w:ascii="Times New Roman" w:hAnsi="Times New Roman"/>
                <w:sz w:val="24"/>
                <w:szCs w:val="24"/>
              </w:rPr>
              <w:t> </w:t>
            </w:r>
            <w:r w:rsidRPr="00042890">
              <w:rPr>
                <w:rFonts w:ascii="Times New Roman" w:hAnsi="Times New Roman"/>
                <w:sz w:val="24"/>
                <w:szCs w:val="24"/>
              </w:rPr>
              <w:t>руб.</w:t>
            </w:r>
          </w:p>
        </w:tc>
        <w:tc>
          <w:tcPr>
            <w:tcW w:w="1113" w:type="dxa"/>
            <w:vMerge/>
            <w:vAlign w:val="center"/>
          </w:tcPr>
          <w:p w:rsidR="00CA07C4" w:rsidRPr="00042890" w:rsidRDefault="00CA07C4" w:rsidP="005778FF">
            <w:pPr>
              <w:spacing w:after="0"/>
              <w:rPr>
                <w:rFonts w:ascii="Times New Roman" w:hAnsi="Times New Roman"/>
                <w:sz w:val="24"/>
                <w:szCs w:val="24"/>
              </w:rPr>
            </w:pPr>
          </w:p>
        </w:tc>
        <w:tc>
          <w:tcPr>
            <w:tcW w:w="881" w:type="dxa"/>
            <w:vAlign w:val="center"/>
          </w:tcPr>
          <w:p w:rsidR="00CA07C4" w:rsidRPr="00042890" w:rsidRDefault="00CA07C4" w:rsidP="005778FF">
            <w:pPr>
              <w:spacing w:after="0"/>
              <w:ind w:firstLine="0"/>
              <w:rPr>
                <w:rFonts w:ascii="Times New Roman" w:hAnsi="Times New Roman"/>
                <w:sz w:val="24"/>
                <w:szCs w:val="24"/>
              </w:rPr>
            </w:pPr>
            <w:r w:rsidRPr="00042890">
              <w:rPr>
                <w:rFonts w:ascii="Times New Roman" w:hAnsi="Times New Roman"/>
                <w:sz w:val="24"/>
                <w:szCs w:val="24"/>
              </w:rPr>
              <w:t>2014г.</w:t>
            </w:r>
          </w:p>
        </w:tc>
        <w:tc>
          <w:tcPr>
            <w:tcW w:w="992" w:type="dxa"/>
            <w:vAlign w:val="center"/>
          </w:tcPr>
          <w:p w:rsidR="00CA07C4" w:rsidRPr="00042890" w:rsidRDefault="00CA07C4" w:rsidP="005778FF">
            <w:pPr>
              <w:spacing w:after="0"/>
              <w:ind w:firstLine="0"/>
              <w:rPr>
                <w:rFonts w:ascii="Times New Roman" w:hAnsi="Times New Roman"/>
                <w:sz w:val="24"/>
                <w:szCs w:val="24"/>
              </w:rPr>
            </w:pPr>
            <w:r w:rsidRPr="00042890">
              <w:rPr>
                <w:rFonts w:ascii="Times New Roman" w:hAnsi="Times New Roman"/>
                <w:sz w:val="24"/>
                <w:szCs w:val="24"/>
              </w:rPr>
              <w:t>2015 г.</w:t>
            </w:r>
          </w:p>
        </w:tc>
        <w:tc>
          <w:tcPr>
            <w:tcW w:w="992" w:type="dxa"/>
            <w:vAlign w:val="center"/>
          </w:tcPr>
          <w:p w:rsidR="00CA07C4" w:rsidRPr="00042890" w:rsidRDefault="00CA07C4" w:rsidP="005778FF">
            <w:pPr>
              <w:spacing w:after="0"/>
              <w:ind w:firstLine="0"/>
              <w:rPr>
                <w:rFonts w:ascii="Times New Roman" w:hAnsi="Times New Roman"/>
                <w:sz w:val="24"/>
                <w:szCs w:val="24"/>
              </w:rPr>
            </w:pPr>
            <w:r w:rsidRPr="00042890">
              <w:rPr>
                <w:rFonts w:ascii="Times New Roman" w:hAnsi="Times New Roman"/>
                <w:sz w:val="24"/>
                <w:szCs w:val="24"/>
              </w:rPr>
              <w:t xml:space="preserve">отклонение, </w:t>
            </w:r>
            <w:r w:rsidRPr="00042890">
              <w:rPr>
                <w:rFonts w:ascii="Times New Roman" w:hAnsi="Times New Roman"/>
                <w:sz w:val="24"/>
                <w:szCs w:val="24"/>
              </w:rPr>
              <w:sym w:font="Symbol" w:char="00B1"/>
            </w:r>
            <w:r w:rsidRPr="00042890">
              <w:rPr>
                <w:rFonts w:ascii="Times New Roman" w:hAnsi="Times New Roman"/>
                <w:sz w:val="24"/>
                <w:szCs w:val="24"/>
              </w:rPr>
              <w:t xml:space="preserve"> %</w:t>
            </w:r>
          </w:p>
        </w:tc>
      </w:tr>
      <w:tr w:rsidR="00CA07C4" w:rsidRPr="00042890" w:rsidTr="009B1BE8">
        <w:tc>
          <w:tcPr>
            <w:tcW w:w="2518" w:type="dxa"/>
            <w:vAlign w:val="center"/>
          </w:tcPr>
          <w:p w:rsidR="00CA07C4" w:rsidRPr="00042890" w:rsidRDefault="007B16A8"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1. Выручка </w:t>
            </w:r>
            <w:r w:rsidR="00CA07C4" w:rsidRPr="00042890">
              <w:rPr>
                <w:rFonts w:ascii="Times New Roman" w:hAnsi="Times New Roman"/>
                <w:sz w:val="24"/>
                <w:szCs w:val="24"/>
                <w:lang w:eastAsia="ru-RU"/>
              </w:rPr>
              <w:t>от</w:t>
            </w:r>
            <w:r>
              <w:rPr>
                <w:rFonts w:ascii="Times New Roman" w:hAnsi="Times New Roman"/>
                <w:sz w:val="24"/>
                <w:szCs w:val="24"/>
                <w:lang w:eastAsia="ru-RU"/>
              </w:rPr>
              <w:t> </w:t>
            </w:r>
            <w:r w:rsidR="00CA07C4" w:rsidRPr="00042890">
              <w:rPr>
                <w:rFonts w:ascii="Times New Roman" w:hAnsi="Times New Roman"/>
                <w:sz w:val="24"/>
                <w:szCs w:val="24"/>
                <w:lang w:eastAsia="ru-RU"/>
              </w:rPr>
              <w:t>продажи продукции</w:t>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64775</w:t>
            </w:r>
          </w:p>
        </w:tc>
        <w:tc>
          <w:tcPr>
            <w:tcW w:w="993"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70806</w:t>
            </w:r>
          </w:p>
        </w:tc>
        <w:tc>
          <w:tcPr>
            <w:tcW w:w="1266"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6031</w:t>
            </w:r>
          </w:p>
        </w:tc>
        <w:tc>
          <w:tcPr>
            <w:tcW w:w="1113"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109,31</w:t>
            </w:r>
          </w:p>
        </w:tc>
        <w:tc>
          <w:tcPr>
            <w:tcW w:w="881"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81,23</w:t>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90,09</w:t>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8,86</w:t>
            </w:r>
          </w:p>
        </w:tc>
      </w:tr>
      <w:tr w:rsidR="00CA07C4" w:rsidRPr="00042890" w:rsidTr="009B1BE8">
        <w:tc>
          <w:tcPr>
            <w:tcW w:w="2518" w:type="dxa"/>
            <w:vAlign w:val="center"/>
          </w:tcPr>
          <w:p w:rsidR="00CA07C4" w:rsidRPr="00042890" w:rsidRDefault="007B16A8"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2. </w:t>
            </w:r>
            <w:r w:rsidR="00CA07C4" w:rsidRPr="00042890">
              <w:rPr>
                <w:rFonts w:ascii="Times New Roman" w:hAnsi="Times New Roman"/>
                <w:sz w:val="24"/>
                <w:szCs w:val="24"/>
                <w:lang w:eastAsia="ru-RU"/>
              </w:rPr>
              <w:t>Прочие</w:t>
            </w:r>
            <w:r>
              <w:rPr>
                <w:rFonts w:ascii="Times New Roman" w:hAnsi="Times New Roman"/>
                <w:sz w:val="24"/>
                <w:szCs w:val="24"/>
                <w:lang w:eastAsia="ru-RU"/>
              </w:rPr>
              <w:t> поступления по </w:t>
            </w:r>
            <w:r w:rsidR="00CA07C4" w:rsidRPr="00042890">
              <w:rPr>
                <w:rFonts w:ascii="Times New Roman" w:hAnsi="Times New Roman"/>
                <w:sz w:val="24"/>
                <w:szCs w:val="24"/>
                <w:lang w:eastAsia="ru-RU"/>
              </w:rPr>
              <w:t>текущей</w:t>
            </w:r>
            <w:r>
              <w:rPr>
                <w:rFonts w:ascii="Times New Roman" w:hAnsi="Times New Roman"/>
                <w:sz w:val="24"/>
                <w:szCs w:val="24"/>
                <w:lang w:eastAsia="ru-RU"/>
              </w:rPr>
              <w:t> </w:t>
            </w:r>
            <w:r w:rsidR="00CA07C4" w:rsidRPr="00042890">
              <w:rPr>
                <w:rFonts w:ascii="Times New Roman" w:hAnsi="Times New Roman"/>
                <w:sz w:val="24"/>
                <w:szCs w:val="24"/>
                <w:lang w:eastAsia="ru-RU"/>
              </w:rPr>
              <w:t>деятельности</w:t>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9311</w:t>
            </w:r>
          </w:p>
        </w:tc>
        <w:tc>
          <w:tcPr>
            <w:tcW w:w="993"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8148</w:t>
            </w:r>
          </w:p>
        </w:tc>
        <w:tc>
          <w:tcPr>
            <w:tcW w:w="1266"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-1163</w:t>
            </w:r>
          </w:p>
        </w:tc>
        <w:tc>
          <w:tcPr>
            <w:tcW w:w="1113"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87,51</w:t>
            </w:r>
          </w:p>
        </w:tc>
        <w:tc>
          <w:tcPr>
            <w:tcW w:w="881"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1,68</w:t>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10,37</w:t>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-1,31</w:t>
            </w:r>
          </w:p>
        </w:tc>
      </w:tr>
    </w:tbl>
    <w:p w:rsidR="00766A3D" w:rsidRDefault="00766A3D" w:rsidP="003D6A89">
      <w:pPr>
        <w:jc w:val="right"/>
        <w:rPr>
          <w:rFonts w:ascii="Times New Roman" w:hAnsi="Times New Roman"/>
          <w:sz w:val="28"/>
        </w:rPr>
      </w:pPr>
    </w:p>
    <w:p w:rsidR="003D6A89" w:rsidRPr="003D6A89" w:rsidRDefault="003D6A89" w:rsidP="003D6A89">
      <w:pPr>
        <w:jc w:val="right"/>
        <w:rPr>
          <w:rFonts w:ascii="Times New Roman" w:hAnsi="Times New Roman"/>
          <w:sz w:val="28"/>
        </w:rPr>
      </w:pPr>
      <w:r w:rsidRPr="003D6A89">
        <w:rPr>
          <w:rFonts w:ascii="Times New Roman" w:hAnsi="Times New Roman"/>
          <w:sz w:val="28"/>
        </w:rPr>
        <w:lastRenderedPageBreak/>
        <w:t>Продолжение таблицы 3.2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992"/>
        <w:gridCol w:w="993"/>
        <w:gridCol w:w="1266"/>
        <w:gridCol w:w="1113"/>
        <w:gridCol w:w="881"/>
        <w:gridCol w:w="992"/>
        <w:gridCol w:w="992"/>
      </w:tblGrid>
      <w:tr w:rsidR="00CA07C4" w:rsidRPr="00042890" w:rsidTr="009B1BE8">
        <w:tc>
          <w:tcPr>
            <w:tcW w:w="2518" w:type="dxa"/>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3.Получение кредитов и займов</w:t>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5659</w:t>
            </w:r>
          </w:p>
        </w:tc>
        <w:tc>
          <w:tcPr>
            <w:tcW w:w="993"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0</w:t>
            </w:r>
          </w:p>
        </w:tc>
        <w:tc>
          <w:tcPr>
            <w:tcW w:w="1266"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-5659</w:t>
            </w:r>
          </w:p>
        </w:tc>
        <w:tc>
          <w:tcPr>
            <w:tcW w:w="1113"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0,00</w:t>
            </w:r>
          </w:p>
        </w:tc>
        <w:tc>
          <w:tcPr>
            <w:tcW w:w="881"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7,10</w:t>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0,00</w:t>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-7,10</w:t>
            </w:r>
          </w:p>
        </w:tc>
      </w:tr>
      <w:tr w:rsidR="00CA07C4" w:rsidRPr="00042890" w:rsidTr="009B1BE8">
        <w:tc>
          <w:tcPr>
            <w:tcW w:w="2518" w:type="dxa"/>
            <w:vAlign w:val="center"/>
          </w:tcPr>
          <w:p w:rsidR="00CA07C4" w:rsidRPr="00042890" w:rsidRDefault="007B16A8"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4. Всего поступило денежных </w:t>
            </w:r>
            <w:r w:rsidR="00CA07C4" w:rsidRPr="00042890">
              <w:rPr>
                <w:rFonts w:ascii="Times New Roman" w:hAnsi="Times New Roman"/>
                <w:sz w:val="24"/>
                <w:szCs w:val="24"/>
                <w:lang w:eastAsia="ru-RU"/>
              </w:rPr>
              <w:t>средств</w:t>
            </w:r>
            <w:r w:rsidR="00CA07C4" w:rsidRPr="00042890">
              <w:rPr>
                <w:rFonts w:ascii="Times New Roman" w:hAnsi="Times New Roman"/>
                <w:sz w:val="24"/>
                <w:szCs w:val="24"/>
                <w:lang w:eastAsia="ru-RU"/>
              </w:rPr>
              <w:br/>
            </w:r>
          </w:p>
        </w:tc>
        <w:tc>
          <w:tcPr>
            <w:tcW w:w="992"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79745</w:t>
            </w:r>
          </w:p>
        </w:tc>
        <w:tc>
          <w:tcPr>
            <w:tcW w:w="993"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78594</w:t>
            </w:r>
          </w:p>
        </w:tc>
        <w:tc>
          <w:tcPr>
            <w:tcW w:w="1266"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-1151</w:t>
            </w:r>
          </w:p>
        </w:tc>
        <w:tc>
          <w:tcPr>
            <w:tcW w:w="1113" w:type="dxa"/>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98,56</w:t>
            </w:r>
          </w:p>
        </w:tc>
        <w:tc>
          <w:tcPr>
            <w:tcW w:w="881" w:type="dxa"/>
            <w:vAlign w:val="center"/>
          </w:tcPr>
          <w:p w:rsidR="00CA07C4" w:rsidRPr="00042890" w:rsidRDefault="00CA07C4" w:rsidP="005778FF">
            <w:pPr>
              <w:widowControl w:val="0"/>
              <w:spacing w:after="0"/>
              <w:ind w:firstLine="0"/>
              <w:jc w:val="center"/>
              <w:rPr>
                <w:rFonts w:ascii="Times New Roman" w:hAnsi="Times New Roman"/>
                <w:sz w:val="24"/>
                <w:szCs w:val="24"/>
                <w:lang w:eastAsia="ru-RU"/>
              </w:rPr>
            </w:pPr>
            <w:r w:rsidRPr="00042890">
              <w:rPr>
                <w:rFonts w:ascii="Times New Roman" w:hAnsi="Times New Roman"/>
                <w:sz w:val="24"/>
                <w:szCs w:val="24"/>
                <w:lang w:eastAsia="ru-RU"/>
              </w:rPr>
              <w:t>Х</w:t>
            </w:r>
          </w:p>
        </w:tc>
        <w:tc>
          <w:tcPr>
            <w:tcW w:w="992" w:type="dxa"/>
            <w:vAlign w:val="center"/>
          </w:tcPr>
          <w:p w:rsidR="00CA07C4" w:rsidRPr="00042890" w:rsidRDefault="00CA07C4" w:rsidP="005778FF">
            <w:pPr>
              <w:widowControl w:val="0"/>
              <w:spacing w:after="0"/>
              <w:ind w:firstLine="0"/>
              <w:jc w:val="center"/>
              <w:rPr>
                <w:rFonts w:ascii="Times New Roman" w:hAnsi="Times New Roman"/>
                <w:sz w:val="24"/>
                <w:szCs w:val="24"/>
                <w:lang w:eastAsia="ru-RU"/>
              </w:rPr>
            </w:pPr>
            <w:r w:rsidRPr="00042890">
              <w:rPr>
                <w:rFonts w:ascii="Times New Roman" w:hAnsi="Times New Roman"/>
                <w:sz w:val="24"/>
                <w:szCs w:val="24"/>
                <w:lang w:eastAsia="ru-RU"/>
              </w:rPr>
              <w:t>Х</w:t>
            </w:r>
          </w:p>
        </w:tc>
        <w:tc>
          <w:tcPr>
            <w:tcW w:w="992" w:type="dxa"/>
            <w:vAlign w:val="center"/>
          </w:tcPr>
          <w:p w:rsidR="00CA07C4" w:rsidRPr="00042890" w:rsidRDefault="00CA07C4" w:rsidP="005778FF">
            <w:pPr>
              <w:widowControl w:val="0"/>
              <w:spacing w:after="0"/>
              <w:ind w:firstLine="0"/>
              <w:jc w:val="center"/>
              <w:rPr>
                <w:rFonts w:ascii="Times New Roman" w:hAnsi="Times New Roman"/>
                <w:sz w:val="24"/>
                <w:szCs w:val="24"/>
                <w:lang w:eastAsia="ru-RU"/>
              </w:rPr>
            </w:pPr>
            <w:r w:rsidRPr="00042890">
              <w:rPr>
                <w:rFonts w:ascii="Times New Roman" w:hAnsi="Times New Roman"/>
                <w:sz w:val="24"/>
                <w:szCs w:val="24"/>
                <w:lang w:eastAsia="ru-RU"/>
              </w:rPr>
              <w:t>Х</w:t>
            </w:r>
          </w:p>
        </w:tc>
      </w:tr>
    </w:tbl>
    <w:p w:rsidR="00CA07C4" w:rsidRPr="002D6BF8" w:rsidRDefault="00CA07C4" w:rsidP="005778FF">
      <w:pPr>
        <w:widowControl w:val="0"/>
        <w:spacing w:after="0"/>
        <w:rPr>
          <w:rFonts w:ascii="Times New Roman" w:hAnsi="Times New Roman"/>
          <w:sz w:val="28"/>
          <w:szCs w:val="28"/>
          <w:lang w:eastAsia="ru-RU"/>
        </w:rPr>
      </w:pP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По данным таблицы 3.</w:t>
      </w:r>
      <w:r>
        <w:rPr>
          <w:rFonts w:ascii="Times New Roman" w:hAnsi="Times New Roman"/>
          <w:sz w:val="28"/>
          <w:szCs w:val="28"/>
        </w:rPr>
        <w:t>2</w:t>
      </w:r>
      <w:r w:rsidRPr="002D6BF8">
        <w:rPr>
          <w:rFonts w:ascii="Times New Roman" w:hAnsi="Times New Roman"/>
          <w:sz w:val="28"/>
          <w:szCs w:val="28"/>
        </w:rPr>
        <w:t xml:space="preserve">., можно сделать следующие выводы: В </w:t>
      </w:r>
      <w:r>
        <w:rPr>
          <w:rFonts w:ascii="Times New Roman" w:hAnsi="Times New Roman"/>
          <w:sz w:val="28"/>
          <w:szCs w:val="28"/>
        </w:rPr>
        <w:t>СПК им. Суворова</w:t>
      </w:r>
      <w:r w:rsidRPr="002D6BF8">
        <w:rPr>
          <w:rFonts w:ascii="Times New Roman" w:hAnsi="Times New Roman"/>
          <w:sz w:val="28"/>
          <w:szCs w:val="28"/>
        </w:rPr>
        <w:t xml:space="preserve"> за </w:t>
      </w:r>
      <w:r>
        <w:rPr>
          <w:rFonts w:ascii="Times New Roman" w:hAnsi="Times New Roman"/>
          <w:sz w:val="28"/>
          <w:szCs w:val="28"/>
        </w:rPr>
        <w:t>2015</w:t>
      </w:r>
      <w:r w:rsidRPr="002D6BF8">
        <w:rPr>
          <w:rFonts w:ascii="Times New Roman" w:hAnsi="Times New Roman"/>
          <w:sz w:val="28"/>
          <w:szCs w:val="28"/>
        </w:rPr>
        <w:t xml:space="preserve"> всего поступило денежных средств в размере </w:t>
      </w:r>
      <w:r>
        <w:rPr>
          <w:rFonts w:ascii="Times New Roman" w:hAnsi="Times New Roman"/>
          <w:sz w:val="28"/>
          <w:szCs w:val="28"/>
        </w:rPr>
        <w:t>78594</w:t>
      </w:r>
      <w:r w:rsidRPr="002D6BF8">
        <w:rPr>
          <w:rFonts w:ascii="Times New Roman" w:hAnsi="Times New Roman"/>
          <w:sz w:val="28"/>
          <w:szCs w:val="28"/>
        </w:rPr>
        <w:t xml:space="preserve"> тыс. руб., что на </w:t>
      </w:r>
      <w:r>
        <w:rPr>
          <w:rFonts w:ascii="Times New Roman" w:hAnsi="Times New Roman"/>
          <w:sz w:val="28"/>
          <w:szCs w:val="28"/>
        </w:rPr>
        <w:t>1151</w:t>
      </w:r>
      <w:r w:rsidRPr="002D6BF8">
        <w:rPr>
          <w:rFonts w:ascii="Times New Roman" w:hAnsi="Times New Roman"/>
          <w:sz w:val="28"/>
          <w:szCs w:val="28"/>
        </w:rPr>
        <w:t xml:space="preserve"> тыс. руб. меньше по сравнению с </w:t>
      </w:r>
      <w:r>
        <w:rPr>
          <w:rFonts w:ascii="Times New Roman" w:hAnsi="Times New Roman"/>
          <w:sz w:val="28"/>
          <w:szCs w:val="28"/>
        </w:rPr>
        <w:t>2014</w:t>
      </w:r>
      <w:r w:rsidRPr="002D6BF8">
        <w:rPr>
          <w:rFonts w:ascii="Times New Roman" w:hAnsi="Times New Roman"/>
          <w:sz w:val="28"/>
          <w:szCs w:val="28"/>
        </w:rPr>
        <w:t xml:space="preserve"> годом. В структуре положительного потока денежных средств за </w:t>
      </w:r>
      <w:r>
        <w:rPr>
          <w:rFonts w:ascii="Times New Roman" w:hAnsi="Times New Roman"/>
          <w:sz w:val="28"/>
          <w:szCs w:val="28"/>
        </w:rPr>
        <w:t>2015</w:t>
      </w:r>
      <w:r w:rsidRPr="002D6BF8">
        <w:rPr>
          <w:rFonts w:ascii="Times New Roman" w:hAnsi="Times New Roman"/>
          <w:sz w:val="28"/>
          <w:szCs w:val="28"/>
        </w:rPr>
        <w:t xml:space="preserve"> год наибольшую часть составляет выручка от продажи продукции </w:t>
      </w:r>
      <w:r>
        <w:rPr>
          <w:rFonts w:ascii="Times New Roman" w:hAnsi="Times New Roman"/>
          <w:sz w:val="28"/>
          <w:szCs w:val="28"/>
        </w:rPr>
        <w:t>90,09</w:t>
      </w:r>
      <w:r w:rsidRPr="002D6BF8">
        <w:rPr>
          <w:rFonts w:ascii="Times New Roman" w:hAnsi="Times New Roman"/>
          <w:sz w:val="28"/>
          <w:szCs w:val="28"/>
        </w:rPr>
        <w:t xml:space="preserve"> %, что на </w:t>
      </w:r>
      <w:r>
        <w:rPr>
          <w:rFonts w:ascii="Times New Roman" w:hAnsi="Times New Roman"/>
          <w:sz w:val="28"/>
          <w:szCs w:val="28"/>
        </w:rPr>
        <w:t>8,86</w:t>
      </w:r>
      <w:r w:rsidRPr="002D6BF8">
        <w:rPr>
          <w:rFonts w:ascii="Times New Roman" w:hAnsi="Times New Roman"/>
          <w:sz w:val="28"/>
          <w:szCs w:val="28"/>
        </w:rPr>
        <w:t xml:space="preserve">% </w:t>
      </w:r>
      <w:r>
        <w:rPr>
          <w:rFonts w:ascii="Times New Roman" w:hAnsi="Times New Roman"/>
          <w:sz w:val="28"/>
          <w:szCs w:val="28"/>
        </w:rPr>
        <w:t>больше</w:t>
      </w:r>
      <w:r w:rsidRPr="002D6BF8">
        <w:rPr>
          <w:rFonts w:ascii="Times New Roman" w:hAnsi="Times New Roman"/>
          <w:sz w:val="28"/>
          <w:szCs w:val="28"/>
        </w:rPr>
        <w:t xml:space="preserve"> чем в предыдущем году. Прочие поступления по текущей деятельности в структуре положительного денежного потока за </w:t>
      </w:r>
      <w:r>
        <w:rPr>
          <w:rFonts w:ascii="Times New Roman" w:hAnsi="Times New Roman"/>
          <w:sz w:val="28"/>
          <w:szCs w:val="28"/>
        </w:rPr>
        <w:t>2015</w:t>
      </w:r>
      <w:r w:rsidRPr="002D6BF8">
        <w:rPr>
          <w:rFonts w:ascii="Times New Roman" w:hAnsi="Times New Roman"/>
          <w:sz w:val="28"/>
          <w:szCs w:val="28"/>
        </w:rPr>
        <w:t xml:space="preserve"> год составляют </w:t>
      </w:r>
      <w:r>
        <w:rPr>
          <w:rFonts w:ascii="Times New Roman" w:hAnsi="Times New Roman"/>
          <w:sz w:val="28"/>
          <w:szCs w:val="28"/>
        </w:rPr>
        <w:t>10,37</w:t>
      </w:r>
      <w:r w:rsidRPr="002D6BF8">
        <w:rPr>
          <w:rFonts w:ascii="Times New Roman" w:hAnsi="Times New Roman"/>
          <w:sz w:val="28"/>
          <w:szCs w:val="28"/>
        </w:rPr>
        <w:t xml:space="preserve"> %, это на </w:t>
      </w:r>
      <w:r>
        <w:rPr>
          <w:rFonts w:ascii="Times New Roman" w:hAnsi="Times New Roman"/>
          <w:sz w:val="28"/>
          <w:szCs w:val="28"/>
        </w:rPr>
        <w:t>1,31</w:t>
      </w:r>
      <w:r w:rsidRPr="002D6BF8">
        <w:rPr>
          <w:rFonts w:ascii="Times New Roman" w:hAnsi="Times New Roman"/>
          <w:sz w:val="28"/>
          <w:szCs w:val="28"/>
        </w:rPr>
        <w:t xml:space="preserve"> % </w:t>
      </w:r>
      <w:r>
        <w:rPr>
          <w:rFonts w:ascii="Times New Roman" w:hAnsi="Times New Roman"/>
          <w:sz w:val="28"/>
          <w:szCs w:val="28"/>
        </w:rPr>
        <w:t>меньше</w:t>
      </w:r>
      <w:r w:rsidRPr="002D6BF8">
        <w:rPr>
          <w:rFonts w:ascii="Times New Roman" w:hAnsi="Times New Roman"/>
          <w:sz w:val="28"/>
          <w:szCs w:val="28"/>
        </w:rPr>
        <w:t xml:space="preserve">, чем в </w:t>
      </w:r>
      <w:r>
        <w:rPr>
          <w:rFonts w:ascii="Times New Roman" w:hAnsi="Times New Roman"/>
          <w:sz w:val="28"/>
          <w:szCs w:val="28"/>
        </w:rPr>
        <w:t>2014</w:t>
      </w:r>
      <w:r w:rsidRPr="002D6BF8">
        <w:rPr>
          <w:rFonts w:ascii="Times New Roman" w:hAnsi="Times New Roman"/>
          <w:sz w:val="28"/>
          <w:szCs w:val="28"/>
        </w:rPr>
        <w:t xml:space="preserve"> году. Сумма денежных средств финансовой деятельности в составе денежного потока связана с получением кредитов и займов, так руководством </w:t>
      </w:r>
      <w:r>
        <w:rPr>
          <w:rFonts w:ascii="Times New Roman" w:hAnsi="Times New Roman"/>
          <w:sz w:val="28"/>
          <w:szCs w:val="28"/>
        </w:rPr>
        <w:t xml:space="preserve">СПК им. Суворовав 2014г. </w:t>
      </w:r>
      <w:r w:rsidRPr="002D6BF8">
        <w:rPr>
          <w:rFonts w:ascii="Times New Roman" w:hAnsi="Times New Roman"/>
          <w:sz w:val="28"/>
          <w:szCs w:val="28"/>
        </w:rPr>
        <w:t xml:space="preserve">было принято решение о необходимости долгосрочного кредита в размере 2 млн. руб. на приобретение  более современных комбайнов для уборки урожая, а также для закупки элитных семян, в связи с чем </w:t>
      </w:r>
      <w:r>
        <w:rPr>
          <w:rFonts w:ascii="Times New Roman" w:hAnsi="Times New Roman"/>
          <w:sz w:val="28"/>
          <w:szCs w:val="28"/>
        </w:rPr>
        <w:t>СПК им. Суворова</w:t>
      </w:r>
      <w:r w:rsidRPr="002D6BF8">
        <w:rPr>
          <w:rFonts w:ascii="Times New Roman" w:hAnsi="Times New Roman"/>
          <w:sz w:val="28"/>
          <w:szCs w:val="28"/>
        </w:rPr>
        <w:t xml:space="preserve"> обратилось в банк ЗАО «ВТБ», где и был одобрен кредит на запрошенную сумму.</w:t>
      </w:r>
    </w:p>
    <w:p w:rsidR="001708F2" w:rsidRDefault="00CA07C4" w:rsidP="00EA49EE">
      <w:pPr>
        <w:spacing w:after="0"/>
        <w:rPr>
          <w:rFonts w:ascii="Times New Roman" w:hAnsi="Times New Roman"/>
          <w:sz w:val="28"/>
          <w:szCs w:val="28"/>
        </w:rPr>
      </w:pPr>
      <w:r w:rsidRPr="002D6BF8">
        <w:rPr>
          <w:rFonts w:ascii="Times New Roman" w:hAnsi="Times New Roman"/>
          <w:sz w:val="28"/>
          <w:szCs w:val="28"/>
        </w:rPr>
        <w:t>Далее в таблице 3.</w:t>
      </w:r>
      <w:r>
        <w:rPr>
          <w:rFonts w:ascii="Times New Roman" w:hAnsi="Times New Roman"/>
          <w:sz w:val="28"/>
          <w:szCs w:val="28"/>
        </w:rPr>
        <w:t>3</w:t>
      </w:r>
      <w:r w:rsidRPr="002D6BF8">
        <w:rPr>
          <w:rFonts w:ascii="Times New Roman" w:hAnsi="Times New Roman"/>
          <w:sz w:val="28"/>
          <w:szCs w:val="28"/>
        </w:rPr>
        <w:t xml:space="preserve">. рассмотрим структуру отрицательного потока денежных средств по основным статьям в </w:t>
      </w:r>
      <w:r>
        <w:rPr>
          <w:rFonts w:ascii="Times New Roman" w:hAnsi="Times New Roman"/>
          <w:sz w:val="28"/>
          <w:szCs w:val="28"/>
        </w:rPr>
        <w:t>СПК им. Суворова</w:t>
      </w:r>
      <w:r w:rsidRPr="002D6BF8">
        <w:rPr>
          <w:rFonts w:ascii="Times New Roman" w:hAnsi="Times New Roman"/>
          <w:sz w:val="28"/>
          <w:szCs w:val="28"/>
        </w:rPr>
        <w:t>.</w:t>
      </w:r>
    </w:p>
    <w:p w:rsidR="00CA07C4" w:rsidRPr="002D6BF8" w:rsidRDefault="00CA07C4" w:rsidP="005778FF">
      <w:pPr>
        <w:rPr>
          <w:rFonts w:ascii="Times New Roman" w:hAnsi="Times New Roman"/>
          <w:sz w:val="28"/>
          <w:szCs w:val="28"/>
          <w:lang w:eastAsia="ru-RU"/>
        </w:rPr>
      </w:pPr>
      <w:r>
        <w:rPr>
          <w:rFonts w:ascii="Times New Roman" w:hAnsi="Times New Roman"/>
          <w:sz w:val="28"/>
          <w:szCs w:val="28"/>
        </w:rPr>
        <w:t xml:space="preserve">Таблица 3.3 - </w:t>
      </w:r>
      <w:r w:rsidRPr="002D6BF8">
        <w:rPr>
          <w:rFonts w:ascii="Times New Roman" w:hAnsi="Times New Roman"/>
          <w:sz w:val="28"/>
          <w:szCs w:val="28"/>
          <w:lang w:eastAsia="ru-RU"/>
        </w:rPr>
        <w:t xml:space="preserve">Структура отрицательного потока денежных средств по основным статьям оттока в </w:t>
      </w:r>
      <w:r>
        <w:rPr>
          <w:rFonts w:ascii="Times New Roman" w:hAnsi="Times New Roman"/>
          <w:sz w:val="28"/>
          <w:szCs w:val="28"/>
          <w:lang w:eastAsia="ru-RU"/>
        </w:rPr>
        <w:t>СПК им. Суворова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79"/>
        <w:gridCol w:w="851"/>
        <w:gridCol w:w="1672"/>
        <w:gridCol w:w="879"/>
        <w:gridCol w:w="993"/>
        <w:gridCol w:w="992"/>
        <w:gridCol w:w="1417"/>
      </w:tblGrid>
      <w:tr w:rsidR="00CA07C4" w:rsidRPr="00042890" w:rsidTr="00F80087">
        <w:tc>
          <w:tcPr>
            <w:tcW w:w="1843" w:type="dxa"/>
            <w:vMerge w:val="restart"/>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Показатель</w:t>
            </w:r>
          </w:p>
        </w:tc>
        <w:tc>
          <w:tcPr>
            <w:tcW w:w="3402" w:type="dxa"/>
            <w:gridSpan w:val="3"/>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Сумма денежных средств, тыс. руб.</w:t>
            </w:r>
          </w:p>
        </w:tc>
        <w:tc>
          <w:tcPr>
            <w:tcW w:w="879" w:type="dxa"/>
            <w:vMerge w:val="restart"/>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Темп</w:t>
            </w:r>
          </w:p>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роста, %</w:t>
            </w:r>
          </w:p>
        </w:tc>
        <w:tc>
          <w:tcPr>
            <w:tcW w:w="3402" w:type="dxa"/>
            <w:gridSpan w:val="3"/>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Удельный вес, %</w:t>
            </w:r>
          </w:p>
        </w:tc>
      </w:tr>
      <w:tr w:rsidR="00CA07C4" w:rsidRPr="00042890" w:rsidTr="00F80087">
        <w:tc>
          <w:tcPr>
            <w:tcW w:w="1843" w:type="dxa"/>
            <w:vMerge/>
            <w:vAlign w:val="center"/>
          </w:tcPr>
          <w:p w:rsidR="00CA07C4" w:rsidRPr="00042890" w:rsidRDefault="00CA07C4" w:rsidP="005778FF">
            <w:pPr>
              <w:rPr>
                <w:rFonts w:ascii="Times New Roman" w:hAnsi="Times New Roman"/>
                <w:sz w:val="24"/>
                <w:szCs w:val="24"/>
              </w:rPr>
            </w:pPr>
          </w:p>
        </w:tc>
        <w:tc>
          <w:tcPr>
            <w:tcW w:w="879" w:type="dxa"/>
            <w:vAlign w:val="center"/>
          </w:tcPr>
          <w:p w:rsidR="00CA07C4" w:rsidRPr="00042890" w:rsidRDefault="00F80087" w:rsidP="005778FF">
            <w:pPr>
              <w:ind w:firstLine="0"/>
              <w:rPr>
                <w:rFonts w:ascii="Times New Roman" w:hAnsi="Times New Roman"/>
                <w:sz w:val="24"/>
                <w:szCs w:val="24"/>
              </w:rPr>
            </w:pPr>
            <w:r>
              <w:rPr>
                <w:rFonts w:ascii="Times New Roman" w:hAnsi="Times New Roman"/>
                <w:sz w:val="24"/>
                <w:szCs w:val="24"/>
              </w:rPr>
              <w:t>2014</w:t>
            </w:r>
            <w:r w:rsidR="00CA07C4" w:rsidRPr="00042890">
              <w:rPr>
                <w:rFonts w:ascii="Times New Roman" w:hAnsi="Times New Roman"/>
                <w:sz w:val="24"/>
                <w:szCs w:val="24"/>
              </w:rPr>
              <w:t>г.</w:t>
            </w:r>
          </w:p>
        </w:tc>
        <w:tc>
          <w:tcPr>
            <w:tcW w:w="851" w:type="dxa"/>
            <w:vAlign w:val="center"/>
          </w:tcPr>
          <w:p w:rsidR="00CA07C4" w:rsidRPr="00042890" w:rsidRDefault="00CA07C4" w:rsidP="005778FF">
            <w:pPr>
              <w:ind w:firstLine="0"/>
              <w:rPr>
                <w:rFonts w:ascii="Times New Roman" w:hAnsi="Times New Roman"/>
                <w:sz w:val="24"/>
                <w:szCs w:val="24"/>
              </w:rPr>
            </w:pPr>
            <w:r w:rsidRPr="00042890">
              <w:rPr>
                <w:rFonts w:ascii="Times New Roman" w:hAnsi="Times New Roman"/>
                <w:sz w:val="24"/>
                <w:szCs w:val="24"/>
              </w:rPr>
              <w:t>2015 г.</w:t>
            </w:r>
          </w:p>
        </w:tc>
        <w:tc>
          <w:tcPr>
            <w:tcW w:w="1672" w:type="dxa"/>
            <w:vAlign w:val="center"/>
          </w:tcPr>
          <w:p w:rsidR="00CA07C4" w:rsidRPr="00042890" w:rsidRDefault="00870EEA"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А</w:t>
            </w:r>
            <w:r w:rsidR="00CA07C4" w:rsidRPr="00042890">
              <w:rPr>
                <w:rFonts w:ascii="Times New Roman" w:hAnsi="Times New Roman"/>
                <w:sz w:val="24"/>
                <w:szCs w:val="24"/>
                <w:lang w:eastAsia="ru-RU"/>
              </w:rPr>
              <w:t>бсолютное</w:t>
            </w:r>
            <w:r>
              <w:rPr>
                <w:rFonts w:ascii="Times New Roman" w:hAnsi="Times New Roman"/>
                <w:sz w:val="24"/>
                <w:szCs w:val="24"/>
                <w:lang w:eastAsia="ru-RU"/>
              </w:rPr>
              <w:t> </w:t>
            </w:r>
            <w:r w:rsidR="00CA07C4" w:rsidRPr="00042890">
              <w:rPr>
                <w:rFonts w:ascii="Times New Roman" w:hAnsi="Times New Roman"/>
                <w:sz w:val="24"/>
                <w:szCs w:val="24"/>
                <w:lang w:eastAsia="ru-RU"/>
              </w:rPr>
              <w:t>отклонение,</w:t>
            </w:r>
            <w:r>
              <w:rPr>
                <w:rFonts w:ascii="Times New Roman" w:hAnsi="Times New Roman"/>
                <w:sz w:val="24"/>
                <w:szCs w:val="24"/>
                <w:lang w:eastAsia="ru-RU"/>
              </w:rPr>
              <w:t> </w:t>
            </w:r>
            <w:r w:rsidR="00CA07C4" w:rsidRPr="00042890">
              <w:rPr>
                <w:rFonts w:ascii="Times New Roman" w:hAnsi="Times New Roman"/>
                <w:sz w:val="24"/>
                <w:szCs w:val="24"/>
              </w:rPr>
              <w:sym w:font="Symbol" w:char="00B1"/>
            </w:r>
            <w:r>
              <w:rPr>
                <w:rFonts w:ascii="Times New Roman" w:hAnsi="Times New Roman"/>
                <w:sz w:val="24"/>
                <w:szCs w:val="24"/>
              </w:rPr>
              <w:t> </w:t>
            </w:r>
            <w:r w:rsidR="00CA07C4" w:rsidRPr="00042890">
              <w:rPr>
                <w:rFonts w:ascii="Times New Roman" w:hAnsi="Times New Roman"/>
                <w:sz w:val="24"/>
                <w:szCs w:val="24"/>
              </w:rPr>
              <w:t>тыс. руб.</w:t>
            </w:r>
          </w:p>
        </w:tc>
        <w:tc>
          <w:tcPr>
            <w:tcW w:w="879" w:type="dxa"/>
            <w:vMerge/>
            <w:vAlign w:val="center"/>
          </w:tcPr>
          <w:p w:rsidR="00CA07C4" w:rsidRPr="00042890" w:rsidRDefault="00CA07C4" w:rsidP="005778FF">
            <w:pPr>
              <w:rPr>
                <w:rFonts w:ascii="Times New Roman" w:hAnsi="Times New Roman"/>
                <w:sz w:val="24"/>
                <w:szCs w:val="24"/>
              </w:rPr>
            </w:pPr>
          </w:p>
        </w:tc>
        <w:tc>
          <w:tcPr>
            <w:tcW w:w="993" w:type="dxa"/>
            <w:vAlign w:val="center"/>
          </w:tcPr>
          <w:p w:rsidR="00CA07C4" w:rsidRPr="00042890" w:rsidRDefault="00CA07C4" w:rsidP="005778FF">
            <w:pPr>
              <w:ind w:firstLine="0"/>
              <w:rPr>
                <w:rFonts w:ascii="Times New Roman" w:hAnsi="Times New Roman"/>
                <w:sz w:val="24"/>
                <w:szCs w:val="24"/>
              </w:rPr>
            </w:pPr>
            <w:r w:rsidRPr="00042890">
              <w:rPr>
                <w:rFonts w:ascii="Times New Roman" w:hAnsi="Times New Roman"/>
                <w:sz w:val="24"/>
                <w:szCs w:val="24"/>
              </w:rPr>
              <w:t>2014 г.</w:t>
            </w:r>
          </w:p>
        </w:tc>
        <w:tc>
          <w:tcPr>
            <w:tcW w:w="992" w:type="dxa"/>
            <w:vAlign w:val="center"/>
          </w:tcPr>
          <w:p w:rsidR="00CA07C4" w:rsidRPr="00042890" w:rsidRDefault="00CA07C4" w:rsidP="005778FF">
            <w:pPr>
              <w:ind w:firstLine="0"/>
              <w:rPr>
                <w:rFonts w:ascii="Times New Roman" w:hAnsi="Times New Roman"/>
                <w:sz w:val="24"/>
                <w:szCs w:val="24"/>
              </w:rPr>
            </w:pPr>
            <w:r w:rsidRPr="00042890">
              <w:rPr>
                <w:rFonts w:ascii="Times New Roman" w:hAnsi="Times New Roman"/>
                <w:sz w:val="24"/>
                <w:szCs w:val="24"/>
              </w:rPr>
              <w:t>2015 г.</w:t>
            </w:r>
          </w:p>
        </w:tc>
        <w:tc>
          <w:tcPr>
            <w:tcW w:w="1417" w:type="dxa"/>
            <w:vAlign w:val="center"/>
          </w:tcPr>
          <w:p w:rsidR="00CA07C4" w:rsidRPr="00042890" w:rsidRDefault="00CA07C4" w:rsidP="005778FF">
            <w:pPr>
              <w:ind w:firstLine="0"/>
              <w:rPr>
                <w:rFonts w:ascii="Times New Roman" w:hAnsi="Times New Roman"/>
                <w:sz w:val="24"/>
                <w:szCs w:val="24"/>
              </w:rPr>
            </w:pPr>
            <w:r w:rsidRPr="00042890">
              <w:rPr>
                <w:rFonts w:ascii="Times New Roman" w:hAnsi="Times New Roman"/>
                <w:sz w:val="24"/>
                <w:szCs w:val="24"/>
              </w:rPr>
              <w:t>отклонение</w:t>
            </w:r>
            <w:r w:rsidR="00870EEA">
              <w:rPr>
                <w:rFonts w:ascii="Times New Roman" w:hAnsi="Times New Roman"/>
                <w:sz w:val="24"/>
                <w:szCs w:val="24"/>
              </w:rPr>
              <w:t>,</w:t>
            </w:r>
            <w:r w:rsidRPr="00042890">
              <w:rPr>
                <w:rFonts w:ascii="Times New Roman" w:hAnsi="Times New Roman"/>
                <w:sz w:val="24"/>
                <w:szCs w:val="24"/>
              </w:rPr>
              <w:sym w:font="Symbol" w:char="00B1"/>
            </w:r>
            <w:r w:rsidRPr="00042890">
              <w:rPr>
                <w:rFonts w:ascii="Times New Roman" w:hAnsi="Times New Roman"/>
                <w:sz w:val="24"/>
                <w:szCs w:val="24"/>
              </w:rPr>
              <w:t xml:space="preserve"> %</w:t>
            </w:r>
          </w:p>
        </w:tc>
      </w:tr>
    </w:tbl>
    <w:p w:rsidR="00EA49EE" w:rsidRPr="00EA49EE" w:rsidRDefault="00EA49EE" w:rsidP="00EA49EE">
      <w:pPr>
        <w:jc w:val="right"/>
        <w:rPr>
          <w:rFonts w:ascii="Times New Roman" w:hAnsi="Times New Roman"/>
          <w:sz w:val="28"/>
          <w:szCs w:val="28"/>
        </w:rPr>
      </w:pPr>
      <w:r w:rsidRPr="00EA49EE">
        <w:rPr>
          <w:rFonts w:ascii="Times New Roman" w:hAnsi="Times New Roman"/>
          <w:sz w:val="28"/>
          <w:szCs w:val="28"/>
        </w:rPr>
        <w:lastRenderedPageBreak/>
        <w:t>Продолжение таблицы 3.3</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79"/>
        <w:gridCol w:w="851"/>
        <w:gridCol w:w="1672"/>
        <w:gridCol w:w="879"/>
        <w:gridCol w:w="993"/>
        <w:gridCol w:w="992"/>
        <w:gridCol w:w="1417"/>
      </w:tblGrid>
      <w:tr w:rsidR="00CA07C4" w:rsidRPr="00042890" w:rsidTr="00F80087">
        <w:tc>
          <w:tcPr>
            <w:tcW w:w="1843" w:type="dxa"/>
            <w:vAlign w:val="center"/>
          </w:tcPr>
          <w:p w:rsidR="00CA07C4" w:rsidRPr="00042890" w:rsidRDefault="00870EEA"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1. </w:t>
            </w:r>
            <w:r w:rsidR="00CA07C4" w:rsidRPr="00042890">
              <w:rPr>
                <w:rFonts w:ascii="Times New Roman" w:hAnsi="Times New Roman"/>
                <w:sz w:val="24"/>
                <w:szCs w:val="24"/>
                <w:lang w:eastAsia="ru-RU"/>
              </w:rPr>
              <w:t>Оплата товаров, работ, услуг</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50124</w:t>
            </w:r>
          </w:p>
        </w:tc>
        <w:tc>
          <w:tcPr>
            <w:tcW w:w="851"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48926</w:t>
            </w:r>
          </w:p>
        </w:tc>
        <w:tc>
          <w:tcPr>
            <w:tcW w:w="167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-1198</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97,61</w:t>
            </w:r>
          </w:p>
        </w:tc>
        <w:tc>
          <w:tcPr>
            <w:tcW w:w="993"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63,12</w:t>
            </w:r>
          </w:p>
        </w:tc>
        <w:tc>
          <w:tcPr>
            <w:tcW w:w="99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61,74</w:t>
            </w:r>
          </w:p>
        </w:tc>
        <w:tc>
          <w:tcPr>
            <w:tcW w:w="1417"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-1,38</w:t>
            </w:r>
          </w:p>
        </w:tc>
      </w:tr>
      <w:tr w:rsidR="00CA07C4" w:rsidRPr="00042890" w:rsidTr="00F80087">
        <w:tc>
          <w:tcPr>
            <w:tcW w:w="1843" w:type="dxa"/>
            <w:vAlign w:val="center"/>
          </w:tcPr>
          <w:p w:rsidR="00CA07C4" w:rsidRPr="00042890" w:rsidRDefault="00870EEA"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2. На </w:t>
            </w:r>
            <w:r w:rsidR="00CA07C4" w:rsidRPr="00042890">
              <w:rPr>
                <w:rFonts w:ascii="Times New Roman" w:hAnsi="Times New Roman"/>
                <w:sz w:val="24"/>
                <w:szCs w:val="24"/>
                <w:lang w:eastAsia="ru-RU"/>
              </w:rPr>
              <w:t>оплату труда</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15291</w:t>
            </w:r>
          </w:p>
        </w:tc>
        <w:tc>
          <w:tcPr>
            <w:tcW w:w="851"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15972</w:t>
            </w:r>
          </w:p>
        </w:tc>
        <w:tc>
          <w:tcPr>
            <w:tcW w:w="167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681</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104,45</w:t>
            </w:r>
          </w:p>
        </w:tc>
        <w:tc>
          <w:tcPr>
            <w:tcW w:w="993"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19,26</w:t>
            </w:r>
          </w:p>
        </w:tc>
        <w:tc>
          <w:tcPr>
            <w:tcW w:w="99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20,16</w:t>
            </w:r>
          </w:p>
        </w:tc>
        <w:tc>
          <w:tcPr>
            <w:tcW w:w="1417"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0,90</w:t>
            </w:r>
          </w:p>
        </w:tc>
      </w:tr>
      <w:tr w:rsidR="00CA07C4" w:rsidRPr="00042890" w:rsidTr="00F80087">
        <w:trPr>
          <w:trHeight w:val="880"/>
        </w:trPr>
        <w:tc>
          <w:tcPr>
            <w:tcW w:w="1843" w:type="dxa"/>
            <w:vAlign w:val="center"/>
          </w:tcPr>
          <w:p w:rsidR="00CA07C4" w:rsidRPr="00042890" w:rsidRDefault="00870EEA"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3. Проценты по </w:t>
            </w:r>
            <w:r w:rsidR="00CA07C4" w:rsidRPr="00042890">
              <w:rPr>
                <w:rFonts w:ascii="Times New Roman" w:hAnsi="Times New Roman"/>
                <w:sz w:val="24"/>
                <w:szCs w:val="24"/>
                <w:lang w:eastAsia="ru-RU"/>
              </w:rPr>
              <w:t xml:space="preserve">долговым обязательствам </w:t>
            </w:r>
            <w:r w:rsidR="00CA07C4" w:rsidRPr="00042890">
              <w:rPr>
                <w:rFonts w:ascii="Times New Roman" w:hAnsi="Times New Roman"/>
                <w:sz w:val="24"/>
                <w:szCs w:val="24"/>
                <w:lang w:eastAsia="ru-RU"/>
              </w:rPr>
              <w:br/>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891</w:t>
            </w:r>
          </w:p>
        </w:tc>
        <w:tc>
          <w:tcPr>
            <w:tcW w:w="851"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1094</w:t>
            </w:r>
          </w:p>
        </w:tc>
        <w:tc>
          <w:tcPr>
            <w:tcW w:w="167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203</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122,78</w:t>
            </w:r>
          </w:p>
        </w:tc>
        <w:tc>
          <w:tcPr>
            <w:tcW w:w="993"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1,12</w:t>
            </w:r>
          </w:p>
        </w:tc>
        <w:tc>
          <w:tcPr>
            <w:tcW w:w="99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1,38</w:t>
            </w:r>
          </w:p>
        </w:tc>
        <w:tc>
          <w:tcPr>
            <w:tcW w:w="1417"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0,26</w:t>
            </w:r>
          </w:p>
        </w:tc>
      </w:tr>
      <w:tr w:rsidR="00CA07C4" w:rsidRPr="00042890" w:rsidTr="00F80087">
        <w:tc>
          <w:tcPr>
            <w:tcW w:w="1843" w:type="dxa"/>
            <w:vAlign w:val="center"/>
          </w:tcPr>
          <w:p w:rsidR="00CA07C4" w:rsidRPr="00042890" w:rsidRDefault="00870EEA"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4. </w:t>
            </w:r>
            <w:r w:rsidR="00CA07C4" w:rsidRPr="00042890">
              <w:rPr>
                <w:rFonts w:ascii="Times New Roman" w:hAnsi="Times New Roman"/>
                <w:sz w:val="24"/>
                <w:szCs w:val="24"/>
                <w:lang w:eastAsia="ru-RU"/>
              </w:rPr>
              <w:t>На прочие выплат</w:t>
            </w:r>
            <w:r>
              <w:rPr>
                <w:rFonts w:ascii="Times New Roman" w:hAnsi="Times New Roman"/>
                <w:sz w:val="24"/>
                <w:szCs w:val="24"/>
                <w:lang w:eastAsia="ru-RU"/>
              </w:rPr>
              <w:t>ы, перечисления по </w:t>
            </w:r>
            <w:r w:rsidR="00CA07C4" w:rsidRPr="00042890">
              <w:rPr>
                <w:rFonts w:ascii="Times New Roman" w:hAnsi="Times New Roman"/>
                <w:sz w:val="24"/>
                <w:szCs w:val="24"/>
                <w:lang w:eastAsia="ru-RU"/>
              </w:rPr>
              <w:t>текущей деятельности</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9154</w:t>
            </w:r>
          </w:p>
        </w:tc>
        <w:tc>
          <w:tcPr>
            <w:tcW w:w="851"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8403</w:t>
            </w:r>
          </w:p>
        </w:tc>
        <w:tc>
          <w:tcPr>
            <w:tcW w:w="167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-751</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91,80</w:t>
            </w:r>
          </w:p>
        </w:tc>
        <w:tc>
          <w:tcPr>
            <w:tcW w:w="993"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11,53</w:t>
            </w:r>
          </w:p>
        </w:tc>
        <w:tc>
          <w:tcPr>
            <w:tcW w:w="99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10,60</w:t>
            </w:r>
          </w:p>
        </w:tc>
        <w:tc>
          <w:tcPr>
            <w:tcW w:w="1417"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-0,92</w:t>
            </w:r>
          </w:p>
        </w:tc>
      </w:tr>
      <w:tr w:rsidR="00CA07C4" w:rsidRPr="00042890" w:rsidTr="00F80087">
        <w:tc>
          <w:tcPr>
            <w:tcW w:w="1843" w:type="dxa"/>
            <w:vAlign w:val="center"/>
          </w:tcPr>
          <w:p w:rsidR="00CA07C4" w:rsidRPr="00042890" w:rsidRDefault="00870EEA"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5.В связи с погашением кредитов </w:t>
            </w:r>
            <w:r w:rsidR="00CA07C4" w:rsidRPr="00042890">
              <w:rPr>
                <w:rFonts w:ascii="Times New Roman" w:hAnsi="Times New Roman"/>
                <w:sz w:val="24"/>
                <w:szCs w:val="24"/>
                <w:lang w:eastAsia="ru-RU"/>
              </w:rPr>
              <w:t>и займов</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1047</w:t>
            </w:r>
          </w:p>
        </w:tc>
        <w:tc>
          <w:tcPr>
            <w:tcW w:w="851"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1503</w:t>
            </w:r>
          </w:p>
        </w:tc>
        <w:tc>
          <w:tcPr>
            <w:tcW w:w="167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456</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143,55</w:t>
            </w:r>
          </w:p>
        </w:tc>
        <w:tc>
          <w:tcPr>
            <w:tcW w:w="993"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1,32</w:t>
            </w:r>
          </w:p>
        </w:tc>
        <w:tc>
          <w:tcPr>
            <w:tcW w:w="99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1,90</w:t>
            </w:r>
          </w:p>
        </w:tc>
        <w:tc>
          <w:tcPr>
            <w:tcW w:w="1417"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0,58</w:t>
            </w:r>
          </w:p>
        </w:tc>
      </w:tr>
      <w:tr w:rsidR="00CA07C4" w:rsidRPr="00042890" w:rsidTr="00F80087">
        <w:tc>
          <w:tcPr>
            <w:tcW w:w="1843" w:type="dxa"/>
            <w:vAlign w:val="center"/>
          </w:tcPr>
          <w:p w:rsidR="00CA07C4" w:rsidRPr="00042890" w:rsidRDefault="00870EEA"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6. Прочие платежи </w:t>
            </w:r>
            <w:r w:rsidR="00CA07C4" w:rsidRPr="00042890">
              <w:rPr>
                <w:rFonts w:ascii="Times New Roman" w:hAnsi="Times New Roman"/>
                <w:sz w:val="24"/>
                <w:szCs w:val="24"/>
                <w:lang w:eastAsia="ru-RU"/>
              </w:rPr>
              <w:t>по финансовой деятельности</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2905</w:t>
            </w:r>
          </w:p>
        </w:tc>
        <w:tc>
          <w:tcPr>
            <w:tcW w:w="851"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3346</w:t>
            </w:r>
          </w:p>
        </w:tc>
        <w:tc>
          <w:tcPr>
            <w:tcW w:w="167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441</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115,18</w:t>
            </w:r>
          </w:p>
        </w:tc>
        <w:tc>
          <w:tcPr>
            <w:tcW w:w="993"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3,66</w:t>
            </w:r>
          </w:p>
        </w:tc>
        <w:tc>
          <w:tcPr>
            <w:tcW w:w="99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4,22</w:t>
            </w:r>
          </w:p>
        </w:tc>
        <w:tc>
          <w:tcPr>
            <w:tcW w:w="1417"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0,56</w:t>
            </w:r>
          </w:p>
        </w:tc>
      </w:tr>
      <w:tr w:rsidR="00CA07C4" w:rsidRPr="00042890" w:rsidTr="00F80087">
        <w:tc>
          <w:tcPr>
            <w:tcW w:w="1843" w:type="dxa"/>
            <w:vAlign w:val="center"/>
          </w:tcPr>
          <w:p w:rsidR="00CA07C4" w:rsidRPr="00042890" w:rsidRDefault="00870EEA" w:rsidP="005778FF">
            <w:pPr>
              <w:widowControl w:val="0"/>
              <w:spacing w:after="0"/>
              <w:ind w:firstLine="0"/>
              <w:rPr>
                <w:rFonts w:ascii="Times New Roman" w:hAnsi="Times New Roman"/>
                <w:sz w:val="24"/>
                <w:szCs w:val="24"/>
                <w:lang w:eastAsia="ru-RU"/>
              </w:rPr>
            </w:pPr>
            <w:r>
              <w:rPr>
                <w:rFonts w:ascii="Times New Roman" w:hAnsi="Times New Roman"/>
                <w:sz w:val="24"/>
                <w:szCs w:val="24"/>
                <w:lang w:eastAsia="ru-RU"/>
              </w:rPr>
              <w:t>7. </w:t>
            </w:r>
            <w:r w:rsidR="00CA07C4" w:rsidRPr="00042890">
              <w:rPr>
                <w:rFonts w:ascii="Times New Roman" w:hAnsi="Times New Roman"/>
                <w:sz w:val="24"/>
                <w:szCs w:val="24"/>
                <w:lang w:eastAsia="ru-RU"/>
              </w:rPr>
              <w:t>Всего израсхо</w:t>
            </w:r>
            <w:r>
              <w:rPr>
                <w:rFonts w:ascii="Times New Roman" w:hAnsi="Times New Roman"/>
                <w:sz w:val="24"/>
                <w:szCs w:val="24"/>
                <w:lang w:eastAsia="ru-RU"/>
              </w:rPr>
              <w:t>довано </w:t>
            </w:r>
            <w:r w:rsidR="00CA07C4" w:rsidRPr="00042890">
              <w:rPr>
                <w:rFonts w:ascii="Times New Roman" w:hAnsi="Times New Roman"/>
                <w:sz w:val="24"/>
                <w:szCs w:val="24"/>
                <w:lang w:eastAsia="ru-RU"/>
              </w:rPr>
              <w:t>денежных средств.</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79412</w:t>
            </w:r>
          </w:p>
        </w:tc>
        <w:tc>
          <w:tcPr>
            <w:tcW w:w="851"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79244</w:t>
            </w:r>
          </w:p>
        </w:tc>
        <w:tc>
          <w:tcPr>
            <w:tcW w:w="1672"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-168</w:t>
            </w:r>
          </w:p>
        </w:tc>
        <w:tc>
          <w:tcPr>
            <w:tcW w:w="879" w:type="dxa"/>
            <w:vAlign w:val="center"/>
          </w:tcPr>
          <w:p w:rsidR="00CA07C4" w:rsidRPr="00042890" w:rsidRDefault="00CA07C4" w:rsidP="005778FF">
            <w:pPr>
              <w:ind w:firstLine="0"/>
              <w:jc w:val="center"/>
              <w:rPr>
                <w:rFonts w:ascii="Times New Roman" w:hAnsi="Times New Roman"/>
                <w:sz w:val="24"/>
                <w:szCs w:val="24"/>
              </w:rPr>
            </w:pPr>
            <w:r w:rsidRPr="00042890">
              <w:rPr>
                <w:rFonts w:ascii="Times New Roman" w:hAnsi="Times New Roman"/>
                <w:sz w:val="24"/>
                <w:szCs w:val="24"/>
              </w:rPr>
              <w:t>99,79</w:t>
            </w:r>
          </w:p>
        </w:tc>
        <w:tc>
          <w:tcPr>
            <w:tcW w:w="993" w:type="dxa"/>
            <w:vAlign w:val="center"/>
          </w:tcPr>
          <w:p w:rsidR="00CA07C4" w:rsidRPr="00042890" w:rsidRDefault="00CA07C4" w:rsidP="005778FF">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Х</w:t>
            </w:r>
          </w:p>
        </w:tc>
        <w:tc>
          <w:tcPr>
            <w:tcW w:w="992" w:type="dxa"/>
            <w:vAlign w:val="center"/>
          </w:tcPr>
          <w:p w:rsidR="00CA07C4" w:rsidRPr="00042890" w:rsidRDefault="00CA07C4" w:rsidP="005778FF">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Х</w:t>
            </w:r>
          </w:p>
        </w:tc>
        <w:tc>
          <w:tcPr>
            <w:tcW w:w="1417" w:type="dxa"/>
            <w:vAlign w:val="center"/>
          </w:tcPr>
          <w:p w:rsidR="00CA07C4" w:rsidRPr="00042890" w:rsidRDefault="00CA07C4" w:rsidP="005778FF">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Х</w:t>
            </w:r>
          </w:p>
        </w:tc>
      </w:tr>
    </w:tbl>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Из данных таблицы 3.</w:t>
      </w:r>
      <w:r>
        <w:rPr>
          <w:rFonts w:ascii="Times New Roman" w:hAnsi="Times New Roman"/>
          <w:sz w:val="28"/>
          <w:szCs w:val="28"/>
        </w:rPr>
        <w:t>3</w:t>
      </w:r>
      <w:r w:rsidRPr="002D6BF8">
        <w:rPr>
          <w:rFonts w:ascii="Times New Roman" w:hAnsi="Times New Roman"/>
          <w:sz w:val="28"/>
          <w:szCs w:val="28"/>
        </w:rPr>
        <w:t xml:space="preserve">., можно сказать, что в </w:t>
      </w:r>
      <w:r>
        <w:rPr>
          <w:rFonts w:ascii="Times New Roman" w:hAnsi="Times New Roman"/>
          <w:sz w:val="28"/>
          <w:szCs w:val="28"/>
        </w:rPr>
        <w:t>СПК им. Суворова</w:t>
      </w:r>
      <w:r w:rsidRPr="002D6BF8">
        <w:rPr>
          <w:rFonts w:ascii="Times New Roman" w:hAnsi="Times New Roman"/>
          <w:sz w:val="28"/>
          <w:szCs w:val="28"/>
        </w:rPr>
        <w:t xml:space="preserve"> за </w:t>
      </w:r>
      <w:r>
        <w:rPr>
          <w:rFonts w:ascii="Times New Roman" w:hAnsi="Times New Roman"/>
          <w:sz w:val="28"/>
          <w:szCs w:val="28"/>
        </w:rPr>
        <w:t>2015</w:t>
      </w:r>
      <w:r w:rsidRPr="002D6BF8">
        <w:rPr>
          <w:rFonts w:ascii="Times New Roman" w:hAnsi="Times New Roman"/>
          <w:sz w:val="28"/>
          <w:szCs w:val="28"/>
        </w:rPr>
        <w:t xml:space="preserve"> год общий расход денежных средств составил </w:t>
      </w:r>
      <w:r>
        <w:rPr>
          <w:rFonts w:ascii="Times New Roman" w:hAnsi="Times New Roman"/>
          <w:sz w:val="28"/>
          <w:szCs w:val="28"/>
        </w:rPr>
        <w:t>79244</w:t>
      </w:r>
      <w:r w:rsidRPr="002D6BF8">
        <w:rPr>
          <w:rFonts w:ascii="Times New Roman" w:hAnsi="Times New Roman"/>
          <w:sz w:val="28"/>
          <w:szCs w:val="28"/>
        </w:rPr>
        <w:t xml:space="preserve"> тыс. руб., что на </w:t>
      </w:r>
      <w:r>
        <w:rPr>
          <w:rFonts w:ascii="Times New Roman" w:hAnsi="Times New Roman"/>
          <w:sz w:val="28"/>
          <w:szCs w:val="28"/>
        </w:rPr>
        <w:t>168</w:t>
      </w:r>
      <w:r w:rsidRPr="002D6BF8">
        <w:rPr>
          <w:rFonts w:ascii="Times New Roman" w:hAnsi="Times New Roman"/>
          <w:sz w:val="28"/>
          <w:szCs w:val="28"/>
        </w:rPr>
        <w:t xml:space="preserve"> тыс. руб. меньше чем в </w:t>
      </w:r>
      <w:r>
        <w:rPr>
          <w:rFonts w:ascii="Times New Roman" w:hAnsi="Times New Roman"/>
          <w:sz w:val="28"/>
          <w:szCs w:val="28"/>
        </w:rPr>
        <w:t>2014</w:t>
      </w:r>
      <w:r w:rsidRPr="002D6BF8">
        <w:rPr>
          <w:rFonts w:ascii="Times New Roman" w:hAnsi="Times New Roman"/>
          <w:sz w:val="28"/>
          <w:szCs w:val="28"/>
        </w:rPr>
        <w:t xml:space="preserve"> году. Наибольший удельный вес в структуре отрицательного денежного потока составляет оплата товаров, работ и услуг в </w:t>
      </w:r>
      <w:r>
        <w:rPr>
          <w:rFonts w:ascii="Times New Roman" w:hAnsi="Times New Roman"/>
          <w:sz w:val="28"/>
          <w:szCs w:val="28"/>
        </w:rPr>
        <w:t>2015</w:t>
      </w:r>
      <w:r w:rsidRPr="002D6BF8">
        <w:rPr>
          <w:rFonts w:ascii="Times New Roman" w:hAnsi="Times New Roman"/>
          <w:sz w:val="28"/>
          <w:szCs w:val="28"/>
        </w:rPr>
        <w:t xml:space="preserve"> году – </w:t>
      </w:r>
      <w:r>
        <w:rPr>
          <w:rFonts w:ascii="Times New Roman" w:hAnsi="Times New Roman"/>
          <w:sz w:val="28"/>
          <w:szCs w:val="28"/>
        </w:rPr>
        <w:t>61,74</w:t>
      </w:r>
      <w:r w:rsidRPr="002D6BF8">
        <w:rPr>
          <w:rFonts w:ascii="Times New Roman" w:hAnsi="Times New Roman"/>
          <w:sz w:val="28"/>
          <w:szCs w:val="28"/>
        </w:rPr>
        <w:t xml:space="preserve"> %, а в </w:t>
      </w:r>
      <w:r>
        <w:rPr>
          <w:rFonts w:ascii="Times New Roman" w:hAnsi="Times New Roman"/>
          <w:sz w:val="28"/>
          <w:szCs w:val="28"/>
        </w:rPr>
        <w:t>2014</w:t>
      </w:r>
      <w:r w:rsidRPr="002D6BF8">
        <w:rPr>
          <w:rFonts w:ascii="Times New Roman" w:hAnsi="Times New Roman"/>
          <w:sz w:val="28"/>
          <w:szCs w:val="28"/>
        </w:rPr>
        <w:t xml:space="preserve"> году – </w:t>
      </w:r>
      <w:r>
        <w:rPr>
          <w:rFonts w:ascii="Times New Roman" w:hAnsi="Times New Roman"/>
          <w:sz w:val="28"/>
          <w:szCs w:val="28"/>
        </w:rPr>
        <w:t>63,12</w:t>
      </w:r>
      <w:r w:rsidRPr="002D6BF8">
        <w:rPr>
          <w:rFonts w:ascii="Times New Roman" w:hAnsi="Times New Roman"/>
          <w:sz w:val="28"/>
          <w:szCs w:val="28"/>
        </w:rPr>
        <w:t xml:space="preserve"> %. Оплата труда с начислениями в </w:t>
      </w:r>
      <w:r>
        <w:rPr>
          <w:rFonts w:ascii="Times New Roman" w:hAnsi="Times New Roman"/>
          <w:sz w:val="28"/>
          <w:szCs w:val="28"/>
        </w:rPr>
        <w:t>2015</w:t>
      </w:r>
      <w:r w:rsidRPr="002D6BF8">
        <w:rPr>
          <w:rFonts w:ascii="Times New Roman" w:hAnsi="Times New Roman"/>
          <w:sz w:val="28"/>
          <w:szCs w:val="28"/>
        </w:rPr>
        <w:t xml:space="preserve"> году составила </w:t>
      </w:r>
      <w:r>
        <w:rPr>
          <w:rFonts w:ascii="Times New Roman" w:hAnsi="Times New Roman"/>
          <w:sz w:val="28"/>
          <w:szCs w:val="28"/>
        </w:rPr>
        <w:t>15972</w:t>
      </w:r>
      <w:r w:rsidRPr="002D6BF8">
        <w:rPr>
          <w:rFonts w:ascii="Times New Roman" w:hAnsi="Times New Roman"/>
          <w:sz w:val="28"/>
          <w:szCs w:val="28"/>
        </w:rPr>
        <w:t xml:space="preserve"> тыс. руб., что на </w:t>
      </w:r>
      <w:r>
        <w:rPr>
          <w:rFonts w:ascii="Times New Roman" w:hAnsi="Times New Roman"/>
          <w:sz w:val="28"/>
          <w:szCs w:val="28"/>
        </w:rPr>
        <w:t>0,9</w:t>
      </w:r>
      <w:r w:rsidRPr="002D6BF8">
        <w:rPr>
          <w:rFonts w:ascii="Times New Roman" w:hAnsi="Times New Roman"/>
          <w:sz w:val="28"/>
          <w:szCs w:val="28"/>
        </w:rPr>
        <w:t xml:space="preserve"> % больше чем в </w:t>
      </w:r>
      <w:r>
        <w:rPr>
          <w:rFonts w:ascii="Times New Roman" w:hAnsi="Times New Roman"/>
          <w:sz w:val="28"/>
          <w:szCs w:val="28"/>
        </w:rPr>
        <w:t>2014</w:t>
      </w:r>
      <w:r w:rsidRPr="002D6BF8">
        <w:rPr>
          <w:rFonts w:ascii="Times New Roman" w:hAnsi="Times New Roman"/>
          <w:sz w:val="28"/>
          <w:szCs w:val="28"/>
        </w:rPr>
        <w:t xml:space="preserve"> году.</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lastRenderedPageBreak/>
        <w:t xml:space="preserve">Проценты по долговым обязательствам в </w:t>
      </w:r>
      <w:r>
        <w:rPr>
          <w:rFonts w:ascii="Times New Roman" w:hAnsi="Times New Roman"/>
          <w:sz w:val="28"/>
          <w:szCs w:val="28"/>
        </w:rPr>
        <w:t>2015</w:t>
      </w:r>
      <w:r w:rsidRPr="002D6BF8">
        <w:rPr>
          <w:rFonts w:ascii="Times New Roman" w:hAnsi="Times New Roman"/>
          <w:sz w:val="28"/>
          <w:szCs w:val="28"/>
        </w:rPr>
        <w:t xml:space="preserve"> году </w:t>
      </w:r>
      <w:r>
        <w:rPr>
          <w:rFonts w:ascii="Times New Roman" w:hAnsi="Times New Roman"/>
          <w:sz w:val="28"/>
          <w:szCs w:val="28"/>
        </w:rPr>
        <w:t>увеличились</w:t>
      </w:r>
      <w:r w:rsidRPr="002D6BF8">
        <w:rPr>
          <w:rFonts w:ascii="Times New Roman" w:hAnsi="Times New Roman"/>
          <w:sz w:val="28"/>
          <w:szCs w:val="28"/>
        </w:rPr>
        <w:t xml:space="preserve"> на </w:t>
      </w:r>
      <w:r>
        <w:rPr>
          <w:rFonts w:ascii="Times New Roman" w:hAnsi="Times New Roman"/>
          <w:sz w:val="28"/>
          <w:szCs w:val="28"/>
        </w:rPr>
        <w:t xml:space="preserve">203 </w:t>
      </w:r>
      <w:r w:rsidRPr="002D6BF8">
        <w:rPr>
          <w:rFonts w:ascii="Times New Roman" w:hAnsi="Times New Roman"/>
          <w:sz w:val="28"/>
          <w:szCs w:val="28"/>
        </w:rPr>
        <w:t xml:space="preserve">тыс. руб. Наблюдается </w:t>
      </w:r>
      <w:r>
        <w:rPr>
          <w:rFonts w:ascii="Times New Roman" w:hAnsi="Times New Roman"/>
          <w:sz w:val="28"/>
          <w:szCs w:val="28"/>
        </w:rPr>
        <w:t>снижение</w:t>
      </w:r>
      <w:r w:rsidRPr="002D6BF8">
        <w:rPr>
          <w:rFonts w:ascii="Times New Roman" w:hAnsi="Times New Roman"/>
          <w:sz w:val="28"/>
          <w:szCs w:val="28"/>
        </w:rPr>
        <w:t xml:space="preserve"> расходования денежных средств по прочим видам деятельности по текущей деятельности, расход </w:t>
      </w:r>
      <w:r>
        <w:rPr>
          <w:rFonts w:ascii="Times New Roman" w:hAnsi="Times New Roman"/>
          <w:sz w:val="28"/>
          <w:szCs w:val="28"/>
        </w:rPr>
        <w:t>снизился</w:t>
      </w:r>
      <w:r w:rsidRPr="002D6BF8">
        <w:rPr>
          <w:rFonts w:ascii="Times New Roman" w:hAnsi="Times New Roman"/>
          <w:sz w:val="28"/>
          <w:szCs w:val="28"/>
        </w:rPr>
        <w:t xml:space="preserve"> на </w:t>
      </w:r>
      <w:r>
        <w:rPr>
          <w:rFonts w:ascii="Times New Roman" w:hAnsi="Times New Roman"/>
          <w:sz w:val="28"/>
          <w:szCs w:val="28"/>
        </w:rPr>
        <w:t>751</w:t>
      </w:r>
      <w:r w:rsidRPr="002D6BF8">
        <w:rPr>
          <w:rFonts w:ascii="Times New Roman" w:hAnsi="Times New Roman"/>
          <w:sz w:val="28"/>
          <w:szCs w:val="28"/>
        </w:rPr>
        <w:t xml:space="preserve"> тыс. руб</w:t>
      </w:r>
      <w:r>
        <w:rPr>
          <w:rFonts w:ascii="Times New Roman" w:hAnsi="Times New Roman"/>
          <w:sz w:val="28"/>
          <w:szCs w:val="28"/>
        </w:rPr>
        <w:t>.</w:t>
      </w:r>
    </w:p>
    <w:p w:rsidR="00CA07C4" w:rsidRDefault="00CA07C4" w:rsidP="005778FF">
      <w:pPr>
        <w:autoSpaceDE w:val="0"/>
        <w:autoSpaceDN w:val="0"/>
        <w:adjustRightInd w:val="0"/>
        <w:spacing w:after="0"/>
        <w:ind w:right="-2" w:firstLine="709"/>
        <w:rPr>
          <w:rFonts w:ascii="Times New Roman" w:hAnsi="Times New Roman" w:cs="Arial"/>
          <w:sz w:val="28"/>
          <w:szCs w:val="28"/>
          <w:lang w:eastAsia="ru-RU"/>
        </w:rPr>
      </w:pPr>
      <w:r>
        <w:rPr>
          <w:rFonts w:ascii="Times New Roman" w:hAnsi="Times New Roman" w:cs="Arial"/>
          <w:sz w:val="28"/>
          <w:szCs w:val="28"/>
          <w:lang w:eastAsia="ru-RU"/>
        </w:rPr>
        <w:t>На рисунке 3.1 отразим расходование денежных средств в СПК им. Суворова за 2015г.</w:t>
      </w:r>
    </w:p>
    <w:p w:rsidR="00CA07C4" w:rsidRDefault="006F10C0" w:rsidP="005778FF">
      <w:pPr>
        <w:autoSpaceDE w:val="0"/>
        <w:autoSpaceDN w:val="0"/>
        <w:adjustRightInd w:val="0"/>
        <w:spacing w:after="0"/>
        <w:ind w:right="-2" w:firstLine="709"/>
        <w:rPr>
          <w:rFonts w:ascii="Times New Roman" w:hAnsi="Times New Roman" w:cs="Arial"/>
          <w:sz w:val="28"/>
          <w:szCs w:val="28"/>
          <w:lang w:eastAsia="ru-RU"/>
        </w:rPr>
      </w:pPr>
      <w:r>
        <w:rPr>
          <w:noProof/>
          <w:lang w:eastAsia="ru-RU"/>
        </w:rPr>
        <w:drawing>
          <wp:inline distT="0" distB="0" distL="0" distR="0">
            <wp:extent cx="4572000" cy="2743200"/>
            <wp:effectExtent l="0" t="0" r="0" b="0"/>
            <wp:docPr id="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CA07C4" w:rsidRDefault="00CA07C4" w:rsidP="005778FF">
      <w:pPr>
        <w:autoSpaceDE w:val="0"/>
        <w:autoSpaceDN w:val="0"/>
        <w:adjustRightInd w:val="0"/>
        <w:spacing w:after="0"/>
        <w:ind w:right="-2" w:firstLine="709"/>
        <w:rPr>
          <w:rFonts w:ascii="Times New Roman" w:hAnsi="Times New Roman" w:cs="Arial"/>
          <w:sz w:val="28"/>
          <w:szCs w:val="28"/>
          <w:lang w:eastAsia="ru-RU"/>
        </w:rPr>
      </w:pPr>
      <w:r>
        <w:rPr>
          <w:rFonts w:ascii="Times New Roman" w:hAnsi="Times New Roman" w:cs="Arial"/>
          <w:sz w:val="28"/>
          <w:szCs w:val="28"/>
          <w:lang w:eastAsia="ru-RU"/>
        </w:rPr>
        <w:t>Рисунок 3.1 – Структура расходования денежных средств в СПК им. Суворова за 2015 г.</w:t>
      </w:r>
    </w:p>
    <w:p w:rsidR="00CA07C4" w:rsidRDefault="00CA07C4" w:rsidP="005778FF">
      <w:pPr>
        <w:autoSpaceDE w:val="0"/>
        <w:autoSpaceDN w:val="0"/>
        <w:adjustRightInd w:val="0"/>
        <w:spacing w:after="0"/>
        <w:ind w:right="-2" w:firstLine="709"/>
        <w:rPr>
          <w:rFonts w:ascii="Times New Roman" w:hAnsi="Times New Roman" w:cs="Arial"/>
          <w:sz w:val="28"/>
          <w:szCs w:val="28"/>
          <w:lang w:eastAsia="ru-RU"/>
        </w:rPr>
      </w:pPr>
      <w:r>
        <w:rPr>
          <w:rFonts w:ascii="Times New Roman" w:hAnsi="Times New Roman" w:cs="Arial"/>
          <w:sz w:val="28"/>
          <w:szCs w:val="28"/>
          <w:lang w:eastAsia="ru-RU"/>
        </w:rPr>
        <w:t>Из представленного рисунка наглядно видно, что основную долю в расходовании денежных средств составляют расходы на оплату товаров, работ и услуг поставщикам.</w:t>
      </w:r>
    </w:p>
    <w:p w:rsidR="001708F2" w:rsidRDefault="00CA07C4" w:rsidP="00EA49EE">
      <w:pPr>
        <w:autoSpaceDE w:val="0"/>
        <w:autoSpaceDN w:val="0"/>
        <w:adjustRightInd w:val="0"/>
        <w:spacing w:after="0"/>
        <w:ind w:right="-2" w:firstLine="709"/>
        <w:rPr>
          <w:rFonts w:ascii="Times New Roman" w:hAnsi="Times New Roman" w:cs="Arial"/>
          <w:sz w:val="28"/>
          <w:szCs w:val="28"/>
          <w:lang w:eastAsia="ru-RU"/>
        </w:rPr>
      </w:pPr>
      <w:r w:rsidRPr="002D6BF8">
        <w:rPr>
          <w:rFonts w:ascii="Times New Roman" w:hAnsi="Times New Roman" w:cs="Arial"/>
          <w:sz w:val="28"/>
          <w:szCs w:val="28"/>
          <w:lang w:eastAsia="ru-RU"/>
        </w:rPr>
        <w:t xml:space="preserve">Анализ структуры основных элементов денежных потоков </w:t>
      </w:r>
      <w:r>
        <w:rPr>
          <w:rFonts w:ascii="Times New Roman" w:hAnsi="Times New Roman" w:cs="Arial"/>
          <w:sz w:val="28"/>
          <w:szCs w:val="28"/>
          <w:lang w:eastAsia="ru-RU"/>
        </w:rPr>
        <w:t>СПК им. Суворова</w:t>
      </w:r>
      <w:r w:rsidRPr="002D6BF8">
        <w:rPr>
          <w:rFonts w:ascii="Times New Roman" w:hAnsi="Times New Roman" w:cs="Arial"/>
          <w:sz w:val="28"/>
          <w:szCs w:val="28"/>
          <w:lang w:eastAsia="ru-RU"/>
        </w:rPr>
        <w:t xml:space="preserve"> приведем в таблице 3.</w:t>
      </w:r>
      <w:r>
        <w:rPr>
          <w:rFonts w:ascii="Times New Roman" w:hAnsi="Times New Roman" w:cs="Arial"/>
          <w:sz w:val="28"/>
          <w:szCs w:val="28"/>
          <w:lang w:eastAsia="ru-RU"/>
        </w:rPr>
        <w:t>4</w:t>
      </w:r>
      <w:r w:rsidRPr="002D6BF8">
        <w:rPr>
          <w:rFonts w:ascii="Times New Roman" w:hAnsi="Times New Roman" w:cs="Arial"/>
          <w:sz w:val="28"/>
          <w:szCs w:val="28"/>
          <w:lang w:eastAsia="ru-RU"/>
        </w:rPr>
        <w:t>.</w:t>
      </w:r>
    </w:p>
    <w:p w:rsidR="00CA07C4" w:rsidRPr="002D6BF8" w:rsidRDefault="00CA07C4" w:rsidP="005778FF">
      <w:pPr>
        <w:autoSpaceDE w:val="0"/>
        <w:autoSpaceDN w:val="0"/>
        <w:adjustRightInd w:val="0"/>
        <w:spacing w:after="0"/>
        <w:ind w:right="-2" w:firstLine="709"/>
        <w:rPr>
          <w:rFonts w:ascii="Times New Roman" w:hAnsi="Times New Roman"/>
          <w:sz w:val="28"/>
          <w:szCs w:val="28"/>
        </w:rPr>
      </w:pPr>
      <w:r w:rsidRPr="002D6BF8">
        <w:rPr>
          <w:rFonts w:ascii="Times New Roman" w:hAnsi="Times New Roman" w:cs="Arial"/>
          <w:sz w:val="28"/>
          <w:szCs w:val="28"/>
          <w:lang w:eastAsia="ru-RU"/>
        </w:rPr>
        <w:t>Таблица 3</w:t>
      </w:r>
      <w:r>
        <w:rPr>
          <w:rFonts w:ascii="Times New Roman" w:hAnsi="Times New Roman" w:cs="Arial"/>
          <w:sz w:val="28"/>
          <w:szCs w:val="28"/>
          <w:lang w:eastAsia="ru-RU"/>
        </w:rPr>
        <w:t xml:space="preserve">.4 - </w:t>
      </w:r>
      <w:r w:rsidRPr="002D6BF8">
        <w:rPr>
          <w:rFonts w:ascii="Times New Roman" w:hAnsi="Times New Roman"/>
          <w:sz w:val="28"/>
          <w:szCs w:val="28"/>
        </w:rPr>
        <w:t xml:space="preserve">Анализ структуры основных элементов денежных потоков по характеру выполняемых хозяйственных операций в </w:t>
      </w:r>
      <w:r>
        <w:rPr>
          <w:rFonts w:ascii="Times New Roman" w:hAnsi="Times New Roman"/>
          <w:sz w:val="28"/>
          <w:szCs w:val="28"/>
        </w:rPr>
        <w:t>СПК им. Суворова</w:t>
      </w:r>
    </w:p>
    <w:tbl>
      <w:tblPr>
        <w:tblW w:w="9640" w:type="dxa"/>
        <w:tblInd w:w="14" w:type="dxa"/>
        <w:tblLayout w:type="fixed"/>
        <w:tblCellMar>
          <w:left w:w="0" w:type="dxa"/>
          <w:right w:w="0" w:type="dxa"/>
        </w:tblCellMar>
        <w:tblLook w:val="0000"/>
      </w:tblPr>
      <w:tblGrid>
        <w:gridCol w:w="3829"/>
        <w:gridCol w:w="1559"/>
        <w:gridCol w:w="1390"/>
        <w:gridCol w:w="8"/>
        <w:gridCol w:w="1437"/>
        <w:gridCol w:w="1417"/>
      </w:tblGrid>
      <w:tr w:rsidR="00CA07C4" w:rsidRPr="00042890" w:rsidTr="0014600E">
        <w:trPr>
          <w:cantSplit/>
          <w:trHeight w:val="285"/>
        </w:trPr>
        <w:tc>
          <w:tcPr>
            <w:tcW w:w="3829"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Наименование показателя</w:t>
            </w:r>
          </w:p>
        </w:tc>
        <w:tc>
          <w:tcPr>
            <w:tcW w:w="2949" w:type="dxa"/>
            <w:gridSpan w:val="2"/>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CA07C4" w:rsidRPr="00042890" w:rsidRDefault="00CA07C4" w:rsidP="005778FF">
            <w:pPr>
              <w:spacing w:after="0"/>
              <w:rPr>
                <w:rFonts w:ascii="Times New Roman" w:hAnsi="Times New Roman"/>
                <w:sz w:val="24"/>
                <w:szCs w:val="24"/>
              </w:rPr>
            </w:pPr>
            <w:r w:rsidRPr="00042890">
              <w:rPr>
                <w:rFonts w:ascii="Times New Roman" w:hAnsi="Times New Roman"/>
                <w:sz w:val="24"/>
                <w:szCs w:val="24"/>
              </w:rPr>
              <w:t>Сумма, руб.</w:t>
            </w:r>
          </w:p>
        </w:tc>
        <w:tc>
          <w:tcPr>
            <w:tcW w:w="2862" w:type="dxa"/>
            <w:gridSpan w:val="3"/>
            <w:tcBorders>
              <w:top w:val="single" w:sz="8" w:space="0" w:color="auto"/>
              <w:left w:val="nil"/>
              <w:bottom w:val="single" w:sz="4" w:space="0" w:color="auto"/>
              <w:right w:val="single" w:sz="8" w:space="0" w:color="000000"/>
            </w:tcBorders>
            <w:noWrap/>
            <w:tcMar>
              <w:top w:w="15" w:type="dxa"/>
              <w:left w:w="15" w:type="dxa"/>
              <w:bottom w:w="0" w:type="dxa"/>
              <w:right w:w="15"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Удельный вес, %</w:t>
            </w:r>
          </w:p>
        </w:tc>
      </w:tr>
      <w:tr w:rsidR="00CA07C4" w:rsidRPr="00042890" w:rsidTr="0014600E">
        <w:trPr>
          <w:cantSplit/>
          <w:trHeight w:val="570"/>
        </w:trPr>
        <w:tc>
          <w:tcPr>
            <w:tcW w:w="3829" w:type="dxa"/>
            <w:vMerge/>
            <w:tcBorders>
              <w:top w:val="single" w:sz="8" w:space="0" w:color="auto"/>
              <w:left w:val="single" w:sz="8" w:space="0" w:color="auto"/>
              <w:bottom w:val="single" w:sz="4" w:space="0" w:color="auto"/>
              <w:right w:val="single" w:sz="4" w:space="0" w:color="auto"/>
            </w:tcBorders>
            <w:vAlign w:val="center"/>
          </w:tcPr>
          <w:p w:rsidR="00CA07C4" w:rsidRPr="00042890" w:rsidRDefault="00CA07C4" w:rsidP="005778FF">
            <w:pPr>
              <w:spacing w:after="0"/>
              <w:rPr>
                <w:rFonts w:ascii="Times New Roman" w:hAnsi="Times New Roman"/>
                <w:sz w:val="24"/>
                <w:szCs w:val="24"/>
              </w:rPr>
            </w:pP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2014 г.</w:t>
            </w:r>
          </w:p>
        </w:tc>
        <w:tc>
          <w:tcPr>
            <w:tcW w:w="1390" w:type="dxa"/>
            <w:tcBorders>
              <w:top w:val="nil"/>
              <w:left w:val="nil"/>
              <w:bottom w:val="single" w:sz="4" w:space="0" w:color="auto"/>
              <w:right w:val="single" w:sz="4" w:space="0" w:color="auto"/>
            </w:tcBorders>
            <w:tcMar>
              <w:top w:w="15" w:type="dxa"/>
              <w:left w:w="15" w:type="dxa"/>
              <w:bottom w:w="0" w:type="dxa"/>
              <w:right w:w="15"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2015 г.</w:t>
            </w:r>
          </w:p>
        </w:tc>
        <w:tc>
          <w:tcPr>
            <w:tcW w:w="14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2014 г.</w:t>
            </w:r>
          </w:p>
        </w:tc>
        <w:tc>
          <w:tcPr>
            <w:tcW w:w="1417" w:type="dxa"/>
            <w:tcBorders>
              <w:top w:val="nil"/>
              <w:left w:val="nil"/>
              <w:bottom w:val="single" w:sz="4" w:space="0" w:color="auto"/>
              <w:right w:val="single" w:sz="8" w:space="0" w:color="auto"/>
            </w:tcBorders>
            <w:tcMar>
              <w:top w:w="15" w:type="dxa"/>
              <w:left w:w="15" w:type="dxa"/>
              <w:bottom w:w="0" w:type="dxa"/>
              <w:right w:w="15"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2015 г.</w:t>
            </w:r>
          </w:p>
        </w:tc>
      </w:tr>
      <w:tr w:rsidR="00CA07C4" w:rsidRPr="00042890" w:rsidTr="0014600E">
        <w:trPr>
          <w:trHeight w:val="285"/>
        </w:trPr>
        <w:tc>
          <w:tcPr>
            <w:tcW w:w="3829"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CA07C4" w:rsidRPr="00042890" w:rsidRDefault="00CA07C4" w:rsidP="005778FF">
            <w:pPr>
              <w:spacing w:after="0"/>
              <w:jc w:val="center"/>
              <w:rPr>
                <w:rFonts w:ascii="Times New Roman" w:hAnsi="Times New Roman"/>
                <w:sz w:val="24"/>
                <w:szCs w:val="24"/>
              </w:rPr>
            </w:pPr>
            <w:r w:rsidRPr="00042890">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2</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3</w:t>
            </w:r>
          </w:p>
        </w:tc>
        <w:tc>
          <w:tcPr>
            <w:tcW w:w="1437" w:type="dxa"/>
            <w:tcBorders>
              <w:top w:val="single" w:sz="4" w:space="0" w:color="auto"/>
              <w:left w:val="single" w:sz="4" w:space="0" w:color="auto"/>
              <w:bottom w:val="single" w:sz="4" w:space="0" w:color="auto"/>
              <w:right w:val="single" w:sz="4" w:space="0" w:color="auto"/>
            </w:tcBorders>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8" w:space="0" w:color="000000"/>
            </w:tcBorders>
            <w:vAlign w:val="center"/>
          </w:tcPr>
          <w:p w:rsidR="00CA07C4" w:rsidRPr="00042890" w:rsidRDefault="00CA07C4" w:rsidP="005778FF">
            <w:pPr>
              <w:spacing w:after="0"/>
              <w:jc w:val="center"/>
              <w:rPr>
                <w:rFonts w:ascii="Times New Roman" w:hAnsi="Times New Roman"/>
                <w:sz w:val="24"/>
                <w:szCs w:val="24"/>
              </w:rPr>
            </w:pPr>
            <w:r w:rsidRPr="00042890">
              <w:rPr>
                <w:rFonts w:ascii="Times New Roman" w:hAnsi="Times New Roman"/>
                <w:sz w:val="24"/>
                <w:szCs w:val="24"/>
              </w:rPr>
              <w:t>5</w:t>
            </w:r>
          </w:p>
        </w:tc>
      </w:tr>
      <w:tr w:rsidR="00CA07C4" w:rsidRPr="00042890" w:rsidTr="0014600E">
        <w:trPr>
          <w:trHeight w:val="285"/>
        </w:trPr>
        <w:tc>
          <w:tcPr>
            <w:tcW w:w="3829"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CA07C4" w:rsidRPr="00042890" w:rsidRDefault="00CA07C4" w:rsidP="005778FF">
            <w:pPr>
              <w:spacing w:after="0"/>
              <w:ind w:firstLine="0"/>
              <w:rPr>
                <w:rFonts w:ascii="Times New Roman" w:hAnsi="Times New Roman"/>
                <w:b/>
                <w:sz w:val="24"/>
                <w:szCs w:val="24"/>
              </w:rPr>
            </w:pPr>
            <w:r w:rsidRPr="00042890">
              <w:rPr>
                <w:rFonts w:ascii="Times New Roman" w:hAnsi="Times New Roman"/>
                <w:b/>
                <w:sz w:val="24"/>
                <w:szCs w:val="24"/>
              </w:rPr>
              <w:t>Приток денежных средств:</w:t>
            </w:r>
          </w:p>
        </w:tc>
        <w:tc>
          <w:tcPr>
            <w:tcW w:w="1559" w:type="dxa"/>
            <w:tcBorders>
              <w:top w:val="single" w:sz="4" w:space="0" w:color="auto"/>
              <w:left w:val="single" w:sz="4" w:space="0" w:color="auto"/>
              <w:bottom w:val="single" w:sz="4" w:space="0" w:color="auto"/>
              <w:right w:val="single" w:sz="4" w:space="0" w:color="auto"/>
            </w:tcBorders>
            <w:vAlign w:val="center"/>
          </w:tcPr>
          <w:p w:rsidR="00CA07C4" w:rsidRPr="00042890" w:rsidRDefault="00CA07C4" w:rsidP="005778FF">
            <w:pPr>
              <w:spacing w:after="0"/>
              <w:ind w:firstLine="0"/>
              <w:jc w:val="center"/>
              <w:rPr>
                <w:rFonts w:ascii="Times New Roman" w:hAnsi="Times New Roman"/>
                <w:b/>
                <w:sz w:val="24"/>
                <w:szCs w:val="24"/>
              </w:rPr>
            </w:pPr>
            <w:r w:rsidRPr="00042890">
              <w:rPr>
                <w:rFonts w:ascii="Times New Roman" w:hAnsi="Times New Roman"/>
                <w:b/>
                <w:sz w:val="24"/>
                <w:szCs w:val="24"/>
              </w:rPr>
              <w:t>79745</w:t>
            </w:r>
          </w:p>
        </w:tc>
        <w:tc>
          <w:tcPr>
            <w:tcW w:w="1390" w:type="dxa"/>
            <w:tcBorders>
              <w:top w:val="single" w:sz="4" w:space="0" w:color="auto"/>
              <w:left w:val="single" w:sz="4" w:space="0" w:color="auto"/>
              <w:bottom w:val="single" w:sz="4" w:space="0" w:color="auto"/>
              <w:right w:val="single" w:sz="4" w:space="0" w:color="auto"/>
            </w:tcBorders>
            <w:vAlign w:val="center"/>
          </w:tcPr>
          <w:p w:rsidR="00CA07C4" w:rsidRPr="00042890" w:rsidRDefault="00CA07C4" w:rsidP="005778FF">
            <w:pPr>
              <w:spacing w:after="0"/>
              <w:ind w:firstLine="0"/>
              <w:jc w:val="center"/>
              <w:rPr>
                <w:rFonts w:ascii="Times New Roman" w:hAnsi="Times New Roman"/>
                <w:b/>
                <w:sz w:val="24"/>
                <w:szCs w:val="24"/>
              </w:rPr>
            </w:pPr>
            <w:r w:rsidRPr="00042890">
              <w:rPr>
                <w:rFonts w:ascii="Times New Roman" w:hAnsi="Times New Roman"/>
                <w:b/>
                <w:sz w:val="24"/>
                <w:szCs w:val="24"/>
              </w:rPr>
              <w:t>78954</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CA07C4" w:rsidRPr="00042890" w:rsidRDefault="00CA07C4" w:rsidP="005778FF">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100</w:t>
            </w:r>
          </w:p>
        </w:tc>
        <w:tc>
          <w:tcPr>
            <w:tcW w:w="1417" w:type="dxa"/>
            <w:tcBorders>
              <w:top w:val="single" w:sz="4" w:space="0" w:color="auto"/>
              <w:left w:val="single" w:sz="4" w:space="0" w:color="auto"/>
              <w:bottom w:val="single" w:sz="4" w:space="0" w:color="auto"/>
              <w:right w:val="single" w:sz="8" w:space="0" w:color="000000"/>
            </w:tcBorders>
            <w:vAlign w:val="center"/>
          </w:tcPr>
          <w:p w:rsidR="00CA07C4" w:rsidRPr="00042890" w:rsidRDefault="00CA07C4" w:rsidP="005778FF">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100</w:t>
            </w:r>
          </w:p>
        </w:tc>
      </w:tr>
      <w:tr w:rsidR="00CA07C4" w:rsidRPr="00042890" w:rsidTr="0014600E">
        <w:trPr>
          <w:trHeight w:val="300"/>
        </w:trPr>
        <w:tc>
          <w:tcPr>
            <w:tcW w:w="3829" w:type="dxa"/>
            <w:tcBorders>
              <w:top w:val="nil"/>
              <w:left w:val="single" w:sz="8" w:space="0" w:color="auto"/>
              <w:bottom w:val="single" w:sz="4" w:space="0" w:color="auto"/>
              <w:right w:val="single" w:sz="4" w:space="0" w:color="auto"/>
            </w:tcBorders>
            <w:noWrap/>
            <w:tcMar>
              <w:top w:w="15" w:type="dxa"/>
              <w:left w:w="180" w:type="dxa"/>
              <w:bottom w:w="0" w:type="dxa"/>
              <w:right w:w="15" w:type="dxa"/>
            </w:tcMar>
            <w:vAlign w:val="center"/>
          </w:tcPr>
          <w:p w:rsidR="00CA07C4" w:rsidRPr="00042890" w:rsidRDefault="00CA07C4" w:rsidP="005778FF">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Выручка от продажи продукции</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64775</w:t>
            </w:r>
          </w:p>
        </w:tc>
        <w:tc>
          <w:tcPr>
            <w:tcW w:w="1390" w:type="dxa"/>
            <w:tcBorders>
              <w:top w:val="nil"/>
              <w:left w:val="nil"/>
              <w:bottom w:val="single" w:sz="4" w:space="0" w:color="auto"/>
              <w:right w:val="single" w:sz="4" w:space="0" w:color="auto"/>
            </w:tcBorders>
            <w:noWrap/>
            <w:tcMar>
              <w:top w:w="15" w:type="dxa"/>
              <w:left w:w="180" w:type="dxa"/>
              <w:right w:w="15"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70806</w:t>
            </w:r>
          </w:p>
        </w:tc>
        <w:tc>
          <w:tcPr>
            <w:tcW w:w="1445" w:type="dxa"/>
            <w:gridSpan w:val="2"/>
            <w:tcBorders>
              <w:top w:val="nil"/>
              <w:left w:val="nil"/>
              <w:bottom w:val="single" w:sz="4" w:space="0" w:color="auto"/>
              <w:right w:val="single" w:sz="4" w:space="0" w:color="auto"/>
            </w:tcBorders>
            <w:noWrap/>
            <w:tcMar>
              <w:top w:w="15" w:type="dxa"/>
              <w:left w:w="180" w:type="dxa"/>
              <w:right w:w="15" w:type="dxa"/>
            </w:tcMar>
            <w:vAlign w:val="center"/>
          </w:tcPr>
          <w:p w:rsidR="00CA07C4" w:rsidRPr="00042890" w:rsidRDefault="00CA07C4" w:rsidP="005778FF">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81,2</w:t>
            </w:r>
          </w:p>
        </w:tc>
        <w:tc>
          <w:tcPr>
            <w:tcW w:w="1417" w:type="dxa"/>
            <w:tcBorders>
              <w:top w:val="nil"/>
              <w:left w:val="nil"/>
              <w:bottom w:val="single" w:sz="4" w:space="0" w:color="auto"/>
              <w:right w:val="single" w:sz="8" w:space="0" w:color="auto"/>
            </w:tcBorders>
            <w:noWrap/>
            <w:tcMar>
              <w:top w:w="15" w:type="dxa"/>
              <w:left w:w="180" w:type="dxa"/>
              <w:right w:w="15" w:type="dxa"/>
            </w:tcMar>
            <w:vAlign w:val="center"/>
          </w:tcPr>
          <w:p w:rsidR="00CA07C4" w:rsidRPr="00042890" w:rsidRDefault="00CA07C4" w:rsidP="005778FF">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89,6</w:t>
            </w:r>
          </w:p>
        </w:tc>
      </w:tr>
    </w:tbl>
    <w:p w:rsidR="00EA49EE" w:rsidRDefault="00EA49EE" w:rsidP="00EA49EE">
      <w:pPr>
        <w:jc w:val="right"/>
        <w:rPr>
          <w:rFonts w:ascii="Times New Roman" w:hAnsi="Times New Roman"/>
          <w:sz w:val="28"/>
          <w:szCs w:val="28"/>
        </w:rPr>
      </w:pPr>
    </w:p>
    <w:p w:rsidR="00EA49EE" w:rsidRPr="00EA49EE" w:rsidRDefault="00EA49EE" w:rsidP="00EA49EE">
      <w:pPr>
        <w:jc w:val="right"/>
        <w:rPr>
          <w:rFonts w:ascii="Times New Roman" w:hAnsi="Times New Roman"/>
          <w:sz w:val="28"/>
          <w:szCs w:val="28"/>
        </w:rPr>
      </w:pPr>
      <w:r w:rsidRPr="00EA49EE">
        <w:rPr>
          <w:rFonts w:ascii="Times New Roman" w:hAnsi="Times New Roman"/>
          <w:sz w:val="28"/>
          <w:szCs w:val="28"/>
        </w:rPr>
        <w:lastRenderedPageBreak/>
        <w:t>Продолжение таблицы 3.4</w:t>
      </w:r>
    </w:p>
    <w:tbl>
      <w:tblPr>
        <w:tblW w:w="966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5"/>
        <w:gridCol w:w="6"/>
        <w:gridCol w:w="1559"/>
        <w:gridCol w:w="1390"/>
        <w:gridCol w:w="1445"/>
        <w:gridCol w:w="1417"/>
      </w:tblGrid>
      <w:tr w:rsidR="00EA49EE" w:rsidTr="00EA49EE">
        <w:trPr>
          <w:trHeight w:val="444"/>
        </w:trPr>
        <w:tc>
          <w:tcPr>
            <w:tcW w:w="3845" w:type="dxa"/>
          </w:tcPr>
          <w:p w:rsidR="00EA49EE" w:rsidRDefault="00EA49EE" w:rsidP="00EA49EE">
            <w:pPr>
              <w:widowControl w:val="0"/>
              <w:spacing w:after="0"/>
              <w:ind w:firstLine="0"/>
              <w:jc w:val="center"/>
              <w:rPr>
                <w:rFonts w:ascii="Times New Roman" w:hAnsi="Times New Roman"/>
                <w:sz w:val="24"/>
                <w:szCs w:val="24"/>
                <w:lang w:eastAsia="ru-RU"/>
              </w:rPr>
            </w:pPr>
            <w:r>
              <w:rPr>
                <w:rFonts w:ascii="Times New Roman" w:hAnsi="Times New Roman"/>
                <w:sz w:val="24"/>
                <w:szCs w:val="24"/>
                <w:lang w:eastAsia="ru-RU"/>
              </w:rPr>
              <w:t>1</w:t>
            </w:r>
          </w:p>
        </w:tc>
        <w:tc>
          <w:tcPr>
            <w:tcW w:w="1565" w:type="dxa"/>
            <w:gridSpan w:val="2"/>
          </w:tcPr>
          <w:p w:rsidR="00EA49EE" w:rsidRDefault="00EA49EE" w:rsidP="00EA49EE">
            <w:pPr>
              <w:widowControl w:val="0"/>
              <w:spacing w:after="0"/>
              <w:ind w:firstLine="0"/>
              <w:jc w:val="center"/>
              <w:rPr>
                <w:rFonts w:ascii="Times New Roman" w:hAnsi="Times New Roman"/>
                <w:sz w:val="24"/>
                <w:szCs w:val="24"/>
                <w:lang w:eastAsia="ru-RU"/>
              </w:rPr>
            </w:pPr>
            <w:r>
              <w:rPr>
                <w:rFonts w:ascii="Times New Roman" w:hAnsi="Times New Roman"/>
                <w:sz w:val="24"/>
                <w:szCs w:val="24"/>
                <w:lang w:eastAsia="ru-RU"/>
              </w:rPr>
              <w:t>2</w:t>
            </w:r>
          </w:p>
        </w:tc>
        <w:tc>
          <w:tcPr>
            <w:tcW w:w="1390" w:type="dxa"/>
          </w:tcPr>
          <w:p w:rsidR="00EA49EE" w:rsidRDefault="00EA49EE" w:rsidP="00EA49EE">
            <w:pPr>
              <w:widowControl w:val="0"/>
              <w:spacing w:after="0"/>
              <w:ind w:firstLine="0"/>
              <w:jc w:val="center"/>
              <w:rPr>
                <w:rFonts w:ascii="Times New Roman" w:hAnsi="Times New Roman"/>
                <w:sz w:val="24"/>
                <w:szCs w:val="24"/>
                <w:lang w:eastAsia="ru-RU"/>
              </w:rPr>
            </w:pPr>
            <w:r>
              <w:rPr>
                <w:rFonts w:ascii="Times New Roman" w:hAnsi="Times New Roman"/>
                <w:sz w:val="24"/>
                <w:szCs w:val="24"/>
                <w:lang w:eastAsia="ru-RU"/>
              </w:rPr>
              <w:t>3</w:t>
            </w:r>
          </w:p>
        </w:tc>
        <w:tc>
          <w:tcPr>
            <w:tcW w:w="1440" w:type="dxa"/>
          </w:tcPr>
          <w:p w:rsidR="00EA49EE" w:rsidRDefault="00EA49EE" w:rsidP="00EA49EE">
            <w:pPr>
              <w:widowControl w:val="0"/>
              <w:spacing w:after="0"/>
              <w:ind w:firstLine="0"/>
              <w:jc w:val="center"/>
              <w:rPr>
                <w:rFonts w:ascii="Times New Roman" w:hAnsi="Times New Roman"/>
                <w:sz w:val="24"/>
                <w:szCs w:val="24"/>
                <w:lang w:eastAsia="ru-RU"/>
              </w:rPr>
            </w:pPr>
            <w:r>
              <w:rPr>
                <w:rFonts w:ascii="Times New Roman" w:hAnsi="Times New Roman"/>
                <w:sz w:val="24"/>
                <w:szCs w:val="24"/>
                <w:lang w:eastAsia="ru-RU"/>
              </w:rPr>
              <w:t>4</w:t>
            </w:r>
          </w:p>
        </w:tc>
        <w:tc>
          <w:tcPr>
            <w:tcW w:w="1422" w:type="dxa"/>
          </w:tcPr>
          <w:p w:rsidR="00EA49EE" w:rsidRDefault="00EA49EE" w:rsidP="00EA49EE">
            <w:pPr>
              <w:widowControl w:val="0"/>
              <w:spacing w:after="0"/>
              <w:ind w:firstLine="0"/>
              <w:jc w:val="center"/>
              <w:rPr>
                <w:rFonts w:ascii="Times New Roman" w:hAnsi="Times New Roman"/>
                <w:sz w:val="24"/>
                <w:szCs w:val="24"/>
                <w:lang w:eastAsia="ru-RU"/>
              </w:rPr>
            </w:pPr>
            <w:r>
              <w:rPr>
                <w:rFonts w:ascii="Times New Roman" w:hAnsi="Times New Roman"/>
                <w:sz w:val="24"/>
                <w:szCs w:val="24"/>
                <w:lang w:eastAsia="ru-RU"/>
              </w:rPr>
              <w:t>5</w:t>
            </w:r>
          </w:p>
        </w:tc>
      </w:tr>
      <w:tr w:rsidR="00CA07C4" w:rsidRPr="00042890" w:rsidTr="00EA4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tc>
          <w:tcPr>
            <w:tcW w:w="3851" w:type="dxa"/>
            <w:gridSpan w:val="2"/>
            <w:tcBorders>
              <w:top w:val="single" w:sz="4" w:space="0" w:color="auto"/>
              <w:left w:val="single" w:sz="8" w:space="0" w:color="auto"/>
              <w:bottom w:val="single" w:sz="4" w:space="0" w:color="auto"/>
              <w:right w:val="single" w:sz="4" w:space="0" w:color="auto"/>
            </w:tcBorders>
            <w:noWrap/>
            <w:tcMar>
              <w:top w:w="15" w:type="dxa"/>
              <w:left w:w="180" w:type="dxa"/>
              <w:bottom w:w="0" w:type="dxa"/>
              <w:right w:w="15" w:type="dxa"/>
            </w:tcMar>
            <w:vAlign w:val="center"/>
          </w:tcPr>
          <w:p w:rsidR="00CA07C4" w:rsidRPr="00042890" w:rsidRDefault="00CA07C4" w:rsidP="00EA49EE">
            <w:pPr>
              <w:widowControl w:val="0"/>
              <w:spacing w:after="0"/>
              <w:ind w:firstLine="0"/>
              <w:rPr>
                <w:rFonts w:ascii="Times New Roman" w:hAnsi="Times New Roman"/>
                <w:sz w:val="24"/>
                <w:szCs w:val="24"/>
                <w:lang w:eastAsia="ru-RU"/>
              </w:rPr>
            </w:pPr>
            <w:r w:rsidRPr="00042890">
              <w:rPr>
                <w:rFonts w:ascii="Times New Roman" w:hAnsi="Times New Roman"/>
                <w:sz w:val="24"/>
                <w:szCs w:val="24"/>
                <w:lang w:eastAsia="ru-RU"/>
              </w:rPr>
              <w:t>Прочие поступления по текущей деятельности</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A07C4" w:rsidRPr="00042890" w:rsidRDefault="00CA07C4" w:rsidP="00EA49EE">
            <w:pPr>
              <w:widowControl w:val="0"/>
              <w:spacing w:after="0"/>
              <w:ind w:firstLine="0"/>
              <w:jc w:val="center"/>
              <w:rPr>
                <w:rFonts w:ascii="Times New Roman" w:hAnsi="Times New Roman"/>
                <w:sz w:val="24"/>
                <w:szCs w:val="24"/>
                <w:lang w:eastAsia="ru-RU"/>
              </w:rPr>
            </w:pPr>
            <w:r w:rsidRPr="00042890">
              <w:rPr>
                <w:rFonts w:ascii="Times New Roman" w:hAnsi="Times New Roman"/>
                <w:sz w:val="24"/>
                <w:szCs w:val="24"/>
                <w:lang w:eastAsia="ru-RU"/>
              </w:rPr>
              <w:t>9311</w:t>
            </w:r>
          </w:p>
        </w:tc>
        <w:tc>
          <w:tcPr>
            <w:tcW w:w="1390" w:type="dxa"/>
            <w:tcBorders>
              <w:top w:val="single" w:sz="4" w:space="0" w:color="auto"/>
              <w:left w:val="nil"/>
              <w:bottom w:val="single" w:sz="4" w:space="0" w:color="auto"/>
              <w:right w:val="single" w:sz="4" w:space="0" w:color="auto"/>
            </w:tcBorders>
            <w:noWrap/>
            <w:tcMar>
              <w:top w:w="15" w:type="dxa"/>
              <w:left w:w="180" w:type="dxa"/>
              <w:right w:w="15" w:type="dxa"/>
            </w:tcMar>
            <w:vAlign w:val="center"/>
          </w:tcPr>
          <w:p w:rsidR="00CA07C4" w:rsidRPr="00042890" w:rsidRDefault="00CA07C4" w:rsidP="00EA49EE">
            <w:pPr>
              <w:widowControl w:val="0"/>
              <w:spacing w:after="0"/>
              <w:ind w:firstLine="0"/>
              <w:jc w:val="center"/>
              <w:rPr>
                <w:rFonts w:ascii="Times New Roman" w:hAnsi="Times New Roman"/>
                <w:sz w:val="24"/>
                <w:szCs w:val="24"/>
                <w:lang w:eastAsia="ru-RU"/>
              </w:rPr>
            </w:pPr>
            <w:r w:rsidRPr="00042890">
              <w:rPr>
                <w:rFonts w:ascii="Times New Roman" w:hAnsi="Times New Roman"/>
                <w:sz w:val="24"/>
                <w:szCs w:val="24"/>
                <w:lang w:eastAsia="ru-RU"/>
              </w:rPr>
              <w:t>8148</w:t>
            </w:r>
          </w:p>
        </w:tc>
        <w:tc>
          <w:tcPr>
            <w:tcW w:w="1445" w:type="dxa"/>
            <w:tcBorders>
              <w:top w:val="single" w:sz="4" w:space="0" w:color="auto"/>
              <w:left w:val="nil"/>
              <w:bottom w:val="single" w:sz="4" w:space="0" w:color="auto"/>
              <w:right w:val="single" w:sz="4" w:space="0" w:color="auto"/>
            </w:tcBorders>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11,6</w:t>
            </w:r>
          </w:p>
        </w:tc>
        <w:tc>
          <w:tcPr>
            <w:tcW w:w="1417" w:type="dxa"/>
            <w:tcBorders>
              <w:top w:val="single" w:sz="4" w:space="0" w:color="auto"/>
              <w:left w:val="nil"/>
              <w:bottom w:val="single" w:sz="4" w:space="0" w:color="auto"/>
              <w:right w:val="single" w:sz="8" w:space="0" w:color="auto"/>
            </w:tcBorders>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10,3</w:t>
            </w:r>
          </w:p>
        </w:tc>
      </w:tr>
      <w:tr w:rsidR="00CA07C4" w:rsidRPr="00042890" w:rsidTr="00EA49EE">
        <w:tblPrEx>
          <w:tblCellMar>
            <w:left w:w="0" w:type="dxa"/>
            <w:right w:w="0" w:type="dxa"/>
          </w:tblCellMar>
        </w:tblPrEx>
        <w:trPr>
          <w:trHeight w:val="428"/>
        </w:trPr>
        <w:tc>
          <w:tcPr>
            <w:tcW w:w="3851" w:type="dxa"/>
            <w:gridSpan w:val="2"/>
            <w:tcMar>
              <w:top w:w="15" w:type="dxa"/>
              <w:left w:w="15" w:type="dxa"/>
              <w:bottom w:w="0" w:type="dxa"/>
              <w:right w:w="15" w:type="dxa"/>
            </w:tcMar>
            <w:vAlign w:val="center"/>
          </w:tcPr>
          <w:p w:rsidR="00CA07C4" w:rsidRPr="00042890" w:rsidRDefault="00CA07C4" w:rsidP="00EA49EE">
            <w:pPr>
              <w:spacing w:after="0"/>
              <w:ind w:firstLine="0"/>
              <w:rPr>
                <w:rFonts w:ascii="Times New Roman" w:hAnsi="Times New Roman"/>
                <w:sz w:val="24"/>
                <w:szCs w:val="24"/>
              </w:rPr>
            </w:pPr>
            <w:r w:rsidRPr="00042890">
              <w:rPr>
                <w:rFonts w:ascii="Times New Roman" w:hAnsi="Times New Roman"/>
                <w:sz w:val="24"/>
                <w:szCs w:val="24"/>
              </w:rPr>
              <w:t>Получение кредитов и займов</w:t>
            </w:r>
          </w:p>
        </w:tc>
        <w:tc>
          <w:tcPr>
            <w:tcW w:w="1559" w:type="dxa"/>
            <w:noWrap/>
            <w:tcMar>
              <w:top w:w="15" w:type="dxa"/>
              <w:left w:w="15" w:type="dxa"/>
              <w:bottom w:w="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5659</w:t>
            </w:r>
          </w:p>
        </w:tc>
        <w:tc>
          <w:tcPr>
            <w:tcW w:w="1390" w:type="dxa"/>
            <w:noWrap/>
            <w:tcMar>
              <w:top w:w="15" w:type="dxa"/>
              <w:left w:w="15" w:type="dxa"/>
              <w:bottom w:w="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p>
        </w:tc>
        <w:tc>
          <w:tcPr>
            <w:tcW w:w="1445" w:type="dxa"/>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7,09</w:t>
            </w:r>
          </w:p>
        </w:tc>
        <w:tc>
          <w:tcPr>
            <w:tcW w:w="1417" w:type="dxa"/>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w:t>
            </w:r>
          </w:p>
        </w:tc>
      </w:tr>
      <w:tr w:rsidR="00CA07C4" w:rsidRPr="00042890" w:rsidTr="00EA49EE">
        <w:tblPrEx>
          <w:tblCellMar>
            <w:left w:w="0" w:type="dxa"/>
            <w:right w:w="0" w:type="dxa"/>
          </w:tblCellMar>
        </w:tblPrEx>
        <w:trPr>
          <w:trHeight w:val="300"/>
        </w:trPr>
        <w:tc>
          <w:tcPr>
            <w:tcW w:w="3851" w:type="dxa"/>
            <w:gridSpan w:val="2"/>
            <w:noWrap/>
            <w:tcMar>
              <w:top w:w="15" w:type="dxa"/>
              <w:left w:w="15" w:type="dxa"/>
              <w:bottom w:w="0" w:type="dxa"/>
              <w:right w:w="15" w:type="dxa"/>
            </w:tcMar>
            <w:vAlign w:val="center"/>
          </w:tcPr>
          <w:p w:rsidR="00CA07C4" w:rsidRPr="00042890" w:rsidRDefault="00CA07C4" w:rsidP="00EA49EE">
            <w:pPr>
              <w:spacing w:after="0"/>
              <w:ind w:firstLine="0"/>
              <w:rPr>
                <w:rFonts w:ascii="Times New Roman" w:hAnsi="Times New Roman"/>
                <w:b/>
                <w:sz w:val="24"/>
                <w:szCs w:val="24"/>
              </w:rPr>
            </w:pPr>
            <w:r w:rsidRPr="00042890">
              <w:rPr>
                <w:rFonts w:ascii="Times New Roman" w:hAnsi="Times New Roman"/>
                <w:b/>
                <w:sz w:val="24"/>
                <w:szCs w:val="24"/>
              </w:rPr>
              <w:t>Отток денежных средств:</w:t>
            </w:r>
          </w:p>
        </w:tc>
        <w:tc>
          <w:tcPr>
            <w:tcW w:w="1559" w:type="dxa"/>
            <w:vAlign w:val="center"/>
          </w:tcPr>
          <w:p w:rsidR="00CA07C4" w:rsidRPr="00042890" w:rsidRDefault="00CA07C4" w:rsidP="00EA49EE">
            <w:pPr>
              <w:spacing w:after="0"/>
              <w:ind w:firstLine="0"/>
              <w:jc w:val="center"/>
              <w:rPr>
                <w:rFonts w:ascii="Times New Roman" w:hAnsi="Times New Roman"/>
                <w:b/>
                <w:sz w:val="24"/>
                <w:szCs w:val="24"/>
              </w:rPr>
            </w:pPr>
            <w:r w:rsidRPr="00042890">
              <w:rPr>
                <w:rFonts w:ascii="Times New Roman" w:hAnsi="Times New Roman"/>
                <w:b/>
                <w:sz w:val="24"/>
                <w:szCs w:val="24"/>
              </w:rPr>
              <w:t>79412</w:t>
            </w:r>
          </w:p>
        </w:tc>
        <w:tc>
          <w:tcPr>
            <w:tcW w:w="1390" w:type="dxa"/>
            <w:vAlign w:val="center"/>
          </w:tcPr>
          <w:p w:rsidR="00CA07C4" w:rsidRPr="00042890" w:rsidRDefault="00CA07C4" w:rsidP="00EA49EE">
            <w:pPr>
              <w:spacing w:after="0"/>
              <w:ind w:firstLine="0"/>
              <w:jc w:val="center"/>
              <w:rPr>
                <w:rFonts w:ascii="Times New Roman" w:hAnsi="Times New Roman"/>
                <w:b/>
                <w:sz w:val="24"/>
                <w:szCs w:val="24"/>
              </w:rPr>
            </w:pPr>
            <w:r w:rsidRPr="00042890">
              <w:rPr>
                <w:rFonts w:ascii="Times New Roman" w:hAnsi="Times New Roman"/>
                <w:b/>
                <w:sz w:val="24"/>
                <w:szCs w:val="24"/>
              </w:rPr>
              <w:t>79244</w:t>
            </w:r>
          </w:p>
        </w:tc>
        <w:tc>
          <w:tcPr>
            <w:tcW w:w="1445" w:type="dxa"/>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100,0</w:t>
            </w:r>
          </w:p>
        </w:tc>
        <w:tc>
          <w:tcPr>
            <w:tcW w:w="1417" w:type="dxa"/>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100,0</w:t>
            </w:r>
          </w:p>
        </w:tc>
      </w:tr>
      <w:tr w:rsidR="00CA07C4" w:rsidRPr="00042890" w:rsidTr="00EA49EE">
        <w:tblPrEx>
          <w:tblCellMar>
            <w:left w:w="0" w:type="dxa"/>
            <w:right w:w="0" w:type="dxa"/>
          </w:tblCellMar>
        </w:tblPrEx>
        <w:trPr>
          <w:trHeight w:val="300"/>
        </w:trPr>
        <w:tc>
          <w:tcPr>
            <w:tcW w:w="3851" w:type="dxa"/>
            <w:gridSpan w:val="2"/>
            <w:noWrap/>
            <w:tcMar>
              <w:top w:w="15" w:type="dxa"/>
              <w:left w:w="180" w:type="dxa"/>
              <w:bottom w:w="0" w:type="dxa"/>
              <w:right w:w="15" w:type="dxa"/>
            </w:tcMar>
          </w:tcPr>
          <w:p w:rsidR="00CA07C4" w:rsidRPr="00042890" w:rsidRDefault="00CA07C4" w:rsidP="00EA49EE">
            <w:pPr>
              <w:spacing w:after="0"/>
              <w:ind w:firstLine="0"/>
              <w:rPr>
                <w:rFonts w:ascii="Times New Roman" w:hAnsi="Times New Roman"/>
                <w:sz w:val="24"/>
                <w:szCs w:val="24"/>
              </w:rPr>
            </w:pPr>
            <w:r w:rsidRPr="00042890">
              <w:rPr>
                <w:rFonts w:ascii="Times New Roman" w:hAnsi="Times New Roman"/>
                <w:sz w:val="24"/>
                <w:szCs w:val="24"/>
              </w:rPr>
              <w:t>поставщикам (подрядчикам) за сырье, материалы, работы, услуги</w:t>
            </w:r>
          </w:p>
        </w:tc>
        <w:tc>
          <w:tcPr>
            <w:tcW w:w="1559" w:type="dxa"/>
            <w:noWrap/>
            <w:tcMar>
              <w:top w:w="15" w:type="dxa"/>
              <w:left w:w="15" w:type="dxa"/>
              <w:bottom w:w="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50124</w:t>
            </w:r>
          </w:p>
        </w:tc>
        <w:tc>
          <w:tcPr>
            <w:tcW w:w="1390"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48926</w:t>
            </w:r>
          </w:p>
        </w:tc>
        <w:tc>
          <w:tcPr>
            <w:tcW w:w="1445"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63,1</w:t>
            </w:r>
          </w:p>
        </w:tc>
        <w:tc>
          <w:tcPr>
            <w:tcW w:w="1417"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61,7</w:t>
            </w:r>
          </w:p>
        </w:tc>
      </w:tr>
      <w:tr w:rsidR="00CA07C4" w:rsidRPr="00042890" w:rsidTr="00EA49EE">
        <w:tblPrEx>
          <w:tblCellMar>
            <w:left w:w="0" w:type="dxa"/>
            <w:right w:w="0" w:type="dxa"/>
          </w:tblCellMar>
        </w:tblPrEx>
        <w:trPr>
          <w:trHeight w:val="300"/>
        </w:trPr>
        <w:tc>
          <w:tcPr>
            <w:tcW w:w="3851" w:type="dxa"/>
            <w:gridSpan w:val="2"/>
            <w:noWrap/>
            <w:tcMar>
              <w:top w:w="15" w:type="dxa"/>
              <w:left w:w="180" w:type="dxa"/>
              <w:bottom w:w="0" w:type="dxa"/>
              <w:right w:w="15" w:type="dxa"/>
            </w:tcMar>
          </w:tcPr>
          <w:p w:rsidR="00CA07C4" w:rsidRPr="00042890" w:rsidRDefault="00CA375C" w:rsidP="00EA49EE">
            <w:pPr>
              <w:spacing w:after="0"/>
              <w:ind w:firstLine="0"/>
              <w:rPr>
                <w:rFonts w:ascii="Times New Roman" w:hAnsi="Times New Roman"/>
                <w:sz w:val="24"/>
                <w:szCs w:val="24"/>
              </w:rPr>
            </w:pPr>
            <w:r>
              <w:rPr>
                <w:rFonts w:ascii="Times New Roman" w:hAnsi="Times New Roman"/>
                <w:sz w:val="24"/>
                <w:szCs w:val="24"/>
              </w:rPr>
              <w:t>в связи с оплатой </w:t>
            </w:r>
            <w:r w:rsidR="00CA07C4" w:rsidRPr="00042890">
              <w:rPr>
                <w:rFonts w:ascii="Times New Roman" w:hAnsi="Times New Roman"/>
                <w:sz w:val="24"/>
                <w:szCs w:val="24"/>
              </w:rPr>
              <w:t>труда</w:t>
            </w:r>
            <w:r>
              <w:rPr>
                <w:rFonts w:ascii="Times New Roman" w:hAnsi="Times New Roman"/>
                <w:sz w:val="24"/>
                <w:szCs w:val="24"/>
              </w:rPr>
              <w:t> </w:t>
            </w:r>
            <w:r w:rsidR="00CA07C4" w:rsidRPr="00042890">
              <w:rPr>
                <w:rFonts w:ascii="Times New Roman" w:hAnsi="Times New Roman"/>
                <w:sz w:val="24"/>
                <w:szCs w:val="24"/>
              </w:rPr>
              <w:t>работников</w:t>
            </w:r>
          </w:p>
        </w:tc>
        <w:tc>
          <w:tcPr>
            <w:tcW w:w="1559" w:type="dxa"/>
            <w:noWrap/>
            <w:tcMar>
              <w:top w:w="15" w:type="dxa"/>
              <w:left w:w="15" w:type="dxa"/>
              <w:bottom w:w="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15291</w:t>
            </w:r>
          </w:p>
        </w:tc>
        <w:tc>
          <w:tcPr>
            <w:tcW w:w="1390"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15972</w:t>
            </w:r>
          </w:p>
        </w:tc>
        <w:tc>
          <w:tcPr>
            <w:tcW w:w="1445"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19,2</w:t>
            </w:r>
          </w:p>
        </w:tc>
        <w:tc>
          <w:tcPr>
            <w:tcW w:w="1417"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20,1</w:t>
            </w:r>
          </w:p>
        </w:tc>
      </w:tr>
      <w:tr w:rsidR="00CA07C4" w:rsidRPr="00042890" w:rsidTr="00EA49EE">
        <w:tblPrEx>
          <w:tblCellMar>
            <w:left w:w="0" w:type="dxa"/>
            <w:right w:w="0" w:type="dxa"/>
          </w:tblCellMar>
        </w:tblPrEx>
        <w:trPr>
          <w:trHeight w:val="300"/>
        </w:trPr>
        <w:tc>
          <w:tcPr>
            <w:tcW w:w="3851" w:type="dxa"/>
            <w:gridSpan w:val="2"/>
            <w:noWrap/>
            <w:tcMar>
              <w:top w:w="15" w:type="dxa"/>
              <w:left w:w="180" w:type="dxa"/>
              <w:bottom w:w="0" w:type="dxa"/>
              <w:right w:w="15" w:type="dxa"/>
            </w:tcMar>
          </w:tcPr>
          <w:p w:rsidR="00CA07C4" w:rsidRPr="00042890" w:rsidRDefault="00CA375C" w:rsidP="00EA49EE">
            <w:pPr>
              <w:spacing w:after="0"/>
              <w:ind w:firstLine="0"/>
              <w:rPr>
                <w:rFonts w:ascii="Times New Roman" w:hAnsi="Times New Roman"/>
                <w:sz w:val="24"/>
                <w:szCs w:val="24"/>
              </w:rPr>
            </w:pPr>
            <w:r>
              <w:rPr>
                <w:rFonts w:ascii="Times New Roman" w:hAnsi="Times New Roman"/>
                <w:sz w:val="24"/>
                <w:szCs w:val="24"/>
              </w:rPr>
              <w:t>Проценты по </w:t>
            </w:r>
            <w:r w:rsidR="00CA07C4" w:rsidRPr="00042890">
              <w:rPr>
                <w:rFonts w:ascii="Times New Roman" w:hAnsi="Times New Roman"/>
                <w:sz w:val="24"/>
                <w:szCs w:val="24"/>
              </w:rPr>
              <w:t>долговым обязательствам</w:t>
            </w:r>
          </w:p>
        </w:tc>
        <w:tc>
          <w:tcPr>
            <w:tcW w:w="1559" w:type="dxa"/>
            <w:noWrap/>
            <w:tcMar>
              <w:top w:w="15" w:type="dxa"/>
              <w:left w:w="15" w:type="dxa"/>
              <w:bottom w:w="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891</w:t>
            </w:r>
          </w:p>
        </w:tc>
        <w:tc>
          <w:tcPr>
            <w:tcW w:w="1390"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1094</w:t>
            </w:r>
          </w:p>
        </w:tc>
        <w:tc>
          <w:tcPr>
            <w:tcW w:w="1445"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1,1</w:t>
            </w:r>
          </w:p>
        </w:tc>
        <w:tc>
          <w:tcPr>
            <w:tcW w:w="1417"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1,3</w:t>
            </w:r>
          </w:p>
        </w:tc>
      </w:tr>
      <w:tr w:rsidR="00CA07C4" w:rsidRPr="00042890" w:rsidTr="00EA49EE">
        <w:tblPrEx>
          <w:tblCellMar>
            <w:left w:w="0" w:type="dxa"/>
            <w:right w:w="0" w:type="dxa"/>
          </w:tblCellMar>
        </w:tblPrEx>
        <w:trPr>
          <w:trHeight w:val="300"/>
        </w:trPr>
        <w:tc>
          <w:tcPr>
            <w:tcW w:w="3851" w:type="dxa"/>
            <w:gridSpan w:val="2"/>
            <w:noWrap/>
            <w:tcMar>
              <w:top w:w="15" w:type="dxa"/>
              <w:left w:w="180" w:type="dxa"/>
              <w:bottom w:w="0" w:type="dxa"/>
              <w:right w:w="15" w:type="dxa"/>
            </w:tcMar>
          </w:tcPr>
          <w:p w:rsidR="00CA07C4" w:rsidRPr="00042890" w:rsidRDefault="00CA07C4" w:rsidP="00EA49EE">
            <w:pPr>
              <w:spacing w:after="0"/>
              <w:ind w:firstLine="0"/>
              <w:rPr>
                <w:rFonts w:ascii="Times New Roman" w:hAnsi="Times New Roman"/>
                <w:sz w:val="24"/>
                <w:szCs w:val="24"/>
              </w:rPr>
            </w:pPr>
            <w:r w:rsidRPr="00042890">
              <w:rPr>
                <w:rFonts w:ascii="Times New Roman" w:hAnsi="Times New Roman"/>
                <w:sz w:val="24"/>
                <w:szCs w:val="24"/>
              </w:rPr>
              <w:t>прочие платежи</w:t>
            </w:r>
          </w:p>
        </w:tc>
        <w:tc>
          <w:tcPr>
            <w:tcW w:w="1559" w:type="dxa"/>
            <w:noWrap/>
            <w:tcMar>
              <w:top w:w="15" w:type="dxa"/>
              <w:left w:w="15" w:type="dxa"/>
              <w:bottom w:w="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9154</w:t>
            </w:r>
          </w:p>
        </w:tc>
        <w:tc>
          <w:tcPr>
            <w:tcW w:w="1390"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8403</w:t>
            </w:r>
          </w:p>
        </w:tc>
        <w:tc>
          <w:tcPr>
            <w:tcW w:w="1445"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11,5</w:t>
            </w:r>
          </w:p>
        </w:tc>
        <w:tc>
          <w:tcPr>
            <w:tcW w:w="1417" w:type="dxa"/>
            <w:noWrap/>
            <w:tcMar>
              <w:top w:w="15" w:type="dxa"/>
              <w:left w:w="180" w:type="dxa"/>
              <w:right w:w="15" w:type="dxa"/>
            </w:tcMar>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10,6</w:t>
            </w:r>
          </w:p>
        </w:tc>
      </w:tr>
      <w:tr w:rsidR="00CA07C4" w:rsidRPr="00042890" w:rsidTr="00EA49EE">
        <w:tblPrEx>
          <w:tblLook w:val="04A0"/>
        </w:tblPrEx>
        <w:tc>
          <w:tcPr>
            <w:tcW w:w="3851" w:type="dxa"/>
            <w:gridSpan w:val="2"/>
          </w:tcPr>
          <w:p w:rsidR="00CA07C4" w:rsidRPr="00042890" w:rsidRDefault="00CA07C4" w:rsidP="00EA49EE">
            <w:pPr>
              <w:spacing w:after="0"/>
              <w:ind w:firstLine="0"/>
              <w:rPr>
                <w:rFonts w:ascii="Times New Roman" w:hAnsi="Times New Roman"/>
                <w:sz w:val="24"/>
                <w:szCs w:val="24"/>
              </w:rPr>
            </w:pPr>
            <w:r w:rsidRPr="00042890">
              <w:rPr>
                <w:rFonts w:ascii="Times New Roman" w:hAnsi="Times New Roman"/>
                <w:sz w:val="24"/>
                <w:szCs w:val="24"/>
              </w:rPr>
              <w:t>На выплату кредитов и займов</w:t>
            </w:r>
          </w:p>
        </w:tc>
        <w:tc>
          <w:tcPr>
            <w:tcW w:w="1559" w:type="dxa"/>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1047</w:t>
            </w:r>
          </w:p>
        </w:tc>
        <w:tc>
          <w:tcPr>
            <w:tcW w:w="1390" w:type="dxa"/>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1503</w:t>
            </w:r>
          </w:p>
        </w:tc>
        <w:tc>
          <w:tcPr>
            <w:tcW w:w="1445" w:type="dxa"/>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1,3</w:t>
            </w:r>
          </w:p>
        </w:tc>
        <w:tc>
          <w:tcPr>
            <w:tcW w:w="1417" w:type="dxa"/>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5,6</w:t>
            </w:r>
          </w:p>
        </w:tc>
      </w:tr>
      <w:tr w:rsidR="00CA07C4" w:rsidRPr="00042890" w:rsidTr="00EA49EE">
        <w:tblPrEx>
          <w:tblLook w:val="04A0"/>
        </w:tblPrEx>
        <w:tc>
          <w:tcPr>
            <w:tcW w:w="3851" w:type="dxa"/>
            <w:gridSpan w:val="2"/>
          </w:tcPr>
          <w:p w:rsidR="00CA07C4" w:rsidRPr="00042890" w:rsidRDefault="00CA07C4" w:rsidP="00EA49EE">
            <w:pPr>
              <w:spacing w:after="0"/>
              <w:ind w:firstLine="0"/>
              <w:rPr>
                <w:rFonts w:ascii="Times New Roman" w:hAnsi="Times New Roman"/>
                <w:sz w:val="24"/>
                <w:szCs w:val="24"/>
              </w:rPr>
            </w:pPr>
            <w:r w:rsidRPr="00042890">
              <w:rPr>
                <w:rFonts w:ascii="Times New Roman" w:hAnsi="Times New Roman"/>
                <w:sz w:val="24"/>
                <w:szCs w:val="24"/>
              </w:rPr>
              <w:t>Прочие платежи</w:t>
            </w:r>
          </w:p>
        </w:tc>
        <w:tc>
          <w:tcPr>
            <w:tcW w:w="1559" w:type="dxa"/>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2905</w:t>
            </w:r>
          </w:p>
        </w:tc>
        <w:tc>
          <w:tcPr>
            <w:tcW w:w="1390" w:type="dxa"/>
            <w:vAlign w:val="center"/>
          </w:tcPr>
          <w:p w:rsidR="00CA07C4" w:rsidRPr="00042890" w:rsidRDefault="00CA07C4" w:rsidP="00EA49EE">
            <w:pPr>
              <w:spacing w:after="0"/>
              <w:ind w:firstLine="0"/>
              <w:jc w:val="center"/>
              <w:rPr>
                <w:rFonts w:ascii="Times New Roman" w:hAnsi="Times New Roman"/>
                <w:sz w:val="24"/>
                <w:szCs w:val="24"/>
              </w:rPr>
            </w:pPr>
            <w:r w:rsidRPr="00042890">
              <w:rPr>
                <w:rFonts w:ascii="Times New Roman" w:hAnsi="Times New Roman"/>
                <w:sz w:val="24"/>
                <w:szCs w:val="24"/>
              </w:rPr>
              <w:t>3346</w:t>
            </w:r>
          </w:p>
        </w:tc>
        <w:tc>
          <w:tcPr>
            <w:tcW w:w="1445" w:type="dxa"/>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3,6</w:t>
            </w:r>
          </w:p>
        </w:tc>
        <w:tc>
          <w:tcPr>
            <w:tcW w:w="1417" w:type="dxa"/>
            <w:vAlign w:val="center"/>
          </w:tcPr>
          <w:p w:rsidR="00CA07C4" w:rsidRPr="00042890" w:rsidRDefault="00CA07C4" w:rsidP="00EA49EE">
            <w:pPr>
              <w:spacing w:after="0"/>
              <w:ind w:firstLine="0"/>
              <w:jc w:val="center"/>
              <w:rPr>
                <w:rFonts w:ascii="Times New Roman" w:hAnsi="Times New Roman"/>
                <w:color w:val="000000"/>
                <w:sz w:val="24"/>
                <w:szCs w:val="24"/>
              </w:rPr>
            </w:pPr>
            <w:r w:rsidRPr="00042890">
              <w:rPr>
                <w:rFonts w:ascii="Times New Roman" w:hAnsi="Times New Roman"/>
                <w:color w:val="000000"/>
                <w:sz w:val="24"/>
                <w:szCs w:val="24"/>
              </w:rPr>
              <w:t>4,2</w:t>
            </w:r>
          </w:p>
        </w:tc>
      </w:tr>
    </w:tbl>
    <w:p w:rsidR="00CA07C4" w:rsidRPr="002D6BF8" w:rsidRDefault="00CA07C4" w:rsidP="005778FF">
      <w:pPr>
        <w:autoSpaceDE w:val="0"/>
        <w:autoSpaceDN w:val="0"/>
        <w:adjustRightInd w:val="0"/>
        <w:spacing w:after="0"/>
        <w:ind w:right="-2" w:firstLine="709"/>
        <w:rPr>
          <w:rFonts w:ascii="Times New Roman" w:hAnsi="Times New Roman" w:cs="Arial"/>
          <w:sz w:val="28"/>
          <w:szCs w:val="28"/>
          <w:lang w:eastAsia="ru-RU"/>
        </w:rPr>
      </w:pP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xml:space="preserve">Основная масса денежных средств по текущей деятельности в отчетном году в </w:t>
      </w:r>
      <w:r>
        <w:rPr>
          <w:rFonts w:ascii="Times New Roman" w:hAnsi="Times New Roman"/>
          <w:sz w:val="28"/>
          <w:szCs w:val="28"/>
        </w:rPr>
        <w:t>СПК им. Суворова</w:t>
      </w:r>
      <w:r w:rsidRPr="002D6BF8">
        <w:rPr>
          <w:rFonts w:ascii="Times New Roman" w:hAnsi="Times New Roman"/>
          <w:sz w:val="28"/>
          <w:szCs w:val="28"/>
        </w:rPr>
        <w:t xml:space="preserve"> поступает от продажи продукции, товаров, работ и услуг – </w:t>
      </w:r>
      <w:r>
        <w:rPr>
          <w:rFonts w:ascii="Times New Roman" w:hAnsi="Times New Roman"/>
          <w:sz w:val="28"/>
          <w:szCs w:val="28"/>
        </w:rPr>
        <w:t>89,6</w:t>
      </w:r>
      <w:r w:rsidRPr="002D6BF8">
        <w:rPr>
          <w:rFonts w:ascii="Times New Roman" w:hAnsi="Times New Roman"/>
          <w:sz w:val="28"/>
          <w:szCs w:val="28"/>
        </w:rPr>
        <w:t xml:space="preserve"> % и значительная часть составляет прочие поступления денежных средств, - </w:t>
      </w:r>
      <w:r>
        <w:rPr>
          <w:rFonts w:ascii="Times New Roman" w:hAnsi="Times New Roman"/>
          <w:sz w:val="28"/>
          <w:szCs w:val="28"/>
        </w:rPr>
        <w:t>10,3</w:t>
      </w:r>
      <w:r w:rsidRPr="002D6BF8">
        <w:rPr>
          <w:rFonts w:ascii="Times New Roman" w:hAnsi="Times New Roman"/>
          <w:sz w:val="28"/>
          <w:szCs w:val="28"/>
        </w:rPr>
        <w:t>%. По сравнению с предыдущим годом приток денежных средств от продажи продукции, работ и услуг уменьшился, все это свидетельствует о снижении покупательской способности на продукцию хозяйства.</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xml:space="preserve">Приток денежных средств по инвестиционной деятельности в отчетном году создается от прочих поступлений, а в </w:t>
      </w:r>
      <w:r>
        <w:rPr>
          <w:rFonts w:ascii="Times New Roman" w:hAnsi="Times New Roman"/>
          <w:sz w:val="28"/>
          <w:szCs w:val="28"/>
        </w:rPr>
        <w:t>2014</w:t>
      </w:r>
      <w:r w:rsidRPr="002D6BF8">
        <w:rPr>
          <w:rFonts w:ascii="Times New Roman" w:hAnsi="Times New Roman"/>
          <w:sz w:val="28"/>
          <w:szCs w:val="28"/>
        </w:rPr>
        <w:t xml:space="preserve"> г. инвестиционная деятельность хозяйстве отсутствует. Все средства по финансовой деятельности в </w:t>
      </w:r>
      <w:r>
        <w:rPr>
          <w:rFonts w:ascii="Times New Roman" w:hAnsi="Times New Roman"/>
          <w:sz w:val="28"/>
          <w:szCs w:val="28"/>
        </w:rPr>
        <w:t>2015</w:t>
      </w:r>
      <w:r w:rsidRPr="002D6BF8">
        <w:rPr>
          <w:rFonts w:ascii="Times New Roman" w:hAnsi="Times New Roman"/>
          <w:sz w:val="28"/>
          <w:szCs w:val="28"/>
        </w:rPr>
        <w:t xml:space="preserve">г. и </w:t>
      </w:r>
      <w:r>
        <w:rPr>
          <w:rFonts w:ascii="Times New Roman" w:hAnsi="Times New Roman"/>
          <w:sz w:val="28"/>
          <w:szCs w:val="28"/>
        </w:rPr>
        <w:t>2014</w:t>
      </w:r>
      <w:r w:rsidRPr="002D6BF8">
        <w:rPr>
          <w:rFonts w:ascii="Times New Roman" w:hAnsi="Times New Roman"/>
          <w:sz w:val="28"/>
          <w:szCs w:val="28"/>
        </w:rPr>
        <w:t>г. представлены получением кредитов и займов.</w:t>
      </w:r>
    </w:p>
    <w:p w:rsidR="003F2734" w:rsidRDefault="00CA07C4" w:rsidP="005778FF">
      <w:pPr>
        <w:spacing w:after="0"/>
        <w:rPr>
          <w:rFonts w:ascii="Times New Roman" w:hAnsi="Times New Roman"/>
          <w:sz w:val="28"/>
          <w:szCs w:val="28"/>
        </w:rPr>
      </w:pPr>
      <w:r w:rsidRPr="002D6BF8">
        <w:rPr>
          <w:rFonts w:ascii="Times New Roman" w:hAnsi="Times New Roman"/>
          <w:sz w:val="28"/>
          <w:szCs w:val="28"/>
        </w:rPr>
        <w:t xml:space="preserve">Отток денежных средств по текущей деятельности связан с оплатой поставщикам (подрядчикам) за сырье, материалы, работы, услуги – </w:t>
      </w:r>
      <w:r>
        <w:rPr>
          <w:rFonts w:ascii="Times New Roman" w:hAnsi="Times New Roman"/>
          <w:sz w:val="28"/>
          <w:szCs w:val="28"/>
        </w:rPr>
        <w:t>61,7</w:t>
      </w:r>
      <w:r w:rsidRPr="002D6BF8">
        <w:rPr>
          <w:rFonts w:ascii="Times New Roman" w:hAnsi="Times New Roman"/>
          <w:sz w:val="28"/>
          <w:szCs w:val="28"/>
        </w:rPr>
        <w:t xml:space="preserve">% в отчетном году и </w:t>
      </w:r>
      <w:r>
        <w:rPr>
          <w:rFonts w:ascii="Times New Roman" w:hAnsi="Times New Roman"/>
          <w:sz w:val="28"/>
          <w:szCs w:val="28"/>
        </w:rPr>
        <w:t>63,1</w:t>
      </w:r>
      <w:r w:rsidRPr="002D6BF8">
        <w:rPr>
          <w:rFonts w:ascii="Times New Roman" w:hAnsi="Times New Roman"/>
          <w:sz w:val="28"/>
          <w:szCs w:val="28"/>
        </w:rPr>
        <w:t xml:space="preserve">% в предыдущем году, также значительная доля средств направлена на оплату труда работников – </w:t>
      </w:r>
      <w:r>
        <w:rPr>
          <w:rFonts w:ascii="Times New Roman" w:hAnsi="Times New Roman"/>
          <w:sz w:val="28"/>
          <w:szCs w:val="28"/>
        </w:rPr>
        <w:t>20,1</w:t>
      </w:r>
      <w:r w:rsidRPr="002D6BF8">
        <w:rPr>
          <w:rFonts w:ascii="Times New Roman" w:hAnsi="Times New Roman"/>
          <w:sz w:val="28"/>
          <w:szCs w:val="28"/>
        </w:rPr>
        <w:t xml:space="preserve">% в отчетном году и </w:t>
      </w:r>
      <w:r>
        <w:rPr>
          <w:rFonts w:ascii="Times New Roman" w:hAnsi="Times New Roman"/>
          <w:sz w:val="28"/>
          <w:szCs w:val="28"/>
        </w:rPr>
        <w:t>19,2</w:t>
      </w:r>
      <w:r w:rsidRPr="002D6BF8">
        <w:rPr>
          <w:rFonts w:ascii="Times New Roman" w:hAnsi="Times New Roman"/>
          <w:sz w:val="28"/>
          <w:szCs w:val="28"/>
        </w:rPr>
        <w:t xml:space="preserve">% в </w:t>
      </w:r>
      <w:r w:rsidRPr="002D6BF8">
        <w:rPr>
          <w:rFonts w:ascii="Times New Roman" w:hAnsi="Times New Roman"/>
          <w:sz w:val="28"/>
          <w:szCs w:val="28"/>
        </w:rPr>
        <w:lastRenderedPageBreak/>
        <w:t xml:space="preserve">предыдущем. Незначительную долю занимают проценты по долговым обязательствам – </w:t>
      </w:r>
      <w:r>
        <w:rPr>
          <w:rFonts w:ascii="Times New Roman" w:hAnsi="Times New Roman"/>
          <w:sz w:val="28"/>
          <w:szCs w:val="28"/>
        </w:rPr>
        <w:t>1,3</w:t>
      </w:r>
      <w:r w:rsidRPr="002D6BF8">
        <w:rPr>
          <w:rFonts w:ascii="Times New Roman" w:hAnsi="Times New Roman"/>
          <w:sz w:val="28"/>
          <w:szCs w:val="28"/>
        </w:rPr>
        <w:t xml:space="preserve">% в отчетном году и </w:t>
      </w:r>
      <w:r>
        <w:rPr>
          <w:rFonts w:ascii="Times New Roman" w:hAnsi="Times New Roman"/>
          <w:sz w:val="28"/>
          <w:szCs w:val="28"/>
        </w:rPr>
        <w:t>1,1</w:t>
      </w:r>
      <w:r w:rsidRPr="002D6BF8">
        <w:rPr>
          <w:rFonts w:ascii="Times New Roman" w:hAnsi="Times New Roman"/>
          <w:sz w:val="28"/>
          <w:szCs w:val="28"/>
        </w:rPr>
        <w:t>% в предыдущем году.</w:t>
      </w:r>
    </w:p>
    <w:p w:rsidR="00CA07C4" w:rsidRPr="00D50C75" w:rsidRDefault="005778FF" w:rsidP="001708F2">
      <w:pPr>
        <w:pStyle w:val="1"/>
        <w:spacing w:line="360" w:lineRule="auto"/>
        <w:jc w:val="center"/>
        <w:rPr>
          <w:rFonts w:ascii="Times New Roman" w:hAnsi="Times New Roman"/>
          <w:sz w:val="28"/>
          <w:szCs w:val="28"/>
        </w:rPr>
      </w:pPr>
      <w:bookmarkStart w:id="34" w:name="_Toc474936981"/>
      <w:bookmarkStart w:id="35" w:name="_Toc474937302"/>
      <w:bookmarkStart w:id="36" w:name="_Toc474941278"/>
      <w:r>
        <w:rPr>
          <w:rFonts w:ascii="Times New Roman" w:hAnsi="Times New Roman"/>
          <w:sz w:val="28"/>
          <w:szCs w:val="28"/>
        </w:rPr>
        <w:t xml:space="preserve">3.2 </w:t>
      </w:r>
      <w:r w:rsidR="00CA07C4" w:rsidRPr="00D50C75">
        <w:rPr>
          <w:rFonts w:ascii="Times New Roman" w:hAnsi="Times New Roman"/>
          <w:sz w:val="28"/>
          <w:szCs w:val="28"/>
        </w:rPr>
        <w:t>Анализ сбалансированности денежных потоков в организации</w:t>
      </w:r>
      <w:bookmarkEnd w:id="34"/>
      <w:bookmarkEnd w:id="35"/>
      <w:bookmarkEnd w:id="36"/>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Теперь для того чтобы оценить степень равномерности формирования и синхронности положительного и отрицательного потока рассчитаем следующие показатели:</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 среднеквадратическое отклонение;</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 коэффициент корреляции.</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 xml:space="preserve">Среднеквадратическое отклонение характеризует абсолютное отклонение индивидуальных значений от </w:t>
      </w:r>
      <w:r w:rsidR="006F10C0" w:rsidRPr="00CF159B">
        <w:rPr>
          <w:rFonts w:ascii="Times New Roman" w:hAnsi="Times New Roman"/>
          <w:color w:val="000000"/>
          <w:sz w:val="28"/>
          <w:szCs w:val="28"/>
          <w:lang w:eastAsia="ru-RU"/>
        </w:rPr>
        <w:t>среднеарифметического</w:t>
      </w:r>
      <w:r w:rsidRPr="00CF159B">
        <w:rPr>
          <w:rFonts w:ascii="Times New Roman" w:hAnsi="Times New Roman"/>
          <w:color w:val="000000"/>
          <w:sz w:val="28"/>
          <w:szCs w:val="28"/>
          <w:lang w:eastAsia="ru-RU"/>
        </w:rPr>
        <w:t xml:space="preserve"> уровня показателя. Оно рассчитывается:</w:t>
      </w:r>
    </w:p>
    <w:p w:rsidR="00CA07C4" w:rsidRPr="00CF159B" w:rsidRDefault="00CA07C4" w:rsidP="005778FF">
      <w:pPr>
        <w:shd w:val="clear" w:color="auto" w:fill="FFFFFF"/>
        <w:spacing w:after="0"/>
        <w:ind w:firstLine="709"/>
        <w:jc w:val="center"/>
        <w:rPr>
          <w:rFonts w:ascii="Times New Roman" w:hAnsi="Times New Roman"/>
          <w:color w:val="000000"/>
          <w:sz w:val="28"/>
          <w:szCs w:val="28"/>
          <w:lang w:eastAsia="ru-RU"/>
        </w:rPr>
      </w:pPr>
      <w:r w:rsidRPr="00CF159B">
        <w:rPr>
          <w:rFonts w:ascii="Times New Roman" w:hAnsi="Times New Roman"/>
          <w:color w:val="000000"/>
          <w:sz w:val="28"/>
          <w:szCs w:val="28"/>
          <w:lang w:eastAsia="ru-RU"/>
        </w:rPr>
        <w:t>y = ((∑(xi - x¯ )</w:t>
      </w:r>
      <w:r w:rsidRPr="00CF159B">
        <w:rPr>
          <w:rFonts w:ascii="Times New Roman" w:hAnsi="Times New Roman"/>
          <w:color w:val="000000"/>
          <w:sz w:val="28"/>
          <w:szCs w:val="28"/>
          <w:vertAlign w:val="superscript"/>
          <w:lang w:eastAsia="ru-RU"/>
        </w:rPr>
        <w:t>2</w:t>
      </w:r>
      <w:r w:rsidRPr="00CF159B">
        <w:rPr>
          <w:rFonts w:ascii="Times New Roman" w:hAnsi="Times New Roman"/>
          <w:color w:val="000000"/>
          <w:sz w:val="28"/>
          <w:szCs w:val="28"/>
          <w:lang w:eastAsia="ru-RU"/>
        </w:rPr>
        <w:t>)/n)</w:t>
      </w:r>
      <w:r w:rsidRPr="00CF159B">
        <w:rPr>
          <w:rFonts w:ascii="Times New Roman" w:hAnsi="Times New Roman"/>
          <w:color w:val="000000"/>
          <w:sz w:val="28"/>
          <w:szCs w:val="28"/>
          <w:vertAlign w:val="superscript"/>
          <w:lang w:eastAsia="ru-RU"/>
        </w:rPr>
        <w:t>1/2</w:t>
      </w:r>
      <w:r w:rsidRPr="00CF159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1</w:t>
      </w:r>
      <w:r w:rsidRPr="00CF159B">
        <w:rPr>
          <w:rFonts w:ascii="Times New Roman" w:hAnsi="Times New Roman"/>
          <w:color w:val="000000"/>
          <w:sz w:val="28"/>
          <w:szCs w:val="28"/>
          <w:lang w:eastAsia="ru-RU"/>
        </w:rPr>
        <w:t>),</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где xi — i-й элемент выборки;</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n — объём выборки;</w:t>
      </w:r>
    </w:p>
    <w:p w:rsidR="00CA07C4"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x¯ — среднее арифметическое выборки.</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 xml:space="preserve">Таблица </w:t>
      </w:r>
      <w:r>
        <w:rPr>
          <w:rFonts w:ascii="Times New Roman" w:hAnsi="Times New Roman"/>
          <w:color w:val="000000"/>
          <w:sz w:val="28"/>
          <w:szCs w:val="28"/>
          <w:lang w:eastAsia="ru-RU"/>
        </w:rPr>
        <w:t xml:space="preserve">3.5 - </w:t>
      </w:r>
      <w:r w:rsidRPr="00CF159B">
        <w:rPr>
          <w:rFonts w:ascii="Times New Roman" w:hAnsi="Times New Roman"/>
          <w:color w:val="000000"/>
          <w:sz w:val="28"/>
          <w:szCs w:val="28"/>
          <w:lang w:eastAsia="ru-RU"/>
        </w:rPr>
        <w:t xml:space="preserve">Среднеквадратическое отклонение положительного и отрицательного денежного потока </w:t>
      </w:r>
      <w:r>
        <w:rPr>
          <w:rFonts w:ascii="Times New Roman" w:hAnsi="Times New Roman"/>
          <w:color w:val="000000"/>
          <w:sz w:val="28"/>
          <w:szCs w:val="28"/>
          <w:lang w:eastAsia="ru-RU"/>
        </w:rPr>
        <w:t>СПК им. Суворова</w:t>
      </w:r>
      <w:r w:rsidRPr="00CF159B">
        <w:rPr>
          <w:rFonts w:ascii="Times New Roman" w:hAnsi="Times New Roman"/>
          <w:color w:val="000000"/>
          <w:sz w:val="28"/>
          <w:szCs w:val="28"/>
          <w:lang w:eastAsia="ru-RU"/>
        </w:rPr>
        <w:t>, тыс. руб.</w:t>
      </w:r>
    </w:p>
    <w:tbl>
      <w:tblPr>
        <w:tblW w:w="9758" w:type="dxa"/>
        <w:shd w:val="clear" w:color="auto" w:fill="FFFFFF"/>
        <w:tblCellMar>
          <w:top w:w="15" w:type="dxa"/>
          <w:left w:w="15" w:type="dxa"/>
          <w:bottom w:w="15" w:type="dxa"/>
          <w:right w:w="15" w:type="dxa"/>
        </w:tblCellMar>
        <w:tblLook w:val="04A0"/>
      </w:tblPr>
      <w:tblGrid>
        <w:gridCol w:w="4387"/>
        <w:gridCol w:w="2336"/>
        <w:gridCol w:w="3035"/>
      </w:tblGrid>
      <w:tr w:rsidR="00CA07C4" w:rsidRPr="00042890" w:rsidTr="00876B7C">
        <w:trPr>
          <w:trHeight w:val="518"/>
        </w:trPr>
        <w:tc>
          <w:tcPr>
            <w:tcW w:w="4387"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hideMark/>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Показатель</w:t>
            </w:r>
          </w:p>
        </w:tc>
        <w:tc>
          <w:tcPr>
            <w:tcW w:w="2336" w:type="dxa"/>
            <w:tcBorders>
              <w:top w:val="single" w:sz="6" w:space="0" w:color="333333"/>
              <w:left w:val="single" w:sz="6" w:space="0" w:color="333333"/>
              <w:bottom w:val="single" w:sz="6" w:space="0" w:color="333333"/>
              <w:right w:val="single" w:sz="4" w:space="0" w:color="auto"/>
            </w:tcBorders>
            <w:shd w:val="clear" w:color="auto" w:fill="FFFFFF"/>
            <w:noWrap/>
            <w:tcMar>
              <w:top w:w="0" w:type="dxa"/>
              <w:left w:w="0" w:type="dxa"/>
              <w:bottom w:w="0" w:type="dxa"/>
              <w:right w:w="0" w:type="dxa"/>
            </w:tcMar>
            <w:hideMark/>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Положительный денежный поток</w:t>
            </w:r>
          </w:p>
        </w:tc>
        <w:tc>
          <w:tcPr>
            <w:tcW w:w="3035" w:type="dxa"/>
            <w:tcBorders>
              <w:top w:val="single" w:sz="6" w:space="0" w:color="333333"/>
              <w:left w:val="single" w:sz="4" w:space="0" w:color="auto"/>
              <w:bottom w:val="single" w:sz="6" w:space="0" w:color="333333"/>
              <w:right w:val="single" w:sz="4" w:space="0" w:color="auto"/>
            </w:tcBorders>
            <w:shd w:val="clear" w:color="auto" w:fill="FFFFFF"/>
            <w:noWrap/>
            <w:tcMar>
              <w:top w:w="0" w:type="dxa"/>
              <w:left w:w="0" w:type="dxa"/>
              <w:bottom w:w="0" w:type="dxa"/>
              <w:right w:w="0" w:type="dxa"/>
            </w:tcMar>
            <w:hideMark/>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Отрицательный денежный поток</w:t>
            </w:r>
          </w:p>
        </w:tc>
      </w:tr>
      <w:tr w:rsidR="00CA07C4" w:rsidRPr="00042890" w:rsidTr="00876B7C">
        <w:tc>
          <w:tcPr>
            <w:tcW w:w="4387"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hideMark/>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2013 год</w:t>
            </w:r>
          </w:p>
        </w:tc>
        <w:tc>
          <w:tcPr>
            <w:tcW w:w="2336" w:type="dxa"/>
            <w:tcBorders>
              <w:right w:val="single" w:sz="4" w:space="0" w:color="auto"/>
            </w:tcBorders>
            <w:noWrap/>
            <w:tcMar>
              <w:top w:w="0" w:type="dxa"/>
              <w:left w:w="0" w:type="dxa"/>
              <w:bottom w:w="0" w:type="dxa"/>
              <w:right w:w="0"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59969</w:t>
            </w:r>
          </w:p>
        </w:tc>
        <w:tc>
          <w:tcPr>
            <w:tcW w:w="3035" w:type="dxa"/>
            <w:tcBorders>
              <w:left w:val="single" w:sz="4" w:space="0" w:color="auto"/>
              <w:right w:val="single" w:sz="4" w:space="0" w:color="auto"/>
            </w:tcBorders>
            <w:noWrap/>
            <w:tcMar>
              <w:top w:w="0" w:type="dxa"/>
              <w:left w:w="0" w:type="dxa"/>
              <w:bottom w:w="0" w:type="dxa"/>
              <w:right w:w="0"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60001</w:t>
            </w:r>
          </w:p>
        </w:tc>
      </w:tr>
      <w:tr w:rsidR="00CA07C4" w:rsidRPr="00042890" w:rsidTr="00876B7C">
        <w:tc>
          <w:tcPr>
            <w:tcW w:w="4387"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hideMark/>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2014 год</w:t>
            </w:r>
          </w:p>
        </w:tc>
        <w:tc>
          <w:tcPr>
            <w:tcW w:w="233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79745</w:t>
            </w:r>
          </w:p>
        </w:tc>
        <w:tc>
          <w:tcPr>
            <w:tcW w:w="303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79412</w:t>
            </w:r>
          </w:p>
        </w:tc>
      </w:tr>
      <w:tr w:rsidR="00CA07C4" w:rsidRPr="00042890" w:rsidTr="00876B7C">
        <w:trPr>
          <w:trHeight w:val="230"/>
        </w:trPr>
        <w:tc>
          <w:tcPr>
            <w:tcW w:w="4387"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hideMark/>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2015 год</w:t>
            </w:r>
          </w:p>
        </w:tc>
        <w:tc>
          <w:tcPr>
            <w:tcW w:w="2336"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78594</w:t>
            </w:r>
          </w:p>
        </w:tc>
        <w:tc>
          <w:tcPr>
            <w:tcW w:w="3035"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79244</w:t>
            </w:r>
          </w:p>
        </w:tc>
      </w:tr>
      <w:tr w:rsidR="00CA07C4" w:rsidRPr="00042890" w:rsidTr="00876B7C">
        <w:tc>
          <w:tcPr>
            <w:tcW w:w="4387"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hideMark/>
          </w:tcPr>
          <w:p w:rsidR="00CA07C4" w:rsidRPr="00042890" w:rsidRDefault="00CA07C4" w:rsidP="005778FF">
            <w:pPr>
              <w:spacing w:after="0"/>
              <w:jc w:val="center"/>
              <w:rPr>
                <w:rFonts w:ascii="Times New Roman" w:hAnsi="Times New Roman"/>
                <w:color w:val="000000"/>
                <w:sz w:val="24"/>
                <w:szCs w:val="24"/>
                <w:lang w:eastAsia="ru-RU"/>
              </w:rPr>
            </w:pPr>
          </w:p>
        </w:tc>
        <w:tc>
          <w:tcPr>
            <w:tcW w:w="2336"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72769</w:t>
            </w:r>
          </w:p>
        </w:tc>
        <w:tc>
          <w:tcPr>
            <w:tcW w:w="3035"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72886</w:t>
            </w:r>
          </w:p>
        </w:tc>
      </w:tr>
      <w:tr w:rsidR="00CA07C4" w:rsidRPr="00042890" w:rsidTr="00876B7C">
        <w:tc>
          <w:tcPr>
            <w:tcW w:w="4387"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hideMark/>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Среднеквадратическое отклонение</w:t>
            </w:r>
          </w:p>
        </w:tc>
        <w:tc>
          <w:tcPr>
            <w:tcW w:w="2336"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34484</w:t>
            </w:r>
          </w:p>
        </w:tc>
        <w:tc>
          <w:tcPr>
            <w:tcW w:w="3035" w:type="dxa"/>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9111</w:t>
            </w:r>
          </w:p>
        </w:tc>
      </w:tr>
    </w:tbl>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Коэффициент корреляции характеризует степень синхронизации денежных потоков за анализируемый период времени. Он рассчитывается:</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p>
    <w:p w:rsidR="00CA07C4" w:rsidRPr="00CF159B" w:rsidRDefault="00CA07C4" w:rsidP="005778FF">
      <w:pPr>
        <w:shd w:val="clear" w:color="auto" w:fill="FFFFFF"/>
        <w:spacing w:after="0"/>
        <w:ind w:firstLine="709"/>
        <w:jc w:val="center"/>
        <w:rPr>
          <w:rFonts w:ascii="Times New Roman" w:hAnsi="Times New Roman"/>
          <w:color w:val="000000"/>
          <w:sz w:val="28"/>
          <w:szCs w:val="28"/>
          <w:lang w:eastAsia="ru-RU"/>
        </w:rPr>
      </w:pPr>
      <w:r w:rsidRPr="00CF159B">
        <w:rPr>
          <w:rFonts w:ascii="Times New Roman" w:hAnsi="Times New Roman"/>
          <w:color w:val="000000"/>
          <w:sz w:val="28"/>
          <w:szCs w:val="28"/>
          <w:lang w:eastAsia="ru-RU"/>
        </w:rPr>
        <w:t>R=(∑xy-((∑x*∑y)/n))/((∑x</w:t>
      </w:r>
      <w:r w:rsidRPr="00CF159B">
        <w:rPr>
          <w:rFonts w:ascii="Times New Roman" w:hAnsi="Times New Roman"/>
          <w:color w:val="000000"/>
          <w:sz w:val="28"/>
          <w:szCs w:val="28"/>
          <w:vertAlign w:val="superscript"/>
          <w:lang w:eastAsia="ru-RU"/>
        </w:rPr>
        <w:t>2</w:t>
      </w:r>
      <w:r w:rsidRPr="00CF159B">
        <w:rPr>
          <w:rFonts w:ascii="Times New Roman" w:hAnsi="Times New Roman"/>
          <w:color w:val="000000"/>
          <w:sz w:val="28"/>
          <w:szCs w:val="28"/>
          <w:lang w:eastAsia="ru-RU"/>
        </w:rPr>
        <w:t>-((∑x</w:t>
      </w:r>
      <w:r w:rsidRPr="00CF159B">
        <w:rPr>
          <w:rFonts w:ascii="Times New Roman" w:hAnsi="Times New Roman"/>
          <w:color w:val="000000"/>
          <w:sz w:val="28"/>
          <w:szCs w:val="28"/>
          <w:vertAlign w:val="superscript"/>
          <w:lang w:eastAsia="ru-RU"/>
        </w:rPr>
        <w:t>2</w:t>
      </w:r>
      <w:r w:rsidRPr="00CF159B">
        <w:rPr>
          <w:rFonts w:ascii="Times New Roman" w:hAnsi="Times New Roman"/>
          <w:color w:val="000000"/>
          <w:sz w:val="28"/>
          <w:szCs w:val="28"/>
          <w:lang w:eastAsia="ru-RU"/>
        </w:rPr>
        <w:t>)/n))*(∑y</w:t>
      </w:r>
      <w:r w:rsidRPr="00CF159B">
        <w:rPr>
          <w:rFonts w:ascii="Times New Roman" w:hAnsi="Times New Roman"/>
          <w:color w:val="000000"/>
          <w:sz w:val="28"/>
          <w:szCs w:val="28"/>
          <w:vertAlign w:val="superscript"/>
          <w:lang w:eastAsia="ru-RU"/>
        </w:rPr>
        <w:t>2</w:t>
      </w:r>
      <w:r w:rsidRPr="00CF159B">
        <w:rPr>
          <w:rFonts w:ascii="Times New Roman" w:hAnsi="Times New Roman"/>
          <w:color w:val="000000"/>
          <w:sz w:val="28"/>
          <w:szCs w:val="28"/>
          <w:lang w:eastAsia="ru-RU"/>
        </w:rPr>
        <w:t>-((∑y</w:t>
      </w:r>
      <w:r w:rsidRPr="00CF159B">
        <w:rPr>
          <w:rFonts w:ascii="Times New Roman" w:hAnsi="Times New Roman"/>
          <w:color w:val="000000"/>
          <w:sz w:val="28"/>
          <w:szCs w:val="28"/>
          <w:vertAlign w:val="superscript"/>
          <w:lang w:eastAsia="ru-RU"/>
        </w:rPr>
        <w:t>2</w:t>
      </w:r>
      <w:r w:rsidRPr="00CF159B">
        <w:rPr>
          <w:rFonts w:ascii="Times New Roman" w:hAnsi="Times New Roman"/>
          <w:color w:val="000000"/>
          <w:sz w:val="28"/>
          <w:szCs w:val="28"/>
          <w:lang w:eastAsia="ru-RU"/>
        </w:rPr>
        <w:t>)/n)))</w:t>
      </w:r>
      <w:r w:rsidRPr="00CF159B">
        <w:rPr>
          <w:rFonts w:ascii="Times New Roman" w:hAnsi="Times New Roman"/>
          <w:color w:val="000000"/>
          <w:sz w:val="28"/>
          <w:szCs w:val="28"/>
          <w:vertAlign w:val="superscript"/>
          <w:lang w:eastAsia="ru-RU"/>
        </w:rPr>
        <w:t xml:space="preserve">1/2 </w:t>
      </w:r>
      <w:r w:rsidRPr="00CF159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2</w:t>
      </w:r>
      <w:r w:rsidRPr="00CF159B">
        <w:rPr>
          <w:rFonts w:ascii="Times New Roman" w:hAnsi="Times New Roman"/>
          <w:color w:val="000000"/>
          <w:sz w:val="28"/>
          <w:szCs w:val="28"/>
          <w:lang w:eastAsia="ru-RU"/>
        </w:rPr>
        <w:t>),</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lastRenderedPageBreak/>
        <w:t>где n – количество наблюдений,</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x – входная переменная,</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y – выходная переменная.</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Для расчета коэффициента корреляции, используем формулу MS Exce</w:t>
      </w:r>
      <w:r>
        <w:rPr>
          <w:rFonts w:ascii="Times New Roman" w:hAnsi="Times New Roman"/>
          <w:color w:val="000000"/>
          <w:sz w:val="28"/>
          <w:szCs w:val="28"/>
          <w:lang w:eastAsia="ru-RU"/>
        </w:rPr>
        <w:t>l : =КОРРЕЛ (данные из таблицы 3.5</w:t>
      </w:r>
      <w:r w:rsidRPr="00CF159B">
        <w:rPr>
          <w:rFonts w:ascii="Times New Roman" w:hAnsi="Times New Roman"/>
          <w:color w:val="000000"/>
          <w:sz w:val="28"/>
          <w:szCs w:val="28"/>
          <w:lang w:eastAsia="ru-RU"/>
        </w:rPr>
        <w:t>).</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 xml:space="preserve">У </w:t>
      </w:r>
      <w:r>
        <w:rPr>
          <w:rFonts w:ascii="Times New Roman" w:hAnsi="Times New Roman"/>
          <w:color w:val="000000"/>
          <w:sz w:val="28"/>
          <w:szCs w:val="28"/>
          <w:lang w:eastAsia="ru-RU"/>
        </w:rPr>
        <w:t>СПК им. Суворова</w:t>
      </w:r>
      <w:r w:rsidRPr="00CF159B">
        <w:rPr>
          <w:rFonts w:ascii="Times New Roman" w:hAnsi="Times New Roman"/>
          <w:color w:val="000000"/>
          <w:sz w:val="28"/>
          <w:szCs w:val="28"/>
          <w:lang w:eastAsia="ru-RU"/>
        </w:rPr>
        <w:t xml:space="preserve"> коэффициент корреляции равен 0,99, это означает что разрыв между значениями положительных и отрицательных денежных потоков наименьший, из чего следует, что потоки синхронизированы по временным интервалам. В нашем случае риск возникновения дефицита денежных средств минимален.</w:t>
      </w: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Коэффициентный анализ – это неотъемлемая часть анализа денежных потоков. С его помощью изучаются относительные показатели, характеризующие потоки, а также рассчитываются коэффициенты эффективности использования денежных средств организации.</w:t>
      </w: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Прежде всего коэффициентный анализ денежных потоков дает представление о возможности организации генерировать необходимую величину поступлений денежных средств по текущей деятельности для поддержания платежеспособности. Для оценки синхронности формирования различных видов денежных потоков рассчитывается коэффициент ликвидности денежных потоков за год (К</w:t>
      </w:r>
      <w:r w:rsidRPr="00CF159B">
        <w:rPr>
          <w:rFonts w:ascii="Times New Roman" w:hAnsi="Times New Roman"/>
          <w:color w:val="000000"/>
          <w:sz w:val="28"/>
          <w:szCs w:val="28"/>
          <w:vertAlign w:val="subscript"/>
          <w:lang w:eastAsia="ru-RU"/>
        </w:rPr>
        <w:t>ликв</w:t>
      </w:r>
      <w:r w:rsidRPr="00CF159B">
        <w:rPr>
          <w:rFonts w:ascii="Times New Roman" w:hAnsi="Times New Roman"/>
          <w:color w:val="000000"/>
          <w:sz w:val="28"/>
          <w:szCs w:val="28"/>
          <w:lang w:eastAsia="ru-RU"/>
        </w:rPr>
        <w:t>) по данным формы 4 по формуле:</w:t>
      </w:r>
    </w:p>
    <w:p w:rsidR="00CA07C4" w:rsidRPr="00CF159B" w:rsidRDefault="00CA07C4" w:rsidP="005778FF">
      <w:pPr>
        <w:spacing w:after="0"/>
        <w:ind w:firstLine="709"/>
        <w:rPr>
          <w:rFonts w:ascii="Times New Roman" w:hAnsi="Times New Roman"/>
          <w:color w:val="000000"/>
          <w:sz w:val="28"/>
          <w:szCs w:val="28"/>
          <w:lang w:eastAsia="ru-RU"/>
        </w:rPr>
      </w:pPr>
    </w:p>
    <w:p w:rsidR="00CA07C4" w:rsidRPr="00CF159B" w:rsidRDefault="00CA07C4" w:rsidP="005778FF">
      <w:pPr>
        <w:spacing w:after="0"/>
        <w:ind w:firstLine="709"/>
        <w:jc w:val="center"/>
        <w:rPr>
          <w:rFonts w:ascii="Times New Roman" w:hAnsi="Times New Roman"/>
          <w:color w:val="000000"/>
          <w:sz w:val="28"/>
          <w:szCs w:val="28"/>
          <w:lang w:eastAsia="ru-RU"/>
        </w:rPr>
      </w:pPr>
      <w:r w:rsidRPr="00CF159B">
        <w:rPr>
          <w:rFonts w:ascii="Times New Roman" w:hAnsi="Times New Roman"/>
          <w:color w:val="000000"/>
          <w:sz w:val="28"/>
          <w:szCs w:val="28"/>
          <w:lang w:eastAsia="ru-RU"/>
        </w:rPr>
        <w:t>К</w:t>
      </w:r>
      <w:r w:rsidRPr="00CF159B">
        <w:rPr>
          <w:rFonts w:ascii="Times New Roman" w:hAnsi="Times New Roman"/>
          <w:color w:val="000000"/>
          <w:sz w:val="28"/>
          <w:szCs w:val="28"/>
          <w:vertAlign w:val="subscript"/>
          <w:lang w:eastAsia="ru-RU"/>
        </w:rPr>
        <w:t>лдп</w:t>
      </w:r>
      <w:r w:rsidRPr="00CF159B">
        <w:rPr>
          <w:rFonts w:ascii="Times New Roman" w:hAnsi="Times New Roman"/>
          <w:color w:val="000000"/>
          <w:sz w:val="28"/>
          <w:szCs w:val="28"/>
          <w:lang w:eastAsia="ru-RU"/>
        </w:rPr>
        <w:t xml:space="preserve"> = </w:t>
      </w:r>
      <w:r w:rsidR="006F10C0">
        <w:rPr>
          <w:rFonts w:ascii="Times New Roman" w:hAnsi="Times New Roman"/>
          <w:noProof/>
          <w:color w:val="000000"/>
          <w:position w:val="-10"/>
          <w:sz w:val="28"/>
          <w:szCs w:val="28"/>
          <w:lang w:eastAsia="ru-RU"/>
        </w:rPr>
        <w:drawing>
          <wp:inline distT="0" distB="0" distL="0" distR="0">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6F10C0">
        <w:rPr>
          <w:rFonts w:ascii="Times New Roman" w:hAnsi="Times New Roman"/>
          <w:noProof/>
          <w:color w:val="000000"/>
          <w:position w:val="-30"/>
          <w:sz w:val="28"/>
          <w:szCs w:val="28"/>
          <w:lang w:eastAsia="ru-RU"/>
        </w:rPr>
        <w:drawing>
          <wp:inline distT="0" distB="0" distL="0" distR="0">
            <wp:extent cx="542925" cy="447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sidRPr="00CF159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3</w:t>
      </w:r>
      <w:r w:rsidRPr="00CF159B">
        <w:rPr>
          <w:rFonts w:ascii="Times New Roman" w:hAnsi="Times New Roman"/>
          <w:color w:val="000000"/>
          <w:sz w:val="28"/>
          <w:szCs w:val="28"/>
          <w:lang w:eastAsia="ru-RU"/>
        </w:rPr>
        <w:t>)</w:t>
      </w:r>
    </w:p>
    <w:p w:rsidR="00CA07C4" w:rsidRPr="00CF159B" w:rsidRDefault="00CA07C4" w:rsidP="005778FF">
      <w:pPr>
        <w:spacing w:after="0"/>
        <w:ind w:firstLine="709"/>
        <w:rPr>
          <w:rFonts w:ascii="Times New Roman" w:hAnsi="Times New Roman"/>
          <w:color w:val="000000"/>
          <w:sz w:val="28"/>
          <w:szCs w:val="28"/>
          <w:lang w:eastAsia="ru-RU"/>
        </w:rPr>
      </w:pP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где ПДП</w:t>
      </w:r>
      <w:r w:rsidRPr="00CF159B">
        <w:rPr>
          <w:rFonts w:ascii="Times New Roman" w:hAnsi="Times New Roman"/>
          <w:color w:val="000000"/>
          <w:sz w:val="28"/>
          <w:szCs w:val="28"/>
          <w:vertAlign w:val="subscript"/>
          <w:lang w:eastAsia="ru-RU"/>
        </w:rPr>
        <w:t>ТД </w:t>
      </w:r>
      <w:r w:rsidRPr="00CF159B">
        <w:rPr>
          <w:rFonts w:ascii="Times New Roman" w:hAnsi="Times New Roman"/>
          <w:color w:val="000000"/>
          <w:sz w:val="28"/>
          <w:szCs w:val="28"/>
          <w:lang w:eastAsia="ru-RU"/>
        </w:rPr>
        <w:t>– общая величина поступлений денежных средств по текущей деятельности;</w:t>
      </w: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ОДП</w:t>
      </w:r>
      <w:r w:rsidRPr="00CF159B">
        <w:rPr>
          <w:rFonts w:ascii="Times New Roman" w:hAnsi="Times New Roman"/>
          <w:color w:val="000000"/>
          <w:sz w:val="28"/>
          <w:szCs w:val="28"/>
          <w:vertAlign w:val="subscript"/>
          <w:lang w:eastAsia="ru-RU"/>
        </w:rPr>
        <w:t>ТД </w:t>
      </w:r>
      <w:r w:rsidRPr="00CF159B">
        <w:rPr>
          <w:rFonts w:ascii="Times New Roman" w:hAnsi="Times New Roman"/>
          <w:color w:val="000000"/>
          <w:sz w:val="28"/>
          <w:szCs w:val="28"/>
          <w:lang w:eastAsia="ru-RU"/>
        </w:rPr>
        <w:t>– общая величина денежных средств, использованных на текущую деятельность.</w:t>
      </w: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lastRenderedPageBreak/>
        <w:t>В качестве обобщающего показателя предлагается использовать коэффициент эффективности денежных потоков в анализируемом периоде (К</w:t>
      </w:r>
      <w:r w:rsidRPr="00CF159B">
        <w:rPr>
          <w:rFonts w:ascii="Times New Roman" w:hAnsi="Times New Roman"/>
          <w:color w:val="000000"/>
          <w:sz w:val="28"/>
          <w:szCs w:val="28"/>
          <w:vertAlign w:val="subscript"/>
          <w:lang w:eastAsia="ru-RU"/>
        </w:rPr>
        <w:t>ЭДП</w:t>
      </w:r>
      <w:r w:rsidRPr="00CF159B">
        <w:rPr>
          <w:rFonts w:ascii="Times New Roman" w:hAnsi="Times New Roman"/>
          <w:color w:val="000000"/>
          <w:sz w:val="28"/>
          <w:szCs w:val="28"/>
          <w:lang w:eastAsia="ru-RU"/>
        </w:rPr>
        <w:t>), который определяется по формуле:</w:t>
      </w:r>
    </w:p>
    <w:p w:rsidR="00CA07C4" w:rsidRPr="00CF159B" w:rsidRDefault="00CA07C4" w:rsidP="005778FF">
      <w:pPr>
        <w:spacing w:after="0"/>
        <w:ind w:firstLine="709"/>
        <w:rPr>
          <w:rFonts w:ascii="Times New Roman" w:hAnsi="Times New Roman"/>
          <w:color w:val="000000"/>
          <w:sz w:val="28"/>
          <w:szCs w:val="28"/>
          <w:lang w:eastAsia="ru-RU"/>
        </w:rPr>
      </w:pPr>
    </w:p>
    <w:p w:rsidR="00CA07C4" w:rsidRPr="00CF159B" w:rsidRDefault="00CA07C4" w:rsidP="005778FF">
      <w:pPr>
        <w:spacing w:after="0"/>
        <w:ind w:firstLine="709"/>
        <w:jc w:val="center"/>
        <w:rPr>
          <w:rFonts w:ascii="Times New Roman" w:hAnsi="Times New Roman"/>
          <w:color w:val="000000"/>
          <w:sz w:val="28"/>
          <w:szCs w:val="28"/>
          <w:lang w:eastAsia="ru-RU"/>
        </w:rPr>
      </w:pPr>
      <w:r w:rsidRPr="00CF159B">
        <w:rPr>
          <w:rFonts w:ascii="Times New Roman" w:hAnsi="Times New Roman"/>
          <w:color w:val="000000"/>
          <w:sz w:val="28"/>
          <w:szCs w:val="28"/>
          <w:lang w:eastAsia="ru-RU"/>
        </w:rPr>
        <w:t>К</w:t>
      </w:r>
      <w:r w:rsidRPr="00CF159B">
        <w:rPr>
          <w:rFonts w:ascii="Times New Roman" w:hAnsi="Times New Roman"/>
          <w:color w:val="000000"/>
          <w:sz w:val="28"/>
          <w:szCs w:val="28"/>
          <w:vertAlign w:val="subscript"/>
          <w:lang w:eastAsia="ru-RU"/>
        </w:rPr>
        <w:t>эдп</w:t>
      </w:r>
      <w:r w:rsidRPr="00CF159B">
        <w:rPr>
          <w:rFonts w:ascii="Times New Roman" w:hAnsi="Times New Roman"/>
          <w:color w:val="000000"/>
          <w:sz w:val="28"/>
          <w:szCs w:val="28"/>
          <w:lang w:eastAsia="ru-RU"/>
        </w:rPr>
        <w:t xml:space="preserve">= </w:t>
      </w:r>
      <w:r w:rsidR="006F10C0">
        <w:rPr>
          <w:rFonts w:ascii="Times New Roman" w:hAnsi="Times New Roman"/>
          <w:noProof/>
          <w:color w:val="000000"/>
          <w:position w:val="-32"/>
          <w:sz w:val="28"/>
          <w:szCs w:val="28"/>
          <w:lang w:eastAsia="ru-RU"/>
        </w:rPr>
        <w:drawing>
          <wp:inline distT="0" distB="0" distL="0" distR="0">
            <wp:extent cx="457200"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CF159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4</w:t>
      </w:r>
      <w:r w:rsidRPr="00CF159B">
        <w:rPr>
          <w:rFonts w:ascii="Times New Roman" w:hAnsi="Times New Roman"/>
          <w:color w:val="000000"/>
          <w:sz w:val="28"/>
          <w:szCs w:val="28"/>
          <w:lang w:eastAsia="ru-RU"/>
        </w:rPr>
        <w:t>)</w:t>
      </w: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где </w:t>
      </w:r>
      <w:r>
        <w:rPr>
          <w:rFonts w:ascii="Times New Roman" w:hAnsi="Times New Roman"/>
          <w:noProof/>
          <w:color w:val="000000"/>
          <w:sz w:val="28"/>
          <w:szCs w:val="28"/>
          <w:lang w:eastAsia="ru-RU"/>
        </w:rPr>
        <w:drawing>
          <wp:inline distT="0" distB="0" distL="0" distR="0">
            <wp:extent cx="381000" cy="257175"/>
            <wp:effectExtent l="0" t="0" r="0" b="9525"/>
            <wp:docPr id="6" name="Рисунок 6" descr="http://ok-t.ru/studopediaru/baza13/488089801269.files/image3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ok-t.ru/studopediaru/baza13/488089801269.files/image334.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CF159B">
        <w:rPr>
          <w:rFonts w:ascii="Times New Roman" w:hAnsi="Times New Roman"/>
          <w:color w:val="000000"/>
          <w:sz w:val="28"/>
          <w:szCs w:val="28"/>
          <w:lang w:eastAsia="ru-RU"/>
        </w:rPr>
        <w:t> – чистый денежный поток по текущей деятельности за период;</w:t>
      </w: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ОДП – отток денежных средств за период.</w:t>
      </w: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Оценка эффективности использования денежных средств производится также с помощью различных коэффициентов рентабельности:</w:t>
      </w:r>
    </w:p>
    <w:p w:rsidR="00CA07C4" w:rsidRPr="00CF159B" w:rsidRDefault="00CA07C4" w:rsidP="005778FF">
      <w:pPr>
        <w:spacing w:after="0"/>
        <w:ind w:firstLine="709"/>
        <w:rPr>
          <w:rFonts w:ascii="Times New Roman" w:hAnsi="Times New Roman"/>
          <w:color w:val="000000"/>
          <w:sz w:val="28"/>
          <w:szCs w:val="28"/>
          <w:lang w:eastAsia="ru-RU"/>
        </w:rPr>
      </w:pPr>
    </w:p>
    <w:p w:rsidR="00CA07C4" w:rsidRPr="00CF159B" w:rsidRDefault="00CA07C4" w:rsidP="005778FF">
      <w:pPr>
        <w:spacing w:after="0"/>
        <w:ind w:firstLine="709"/>
        <w:jc w:val="center"/>
        <w:rPr>
          <w:rFonts w:ascii="Times New Roman" w:hAnsi="Times New Roman"/>
          <w:color w:val="000000"/>
          <w:sz w:val="28"/>
          <w:szCs w:val="28"/>
          <w:lang w:eastAsia="ru-RU"/>
        </w:rPr>
      </w:pPr>
      <w:r w:rsidRPr="00CF159B">
        <w:rPr>
          <w:rFonts w:ascii="Times New Roman" w:hAnsi="Times New Roman"/>
          <w:color w:val="000000"/>
          <w:sz w:val="28"/>
          <w:szCs w:val="28"/>
          <w:lang w:eastAsia="ru-RU"/>
        </w:rPr>
        <w:t>Р</w:t>
      </w:r>
      <w:r w:rsidRPr="00CF159B">
        <w:rPr>
          <w:rFonts w:ascii="Times New Roman" w:hAnsi="Times New Roman"/>
          <w:color w:val="000000"/>
          <w:sz w:val="28"/>
          <w:szCs w:val="28"/>
          <w:vertAlign w:val="subscript"/>
          <w:lang w:eastAsia="ru-RU"/>
        </w:rPr>
        <w:t>рд</w:t>
      </w:r>
      <w:r w:rsidRPr="00CF159B">
        <w:rPr>
          <w:rFonts w:ascii="Times New Roman" w:hAnsi="Times New Roman"/>
          <w:color w:val="000000"/>
          <w:sz w:val="28"/>
          <w:szCs w:val="28"/>
          <w:lang w:eastAsia="ru-RU"/>
        </w:rPr>
        <w:t xml:space="preserve"> = </w:t>
      </w:r>
      <w:r w:rsidR="006F10C0">
        <w:rPr>
          <w:rFonts w:ascii="Times New Roman" w:hAnsi="Times New Roman"/>
          <w:noProof/>
          <w:color w:val="000000"/>
          <w:position w:val="-32"/>
          <w:sz w:val="28"/>
          <w:szCs w:val="28"/>
          <w:lang w:eastAsia="ru-RU"/>
        </w:rPr>
        <w:drawing>
          <wp:inline distT="0" distB="0" distL="0" distR="0">
            <wp:extent cx="4667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sidRPr="00CF159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5</w:t>
      </w:r>
      <w:r w:rsidRPr="00CF159B">
        <w:rPr>
          <w:rFonts w:ascii="Times New Roman" w:hAnsi="Times New Roman"/>
          <w:color w:val="000000"/>
          <w:sz w:val="28"/>
          <w:szCs w:val="28"/>
          <w:lang w:eastAsia="ru-RU"/>
        </w:rPr>
        <w:t>)</w:t>
      </w:r>
    </w:p>
    <w:p w:rsidR="00CA07C4" w:rsidRPr="00CF159B" w:rsidRDefault="00CA07C4" w:rsidP="005778FF">
      <w:pPr>
        <w:spacing w:after="0"/>
        <w:ind w:firstLine="709"/>
        <w:rPr>
          <w:rFonts w:ascii="Times New Roman" w:hAnsi="Times New Roman"/>
          <w:color w:val="000000"/>
          <w:sz w:val="28"/>
          <w:szCs w:val="28"/>
          <w:lang w:eastAsia="ru-RU"/>
        </w:rPr>
      </w:pP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где Р</w:t>
      </w:r>
      <w:r w:rsidRPr="00CF159B">
        <w:rPr>
          <w:rFonts w:ascii="Times New Roman" w:hAnsi="Times New Roman"/>
          <w:color w:val="000000"/>
          <w:sz w:val="28"/>
          <w:szCs w:val="28"/>
          <w:vertAlign w:val="subscript"/>
          <w:lang w:eastAsia="ru-RU"/>
        </w:rPr>
        <w:t>ДП</w:t>
      </w:r>
      <w:r w:rsidRPr="00CF159B">
        <w:rPr>
          <w:rFonts w:ascii="Times New Roman" w:hAnsi="Times New Roman"/>
          <w:color w:val="000000"/>
          <w:sz w:val="28"/>
          <w:szCs w:val="28"/>
          <w:lang w:eastAsia="ru-RU"/>
        </w:rPr>
        <w:t> – коэффициент рентабельности положительного денежного потока за период;</w:t>
      </w: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Р</w:t>
      </w:r>
      <w:r w:rsidRPr="00CF159B">
        <w:rPr>
          <w:rFonts w:ascii="Times New Roman" w:hAnsi="Times New Roman"/>
          <w:color w:val="000000"/>
          <w:sz w:val="28"/>
          <w:szCs w:val="28"/>
          <w:vertAlign w:val="subscript"/>
          <w:lang w:eastAsia="ru-RU"/>
        </w:rPr>
        <w:t>Ч</w:t>
      </w:r>
      <w:r w:rsidRPr="00CF159B">
        <w:rPr>
          <w:rFonts w:ascii="Times New Roman" w:hAnsi="Times New Roman"/>
          <w:color w:val="000000"/>
          <w:sz w:val="28"/>
          <w:szCs w:val="28"/>
          <w:lang w:eastAsia="ru-RU"/>
        </w:rPr>
        <w:t> – чистая</w:t>
      </w:r>
      <w:hyperlink r:id="rId14" w:anchor="20590700" w:tooltip="Нажмите, чтобы продолжить, Advertisement" w:history="1"/>
      <w:r w:rsidRPr="00CF159B">
        <w:rPr>
          <w:rFonts w:ascii="Times New Roman" w:hAnsi="Times New Roman"/>
          <w:color w:val="000000"/>
          <w:sz w:val="28"/>
          <w:szCs w:val="28"/>
          <w:lang w:eastAsia="ru-RU"/>
        </w:rPr>
        <w:t xml:space="preserve"> прибыль, полученная за период;</w:t>
      </w:r>
    </w:p>
    <w:p w:rsidR="00CA07C4" w:rsidRPr="00CF159B" w:rsidRDefault="00CA07C4" w:rsidP="005778FF">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ПДП – положительный денежный поток за период.</w:t>
      </w:r>
    </w:p>
    <w:p w:rsidR="001708F2" w:rsidRDefault="00CA07C4" w:rsidP="00766A3D">
      <w:pPr>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 xml:space="preserve">Для расчета перечисленных коэффициентов построим таблицу </w:t>
      </w:r>
      <w:r>
        <w:rPr>
          <w:rFonts w:ascii="Times New Roman" w:hAnsi="Times New Roman"/>
          <w:color w:val="000000"/>
          <w:sz w:val="28"/>
          <w:szCs w:val="28"/>
          <w:lang w:eastAsia="ru-RU"/>
        </w:rPr>
        <w:t>3.6</w:t>
      </w:r>
    </w:p>
    <w:p w:rsidR="00CA07C4" w:rsidRPr="00CF159B" w:rsidRDefault="00CA07C4" w:rsidP="005778FF">
      <w:pPr>
        <w:shd w:val="clear" w:color="auto" w:fill="FFFFFF"/>
        <w:spacing w:after="0"/>
        <w:ind w:firstLine="709"/>
        <w:rPr>
          <w:rFonts w:ascii="Times New Roman" w:hAnsi="Times New Roman"/>
          <w:color w:val="000000"/>
          <w:sz w:val="28"/>
          <w:szCs w:val="28"/>
          <w:lang w:eastAsia="ru-RU"/>
        </w:rPr>
      </w:pPr>
      <w:r w:rsidRPr="00CF159B">
        <w:rPr>
          <w:rFonts w:ascii="Times New Roman" w:hAnsi="Times New Roman"/>
          <w:color w:val="000000"/>
          <w:sz w:val="28"/>
          <w:szCs w:val="28"/>
          <w:lang w:eastAsia="ru-RU"/>
        </w:rPr>
        <w:t xml:space="preserve">Таблица </w:t>
      </w:r>
      <w:r>
        <w:rPr>
          <w:rFonts w:ascii="Times New Roman" w:hAnsi="Times New Roman"/>
          <w:color w:val="000000"/>
          <w:sz w:val="28"/>
          <w:szCs w:val="28"/>
          <w:lang w:eastAsia="ru-RU"/>
        </w:rPr>
        <w:t xml:space="preserve">3.6 -  </w:t>
      </w:r>
      <w:r w:rsidRPr="00CF159B">
        <w:rPr>
          <w:rFonts w:ascii="Times New Roman" w:hAnsi="Times New Roman"/>
          <w:color w:val="000000"/>
          <w:sz w:val="28"/>
          <w:szCs w:val="28"/>
          <w:lang w:eastAsia="ru-RU"/>
        </w:rPr>
        <w:t xml:space="preserve">Коэффициентный анализ денежных потоков в </w:t>
      </w:r>
      <w:r>
        <w:rPr>
          <w:rFonts w:ascii="Times New Roman" w:hAnsi="Times New Roman"/>
          <w:color w:val="000000"/>
          <w:sz w:val="28"/>
          <w:szCs w:val="28"/>
          <w:lang w:eastAsia="ru-RU"/>
        </w:rPr>
        <w:t>СПК им. Суворова</w:t>
      </w:r>
    </w:p>
    <w:tbl>
      <w:tblPr>
        <w:tblW w:w="4932" w:type="pct"/>
        <w:shd w:val="clear" w:color="auto" w:fill="FFFFFF"/>
        <w:tblCellMar>
          <w:top w:w="15" w:type="dxa"/>
          <w:left w:w="15" w:type="dxa"/>
          <w:bottom w:w="15" w:type="dxa"/>
          <w:right w:w="15" w:type="dxa"/>
        </w:tblCellMar>
        <w:tblLook w:val="04A0"/>
      </w:tblPr>
      <w:tblGrid>
        <w:gridCol w:w="7383"/>
        <w:gridCol w:w="735"/>
        <w:gridCol w:w="672"/>
        <w:gridCol w:w="733"/>
      </w:tblGrid>
      <w:tr w:rsidR="00CA07C4" w:rsidRPr="00042890" w:rsidTr="00766A3D">
        <w:trPr>
          <w:trHeight w:val="620"/>
        </w:trPr>
        <w:tc>
          <w:tcPr>
            <w:tcW w:w="387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hideMark/>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Годы</w:t>
            </w:r>
          </w:p>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Показатель</w:t>
            </w:r>
          </w:p>
        </w:tc>
        <w:tc>
          <w:tcPr>
            <w:tcW w:w="38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2013 г.</w:t>
            </w:r>
          </w:p>
        </w:tc>
        <w:tc>
          <w:tcPr>
            <w:tcW w:w="353"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2014г.</w:t>
            </w:r>
          </w:p>
        </w:tc>
        <w:tc>
          <w:tcPr>
            <w:tcW w:w="385"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2015 г.</w:t>
            </w:r>
          </w:p>
        </w:tc>
      </w:tr>
      <w:tr w:rsidR="00CA07C4" w:rsidRPr="00042890" w:rsidTr="00766A3D">
        <w:trPr>
          <w:trHeight w:val="442"/>
        </w:trPr>
        <w:tc>
          <w:tcPr>
            <w:tcW w:w="387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rPr>
                <w:rFonts w:ascii="Times New Roman" w:hAnsi="Times New Roman"/>
                <w:color w:val="000000"/>
                <w:sz w:val="24"/>
                <w:szCs w:val="24"/>
                <w:lang w:eastAsia="ru-RU"/>
              </w:rPr>
            </w:pPr>
            <w:r w:rsidRPr="00042890">
              <w:rPr>
                <w:rFonts w:ascii="Times New Roman" w:hAnsi="Times New Roman"/>
                <w:color w:val="000000"/>
                <w:sz w:val="24"/>
                <w:szCs w:val="24"/>
                <w:lang w:eastAsia="ru-RU"/>
              </w:rPr>
              <w:t>Поступление денежных средств по текущей деятельности</w:t>
            </w:r>
          </w:p>
        </w:tc>
        <w:tc>
          <w:tcPr>
            <w:tcW w:w="38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55881</w:t>
            </w:r>
          </w:p>
        </w:tc>
        <w:tc>
          <w:tcPr>
            <w:tcW w:w="353"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74086</w:t>
            </w:r>
          </w:p>
        </w:tc>
        <w:tc>
          <w:tcPr>
            <w:tcW w:w="385"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78954</w:t>
            </w:r>
          </w:p>
        </w:tc>
      </w:tr>
      <w:tr w:rsidR="00CA07C4" w:rsidRPr="00042890" w:rsidTr="00766A3D">
        <w:trPr>
          <w:trHeight w:val="469"/>
        </w:trPr>
        <w:tc>
          <w:tcPr>
            <w:tcW w:w="387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rPr>
                <w:rFonts w:ascii="Times New Roman" w:hAnsi="Times New Roman"/>
                <w:color w:val="000000"/>
                <w:sz w:val="24"/>
                <w:szCs w:val="24"/>
                <w:lang w:eastAsia="ru-RU"/>
              </w:rPr>
            </w:pPr>
            <w:r w:rsidRPr="00042890">
              <w:rPr>
                <w:rFonts w:ascii="Times New Roman" w:hAnsi="Times New Roman"/>
                <w:color w:val="000000"/>
                <w:sz w:val="24"/>
                <w:szCs w:val="24"/>
                <w:lang w:eastAsia="ru-RU"/>
              </w:rPr>
              <w:t>Расходование денежных средств по текущей деятельности</w:t>
            </w:r>
          </w:p>
        </w:tc>
        <w:tc>
          <w:tcPr>
            <w:tcW w:w="38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55453</w:t>
            </w:r>
          </w:p>
        </w:tc>
        <w:tc>
          <w:tcPr>
            <w:tcW w:w="353"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75460</w:t>
            </w:r>
          </w:p>
        </w:tc>
        <w:tc>
          <w:tcPr>
            <w:tcW w:w="385"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74395</w:t>
            </w:r>
          </w:p>
        </w:tc>
      </w:tr>
      <w:tr w:rsidR="00CA07C4" w:rsidRPr="00042890" w:rsidTr="00766A3D">
        <w:trPr>
          <w:trHeight w:val="442"/>
        </w:trPr>
        <w:tc>
          <w:tcPr>
            <w:tcW w:w="387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rPr>
                <w:rFonts w:ascii="Times New Roman" w:hAnsi="Times New Roman"/>
                <w:color w:val="000000"/>
                <w:sz w:val="24"/>
                <w:szCs w:val="24"/>
                <w:lang w:eastAsia="ru-RU"/>
              </w:rPr>
            </w:pPr>
            <w:r w:rsidRPr="00042890">
              <w:rPr>
                <w:rFonts w:ascii="Times New Roman" w:hAnsi="Times New Roman"/>
                <w:color w:val="000000"/>
                <w:sz w:val="24"/>
                <w:szCs w:val="24"/>
                <w:lang w:eastAsia="ru-RU"/>
              </w:rPr>
              <w:t>Чистый денежный поток денежных средств по текущей деятельности</w:t>
            </w:r>
          </w:p>
        </w:tc>
        <w:tc>
          <w:tcPr>
            <w:tcW w:w="38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428</w:t>
            </w:r>
          </w:p>
        </w:tc>
        <w:tc>
          <w:tcPr>
            <w:tcW w:w="353"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-1374</w:t>
            </w:r>
          </w:p>
        </w:tc>
        <w:tc>
          <w:tcPr>
            <w:tcW w:w="385"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4559</w:t>
            </w:r>
          </w:p>
        </w:tc>
      </w:tr>
      <w:tr w:rsidR="00CA07C4" w:rsidRPr="00042890" w:rsidTr="00766A3D">
        <w:trPr>
          <w:trHeight w:val="442"/>
        </w:trPr>
        <w:tc>
          <w:tcPr>
            <w:tcW w:w="387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rPr>
                <w:rFonts w:ascii="Times New Roman" w:hAnsi="Times New Roman"/>
                <w:color w:val="000000"/>
                <w:sz w:val="24"/>
                <w:szCs w:val="24"/>
                <w:lang w:eastAsia="ru-RU"/>
              </w:rPr>
            </w:pPr>
            <w:r w:rsidRPr="00042890">
              <w:rPr>
                <w:rFonts w:ascii="Times New Roman" w:hAnsi="Times New Roman"/>
                <w:color w:val="000000"/>
                <w:sz w:val="24"/>
                <w:szCs w:val="24"/>
                <w:lang w:eastAsia="ru-RU"/>
              </w:rPr>
              <w:t>Положительный денежный поток</w:t>
            </w:r>
          </w:p>
        </w:tc>
        <w:tc>
          <w:tcPr>
            <w:tcW w:w="38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59969</w:t>
            </w:r>
          </w:p>
        </w:tc>
        <w:tc>
          <w:tcPr>
            <w:tcW w:w="353"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79745</w:t>
            </w:r>
          </w:p>
        </w:tc>
        <w:tc>
          <w:tcPr>
            <w:tcW w:w="385"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78594</w:t>
            </w:r>
          </w:p>
        </w:tc>
      </w:tr>
      <w:tr w:rsidR="00CA07C4" w:rsidRPr="00042890" w:rsidTr="00766A3D">
        <w:trPr>
          <w:trHeight w:val="469"/>
        </w:trPr>
        <w:tc>
          <w:tcPr>
            <w:tcW w:w="387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rPr>
                <w:rFonts w:ascii="Times New Roman" w:hAnsi="Times New Roman"/>
                <w:color w:val="000000"/>
                <w:sz w:val="24"/>
                <w:szCs w:val="24"/>
                <w:lang w:eastAsia="ru-RU"/>
              </w:rPr>
            </w:pPr>
            <w:r w:rsidRPr="00042890">
              <w:rPr>
                <w:rFonts w:ascii="Times New Roman" w:hAnsi="Times New Roman"/>
                <w:color w:val="000000"/>
                <w:sz w:val="24"/>
                <w:szCs w:val="24"/>
                <w:lang w:eastAsia="ru-RU"/>
              </w:rPr>
              <w:t>Отрицательный денежный поток</w:t>
            </w:r>
          </w:p>
        </w:tc>
        <w:tc>
          <w:tcPr>
            <w:tcW w:w="386" w:type="pct"/>
            <w:tcBorders>
              <w:top w:val="single" w:sz="6" w:space="0" w:color="333333"/>
              <w:left w:val="single" w:sz="6" w:space="0" w:color="333333"/>
              <w:bottom w:val="single" w:sz="6" w:space="0" w:color="333333"/>
              <w:right w:val="single" w:sz="4" w:space="0" w:color="auto"/>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60001</w:t>
            </w:r>
          </w:p>
        </w:tc>
        <w:tc>
          <w:tcPr>
            <w:tcW w:w="353" w:type="pct"/>
            <w:tcBorders>
              <w:top w:val="single" w:sz="6" w:space="0" w:color="333333"/>
              <w:left w:val="single" w:sz="4" w:space="0" w:color="auto"/>
              <w:bottom w:val="single" w:sz="6" w:space="0" w:color="333333"/>
              <w:right w:val="single" w:sz="4" w:space="0" w:color="auto"/>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79412</w:t>
            </w:r>
          </w:p>
        </w:tc>
        <w:tc>
          <w:tcPr>
            <w:tcW w:w="385" w:type="pct"/>
            <w:tcBorders>
              <w:top w:val="single" w:sz="6" w:space="0" w:color="333333"/>
              <w:left w:val="single" w:sz="4" w:space="0" w:color="auto"/>
              <w:bottom w:val="single" w:sz="6" w:space="0" w:color="333333"/>
              <w:right w:val="single" w:sz="4" w:space="0" w:color="auto"/>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79244</w:t>
            </w:r>
          </w:p>
        </w:tc>
      </w:tr>
      <w:tr w:rsidR="00CA07C4" w:rsidRPr="00042890" w:rsidTr="00766A3D">
        <w:trPr>
          <w:trHeight w:val="442"/>
        </w:trPr>
        <w:tc>
          <w:tcPr>
            <w:tcW w:w="387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rPr>
                <w:rFonts w:ascii="Times New Roman" w:hAnsi="Times New Roman"/>
                <w:color w:val="000000"/>
                <w:sz w:val="24"/>
                <w:szCs w:val="24"/>
                <w:lang w:eastAsia="ru-RU"/>
              </w:rPr>
            </w:pPr>
            <w:r w:rsidRPr="00042890">
              <w:rPr>
                <w:rFonts w:ascii="Times New Roman" w:hAnsi="Times New Roman"/>
                <w:color w:val="000000"/>
                <w:sz w:val="24"/>
                <w:szCs w:val="24"/>
                <w:lang w:eastAsia="ru-RU"/>
              </w:rPr>
              <w:t>Чистая прибыль</w:t>
            </w:r>
          </w:p>
        </w:tc>
        <w:tc>
          <w:tcPr>
            <w:tcW w:w="386" w:type="pct"/>
            <w:tcBorders>
              <w:top w:val="single" w:sz="4" w:space="0" w:color="000000"/>
              <w:left w:val="single" w:sz="4" w:space="0" w:color="000000"/>
              <w:bottom w:val="single" w:sz="4" w:space="0" w:color="000000"/>
            </w:tcBorders>
            <w:noWrap/>
            <w:tcMar>
              <w:top w:w="0" w:type="dxa"/>
              <w:left w:w="0" w:type="dxa"/>
              <w:bottom w:w="0" w:type="dxa"/>
              <w:right w:w="0"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9577</w:t>
            </w:r>
          </w:p>
        </w:tc>
        <w:tc>
          <w:tcPr>
            <w:tcW w:w="353" w:type="pct"/>
            <w:tcBorders>
              <w:top w:val="single" w:sz="4" w:space="0" w:color="000000"/>
              <w:left w:val="single" w:sz="4" w:space="0" w:color="000000"/>
              <w:bottom w:val="single" w:sz="4" w:space="0" w:color="000000"/>
            </w:tcBorders>
            <w:noWrap/>
            <w:tcMar>
              <w:top w:w="0" w:type="dxa"/>
              <w:left w:w="0" w:type="dxa"/>
              <w:bottom w:w="0" w:type="dxa"/>
              <w:right w:w="0"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13180</w:t>
            </w:r>
          </w:p>
        </w:tc>
        <w:tc>
          <w:tcPr>
            <w:tcW w:w="385" w:type="pct"/>
            <w:tcBorders>
              <w:top w:val="single" w:sz="4" w:space="0" w:color="000000"/>
              <w:left w:val="single" w:sz="4" w:space="0" w:color="000000"/>
              <w:bottom w:val="single" w:sz="4" w:space="0" w:color="000000"/>
              <w:right w:val="single" w:sz="4" w:space="0" w:color="auto"/>
            </w:tcBorders>
            <w:noWrap/>
            <w:tcMar>
              <w:top w:w="0" w:type="dxa"/>
              <w:left w:w="0" w:type="dxa"/>
              <w:bottom w:w="0" w:type="dxa"/>
              <w:right w:w="0" w:type="dxa"/>
            </w:tcMar>
            <w:vAlign w:val="center"/>
          </w:tcPr>
          <w:p w:rsidR="00CA07C4" w:rsidRPr="00042890" w:rsidRDefault="00CA07C4" w:rsidP="005778FF">
            <w:pPr>
              <w:spacing w:after="0"/>
              <w:ind w:firstLine="0"/>
              <w:jc w:val="center"/>
              <w:rPr>
                <w:rFonts w:ascii="Times New Roman" w:hAnsi="Times New Roman"/>
                <w:sz w:val="24"/>
                <w:szCs w:val="24"/>
              </w:rPr>
            </w:pPr>
            <w:r w:rsidRPr="00042890">
              <w:rPr>
                <w:rFonts w:ascii="Times New Roman" w:hAnsi="Times New Roman"/>
                <w:sz w:val="24"/>
                <w:szCs w:val="24"/>
              </w:rPr>
              <w:t>5945</w:t>
            </w:r>
          </w:p>
        </w:tc>
      </w:tr>
      <w:tr w:rsidR="00CA07C4" w:rsidRPr="00042890" w:rsidTr="00766A3D">
        <w:trPr>
          <w:trHeight w:val="469"/>
        </w:trPr>
        <w:tc>
          <w:tcPr>
            <w:tcW w:w="3876" w:type="pct"/>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CA07C4" w:rsidRPr="00042890" w:rsidRDefault="00CA07C4" w:rsidP="005778FF">
            <w:pPr>
              <w:spacing w:after="0"/>
              <w:ind w:firstLine="0"/>
              <w:rPr>
                <w:rFonts w:ascii="Times New Roman" w:hAnsi="Times New Roman"/>
                <w:color w:val="000000"/>
                <w:sz w:val="24"/>
                <w:szCs w:val="24"/>
                <w:lang w:eastAsia="ru-RU"/>
              </w:rPr>
            </w:pPr>
            <w:r w:rsidRPr="00042890">
              <w:rPr>
                <w:rFonts w:ascii="Times New Roman" w:hAnsi="Times New Roman"/>
                <w:color w:val="000000"/>
                <w:sz w:val="24"/>
                <w:szCs w:val="24"/>
                <w:lang w:eastAsia="ru-RU"/>
              </w:rPr>
              <w:t>Коэффициент ликвидности денежного потока</w:t>
            </w:r>
          </w:p>
        </w:tc>
        <w:tc>
          <w:tcPr>
            <w:tcW w:w="386" w:type="pct"/>
            <w:tcBorders>
              <w:top w:val="single" w:sz="6" w:space="0" w:color="333333"/>
              <w:left w:val="single" w:sz="6" w:space="0" w:color="333333"/>
              <w:bottom w:val="single" w:sz="6" w:space="0" w:color="333333"/>
              <w:right w:val="single" w:sz="4" w:space="0" w:color="auto"/>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1,0</w:t>
            </w:r>
          </w:p>
        </w:tc>
        <w:tc>
          <w:tcPr>
            <w:tcW w:w="353" w:type="pct"/>
            <w:tcBorders>
              <w:top w:val="single" w:sz="6" w:space="0" w:color="333333"/>
              <w:left w:val="single" w:sz="4" w:space="0" w:color="auto"/>
              <w:bottom w:val="single" w:sz="6" w:space="0" w:color="333333"/>
              <w:right w:val="single" w:sz="4" w:space="0" w:color="auto"/>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0,98</w:t>
            </w:r>
          </w:p>
        </w:tc>
        <w:tc>
          <w:tcPr>
            <w:tcW w:w="385" w:type="pct"/>
            <w:tcBorders>
              <w:top w:val="single" w:sz="6" w:space="0" w:color="333333"/>
              <w:left w:val="single" w:sz="4" w:space="0" w:color="auto"/>
              <w:bottom w:val="single" w:sz="6" w:space="0" w:color="333333"/>
              <w:right w:val="single" w:sz="4" w:space="0" w:color="auto"/>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1,05</w:t>
            </w:r>
          </w:p>
        </w:tc>
      </w:tr>
    </w:tbl>
    <w:p w:rsidR="00B855DD" w:rsidRPr="00B855DD" w:rsidRDefault="00B855DD" w:rsidP="00B855DD">
      <w:pPr>
        <w:jc w:val="right"/>
        <w:rPr>
          <w:rFonts w:ascii="Times New Roman" w:hAnsi="Times New Roman"/>
          <w:sz w:val="28"/>
          <w:szCs w:val="28"/>
        </w:rPr>
      </w:pPr>
      <w:r w:rsidRPr="00B855DD">
        <w:rPr>
          <w:rFonts w:ascii="Times New Roman" w:hAnsi="Times New Roman"/>
          <w:sz w:val="28"/>
          <w:szCs w:val="28"/>
        </w:rPr>
        <w:lastRenderedPageBreak/>
        <w:t>Продолжение таблицы 3.6</w:t>
      </w:r>
    </w:p>
    <w:tbl>
      <w:tblPr>
        <w:tblW w:w="4932" w:type="pct"/>
        <w:shd w:val="clear" w:color="auto" w:fill="FFFFFF"/>
        <w:tblCellMar>
          <w:top w:w="15" w:type="dxa"/>
          <w:left w:w="15" w:type="dxa"/>
          <w:bottom w:w="15" w:type="dxa"/>
          <w:right w:w="15" w:type="dxa"/>
        </w:tblCellMar>
        <w:tblLook w:val="04A0"/>
      </w:tblPr>
      <w:tblGrid>
        <w:gridCol w:w="7383"/>
        <w:gridCol w:w="735"/>
        <w:gridCol w:w="672"/>
        <w:gridCol w:w="733"/>
      </w:tblGrid>
      <w:tr w:rsidR="00CA07C4" w:rsidRPr="00042890" w:rsidTr="00766A3D">
        <w:trPr>
          <w:trHeight w:val="442"/>
        </w:trPr>
        <w:tc>
          <w:tcPr>
            <w:tcW w:w="3876" w:type="pct"/>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CA07C4" w:rsidRPr="00042890" w:rsidRDefault="00CA07C4" w:rsidP="005778FF">
            <w:pPr>
              <w:spacing w:after="0"/>
              <w:ind w:firstLine="0"/>
              <w:rPr>
                <w:rFonts w:ascii="Times New Roman" w:hAnsi="Times New Roman"/>
                <w:color w:val="000000"/>
                <w:sz w:val="24"/>
                <w:szCs w:val="24"/>
                <w:lang w:eastAsia="ru-RU"/>
              </w:rPr>
            </w:pPr>
            <w:r w:rsidRPr="00042890">
              <w:rPr>
                <w:rFonts w:ascii="Times New Roman" w:hAnsi="Times New Roman"/>
                <w:color w:val="000000"/>
                <w:sz w:val="24"/>
                <w:szCs w:val="24"/>
                <w:lang w:eastAsia="ru-RU"/>
              </w:rPr>
              <w:t>Коэффициент эффективности денежных потоков</w:t>
            </w:r>
          </w:p>
        </w:tc>
        <w:tc>
          <w:tcPr>
            <w:tcW w:w="38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0,007</w:t>
            </w:r>
          </w:p>
        </w:tc>
        <w:tc>
          <w:tcPr>
            <w:tcW w:w="353"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-0,01</w:t>
            </w:r>
          </w:p>
        </w:tc>
        <w:tc>
          <w:tcPr>
            <w:tcW w:w="385"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0,05</w:t>
            </w:r>
          </w:p>
        </w:tc>
      </w:tr>
      <w:tr w:rsidR="00CA07C4" w:rsidRPr="00042890" w:rsidTr="00766A3D">
        <w:trPr>
          <w:trHeight w:val="442"/>
        </w:trPr>
        <w:tc>
          <w:tcPr>
            <w:tcW w:w="3876" w:type="pct"/>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CA07C4" w:rsidRPr="00042890" w:rsidRDefault="00CA07C4" w:rsidP="005778FF">
            <w:pPr>
              <w:spacing w:after="0"/>
              <w:ind w:firstLine="0"/>
              <w:rPr>
                <w:rFonts w:ascii="Times New Roman" w:hAnsi="Times New Roman"/>
                <w:color w:val="000000"/>
                <w:sz w:val="24"/>
                <w:szCs w:val="24"/>
                <w:lang w:eastAsia="ru-RU"/>
              </w:rPr>
            </w:pPr>
            <w:r w:rsidRPr="00042890">
              <w:rPr>
                <w:rFonts w:ascii="Times New Roman" w:hAnsi="Times New Roman"/>
                <w:color w:val="000000"/>
                <w:sz w:val="24"/>
                <w:szCs w:val="24"/>
                <w:lang w:eastAsia="ru-RU"/>
              </w:rPr>
              <w:t>Рентабельность положительного денежного потока</w:t>
            </w:r>
          </w:p>
        </w:tc>
        <w:tc>
          <w:tcPr>
            <w:tcW w:w="386"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15,9</w:t>
            </w:r>
          </w:p>
        </w:tc>
        <w:tc>
          <w:tcPr>
            <w:tcW w:w="353"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16,5</w:t>
            </w:r>
          </w:p>
        </w:tc>
        <w:tc>
          <w:tcPr>
            <w:tcW w:w="385" w:type="pct"/>
            <w:tcBorders>
              <w:top w:val="single" w:sz="6" w:space="0" w:color="333333"/>
              <w:left w:val="single" w:sz="6" w:space="0" w:color="333333"/>
              <w:bottom w:val="single" w:sz="6" w:space="0" w:color="333333"/>
              <w:right w:val="single" w:sz="6" w:space="0" w:color="333333"/>
            </w:tcBorders>
            <w:shd w:val="clear" w:color="auto" w:fill="FFFFFF"/>
            <w:noWrap/>
            <w:tcMar>
              <w:top w:w="0" w:type="dxa"/>
              <w:left w:w="0" w:type="dxa"/>
              <w:bottom w:w="0" w:type="dxa"/>
              <w:right w:w="0" w:type="dxa"/>
            </w:tcMar>
          </w:tcPr>
          <w:p w:rsidR="00CA07C4" w:rsidRPr="00042890" w:rsidRDefault="00CA07C4" w:rsidP="005778FF">
            <w:pPr>
              <w:spacing w:after="0"/>
              <w:ind w:firstLine="0"/>
              <w:jc w:val="center"/>
              <w:rPr>
                <w:rFonts w:ascii="Times New Roman" w:hAnsi="Times New Roman"/>
                <w:color w:val="000000"/>
                <w:sz w:val="24"/>
                <w:szCs w:val="24"/>
                <w:lang w:eastAsia="ru-RU"/>
              </w:rPr>
            </w:pPr>
            <w:r w:rsidRPr="00042890">
              <w:rPr>
                <w:rFonts w:ascii="Times New Roman" w:hAnsi="Times New Roman"/>
                <w:color w:val="000000"/>
                <w:sz w:val="24"/>
                <w:szCs w:val="24"/>
                <w:lang w:eastAsia="ru-RU"/>
              </w:rPr>
              <w:t>7,5</w:t>
            </w:r>
          </w:p>
        </w:tc>
      </w:tr>
    </w:tbl>
    <w:p w:rsidR="00CA07C4" w:rsidRDefault="00CA07C4" w:rsidP="005778FF">
      <w:pPr>
        <w:shd w:val="clear" w:color="auto" w:fill="FFFFFF"/>
        <w:spacing w:before="240" w:after="0"/>
        <w:ind w:firstLine="709"/>
        <w:rPr>
          <w:rFonts w:ascii="Times New Roman" w:hAnsi="Times New Roman"/>
          <w:color w:val="000000"/>
          <w:sz w:val="28"/>
          <w:szCs w:val="28"/>
          <w:lang w:eastAsia="ru-RU"/>
        </w:rPr>
      </w:pPr>
      <w:r>
        <w:rPr>
          <w:rFonts w:ascii="Times New Roman" w:hAnsi="Times New Roman"/>
          <w:color w:val="000000"/>
          <w:sz w:val="28"/>
          <w:szCs w:val="28"/>
          <w:lang w:eastAsia="ru-RU"/>
        </w:rPr>
        <w:t>На рисунке 3.2 отразим динамику изменения показателей денежных потоков</w:t>
      </w:r>
    </w:p>
    <w:p w:rsidR="00CA07C4" w:rsidRDefault="006F10C0" w:rsidP="005778FF">
      <w:pPr>
        <w:shd w:val="clear" w:color="auto" w:fill="FFFFFF"/>
        <w:spacing w:before="240" w:after="0"/>
        <w:ind w:firstLine="709"/>
      </w:pPr>
      <w:r>
        <w:rPr>
          <w:noProof/>
          <w:lang w:eastAsia="ru-RU"/>
        </w:rPr>
        <w:drawing>
          <wp:inline distT="0" distB="0" distL="0" distR="0">
            <wp:extent cx="4924425" cy="2143125"/>
            <wp:effectExtent l="0" t="0" r="9525" b="9525"/>
            <wp:docPr id="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4425" cy="2143125"/>
                    </a:xfrm>
                    <a:prstGeom prst="rect">
                      <a:avLst/>
                    </a:prstGeom>
                    <a:noFill/>
                    <a:ln>
                      <a:noFill/>
                    </a:ln>
                  </pic:spPr>
                </pic:pic>
              </a:graphicData>
            </a:graphic>
          </wp:inline>
        </w:drawing>
      </w:r>
    </w:p>
    <w:p w:rsidR="001708F2" w:rsidRDefault="00CA07C4" w:rsidP="00766A3D">
      <w:pPr>
        <w:shd w:val="clear" w:color="auto" w:fill="FFFFFF"/>
        <w:spacing w:before="240" w:after="0"/>
        <w:ind w:firstLine="709"/>
        <w:rPr>
          <w:rFonts w:ascii="Times New Roman" w:hAnsi="Times New Roman"/>
          <w:sz w:val="28"/>
          <w:szCs w:val="28"/>
        </w:rPr>
      </w:pPr>
      <w:r w:rsidRPr="00BD09CF">
        <w:rPr>
          <w:rFonts w:ascii="Times New Roman" w:hAnsi="Times New Roman"/>
          <w:sz w:val="28"/>
          <w:szCs w:val="28"/>
        </w:rPr>
        <w:t>Рисунок 3.2 – Динамика изменения показателей денежных потоков в СПК им. Суворова за 2013 – 2015 гг.</w:t>
      </w:r>
    </w:p>
    <w:p w:rsidR="00D50C75" w:rsidRPr="002D6BF8" w:rsidRDefault="00CA07C4" w:rsidP="005778FF">
      <w:pPr>
        <w:suppressAutoHyphens/>
        <w:spacing w:after="0"/>
        <w:ind w:firstLine="709"/>
        <w:contextualSpacing/>
        <w:rPr>
          <w:rFonts w:ascii="Times New Roman" w:hAnsi="Times New Roman"/>
          <w:sz w:val="28"/>
          <w:szCs w:val="28"/>
        </w:rPr>
      </w:pPr>
      <w:r w:rsidRPr="00CF159B">
        <w:rPr>
          <w:rFonts w:ascii="Times New Roman" w:hAnsi="Times New Roman"/>
          <w:sz w:val="28"/>
          <w:szCs w:val="28"/>
        </w:rPr>
        <w:t xml:space="preserve">Коэффициентный анализ денежных потоков показывает, что в </w:t>
      </w:r>
      <w:r>
        <w:rPr>
          <w:rFonts w:ascii="Times New Roman" w:hAnsi="Times New Roman"/>
          <w:sz w:val="28"/>
          <w:szCs w:val="28"/>
        </w:rPr>
        <w:t>СПК им. Сувороваувеличение</w:t>
      </w:r>
      <w:r w:rsidRPr="00CF159B">
        <w:rPr>
          <w:rFonts w:ascii="Times New Roman" w:hAnsi="Times New Roman"/>
          <w:sz w:val="28"/>
          <w:szCs w:val="28"/>
        </w:rPr>
        <w:t xml:space="preserve"> коэффициента </w:t>
      </w:r>
      <w:r>
        <w:rPr>
          <w:rFonts w:ascii="Times New Roman" w:hAnsi="Times New Roman"/>
          <w:sz w:val="28"/>
          <w:szCs w:val="28"/>
        </w:rPr>
        <w:t xml:space="preserve">ликвидности </w:t>
      </w:r>
      <w:r w:rsidRPr="00CF159B">
        <w:rPr>
          <w:rFonts w:ascii="Times New Roman" w:hAnsi="Times New Roman"/>
          <w:sz w:val="28"/>
          <w:szCs w:val="28"/>
        </w:rPr>
        <w:t>денежных потоков на 0,0</w:t>
      </w:r>
      <w:r>
        <w:rPr>
          <w:rFonts w:ascii="Times New Roman" w:hAnsi="Times New Roman"/>
          <w:sz w:val="28"/>
          <w:szCs w:val="28"/>
        </w:rPr>
        <w:t>4</w:t>
      </w:r>
      <w:r w:rsidRPr="00CF159B">
        <w:rPr>
          <w:rFonts w:ascii="Times New Roman" w:hAnsi="Times New Roman"/>
          <w:sz w:val="28"/>
          <w:szCs w:val="28"/>
        </w:rPr>
        <w:t xml:space="preserve">3 пункта свидетельствует </w:t>
      </w:r>
      <w:r>
        <w:rPr>
          <w:rFonts w:ascii="Times New Roman" w:hAnsi="Times New Roman"/>
          <w:sz w:val="28"/>
          <w:szCs w:val="28"/>
        </w:rPr>
        <w:t>о снижении</w:t>
      </w:r>
      <w:r w:rsidRPr="00CF159B">
        <w:rPr>
          <w:rFonts w:ascii="Times New Roman" w:hAnsi="Times New Roman"/>
          <w:sz w:val="28"/>
          <w:szCs w:val="28"/>
        </w:rPr>
        <w:t xml:space="preserve"> отрицательного денежного потока, а снижение рентабельности положительного денежного потока на </w:t>
      </w:r>
      <w:r>
        <w:rPr>
          <w:rFonts w:ascii="Times New Roman" w:hAnsi="Times New Roman"/>
          <w:sz w:val="28"/>
          <w:szCs w:val="28"/>
        </w:rPr>
        <w:t>8,4</w:t>
      </w:r>
      <w:r w:rsidRPr="00CF159B">
        <w:rPr>
          <w:rFonts w:ascii="Times New Roman" w:hAnsi="Times New Roman"/>
          <w:sz w:val="28"/>
          <w:szCs w:val="28"/>
        </w:rPr>
        <w:t>% является следствием снижения чистой прибыли в 2015г. по отношению к 2014г.</w:t>
      </w:r>
    </w:p>
    <w:p w:rsidR="00CA07C4" w:rsidRPr="00CA07C4" w:rsidRDefault="005778FF" w:rsidP="005778FF">
      <w:pPr>
        <w:pStyle w:val="1"/>
        <w:spacing w:line="360" w:lineRule="auto"/>
        <w:jc w:val="center"/>
        <w:rPr>
          <w:rFonts w:ascii="Times New Roman" w:hAnsi="Times New Roman"/>
          <w:b w:val="0"/>
          <w:sz w:val="28"/>
          <w:szCs w:val="28"/>
        </w:rPr>
      </w:pPr>
      <w:bookmarkStart w:id="37" w:name="_Toc474936982"/>
      <w:bookmarkStart w:id="38" w:name="_Toc474937303"/>
      <w:bookmarkStart w:id="39" w:name="_Toc474941279"/>
      <w:r w:rsidRPr="005778FF">
        <w:rPr>
          <w:rFonts w:ascii="Times New Roman" w:hAnsi="Times New Roman"/>
          <w:sz w:val="28"/>
          <w:szCs w:val="28"/>
        </w:rPr>
        <w:t>3.3</w:t>
      </w:r>
      <w:r w:rsidR="00CA07C4" w:rsidRPr="00CA07C4">
        <w:rPr>
          <w:rFonts w:ascii="Times New Roman" w:hAnsi="Times New Roman"/>
          <w:sz w:val="28"/>
          <w:szCs w:val="28"/>
        </w:rPr>
        <w:t>Принятие экономических решений в области  оптимизации денежных потоков организации</w:t>
      </w:r>
      <w:bookmarkEnd w:id="37"/>
      <w:bookmarkEnd w:id="38"/>
      <w:bookmarkEnd w:id="39"/>
    </w:p>
    <w:p w:rsidR="00CA07C4" w:rsidRPr="002D6BF8" w:rsidRDefault="00CA07C4" w:rsidP="005778FF">
      <w:pPr>
        <w:suppressAutoHyphens/>
        <w:spacing w:after="0"/>
        <w:ind w:firstLine="708"/>
        <w:rPr>
          <w:rFonts w:ascii="Times New Roman" w:hAnsi="Times New Roman"/>
          <w:sz w:val="28"/>
          <w:szCs w:val="28"/>
        </w:rPr>
      </w:pPr>
      <w:r w:rsidRPr="002D6BF8">
        <w:rPr>
          <w:rFonts w:ascii="Times New Roman" w:hAnsi="Times New Roman"/>
          <w:sz w:val="28"/>
          <w:szCs w:val="28"/>
        </w:rPr>
        <w:t xml:space="preserve">В ходе изучения процесса регулирования денежных потоков </w:t>
      </w:r>
      <w:r>
        <w:rPr>
          <w:rFonts w:ascii="Times New Roman" w:hAnsi="Times New Roman"/>
          <w:sz w:val="28"/>
          <w:szCs w:val="28"/>
        </w:rPr>
        <w:t>СПК им. Суворова</w:t>
      </w:r>
      <w:r w:rsidRPr="002D6BF8">
        <w:rPr>
          <w:rFonts w:ascii="Times New Roman" w:hAnsi="Times New Roman"/>
          <w:sz w:val="28"/>
          <w:szCs w:val="28"/>
        </w:rPr>
        <w:t xml:space="preserve"> выявили, что на конец отчетного года в организации наблюдается положительный остаток денежных средств в размере </w:t>
      </w:r>
      <w:r>
        <w:rPr>
          <w:rFonts w:ascii="Times New Roman" w:hAnsi="Times New Roman"/>
          <w:sz w:val="28"/>
          <w:szCs w:val="28"/>
        </w:rPr>
        <w:t>126</w:t>
      </w:r>
      <w:r w:rsidRPr="002D6BF8">
        <w:rPr>
          <w:rFonts w:ascii="Times New Roman" w:hAnsi="Times New Roman"/>
          <w:sz w:val="28"/>
          <w:szCs w:val="28"/>
        </w:rPr>
        <w:t xml:space="preserve"> тыс. руб.</w:t>
      </w: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 xml:space="preserve">Для дальнейшей оптимизации денежных потоков в </w:t>
      </w:r>
      <w:r>
        <w:rPr>
          <w:rFonts w:ascii="Times New Roman" w:hAnsi="Times New Roman"/>
          <w:sz w:val="28"/>
          <w:szCs w:val="28"/>
        </w:rPr>
        <w:t>СПК им. Суворова</w:t>
      </w:r>
      <w:r w:rsidRPr="002D6BF8">
        <w:rPr>
          <w:rFonts w:ascii="Times New Roman" w:hAnsi="Times New Roman"/>
          <w:sz w:val="28"/>
          <w:szCs w:val="28"/>
        </w:rPr>
        <w:t xml:space="preserve">, а также недопущения отрицательного денежного потока в организации </w:t>
      </w:r>
      <w:r w:rsidRPr="002D6BF8">
        <w:rPr>
          <w:rFonts w:ascii="Times New Roman" w:hAnsi="Times New Roman"/>
          <w:sz w:val="28"/>
          <w:szCs w:val="28"/>
        </w:rPr>
        <w:lastRenderedPageBreak/>
        <w:t>повышение суммы чистого денежного потока может быть обеспечено за счет осуществления следующих</w:t>
      </w:r>
      <w:r w:rsidRPr="002D6BF8">
        <w:rPr>
          <w:rFonts w:ascii="Times New Roman" w:hAnsi="Times New Roman"/>
          <w:bCs/>
          <w:sz w:val="28"/>
          <w:szCs w:val="28"/>
        </w:rPr>
        <w:t xml:space="preserve"> осн</w:t>
      </w:r>
      <w:r w:rsidRPr="002D6BF8">
        <w:rPr>
          <w:rFonts w:ascii="Times New Roman" w:hAnsi="Times New Roman"/>
          <w:sz w:val="28"/>
          <w:szCs w:val="28"/>
        </w:rPr>
        <w:t>овных мероприятий:</w:t>
      </w: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 снижения суммы постоянных издержек;</w:t>
      </w: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 снижения уровня переменных издержек;</w:t>
      </w: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 осуществления эффективной налоговой политики, обеспечивающей снижение уровня суммарных налоговых выплат;</w:t>
      </w: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 осуществления эффективной ценовой политики, обеспечивающей повышение уровня доходности операционной деятельности;</w:t>
      </w: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 использования метода ускоренной амортизации основных средств;</w:t>
      </w: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 сокращения периода амортизации используемых</w:t>
      </w:r>
      <w:r w:rsidRPr="002D6BF8">
        <w:rPr>
          <w:rFonts w:ascii="Times New Roman" w:hAnsi="Times New Roman"/>
          <w:bCs/>
          <w:sz w:val="28"/>
          <w:szCs w:val="28"/>
        </w:rPr>
        <w:t xml:space="preserve"> пре</w:t>
      </w:r>
      <w:r w:rsidRPr="002D6BF8">
        <w:rPr>
          <w:rFonts w:ascii="Times New Roman" w:hAnsi="Times New Roman"/>
          <w:sz w:val="28"/>
          <w:szCs w:val="28"/>
        </w:rPr>
        <w:t>дприятием нематериальных активов;</w:t>
      </w: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 продажи неиспользуемых видов основных средств и нематериальных активов;</w:t>
      </w: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 усиления претензионной работы с целью полного и своевременного взыскания штрафных санкций.</w:t>
      </w:r>
    </w:p>
    <w:p w:rsidR="00CA07C4" w:rsidRPr="002D6BF8" w:rsidRDefault="00CA07C4" w:rsidP="005778FF">
      <w:pPr>
        <w:suppressAutoHyphens/>
        <w:spacing w:after="0"/>
        <w:ind w:firstLine="709"/>
        <w:contextualSpacing/>
        <w:rPr>
          <w:rFonts w:ascii="Times New Roman" w:hAnsi="Times New Roman"/>
          <w:sz w:val="28"/>
          <w:szCs w:val="28"/>
        </w:rPr>
      </w:pPr>
      <w:r w:rsidRPr="002D6BF8">
        <w:rPr>
          <w:rFonts w:ascii="Times New Roman" w:hAnsi="Times New Roman"/>
          <w:sz w:val="28"/>
          <w:szCs w:val="28"/>
        </w:rPr>
        <w:t xml:space="preserve">Организации  необходимо добиться сбалансированности объемов положительного и отрицательного потоков денежных средств, поскольку и дефицит, и избыток денежных ресурсов отрицательно влияют на результаты хозяйственной деятельности. При дефицитном денежном потоке снижается ликвидность и уровень платежеспособности хозяйства, что приводит к росту просроченной задолженности </w:t>
      </w:r>
      <w:r>
        <w:rPr>
          <w:rFonts w:ascii="Times New Roman" w:hAnsi="Times New Roman"/>
          <w:sz w:val="28"/>
          <w:szCs w:val="28"/>
        </w:rPr>
        <w:t>СПК им. Суворова</w:t>
      </w:r>
      <w:r w:rsidRPr="002D6BF8">
        <w:rPr>
          <w:rFonts w:ascii="Times New Roman" w:hAnsi="Times New Roman"/>
          <w:sz w:val="28"/>
          <w:szCs w:val="28"/>
        </w:rPr>
        <w:t xml:space="preserve"> по кредитам банку, поставщикам, персоналу по оплате труда, и как результат – увеличивает продолжительность финансового цикла и снижается рентабельность капитала хозяйства.</w:t>
      </w:r>
    </w:p>
    <w:p w:rsidR="00CA07C4" w:rsidRPr="002D6BF8" w:rsidRDefault="00CA07C4" w:rsidP="005778FF">
      <w:pPr>
        <w:suppressAutoHyphens/>
        <w:spacing w:after="0"/>
        <w:ind w:firstLine="709"/>
        <w:contextualSpacing/>
        <w:rPr>
          <w:rFonts w:ascii="Times New Roman" w:hAnsi="Times New Roman"/>
          <w:sz w:val="28"/>
          <w:szCs w:val="28"/>
        </w:rPr>
      </w:pPr>
      <w:r w:rsidRPr="002D6BF8">
        <w:rPr>
          <w:rFonts w:ascii="Times New Roman" w:hAnsi="Times New Roman"/>
          <w:sz w:val="28"/>
          <w:szCs w:val="28"/>
        </w:rPr>
        <w:t>Для достижения сбалансированности дефицитного денежного потока в краткосрочном периоде разрабатывают мероприятия по ускорению привлечения денежных средств и замедлению их выплат, которые отражены в таблице 3.</w:t>
      </w:r>
      <w:r>
        <w:rPr>
          <w:rFonts w:ascii="Times New Roman" w:hAnsi="Times New Roman"/>
          <w:sz w:val="28"/>
          <w:szCs w:val="28"/>
        </w:rPr>
        <w:t>7</w:t>
      </w:r>
      <w:r w:rsidRPr="002D6BF8">
        <w:rPr>
          <w:rFonts w:ascii="Times New Roman" w:hAnsi="Times New Roman"/>
          <w:sz w:val="28"/>
          <w:szCs w:val="28"/>
        </w:rPr>
        <w:t>.</w:t>
      </w:r>
    </w:p>
    <w:p w:rsidR="00CA07C4" w:rsidRPr="002D6BF8" w:rsidRDefault="00CA07C4" w:rsidP="005778FF">
      <w:pPr>
        <w:suppressAutoHyphens/>
        <w:spacing w:after="0"/>
        <w:ind w:firstLine="709"/>
        <w:contextualSpacing/>
        <w:rPr>
          <w:rFonts w:ascii="Times New Roman" w:hAnsi="Times New Roman"/>
          <w:sz w:val="28"/>
          <w:szCs w:val="28"/>
        </w:rPr>
      </w:pPr>
      <w:r w:rsidRPr="002D6BF8">
        <w:rPr>
          <w:rFonts w:ascii="Times New Roman" w:hAnsi="Times New Roman"/>
          <w:sz w:val="28"/>
          <w:szCs w:val="28"/>
        </w:rPr>
        <w:lastRenderedPageBreak/>
        <w:t>Таблица 3.</w:t>
      </w:r>
      <w:r>
        <w:rPr>
          <w:rFonts w:ascii="Times New Roman" w:hAnsi="Times New Roman"/>
          <w:sz w:val="28"/>
          <w:szCs w:val="28"/>
        </w:rPr>
        <w:t xml:space="preserve">7 - </w:t>
      </w:r>
      <w:r w:rsidRPr="002D6BF8">
        <w:rPr>
          <w:rFonts w:ascii="Times New Roman" w:hAnsi="Times New Roman"/>
          <w:sz w:val="28"/>
          <w:szCs w:val="28"/>
        </w:rPr>
        <w:t>Мероприятия по сбалансированности денежных потоков в краткосрочном периоде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3"/>
        <w:gridCol w:w="4955"/>
      </w:tblGrid>
      <w:tr w:rsidR="00CA07C4" w:rsidRPr="00E619CA" w:rsidTr="00876B7C">
        <w:trPr>
          <w:cantSplit/>
          <w:trHeight w:val="20"/>
        </w:trPr>
        <w:tc>
          <w:tcPr>
            <w:tcW w:w="4673" w:type="dxa"/>
          </w:tcPr>
          <w:p w:rsidR="00CA07C4" w:rsidRPr="00E619CA" w:rsidRDefault="00CA07C4" w:rsidP="005778FF">
            <w:pPr>
              <w:suppressAutoHyphens/>
              <w:spacing w:after="0"/>
              <w:ind w:firstLine="0"/>
              <w:contextualSpacing/>
              <w:jc w:val="left"/>
              <w:rPr>
                <w:rFonts w:ascii="Times New Roman" w:hAnsi="Times New Roman"/>
                <w:sz w:val="24"/>
                <w:szCs w:val="24"/>
              </w:rPr>
            </w:pPr>
            <w:r w:rsidRPr="00E619CA">
              <w:rPr>
                <w:rFonts w:ascii="Times New Roman" w:hAnsi="Times New Roman"/>
                <w:sz w:val="24"/>
                <w:szCs w:val="24"/>
              </w:rPr>
              <w:t>Мероприятия по ускорению привлечения денежных средств</w:t>
            </w:r>
          </w:p>
        </w:tc>
        <w:tc>
          <w:tcPr>
            <w:tcW w:w="4955" w:type="dxa"/>
          </w:tcPr>
          <w:p w:rsidR="00CA07C4" w:rsidRPr="00E619CA" w:rsidRDefault="00CA07C4" w:rsidP="005778FF">
            <w:pPr>
              <w:suppressAutoHyphens/>
              <w:spacing w:after="0"/>
              <w:ind w:firstLine="0"/>
              <w:contextualSpacing/>
              <w:rPr>
                <w:rFonts w:ascii="Times New Roman" w:hAnsi="Times New Roman"/>
                <w:sz w:val="24"/>
                <w:szCs w:val="24"/>
              </w:rPr>
            </w:pPr>
            <w:r w:rsidRPr="00E619CA">
              <w:rPr>
                <w:rFonts w:ascii="Times New Roman" w:hAnsi="Times New Roman"/>
                <w:sz w:val="24"/>
                <w:szCs w:val="24"/>
              </w:rPr>
              <w:t>Мероприятия по замедлению выплат денежных средств</w:t>
            </w:r>
          </w:p>
        </w:tc>
      </w:tr>
      <w:tr w:rsidR="00CA07C4" w:rsidRPr="00E619CA" w:rsidTr="00876B7C">
        <w:trPr>
          <w:cantSplit/>
          <w:trHeight w:val="20"/>
        </w:trPr>
        <w:tc>
          <w:tcPr>
            <w:tcW w:w="4673" w:type="dxa"/>
          </w:tcPr>
          <w:p w:rsidR="00CA07C4" w:rsidRPr="00E619CA" w:rsidRDefault="00CA07C4" w:rsidP="005778FF">
            <w:pPr>
              <w:suppressAutoHyphens/>
              <w:spacing w:after="0"/>
              <w:ind w:firstLine="0"/>
              <w:contextualSpacing/>
              <w:rPr>
                <w:rFonts w:ascii="Times New Roman" w:hAnsi="Times New Roman"/>
                <w:sz w:val="24"/>
                <w:szCs w:val="24"/>
              </w:rPr>
            </w:pPr>
            <w:r w:rsidRPr="00E619CA">
              <w:rPr>
                <w:rFonts w:ascii="Times New Roman" w:hAnsi="Times New Roman"/>
                <w:sz w:val="24"/>
                <w:szCs w:val="24"/>
              </w:rPr>
              <w:t xml:space="preserve">Обеспечение </w:t>
            </w:r>
            <w:r w:rsidR="00E370C5">
              <w:rPr>
                <w:rFonts w:ascii="Times New Roman" w:hAnsi="Times New Roman"/>
                <w:sz w:val="24"/>
                <w:szCs w:val="24"/>
              </w:rPr>
              <w:t>частичной или полной предоплаты за </w:t>
            </w:r>
            <w:r w:rsidRPr="00E619CA">
              <w:rPr>
                <w:rFonts w:ascii="Times New Roman" w:hAnsi="Times New Roman"/>
                <w:sz w:val="24"/>
                <w:szCs w:val="24"/>
              </w:rPr>
              <w:t>продукцию,</w:t>
            </w:r>
            <w:r w:rsidR="00E370C5">
              <w:rPr>
                <w:rFonts w:ascii="Times New Roman" w:hAnsi="Times New Roman"/>
                <w:sz w:val="24"/>
                <w:szCs w:val="24"/>
              </w:rPr>
              <w:t> </w:t>
            </w:r>
            <w:r w:rsidRPr="00E619CA">
              <w:rPr>
                <w:rFonts w:ascii="Times New Roman" w:hAnsi="Times New Roman"/>
                <w:sz w:val="24"/>
                <w:szCs w:val="24"/>
              </w:rPr>
              <w:t>пользующуюся большим спросом на рынке</w:t>
            </w:r>
          </w:p>
        </w:tc>
        <w:tc>
          <w:tcPr>
            <w:tcW w:w="4955" w:type="dxa"/>
          </w:tcPr>
          <w:p w:rsidR="00CA07C4" w:rsidRPr="00E619CA" w:rsidRDefault="00E370C5" w:rsidP="005778FF">
            <w:pPr>
              <w:suppressAutoHyphens/>
              <w:spacing w:after="0"/>
              <w:ind w:firstLine="0"/>
              <w:contextualSpacing/>
              <w:rPr>
                <w:rFonts w:ascii="Times New Roman" w:hAnsi="Times New Roman"/>
                <w:sz w:val="24"/>
                <w:szCs w:val="24"/>
              </w:rPr>
            </w:pPr>
            <w:r>
              <w:rPr>
                <w:rFonts w:ascii="Times New Roman" w:hAnsi="Times New Roman"/>
                <w:sz w:val="24"/>
                <w:szCs w:val="24"/>
              </w:rPr>
              <w:t>Увеличение по согласованности </w:t>
            </w:r>
            <w:r w:rsidR="00CA07C4" w:rsidRPr="00E619CA">
              <w:rPr>
                <w:rFonts w:ascii="Times New Roman" w:hAnsi="Times New Roman"/>
                <w:sz w:val="24"/>
                <w:szCs w:val="24"/>
              </w:rPr>
              <w:t>с</w:t>
            </w:r>
            <w:r>
              <w:rPr>
                <w:rFonts w:ascii="Times New Roman" w:hAnsi="Times New Roman"/>
                <w:sz w:val="24"/>
                <w:szCs w:val="24"/>
              </w:rPr>
              <w:t> поставщиками </w:t>
            </w:r>
            <w:r w:rsidR="00CA07C4" w:rsidRPr="00E619CA">
              <w:rPr>
                <w:rFonts w:ascii="Times New Roman" w:hAnsi="Times New Roman"/>
                <w:sz w:val="24"/>
                <w:szCs w:val="24"/>
              </w:rPr>
              <w:t>сроков предоставления предприятию товарного кредита</w:t>
            </w:r>
          </w:p>
        </w:tc>
      </w:tr>
      <w:tr w:rsidR="00CA07C4" w:rsidRPr="00E619CA" w:rsidTr="00876B7C">
        <w:trPr>
          <w:cantSplit/>
          <w:trHeight w:val="20"/>
        </w:trPr>
        <w:tc>
          <w:tcPr>
            <w:tcW w:w="4673" w:type="dxa"/>
          </w:tcPr>
          <w:p w:rsidR="00CA07C4" w:rsidRPr="00E619CA" w:rsidRDefault="00CA07C4" w:rsidP="005778FF">
            <w:pPr>
              <w:suppressAutoHyphens/>
              <w:spacing w:after="0"/>
              <w:ind w:firstLine="0"/>
              <w:contextualSpacing/>
              <w:rPr>
                <w:rFonts w:ascii="Times New Roman" w:hAnsi="Times New Roman"/>
                <w:sz w:val="24"/>
                <w:szCs w:val="24"/>
              </w:rPr>
            </w:pPr>
            <w:r w:rsidRPr="00E619CA">
              <w:rPr>
                <w:rFonts w:ascii="Times New Roman" w:hAnsi="Times New Roman"/>
                <w:sz w:val="24"/>
                <w:szCs w:val="24"/>
              </w:rPr>
              <w:t>Сокращение сроков предоставления товарного кредита покупателям</w:t>
            </w:r>
          </w:p>
        </w:tc>
        <w:tc>
          <w:tcPr>
            <w:tcW w:w="4955" w:type="dxa"/>
          </w:tcPr>
          <w:p w:rsidR="00CA07C4" w:rsidRPr="00E619CA" w:rsidRDefault="00CA07C4" w:rsidP="005778FF">
            <w:pPr>
              <w:suppressAutoHyphens/>
              <w:spacing w:after="0"/>
              <w:ind w:firstLine="0"/>
              <w:rPr>
                <w:rFonts w:ascii="Times New Roman" w:hAnsi="Times New Roman"/>
                <w:sz w:val="24"/>
                <w:szCs w:val="24"/>
              </w:rPr>
            </w:pPr>
            <w:r w:rsidRPr="00E619CA">
              <w:rPr>
                <w:rFonts w:ascii="Times New Roman" w:hAnsi="Times New Roman"/>
                <w:sz w:val="24"/>
                <w:szCs w:val="24"/>
              </w:rPr>
              <w:t>Использование флоута (периода прохождения выписанных платежных документов до их оплаты) для замедления инкассации собственных платежных документов</w:t>
            </w:r>
          </w:p>
        </w:tc>
      </w:tr>
      <w:tr w:rsidR="00CA07C4" w:rsidRPr="00E619CA" w:rsidTr="00876B7C">
        <w:trPr>
          <w:cantSplit/>
          <w:trHeight w:val="20"/>
        </w:trPr>
        <w:tc>
          <w:tcPr>
            <w:tcW w:w="4673" w:type="dxa"/>
          </w:tcPr>
          <w:p w:rsidR="00CA07C4" w:rsidRPr="00E619CA" w:rsidRDefault="00CA07C4" w:rsidP="005778FF">
            <w:pPr>
              <w:suppressAutoHyphens/>
              <w:spacing w:after="0"/>
              <w:ind w:firstLine="0"/>
              <w:contextualSpacing/>
              <w:rPr>
                <w:rFonts w:ascii="Times New Roman" w:hAnsi="Times New Roman"/>
                <w:sz w:val="24"/>
                <w:szCs w:val="24"/>
              </w:rPr>
            </w:pPr>
            <w:r w:rsidRPr="00E619CA">
              <w:rPr>
                <w:rFonts w:ascii="Times New Roman" w:hAnsi="Times New Roman"/>
                <w:sz w:val="24"/>
                <w:szCs w:val="24"/>
              </w:rPr>
              <w:t>Увеличение размера ценовых скидок при реализации продукции за наличный расчет</w:t>
            </w:r>
          </w:p>
        </w:tc>
        <w:tc>
          <w:tcPr>
            <w:tcW w:w="4955" w:type="dxa"/>
          </w:tcPr>
          <w:p w:rsidR="00CA07C4" w:rsidRPr="00E619CA" w:rsidRDefault="00CA07C4" w:rsidP="005778FF">
            <w:pPr>
              <w:suppressAutoHyphens/>
              <w:spacing w:after="0"/>
              <w:ind w:firstLine="0"/>
              <w:rPr>
                <w:rFonts w:ascii="Times New Roman" w:hAnsi="Times New Roman"/>
                <w:sz w:val="24"/>
                <w:szCs w:val="24"/>
              </w:rPr>
            </w:pPr>
            <w:r w:rsidRPr="00E619CA">
              <w:rPr>
                <w:rFonts w:ascii="Times New Roman" w:hAnsi="Times New Roman"/>
                <w:sz w:val="24"/>
                <w:szCs w:val="24"/>
              </w:rPr>
              <w:t>Приобретение долгосрочных активов на условиях лизинга</w:t>
            </w:r>
          </w:p>
        </w:tc>
      </w:tr>
      <w:tr w:rsidR="00CA07C4" w:rsidRPr="00E619CA" w:rsidTr="00876B7C">
        <w:trPr>
          <w:cantSplit/>
          <w:trHeight w:val="20"/>
        </w:trPr>
        <w:tc>
          <w:tcPr>
            <w:tcW w:w="4673" w:type="dxa"/>
          </w:tcPr>
          <w:p w:rsidR="00CA07C4" w:rsidRPr="00E619CA" w:rsidRDefault="00CA07C4" w:rsidP="005778FF">
            <w:pPr>
              <w:suppressAutoHyphens/>
              <w:spacing w:after="0"/>
              <w:ind w:firstLine="0"/>
              <w:contextualSpacing/>
              <w:rPr>
                <w:rFonts w:ascii="Times New Roman" w:hAnsi="Times New Roman"/>
                <w:sz w:val="24"/>
                <w:szCs w:val="24"/>
              </w:rPr>
            </w:pPr>
            <w:r w:rsidRPr="00E619CA">
              <w:rPr>
                <w:rFonts w:ascii="Times New Roman" w:hAnsi="Times New Roman"/>
                <w:sz w:val="24"/>
                <w:szCs w:val="24"/>
              </w:rPr>
              <w:t>Ускорение инкассации просроченной дебиторской задолженности</w:t>
            </w:r>
          </w:p>
        </w:tc>
        <w:tc>
          <w:tcPr>
            <w:tcW w:w="4955" w:type="dxa"/>
            <w:vMerge w:val="restart"/>
          </w:tcPr>
          <w:p w:rsidR="00CA07C4" w:rsidRPr="00E619CA" w:rsidRDefault="00CA07C4" w:rsidP="005778FF">
            <w:pPr>
              <w:suppressAutoHyphens/>
              <w:spacing w:after="0"/>
              <w:ind w:firstLine="0"/>
              <w:rPr>
                <w:rFonts w:ascii="Times New Roman" w:hAnsi="Times New Roman"/>
                <w:sz w:val="24"/>
                <w:szCs w:val="24"/>
              </w:rPr>
            </w:pPr>
            <w:r w:rsidRPr="00E619CA">
              <w:rPr>
                <w:rFonts w:ascii="Times New Roman" w:hAnsi="Times New Roman"/>
                <w:sz w:val="24"/>
                <w:szCs w:val="24"/>
              </w:rPr>
              <w:t>Реструктуризация полученных кредитов путем перевода краткосрочных в долгосрочные</w:t>
            </w:r>
          </w:p>
        </w:tc>
      </w:tr>
      <w:tr w:rsidR="00CA07C4" w:rsidRPr="00E619CA" w:rsidTr="00876B7C">
        <w:trPr>
          <w:cantSplit/>
          <w:trHeight w:val="20"/>
        </w:trPr>
        <w:tc>
          <w:tcPr>
            <w:tcW w:w="4673" w:type="dxa"/>
          </w:tcPr>
          <w:p w:rsidR="00CA07C4" w:rsidRPr="00E619CA" w:rsidRDefault="00CA07C4" w:rsidP="005778FF">
            <w:pPr>
              <w:suppressAutoHyphens/>
              <w:spacing w:after="0"/>
              <w:ind w:firstLine="0"/>
              <w:contextualSpacing/>
              <w:rPr>
                <w:rFonts w:ascii="Times New Roman" w:hAnsi="Times New Roman"/>
                <w:sz w:val="24"/>
                <w:szCs w:val="24"/>
              </w:rPr>
            </w:pPr>
            <w:r w:rsidRPr="00E619CA">
              <w:rPr>
                <w:rFonts w:ascii="Times New Roman" w:hAnsi="Times New Roman"/>
                <w:sz w:val="24"/>
                <w:szCs w:val="24"/>
              </w:rPr>
              <w:t>Использования современных форм реинвестирования дебиторской задолженности учета векселей, факторинга, форфейтинга</w:t>
            </w:r>
          </w:p>
        </w:tc>
        <w:tc>
          <w:tcPr>
            <w:tcW w:w="4955" w:type="dxa"/>
            <w:vMerge/>
          </w:tcPr>
          <w:p w:rsidR="00CA07C4" w:rsidRPr="00E619CA" w:rsidRDefault="00CA07C4" w:rsidP="005778FF">
            <w:pPr>
              <w:suppressAutoHyphens/>
              <w:spacing w:after="0"/>
              <w:contextualSpacing/>
              <w:rPr>
                <w:rFonts w:ascii="Times New Roman" w:hAnsi="Times New Roman"/>
                <w:sz w:val="24"/>
                <w:szCs w:val="24"/>
              </w:rPr>
            </w:pPr>
          </w:p>
        </w:tc>
      </w:tr>
    </w:tbl>
    <w:p w:rsidR="00CA07C4" w:rsidRPr="002D6BF8" w:rsidRDefault="00CA07C4" w:rsidP="00876B7C">
      <w:pPr>
        <w:ind w:firstLine="0"/>
        <w:rPr>
          <w:rFonts w:ascii="Times New Roman" w:hAnsi="Times New Roman"/>
          <w:sz w:val="28"/>
          <w:szCs w:val="28"/>
        </w:rPr>
      </w:pPr>
      <w:r w:rsidRPr="002D6BF8">
        <w:rPr>
          <w:rFonts w:ascii="Times New Roman" w:hAnsi="Times New Roman"/>
          <w:sz w:val="28"/>
          <w:szCs w:val="28"/>
        </w:rPr>
        <w:t>Поскольку данные мероприятия, повышая уровень абсолютной платежеспособности хозяйства в краткосрочном периоде, могут создать проблемы дефицитности денежных потоков в будущем, то параллельно должны быть разработаны меры по сбалансированности дефицитного денежного потока в долгосрочном периоде, представленные в таблице 3.</w:t>
      </w:r>
      <w:r>
        <w:rPr>
          <w:rFonts w:ascii="Times New Roman" w:hAnsi="Times New Roman"/>
          <w:sz w:val="28"/>
          <w:szCs w:val="28"/>
        </w:rPr>
        <w:t>8</w:t>
      </w:r>
      <w:r w:rsidRPr="002D6BF8">
        <w:rPr>
          <w:rFonts w:ascii="Times New Roman" w:hAnsi="Times New Roman"/>
          <w:sz w:val="28"/>
          <w:szCs w:val="28"/>
        </w:rPr>
        <w:t>.</w:t>
      </w:r>
    </w:p>
    <w:p w:rsidR="00CA07C4" w:rsidRPr="002D6BF8" w:rsidRDefault="00CA07C4" w:rsidP="005778FF">
      <w:pPr>
        <w:tabs>
          <w:tab w:val="left" w:pos="2685"/>
        </w:tabs>
        <w:suppressAutoHyphens/>
        <w:spacing w:after="0"/>
        <w:ind w:firstLine="709"/>
        <w:contextualSpacing/>
        <w:rPr>
          <w:rFonts w:ascii="Times New Roman" w:hAnsi="Times New Roman"/>
          <w:sz w:val="28"/>
          <w:szCs w:val="28"/>
        </w:rPr>
      </w:pPr>
      <w:r>
        <w:rPr>
          <w:rFonts w:ascii="Times New Roman" w:hAnsi="Times New Roman"/>
          <w:sz w:val="28"/>
          <w:szCs w:val="28"/>
        </w:rPr>
        <w:t xml:space="preserve">Таблица 3.8 - </w:t>
      </w:r>
      <w:r w:rsidRPr="002D6BF8">
        <w:rPr>
          <w:rFonts w:ascii="Times New Roman" w:hAnsi="Times New Roman"/>
          <w:sz w:val="28"/>
          <w:szCs w:val="28"/>
        </w:rPr>
        <w:t>Мероприятия по сбалансированности денежных потоков в долгосрочном периоде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1"/>
        <w:gridCol w:w="4913"/>
      </w:tblGrid>
      <w:tr w:rsidR="00CA07C4" w:rsidRPr="00E370C5" w:rsidTr="00B855DD">
        <w:trPr>
          <w:trHeight w:val="20"/>
        </w:trPr>
        <w:tc>
          <w:tcPr>
            <w:tcW w:w="2507" w:type="pct"/>
          </w:tcPr>
          <w:p w:rsidR="00CA07C4" w:rsidRPr="000E6AD6" w:rsidRDefault="00E370C5" w:rsidP="005778FF">
            <w:pPr>
              <w:suppressAutoHyphens/>
              <w:spacing w:after="0"/>
              <w:ind w:firstLine="0"/>
              <w:contextualSpacing/>
              <w:rPr>
                <w:rFonts w:ascii="Times New Roman" w:hAnsi="Times New Roman"/>
                <w:sz w:val="24"/>
                <w:szCs w:val="24"/>
              </w:rPr>
            </w:pPr>
            <w:r w:rsidRPr="000E6AD6">
              <w:rPr>
                <w:rFonts w:ascii="Times New Roman" w:hAnsi="Times New Roman"/>
                <w:sz w:val="24"/>
                <w:szCs w:val="24"/>
              </w:rPr>
              <w:t>Мероприятия по </w:t>
            </w:r>
            <w:r w:rsidR="00CA07C4" w:rsidRPr="000E6AD6">
              <w:rPr>
                <w:rFonts w:ascii="Times New Roman" w:hAnsi="Times New Roman"/>
                <w:sz w:val="24"/>
                <w:szCs w:val="24"/>
              </w:rPr>
              <w:t>увеличению</w:t>
            </w:r>
            <w:r w:rsidRPr="000E6AD6">
              <w:rPr>
                <w:rFonts w:ascii="Times New Roman" w:hAnsi="Times New Roman"/>
                <w:sz w:val="24"/>
                <w:szCs w:val="24"/>
              </w:rPr>
              <w:t> </w:t>
            </w:r>
            <w:r w:rsidR="00CA07C4" w:rsidRPr="000E6AD6">
              <w:rPr>
                <w:rFonts w:ascii="Times New Roman" w:hAnsi="Times New Roman"/>
                <w:sz w:val="24"/>
                <w:szCs w:val="24"/>
              </w:rPr>
              <w:t>положительного денежного потока</w:t>
            </w:r>
          </w:p>
        </w:tc>
        <w:tc>
          <w:tcPr>
            <w:tcW w:w="2493" w:type="pct"/>
          </w:tcPr>
          <w:p w:rsidR="00CA07C4" w:rsidRPr="00E370C5" w:rsidRDefault="00E370C5" w:rsidP="005778FF">
            <w:pPr>
              <w:suppressAutoHyphens/>
              <w:spacing w:after="0"/>
              <w:ind w:firstLine="0"/>
              <w:rPr>
                <w:rFonts w:ascii="Times New Roman" w:hAnsi="Times New Roman"/>
                <w:sz w:val="24"/>
                <w:szCs w:val="24"/>
              </w:rPr>
            </w:pPr>
            <w:r>
              <w:rPr>
                <w:rFonts w:ascii="Times New Roman" w:hAnsi="Times New Roman"/>
                <w:sz w:val="24"/>
                <w:szCs w:val="24"/>
              </w:rPr>
              <w:t>Мероприятия по </w:t>
            </w:r>
            <w:r w:rsidR="00CA07C4" w:rsidRPr="00E370C5">
              <w:rPr>
                <w:rFonts w:ascii="Times New Roman" w:hAnsi="Times New Roman"/>
                <w:sz w:val="24"/>
                <w:szCs w:val="24"/>
              </w:rPr>
              <w:t>сокращению</w:t>
            </w:r>
            <w:r>
              <w:rPr>
                <w:rFonts w:ascii="Times New Roman" w:hAnsi="Times New Roman"/>
                <w:sz w:val="24"/>
                <w:szCs w:val="24"/>
              </w:rPr>
              <w:t> </w:t>
            </w:r>
            <w:r w:rsidR="00CA07C4" w:rsidRPr="00E370C5">
              <w:rPr>
                <w:rFonts w:ascii="Times New Roman" w:hAnsi="Times New Roman"/>
                <w:sz w:val="24"/>
                <w:szCs w:val="24"/>
              </w:rPr>
              <w:t>отрицательного денежного потока</w:t>
            </w:r>
          </w:p>
        </w:tc>
      </w:tr>
      <w:tr w:rsidR="00CA07C4" w:rsidRPr="00E370C5" w:rsidTr="00B855DD">
        <w:trPr>
          <w:trHeight w:val="20"/>
        </w:trPr>
        <w:tc>
          <w:tcPr>
            <w:tcW w:w="2507" w:type="pct"/>
          </w:tcPr>
          <w:p w:rsidR="00CA07C4" w:rsidRPr="00E370C5" w:rsidRDefault="00CA07C4" w:rsidP="005778FF">
            <w:pPr>
              <w:suppressAutoHyphens/>
              <w:spacing w:after="0"/>
              <w:ind w:firstLine="0"/>
              <w:contextualSpacing/>
              <w:rPr>
                <w:rFonts w:ascii="Times New Roman" w:hAnsi="Times New Roman"/>
                <w:sz w:val="24"/>
                <w:szCs w:val="24"/>
              </w:rPr>
            </w:pPr>
            <w:r w:rsidRPr="00E370C5">
              <w:rPr>
                <w:rFonts w:ascii="Times New Roman" w:hAnsi="Times New Roman"/>
                <w:sz w:val="24"/>
                <w:szCs w:val="24"/>
              </w:rPr>
              <w:t>Дополнительная эмиссия акций</w:t>
            </w:r>
          </w:p>
        </w:tc>
        <w:tc>
          <w:tcPr>
            <w:tcW w:w="2493" w:type="pct"/>
            <w:vMerge w:val="restart"/>
          </w:tcPr>
          <w:p w:rsidR="00CA07C4" w:rsidRPr="00E370C5" w:rsidRDefault="00CA07C4" w:rsidP="005778FF">
            <w:pPr>
              <w:suppressAutoHyphens/>
              <w:spacing w:after="0"/>
              <w:ind w:firstLine="0"/>
              <w:rPr>
                <w:rFonts w:ascii="Times New Roman" w:hAnsi="Times New Roman"/>
                <w:sz w:val="24"/>
                <w:szCs w:val="24"/>
              </w:rPr>
            </w:pPr>
            <w:r w:rsidRPr="00E370C5">
              <w:rPr>
                <w:rFonts w:ascii="Times New Roman" w:hAnsi="Times New Roman"/>
                <w:sz w:val="24"/>
                <w:szCs w:val="24"/>
              </w:rPr>
              <w:t>Снижение суммы постоянных издержек предприятия</w:t>
            </w:r>
          </w:p>
        </w:tc>
      </w:tr>
      <w:tr w:rsidR="00CA07C4" w:rsidRPr="00E370C5" w:rsidTr="00B855DD">
        <w:trPr>
          <w:trHeight w:val="414"/>
        </w:trPr>
        <w:tc>
          <w:tcPr>
            <w:tcW w:w="2507" w:type="pct"/>
            <w:vMerge w:val="restart"/>
          </w:tcPr>
          <w:p w:rsidR="00CA07C4" w:rsidRPr="00E370C5" w:rsidRDefault="00CA07C4" w:rsidP="005778FF">
            <w:pPr>
              <w:suppressAutoHyphens/>
              <w:spacing w:after="0"/>
              <w:ind w:firstLine="0"/>
              <w:contextualSpacing/>
              <w:rPr>
                <w:rFonts w:ascii="Times New Roman" w:hAnsi="Times New Roman"/>
                <w:sz w:val="24"/>
                <w:szCs w:val="24"/>
              </w:rPr>
            </w:pPr>
            <w:r w:rsidRPr="00E370C5">
              <w:rPr>
                <w:rFonts w:ascii="Times New Roman" w:hAnsi="Times New Roman"/>
                <w:sz w:val="24"/>
                <w:szCs w:val="24"/>
              </w:rPr>
              <w:t>Дополнительный выпуск облигаций</w:t>
            </w:r>
          </w:p>
        </w:tc>
        <w:tc>
          <w:tcPr>
            <w:tcW w:w="2493" w:type="pct"/>
            <w:vMerge/>
          </w:tcPr>
          <w:p w:rsidR="00CA07C4" w:rsidRPr="00E370C5" w:rsidRDefault="00CA07C4" w:rsidP="005778FF">
            <w:pPr>
              <w:suppressAutoHyphens/>
              <w:spacing w:after="0"/>
              <w:rPr>
                <w:rFonts w:ascii="Times New Roman" w:hAnsi="Times New Roman"/>
                <w:sz w:val="24"/>
                <w:szCs w:val="24"/>
              </w:rPr>
            </w:pPr>
          </w:p>
        </w:tc>
      </w:tr>
      <w:tr w:rsidR="00CA07C4" w:rsidRPr="00E370C5" w:rsidTr="00B855DD">
        <w:trPr>
          <w:trHeight w:val="414"/>
        </w:trPr>
        <w:tc>
          <w:tcPr>
            <w:tcW w:w="2507" w:type="pct"/>
            <w:vMerge/>
          </w:tcPr>
          <w:p w:rsidR="00CA07C4" w:rsidRPr="00E370C5" w:rsidRDefault="00CA07C4" w:rsidP="005778FF">
            <w:pPr>
              <w:suppressAutoHyphens/>
              <w:spacing w:after="0"/>
              <w:contextualSpacing/>
              <w:rPr>
                <w:rFonts w:ascii="Times New Roman" w:hAnsi="Times New Roman"/>
                <w:sz w:val="24"/>
                <w:szCs w:val="24"/>
              </w:rPr>
            </w:pPr>
          </w:p>
        </w:tc>
        <w:tc>
          <w:tcPr>
            <w:tcW w:w="2493" w:type="pct"/>
          </w:tcPr>
          <w:p w:rsidR="00CA07C4" w:rsidRPr="00E370C5" w:rsidRDefault="00CA07C4" w:rsidP="005778FF">
            <w:pPr>
              <w:suppressAutoHyphens/>
              <w:spacing w:after="0"/>
              <w:ind w:firstLine="0"/>
              <w:rPr>
                <w:rFonts w:ascii="Times New Roman" w:hAnsi="Times New Roman"/>
                <w:sz w:val="24"/>
                <w:szCs w:val="24"/>
              </w:rPr>
            </w:pPr>
            <w:r w:rsidRPr="00E370C5">
              <w:rPr>
                <w:rFonts w:ascii="Times New Roman" w:hAnsi="Times New Roman"/>
                <w:sz w:val="24"/>
                <w:szCs w:val="24"/>
              </w:rPr>
              <w:t>Сокращение объема реальных инвестиций</w:t>
            </w:r>
          </w:p>
        </w:tc>
      </w:tr>
    </w:tbl>
    <w:p w:rsidR="00B855DD" w:rsidRPr="00B855DD" w:rsidRDefault="00B855DD" w:rsidP="00B855DD">
      <w:pPr>
        <w:jc w:val="right"/>
        <w:rPr>
          <w:rFonts w:ascii="Times New Roman" w:hAnsi="Times New Roman"/>
          <w:sz w:val="28"/>
          <w:szCs w:val="28"/>
        </w:rPr>
      </w:pPr>
      <w:r w:rsidRPr="00B855DD">
        <w:rPr>
          <w:rFonts w:ascii="Times New Roman" w:hAnsi="Times New Roman"/>
          <w:sz w:val="28"/>
          <w:szCs w:val="28"/>
        </w:rPr>
        <w:lastRenderedPageBreak/>
        <w:t>Продолжение таблицы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1"/>
        <w:gridCol w:w="4913"/>
      </w:tblGrid>
      <w:tr w:rsidR="00CA07C4" w:rsidRPr="00E370C5" w:rsidTr="00B855DD">
        <w:trPr>
          <w:trHeight w:val="414"/>
        </w:trPr>
        <w:tc>
          <w:tcPr>
            <w:tcW w:w="2507" w:type="pct"/>
            <w:vMerge w:val="restart"/>
          </w:tcPr>
          <w:p w:rsidR="00CA07C4" w:rsidRPr="00E370C5" w:rsidRDefault="00CA07C4" w:rsidP="005778FF">
            <w:pPr>
              <w:suppressAutoHyphens/>
              <w:spacing w:after="0"/>
              <w:ind w:firstLine="0"/>
              <w:contextualSpacing/>
              <w:rPr>
                <w:rFonts w:ascii="Times New Roman" w:hAnsi="Times New Roman"/>
                <w:sz w:val="24"/>
                <w:szCs w:val="24"/>
              </w:rPr>
            </w:pPr>
            <w:r w:rsidRPr="00E370C5">
              <w:rPr>
                <w:rFonts w:ascii="Times New Roman" w:hAnsi="Times New Roman"/>
                <w:sz w:val="24"/>
                <w:szCs w:val="24"/>
              </w:rPr>
              <w:t>Привлечение долгосрочных кредитов</w:t>
            </w:r>
          </w:p>
        </w:tc>
        <w:tc>
          <w:tcPr>
            <w:tcW w:w="2493" w:type="pct"/>
          </w:tcPr>
          <w:p w:rsidR="00CA07C4" w:rsidRPr="00E370C5" w:rsidRDefault="00CA07C4" w:rsidP="005778FF">
            <w:pPr>
              <w:suppressAutoHyphens/>
              <w:spacing w:after="0"/>
              <w:rPr>
                <w:rFonts w:ascii="Times New Roman" w:hAnsi="Times New Roman"/>
                <w:sz w:val="24"/>
                <w:szCs w:val="24"/>
              </w:rPr>
            </w:pPr>
          </w:p>
        </w:tc>
      </w:tr>
      <w:tr w:rsidR="00CA07C4" w:rsidRPr="00E370C5" w:rsidTr="00B855DD">
        <w:trPr>
          <w:trHeight w:val="414"/>
        </w:trPr>
        <w:tc>
          <w:tcPr>
            <w:tcW w:w="2507" w:type="pct"/>
            <w:vMerge/>
          </w:tcPr>
          <w:p w:rsidR="00CA07C4" w:rsidRPr="00E370C5" w:rsidRDefault="00CA07C4" w:rsidP="005778FF">
            <w:pPr>
              <w:suppressAutoHyphens/>
              <w:spacing w:after="0"/>
              <w:contextualSpacing/>
              <w:rPr>
                <w:rFonts w:ascii="Times New Roman" w:hAnsi="Times New Roman"/>
                <w:sz w:val="24"/>
                <w:szCs w:val="24"/>
              </w:rPr>
            </w:pPr>
          </w:p>
        </w:tc>
        <w:tc>
          <w:tcPr>
            <w:tcW w:w="2493" w:type="pct"/>
            <w:vMerge w:val="restart"/>
          </w:tcPr>
          <w:p w:rsidR="00CA07C4" w:rsidRPr="00E370C5" w:rsidRDefault="00CA07C4" w:rsidP="005778FF">
            <w:pPr>
              <w:suppressAutoHyphens/>
              <w:spacing w:after="0"/>
              <w:ind w:firstLine="0"/>
              <w:rPr>
                <w:rFonts w:ascii="Times New Roman" w:hAnsi="Times New Roman"/>
                <w:sz w:val="24"/>
                <w:szCs w:val="24"/>
              </w:rPr>
            </w:pPr>
            <w:r w:rsidRPr="00E370C5">
              <w:rPr>
                <w:rFonts w:ascii="Times New Roman" w:hAnsi="Times New Roman"/>
                <w:sz w:val="24"/>
                <w:szCs w:val="24"/>
              </w:rPr>
              <w:t>Сокращение объема финансовых инвестиций</w:t>
            </w:r>
          </w:p>
        </w:tc>
      </w:tr>
      <w:tr w:rsidR="00CA07C4" w:rsidRPr="00E370C5" w:rsidTr="00B855DD">
        <w:trPr>
          <w:trHeight w:val="20"/>
        </w:trPr>
        <w:tc>
          <w:tcPr>
            <w:tcW w:w="2507" w:type="pct"/>
          </w:tcPr>
          <w:p w:rsidR="00CA07C4" w:rsidRPr="00E370C5" w:rsidRDefault="00CA07C4" w:rsidP="005778FF">
            <w:pPr>
              <w:suppressAutoHyphens/>
              <w:spacing w:after="0"/>
              <w:ind w:firstLine="0"/>
              <w:contextualSpacing/>
              <w:rPr>
                <w:rFonts w:ascii="Times New Roman" w:hAnsi="Times New Roman"/>
                <w:sz w:val="24"/>
                <w:szCs w:val="24"/>
              </w:rPr>
            </w:pPr>
            <w:r w:rsidRPr="00E370C5">
              <w:rPr>
                <w:rFonts w:ascii="Times New Roman" w:hAnsi="Times New Roman"/>
                <w:sz w:val="24"/>
                <w:szCs w:val="24"/>
              </w:rPr>
              <w:t>Привлечение стратегических инвесторов</w:t>
            </w:r>
          </w:p>
        </w:tc>
        <w:tc>
          <w:tcPr>
            <w:tcW w:w="2493" w:type="pct"/>
            <w:vMerge/>
          </w:tcPr>
          <w:p w:rsidR="00CA07C4" w:rsidRPr="00E370C5" w:rsidRDefault="00CA07C4" w:rsidP="005778FF">
            <w:pPr>
              <w:suppressAutoHyphens/>
              <w:spacing w:after="0"/>
              <w:rPr>
                <w:rFonts w:ascii="Times New Roman" w:hAnsi="Times New Roman"/>
                <w:sz w:val="24"/>
                <w:szCs w:val="24"/>
              </w:rPr>
            </w:pPr>
          </w:p>
        </w:tc>
      </w:tr>
      <w:tr w:rsidR="00CA07C4" w:rsidRPr="00E370C5" w:rsidTr="00B855DD">
        <w:trPr>
          <w:trHeight w:val="414"/>
        </w:trPr>
        <w:tc>
          <w:tcPr>
            <w:tcW w:w="2507" w:type="pct"/>
            <w:vMerge w:val="restart"/>
          </w:tcPr>
          <w:p w:rsidR="00CA07C4" w:rsidRPr="00E370C5" w:rsidRDefault="00CA07C4" w:rsidP="005778FF">
            <w:pPr>
              <w:suppressAutoHyphens/>
              <w:spacing w:after="0"/>
              <w:ind w:firstLine="0"/>
              <w:contextualSpacing/>
              <w:rPr>
                <w:rFonts w:ascii="Times New Roman" w:hAnsi="Times New Roman"/>
                <w:sz w:val="24"/>
                <w:szCs w:val="24"/>
              </w:rPr>
            </w:pPr>
            <w:r w:rsidRPr="00E370C5">
              <w:rPr>
                <w:rFonts w:ascii="Times New Roman" w:hAnsi="Times New Roman"/>
                <w:sz w:val="24"/>
                <w:szCs w:val="24"/>
              </w:rPr>
              <w:t>Продажа части долгосрочных финансовых вложений</w:t>
            </w:r>
          </w:p>
        </w:tc>
        <w:tc>
          <w:tcPr>
            <w:tcW w:w="2493" w:type="pct"/>
            <w:vMerge/>
          </w:tcPr>
          <w:p w:rsidR="00CA07C4" w:rsidRPr="00E370C5" w:rsidRDefault="00CA07C4" w:rsidP="005778FF">
            <w:pPr>
              <w:suppressAutoHyphens/>
              <w:spacing w:after="0"/>
              <w:rPr>
                <w:rFonts w:ascii="Times New Roman" w:hAnsi="Times New Roman"/>
                <w:sz w:val="24"/>
                <w:szCs w:val="24"/>
              </w:rPr>
            </w:pPr>
          </w:p>
        </w:tc>
      </w:tr>
      <w:tr w:rsidR="00CA07C4" w:rsidRPr="00E370C5" w:rsidTr="00B855DD">
        <w:trPr>
          <w:trHeight w:val="414"/>
        </w:trPr>
        <w:tc>
          <w:tcPr>
            <w:tcW w:w="2507" w:type="pct"/>
            <w:vMerge/>
          </w:tcPr>
          <w:p w:rsidR="00CA07C4" w:rsidRPr="00E370C5" w:rsidRDefault="00CA07C4" w:rsidP="005778FF">
            <w:pPr>
              <w:suppressAutoHyphens/>
              <w:spacing w:after="0"/>
              <w:contextualSpacing/>
              <w:rPr>
                <w:rFonts w:ascii="Times New Roman" w:hAnsi="Times New Roman"/>
                <w:sz w:val="24"/>
                <w:szCs w:val="24"/>
              </w:rPr>
            </w:pPr>
          </w:p>
        </w:tc>
        <w:tc>
          <w:tcPr>
            <w:tcW w:w="2493" w:type="pct"/>
            <w:vMerge w:val="restart"/>
          </w:tcPr>
          <w:p w:rsidR="00CA07C4" w:rsidRPr="00E370C5" w:rsidRDefault="00CA07C4" w:rsidP="005778FF">
            <w:pPr>
              <w:suppressAutoHyphens/>
              <w:spacing w:after="0"/>
              <w:ind w:firstLine="0"/>
              <w:rPr>
                <w:rFonts w:ascii="Times New Roman" w:hAnsi="Times New Roman"/>
                <w:sz w:val="24"/>
                <w:szCs w:val="24"/>
              </w:rPr>
            </w:pPr>
            <w:r w:rsidRPr="00E370C5">
              <w:rPr>
                <w:rFonts w:ascii="Times New Roman" w:hAnsi="Times New Roman"/>
                <w:sz w:val="24"/>
                <w:szCs w:val="24"/>
              </w:rPr>
              <w:t>Передача в муниципальную собственность объектов соцкультбыта</w:t>
            </w:r>
          </w:p>
        </w:tc>
      </w:tr>
      <w:tr w:rsidR="00CA07C4" w:rsidRPr="00E370C5" w:rsidTr="00B855DD">
        <w:trPr>
          <w:trHeight w:val="20"/>
        </w:trPr>
        <w:tc>
          <w:tcPr>
            <w:tcW w:w="2507" w:type="pct"/>
          </w:tcPr>
          <w:p w:rsidR="00CA07C4" w:rsidRPr="00E370C5" w:rsidRDefault="00CA07C4" w:rsidP="005778FF">
            <w:pPr>
              <w:suppressAutoHyphens/>
              <w:spacing w:after="0"/>
              <w:ind w:firstLine="0"/>
              <w:contextualSpacing/>
              <w:rPr>
                <w:rFonts w:ascii="Times New Roman" w:hAnsi="Times New Roman"/>
                <w:sz w:val="24"/>
                <w:szCs w:val="24"/>
              </w:rPr>
            </w:pPr>
            <w:r w:rsidRPr="00E370C5">
              <w:rPr>
                <w:rFonts w:ascii="Times New Roman" w:hAnsi="Times New Roman"/>
                <w:sz w:val="24"/>
                <w:szCs w:val="24"/>
              </w:rPr>
              <w:t>Продажа или сдача в аренду неиспользуемых видов основных средств</w:t>
            </w:r>
          </w:p>
        </w:tc>
        <w:tc>
          <w:tcPr>
            <w:tcW w:w="2493" w:type="pct"/>
            <w:vMerge/>
          </w:tcPr>
          <w:p w:rsidR="00CA07C4" w:rsidRPr="00E370C5" w:rsidRDefault="00CA07C4" w:rsidP="005778FF">
            <w:pPr>
              <w:suppressAutoHyphens/>
              <w:spacing w:after="0"/>
              <w:rPr>
                <w:rFonts w:ascii="Times New Roman" w:hAnsi="Times New Roman"/>
                <w:sz w:val="24"/>
                <w:szCs w:val="24"/>
              </w:rPr>
            </w:pPr>
          </w:p>
        </w:tc>
      </w:tr>
    </w:tbl>
    <w:p w:rsidR="00CA07C4" w:rsidRPr="00E370C5" w:rsidRDefault="00CA07C4" w:rsidP="005778FF">
      <w:pPr>
        <w:suppressAutoHyphens/>
        <w:spacing w:after="0"/>
        <w:ind w:firstLine="709"/>
        <w:contextualSpacing/>
        <w:rPr>
          <w:rFonts w:ascii="Times New Roman" w:hAnsi="Times New Roman"/>
          <w:sz w:val="24"/>
          <w:szCs w:val="24"/>
        </w:rPr>
      </w:pP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Результаты оптимизации денежных потоков предприятия получают свое отражение в системе планов формирования и использования денежных средств в предстоящем периоде.</w:t>
      </w:r>
    </w:p>
    <w:p w:rsidR="00CA07C4" w:rsidRPr="002D6BF8" w:rsidRDefault="00CA07C4" w:rsidP="005778FF">
      <w:pPr>
        <w:shd w:val="clear" w:color="auto" w:fill="FFFFFF"/>
        <w:spacing w:after="0"/>
        <w:rPr>
          <w:rFonts w:ascii="Times New Roman" w:hAnsi="Times New Roman"/>
          <w:color w:val="000000"/>
          <w:sz w:val="28"/>
          <w:szCs w:val="28"/>
          <w:lang w:eastAsia="ru-RU"/>
        </w:rPr>
      </w:pPr>
      <w:r w:rsidRPr="002D6BF8">
        <w:rPr>
          <w:rFonts w:ascii="Times New Roman" w:hAnsi="Times New Roman"/>
          <w:color w:val="000000"/>
          <w:sz w:val="28"/>
          <w:szCs w:val="28"/>
          <w:lang w:eastAsia="ru-RU"/>
        </w:rPr>
        <w:t xml:space="preserve">Увеличение потока денежных средств по инвестиционной деятельности в </w:t>
      </w:r>
      <w:r>
        <w:rPr>
          <w:rFonts w:ascii="Times New Roman" w:hAnsi="Times New Roman"/>
          <w:color w:val="000000"/>
          <w:sz w:val="28"/>
          <w:szCs w:val="28"/>
          <w:lang w:eastAsia="ru-RU"/>
        </w:rPr>
        <w:t>СПК им. Суворова</w:t>
      </w:r>
      <w:r w:rsidRPr="002D6BF8">
        <w:rPr>
          <w:rFonts w:ascii="Times New Roman" w:hAnsi="Times New Roman"/>
          <w:color w:val="000000"/>
          <w:sz w:val="28"/>
          <w:szCs w:val="28"/>
          <w:lang w:eastAsia="ru-RU"/>
        </w:rPr>
        <w:t xml:space="preserve"> можно добиться путем сдачи сельхозтехники в аренду (тракторов, комбайнов). Рассчитаем стоимость  месячной аренды комбайна марки Полесье, который был приобретен хозяйством в </w:t>
      </w:r>
      <w:r>
        <w:rPr>
          <w:rFonts w:ascii="Times New Roman" w:hAnsi="Times New Roman"/>
          <w:color w:val="000000"/>
          <w:sz w:val="28"/>
          <w:szCs w:val="28"/>
          <w:lang w:eastAsia="ru-RU"/>
        </w:rPr>
        <w:t>2015</w:t>
      </w:r>
      <w:r w:rsidRPr="002D6BF8">
        <w:rPr>
          <w:rFonts w:ascii="Times New Roman" w:hAnsi="Times New Roman"/>
          <w:color w:val="000000"/>
          <w:sz w:val="28"/>
          <w:szCs w:val="28"/>
          <w:lang w:eastAsia="ru-RU"/>
        </w:rPr>
        <w:t>г., по следующей формуле:</w:t>
      </w:r>
    </w:p>
    <w:p w:rsidR="00CA07C4" w:rsidRDefault="00CA07C4" w:rsidP="005778FF">
      <w:pPr>
        <w:spacing w:after="0"/>
        <w:jc w:val="center"/>
        <w:rPr>
          <w:rFonts w:ascii="Times New Roman" w:hAnsi="Times New Roman"/>
          <w:color w:val="000000"/>
          <w:sz w:val="28"/>
          <w:szCs w:val="28"/>
          <w:lang w:eastAsia="ru-RU"/>
        </w:rPr>
      </w:pPr>
      <w:r w:rsidRPr="002D6BF8">
        <w:rPr>
          <w:rFonts w:ascii="Times New Roman" w:hAnsi="Times New Roman"/>
          <w:color w:val="000000"/>
          <w:sz w:val="28"/>
          <w:szCs w:val="28"/>
          <w:lang w:eastAsia="ru-RU"/>
        </w:rPr>
        <w:t>Асумм = Сб * Ам * Р * Ки,</w:t>
      </w:r>
    </w:p>
    <w:p w:rsidR="00CA07C4" w:rsidRPr="002D6BF8" w:rsidRDefault="00CA07C4" w:rsidP="005778FF">
      <w:pPr>
        <w:spacing w:after="0"/>
        <w:rPr>
          <w:rFonts w:ascii="Times New Roman" w:hAnsi="Times New Roman"/>
          <w:color w:val="000000"/>
          <w:sz w:val="28"/>
          <w:szCs w:val="28"/>
          <w:lang w:eastAsia="ru-RU"/>
        </w:rPr>
      </w:pPr>
      <w:r w:rsidRPr="002D6BF8">
        <w:rPr>
          <w:rFonts w:ascii="Times New Roman" w:hAnsi="Times New Roman"/>
          <w:color w:val="000000"/>
          <w:sz w:val="28"/>
          <w:szCs w:val="28"/>
          <w:lang w:eastAsia="ru-RU"/>
        </w:rPr>
        <w:t>где, Сб – балансовая (при ее отсутствии - рыночная) стоимость.</w:t>
      </w:r>
    </w:p>
    <w:p w:rsidR="00CA07C4" w:rsidRPr="002D6BF8" w:rsidRDefault="00CA07C4" w:rsidP="005778FF">
      <w:pPr>
        <w:spacing w:after="0"/>
        <w:rPr>
          <w:rFonts w:ascii="Times New Roman" w:hAnsi="Times New Roman"/>
          <w:color w:val="000000"/>
          <w:sz w:val="28"/>
          <w:szCs w:val="28"/>
          <w:lang w:eastAsia="ru-RU"/>
        </w:rPr>
      </w:pPr>
      <w:r w:rsidRPr="002D6BF8">
        <w:rPr>
          <w:rFonts w:ascii="Times New Roman" w:hAnsi="Times New Roman"/>
          <w:color w:val="000000"/>
          <w:sz w:val="28"/>
          <w:szCs w:val="28"/>
          <w:lang w:eastAsia="ru-RU"/>
        </w:rPr>
        <w:t>Ам – коэффициент амортизации за месяц эксплуатации. Этот показатель, как правило, исчисляется на основании единых норм амортизации и может варьироваться от 0,05 до 0,5.</w:t>
      </w:r>
    </w:p>
    <w:p w:rsidR="00CA07C4" w:rsidRPr="002D6BF8" w:rsidRDefault="00CA07C4" w:rsidP="005778FF">
      <w:pPr>
        <w:spacing w:after="0"/>
        <w:rPr>
          <w:rFonts w:ascii="Times New Roman" w:hAnsi="Times New Roman"/>
          <w:color w:val="000000"/>
          <w:sz w:val="28"/>
          <w:szCs w:val="28"/>
          <w:lang w:eastAsia="ru-RU"/>
        </w:rPr>
      </w:pPr>
      <w:r w:rsidRPr="002D6BF8">
        <w:rPr>
          <w:rFonts w:ascii="Times New Roman" w:hAnsi="Times New Roman"/>
          <w:color w:val="000000"/>
          <w:sz w:val="28"/>
          <w:szCs w:val="28"/>
          <w:lang w:eastAsia="ru-RU"/>
        </w:rPr>
        <w:t xml:space="preserve">Р – коэффициент рентабельности. Это прибыль, которую </w:t>
      </w:r>
      <w:r>
        <w:rPr>
          <w:rFonts w:ascii="Times New Roman" w:hAnsi="Times New Roman"/>
          <w:color w:val="000000"/>
          <w:sz w:val="28"/>
          <w:szCs w:val="28"/>
          <w:lang w:eastAsia="ru-RU"/>
        </w:rPr>
        <w:t>СПК им. Суворова</w:t>
      </w:r>
      <w:r w:rsidRPr="002D6BF8">
        <w:rPr>
          <w:rFonts w:ascii="Times New Roman" w:hAnsi="Times New Roman"/>
          <w:color w:val="000000"/>
          <w:sz w:val="28"/>
          <w:szCs w:val="28"/>
          <w:lang w:eastAsia="ru-RU"/>
        </w:rPr>
        <w:t xml:space="preserve"> планирует получить от сдачи в прокат.</w:t>
      </w:r>
    </w:p>
    <w:p w:rsidR="00CA07C4" w:rsidRPr="002D6BF8" w:rsidRDefault="00CA07C4" w:rsidP="005778FF">
      <w:pPr>
        <w:spacing w:after="0"/>
        <w:rPr>
          <w:rFonts w:ascii="Times New Roman" w:hAnsi="Times New Roman"/>
          <w:color w:val="000000"/>
          <w:sz w:val="28"/>
          <w:szCs w:val="28"/>
          <w:lang w:eastAsia="ru-RU"/>
        </w:rPr>
      </w:pPr>
      <w:r w:rsidRPr="002D6BF8">
        <w:rPr>
          <w:rFonts w:ascii="Times New Roman" w:hAnsi="Times New Roman"/>
          <w:color w:val="000000"/>
          <w:sz w:val="28"/>
          <w:szCs w:val="28"/>
          <w:lang w:eastAsia="ru-RU"/>
        </w:rPr>
        <w:t>Ки – коэффициент инфляции.</w:t>
      </w:r>
    </w:p>
    <w:p w:rsidR="00CA07C4" w:rsidRPr="002D6BF8" w:rsidRDefault="00CA07C4" w:rsidP="005778FF">
      <w:pPr>
        <w:spacing w:after="0"/>
        <w:rPr>
          <w:rFonts w:ascii="Times New Roman" w:hAnsi="Times New Roman"/>
          <w:color w:val="000000"/>
          <w:sz w:val="28"/>
          <w:szCs w:val="28"/>
          <w:lang w:eastAsia="ru-RU"/>
        </w:rPr>
      </w:pPr>
      <w:r w:rsidRPr="002D6BF8">
        <w:rPr>
          <w:rFonts w:ascii="Times New Roman" w:hAnsi="Times New Roman"/>
          <w:color w:val="000000"/>
          <w:sz w:val="28"/>
          <w:szCs w:val="28"/>
          <w:lang w:eastAsia="ru-RU"/>
        </w:rPr>
        <w:t>Таким образом, месячная арендная плата составит:</w:t>
      </w:r>
    </w:p>
    <w:p w:rsidR="00CA07C4" w:rsidRPr="002D6BF8" w:rsidRDefault="00CA07C4" w:rsidP="005778FF">
      <w:pPr>
        <w:spacing w:after="0"/>
        <w:jc w:val="center"/>
        <w:rPr>
          <w:rFonts w:ascii="Times New Roman" w:hAnsi="Times New Roman"/>
          <w:color w:val="000000"/>
          <w:sz w:val="28"/>
          <w:szCs w:val="28"/>
          <w:lang w:eastAsia="ru-RU"/>
        </w:rPr>
      </w:pPr>
      <w:r w:rsidRPr="002D6BF8">
        <w:rPr>
          <w:rFonts w:ascii="Times New Roman" w:hAnsi="Times New Roman"/>
          <w:color w:val="000000"/>
          <w:sz w:val="28"/>
          <w:szCs w:val="28"/>
          <w:lang w:eastAsia="ru-RU"/>
        </w:rPr>
        <w:t>Асумм/мес = 1100000 * 0,05 * 1,1 * 0,62 = 37510 (руб.)</w:t>
      </w:r>
    </w:p>
    <w:p w:rsidR="00CA07C4" w:rsidRPr="002D6BF8" w:rsidRDefault="00CA07C4" w:rsidP="005778FF">
      <w:pPr>
        <w:spacing w:after="0"/>
        <w:rPr>
          <w:rFonts w:ascii="Times New Roman" w:hAnsi="Times New Roman"/>
          <w:color w:val="000000"/>
          <w:sz w:val="28"/>
          <w:szCs w:val="28"/>
          <w:lang w:eastAsia="ru-RU"/>
        </w:rPr>
      </w:pPr>
      <w:r w:rsidRPr="002D6BF8">
        <w:rPr>
          <w:rFonts w:ascii="Times New Roman" w:hAnsi="Times New Roman"/>
          <w:color w:val="000000"/>
          <w:sz w:val="28"/>
          <w:szCs w:val="28"/>
          <w:lang w:eastAsia="ru-RU"/>
        </w:rPr>
        <w:t>Это арендная плата за месяц использования данного комбайна. Также планируется сдача его в прокат на час и более, при этом почасовую арендную плату рекомендуется установить 1250 руб./час.</w:t>
      </w:r>
    </w:p>
    <w:p w:rsidR="00CA07C4" w:rsidRPr="002D6BF8" w:rsidRDefault="00CA07C4" w:rsidP="005778FF">
      <w:pPr>
        <w:shd w:val="clear" w:color="auto" w:fill="FFFFFF"/>
        <w:adjustRightInd w:val="0"/>
        <w:spacing w:after="0"/>
        <w:rPr>
          <w:rFonts w:ascii="Times New Roman" w:hAnsi="Times New Roman"/>
          <w:sz w:val="28"/>
          <w:szCs w:val="28"/>
        </w:rPr>
      </w:pPr>
      <w:r w:rsidRPr="002D6BF8">
        <w:rPr>
          <w:rFonts w:ascii="Times New Roman" w:hAnsi="Times New Roman"/>
          <w:sz w:val="28"/>
          <w:szCs w:val="28"/>
        </w:rPr>
        <w:lastRenderedPageBreak/>
        <w:t xml:space="preserve">В </w:t>
      </w:r>
      <w:r>
        <w:rPr>
          <w:rFonts w:ascii="Times New Roman" w:hAnsi="Times New Roman"/>
          <w:sz w:val="28"/>
          <w:szCs w:val="28"/>
        </w:rPr>
        <w:t>СПК им. Суворова</w:t>
      </w:r>
      <w:r w:rsidRPr="002D6BF8">
        <w:rPr>
          <w:rFonts w:ascii="Times New Roman" w:hAnsi="Times New Roman"/>
          <w:sz w:val="28"/>
          <w:szCs w:val="28"/>
        </w:rPr>
        <w:t xml:space="preserve"> увеличение потока денежных средств по текущей деятельности можно достичь путем:</w:t>
      </w:r>
    </w:p>
    <w:p w:rsidR="00CA07C4" w:rsidRPr="002D6BF8" w:rsidRDefault="00CA07C4" w:rsidP="005778FF">
      <w:pPr>
        <w:shd w:val="clear" w:color="auto" w:fill="FFFFFF"/>
        <w:adjustRightInd w:val="0"/>
        <w:spacing w:after="0"/>
        <w:rPr>
          <w:rFonts w:ascii="Times New Roman" w:hAnsi="Times New Roman"/>
          <w:sz w:val="28"/>
          <w:szCs w:val="28"/>
        </w:rPr>
      </w:pPr>
      <w:r w:rsidRPr="002D6BF8">
        <w:rPr>
          <w:rFonts w:ascii="Times New Roman" w:hAnsi="Times New Roman"/>
          <w:sz w:val="28"/>
          <w:szCs w:val="28"/>
        </w:rPr>
        <w:t>1) увеличения объема  производства продукции растениеводства за счет более полного использования производственной мощности хозяйства, а именно правильный подбор техники, правильное агрегатиров</w:t>
      </w:r>
      <w:r w:rsidR="00D50C75">
        <w:rPr>
          <w:rFonts w:ascii="Times New Roman" w:hAnsi="Times New Roman"/>
          <w:sz w:val="28"/>
          <w:szCs w:val="28"/>
        </w:rPr>
        <w:t>а</w:t>
      </w:r>
      <w:r w:rsidRPr="002D6BF8">
        <w:rPr>
          <w:rFonts w:ascii="Times New Roman" w:hAnsi="Times New Roman"/>
          <w:sz w:val="28"/>
          <w:szCs w:val="28"/>
        </w:rPr>
        <w:t>ние техники, совмещение технологических операций.</w:t>
      </w:r>
    </w:p>
    <w:p w:rsidR="00CA07C4" w:rsidRPr="002D6BF8" w:rsidRDefault="00CA07C4" w:rsidP="005778FF">
      <w:pPr>
        <w:shd w:val="clear" w:color="auto" w:fill="FFFFFF"/>
        <w:adjustRightInd w:val="0"/>
        <w:spacing w:after="0"/>
        <w:rPr>
          <w:rFonts w:ascii="Times New Roman" w:hAnsi="Times New Roman"/>
          <w:sz w:val="28"/>
          <w:szCs w:val="28"/>
        </w:rPr>
      </w:pPr>
      <w:r w:rsidRPr="002D6BF8">
        <w:rPr>
          <w:rFonts w:ascii="Times New Roman" w:hAnsi="Times New Roman"/>
          <w:sz w:val="28"/>
          <w:szCs w:val="28"/>
        </w:rPr>
        <w:t>2) сокращение затрат на производство зерновых культур (</w:t>
      </w:r>
      <w:r w:rsidRPr="002D6BF8">
        <w:rPr>
          <w:rFonts w:ascii="Times New Roman" w:hAnsi="Times New Roman"/>
          <w:i/>
          <w:iCs/>
          <w:sz w:val="28"/>
          <w:szCs w:val="28"/>
        </w:rPr>
        <w:t>Р</w:t>
      </w:r>
      <w:r w:rsidRPr="002D6BF8">
        <w:rPr>
          <w:rFonts w:ascii="Times New Roman" w:hAnsi="Times New Roman"/>
          <w:sz w:val="28"/>
          <w:szCs w:val="28"/>
        </w:rPr>
        <w:t>↓</w:t>
      </w:r>
      <w:r w:rsidRPr="002D6BF8">
        <w:rPr>
          <w:rFonts w:ascii="Times New Roman" w:hAnsi="Times New Roman"/>
          <w:i/>
          <w:iCs/>
          <w:sz w:val="28"/>
          <w:szCs w:val="28"/>
        </w:rPr>
        <w:t>З</w:t>
      </w:r>
      <w:r w:rsidRPr="002D6BF8">
        <w:rPr>
          <w:rFonts w:ascii="Times New Roman" w:hAnsi="Times New Roman"/>
          <w:sz w:val="28"/>
          <w:szCs w:val="28"/>
        </w:rPr>
        <w:t>) за счет повышения уровня производительности труда, экономного использования сырья, материалов, электроэнергии, топлива, оборудования, сокращения непроизводительных расходов, производственного брака и т.д.</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Увеличение производства продукции зерновых культур зависит от роста урожайности сельскохозяйственных культур. Экономические исследования, а также работы многих ученых-аграрников показывают, что высокий уровень урожайности сельскохозяйственных культур может быть достигнут только при высокой культуре земледелия, применении минеральных удобрений и средств защиты растений, использовании высококачественных семян, что предполагает необходимость дополнительных затрат. Таким образом, рост урожайности зерновых культур может происходить за счет:</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а) увеличения дозы внесения удобрений;</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б) повышения их окупаемости;</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в) внедрения более урожайных сортов культур;</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г) сокращения потерь продукции при уборке урожая.</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Чтобы подсчитать увеличения производства за счет дополнительного внесения удобрений, необходимо количество дополнительных удобрений в перерасчете на действующее вещество умножить на фактическую прибавку урожая зерновых культур, которую обеспечивает 1 ц NРК в хозяйстве.</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xml:space="preserve">Существенно увеличение производства продукции в растениеводстве происходит из-за повышения окупаемости удобрений, которая в свою очередь зависит от дозы и качества удобрений, их структуры, сроков и способов </w:t>
      </w:r>
      <w:r w:rsidRPr="002D6BF8">
        <w:rPr>
          <w:rFonts w:ascii="Times New Roman" w:hAnsi="Times New Roman"/>
          <w:sz w:val="28"/>
          <w:szCs w:val="28"/>
        </w:rPr>
        <w:lastRenderedPageBreak/>
        <w:t>внесения в почву. Увеличения окупаемости (эффективности) удобрений определяются при анализе их использования путем разработки конкретных мероприятий (строительство складов для их хранения, сбалансированность удобрений по каждой культуре и т.д.). Потом возможный прирост окупаемости удобрений умножается на планируемый их объем внесения в почву и таким образом определяется резерв увеличения производства продукции зерновых культур.</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Повышение урожайности во многом зависит от нормы высева, качества и сорта семян. Недостаток семян, понижение нормы высева, использование некондиционных семян уменьшают количество растений на каждом гектаре, создают условия для размножения сорняков, снижают урожайность культур. Надо установить, всюду ли выполнялись нормы высева с учетом качества семян, какова фактическая всхожесть семян (по данным контрольных обследований участков и полей). Если имела место изреженность полей в результате снижения нормы высева, плохого качества семян, нарушения сроков и способов сева, то необходимо подсчитать, насколько снизилась за счет этого фактора урожайность культуры.</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xml:space="preserve">Значительные потери продукции растениеводства могут быть обусловлены нарушениями способов и сроков уборки. Их полный объем может быть определен как разница между биологической и фактически полученной массой урожая. Разница в урожайности при уборке в оптимальные сроки и позже этих сроков, умноженная на площадь, убранную с опозданием, в этом случае покажет реальную величину резерва. Для сокращения потерь при уборке зерновых культур в хозяйстве предусматривается проведение после уборки урожая </w:t>
      </w:r>
      <w:r w:rsidR="00C93AFD" w:rsidRPr="002D6BF8">
        <w:rPr>
          <w:rFonts w:ascii="Times New Roman" w:hAnsi="Times New Roman"/>
          <w:sz w:val="28"/>
          <w:szCs w:val="28"/>
        </w:rPr>
        <w:t>боронования поля</w:t>
      </w:r>
      <w:r w:rsidRPr="002D6BF8">
        <w:rPr>
          <w:rFonts w:ascii="Times New Roman" w:hAnsi="Times New Roman"/>
          <w:sz w:val="28"/>
          <w:szCs w:val="28"/>
        </w:rPr>
        <w:t xml:space="preserve">, затем перепашки и повторного боронования. Если же эти мероприятия не проводились или проводились в неполном объеме, надо подсчитать неиспользованные возможности производства зерновых культур. Подсчет проводится следующим образом: недовыполнение плана по каждому </w:t>
      </w:r>
      <w:r w:rsidRPr="002D6BF8">
        <w:rPr>
          <w:rFonts w:ascii="Times New Roman" w:hAnsi="Times New Roman"/>
          <w:sz w:val="28"/>
          <w:szCs w:val="28"/>
        </w:rPr>
        <w:lastRenderedPageBreak/>
        <w:t>виду послеуборочных работ умножается на средний сбор с 1 га при проведении соответствующего мероприятия.</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Не последнее место в повышении производства продукции растениеводства занимают: способы и качество обработки земли, способы сева и ухода за посевами, чередование культур в полях севооборота, известкование почвы, улучшение лугов и пастбищ и др. Это можно определить, если сравнить урожайность культур на полях, на которых проводилось и не проводилось соответствующее мероприятие.</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Немаловажным резервом увеличения производства продукции является недопущение потерь при уборке урожая. Чтобы определить их величину, необходимо сопоставить урожайность на площадях, где уборка урожая проведена в оптимальный срок и с опозданием. Полученная разность умножается на площадь, на которой урожай был собран позднее оптимальных сроков. Таким образом, если хозяйство организует уборку в оптимальные сроки, то оно получит больше продукции за счёт сокращения потерь.</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В общем виде методику подсчета резервов увеличения производства продукции (Р↓С) можно свести к определению разности между ее фактическим и возможным уровнем, который учитывает ранее выявленные резервы увеличения производства продукции и сокращения затрат на производство.</w:t>
      </w:r>
    </w:p>
    <w:p w:rsidR="00CA07C4" w:rsidRDefault="00CA07C4" w:rsidP="005778FF">
      <w:pPr>
        <w:spacing w:after="0"/>
        <w:rPr>
          <w:rFonts w:ascii="Times New Roman" w:hAnsi="Times New Roman"/>
          <w:sz w:val="28"/>
          <w:szCs w:val="28"/>
        </w:rPr>
      </w:pPr>
      <w:r w:rsidRPr="002D6BF8">
        <w:rPr>
          <w:rFonts w:ascii="Times New Roman" w:hAnsi="Times New Roman"/>
          <w:sz w:val="28"/>
          <w:szCs w:val="28"/>
        </w:rPr>
        <w:t>Таким образом, определим резервы снижения себестоимости зерновых культур, а затем выявим резервы увеличения п</w:t>
      </w:r>
      <w:r>
        <w:rPr>
          <w:rFonts w:ascii="Times New Roman" w:hAnsi="Times New Roman"/>
          <w:sz w:val="28"/>
          <w:szCs w:val="28"/>
        </w:rPr>
        <w:t>роизводства зерна в таблице 3.9</w:t>
      </w:r>
      <w:r w:rsidRPr="002D6BF8">
        <w:rPr>
          <w:rFonts w:ascii="Times New Roman" w:hAnsi="Times New Roman"/>
          <w:sz w:val="28"/>
          <w:szCs w:val="28"/>
        </w:rPr>
        <w:t>.</w:t>
      </w:r>
    </w:p>
    <w:p w:rsidR="00CA07C4" w:rsidRPr="002D6BF8" w:rsidRDefault="00CA07C4" w:rsidP="005778FF">
      <w:pPr>
        <w:spacing w:after="0"/>
        <w:ind w:firstLine="709"/>
        <w:rPr>
          <w:rFonts w:ascii="Times New Roman" w:hAnsi="Times New Roman"/>
          <w:sz w:val="28"/>
          <w:szCs w:val="28"/>
        </w:rPr>
      </w:pPr>
      <w:r>
        <w:rPr>
          <w:rFonts w:ascii="Times New Roman" w:hAnsi="Times New Roman"/>
          <w:sz w:val="28"/>
          <w:szCs w:val="28"/>
        </w:rPr>
        <w:t xml:space="preserve">Таблица 3.9 - </w:t>
      </w:r>
      <w:r w:rsidR="00E370C5">
        <w:rPr>
          <w:rFonts w:ascii="Times New Roman" w:hAnsi="Times New Roman"/>
          <w:sz w:val="28"/>
          <w:szCs w:val="28"/>
        </w:rPr>
        <w:t> </w:t>
      </w:r>
      <w:r w:rsidRPr="002D6BF8">
        <w:rPr>
          <w:rFonts w:ascii="Times New Roman" w:hAnsi="Times New Roman"/>
          <w:sz w:val="28"/>
          <w:szCs w:val="28"/>
        </w:rPr>
        <w:t>Расчет резервов увеличения объемов производства зерновых культур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3"/>
        <w:gridCol w:w="2871"/>
      </w:tblGrid>
      <w:tr w:rsidR="00CA07C4" w:rsidRPr="002D6BF8" w:rsidTr="006F10C0">
        <w:tc>
          <w:tcPr>
            <w:tcW w:w="3543" w:type="pct"/>
            <w:vAlign w:val="center"/>
          </w:tcPr>
          <w:p w:rsidR="00CA07C4" w:rsidRPr="002D6BF8" w:rsidRDefault="00CA07C4" w:rsidP="005778FF">
            <w:pPr>
              <w:spacing w:after="0"/>
              <w:jc w:val="center"/>
              <w:rPr>
                <w:rFonts w:ascii="Times New Roman" w:hAnsi="Times New Roman"/>
                <w:sz w:val="24"/>
                <w:szCs w:val="24"/>
              </w:rPr>
            </w:pPr>
            <w:r w:rsidRPr="002D6BF8">
              <w:rPr>
                <w:rFonts w:ascii="Times New Roman" w:hAnsi="Times New Roman"/>
                <w:sz w:val="24"/>
                <w:szCs w:val="24"/>
              </w:rPr>
              <w:t>Показатель</w:t>
            </w:r>
          </w:p>
        </w:tc>
        <w:tc>
          <w:tcPr>
            <w:tcW w:w="1457" w:type="pct"/>
            <w:vAlign w:val="center"/>
          </w:tcPr>
          <w:p w:rsidR="00CA07C4" w:rsidRPr="002D6BF8" w:rsidRDefault="00CA07C4" w:rsidP="005778FF">
            <w:pPr>
              <w:spacing w:after="0"/>
              <w:ind w:firstLine="0"/>
              <w:jc w:val="center"/>
              <w:rPr>
                <w:rFonts w:ascii="Times New Roman" w:hAnsi="Times New Roman"/>
                <w:sz w:val="24"/>
                <w:szCs w:val="24"/>
              </w:rPr>
            </w:pPr>
            <w:r w:rsidRPr="002D6BF8">
              <w:rPr>
                <w:rFonts w:ascii="Times New Roman" w:hAnsi="Times New Roman"/>
                <w:sz w:val="24"/>
                <w:szCs w:val="24"/>
              </w:rPr>
              <w:t>Расчетное значение, ц</w:t>
            </w:r>
          </w:p>
        </w:tc>
      </w:tr>
      <w:tr w:rsidR="00CA07C4" w:rsidRPr="002D6BF8" w:rsidTr="006F10C0">
        <w:tc>
          <w:tcPr>
            <w:tcW w:w="3543" w:type="pct"/>
          </w:tcPr>
          <w:p w:rsidR="00CA07C4" w:rsidRPr="002D6BF8" w:rsidRDefault="00CA07C4" w:rsidP="005778FF">
            <w:pPr>
              <w:spacing w:after="0"/>
              <w:ind w:firstLine="0"/>
              <w:jc w:val="center"/>
              <w:rPr>
                <w:rFonts w:ascii="Times New Roman" w:hAnsi="Times New Roman"/>
                <w:sz w:val="24"/>
                <w:szCs w:val="24"/>
              </w:rPr>
            </w:pPr>
            <w:r w:rsidRPr="002D6BF8">
              <w:rPr>
                <w:rFonts w:ascii="Times New Roman" w:hAnsi="Times New Roman"/>
                <w:sz w:val="24"/>
                <w:szCs w:val="24"/>
              </w:rPr>
              <w:t>1. Резерв увеличения производства за счет дополнительного внесения удобрений</w:t>
            </w:r>
          </w:p>
        </w:tc>
        <w:tc>
          <w:tcPr>
            <w:tcW w:w="1457" w:type="pct"/>
            <w:vAlign w:val="center"/>
          </w:tcPr>
          <w:p w:rsidR="00CA07C4" w:rsidRPr="002D6BF8" w:rsidRDefault="00CA07C4" w:rsidP="005778FF">
            <w:pPr>
              <w:spacing w:after="0"/>
              <w:ind w:firstLine="0"/>
              <w:jc w:val="center"/>
              <w:rPr>
                <w:rFonts w:ascii="Times New Roman" w:hAnsi="Times New Roman"/>
                <w:sz w:val="24"/>
                <w:szCs w:val="24"/>
              </w:rPr>
            </w:pPr>
            <w:r w:rsidRPr="002D6BF8">
              <w:rPr>
                <w:rFonts w:ascii="Times New Roman" w:hAnsi="Times New Roman"/>
                <w:sz w:val="24"/>
                <w:szCs w:val="24"/>
              </w:rPr>
              <w:t>4342</w:t>
            </w:r>
          </w:p>
        </w:tc>
      </w:tr>
      <w:tr w:rsidR="00CA07C4" w:rsidRPr="002D6BF8" w:rsidTr="006F10C0">
        <w:tc>
          <w:tcPr>
            <w:tcW w:w="3543" w:type="pct"/>
          </w:tcPr>
          <w:p w:rsidR="00CA07C4" w:rsidRPr="002D6BF8" w:rsidRDefault="00CA07C4" w:rsidP="005778FF">
            <w:pPr>
              <w:spacing w:after="0"/>
              <w:ind w:firstLine="0"/>
              <w:jc w:val="center"/>
              <w:rPr>
                <w:rFonts w:ascii="Times New Roman" w:hAnsi="Times New Roman"/>
                <w:sz w:val="24"/>
                <w:szCs w:val="24"/>
              </w:rPr>
            </w:pPr>
            <w:r w:rsidRPr="002D6BF8">
              <w:rPr>
                <w:rFonts w:ascii="Times New Roman" w:hAnsi="Times New Roman"/>
                <w:sz w:val="24"/>
                <w:szCs w:val="24"/>
              </w:rPr>
              <w:t>2. Резерв увеличения производства зерновых культур за счет внедрения высокоурожайных сортов</w:t>
            </w:r>
          </w:p>
        </w:tc>
        <w:tc>
          <w:tcPr>
            <w:tcW w:w="1457" w:type="pct"/>
            <w:vAlign w:val="center"/>
          </w:tcPr>
          <w:p w:rsidR="00CA07C4" w:rsidRPr="002D6BF8" w:rsidRDefault="00CA07C4" w:rsidP="005778FF">
            <w:pPr>
              <w:spacing w:after="0"/>
              <w:ind w:firstLine="0"/>
              <w:jc w:val="center"/>
              <w:rPr>
                <w:rFonts w:ascii="Times New Roman" w:hAnsi="Times New Roman"/>
                <w:sz w:val="24"/>
                <w:szCs w:val="24"/>
              </w:rPr>
            </w:pPr>
            <w:r w:rsidRPr="002D6BF8">
              <w:rPr>
                <w:rFonts w:ascii="Times New Roman" w:hAnsi="Times New Roman"/>
                <w:sz w:val="24"/>
                <w:szCs w:val="24"/>
              </w:rPr>
              <w:t>2171</w:t>
            </w:r>
          </w:p>
        </w:tc>
      </w:tr>
      <w:tr w:rsidR="00CA07C4" w:rsidRPr="002D6BF8" w:rsidTr="006F10C0">
        <w:tc>
          <w:tcPr>
            <w:tcW w:w="3543" w:type="pct"/>
          </w:tcPr>
          <w:p w:rsidR="00CA07C4" w:rsidRPr="002D6BF8" w:rsidRDefault="00CA07C4" w:rsidP="005778FF">
            <w:pPr>
              <w:spacing w:after="0"/>
              <w:ind w:firstLine="0"/>
              <w:jc w:val="center"/>
              <w:rPr>
                <w:rFonts w:ascii="Times New Roman" w:hAnsi="Times New Roman"/>
                <w:sz w:val="24"/>
                <w:szCs w:val="24"/>
              </w:rPr>
            </w:pPr>
            <w:r w:rsidRPr="002D6BF8">
              <w:rPr>
                <w:rFonts w:ascii="Times New Roman" w:hAnsi="Times New Roman"/>
                <w:sz w:val="24"/>
                <w:szCs w:val="24"/>
              </w:rPr>
              <w:t>3 Резерв увеличения производства зерновых культур за счет сокращения потерь при уборке урожая</w:t>
            </w:r>
          </w:p>
        </w:tc>
        <w:tc>
          <w:tcPr>
            <w:tcW w:w="1457" w:type="pct"/>
            <w:vAlign w:val="center"/>
          </w:tcPr>
          <w:p w:rsidR="00CA07C4" w:rsidRPr="002D6BF8" w:rsidRDefault="00CA07C4" w:rsidP="005778FF">
            <w:pPr>
              <w:spacing w:after="0"/>
              <w:ind w:firstLine="0"/>
              <w:jc w:val="center"/>
              <w:rPr>
                <w:rFonts w:ascii="Times New Roman" w:hAnsi="Times New Roman"/>
                <w:sz w:val="24"/>
                <w:szCs w:val="24"/>
              </w:rPr>
            </w:pPr>
            <w:r w:rsidRPr="002D6BF8">
              <w:rPr>
                <w:rFonts w:ascii="Times New Roman" w:hAnsi="Times New Roman"/>
                <w:sz w:val="24"/>
                <w:szCs w:val="24"/>
              </w:rPr>
              <w:t>4</w:t>
            </w:r>
          </w:p>
        </w:tc>
      </w:tr>
    </w:tbl>
    <w:p w:rsidR="00B855DD" w:rsidRPr="00B855DD" w:rsidRDefault="00B855DD" w:rsidP="00B855DD">
      <w:pPr>
        <w:jc w:val="right"/>
        <w:rPr>
          <w:rFonts w:ascii="Times New Roman" w:hAnsi="Times New Roman"/>
          <w:sz w:val="28"/>
          <w:szCs w:val="28"/>
        </w:rPr>
      </w:pPr>
      <w:r w:rsidRPr="00B855DD">
        <w:rPr>
          <w:rFonts w:ascii="Times New Roman" w:hAnsi="Times New Roman"/>
          <w:sz w:val="28"/>
          <w:szCs w:val="28"/>
        </w:rPr>
        <w:lastRenderedPageBreak/>
        <w:t>Продолжение таблицы 3.9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3"/>
        <w:gridCol w:w="2871"/>
      </w:tblGrid>
      <w:tr w:rsidR="00CA07C4" w:rsidRPr="002D6BF8" w:rsidTr="006F10C0">
        <w:trPr>
          <w:trHeight w:val="70"/>
        </w:trPr>
        <w:tc>
          <w:tcPr>
            <w:tcW w:w="3543" w:type="pct"/>
          </w:tcPr>
          <w:p w:rsidR="00CA07C4" w:rsidRPr="002D6BF8" w:rsidRDefault="00CA07C4" w:rsidP="005778FF">
            <w:pPr>
              <w:spacing w:after="0"/>
              <w:ind w:firstLine="0"/>
              <w:rPr>
                <w:rFonts w:ascii="Times New Roman" w:hAnsi="Times New Roman"/>
                <w:sz w:val="24"/>
                <w:szCs w:val="24"/>
              </w:rPr>
            </w:pPr>
            <w:r w:rsidRPr="002D6BF8">
              <w:rPr>
                <w:rFonts w:ascii="Times New Roman" w:hAnsi="Times New Roman"/>
                <w:sz w:val="24"/>
                <w:szCs w:val="24"/>
              </w:rPr>
              <w:t>Итого</w:t>
            </w:r>
          </w:p>
        </w:tc>
        <w:tc>
          <w:tcPr>
            <w:tcW w:w="1457" w:type="pct"/>
            <w:vAlign w:val="center"/>
          </w:tcPr>
          <w:p w:rsidR="00CA07C4" w:rsidRPr="002D6BF8" w:rsidRDefault="00CA07C4" w:rsidP="005778FF">
            <w:pPr>
              <w:spacing w:after="0"/>
              <w:ind w:firstLine="0"/>
              <w:jc w:val="center"/>
              <w:rPr>
                <w:rFonts w:ascii="Times New Roman" w:hAnsi="Times New Roman"/>
                <w:sz w:val="24"/>
                <w:szCs w:val="24"/>
              </w:rPr>
            </w:pPr>
            <w:r w:rsidRPr="002D6BF8">
              <w:rPr>
                <w:rFonts w:ascii="Times New Roman" w:hAnsi="Times New Roman"/>
                <w:sz w:val="24"/>
                <w:szCs w:val="24"/>
              </w:rPr>
              <w:t>6517</w:t>
            </w:r>
          </w:p>
        </w:tc>
      </w:tr>
    </w:tbl>
    <w:p w:rsidR="00876B7C" w:rsidRDefault="00876B7C" w:rsidP="005778FF">
      <w:pPr>
        <w:spacing w:after="0"/>
        <w:ind w:firstLine="709"/>
        <w:rPr>
          <w:rFonts w:ascii="Times New Roman" w:hAnsi="Times New Roman"/>
          <w:sz w:val="28"/>
          <w:szCs w:val="28"/>
        </w:rPr>
      </w:pPr>
    </w:p>
    <w:p w:rsidR="00CA07C4" w:rsidRPr="002D6BF8" w:rsidRDefault="00CA07C4" w:rsidP="005778FF">
      <w:pPr>
        <w:spacing w:after="0"/>
        <w:ind w:firstLine="709"/>
        <w:rPr>
          <w:rFonts w:ascii="Times New Roman" w:hAnsi="Times New Roman"/>
          <w:sz w:val="28"/>
          <w:szCs w:val="28"/>
        </w:rPr>
      </w:pPr>
      <w:r w:rsidRPr="002D6BF8">
        <w:rPr>
          <w:rFonts w:ascii="Times New Roman" w:hAnsi="Times New Roman"/>
          <w:sz w:val="28"/>
          <w:szCs w:val="28"/>
        </w:rPr>
        <w:t>Из таблицы видно, что за счет использования резервов объем производства зерновых культур можно увеличить на 6517 ц., что непременно отразится на выручке от продажи зерновых</w:t>
      </w:r>
    </w:p>
    <w:p w:rsidR="00CA07C4" w:rsidRPr="002D6BF8" w:rsidRDefault="00CA07C4" w:rsidP="005778FF">
      <w:pPr>
        <w:tabs>
          <w:tab w:val="left" w:pos="142"/>
        </w:tabs>
        <w:spacing w:after="0"/>
        <w:ind w:firstLine="709"/>
        <w:rPr>
          <w:rFonts w:ascii="Times New Roman" w:hAnsi="Times New Roman"/>
          <w:sz w:val="28"/>
          <w:szCs w:val="28"/>
        </w:rPr>
      </w:pPr>
      <w:r w:rsidRPr="002D6BF8">
        <w:rPr>
          <w:rFonts w:ascii="Times New Roman" w:hAnsi="Times New Roman"/>
          <w:sz w:val="28"/>
          <w:szCs w:val="28"/>
        </w:rPr>
        <w:t>Также определим резерв увеличения производства продукции за счет использования семян более урожайных сортов культур в таблице 3.1</w:t>
      </w:r>
      <w:r>
        <w:rPr>
          <w:rFonts w:ascii="Times New Roman" w:hAnsi="Times New Roman"/>
          <w:sz w:val="28"/>
          <w:szCs w:val="28"/>
        </w:rPr>
        <w:t>0</w:t>
      </w:r>
      <w:r w:rsidRPr="002D6BF8">
        <w:rPr>
          <w:rFonts w:ascii="Times New Roman" w:hAnsi="Times New Roman"/>
          <w:sz w:val="28"/>
          <w:szCs w:val="28"/>
        </w:rPr>
        <w:t>.</w:t>
      </w:r>
    </w:p>
    <w:p w:rsidR="00CB6EEA" w:rsidRDefault="00CA07C4" w:rsidP="001708F2">
      <w:pPr>
        <w:tabs>
          <w:tab w:val="left" w:pos="142"/>
        </w:tabs>
        <w:spacing w:after="0"/>
        <w:ind w:firstLine="709"/>
        <w:jc w:val="left"/>
        <w:rPr>
          <w:rFonts w:ascii="Times New Roman" w:hAnsi="Times New Roman"/>
          <w:sz w:val="28"/>
          <w:szCs w:val="28"/>
        </w:rPr>
      </w:pPr>
      <w:r w:rsidRPr="002D6BF8">
        <w:rPr>
          <w:rFonts w:ascii="Times New Roman" w:hAnsi="Times New Roman"/>
          <w:sz w:val="28"/>
          <w:szCs w:val="28"/>
        </w:rPr>
        <w:t>Таб</w:t>
      </w:r>
      <w:r>
        <w:rPr>
          <w:rFonts w:ascii="Times New Roman" w:hAnsi="Times New Roman"/>
          <w:sz w:val="28"/>
          <w:szCs w:val="28"/>
        </w:rPr>
        <w:t xml:space="preserve">лица 3.10 - </w:t>
      </w:r>
      <w:r w:rsidRPr="002D6BF8">
        <w:rPr>
          <w:rFonts w:ascii="Times New Roman" w:hAnsi="Times New Roman"/>
          <w:sz w:val="28"/>
          <w:szCs w:val="28"/>
        </w:rPr>
        <w:t>Подсчет резервов увеличения производства продукции за счетиспользования более урожайных сортов культур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3"/>
        <w:gridCol w:w="2463"/>
        <w:gridCol w:w="2464"/>
        <w:gridCol w:w="2464"/>
      </w:tblGrid>
      <w:tr w:rsidR="00CA07C4" w:rsidRPr="002D6BF8" w:rsidTr="006F10C0">
        <w:tc>
          <w:tcPr>
            <w:tcW w:w="1250" w:type="pct"/>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Сорта</w:t>
            </w:r>
          </w:p>
        </w:tc>
        <w:tc>
          <w:tcPr>
            <w:tcW w:w="1250" w:type="pct"/>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Фактическая площадь, га</w:t>
            </w:r>
          </w:p>
        </w:tc>
        <w:tc>
          <w:tcPr>
            <w:tcW w:w="1250" w:type="pct"/>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Урожайность, ц/га</w:t>
            </w:r>
          </w:p>
        </w:tc>
        <w:tc>
          <w:tcPr>
            <w:tcW w:w="1250" w:type="pct"/>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Изменение урожайности, ц/га</w:t>
            </w:r>
          </w:p>
        </w:tc>
      </w:tr>
      <w:tr w:rsidR="00CA07C4" w:rsidRPr="002D6BF8" w:rsidTr="006F10C0">
        <w:tc>
          <w:tcPr>
            <w:tcW w:w="5000" w:type="pct"/>
            <w:gridSpan w:val="4"/>
            <w:tcBorders>
              <w:bottom w:val="single" w:sz="4" w:space="0" w:color="000000"/>
            </w:tcBorders>
          </w:tcPr>
          <w:p w:rsidR="00CA07C4" w:rsidRPr="002D6BF8" w:rsidRDefault="00CA07C4" w:rsidP="005778FF">
            <w:pPr>
              <w:tabs>
                <w:tab w:val="left" w:pos="142"/>
              </w:tabs>
              <w:spacing w:after="0"/>
              <w:jc w:val="center"/>
              <w:rPr>
                <w:rFonts w:ascii="Times New Roman" w:hAnsi="Times New Roman"/>
                <w:sz w:val="24"/>
                <w:szCs w:val="24"/>
              </w:rPr>
            </w:pPr>
            <w:r w:rsidRPr="002D6BF8">
              <w:rPr>
                <w:rFonts w:ascii="Times New Roman" w:hAnsi="Times New Roman"/>
                <w:sz w:val="24"/>
                <w:szCs w:val="24"/>
              </w:rPr>
              <w:t>Овес</w:t>
            </w:r>
          </w:p>
        </w:tc>
      </w:tr>
      <w:tr w:rsidR="00CA07C4" w:rsidRPr="002D6BF8" w:rsidTr="00C93AFD">
        <w:tc>
          <w:tcPr>
            <w:tcW w:w="1250" w:type="pct"/>
            <w:tcBorders>
              <w:bottom w:val="nil"/>
            </w:tcBorders>
            <w:vAlign w:val="bottom"/>
          </w:tcPr>
          <w:p w:rsidR="00CA07C4" w:rsidRPr="002D6BF8" w:rsidRDefault="00CA07C4" w:rsidP="00C93AFD">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КАРАТ</w:t>
            </w:r>
          </w:p>
        </w:tc>
        <w:tc>
          <w:tcPr>
            <w:tcW w:w="1250" w:type="pct"/>
            <w:tcBorders>
              <w:bottom w:val="nil"/>
            </w:tcBorders>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465</w:t>
            </w:r>
          </w:p>
        </w:tc>
        <w:tc>
          <w:tcPr>
            <w:tcW w:w="1250" w:type="pct"/>
            <w:tcBorders>
              <w:bottom w:val="nil"/>
            </w:tcBorders>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20,0</w:t>
            </w:r>
          </w:p>
        </w:tc>
        <w:tc>
          <w:tcPr>
            <w:tcW w:w="1250" w:type="pct"/>
            <w:vMerge w:val="restart"/>
            <w:vAlign w:val="center"/>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1,7</w:t>
            </w:r>
          </w:p>
        </w:tc>
      </w:tr>
      <w:tr w:rsidR="00CA07C4" w:rsidRPr="002D6BF8" w:rsidTr="00C93AFD">
        <w:tc>
          <w:tcPr>
            <w:tcW w:w="1250" w:type="pct"/>
            <w:tcBorders>
              <w:top w:val="nil"/>
            </w:tcBorders>
            <w:vAlign w:val="bottom"/>
          </w:tcPr>
          <w:p w:rsidR="00CA07C4" w:rsidRPr="002D6BF8" w:rsidRDefault="00CA07C4" w:rsidP="00C93AFD">
            <w:pPr>
              <w:tabs>
                <w:tab w:val="left" w:pos="142"/>
              </w:tabs>
              <w:spacing w:after="0"/>
              <w:rPr>
                <w:rFonts w:ascii="Times New Roman" w:hAnsi="Times New Roman"/>
                <w:sz w:val="24"/>
                <w:szCs w:val="24"/>
              </w:rPr>
            </w:pPr>
            <w:r w:rsidRPr="002D6BF8">
              <w:rPr>
                <w:rFonts w:ascii="Times New Roman" w:hAnsi="Times New Roman"/>
                <w:sz w:val="24"/>
                <w:szCs w:val="24"/>
              </w:rPr>
              <w:t>РИВЬЕРА</w:t>
            </w:r>
          </w:p>
        </w:tc>
        <w:tc>
          <w:tcPr>
            <w:tcW w:w="1250" w:type="pct"/>
            <w:tcBorders>
              <w:top w:val="nil"/>
            </w:tcBorders>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297</w:t>
            </w:r>
          </w:p>
        </w:tc>
        <w:tc>
          <w:tcPr>
            <w:tcW w:w="1250" w:type="pct"/>
            <w:tcBorders>
              <w:top w:val="nil"/>
            </w:tcBorders>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21,7</w:t>
            </w:r>
          </w:p>
        </w:tc>
        <w:tc>
          <w:tcPr>
            <w:tcW w:w="1250" w:type="pct"/>
            <w:vMerge/>
          </w:tcPr>
          <w:p w:rsidR="00CA07C4" w:rsidRPr="002D6BF8" w:rsidRDefault="00CA07C4" w:rsidP="005778FF">
            <w:pPr>
              <w:tabs>
                <w:tab w:val="left" w:pos="142"/>
              </w:tabs>
              <w:spacing w:after="0"/>
              <w:jc w:val="center"/>
              <w:rPr>
                <w:rFonts w:ascii="Times New Roman" w:hAnsi="Times New Roman"/>
                <w:sz w:val="24"/>
                <w:szCs w:val="24"/>
              </w:rPr>
            </w:pPr>
          </w:p>
        </w:tc>
      </w:tr>
      <w:tr w:rsidR="00CA07C4" w:rsidRPr="002D6BF8" w:rsidTr="00C93AFD">
        <w:tc>
          <w:tcPr>
            <w:tcW w:w="5000" w:type="pct"/>
            <w:gridSpan w:val="4"/>
            <w:vAlign w:val="bottom"/>
          </w:tcPr>
          <w:p w:rsidR="00CA07C4" w:rsidRPr="002D6BF8" w:rsidRDefault="00CA07C4" w:rsidP="00C93AFD">
            <w:pPr>
              <w:tabs>
                <w:tab w:val="left" w:pos="142"/>
              </w:tabs>
              <w:spacing w:after="0"/>
              <w:jc w:val="center"/>
              <w:rPr>
                <w:rFonts w:ascii="Times New Roman" w:hAnsi="Times New Roman"/>
                <w:sz w:val="24"/>
                <w:szCs w:val="24"/>
              </w:rPr>
            </w:pPr>
            <w:r w:rsidRPr="002D6BF8">
              <w:rPr>
                <w:rFonts w:ascii="Times New Roman" w:hAnsi="Times New Roman"/>
                <w:sz w:val="24"/>
                <w:szCs w:val="24"/>
              </w:rPr>
              <w:t>Пшеница</w:t>
            </w:r>
          </w:p>
        </w:tc>
      </w:tr>
      <w:tr w:rsidR="00CA07C4" w:rsidRPr="002D6BF8" w:rsidTr="00C93AFD">
        <w:trPr>
          <w:trHeight w:val="141"/>
        </w:trPr>
        <w:tc>
          <w:tcPr>
            <w:tcW w:w="1250" w:type="pct"/>
            <w:tcBorders>
              <w:bottom w:val="nil"/>
            </w:tcBorders>
            <w:vAlign w:val="bottom"/>
          </w:tcPr>
          <w:p w:rsidR="00CA07C4" w:rsidRPr="002D6BF8" w:rsidRDefault="00CA07C4" w:rsidP="00C93AFD">
            <w:pPr>
              <w:tabs>
                <w:tab w:val="left" w:pos="142"/>
              </w:tabs>
              <w:spacing w:after="0"/>
              <w:rPr>
                <w:rFonts w:ascii="Times New Roman" w:hAnsi="Times New Roman"/>
                <w:sz w:val="24"/>
                <w:szCs w:val="24"/>
              </w:rPr>
            </w:pPr>
            <w:r w:rsidRPr="002D6BF8">
              <w:rPr>
                <w:rFonts w:ascii="Times New Roman" w:hAnsi="Times New Roman"/>
                <w:sz w:val="24"/>
                <w:szCs w:val="24"/>
              </w:rPr>
              <w:t>ИРИНА</w:t>
            </w:r>
          </w:p>
        </w:tc>
        <w:tc>
          <w:tcPr>
            <w:tcW w:w="1250" w:type="pct"/>
            <w:tcBorders>
              <w:bottom w:val="nil"/>
            </w:tcBorders>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506</w:t>
            </w:r>
          </w:p>
        </w:tc>
        <w:tc>
          <w:tcPr>
            <w:tcW w:w="1250" w:type="pct"/>
            <w:tcBorders>
              <w:bottom w:val="nil"/>
            </w:tcBorders>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24,5</w:t>
            </w:r>
          </w:p>
        </w:tc>
        <w:tc>
          <w:tcPr>
            <w:tcW w:w="1250" w:type="pct"/>
            <w:vMerge w:val="restart"/>
            <w:vAlign w:val="center"/>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2,2</w:t>
            </w:r>
          </w:p>
        </w:tc>
      </w:tr>
      <w:tr w:rsidR="00CA07C4" w:rsidRPr="002D6BF8" w:rsidTr="00C93AFD">
        <w:tc>
          <w:tcPr>
            <w:tcW w:w="1250" w:type="pct"/>
            <w:tcBorders>
              <w:top w:val="nil"/>
            </w:tcBorders>
            <w:vAlign w:val="bottom"/>
          </w:tcPr>
          <w:p w:rsidR="00CA07C4" w:rsidRPr="002D6BF8" w:rsidRDefault="00CA07C4" w:rsidP="00C93AFD">
            <w:pPr>
              <w:tabs>
                <w:tab w:val="left" w:pos="142"/>
              </w:tabs>
              <w:spacing w:after="0"/>
              <w:rPr>
                <w:rFonts w:ascii="Times New Roman" w:hAnsi="Times New Roman"/>
                <w:sz w:val="24"/>
                <w:szCs w:val="24"/>
              </w:rPr>
            </w:pPr>
            <w:r w:rsidRPr="002D6BF8">
              <w:rPr>
                <w:rFonts w:ascii="Times New Roman" w:hAnsi="Times New Roman"/>
                <w:sz w:val="24"/>
                <w:szCs w:val="24"/>
              </w:rPr>
              <w:t>ИЛЬДАНА</w:t>
            </w:r>
          </w:p>
        </w:tc>
        <w:tc>
          <w:tcPr>
            <w:tcW w:w="1250" w:type="pct"/>
            <w:tcBorders>
              <w:top w:val="nil"/>
            </w:tcBorders>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332</w:t>
            </w:r>
          </w:p>
        </w:tc>
        <w:tc>
          <w:tcPr>
            <w:tcW w:w="1250" w:type="pct"/>
            <w:tcBorders>
              <w:top w:val="nil"/>
            </w:tcBorders>
          </w:tcPr>
          <w:p w:rsidR="00CA07C4" w:rsidRPr="002D6BF8" w:rsidRDefault="00CA07C4" w:rsidP="005778FF">
            <w:pPr>
              <w:tabs>
                <w:tab w:val="left" w:pos="142"/>
              </w:tabs>
              <w:spacing w:after="0"/>
              <w:ind w:firstLine="0"/>
              <w:jc w:val="center"/>
              <w:rPr>
                <w:rFonts w:ascii="Times New Roman" w:hAnsi="Times New Roman"/>
                <w:sz w:val="24"/>
                <w:szCs w:val="24"/>
              </w:rPr>
            </w:pPr>
            <w:r w:rsidRPr="002D6BF8">
              <w:rPr>
                <w:rFonts w:ascii="Times New Roman" w:hAnsi="Times New Roman"/>
                <w:sz w:val="24"/>
                <w:szCs w:val="24"/>
              </w:rPr>
              <w:t>22,3</w:t>
            </w:r>
          </w:p>
        </w:tc>
        <w:tc>
          <w:tcPr>
            <w:tcW w:w="1250" w:type="pct"/>
            <w:vMerge/>
          </w:tcPr>
          <w:p w:rsidR="00CA07C4" w:rsidRPr="002D6BF8" w:rsidRDefault="00CA07C4" w:rsidP="005778FF">
            <w:pPr>
              <w:tabs>
                <w:tab w:val="left" w:pos="142"/>
              </w:tabs>
              <w:spacing w:after="0"/>
              <w:rPr>
                <w:rFonts w:ascii="Times New Roman" w:hAnsi="Times New Roman"/>
                <w:sz w:val="24"/>
                <w:szCs w:val="24"/>
              </w:rPr>
            </w:pPr>
          </w:p>
        </w:tc>
      </w:tr>
    </w:tbl>
    <w:p w:rsidR="00CA07C4" w:rsidRPr="002D6BF8" w:rsidRDefault="00CA07C4" w:rsidP="00766A3D">
      <w:pPr>
        <w:rPr>
          <w:rFonts w:ascii="Times New Roman" w:hAnsi="Times New Roman"/>
          <w:sz w:val="28"/>
          <w:szCs w:val="28"/>
        </w:rPr>
      </w:pPr>
      <w:r w:rsidRPr="002D6BF8">
        <w:rPr>
          <w:rFonts w:ascii="Times New Roman" w:hAnsi="Times New Roman"/>
          <w:sz w:val="28"/>
          <w:szCs w:val="28"/>
        </w:rPr>
        <w:t>Из таблицы видно, что урожайность сорта овса Карат в среднем на 1,7 ц/га выше, чем сорта Ривьера. Из этого следует, что если хозяйство будет выращивать сорт Карат, то получит дополнительно 790,5 ц (1,7 ц/га*465га). Проведя аналогичные расчеты с использованием более урожайного сорта пшеницы Ильдана, выявили, что от данной культуры возможно дополнительное получение сбора зерна в размере 730,4 ц (2,2 ц/га*332 га). В целом от зерновых за счет высева семян более урожайных культур можно получить около 1520,9 ц зерна дополнительно.</w:t>
      </w:r>
    </w:p>
    <w:p w:rsidR="00CA07C4" w:rsidRPr="00CA07C4" w:rsidRDefault="00CA07C4" w:rsidP="005778FF">
      <w:pPr>
        <w:pStyle w:val="1"/>
        <w:spacing w:line="360" w:lineRule="auto"/>
        <w:jc w:val="center"/>
        <w:rPr>
          <w:rFonts w:ascii="Times New Roman" w:hAnsi="Times New Roman"/>
          <w:b w:val="0"/>
          <w:color w:val="000000"/>
          <w:sz w:val="28"/>
          <w:szCs w:val="28"/>
          <w:lang w:eastAsia="ru-RU"/>
        </w:rPr>
      </w:pPr>
      <w:bookmarkStart w:id="40" w:name="_Toc474936983"/>
      <w:bookmarkStart w:id="41" w:name="_Toc474937304"/>
      <w:bookmarkStart w:id="42" w:name="_Toc474941280"/>
      <w:r w:rsidRPr="00CA07C4">
        <w:rPr>
          <w:rFonts w:ascii="Times New Roman" w:hAnsi="Times New Roman"/>
          <w:color w:val="000000"/>
          <w:sz w:val="28"/>
          <w:szCs w:val="28"/>
          <w:lang w:eastAsia="ru-RU"/>
        </w:rPr>
        <w:t>3.4 Прогнозный баланс движения денежных средств на 2017 год в организации</w:t>
      </w:r>
      <w:bookmarkEnd w:id="40"/>
      <w:bookmarkEnd w:id="41"/>
      <w:bookmarkEnd w:id="42"/>
    </w:p>
    <w:p w:rsidR="00CA07C4" w:rsidRPr="002D6BF8" w:rsidRDefault="00CA07C4" w:rsidP="005778FF">
      <w:pPr>
        <w:spacing w:after="0"/>
        <w:contextualSpacing/>
        <w:rPr>
          <w:rFonts w:ascii="Times New Roman" w:hAnsi="Times New Roman"/>
          <w:sz w:val="28"/>
          <w:szCs w:val="28"/>
        </w:rPr>
      </w:pPr>
      <w:r w:rsidRPr="002D6BF8">
        <w:rPr>
          <w:rFonts w:ascii="Times New Roman" w:hAnsi="Times New Roman"/>
          <w:sz w:val="28"/>
          <w:szCs w:val="28"/>
        </w:rPr>
        <w:t xml:space="preserve">Основным источником денежных средств в </w:t>
      </w:r>
      <w:r>
        <w:rPr>
          <w:rFonts w:ascii="Times New Roman" w:hAnsi="Times New Roman"/>
          <w:sz w:val="28"/>
          <w:szCs w:val="28"/>
        </w:rPr>
        <w:t>СПК им. Суворова</w:t>
      </w:r>
      <w:r w:rsidRPr="002D6BF8">
        <w:rPr>
          <w:rFonts w:ascii="Times New Roman" w:hAnsi="Times New Roman"/>
          <w:sz w:val="28"/>
          <w:szCs w:val="28"/>
        </w:rPr>
        <w:t xml:space="preserve"> является продажа продукции растениеводства и животноводства. В текущем году </w:t>
      </w:r>
      <w:r w:rsidRPr="002D6BF8">
        <w:rPr>
          <w:rFonts w:ascii="Times New Roman" w:hAnsi="Times New Roman"/>
          <w:sz w:val="28"/>
          <w:szCs w:val="28"/>
        </w:rPr>
        <w:lastRenderedPageBreak/>
        <w:t>организация реализует 80% своей продукции на условиях немедленной оплаты и 20% продукции в кредит. Срок рассрочки установлен в 1 месяц. Требуемый минимум денежных средств на расчетном счете организации составляет 1043,45 тыс. руб. В таблице 3.10 представлены данные об объемах продаж, дебиторской задолженности организации и другие в текущем году. Также в будущем году организация планирует увеличить объем продаж на 5%.</w:t>
      </w:r>
    </w:p>
    <w:p w:rsidR="00CA07C4" w:rsidRPr="002D6BF8" w:rsidRDefault="00CA07C4" w:rsidP="005778FF">
      <w:pPr>
        <w:spacing w:after="0"/>
        <w:contextualSpacing/>
        <w:rPr>
          <w:rFonts w:ascii="Times New Roman" w:hAnsi="Times New Roman"/>
          <w:sz w:val="28"/>
          <w:szCs w:val="28"/>
        </w:rPr>
      </w:pPr>
      <w:r w:rsidRPr="002D6BF8">
        <w:rPr>
          <w:rFonts w:ascii="Times New Roman" w:hAnsi="Times New Roman"/>
          <w:sz w:val="28"/>
          <w:szCs w:val="28"/>
        </w:rPr>
        <w:t>В таблице 3.1</w:t>
      </w:r>
      <w:r>
        <w:rPr>
          <w:rFonts w:ascii="Times New Roman" w:hAnsi="Times New Roman"/>
          <w:sz w:val="28"/>
          <w:szCs w:val="28"/>
        </w:rPr>
        <w:t>0 и 3.11</w:t>
      </w:r>
      <w:r w:rsidRPr="002D6BF8">
        <w:rPr>
          <w:rFonts w:ascii="Times New Roman" w:hAnsi="Times New Roman"/>
          <w:sz w:val="28"/>
          <w:szCs w:val="28"/>
        </w:rPr>
        <w:t xml:space="preserve"> отразим прогноз поступления и расходования денежных средств организации на 201</w:t>
      </w:r>
      <w:r>
        <w:rPr>
          <w:rFonts w:ascii="Times New Roman" w:hAnsi="Times New Roman"/>
          <w:sz w:val="28"/>
          <w:szCs w:val="28"/>
        </w:rPr>
        <w:t>7</w:t>
      </w:r>
      <w:r w:rsidRPr="002D6BF8">
        <w:rPr>
          <w:rFonts w:ascii="Times New Roman" w:hAnsi="Times New Roman"/>
          <w:sz w:val="28"/>
          <w:szCs w:val="28"/>
        </w:rPr>
        <w:t xml:space="preserve"> год.  В таблице 3.1</w:t>
      </w:r>
      <w:r>
        <w:rPr>
          <w:rFonts w:ascii="Times New Roman" w:hAnsi="Times New Roman"/>
          <w:sz w:val="28"/>
          <w:szCs w:val="28"/>
        </w:rPr>
        <w:t>2</w:t>
      </w:r>
      <w:r w:rsidRPr="002D6BF8">
        <w:rPr>
          <w:rFonts w:ascii="Times New Roman" w:hAnsi="Times New Roman"/>
          <w:sz w:val="28"/>
          <w:szCs w:val="28"/>
        </w:rPr>
        <w:t xml:space="preserve"> рассчитаем потребность в дополнительном внешнем финансировании.</w:t>
      </w:r>
    </w:p>
    <w:p w:rsidR="00CA07C4" w:rsidRPr="002D6BF8" w:rsidRDefault="00CA07C4" w:rsidP="005778FF">
      <w:pPr>
        <w:shd w:val="clear" w:color="auto" w:fill="FFFFFF"/>
        <w:spacing w:after="0"/>
        <w:rPr>
          <w:rFonts w:ascii="Times New Roman" w:hAnsi="Times New Roman"/>
          <w:color w:val="000000"/>
          <w:sz w:val="28"/>
          <w:szCs w:val="28"/>
          <w:lang w:eastAsia="ru-RU"/>
        </w:rPr>
      </w:pPr>
    </w:p>
    <w:p w:rsidR="00CA07C4" w:rsidRPr="002D6BF8" w:rsidRDefault="00CA07C4" w:rsidP="005778FF">
      <w:pPr>
        <w:spacing w:after="0"/>
        <w:contextualSpacing/>
        <w:rPr>
          <w:rFonts w:ascii="Times New Roman" w:hAnsi="Times New Roman"/>
          <w:sz w:val="24"/>
          <w:szCs w:val="24"/>
        </w:rPr>
        <w:sectPr w:rsidR="00CA07C4" w:rsidRPr="002D6BF8" w:rsidSect="00876B7C">
          <w:headerReference w:type="default" r:id="rId16"/>
          <w:headerReference w:type="first" r:id="rId17"/>
          <w:footerReference w:type="first" r:id="rId18"/>
          <w:pgSz w:w="11906" w:h="16838"/>
          <w:pgMar w:top="1134" w:right="567" w:bottom="1134" w:left="1701" w:header="709" w:footer="709" w:gutter="0"/>
          <w:pgNumType w:start="3"/>
          <w:cols w:space="708"/>
          <w:titlePg/>
          <w:docGrid w:linePitch="360"/>
        </w:sectPr>
      </w:pPr>
    </w:p>
    <w:p w:rsidR="00CA07C4" w:rsidRPr="002D6BF8" w:rsidRDefault="00CA07C4" w:rsidP="005778FF">
      <w:pPr>
        <w:spacing w:after="0"/>
        <w:contextualSpacing/>
        <w:rPr>
          <w:rFonts w:ascii="Times New Roman" w:hAnsi="Times New Roman"/>
          <w:sz w:val="28"/>
          <w:szCs w:val="28"/>
        </w:rPr>
      </w:pPr>
      <w:r w:rsidRPr="002D6BF8">
        <w:rPr>
          <w:rFonts w:ascii="Times New Roman" w:hAnsi="Times New Roman"/>
          <w:sz w:val="28"/>
          <w:szCs w:val="28"/>
        </w:rPr>
        <w:lastRenderedPageBreak/>
        <w:t>Таблица 3.1</w:t>
      </w:r>
      <w:r>
        <w:rPr>
          <w:rFonts w:ascii="Times New Roman" w:hAnsi="Times New Roman"/>
          <w:sz w:val="28"/>
          <w:szCs w:val="28"/>
        </w:rPr>
        <w:t xml:space="preserve">1 - </w:t>
      </w:r>
      <w:r w:rsidRPr="002D6BF8">
        <w:rPr>
          <w:rFonts w:ascii="Times New Roman" w:hAnsi="Times New Roman"/>
          <w:sz w:val="28"/>
          <w:szCs w:val="28"/>
        </w:rPr>
        <w:t>Информация для прогнозирования поступления денежных средств, тыс.руб.</w:t>
      </w:r>
    </w:p>
    <w:p w:rsidR="00CA07C4" w:rsidRPr="002D6BF8" w:rsidRDefault="00CA07C4" w:rsidP="005778FF">
      <w:pPr>
        <w:spacing w:after="0"/>
        <w:contextualSpacing/>
        <w:rPr>
          <w:rFonts w:ascii="Times New Roman" w:hAnsi="Times New Roman"/>
          <w:sz w:val="24"/>
          <w:szCs w:val="24"/>
        </w:rPr>
      </w:pPr>
    </w:p>
    <w:tbl>
      <w:tblPr>
        <w:tblW w:w="15186" w:type="dxa"/>
        <w:tblInd w:w="90" w:type="dxa"/>
        <w:tblLayout w:type="fixed"/>
        <w:tblCellMar>
          <w:top w:w="28" w:type="dxa"/>
          <w:bottom w:w="28" w:type="dxa"/>
        </w:tblCellMar>
        <w:tblLook w:val="04A0"/>
      </w:tblPr>
      <w:tblGrid>
        <w:gridCol w:w="3279"/>
        <w:gridCol w:w="992"/>
        <w:gridCol w:w="992"/>
        <w:gridCol w:w="992"/>
        <w:gridCol w:w="993"/>
        <w:gridCol w:w="992"/>
        <w:gridCol w:w="992"/>
        <w:gridCol w:w="992"/>
        <w:gridCol w:w="993"/>
        <w:gridCol w:w="992"/>
        <w:gridCol w:w="992"/>
        <w:gridCol w:w="992"/>
        <w:gridCol w:w="993"/>
      </w:tblGrid>
      <w:tr w:rsidR="00CA07C4" w:rsidRPr="002D6BF8" w:rsidTr="009B1BE8">
        <w:trPr>
          <w:trHeight w:val="300"/>
        </w:trPr>
        <w:tc>
          <w:tcPr>
            <w:tcW w:w="3279" w:type="dxa"/>
            <w:tcBorders>
              <w:top w:val="single" w:sz="4" w:space="0" w:color="auto"/>
              <w:left w:val="single" w:sz="4" w:space="0" w:color="auto"/>
              <w:bottom w:val="single" w:sz="4" w:space="0" w:color="auto"/>
              <w:right w:val="single" w:sz="4" w:space="0" w:color="auto"/>
            </w:tcBorders>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Показатель</w:t>
            </w:r>
          </w:p>
        </w:tc>
        <w:tc>
          <w:tcPr>
            <w:tcW w:w="992" w:type="dxa"/>
            <w:tcBorders>
              <w:top w:val="single" w:sz="4" w:space="0" w:color="auto"/>
              <w:left w:val="nil"/>
              <w:bottom w:val="single" w:sz="4" w:space="0" w:color="auto"/>
              <w:right w:val="single" w:sz="4" w:space="0" w:color="auto"/>
            </w:tcBorders>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w:t>
            </w:r>
          </w:p>
        </w:tc>
        <w:tc>
          <w:tcPr>
            <w:tcW w:w="992" w:type="dxa"/>
            <w:tcBorders>
              <w:top w:val="single" w:sz="4" w:space="0" w:color="auto"/>
              <w:left w:val="nil"/>
              <w:bottom w:val="single" w:sz="4" w:space="0" w:color="auto"/>
              <w:right w:val="single" w:sz="4" w:space="0" w:color="auto"/>
            </w:tcBorders>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II</w:t>
            </w:r>
          </w:p>
        </w:tc>
        <w:tc>
          <w:tcPr>
            <w:tcW w:w="992" w:type="dxa"/>
            <w:tcBorders>
              <w:top w:val="single" w:sz="4" w:space="0" w:color="auto"/>
              <w:left w:val="nil"/>
              <w:bottom w:val="single" w:sz="4" w:space="0" w:color="auto"/>
              <w:right w:val="single" w:sz="4" w:space="0" w:color="auto"/>
            </w:tcBorders>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III</w:t>
            </w:r>
          </w:p>
        </w:tc>
        <w:tc>
          <w:tcPr>
            <w:tcW w:w="993" w:type="dxa"/>
            <w:tcBorders>
              <w:top w:val="single" w:sz="4" w:space="0" w:color="auto"/>
              <w:left w:val="nil"/>
              <w:bottom w:val="single" w:sz="4" w:space="0" w:color="auto"/>
              <w:right w:val="single" w:sz="4" w:space="0" w:color="auto"/>
            </w:tcBorders>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IV</w:t>
            </w:r>
          </w:p>
        </w:tc>
        <w:tc>
          <w:tcPr>
            <w:tcW w:w="992" w:type="dxa"/>
            <w:tcBorders>
              <w:top w:val="single" w:sz="4" w:space="0" w:color="auto"/>
              <w:left w:val="nil"/>
              <w:bottom w:val="single" w:sz="4" w:space="0" w:color="auto"/>
              <w:right w:val="single" w:sz="4" w:space="0" w:color="auto"/>
            </w:tcBorders>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V</w:t>
            </w:r>
          </w:p>
        </w:tc>
        <w:tc>
          <w:tcPr>
            <w:tcW w:w="992" w:type="dxa"/>
            <w:tcBorders>
              <w:top w:val="single" w:sz="4" w:space="0" w:color="auto"/>
              <w:left w:val="nil"/>
              <w:bottom w:val="single" w:sz="4" w:space="0" w:color="auto"/>
              <w:right w:val="single" w:sz="4" w:space="0" w:color="auto"/>
            </w:tcBorders>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VI</w:t>
            </w:r>
          </w:p>
        </w:tc>
        <w:tc>
          <w:tcPr>
            <w:tcW w:w="992" w:type="dxa"/>
            <w:tcBorders>
              <w:top w:val="single" w:sz="4" w:space="0" w:color="auto"/>
              <w:left w:val="nil"/>
              <w:bottom w:val="single" w:sz="4" w:space="0" w:color="auto"/>
              <w:right w:val="single" w:sz="4" w:space="0" w:color="auto"/>
            </w:tcBorders>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VII</w:t>
            </w:r>
          </w:p>
        </w:tc>
        <w:tc>
          <w:tcPr>
            <w:tcW w:w="993" w:type="dxa"/>
            <w:tcBorders>
              <w:top w:val="single" w:sz="4" w:space="0" w:color="auto"/>
              <w:left w:val="nil"/>
              <w:bottom w:val="single" w:sz="4" w:space="0" w:color="auto"/>
              <w:right w:val="single" w:sz="4" w:space="0" w:color="auto"/>
            </w:tcBorders>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VIII</w:t>
            </w:r>
          </w:p>
        </w:tc>
        <w:tc>
          <w:tcPr>
            <w:tcW w:w="992" w:type="dxa"/>
            <w:tcBorders>
              <w:top w:val="single" w:sz="4" w:space="0" w:color="auto"/>
              <w:left w:val="nil"/>
              <w:bottom w:val="single" w:sz="4" w:space="0" w:color="auto"/>
              <w:right w:val="single" w:sz="4" w:space="0" w:color="auto"/>
            </w:tcBorders>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IX</w:t>
            </w:r>
          </w:p>
        </w:tc>
        <w:tc>
          <w:tcPr>
            <w:tcW w:w="992" w:type="dxa"/>
            <w:tcBorders>
              <w:top w:val="single" w:sz="4" w:space="0" w:color="auto"/>
              <w:left w:val="nil"/>
              <w:bottom w:val="single" w:sz="4" w:space="0" w:color="auto"/>
              <w:right w:val="single" w:sz="4" w:space="0" w:color="auto"/>
            </w:tcBorders>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X</w:t>
            </w:r>
          </w:p>
        </w:tc>
        <w:tc>
          <w:tcPr>
            <w:tcW w:w="992" w:type="dxa"/>
            <w:tcBorders>
              <w:top w:val="single" w:sz="4" w:space="0" w:color="auto"/>
              <w:left w:val="nil"/>
              <w:bottom w:val="single" w:sz="4" w:space="0" w:color="auto"/>
              <w:right w:val="single" w:sz="4" w:space="0" w:color="auto"/>
            </w:tcBorders>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XI</w:t>
            </w:r>
          </w:p>
        </w:tc>
        <w:tc>
          <w:tcPr>
            <w:tcW w:w="993" w:type="dxa"/>
            <w:tcBorders>
              <w:top w:val="single" w:sz="4" w:space="0" w:color="auto"/>
              <w:left w:val="nil"/>
              <w:bottom w:val="single" w:sz="4" w:space="0" w:color="auto"/>
              <w:right w:val="single" w:sz="4" w:space="0" w:color="auto"/>
            </w:tcBorders>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XII</w:t>
            </w:r>
          </w:p>
        </w:tc>
      </w:tr>
      <w:tr w:rsidR="00CA07C4" w:rsidRPr="002D6BF8" w:rsidTr="009B1BE8">
        <w:trPr>
          <w:trHeight w:val="360"/>
        </w:trPr>
        <w:tc>
          <w:tcPr>
            <w:tcW w:w="3279" w:type="dxa"/>
            <w:tcBorders>
              <w:top w:val="nil"/>
              <w:left w:val="single" w:sz="4" w:space="0" w:color="auto"/>
              <w:bottom w:val="single" w:sz="4" w:space="0" w:color="auto"/>
              <w:right w:val="single" w:sz="4" w:space="0" w:color="auto"/>
            </w:tcBorders>
            <w:shd w:val="clear" w:color="auto" w:fill="auto"/>
            <w:hideMark/>
          </w:tcPr>
          <w:p w:rsidR="00CA07C4" w:rsidRPr="002D6BF8" w:rsidRDefault="00CA07C4" w:rsidP="005778FF">
            <w:pPr>
              <w:spacing w:after="0"/>
              <w:ind w:firstLine="0"/>
              <w:contextualSpacing/>
              <w:rPr>
                <w:rFonts w:ascii="Times New Roman" w:hAnsi="Times New Roman"/>
                <w:color w:val="000000"/>
                <w:lang w:eastAsia="ru-RU"/>
              </w:rPr>
            </w:pPr>
            <w:r w:rsidRPr="002D6BF8">
              <w:rPr>
                <w:rFonts w:ascii="Times New Roman" w:hAnsi="Times New Roman"/>
                <w:color w:val="000000"/>
                <w:lang w:eastAsia="ru-RU"/>
              </w:rPr>
              <w:t>1. Дебиторская задолженность на начало каждого периода</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462</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478</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562</w:t>
            </w:r>
          </w:p>
        </w:tc>
        <w:tc>
          <w:tcPr>
            <w:tcW w:w="993"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541</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612</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668</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698</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784</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735</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796</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804</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851</w:t>
            </w:r>
          </w:p>
        </w:tc>
      </w:tr>
      <w:tr w:rsidR="00CA07C4" w:rsidRPr="002D6BF8" w:rsidTr="009B1BE8">
        <w:trPr>
          <w:trHeight w:val="315"/>
        </w:trPr>
        <w:tc>
          <w:tcPr>
            <w:tcW w:w="3279" w:type="dxa"/>
            <w:tcBorders>
              <w:top w:val="nil"/>
              <w:left w:val="single" w:sz="4" w:space="0" w:color="auto"/>
              <w:bottom w:val="single" w:sz="4" w:space="0" w:color="auto"/>
              <w:right w:val="single" w:sz="4" w:space="0" w:color="auto"/>
            </w:tcBorders>
            <w:shd w:val="clear" w:color="auto" w:fill="auto"/>
            <w:hideMark/>
          </w:tcPr>
          <w:p w:rsidR="00CA07C4" w:rsidRPr="002D6BF8" w:rsidRDefault="00CA07C4" w:rsidP="005778FF">
            <w:pPr>
              <w:spacing w:after="0"/>
              <w:ind w:firstLine="0"/>
              <w:contextualSpacing/>
              <w:rPr>
                <w:rFonts w:ascii="Times New Roman" w:hAnsi="Times New Roman"/>
                <w:color w:val="000000"/>
                <w:lang w:eastAsia="ru-RU"/>
              </w:rPr>
            </w:pPr>
            <w:r w:rsidRPr="002D6BF8">
              <w:rPr>
                <w:rFonts w:ascii="Times New Roman" w:hAnsi="Times New Roman"/>
                <w:color w:val="000000"/>
                <w:lang w:eastAsia="ru-RU"/>
              </w:rPr>
              <w:t>2. Объем продаж</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3648,9</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3540,7</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3687,9</w:t>
            </w:r>
          </w:p>
        </w:tc>
        <w:tc>
          <w:tcPr>
            <w:tcW w:w="993"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3789,6</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3844,6</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3788,9</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3655,2</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3668,7</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3702,3</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3809,6</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4002,4</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3978,4</w:t>
            </w:r>
          </w:p>
        </w:tc>
      </w:tr>
      <w:tr w:rsidR="00CA07C4" w:rsidRPr="002D6BF8" w:rsidTr="009B1BE8">
        <w:trPr>
          <w:trHeight w:val="315"/>
        </w:trPr>
        <w:tc>
          <w:tcPr>
            <w:tcW w:w="3279" w:type="dxa"/>
            <w:tcBorders>
              <w:top w:val="nil"/>
              <w:left w:val="single" w:sz="4" w:space="0" w:color="auto"/>
              <w:bottom w:val="single" w:sz="4" w:space="0" w:color="auto"/>
              <w:right w:val="single" w:sz="4" w:space="0" w:color="auto"/>
            </w:tcBorders>
            <w:shd w:val="clear" w:color="auto" w:fill="auto"/>
            <w:hideMark/>
          </w:tcPr>
          <w:p w:rsidR="00CA07C4" w:rsidRPr="002D6BF8" w:rsidRDefault="00CA07C4" w:rsidP="005778FF">
            <w:pPr>
              <w:spacing w:after="0"/>
              <w:ind w:firstLine="0"/>
              <w:contextualSpacing/>
              <w:rPr>
                <w:rFonts w:ascii="Times New Roman" w:hAnsi="Times New Roman"/>
                <w:color w:val="000000"/>
                <w:lang w:eastAsia="ru-RU"/>
              </w:rPr>
            </w:pPr>
            <w:r w:rsidRPr="002D6BF8">
              <w:rPr>
                <w:rFonts w:ascii="Times New Roman" w:hAnsi="Times New Roman"/>
                <w:color w:val="000000"/>
                <w:lang w:eastAsia="ru-RU"/>
              </w:rPr>
              <w:t>3. Прочие поступления</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512</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522</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566</w:t>
            </w:r>
          </w:p>
        </w:tc>
        <w:tc>
          <w:tcPr>
            <w:tcW w:w="993"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544</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538</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574</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580</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569</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690</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603</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679</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672</w:t>
            </w:r>
          </w:p>
        </w:tc>
      </w:tr>
      <w:tr w:rsidR="00CA07C4" w:rsidRPr="002D6BF8" w:rsidTr="009B1BE8">
        <w:trPr>
          <w:trHeight w:val="315"/>
        </w:trPr>
        <w:tc>
          <w:tcPr>
            <w:tcW w:w="3279" w:type="dxa"/>
            <w:tcBorders>
              <w:top w:val="nil"/>
              <w:left w:val="single" w:sz="4" w:space="0" w:color="auto"/>
              <w:bottom w:val="single" w:sz="4" w:space="0" w:color="auto"/>
              <w:right w:val="single" w:sz="4" w:space="0" w:color="auto"/>
            </w:tcBorders>
            <w:shd w:val="clear" w:color="auto" w:fill="auto"/>
            <w:hideMark/>
          </w:tcPr>
          <w:p w:rsidR="00CA07C4" w:rsidRPr="002D6BF8" w:rsidRDefault="009B047A" w:rsidP="005778FF">
            <w:pPr>
              <w:spacing w:after="0"/>
              <w:ind w:firstLine="0"/>
              <w:contextualSpacing/>
              <w:rPr>
                <w:rFonts w:ascii="Times New Roman" w:hAnsi="Times New Roman"/>
                <w:color w:val="000000"/>
                <w:lang w:eastAsia="ru-RU"/>
              </w:rPr>
            </w:pPr>
            <w:r>
              <w:rPr>
                <w:rFonts w:ascii="Times New Roman" w:hAnsi="Times New Roman"/>
                <w:color w:val="000000"/>
                <w:lang w:eastAsia="ru-RU"/>
              </w:rPr>
              <w:t>4. Погашение </w:t>
            </w:r>
            <w:r w:rsidR="00CA07C4" w:rsidRPr="002D6BF8">
              <w:rPr>
                <w:rFonts w:ascii="Times New Roman" w:hAnsi="Times New Roman"/>
                <w:color w:val="000000"/>
                <w:lang w:eastAsia="ru-RU"/>
              </w:rPr>
              <w:t>кредиторской задолженности</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718</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852</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840</w:t>
            </w:r>
          </w:p>
        </w:tc>
        <w:tc>
          <w:tcPr>
            <w:tcW w:w="993"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756</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813</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562</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633</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648</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705</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610</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657</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708</w:t>
            </w:r>
          </w:p>
        </w:tc>
      </w:tr>
      <w:tr w:rsidR="00CA07C4" w:rsidRPr="002D6BF8" w:rsidTr="009B1BE8">
        <w:trPr>
          <w:trHeight w:val="307"/>
        </w:trPr>
        <w:tc>
          <w:tcPr>
            <w:tcW w:w="3279" w:type="dxa"/>
            <w:tcBorders>
              <w:top w:val="nil"/>
              <w:left w:val="single" w:sz="4" w:space="0" w:color="auto"/>
              <w:bottom w:val="single" w:sz="4" w:space="0" w:color="auto"/>
              <w:right w:val="single" w:sz="4" w:space="0" w:color="auto"/>
            </w:tcBorders>
            <w:shd w:val="clear" w:color="auto" w:fill="auto"/>
            <w:hideMark/>
          </w:tcPr>
          <w:p w:rsidR="00CA07C4" w:rsidRPr="002D6BF8" w:rsidRDefault="00CA07C4" w:rsidP="005778FF">
            <w:pPr>
              <w:spacing w:after="0"/>
              <w:ind w:firstLine="0"/>
              <w:contextualSpacing/>
              <w:rPr>
                <w:rFonts w:ascii="Times New Roman" w:hAnsi="Times New Roman"/>
                <w:color w:val="000000"/>
                <w:lang w:eastAsia="ru-RU"/>
              </w:rPr>
            </w:pPr>
            <w:r w:rsidRPr="002D6BF8">
              <w:rPr>
                <w:rFonts w:ascii="Times New Roman" w:hAnsi="Times New Roman"/>
                <w:color w:val="000000"/>
                <w:lang w:eastAsia="ru-RU"/>
              </w:rPr>
              <w:t>5.  Прочие платежи</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388</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342</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321</w:t>
            </w:r>
          </w:p>
        </w:tc>
        <w:tc>
          <w:tcPr>
            <w:tcW w:w="993"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336</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352</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368</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368</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387</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316</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346</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396</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431</w:t>
            </w:r>
          </w:p>
        </w:tc>
      </w:tr>
      <w:tr w:rsidR="00CA07C4" w:rsidRPr="002D6BF8" w:rsidTr="009B1BE8">
        <w:trPr>
          <w:trHeight w:val="511"/>
        </w:trPr>
        <w:tc>
          <w:tcPr>
            <w:tcW w:w="3279" w:type="dxa"/>
            <w:tcBorders>
              <w:top w:val="nil"/>
              <w:left w:val="single" w:sz="4" w:space="0" w:color="auto"/>
              <w:bottom w:val="single" w:sz="4" w:space="0" w:color="auto"/>
              <w:right w:val="single" w:sz="4" w:space="0" w:color="auto"/>
            </w:tcBorders>
            <w:shd w:val="clear" w:color="auto" w:fill="auto"/>
            <w:hideMark/>
          </w:tcPr>
          <w:p w:rsidR="00CA07C4" w:rsidRPr="002D6BF8" w:rsidRDefault="00CA07C4" w:rsidP="005778FF">
            <w:pPr>
              <w:spacing w:after="0"/>
              <w:ind w:firstLine="0"/>
              <w:contextualSpacing/>
              <w:rPr>
                <w:rFonts w:ascii="Times New Roman" w:hAnsi="Times New Roman"/>
                <w:color w:val="000000"/>
                <w:lang w:eastAsia="ru-RU"/>
              </w:rPr>
            </w:pPr>
            <w:r w:rsidRPr="002D6BF8">
              <w:rPr>
                <w:rFonts w:ascii="Times New Roman" w:hAnsi="Times New Roman"/>
                <w:color w:val="000000"/>
                <w:lang w:eastAsia="ru-RU"/>
              </w:rPr>
              <w:t>6. Остаток денежных средств на начало каждого периода</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118</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132</w:t>
            </w:r>
          </w:p>
        </w:tc>
        <w:tc>
          <w:tcPr>
            <w:tcW w:w="993"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128</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125</w:t>
            </w:r>
          </w:p>
        </w:tc>
        <w:tc>
          <w:tcPr>
            <w:tcW w:w="992" w:type="dxa"/>
            <w:tcBorders>
              <w:top w:val="nil"/>
              <w:left w:val="nil"/>
              <w:bottom w:val="single" w:sz="4" w:space="0" w:color="auto"/>
              <w:right w:val="single" w:sz="4" w:space="0" w:color="auto"/>
            </w:tcBorders>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136</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119</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110</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98</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96</w:t>
            </w:r>
          </w:p>
        </w:tc>
        <w:tc>
          <w:tcPr>
            <w:tcW w:w="992"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88</w:t>
            </w:r>
          </w:p>
        </w:tc>
        <w:tc>
          <w:tcPr>
            <w:tcW w:w="993" w:type="dxa"/>
            <w:tcBorders>
              <w:top w:val="nil"/>
              <w:left w:val="nil"/>
              <w:bottom w:val="single" w:sz="4" w:space="0" w:color="auto"/>
              <w:right w:val="single" w:sz="4" w:space="0" w:color="auto"/>
            </w:tcBorders>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81</w:t>
            </w:r>
          </w:p>
        </w:tc>
      </w:tr>
    </w:tbl>
    <w:p w:rsidR="00F611B6" w:rsidRDefault="00F611B6" w:rsidP="005778FF">
      <w:pPr>
        <w:spacing w:after="0"/>
        <w:contextualSpacing/>
        <w:rPr>
          <w:rFonts w:ascii="Times New Roman" w:hAnsi="Times New Roman"/>
          <w:sz w:val="28"/>
          <w:szCs w:val="28"/>
        </w:rPr>
      </w:pPr>
    </w:p>
    <w:p w:rsidR="00CA07C4" w:rsidRPr="002D6BF8" w:rsidRDefault="00CA07C4" w:rsidP="005778FF">
      <w:pPr>
        <w:spacing w:after="0"/>
        <w:contextualSpacing/>
        <w:rPr>
          <w:rFonts w:ascii="Times New Roman" w:hAnsi="Times New Roman"/>
          <w:sz w:val="28"/>
          <w:szCs w:val="28"/>
        </w:rPr>
      </w:pPr>
      <w:r>
        <w:rPr>
          <w:rFonts w:ascii="Times New Roman" w:hAnsi="Times New Roman"/>
          <w:sz w:val="28"/>
          <w:szCs w:val="28"/>
        </w:rPr>
        <w:t xml:space="preserve">Таблица 3.12 - </w:t>
      </w:r>
      <w:r w:rsidRPr="002D6BF8">
        <w:rPr>
          <w:rFonts w:ascii="Times New Roman" w:hAnsi="Times New Roman"/>
          <w:sz w:val="28"/>
          <w:szCs w:val="28"/>
        </w:rPr>
        <w:t>Прогноз поступления денежных средств на 201</w:t>
      </w:r>
      <w:r>
        <w:rPr>
          <w:rFonts w:ascii="Times New Roman" w:hAnsi="Times New Roman"/>
          <w:sz w:val="28"/>
          <w:szCs w:val="28"/>
        </w:rPr>
        <w:t>7</w:t>
      </w:r>
      <w:r w:rsidRPr="002D6BF8">
        <w:rPr>
          <w:rFonts w:ascii="Times New Roman" w:hAnsi="Times New Roman"/>
          <w:sz w:val="28"/>
          <w:szCs w:val="28"/>
        </w:rPr>
        <w:t xml:space="preserve"> год, тыс.руб.</w:t>
      </w:r>
    </w:p>
    <w:p w:rsidR="00CA07C4" w:rsidRPr="002D6BF8" w:rsidRDefault="00CA07C4" w:rsidP="005778FF">
      <w:pPr>
        <w:spacing w:after="0"/>
        <w:contextualSpacing/>
        <w:rPr>
          <w:rFonts w:ascii="Times New Roman" w:hAnsi="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3369"/>
        <w:gridCol w:w="992"/>
        <w:gridCol w:w="992"/>
        <w:gridCol w:w="992"/>
        <w:gridCol w:w="993"/>
        <w:gridCol w:w="992"/>
        <w:gridCol w:w="992"/>
        <w:gridCol w:w="992"/>
        <w:gridCol w:w="993"/>
        <w:gridCol w:w="992"/>
        <w:gridCol w:w="992"/>
        <w:gridCol w:w="992"/>
        <w:gridCol w:w="993"/>
      </w:tblGrid>
      <w:tr w:rsidR="00CA07C4" w:rsidRPr="002D6BF8" w:rsidTr="009B1BE8">
        <w:trPr>
          <w:trHeight w:val="300"/>
        </w:trPr>
        <w:tc>
          <w:tcPr>
            <w:tcW w:w="3369"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sz w:val="24"/>
                <w:szCs w:val="24"/>
                <w:lang w:eastAsia="ru-RU"/>
              </w:rPr>
            </w:pPr>
            <w:r w:rsidRPr="002D6BF8">
              <w:rPr>
                <w:rFonts w:ascii="Times New Roman" w:hAnsi="Times New Roman"/>
                <w:color w:val="000000"/>
                <w:sz w:val="24"/>
                <w:szCs w:val="24"/>
                <w:lang w:eastAsia="ru-RU"/>
              </w:rPr>
              <w:t>Показатель</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I</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II</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III</w:t>
            </w:r>
          </w:p>
        </w:tc>
        <w:tc>
          <w:tcPr>
            <w:tcW w:w="993"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IV</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V</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VI</w:t>
            </w:r>
          </w:p>
        </w:tc>
        <w:tc>
          <w:tcPr>
            <w:tcW w:w="992" w:type="dxa"/>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VII</w:t>
            </w:r>
          </w:p>
        </w:tc>
        <w:tc>
          <w:tcPr>
            <w:tcW w:w="993" w:type="dxa"/>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VIII</w:t>
            </w:r>
          </w:p>
        </w:tc>
        <w:tc>
          <w:tcPr>
            <w:tcW w:w="992" w:type="dxa"/>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IX</w:t>
            </w:r>
          </w:p>
        </w:tc>
        <w:tc>
          <w:tcPr>
            <w:tcW w:w="992" w:type="dxa"/>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X</w:t>
            </w:r>
          </w:p>
        </w:tc>
        <w:tc>
          <w:tcPr>
            <w:tcW w:w="992" w:type="dxa"/>
          </w:tcPr>
          <w:p w:rsidR="00CA07C4" w:rsidRPr="002D6BF8" w:rsidRDefault="00CA07C4" w:rsidP="005778FF">
            <w:pPr>
              <w:spacing w:after="0"/>
              <w:ind w:firstLine="0"/>
              <w:contextualSpacing/>
              <w:jc w:val="center"/>
              <w:rPr>
                <w:rFonts w:ascii="Times New Roman" w:hAnsi="Times New Roman"/>
                <w:color w:val="000000"/>
                <w:sz w:val="24"/>
                <w:szCs w:val="24"/>
                <w:lang w:val="en-US" w:eastAsia="ru-RU"/>
              </w:rPr>
            </w:pPr>
            <w:r w:rsidRPr="002D6BF8">
              <w:rPr>
                <w:rFonts w:ascii="Times New Roman" w:hAnsi="Times New Roman"/>
                <w:color w:val="000000"/>
                <w:sz w:val="24"/>
                <w:szCs w:val="24"/>
                <w:lang w:val="en-US" w:eastAsia="ru-RU"/>
              </w:rPr>
              <w:t>XI</w:t>
            </w:r>
          </w:p>
        </w:tc>
        <w:tc>
          <w:tcPr>
            <w:tcW w:w="993" w:type="dxa"/>
          </w:tcPr>
          <w:p w:rsidR="00CA07C4" w:rsidRPr="002D6BF8" w:rsidRDefault="00CA07C4" w:rsidP="005778FF">
            <w:pPr>
              <w:spacing w:after="0"/>
              <w:ind w:firstLine="0"/>
              <w:contextualSpacing/>
              <w:jc w:val="center"/>
              <w:rPr>
                <w:rFonts w:ascii="Times New Roman" w:hAnsi="Times New Roman"/>
                <w:color w:val="000000"/>
                <w:sz w:val="24"/>
                <w:szCs w:val="24"/>
                <w:lang w:eastAsia="ru-RU"/>
              </w:rPr>
            </w:pPr>
            <w:r w:rsidRPr="002D6BF8">
              <w:rPr>
                <w:rFonts w:ascii="Times New Roman" w:hAnsi="Times New Roman"/>
                <w:color w:val="000000"/>
                <w:sz w:val="24"/>
                <w:szCs w:val="24"/>
                <w:lang w:val="en-US" w:eastAsia="ru-RU"/>
              </w:rPr>
              <w:t>XII</w:t>
            </w:r>
          </w:p>
        </w:tc>
      </w:tr>
      <w:tr w:rsidR="00CA07C4" w:rsidRPr="002D6BF8" w:rsidTr="009B1BE8">
        <w:trPr>
          <w:trHeight w:val="360"/>
        </w:trPr>
        <w:tc>
          <w:tcPr>
            <w:tcW w:w="3369" w:type="dxa"/>
            <w:shd w:val="clear" w:color="auto" w:fill="auto"/>
            <w:hideMark/>
          </w:tcPr>
          <w:p w:rsidR="00CA07C4" w:rsidRPr="002D6BF8" w:rsidRDefault="00CA07C4" w:rsidP="005778FF">
            <w:pPr>
              <w:spacing w:after="0"/>
              <w:ind w:firstLine="0"/>
              <w:contextualSpacing/>
              <w:rPr>
                <w:rFonts w:ascii="Times New Roman" w:hAnsi="Times New Roman"/>
                <w:color w:val="000000"/>
                <w:sz w:val="24"/>
                <w:szCs w:val="24"/>
              </w:rPr>
            </w:pPr>
            <w:r w:rsidRPr="002D6BF8">
              <w:rPr>
                <w:rFonts w:ascii="Times New Roman" w:hAnsi="Times New Roman"/>
                <w:color w:val="000000"/>
                <w:sz w:val="24"/>
                <w:szCs w:val="24"/>
              </w:rPr>
              <w:t>1. Дебиторская задолженность на начало каждого периода</w:t>
            </w:r>
          </w:p>
        </w:tc>
        <w:tc>
          <w:tcPr>
            <w:tcW w:w="992" w:type="dxa"/>
            <w:shd w:val="clear" w:color="auto" w:fill="auto"/>
            <w:noWrap/>
            <w:vAlign w:val="bottom"/>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851</w:t>
            </w:r>
          </w:p>
        </w:tc>
        <w:tc>
          <w:tcPr>
            <w:tcW w:w="992" w:type="dxa"/>
            <w:shd w:val="clear" w:color="auto" w:fill="auto"/>
            <w:noWrap/>
            <w:vAlign w:val="bottom"/>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1617,27</w:t>
            </w:r>
          </w:p>
        </w:tc>
        <w:tc>
          <w:tcPr>
            <w:tcW w:w="992" w:type="dxa"/>
            <w:shd w:val="clear" w:color="auto" w:fill="auto"/>
            <w:noWrap/>
            <w:vAlign w:val="bottom"/>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1594,55</w:t>
            </w:r>
          </w:p>
        </w:tc>
        <w:tc>
          <w:tcPr>
            <w:tcW w:w="993" w:type="dxa"/>
            <w:shd w:val="clear" w:color="auto" w:fill="auto"/>
            <w:noWrap/>
            <w:vAlign w:val="bottom"/>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1625,46</w:t>
            </w:r>
          </w:p>
        </w:tc>
        <w:tc>
          <w:tcPr>
            <w:tcW w:w="992" w:type="dxa"/>
            <w:shd w:val="clear" w:color="auto" w:fill="auto"/>
            <w:noWrap/>
            <w:vAlign w:val="bottom"/>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1646,82</w:t>
            </w:r>
          </w:p>
        </w:tc>
        <w:tc>
          <w:tcPr>
            <w:tcW w:w="992" w:type="dxa"/>
            <w:shd w:val="clear" w:color="auto" w:fill="auto"/>
            <w:noWrap/>
            <w:vAlign w:val="bottom"/>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1658,37</w:t>
            </w:r>
          </w:p>
        </w:tc>
        <w:tc>
          <w:tcPr>
            <w:tcW w:w="992" w:type="dxa"/>
            <w:vAlign w:val="bottom"/>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1646,67</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1618,59</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1621,43</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1628,49</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1651,02</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1691,51</w:t>
            </w:r>
          </w:p>
        </w:tc>
      </w:tr>
      <w:tr w:rsidR="00CA07C4" w:rsidRPr="002D6BF8" w:rsidTr="009B1BE8">
        <w:trPr>
          <w:trHeight w:val="293"/>
        </w:trPr>
        <w:tc>
          <w:tcPr>
            <w:tcW w:w="3369" w:type="dxa"/>
            <w:shd w:val="clear" w:color="auto" w:fill="auto"/>
            <w:hideMark/>
          </w:tcPr>
          <w:p w:rsidR="00CA07C4" w:rsidRPr="002D6BF8" w:rsidRDefault="00CA07C4" w:rsidP="005778FF">
            <w:pPr>
              <w:spacing w:after="0"/>
              <w:ind w:firstLine="0"/>
              <w:contextualSpacing/>
              <w:rPr>
                <w:rFonts w:ascii="Times New Roman" w:hAnsi="Times New Roman"/>
                <w:color w:val="000000"/>
                <w:sz w:val="24"/>
                <w:szCs w:val="24"/>
              </w:rPr>
            </w:pPr>
            <w:r w:rsidRPr="002D6BF8">
              <w:rPr>
                <w:rFonts w:ascii="Times New Roman" w:hAnsi="Times New Roman"/>
                <w:color w:val="000000"/>
                <w:sz w:val="24"/>
                <w:szCs w:val="24"/>
              </w:rPr>
              <w:t>2. Объем продаж</w:t>
            </w:r>
          </w:p>
        </w:tc>
        <w:tc>
          <w:tcPr>
            <w:tcW w:w="992" w:type="dxa"/>
            <w:shd w:val="clear" w:color="auto" w:fill="auto"/>
            <w:noWrap/>
            <w:vAlign w:val="bottom"/>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3831,35</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3717,74</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3872,30</w:t>
            </w:r>
          </w:p>
        </w:tc>
        <w:tc>
          <w:tcPr>
            <w:tcW w:w="993"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3979,08</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4036,83</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3978,35</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3837,96</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3852,14</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3887,42</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4000,08</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4202,52</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4177,32</w:t>
            </w:r>
          </w:p>
        </w:tc>
      </w:tr>
    </w:tbl>
    <w:p w:rsidR="00766A3D" w:rsidRDefault="00766A3D" w:rsidP="001708F2">
      <w:pPr>
        <w:jc w:val="right"/>
        <w:rPr>
          <w:rFonts w:ascii="Times New Roman" w:hAnsi="Times New Roman"/>
          <w:sz w:val="28"/>
          <w:szCs w:val="28"/>
        </w:rPr>
      </w:pPr>
    </w:p>
    <w:p w:rsidR="00766A3D" w:rsidRDefault="00766A3D" w:rsidP="001708F2">
      <w:pPr>
        <w:jc w:val="right"/>
        <w:rPr>
          <w:rFonts w:ascii="Times New Roman" w:hAnsi="Times New Roman"/>
          <w:sz w:val="28"/>
          <w:szCs w:val="28"/>
        </w:rPr>
      </w:pPr>
    </w:p>
    <w:p w:rsidR="001708F2" w:rsidRDefault="001708F2" w:rsidP="001708F2">
      <w:pPr>
        <w:jc w:val="right"/>
      </w:pPr>
      <w:r w:rsidRPr="000E6AD6">
        <w:rPr>
          <w:rFonts w:ascii="Times New Roman" w:hAnsi="Times New Roman"/>
          <w:sz w:val="28"/>
          <w:szCs w:val="28"/>
        </w:rPr>
        <w:lastRenderedPageBreak/>
        <w:t>Продолжение таблицы 3.12</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3369"/>
        <w:gridCol w:w="992"/>
        <w:gridCol w:w="992"/>
        <w:gridCol w:w="992"/>
        <w:gridCol w:w="993"/>
        <w:gridCol w:w="992"/>
        <w:gridCol w:w="992"/>
        <w:gridCol w:w="992"/>
        <w:gridCol w:w="993"/>
        <w:gridCol w:w="992"/>
        <w:gridCol w:w="992"/>
        <w:gridCol w:w="992"/>
        <w:gridCol w:w="993"/>
      </w:tblGrid>
      <w:tr w:rsidR="00CA07C4" w:rsidRPr="002D6BF8" w:rsidTr="009B1BE8">
        <w:trPr>
          <w:trHeight w:val="364"/>
        </w:trPr>
        <w:tc>
          <w:tcPr>
            <w:tcW w:w="3369" w:type="dxa"/>
            <w:shd w:val="clear" w:color="auto" w:fill="auto"/>
            <w:hideMark/>
          </w:tcPr>
          <w:p w:rsidR="00CA07C4" w:rsidRPr="002D6BF8" w:rsidRDefault="001614BC" w:rsidP="005778FF">
            <w:pPr>
              <w:spacing w:after="0"/>
              <w:ind w:firstLine="0"/>
              <w:contextualSpacing/>
              <w:rPr>
                <w:rFonts w:ascii="Times New Roman" w:hAnsi="Times New Roman"/>
                <w:color w:val="000000"/>
                <w:sz w:val="24"/>
                <w:szCs w:val="24"/>
              </w:rPr>
            </w:pPr>
            <w:r>
              <w:rPr>
                <w:rFonts w:ascii="Times New Roman" w:hAnsi="Times New Roman"/>
                <w:color w:val="000000"/>
                <w:sz w:val="24"/>
                <w:szCs w:val="24"/>
              </w:rPr>
              <w:t>3. Поступления </w:t>
            </w:r>
            <w:r w:rsidR="00CA07C4" w:rsidRPr="002D6BF8">
              <w:rPr>
                <w:rFonts w:ascii="Times New Roman" w:hAnsi="Times New Roman"/>
                <w:color w:val="000000"/>
                <w:sz w:val="24"/>
                <w:szCs w:val="24"/>
              </w:rPr>
              <w:t>денежных средств:</w:t>
            </w:r>
          </w:p>
        </w:tc>
        <w:tc>
          <w:tcPr>
            <w:tcW w:w="992" w:type="dxa"/>
            <w:shd w:val="clear" w:color="auto" w:fill="auto"/>
            <w:noWrap/>
            <w:vAlign w:val="center"/>
            <w:hideMark/>
          </w:tcPr>
          <w:p w:rsidR="00CA07C4" w:rsidRPr="002D6BF8" w:rsidRDefault="00CA07C4" w:rsidP="005778FF">
            <w:pPr>
              <w:spacing w:after="0"/>
              <w:rPr>
                <w:rFonts w:ascii="Times New Roman" w:hAnsi="Times New Roman"/>
                <w:color w:val="000000"/>
              </w:rPr>
            </w:pPr>
          </w:p>
        </w:tc>
        <w:tc>
          <w:tcPr>
            <w:tcW w:w="992" w:type="dxa"/>
            <w:shd w:val="clear" w:color="auto" w:fill="auto"/>
            <w:noWrap/>
            <w:vAlign w:val="center"/>
            <w:hideMark/>
          </w:tcPr>
          <w:p w:rsidR="00CA07C4" w:rsidRPr="002D6BF8" w:rsidRDefault="00CA07C4" w:rsidP="005778FF">
            <w:pPr>
              <w:spacing w:after="0"/>
              <w:rPr>
                <w:rFonts w:ascii="Times New Roman" w:hAnsi="Times New Roman"/>
                <w:color w:val="000000"/>
              </w:rPr>
            </w:pPr>
          </w:p>
        </w:tc>
        <w:tc>
          <w:tcPr>
            <w:tcW w:w="992" w:type="dxa"/>
            <w:shd w:val="clear" w:color="auto" w:fill="auto"/>
            <w:noWrap/>
            <w:vAlign w:val="center"/>
            <w:hideMark/>
          </w:tcPr>
          <w:p w:rsidR="00CA07C4" w:rsidRPr="002D6BF8" w:rsidRDefault="00CA07C4" w:rsidP="005778FF">
            <w:pPr>
              <w:spacing w:after="0"/>
              <w:rPr>
                <w:rFonts w:ascii="Times New Roman" w:hAnsi="Times New Roman"/>
                <w:color w:val="000000"/>
              </w:rPr>
            </w:pPr>
          </w:p>
        </w:tc>
        <w:tc>
          <w:tcPr>
            <w:tcW w:w="993" w:type="dxa"/>
            <w:shd w:val="clear" w:color="auto" w:fill="auto"/>
            <w:noWrap/>
            <w:vAlign w:val="center"/>
            <w:hideMark/>
          </w:tcPr>
          <w:p w:rsidR="00CA07C4" w:rsidRPr="002D6BF8" w:rsidRDefault="00CA07C4" w:rsidP="005778FF">
            <w:pPr>
              <w:spacing w:after="0"/>
              <w:rPr>
                <w:rFonts w:ascii="Times New Roman" w:hAnsi="Times New Roman"/>
                <w:color w:val="000000"/>
              </w:rPr>
            </w:pPr>
          </w:p>
        </w:tc>
        <w:tc>
          <w:tcPr>
            <w:tcW w:w="992" w:type="dxa"/>
            <w:shd w:val="clear" w:color="auto" w:fill="auto"/>
            <w:noWrap/>
            <w:vAlign w:val="center"/>
            <w:hideMark/>
          </w:tcPr>
          <w:p w:rsidR="00CA07C4" w:rsidRPr="002D6BF8" w:rsidRDefault="00CA07C4" w:rsidP="005778FF">
            <w:pPr>
              <w:spacing w:after="0"/>
              <w:rPr>
                <w:rFonts w:ascii="Times New Roman" w:hAnsi="Times New Roman"/>
                <w:color w:val="000000"/>
              </w:rPr>
            </w:pPr>
          </w:p>
        </w:tc>
        <w:tc>
          <w:tcPr>
            <w:tcW w:w="992" w:type="dxa"/>
            <w:shd w:val="clear" w:color="auto" w:fill="auto"/>
            <w:noWrap/>
            <w:vAlign w:val="center"/>
            <w:hideMark/>
          </w:tcPr>
          <w:p w:rsidR="00CA07C4" w:rsidRPr="002D6BF8" w:rsidRDefault="00CA07C4" w:rsidP="005778FF">
            <w:pPr>
              <w:spacing w:after="0"/>
              <w:rPr>
                <w:rFonts w:ascii="Times New Roman" w:hAnsi="Times New Roman"/>
                <w:color w:val="000000"/>
              </w:rPr>
            </w:pPr>
          </w:p>
        </w:tc>
        <w:tc>
          <w:tcPr>
            <w:tcW w:w="992" w:type="dxa"/>
            <w:vAlign w:val="center"/>
          </w:tcPr>
          <w:p w:rsidR="00CA07C4" w:rsidRPr="002D6BF8" w:rsidRDefault="00CA07C4" w:rsidP="005778FF">
            <w:pPr>
              <w:spacing w:after="0"/>
              <w:rPr>
                <w:rFonts w:ascii="Times New Roman" w:hAnsi="Times New Roman"/>
                <w:color w:val="000000"/>
              </w:rPr>
            </w:pPr>
          </w:p>
        </w:tc>
        <w:tc>
          <w:tcPr>
            <w:tcW w:w="993" w:type="dxa"/>
            <w:vAlign w:val="center"/>
          </w:tcPr>
          <w:p w:rsidR="00CA07C4" w:rsidRPr="002D6BF8" w:rsidRDefault="00CA07C4" w:rsidP="005778FF">
            <w:pPr>
              <w:spacing w:after="0"/>
              <w:rPr>
                <w:rFonts w:ascii="Times New Roman" w:hAnsi="Times New Roman"/>
                <w:color w:val="000000"/>
              </w:rPr>
            </w:pPr>
          </w:p>
        </w:tc>
        <w:tc>
          <w:tcPr>
            <w:tcW w:w="992" w:type="dxa"/>
            <w:vAlign w:val="center"/>
          </w:tcPr>
          <w:p w:rsidR="00CA07C4" w:rsidRPr="002D6BF8" w:rsidRDefault="00CA07C4" w:rsidP="005778FF">
            <w:pPr>
              <w:spacing w:after="0"/>
              <w:rPr>
                <w:rFonts w:ascii="Times New Roman" w:hAnsi="Times New Roman"/>
                <w:color w:val="000000"/>
              </w:rPr>
            </w:pPr>
          </w:p>
        </w:tc>
        <w:tc>
          <w:tcPr>
            <w:tcW w:w="992" w:type="dxa"/>
            <w:vAlign w:val="center"/>
          </w:tcPr>
          <w:p w:rsidR="00CA07C4" w:rsidRPr="002D6BF8" w:rsidRDefault="00CA07C4" w:rsidP="005778FF">
            <w:pPr>
              <w:spacing w:after="0"/>
              <w:jc w:val="center"/>
              <w:rPr>
                <w:rFonts w:ascii="Times New Roman" w:hAnsi="Times New Roman"/>
                <w:color w:val="000000"/>
              </w:rPr>
            </w:pPr>
          </w:p>
        </w:tc>
        <w:tc>
          <w:tcPr>
            <w:tcW w:w="992" w:type="dxa"/>
            <w:vAlign w:val="center"/>
          </w:tcPr>
          <w:p w:rsidR="00CA07C4" w:rsidRPr="002D6BF8" w:rsidRDefault="00CA07C4" w:rsidP="005778FF">
            <w:pPr>
              <w:spacing w:after="0"/>
              <w:rPr>
                <w:rFonts w:ascii="Times New Roman" w:hAnsi="Times New Roman"/>
                <w:color w:val="000000"/>
              </w:rPr>
            </w:pPr>
          </w:p>
        </w:tc>
        <w:tc>
          <w:tcPr>
            <w:tcW w:w="993" w:type="dxa"/>
            <w:vAlign w:val="center"/>
          </w:tcPr>
          <w:p w:rsidR="00CA07C4" w:rsidRPr="002D6BF8" w:rsidRDefault="00CA07C4" w:rsidP="005778FF">
            <w:pPr>
              <w:spacing w:after="0"/>
              <w:rPr>
                <w:rFonts w:ascii="Times New Roman" w:hAnsi="Times New Roman"/>
                <w:color w:val="000000"/>
              </w:rPr>
            </w:pPr>
          </w:p>
        </w:tc>
      </w:tr>
      <w:tr w:rsidR="00CA07C4" w:rsidRPr="002D6BF8" w:rsidTr="009B1BE8">
        <w:trPr>
          <w:trHeight w:val="360"/>
        </w:trPr>
        <w:tc>
          <w:tcPr>
            <w:tcW w:w="3369" w:type="dxa"/>
            <w:shd w:val="clear" w:color="auto" w:fill="auto"/>
            <w:hideMark/>
          </w:tcPr>
          <w:p w:rsidR="00CA07C4" w:rsidRPr="002D6BF8" w:rsidRDefault="00CA07C4" w:rsidP="005778FF">
            <w:pPr>
              <w:spacing w:after="0"/>
              <w:ind w:firstLine="0"/>
              <w:contextualSpacing/>
              <w:rPr>
                <w:rFonts w:ascii="Times New Roman" w:hAnsi="Times New Roman"/>
                <w:color w:val="000000"/>
                <w:sz w:val="24"/>
                <w:szCs w:val="24"/>
              </w:rPr>
            </w:pPr>
            <w:r w:rsidRPr="002D6BF8">
              <w:rPr>
                <w:rFonts w:ascii="Times New Roman" w:hAnsi="Times New Roman"/>
                <w:color w:val="000000"/>
                <w:sz w:val="24"/>
                <w:szCs w:val="24"/>
              </w:rPr>
              <w:t>3.1 на условиях немедленной оплаты (80%)</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3065,08</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2974,19</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3097,84</w:t>
            </w:r>
          </w:p>
        </w:tc>
        <w:tc>
          <w:tcPr>
            <w:tcW w:w="993"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3183,26</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3229,46</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3182,68</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3070,37</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3081,71</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3109,93</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3200,06</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3362,02</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3341,86</w:t>
            </w:r>
          </w:p>
        </w:tc>
      </w:tr>
      <w:tr w:rsidR="00CA07C4" w:rsidRPr="002D6BF8" w:rsidTr="009B1BE8">
        <w:trPr>
          <w:trHeight w:val="360"/>
        </w:trPr>
        <w:tc>
          <w:tcPr>
            <w:tcW w:w="3369" w:type="dxa"/>
            <w:shd w:val="clear" w:color="auto" w:fill="auto"/>
            <w:hideMark/>
          </w:tcPr>
          <w:p w:rsidR="00CA07C4" w:rsidRPr="002D6BF8" w:rsidRDefault="00CA07C4" w:rsidP="005778FF">
            <w:pPr>
              <w:spacing w:after="0"/>
              <w:ind w:firstLine="0"/>
              <w:contextualSpacing/>
              <w:rPr>
                <w:rFonts w:ascii="Times New Roman" w:hAnsi="Times New Roman"/>
                <w:color w:val="000000"/>
                <w:sz w:val="24"/>
                <w:szCs w:val="24"/>
              </w:rPr>
            </w:pPr>
            <w:r w:rsidRPr="002D6BF8">
              <w:rPr>
                <w:rFonts w:ascii="Times New Roman" w:hAnsi="Times New Roman"/>
                <w:color w:val="000000"/>
                <w:sz w:val="24"/>
                <w:szCs w:val="24"/>
              </w:rPr>
              <w:t>3.2 на условиях реализации в рассрочку на 1 месяц (20%)</w:t>
            </w:r>
          </w:p>
        </w:tc>
        <w:tc>
          <w:tcPr>
            <w:tcW w:w="992" w:type="dxa"/>
            <w:shd w:val="clear" w:color="auto" w:fill="auto"/>
            <w:noWrap/>
            <w:vAlign w:val="bottom"/>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lang w:val="en-US"/>
              </w:rPr>
              <w:t>X</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766,27</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743,55</w:t>
            </w:r>
          </w:p>
        </w:tc>
        <w:tc>
          <w:tcPr>
            <w:tcW w:w="993"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774,46</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795,82</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807,37</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795,67</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767,59</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770,43</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777,48</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800,02</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840,50</w:t>
            </w:r>
          </w:p>
        </w:tc>
      </w:tr>
      <w:tr w:rsidR="00CA07C4" w:rsidRPr="002D6BF8" w:rsidTr="009B1BE8">
        <w:trPr>
          <w:trHeight w:val="360"/>
        </w:trPr>
        <w:tc>
          <w:tcPr>
            <w:tcW w:w="3369" w:type="dxa"/>
            <w:shd w:val="clear" w:color="auto" w:fill="auto"/>
            <w:hideMark/>
          </w:tcPr>
          <w:p w:rsidR="00CA07C4" w:rsidRPr="002D6BF8" w:rsidRDefault="00CA07C4" w:rsidP="005778FF">
            <w:pPr>
              <w:spacing w:after="0"/>
              <w:ind w:firstLine="0"/>
              <w:contextualSpacing/>
              <w:rPr>
                <w:rFonts w:ascii="Times New Roman" w:hAnsi="Times New Roman"/>
                <w:color w:val="000000"/>
                <w:sz w:val="24"/>
                <w:szCs w:val="24"/>
              </w:rPr>
            </w:pPr>
            <w:r w:rsidRPr="002D6BF8">
              <w:rPr>
                <w:rFonts w:ascii="Times New Roman" w:hAnsi="Times New Roman"/>
                <w:color w:val="000000"/>
                <w:sz w:val="24"/>
                <w:szCs w:val="24"/>
              </w:rPr>
              <w:t>4. Итого поступлений</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3065,08</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3740,46</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3841,38</w:t>
            </w:r>
          </w:p>
        </w:tc>
        <w:tc>
          <w:tcPr>
            <w:tcW w:w="993"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3957,72</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4025,28</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3990,04</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3866,04</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3849,30</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3880,36</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3977,55</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4162,03</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4182,36</w:t>
            </w:r>
          </w:p>
        </w:tc>
      </w:tr>
      <w:tr w:rsidR="00CA07C4" w:rsidRPr="002D6BF8" w:rsidTr="009B1BE8">
        <w:trPr>
          <w:trHeight w:val="360"/>
        </w:trPr>
        <w:tc>
          <w:tcPr>
            <w:tcW w:w="3369" w:type="dxa"/>
            <w:shd w:val="clear" w:color="auto" w:fill="auto"/>
            <w:hideMark/>
          </w:tcPr>
          <w:p w:rsidR="00CA07C4" w:rsidRPr="002D6BF8" w:rsidRDefault="00CA07C4" w:rsidP="005778FF">
            <w:pPr>
              <w:spacing w:after="0"/>
              <w:ind w:firstLine="0"/>
              <w:contextualSpacing/>
              <w:rPr>
                <w:rFonts w:ascii="Times New Roman" w:hAnsi="Times New Roman"/>
                <w:color w:val="000000"/>
                <w:sz w:val="24"/>
                <w:szCs w:val="24"/>
              </w:rPr>
            </w:pPr>
            <w:r w:rsidRPr="002D6BF8">
              <w:rPr>
                <w:rFonts w:ascii="Times New Roman" w:hAnsi="Times New Roman"/>
                <w:color w:val="000000"/>
                <w:sz w:val="24"/>
                <w:szCs w:val="24"/>
              </w:rPr>
              <w:t>5. Дебиторская задолженность на конец каждого периода</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1617,27</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1594,55</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1625,46</w:t>
            </w:r>
          </w:p>
        </w:tc>
        <w:tc>
          <w:tcPr>
            <w:tcW w:w="993"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1646,82</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1658,37</w:t>
            </w:r>
          </w:p>
        </w:tc>
        <w:tc>
          <w:tcPr>
            <w:tcW w:w="992" w:type="dxa"/>
            <w:shd w:val="clear" w:color="auto" w:fill="auto"/>
            <w:noWrap/>
            <w:vAlign w:val="bottom"/>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1646,67</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1618,59</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1621,43</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1628,49</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1651,02</w:t>
            </w:r>
          </w:p>
        </w:tc>
        <w:tc>
          <w:tcPr>
            <w:tcW w:w="992"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1691,51</w:t>
            </w:r>
          </w:p>
        </w:tc>
        <w:tc>
          <w:tcPr>
            <w:tcW w:w="993" w:type="dxa"/>
            <w:vAlign w:val="bottom"/>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1686,47</w:t>
            </w:r>
          </w:p>
        </w:tc>
      </w:tr>
    </w:tbl>
    <w:p w:rsidR="00E73F92" w:rsidRDefault="00E73F92" w:rsidP="005778FF">
      <w:pPr>
        <w:spacing w:after="0"/>
        <w:contextualSpacing/>
        <w:jc w:val="center"/>
        <w:rPr>
          <w:rFonts w:ascii="Times New Roman" w:hAnsi="Times New Roman"/>
          <w:sz w:val="28"/>
          <w:szCs w:val="28"/>
        </w:rPr>
      </w:pPr>
    </w:p>
    <w:p w:rsidR="00CA07C4" w:rsidRPr="002D6BF8" w:rsidRDefault="00CA07C4" w:rsidP="005778FF">
      <w:pPr>
        <w:spacing w:after="0"/>
        <w:contextualSpacing/>
        <w:jc w:val="center"/>
        <w:rPr>
          <w:rFonts w:ascii="Times New Roman" w:hAnsi="Times New Roman"/>
          <w:sz w:val="28"/>
          <w:szCs w:val="28"/>
        </w:rPr>
      </w:pPr>
      <w:r w:rsidRPr="002D6BF8">
        <w:rPr>
          <w:rFonts w:ascii="Times New Roman" w:hAnsi="Times New Roman"/>
          <w:sz w:val="28"/>
          <w:szCs w:val="28"/>
        </w:rPr>
        <w:t>Таблица 3.1</w:t>
      </w:r>
      <w:r>
        <w:rPr>
          <w:rFonts w:ascii="Times New Roman" w:hAnsi="Times New Roman"/>
          <w:sz w:val="28"/>
          <w:szCs w:val="28"/>
        </w:rPr>
        <w:t xml:space="preserve">3 - </w:t>
      </w:r>
      <w:r w:rsidRPr="002D6BF8">
        <w:rPr>
          <w:rFonts w:ascii="Times New Roman" w:hAnsi="Times New Roman"/>
          <w:sz w:val="28"/>
          <w:szCs w:val="28"/>
        </w:rPr>
        <w:t>Прогноз поступлений и расходования денежных средств, тыс.руб.</w:t>
      </w:r>
    </w:p>
    <w:p w:rsidR="00CA07C4" w:rsidRPr="002D6BF8" w:rsidRDefault="00CA07C4" w:rsidP="005778FF">
      <w:pPr>
        <w:spacing w:after="0"/>
        <w:contextualSpacing/>
        <w:rPr>
          <w:rFonts w:ascii="Times New Roman" w:hAnsi="Times New Roman"/>
          <w:sz w:val="28"/>
          <w:szCs w:val="28"/>
        </w:rPr>
      </w:pPr>
    </w:p>
    <w:tbl>
      <w:tblPr>
        <w:tblW w:w="1518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3279"/>
        <w:gridCol w:w="992"/>
        <w:gridCol w:w="992"/>
        <w:gridCol w:w="992"/>
        <w:gridCol w:w="993"/>
        <w:gridCol w:w="992"/>
        <w:gridCol w:w="992"/>
        <w:gridCol w:w="992"/>
        <w:gridCol w:w="993"/>
        <w:gridCol w:w="992"/>
        <w:gridCol w:w="992"/>
        <w:gridCol w:w="992"/>
        <w:gridCol w:w="993"/>
      </w:tblGrid>
      <w:tr w:rsidR="00CA07C4" w:rsidRPr="002D6BF8" w:rsidTr="009B1BE8">
        <w:trPr>
          <w:trHeight w:val="300"/>
        </w:trPr>
        <w:tc>
          <w:tcPr>
            <w:tcW w:w="3279"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Показатель</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I</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II</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III</w:t>
            </w:r>
          </w:p>
        </w:tc>
        <w:tc>
          <w:tcPr>
            <w:tcW w:w="993"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IV</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V</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VI</w:t>
            </w:r>
          </w:p>
        </w:tc>
        <w:tc>
          <w:tcPr>
            <w:tcW w:w="992" w:type="dxa"/>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VII</w:t>
            </w:r>
          </w:p>
        </w:tc>
        <w:tc>
          <w:tcPr>
            <w:tcW w:w="993" w:type="dxa"/>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VIII</w:t>
            </w:r>
          </w:p>
        </w:tc>
        <w:tc>
          <w:tcPr>
            <w:tcW w:w="992" w:type="dxa"/>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IX</w:t>
            </w:r>
          </w:p>
        </w:tc>
        <w:tc>
          <w:tcPr>
            <w:tcW w:w="992" w:type="dxa"/>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X</w:t>
            </w:r>
          </w:p>
        </w:tc>
        <w:tc>
          <w:tcPr>
            <w:tcW w:w="992" w:type="dxa"/>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XI</w:t>
            </w:r>
          </w:p>
        </w:tc>
        <w:tc>
          <w:tcPr>
            <w:tcW w:w="993" w:type="dxa"/>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XII</w:t>
            </w:r>
          </w:p>
        </w:tc>
      </w:tr>
      <w:tr w:rsidR="00CA07C4" w:rsidRPr="002D6BF8" w:rsidTr="009B1BE8">
        <w:trPr>
          <w:trHeight w:val="264"/>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rPr>
            </w:pPr>
            <w:r w:rsidRPr="002D6BF8">
              <w:rPr>
                <w:rFonts w:ascii="Times New Roman" w:hAnsi="Times New Roman"/>
                <w:color w:val="000000"/>
              </w:rPr>
              <w:t>1. Поступление ДС</w:t>
            </w: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sz w:val="20"/>
                <w:szCs w:val="20"/>
              </w:rPr>
            </w:pP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sz w:val="20"/>
                <w:szCs w:val="20"/>
              </w:rPr>
            </w:pP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sz w:val="20"/>
                <w:szCs w:val="20"/>
              </w:rPr>
            </w:pPr>
          </w:p>
        </w:tc>
        <w:tc>
          <w:tcPr>
            <w:tcW w:w="993" w:type="dxa"/>
            <w:shd w:val="clear" w:color="auto" w:fill="auto"/>
            <w:noWrap/>
            <w:vAlign w:val="center"/>
            <w:hideMark/>
          </w:tcPr>
          <w:p w:rsidR="00CA07C4" w:rsidRPr="002D6BF8" w:rsidRDefault="00CA07C4" w:rsidP="005778FF">
            <w:pPr>
              <w:spacing w:after="0"/>
              <w:contextualSpacing/>
              <w:rPr>
                <w:rFonts w:ascii="Times New Roman" w:hAnsi="Times New Roman"/>
                <w:color w:val="000000"/>
                <w:sz w:val="20"/>
                <w:szCs w:val="20"/>
              </w:rPr>
            </w:pP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sz w:val="20"/>
                <w:szCs w:val="20"/>
              </w:rPr>
            </w:pP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sz w:val="20"/>
                <w:szCs w:val="20"/>
              </w:rPr>
            </w:pPr>
          </w:p>
        </w:tc>
        <w:tc>
          <w:tcPr>
            <w:tcW w:w="992" w:type="dxa"/>
            <w:vAlign w:val="center"/>
          </w:tcPr>
          <w:p w:rsidR="00CA07C4" w:rsidRPr="002D6BF8" w:rsidRDefault="00CA07C4" w:rsidP="005778FF">
            <w:pPr>
              <w:spacing w:after="0"/>
              <w:rPr>
                <w:rFonts w:ascii="Times New Roman" w:hAnsi="Times New Roman"/>
                <w:color w:val="000000"/>
                <w:sz w:val="20"/>
                <w:szCs w:val="20"/>
              </w:rPr>
            </w:pPr>
          </w:p>
        </w:tc>
        <w:tc>
          <w:tcPr>
            <w:tcW w:w="993" w:type="dxa"/>
            <w:vAlign w:val="center"/>
          </w:tcPr>
          <w:p w:rsidR="00CA07C4" w:rsidRPr="002D6BF8" w:rsidRDefault="00CA07C4" w:rsidP="005778FF">
            <w:pPr>
              <w:spacing w:after="0"/>
              <w:rPr>
                <w:rFonts w:ascii="Times New Roman" w:hAnsi="Times New Roman"/>
                <w:color w:val="000000"/>
                <w:sz w:val="20"/>
                <w:szCs w:val="20"/>
              </w:rPr>
            </w:pPr>
          </w:p>
        </w:tc>
        <w:tc>
          <w:tcPr>
            <w:tcW w:w="992" w:type="dxa"/>
            <w:vAlign w:val="center"/>
          </w:tcPr>
          <w:p w:rsidR="00CA07C4" w:rsidRPr="002D6BF8" w:rsidRDefault="00CA07C4" w:rsidP="005778FF">
            <w:pPr>
              <w:spacing w:after="0"/>
              <w:rPr>
                <w:rFonts w:ascii="Times New Roman" w:hAnsi="Times New Roman"/>
                <w:color w:val="000000"/>
                <w:sz w:val="20"/>
                <w:szCs w:val="20"/>
              </w:rPr>
            </w:pPr>
          </w:p>
        </w:tc>
        <w:tc>
          <w:tcPr>
            <w:tcW w:w="992" w:type="dxa"/>
            <w:vAlign w:val="center"/>
          </w:tcPr>
          <w:p w:rsidR="00CA07C4" w:rsidRPr="002D6BF8" w:rsidRDefault="00CA07C4" w:rsidP="005778FF">
            <w:pPr>
              <w:spacing w:after="0"/>
              <w:rPr>
                <w:rFonts w:ascii="Times New Roman" w:hAnsi="Times New Roman"/>
                <w:color w:val="000000"/>
                <w:sz w:val="20"/>
                <w:szCs w:val="20"/>
              </w:rPr>
            </w:pPr>
          </w:p>
        </w:tc>
        <w:tc>
          <w:tcPr>
            <w:tcW w:w="992" w:type="dxa"/>
            <w:vAlign w:val="center"/>
          </w:tcPr>
          <w:p w:rsidR="00CA07C4" w:rsidRPr="002D6BF8" w:rsidRDefault="00CA07C4" w:rsidP="005778FF">
            <w:pPr>
              <w:spacing w:after="0"/>
              <w:rPr>
                <w:rFonts w:ascii="Times New Roman" w:hAnsi="Times New Roman"/>
                <w:color w:val="000000"/>
                <w:sz w:val="20"/>
                <w:szCs w:val="20"/>
              </w:rPr>
            </w:pPr>
          </w:p>
        </w:tc>
        <w:tc>
          <w:tcPr>
            <w:tcW w:w="993" w:type="dxa"/>
            <w:vAlign w:val="center"/>
          </w:tcPr>
          <w:p w:rsidR="00CA07C4" w:rsidRPr="002D6BF8" w:rsidRDefault="00CA07C4" w:rsidP="005778FF">
            <w:pPr>
              <w:spacing w:after="0"/>
              <w:rPr>
                <w:rFonts w:ascii="Times New Roman" w:hAnsi="Times New Roman"/>
                <w:color w:val="000000"/>
                <w:sz w:val="20"/>
                <w:szCs w:val="20"/>
              </w:rPr>
            </w:pPr>
          </w:p>
        </w:tc>
      </w:tr>
      <w:tr w:rsidR="00CA07C4" w:rsidRPr="002D6BF8" w:rsidTr="009B1BE8">
        <w:trPr>
          <w:trHeight w:val="360"/>
        </w:trPr>
        <w:tc>
          <w:tcPr>
            <w:tcW w:w="3279" w:type="dxa"/>
            <w:shd w:val="clear" w:color="auto" w:fill="auto"/>
            <w:hideMark/>
          </w:tcPr>
          <w:p w:rsidR="00CA07C4" w:rsidRPr="002D6BF8" w:rsidRDefault="001614BC" w:rsidP="005778FF">
            <w:pPr>
              <w:spacing w:after="0"/>
              <w:ind w:firstLine="0"/>
              <w:contextualSpacing/>
              <w:rPr>
                <w:rFonts w:ascii="Times New Roman" w:hAnsi="Times New Roman"/>
                <w:color w:val="000000"/>
              </w:rPr>
            </w:pPr>
            <w:r>
              <w:rPr>
                <w:rFonts w:ascii="Times New Roman" w:hAnsi="Times New Roman"/>
                <w:color w:val="000000"/>
              </w:rPr>
              <w:t>1.1. Реализация </w:t>
            </w:r>
            <w:r w:rsidR="00CA07C4" w:rsidRPr="002D6BF8">
              <w:rPr>
                <w:rFonts w:ascii="Times New Roman" w:hAnsi="Times New Roman"/>
                <w:color w:val="000000"/>
              </w:rPr>
              <w:t>продукции (итого поступлений)</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3065,08</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3740,46</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3841,38</w:t>
            </w:r>
          </w:p>
        </w:tc>
        <w:tc>
          <w:tcPr>
            <w:tcW w:w="993"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3957,72</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4025,28</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3990,04</w:t>
            </w:r>
          </w:p>
        </w:tc>
        <w:tc>
          <w:tcPr>
            <w:tcW w:w="992"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3866,04</w:t>
            </w:r>
          </w:p>
        </w:tc>
        <w:tc>
          <w:tcPr>
            <w:tcW w:w="993"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3849,30</w:t>
            </w:r>
          </w:p>
        </w:tc>
        <w:tc>
          <w:tcPr>
            <w:tcW w:w="992"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3880,36</w:t>
            </w:r>
          </w:p>
        </w:tc>
        <w:tc>
          <w:tcPr>
            <w:tcW w:w="992"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3977,55</w:t>
            </w:r>
          </w:p>
        </w:tc>
        <w:tc>
          <w:tcPr>
            <w:tcW w:w="992"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4162,03</w:t>
            </w:r>
          </w:p>
        </w:tc>
        <w:tc>
          <w:tcPr>
            <w:tcW w:w="993"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4182,36</w:t>
            </w:r>
          </w:p>
        </w:tc>
      </w:tr>
      <w:tr w:rsidR="00CA07C4" w:rsidRPr="002D6BF8" w:rsidTr="009B1BE8">
        <w:trPr>
          <w:trHeight w:val="219"/>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rPr>
            </w:pPr>
            <w:r w:rsidRPr="002D6BF8">
              <w:rPr>
                <w:rFonts w:ascii="Times New Roman" w:hAnsi="Times New Roman"/>
                <w:color w:val="000000"/>
              </w:rPr>
              <w:t>1.2. Прочие поступления</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512</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522</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566</w:t>
            </w:r>
          </w:p>
        </w:tc>
        <w:tc>
          <w:tcPr>
            <w:tcW w:w="993"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544</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538</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574</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580</w:t>
            </w:r>
          </w:p>
        </w:tc>
        <w:tc>
          <w:tcPr>
            <w:tcW w:w="993"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569</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690</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603</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679</w:t>
            </w:r>
          </w:p>
        </w:tc>
        <w:tc>
          <w:tcPr>
            <w:tcW w:w="993"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672</w:t>
            </w:r>
          </w:p>
        </w:tc>
      </w:tr>
      <w:tr w:rsidR="00CA07C4" w:rsidRPr="002D6BF8" w:rsidTr="009B1BE8">
        <w:trPr>
          <w:trHeight w:val="182"/>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rPr>
            </w:pPr>
            <w:r w:rsidRPr="002D6BF8">
              <w:rPr>
                <w:rFonts w:ascii="Times New Roman" w:hAnsi="Times New Roman"/>
                <w:color w:val="000000"/>
              </w:rPr>
              <w:t>1.3. Всего поступлений</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3577,08</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4262,46</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4407,38</w:t>
            </w:r>
          </w:p>
        </w:tc>
        <w:tc>
          <w:tcPr>
            <w:tcW w:w="993"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4501,72</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4563,28</w:t>
            </w:r>
          </w:p>
        </w:tc>
        <w:tc>
          <w:tcPr>
            <w:tcW w:w="992" w:type="dxa"/>
            <w:shd w:val="clear" w:color="auto" w:fill="auto"/>
            <w:noWrap/>
            <w:vAlign w:val="center"/>
            <w:hideMark/>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4564,04</w:t>
            </w:r>
          </w:p>
        </w:tc>
        <w:tc>
          <w:tcPr>
            <w:tcW w:w="992"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4446,04</w:t>
            </w:r>
          </w:p>
        </w:tc>
        <w:tc>
          <w:tcPr>
            <w:tcW w:w="993"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4418,3</w:t>
            </w:r>
          </w:p>
        </w:tc>
        <w:tc>
          <w:tcPr>
            <w:tcW w:w="992"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4570,36</w:t>
            </w:r>
          </w:p>
        </w:tc>
        <w:tc>
          <w:tcPr>
            <w:tcW w:w="992"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4580,55</w:t>
            </w:r>
          </w:p>
        </w:tc>
        <w:tc>
          <w:tcPr>
            <w:tcW w:w="992"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4841,03</w:t>
            </w:r>
          </w:p>
        </w:tc>
        <w:tc>
          <w:tcPr>
            <w:tcW w:w="993" w:type="dxa"/>
            <w:vAlign w:val="center"/>
          </w:tcPr>
          <w:p w:rsidR="00CA07C4" w:rsidRPr="002D6BF8" w:rsidRDefault="00CA07C4" w:rsidP="005778FF">
            <w:pPr>
              <w:spacing w:after="0"/>
              <w:ind w:firstLine="0"/>
              <w:rPr>
                <w:rFonts w:ascii="Times New Roman" w:hAnsi="Times New Roman"/>
                <w:color w:val="000000"/>
              </w:rPr>
            </w:pPr>
            <w:r w:rsidRPr="002D6BF8">
              <w:rPr>
                <w:rFonts w:ascii="Times New Roman" w:hAnsi="Times New Roman"/>
                <w:color w:val="000000"/>
              </w:rPr>
              <w:t>4854,36</w:t>
            </w:r>
          </w:p>
        </w:tc>
      </w:tr>
      <w:tr w:rsidR="00CA07C4" w:rsidRPr="002D6BF8" w:rsidTr="009B1BE8">
        <w:trPr>
          <w:trHeight w:val="299"/>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rPr>
            </w:pPr>
            <w:r w:rsidRPr="002D6BF8">
              <w:rPr>
                <w:rFonts w:ascii="Times New Roman" w:hAnsi="Times New Roman"/>
                <w:color w:val="000000"/>
              </w:rPr>
              <w:t>2. Расходы ДС</w:t>
            </w: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rPr>
            </w:pP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rPr>
            </w:pP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rPr>
            </w:pPr>
          </w:p>
        </w:tc>
        <w:tc>
          <w:tcPr>
            <w:tcW w:w="993" w:type="dxa"/>
            <w:shd w:val="clear" w:color="auto" w:fill="auto"/>
            <w:noWrap/>
            <w:vAlign w:val="center"/>
            <w:hideMark/>
          </w:tcPr>
          <w:p w:rsidR="00CA07C4" w:rsidRPr="002D6BF8" w:rsidRDefault="00CA07C4" w:rsidP="005778FF">
            <w:pPr>
              <w:spacing w:after="0"/>
              <w:contextualSpacing/>
              <w:rPr>
                <w:rFonts w:ascii="Times New Roman" w:hAnsi="Times New Roman"/>
                <w:color w:val="000000"/>
              </w:rPr>
            </w:pP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rPr>
            </w:pPr>
          </w:p>
        </w:tc>
        <w:tc>
          <w:tcPr>
            <w:tcW w:w="992" w:type="dxa"/>
            <w:shd w:val="clear" w:color="auto" w:fill="auto"/>
            <w:noWrap/>
            <w:vAlign w:val="center"/>
            <w:hideMark/>
          </w:tcPr>
          <w:p w:rsidR="00CA07C4" w:rsidRPr="002D6BF8" w:rsidRDefault="00CA07C4" w:rsidP="005778FF">
            <w:pPr>
              <w:spacing w:after="0"/>
              <w:contextualSpacing/>
              <w:rPr>
                <w:rFonts w:ascii="Times New Roman" w:hAnsi="Times New Roman"/>
                <w:color w:val="000000"/>
              </w:rPr>
            </w:pPr>
          </w:p>
        </w:tc>
        <w:tc>
          <w:tcPr>
            <w:tcW w:w="992" w:type="dxa"/>
            <w:vAlign w:val="center"/>
          </w:tcPr>
          <w:p w:rsidR="00CA07C4" w:rsidRPr="002D6BF8" w:rsidRDefault="00CA07C4" w:rsidP="005778FF">
            <w:pPr>
              <w:spacing w:after="0"/>
              <w:rPr>
                <w:rFonts w:ascii="Times New Roman" w:hAnsi="Times New Roman"/>
                <w:color w:val="000000"/>
              </w:rPr>
            </w:pPr>
          </w:p>
        </w:tc>
        <w:tc>
          <w:tcPr>
            <w:tcW w:w="993" w:type="dxa"/>
            <w:vAlign w:val="center"/>
          </w:tcPr>
          <w:p w:rsidR="00CA07C4" w:rsidRPr="002D6BF8" w:rsidRDefault="00CA07C4" w:rsidP="005778FF">
            <w:pPr>
              <w:spacing w:after="0"/>
              <w:rPr>
                <w:rFonts w:ascii="Times New Roman" w:hAnsi="Times New Roman"/>
                <w:color w:val="000000"/>
              </w:rPr>
            </w:pPr>
          </w:p>
        </w:tc>
        <w:tc>
          <w:tcPr>
            <w:tcW w:w="992" w:type="dxa"/>
            <w:vAlign w:val="center"/>
          </w:tcPr>
          <w:p w:rsidR="00CA07C4" w:rsidRPr="002D6BF8" w:rsidRDefault="00CA07C4" w:rsidP="005778FF">
            <w:pPr>
              <w:spacing w:after="0"/>
              <w:rPr>
                <w:rFonts w:ascii="Times New Roman" w:hAnsi="Times New Roman"/>
                <w:color w:val="000000"/>
              </w:rPr>
            </w:pPr>
          </w:p>
        </w:tc>
        <w:tc>
          <w:tcPr>
            <w:tcW w:w="992" w:type="dxa"/>
            <w:vAlign w:val="center"/>
          </w:tcPr>
          <w:p w:rsidR="00CA07C4" w:rsidRPr="002D6BF8" w:rsidRDefault="00CA07C4" w:rsidP="005778FF">
            <w:pPr>
              <w:spacing w:after="0"/>
              <w:rPr>
                <w:rFonts w:ascii="Times New Roman" w:hAnsi="Times New Roman"/>
                <w:color w:val="000000"/>
              </w:rPr>
            </w:pPr>
          </w:p>
        </w:tc>
        <w:tc>
          <w:tcPr>
            <w:tcW w:w="992" w:type="dxa"/>
            <w:vAlign w:val="center"/>
          </w:tcPr>
          <w:p w:rsidR="00CA07C4" w:rsidRPr="002D6BF8" w:rsidRDefault="00CA07C4" w:rsidP="005778FF">
            <w:pPr>
              <w:spacing w:after="0"/>
              <w:rPr>
                <w:rFonts w:ascii="Times New Roman" w:hAnsi="Times New Roman"/>
                <w:color w:val="000000"/>
              </w:rPr>
            </w:pPr>
          </w:p>
        </w:tc>
        <w:tc>
          <w:tcPr>
            <w:tcW w:w="993" w:type="dxa"/>
            <w:vAlign w:val="center"/>
          </w:tcPr>
          <w:p w:rsidR="00CA07C4" w:rsidRPr="002D6BF8" w:rsidRDefault="00CA07C4" w:rsidP="005778FF">
            <w:pPr>
              <w:spacing w:after="0"/>
              <w:rPr>
                <w:rFonts w:ascii="Times New Roman" w:hAnsi="Times New Roman"/>
                <w:color w:val="000000"/>
              </w:rPr>
            </w:pPr>
          </w:p>
        </w:tc>
      </w:tr>
    </w:tbl>
    <w:p w:rsidR="00766A3D" w:rsidRDefault="00766A3D" w:rsidP="001708F2">
      <w:pPr>
        <w:jc w:val="right"/>
        <w:rPr>
          <w:rFonts w:ascii="Times New Roman" w:hAnsi="Times New Roman"/>
          <w:sz w:val="28"/>
          <w:szCs w:val="28"/>
        </w:rPr>
      </w:pPr>
    </w:p>
    <w:p w:rsidR="001708F2" w:rsidRDefault="001708F2" w:rsidP="001708F2">
      <w:pPr>
        <w:jc w:val="right"/>
      </w:pPr>
      <w:r w:rsidRPr="000E6AD6">
        <w:rPr>
          <w:rFonts w:ascii="Times New Roman" w:hAnsi="Times New Roman"/>
          <w:sz w:val="28"/>
          <w:szCs w:val="28"/>
        </w:rPr>
        <w:lastRenderedPageBreak/>
        <w:t>Продолжение таблицы 3.1</w:t>
      </w:r>
      <w:r>
        <w:rPr>
          <w:rFonts w:ascii="Times New Roman" w:hAnsi="Times New Roman"/>
          <w:sz w:val="28"/>
          <w:szCs w:val="28"/>
        </w:rPr>
        <w:t>3</w:t>
      </w:r>
    </w:p>
    <w:tbl>
      <w:tblPr>
        <w:tblW w:w="1518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3279"/>
        <w:gridCol w:w="992"/>
        <w:gridCol w:w="992"/>
        <w:gridCol w:w="992"/>
        <w:gridCol w:w="993"/>
        <w:gridCol w:w="992"/>
        <w:gridCol w:w="992"/>
        <w:gridCol w:w="992"/>
        <w:gridCol w:w="993"/>
        <w:gridCol w:w="992"/>
        <w:gridCol w:w="992"/>
        <w:gridCol w:w="992"/>
        <w:gridCol w:w="993"/>
      </w:tblGrid>
      <w:tr w:rsidR="00CA07C4" w:rsidRPr="002D6BF8" w:rsidTr="009B1BE8">
        <w:trPr>
          <w:trHeight w:val="360"/>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rPr>
            </w:pPr>
            <w:r w:rsidRPr="002D6BF8">
              <w:rPr>
                <w:rFonts w:ascii="Times New Roman" w:hAnsi="Times New Roman"/>
                <w:color w:val="000000"/>
              </w:rPr>
              <w:t>2.1. Погашение кредиторской задолженности</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718</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852</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840</w:t>
            </w:r>
          </w:p>
        </w:tc>
        <w:tc>
          <w:tcPr>
            <w:tcW w:w="993"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756</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813</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562</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633</w:t>
            </w:r>
          </w:p>
        </w:tc>
        <w:tc>
          <w:tcPr>
            <w:tcW w:w="993"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648</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705</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610</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657</w:t>
            </w:r>
          </w:p>
        </w:tc>
        <w:tc>
          <w:tcPr>
            <w:tcW w:w="993"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708</w:t>
            </w:r>
          </w:p>
        </w:tc>
      </w:tr>
      <w:tr w:rsidR="00CA07C4" w:rsidRPr="002D6BF8" w:rsidTr="009B1BE8">
        <w:trPr>
          <w:trHeight w:val="199"/>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rPr>
            </w:pPr>
            <w:r w:rsidRPr="002D6BF8">
              <w:rPr>
                <w:rFonts w:ascii="Times New Roman" w:hAnsi="Times New Roman"/>
                <w:color w:val="000000"/>
              </w:rPr>
              <w:t>2.2. Прочие платежи</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388</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342</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321</w:t>
            </w:r>
          </w:p>
        </w:tc>
        <w:tc>
          <w:tcPr>
            <w:tcW w:w="993"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336</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352</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368</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368</w:t>
            </w:r>
          </w:p>
        </w:tc>
        <w:tc>
          <w:tcPr>
            <w:tcW w:w="993"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387</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316</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346</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396</w:t>
            </w:r>
          </w:p>
        </w:tc>
        <w:tc>
          <w:tcPr>
            <w:tcW w:w="993"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431</w:t>
            </w:r>
          </w:p>
        </w:tc>
      </w:tr>
      <w:tr w:rsidR="00CA07C4" w:rsidRPr="002D6BF8" w:rsidTr="009B1BE8">
        <w:trPr>
          <w:trHeight w:val="318"/>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rPr>
            </w:pPr>
            <w:r w:rsidRPr="002D6BF8">
              <w:rPr>
                <w:rFonts w:ascii="Times New Roman" w:hAnsi="Times New Roman"/>
                <w:color w:val="000000"/>
              </w:rPr>
              <w:t>2.3. Всего выплат</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1106</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1194</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1161</w:t>
            </w:r>
          </w:p>
        </w:tc>
        <w:tc>
          <w:tcPr>
            <w:tcW w:w="993"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1092</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1165</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930</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1001</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1035</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1021</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956</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1053</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1139</w:t>
            </w:r>
          </w:p>
        </w:tc>
      </w:tr>
      <w:tr w:rsidR="00CA07C4" w:rsidRPr="002D6BF8" w:rsidTr="009B1BE8">
        <w:trPr>
          <w:trHeight w:val="360"/>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rPr>
            </w:pPr>
            <w:r w:rsidRPr="002D6BF8">
              <w:rPr>
                <w:rFonts w:ascii="Times New Roman" w:hAnsi="Times New Roman"/>
                <w:color w:val="000000"/>
              </w:rPr>
              <w:t>3. Излишек, недостаток  ДС</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2471,08</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3068,46</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3246,38</w:t>
            </w:r>
          </w:p>
        </w:tc>
        <w:tc>
          <w:tcPr>
            <w:tcW w:w="993"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3409,72</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3398,28</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3634,04</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3445,04</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3383,3</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3549,36</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3624,55</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3788,03</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3715,36</w:t>
            </w:r>
          </w:p>
        </w:tc>
      </w:tr>
    </w:tbl>
    <w:p w:rsidR="00CA07C4" w:rsidRPr="002D6BF8" w:rsidRDefault="00CA07C4" w:rsidP="005778FF">
      <w:pPr>
        <w:shd w:val="clear" w:color="auto" w:fill="FFFFFF"/>
        <w:spacing w:after="0"/>
        <w:rPr>
          <w:rFonts w:ascii="Times New Roman" w:hAnsi="Times New Roman"/>
          <w:color w:val="000000"/>
          <w:sz w:val="28"/>
          <w:szCs w:val="28"/>
          <w:lang w:eastAsia="ru-RU"/>
        </w:rPr>
      </w:pPr>
    </w:p>
    <w:p w:rsidR="00CA07C4" w:rsidRPr="002D6BF8" w:rsidRDefault="00CA07C4" w:rsidP="005778FF">
      <w:pPr>
        <w:spacing w:after="0"/>
        <w:contextualSpacing/>
        <w:jc w:val="center"/>
        <w:rPr>
          <w:rFonts w:ascii="Times New Roman" w:hAnsi="Times New Roman"/>
          <w:sz w:val="28"/>
          <w:szCs w:val="28"/>
        </w:rPr>
      </w:pPr>
      <w:r w:rsidRPr="002D6BF8">
        <w:rPr>
          <w:rFonts w:ascii="Times New Roman" w:hAnsi="Times New Roman"/>
          <w:sz w:val="28"/>
          <w:szCs w:val="28"/>
        </w:rPr>
        <w:t>Таблица 3.1</w:t>
      </w:r>
      <w:r>
        <w:rPr>
          <w:rFonts w:ascii="Times New Roman" w:hAnsi="Times New Roman"/>
          <w:sz w:val="28"/>
          <w:szCs w:val="28"/>
        </w:rPr>
        <w:t xml:space="preserve">4 - </w:t>
      </w:r>
      <w:r w:rsidRPr="002D6BF8">
        <w:rPr>
          <w:rFonts w:ascii="Times New Roman" w:hAnsi="Times New Roman"/>
          <w:sz w:val="28"/>
          <w:szCs w:val="28"/>
        </w:rPr>
        <w:t>Расчет объема потребности в дополнительном внешнем финансировании, тыс.руб.</w:t>
      </w:r>
    </w:p>
    <w:p w:rsidR="00CA07C4" w:rsidRPr="002D6BF8" w:rsidRDefault="00CA07C4" w:rsidP="005778FF">
      <w:pPr>
        <w:spacing w:after="0"/>
        <w:contextualSpacing/>
        <w:jc w:val="center"/>
        <w:rPr>
          <w:rFonts w:ascii="Times New Roman" w:hAnsi="Times New Roman"/>
          <w:sz w:val="24"/>
          <w:szCs w:val="24"/>
        </w:rPr>
      </w:pPr>
    </w:p>
    <w:tbl>
      <w:tblPr>
        <w:tblW w:w="1518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3279"/>
        <w:gridCol w:w="992"/>
        <w:gridCol w:w="992"/>
        <w:gridCol w:w="992"/>
        <w:gridCol w:w="993"/>
        <w:gridCol w:w="992"/>
        <w:gridCol w:w="992"/>
        <w:gridCol w:w="992"/>
        <w:gridCol w:w="993"/>
        <w:gridCol w:w="992"/>
        <w:gridCol w:w="992"/>
        <w:gridCol w:w="992"/>
        <w:gridCol w:w="993"/>
      </w:tblGrid>
      <w:tr w:rsidR="00CA07C4" w:rsidRPr="002D6BF8" w:rsidTr="009B1BE8">
        <w:trPr>
          <w:trHeight w:val="300"/>
        </w:trPr>
        <w:tc>
          <w:tcPr>
            <w:tcW w:w="3279"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sz w:val="24"/>
                <w:szCs w:val="24"/>
                <w:lang w:eastAsia="ru-RU"/>
              </w:rPr>
            </w:pPr>
            <w:r w:rsidRPr="002D6BF8">
              <w:rPr>
                <w:rFonts w:ascii="Times New Roman" w:hAnsi="Times New Roman"/>
                <w:color w:val="000000"/>
                <w:sz w:val="24"/>
                <w:szCs w:val="24"/>
                <w:lang w:eastAsia="ru-RU"/>
              </w:rPr>
              <w:t>Показатель</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II</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III</w:t>
            </w:r>
          </w:p>
        </w:tc>
        <w:tc>
          <w:tcPr>
            <w:tcW w:w="993"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IV</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V</w:t>
            </w:r>
          </w:p>
        </w:tc>
        <w:tc>
          <w:tcPr>
            <w:tcW w:w="992" w:type="dxa"/>
            <w:shd w:val="clear" w:color="auto" w:fill="auto"/>
            <w:noWrap/>
            <w:hideMark/>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VI</w:t>
            </w:r>
          </w:p>
        </w:tc>
        <w:tc>
          <w:tcPr>
            <w:tcW w:w="992" w:type="dxa"/>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VII</w:t>
            </w:r>
          </w:p>
        </w:tc>
        <w:tc>
          <w:tcPr>
            <w:tcW w:w="993" w:type="dxa"/>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VIII</w:t>
            </w:r>
          </w:p>
        </w:tc>
        <w:tc>
          <w:tcPr>
            <w:tcW w:w="992" w:type="dxa"/>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IX</w:t>
            </w:r>
          </w:p>
        </w:tc>
        <w:tc>
          <w:tcPr>
            <w:tcW w:w="992" w:type="dxa"/>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X</w:t>
            </w:r>
          </w:p>
        </w:tc>
        <w:tc>
          <w:tcPr>
            <w:tcW w:w="992" w:type="dxa"/>
          </w:tcPr>
          <w:p w:rsidR="00CA07C4" w:rsidRPr="002D6BF8" w:rsidRDefault="00CA07C4" w:rsidP="005778FF">
            <w:pPr>
              <w:spacing w:after="0"/>
              <w:ind w:firstLine="0"/>
              <w:contextualSpacing/>
              <w:jc w:val="center"/>
              <w:rPr>
                <w:rFonts w:ascii="Times New Roman" w:hAnsi="Times New Roman"/>
                <w:color w:val="000000"/>
                <w:lang w:val="en-US" w:eastAsia="ru-RU"/>
              </w:rPr>
            </w:pPr>
            <w:r w:rsidRPr="002D6BF8">
              <w:rPr>
                <w:rFonts w:ascii="Times New Roman" w:hAnsi="Times New Roman"/>
                <w:color w:val="000000"/>
                <w:lang w:val="en-US" w:eastAsia="ru-RU"/>
              </w:rPr>
              <w:t>XI</w:t>
            </w:r>
          </w:p>
        </w:tc>
        <w:tc>
          <w:tcPr>
            <w:tcW w:w="993" w:type="dxa"/>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val="en-US" w:eastAsia="ru-RU"/>
              </w:rPr>
              <w:t>XII</w:t>
            </w:r>
          </w:p>
        </w:tc>
      </w:tr>
      <w:tr w:rsidR="00CA07C4" w:rsidRPr="002D6BF8" w:rsidTr="009B1BE8">
        <w:trPr>
          <w:trHeight w:val="360"/>
        </w:trPr>
        <w:tc>
          <w:tcPr>
            <w:tcW w:w="3279" w:type="dxa"/>
            <w:shd w:val="clear" w:color="auto" w:fill="auto"/>
            <w:hideMark/>
          </w:tcPr>
          <w:p w:rsidR="00CA07C4" w:rsidRPr="002D6BF8" w:rsidRDefault="004660F4" w:rsidP="005778FF">
            <w:pPr>
              <w:spacing w:after="0"/>
              <w:ind w:firstLine="0"/>
              <w:contextualSpacing/>
              <w:rPr>
                <w:rFonts w:ascii="Times New Roman" w:hAnsi="Times New Roman"/>
                <w:color w:val="000000"/>
                <w:sz w:val="24"/>
                <w:szCs w:val="24"/>
              </w:rPr>
            </w:pPr>
            <w:r>
              <w:rPr>
                <w:rFonts w:ascii="Times New Roman" w:hAnsi="Times New Roman"/>
                <w:color w:val="000000"/>
                <w:sz w:val="24"/>
                <w:szCs w:val="24"/>
              </w:rPr>
              <w:t>1. </w:t>
            </w:r>
            <w:r w:rsidR="00CA07C4" w:rsidRPr="002D6BF8">
              <w:rPr>
                <w:rFonts w:ascii="Times New Roman" w:hAnsi="Times New Roman"/>
                <w:color w:val="000000"/>
                <w:sz w:val="24"/>
                <w:szCs w:val="24"/>
              </w:rPr>
              <w:t>Оста</w:t>
            </w:r>
            <w:r>
              <w:rPr>
                <w:rFonts w:ascii="Times New Roman" w:hAnsi="Times New Roman"/>
                <w:color w:val="000000"/>
                <w:sz w:val="24"/>
                <w:szCs w:val="24"/>
              </w:rPr>
              <w:t>ток ДС на </w:t>
            </w:r>
            <w:r w:rsidR="00CA07C4" w:rsidRPr="002D6BF8">
              <w:rPr>
                <w:rFonts w:ascii="Times New Roman" w:hAnsi="Times New Roman"/>
                <w:color w:val="000000"/>
                <w:sz w:val="24"/>
                <w:szCs w:val="24"/>
              </w:rPr>
              <w:t>нач</w:t>
            </w:r>
            <w:r>
              <w:rPr>
                <w:rFonts w:ascii="Times New Roman" w:hAnsi="Times New Roman"/>
                <w:color w:val="000000"/>
                <w:sz w:val="24"/>
                <w:szCs w:val="24"/>
              </w:rPr>
              <w:t>ало </w:t>
            </w:r>
            <w:r w:rsidR="00CA07C4" w:rsidRPr="002D6BF8">
              <w:rPr>
                <w:rFonts w:ascii="Times New Roman" w:hAnsi="Times New Roman"/>
                <w:color w:val="000000"/>
                <w:sz w:val="24"/>
                <w:szCs w:val="24"/>
              </w:rPr>
              <w:t>периода</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120</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118</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132</w:t>
            </w:r>
          </w:p>
        </w:tc>
        <w:tc>
          <w:tcPr>
            <w:tcW w:w="993"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128</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125</w:t>
            </w:r>
          </w:p>
        </w:tc>
        <w:tc>
          <w:tcPr>
            <w:tcW w:w="992" w:type="dxa"/>
            <w:shd w:val="clear" w:color="auto" w:fill="auto"/>
            <w:noWrap/>
            <w:vAlign w:val="center"/>
            <w:hideMark/>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136</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119</w:t>
            </w:r>
          </w:p>
        </w:tc>
        <w:tc>
          <w:tcPr>
            <w:tcW w:w="993"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110</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98</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96</w:t>
            </w:r>
          </w:p>
        </w:tc>
        <w:tc>
          <w:tcPr>
            <w:tcW w:w="992"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88</w:t>
            </w:r>
          </w:p>
        </w:tc>
        <w:tc>
          <w:tcPr>
            <w:tcW w:w="993" w:type="dxa"/>
            <w:vAlign w:val="center"/>
          </w:tcPr>
          <w:p w:rsidR="00CA07C4" w:rsidRPr="002D6BF8" w:rsidRDefault="00CA07C4" w:rsidP="005778FF">
            <w:pPr>
              <w:spacing w:after="0"/>
              <w:ind w:firstLine="0"/>
              <w:contextualSpacing/>
              <w:jc w:val="center"/>
              <w:rPr>
                <w:rFonts w:ascii="Times New Roman" w:hAnsi="Times New Roman"/>
                <w:color w:val="000000"/>
                <w:lang w:eastAsia="ru-RU"/>
              </w:rPr>
            </w:pPr>
            <w:r w:rsidRPr="002D6BF8">
              <w:rPr>
                <w:rFonts w:ascii="Times New Roman" w:hAnsi="Times New Roman"/>
                <w:color w:val="000000"/>
                <w:lang w:eastAsia="ru-RU"/>
              </w:rPr>
              <w:t>81</w:t>
            </w:r>
          </w:p>
        </w:tc>
      </w:tr>
      <w:tr w:rsidR="00CA07C4" w:rsidRPr="002D6BF8" w:rsidTr="009B1BE8">
        <w:trPr>
          <w:trHeight w:val="360"/>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sz w:val="24"/>
                <w:szCs w:val="24"/>
              </w:rPr>
            </w:pPr>
            <w:r w:rsidRPr="002D6BF8">
              <w:rPr>
                <w:rFonts w:ascii="Times New Roman" w:hAnsi="Times New Roman"/>
                <w:color w:val="000000"/>
                <w:sz w:val="24"/>
                <w:szCs w:val="24"/>
              </w:rPr>
              <w:t>2. Изменения наличия ДС</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2471,08</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3068,46</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3246,38</w:t>
            </w:r>
          </w:p>
        </w:tc>
        <w:tc>
          <w:tcPr>
            <w:tcW w:w="993"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3409,72</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3398,28</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3634,04</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3445,04</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3383,3</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3549,36</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3624,55</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3788,03</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3715,36</w:t>
            </w:r>
          </w:p>
        </w:tc>
      </w:tr>
      <w:tr w:rsidR="00CA07C4" w:rsidRPr="002D6BF8" w:rsidTr="009B1BE8">
        <w:trPr>
          <w:trHeight w:val="360"/>
        </w:trPr>
        <w:tc>
          <w:tcPr>
            <w:tcW w:w="3279" w:type="dxa"/>
            <w:shd w:val="clear" w:color="auto" w:fill="auto"/>
            <w:hideMark/>
          </w:tcPr>
          <w:p w:rsidR="00CA07C4" w:rsidRPr="002D6BF8" w:rsidRDefault="004660F4" w:rsidP="005778FF">
            <w:pPr>
              <w:spacing w:after="0"/>
              <w:ind w:firstLine="0"/>
              <w:contextualSpacing/>
              <w:rPr>
                <w:rFonts w:ascii="Times New Roman" w:hAnsi="Times New Roman"/>
                <w:color w:val="000000"/>
                <w:sz w:val="24"/>
                <w:szCs w:val="24"/>
              </w:rPr>
            </w:pPr>
            <w:r>
              <w:rPr>
                <w:rFonts w:ascii="Times New Roman" w:hAnsi="Times New Roman"/>
                <w:color w:val="000000"/>
                <w:sz w:val="24"/>
                <w:szCs w:val="24"/>
              </w:rPr>
              <w:t>3. </w:t>
            </w:r>
            <w:r w:rsidR="00CA07C4" w:rsidRPr="002D6BF8">
              <w:rPr>
                <w:rFonts w:ascii="Times New Roman" w:hAnsi="Times New Roman"/>
                <w:color w:val="000000"/>
                <w:sz w:val="24"/>
                <w:szCs w:val="24"/>
              </w:rPr>
              <w:t>Остаток ДС на конец периода</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2591,08</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3186,46</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3378,38</w:t>
            </w:r>
          </w:p>
        </w:tc>
        <w:tc>
          <w:tcPr>
            <w:tcW w:w="993"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3537,72</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3523,28</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3770,04</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3564,04</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3493,3</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3647,36</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3720,55</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3876,03</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3796,36</w:t>
            </w:r>
          </w:p>
        </w:tc>
      </w:tr>
      <w:tr w:rsidR="00CA07C4" w:rsidRPr="002D6BF8" w:rsidTr="009B1BE8">
        <w:trPr>
          <w:trHeight w:val="360"/>
        </w:trPr>
        <w:tc>
          <w:tcPr>
            <w:tcW w:w="3279" w:type="dxa"/>
            <w:shd w:val="clear" w:color="auto" w:fill="auto"/>
            <w:hideMark/>
          </w:tcPr>
          <w:p w:rsidR="00CA07C4" w:rsidRPr="002D6BF8" w:rsidRDefault="00CA07C4" w:rsidP="005778FF">
            <w:pPr>
              <w:spacing w:after="0"/>
              <w:ind w:firstLine="0"/>
              <w:contextualSpacing/>
              <w:rPr>
                <w:rFonts w:ascii="Times New Roman" w:hAnsi="Times New Roman"/>
                <w:color w:val="000000"/>
                <w:sz w:val="24"/>
                <w:szCs w:val="24"/>
              </w:rPr>
            </w:pPr>
            <w:r w:rsidRPr="002D6BF8">
              <w:rPr>
                <w:rFonts w:ascii="Times New Roman" w:hAnsi="Times New Roman"/>
                <w:color w:val="000000"/>
                <w:sz w:val="24"/>
                <w:szCs w:val="24"/>
              </w:rPr>
              <w:t>4. Требуемый минимум ДС на расчетном счете</w:t>
            </w:r>
          </w:p>
        </w:tc>
        <w:tc>
          <w:tcPr>
            <w:tcW w:w="992" w:type="dxa"/>
            <w:shd w:val="clear" w:color="auto" w:fill="auto"/>
            <w:noWrap/>
            <w:vAlign w:val="center"/>
            <w:hideMark/>
          </w:tcPr>
          <w:p w:rsidR="00CA07C4" w:rsidRPr="004660F4" w:rsidRDefault="00CA07C4" w:rsidP="005778FF">
            <w:pPr>
              <w:spacing w:after="0"/>
              <w:ind w:firstLine="0"/>
              <w:contextualSpacing/>
              <w:jc w:val="center"/>
              <w:rPr>
                <w:rFonts w:ascii="Times New Roman" w:hAnsi="Times New Roman"/>
                <w:color w:val="000000"/>
              </w:rPr>
            </w:pPr>
            <w:r w:rsidRPr="004660F4">
              <w:rPr>
                <w:rFonts w:ascii="Times New Roman" w:hAnsi="Times New Roman"/>
                <w:color w:val="000000"/>
              </w:rPr>
              <w:t>1086,08</w:t>
            </w:r>
          </w:p>
        </w:tc>
        <w:tc>
          <w:tcPr>
            <w:tcW w:w="992" w:type="dxa"/>
            <w:shd w:val="clear" w:color="auto" w:fill="auto"/>
            <w:noWrap/>
            <w:vAlign w:val="center"/>
            <w:hideMark/>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2" w:type="dxa"/>
            <w:shd w:val="clear" w:color="auto" w:fill="auto"/>
            <w:noWrap/>
            <w:vAlign w:val="center"/>
            <w:hideMark/>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3" w:type="dxa"/>
            <w:shd w:val="clear" w:color="auto" w:fill="auto"/>
            <w:noWrap/>
            <w:vAlign w:val="center"/>
            <w:hideMark/>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2" w:type="dxa"/>
            <w:shd w:val="clear" w:color="auto" w:fill="auto"/>
            <w:noWrap/>
            <w:vAlign w:val="center"/>
            <w:hideMark/>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2" w:type="dxa"/>
            <w:shd w:val="clear" w:color="auto" w:fill="auto"/>
            <w:noWrap/>
            <w:vAlign w:val="center"/>
            <w:hideMark/>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2" w:type="dxa"/>
            <w:vAlign w:val="center"/>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3" w:type="dxa"/>
            <w:vAlign w:val="center"/>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2" w:type="dxa"/>
            <w:vAlign w:val="center"/>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2" w:type="dxa"/>
            <w:vAlign w:val="center"/>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2" w:type="dxa"/>
            <w:vAlign w:val="center"/>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c>
          <w:tcPr>
            <w:tcW w:w="993" w:type="dxa"/>
            <w:vAlign w:val="center"/>
          </w:tcPr>
          <w:p w:rsidR="00CA07C4" w:rsidRPr="004660F4" w:rsidRDefault="00CA07C4" w:rsidP="005778FF">
            <w:pPr>
              <w:spacing w:after="0"/>
              <w:ind w:firstLine="0"/>
              <w:jc w:val="center"/>
              <w:rPr>
                <w:rFonts w:ascii="Times New Roman" w:hAnsi="Times New Roman"/>
              </w:rPr>
            </w:pPr>
            <w:r w:rsidRPr="004660F4">
              <w:rPr>
                <w:rFonts w:ascii="Times New Roman" w:hAnsi="Times New Roman"/>
              </w:rPr>
              <w:t>1086,08</w:t>
            </w:r>
          </w:p>
        </w:tc>
      </w:tr>
      <w:tr w:rsidR="00CA07C4" w:rsidRPr="002D6BF8" w:rsidTr="009B1BE8">
        <w:trPr>
          <w:trHeight w:val="360"/>
        </w:trPr>
        <w:tc>
          <w:tcPr>
            <w:tcW w:w="3279" w:type="dxa"/>
            <w:shd w:val="clear" w:color="auto" w:fill="auto"/>
            <w:hideMark/>
          </w:tcPr>
          <w:p w:rsidR="00CA07C4" w:rsidRPr="002D6BF8" w:rsidRDefault="00512C52" w:rsidP="005778FF">
            <w:pPr>
              <w:spacing w:after="0"/>
              <w:ind w:firstLine="0"/>
              <w:contextualSpacing/>
              <w:rPr>
                <w:rFonts w:ascii="Times New Roman" w:hAnsi="Times New Roman"/>
                <w:color w:val="000000"/>
                <w:sz w:val="24"/>
                <w:szCs w:val="24"/>
              </w:rPr>
            </w:pPr>
            <w:r>
              <w:rPr>
                <w:rFonts w:ascii="Times New Roman" w:hAnsi="Times New Roman"/>
                <w:color w:val="000000"/>
                <w:sz w:val="24"/>
                <w:szCs w:val="24"/>
              </w:rPr>
              <w:t>5. Потребность в д</w:t>
            </w:r>
            <w:r w:rsidR="00CA07C4" w:rsidRPr="002D6BF8">
              <w:rPr>
                <w:rFonts w:ascii="Times New Roman" w:hAnsi="Times New Roman"/>
                <w:color w:val="000000"/>
                <w:sz w:val="24"/>
                <w:szCs w:val="24"/>
              </w:rPr>
              <w:t>ополнительной краткосрочной ссуде</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1505</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2100,38</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2292,3</w:t>
            </w:r>
          </w:p>
        </w:tc>
        <w:tc>
          <w:tcPr>
            <w:tcW w:w="993"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2451,64</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2437,2</w:t>
            </w:r>
          </w:p>
        </w:tc>
        <w:tc>
          <w:tcPr>
            <w:tcW w:w="992" w:type="dxa"/>
            <w:shd w:val="clear" w:color="auto" w:fill="auto"/>
            <w:noWrap/>
            <w:vAlign w:val="center"/>
            <w:hideMark/>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2683,96</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2477,96</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2407,22</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2561,28</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2634,47</w:t>
            </w:r>
          </w:p>
        </w:tc>
        <w:tc>
          <w:tcPr>
            <w:tcW w:w="992"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2789,95</w:t>
            </w:r>
          </w:p>
        </w:tc>
        <w:tc>
          <w:tcPr>
            <w:tcW w:w="993" w:type="dxa"/>
            <w:vAlign w:val="center"/>
          </w:tcPr>
          <w:p w:rsidR="00CA07C4" w:rsidRPr="002D6BF8" w:rsidRDefault="00CA07C4" w:rsidP="005778FF">
            <w:pPr>
              <w:spacing w:after="0"/>
              <w:ind w:firstLine="0"/>
              <w:jc w:val="center"/>
              <w:rPr>
                <w:rFonts w:ascii="Times New Roman" w:hAnsi="Times New Roman"/>
                <w:color w:val="000000"/>
              </w:rPr>
            </w:pPr>
            <w:r w:rsidRPr="002D6BF8">
              <w:rPr>
                <w:rFonts w:ascii="Times New Roman" w:hAnsi="Times New Roman"/>
                <w:color w:val="000000"/>
              </w:rPr>
              <w:t>2710,28</w:t>
            </w:r>
          </w:p>
        </w:tc>
      </w:tr>
    </w:tbl>
    <w:p w:rsidR="00CA07C4" w:rsidRPr="002D6BF8" w:rsidRDefault="00CA07C4" w:rsidP="005778FF">
      <w:pPr>
        <w:shd w:val="clear" w:color="auto" w:fill="FFFFFF"/>
        <w:spacing w:after="0"/>
        <w:rPr>
          <w:rFonts w:ascii="Times New Roman" w:hAnsi="Times New Roman"/>
          <w:color w:val="000000"/>
          <w:sz w:val="28"/>
          <w:szCs w:val="28"/>
          <w:lang w:eastAsia="ru-RU"/>
        </w:rPr>
        <w:sectPr w:rsidR="00CA07C4" w:rsidRPr="002D6BF8" w:rsidSect="00886C8E">
          <w:pgSz w:w="16838" w:h="11906" w:orient="landscape"/>
          <w:pgMar w:top="567" w:right="1134" w:bottom="709" w:left="1134" w:header="709" w:footer="709" w:gutter="0"/>
          <w:pgNumType w:start="66"/>
          <w:cols w:space="708"/>
          <w:docGrid w:linePitch="360"/>
        </w:sectPr>
      </w:pPr>
    </w:p>
    <w:p w:rsidR="00CA07C4" w:rsidRPr="002D6BF8" w:rsidRDefault="00CA07C4" w:rsidP="005778FF">
      <w:pPr>
        <w:widowControl w:val="0"/>
        <w:spacing w:after="0"/>
        <w:rPr>
          <w:rFonts w:ascii="Times New Roman" w:hAnsi="Times New Roman"/>
          <w:sz w:val="28"/>
          <w:szCs w:val="28"/>
        </w:rPr>
      </w:pPr>
      <w:r w:rsidRPr="002D6BF8">
        <w:rPr>
          <w:rFonts w:ascii="Times New Roman" w:hAnsi="Times New Roman"/>
          <w:sz w:val="28"/>
          <w:szCs w:val="28"/>
        </w:rPr>
        <w:lastRenderedPageBreak/>
        <w:t xml:space="preserve">Таким образом, прогнозирование денежных потоков в </w:t>
      </w:r>
      <w:r>
        <w:rPr>
          <w:rFonts w:ascii="Times New Roman" w:hAnsi="Times New Roman"/>
          <w:sz w:val="28"/>
          <w:szCs w:val="28"/>
        </w:rPr>
        <w:t>СПК им. Суворова</w:t>
      </w:r>
      <w:r w:rsidRPr="002D6BF8">
        <w:rPr>
          <w:rFonts w:ascii="Times New Roman" w:hAnsi="Times New Roman"/>
          <w:sz w:val="28"/>
          <w:szCs w:val="28"/>
        </w:rPr>
        <w:t xml:space="preserve"> позволяет:</w:t>
      </w:r>
    </w:p>
    <w:p w:rsidR="00CA07C4" w:rsidRPr="002D6BF8" w:rsidRDefault="00CA07C4" w:rsidP="005778FF">
      <w:pPr>
        <w:widowControl w:val="0"/>
        <w:spacing w:after="0"/>
        <w:rPr>
          <w:rFonts w:ascii="Times New Roman" w:hAnsi="Times New Roman"/>
          <w:sz w:val="28"/>
          <w:szCs w:val="28"/>
        </w:rPr>
      </w:pPr>
      <w:r w:rsidRPr="002D6BF8">
        <w:rPr>
          <w:rFonts w:ascii="Times New Roman" w:hAnsi="Times New Roman"/>
          <w:sz w:val="28"/>
          <w:szCs w:val="28"/>
        </w:rPr>
        <w:t>- наиболее полно отражать и наиболее эффективно обеспечивать осуществление всех форм финансовых отношений предприятия в процессе его предстоящего развития;</w:t>
      </w:r>
    </w:p>
    <w:p w:rsidR="00CA07C4" w:rsidRPr="002D6BF8" w:rsidRDefault="00CA07C4" w:rsidP="005778FF">
      <w:pPr>
        <w:widowControl w:val="0"/>
        <w:spacing w:after="0"/>
        <w:rPr>
          <w:rFonts w:ascii="Times New Roman" w:hAnsi="Times New Roman"/>
          <w:sz w:val="28"/>
          <w:szCs w:val="28"/>
        </w:rPr>
      </w:pPr>
      <w:r w:rsidRPr="002D6BF8">
        <w:rPr>
          <w:rFonts w:ascii="Times New Roman" w:hAnsi="Times New Roman"/>
          <w:sz w:val="28"/>
          <w:szCs w:val="28"/>
        </w:rPr>
        <w:t>- координировать усилия всех служб и подразделений предприятия, направленные на обеспечение эффективного его развития и повышение его рыночной стоимости;</w:t>
      </w:r>
    </w:p>
    <w:p w:rsidR="00CA07C4" w:rsidRPr="002D6BF8" w:rsidRDefault="00CA07C4" w:rsidP="005778FF">
      <w:pPr>
        <w:widowControl w:val="0"/>
        <w:spacing w:after="0"/>
        <w:rPr>
          <w:rFonts w:ascii="Times New Roman" w:hAnsi="Times New Roman"/>
          <w:sz w:val="28"/>
          <w:szCs w:val="28"/>
        </w:rPr>
      </w:pPr>
      <w:r w:rsidRPr="002D6BF8">
        <w:rPr>
          <w:rFonts w:ascii="Times New Roman" w:hAnsi="Times New Roman"/>
          <w:sz w:val="28"/>
          <w:szCs w:val="28"/>
        </w:rPr>
        <w:t>- трансформировать стратегические цели развития предприятия в систему конкретных плановых заданий, предусматриваемых к реализации в соответствующем плановом периоде;</w:t>
      </w:r>
    </w:p>
    <w:p w:rsidR="00CA07C4" w:rsidRPr="002D6BF8" w:rsidRDefault="00CA07C4" w:rsidP="005778FF">
      <w:pPr>
        <w:widowControl w:val="0"/>
        <w:spacing w:after="0"/>
        <w:rPr>
          <w:rFonts w:ascii="Times New Roman" w:hAnsi="Times New Roman"/>
          <w:sz w:val="28"/>
          <w:szCs w:val="28"/>
        </w:rPr>
      </w:pPr>
      <w:r w:rsidRPr="002D6BF8">
        <w:rPr>
          <w:rFonts w:ascii="Times New Roman" w:hAnsi="Times New Roman"/>
          <w:sz w:val="28"/>
          <w:szCs w:val="28"/>
        </w:rPr>
        <w:t>- создавать необходимую нормативную базу внутреннего контроля всех основных аспектов финансовой деятельности предприятия;</w:t>
      </w:r>
    </w:p>
    <w:p w:rsidR="00CA07C4" w:rsidRPr="002D6BF8" w:rsidRDefault="00CA07C4" w:rsidP="005778FF">
      <w:pPr>
        <w:spacing w:after="0"/>
        <w:rPr>
          <w:rFonts w:ascii="Times New Roman" w:hAnsi="Times New Roman"/>
          <w:sz w:val="28"/>
          <w:szCs w:val="28"/>
        </w:rPr>
      </w:pPr>
      <w:r w:rsidRPr="002D6BF8">
        <w:rPr>
          <w:rFonts w:ascii="Times New Roman" w:hAnsi="Times New Roman"/>
          <w:sz w:val="28"/>
          <w:szCs w:val="28"/>
        </w:rPr>
        <w:t>- создавать необходимую информационную базу для всех субъектов финансовых отношений, обеспечивающих внешнее финансирование предприятия.</w:t>
      </w:r>
    </w:p>
    <w:p w:rsidR="00CA07C4" w:rsidRPr="002D6BF8" w:rsidRDefault="00CA07C4" w:rsidP="005778FF">
      <w:pPr>
        <w:shd w:val="clear" w:color="auto" w:fill="FFFFFF"/>
        <w:spacing w:after="0"/>
        <w:rPr>
          <w:rFonts w:ascii="Times New Roman" w:hAnsi="Times New Roman"/>
          <w:color w:val="000000"/>
          <w:sz w:val="28"/>
          <w:szCs w:val="28"/>
          <w:lang w:eastAsia="ru-RU"/>
        </w:rPr>
      </w:pPr>
      <w:r w:rsidRPr="002D6BF8">
        <w:rPr>
          <w:rFonts w:ascii="Times New Roman" w:hAnsi="Times New Roman"/>
          <w:color w:val="000000"/>
          <w:sz w:val="28"/>
          <w:szCs w:val="28"/>
          <w:lang w:eastAsia="ru-RU"/>
        </w:rPr>
        <w:t>В 201</w:t>
      </w:r>
      <w:r>
        <w:rPr>
          <w:rFonts w:ascii="Times New Roman" w:hAnsi="Times New Roman"/>
          <w:color w:val="000000"/>
          <w:sz w:val="28"/>
          <w:szCs w:val="28"/>
          <w:lang w:eastAsia="ru-RU"/>
        </w:rPr>
        <w:t>7</w:t>
      </w:r>
      <w:r w:rsidRPr="002D6BF8">
        <w:rPr>
          <w:rFonts w:ascii="Times New Roman" w:hAnsi="Times New Roman"/>
          <w:color w:val="000000"/>
          <w:sz w:val="28"/>
          <w:szCs w:val="28"/>
          <w:lang w:eastAsia="ru-RU"/>
        </w:rPr>
        <w:t xml:space="preserve"> г. планируемый остаток денежных средств на конец отчетного периода составляет 3796,36 тыс. руб.</w:t>
      </w:r>
    </w:p>
    <w:p w:rsidR="009357B3" w:rsidRDefault="009357B3" w:rsidP="005778FF">
      <w:pPr>
        <w:ind w:firstLine="0"/>
        <w:jc w:val="left"/>
        <w:rPr>
          <w:rFonts w:ascii="Times New Roman" w:hAnsi="Times New Roman"/>
          <w:b/>
          <w:sz w:val="28"/>
          <w:szCs w:val="28"/>
        </w:rPr>
      </w:pPr>
      <w:r>
        <w:rPr>
          <w:rFonts w:ascii="Times New Roman" w:hAnsi="Times New Roman"/>
          <w:b/>
          <w:sz w:val="28"/>
          <w:szCs w:val="28"/>
        </w:rPr>
        <w:br w:type="page"/>
      </w:r>
    </w:p>
    <w:p w:rsidR="005B0972" w:rsidRDefault="005B0972" w:rsidP="005778FF">
      <w:pPr>
        <w:pStyle w:val="1"/>
        <w:spacing w:line="360" w:lineRule="auto"/>
        <w:jc w:val="center"/>
        <w:rPr>
          <w:rFonts w:ascii="Times New Roman" w:hAnsi="Times New Roman"/>
          <w:b w:val="0"/>
          <w:sz w:val="28"/>
          <w:szCs w:val="28"/>
        </w:rPr>
      </w:pPr>
      <w:bookmarkStart w:id="43" w:name="_Toc474936984"/>
      <w:bookmarkStart w:id="44" w:name="_Toc474937305"/>
      <w:bookmarkStart w:id="45" w:name="_Toc474941281"/>
      <w:r w:rsidRPr="004E534C">
        <w:rPr>
          <w:rFonts w:ascii="Times New Roman" w:hAnsi="Times New Roman"/>
          <w:sz w:val="28"/>
          <w:szCs w:val="28"/>
        </w:rPr>
        <w:lastRenderedPageBreak/>
        <w:t>ВЫВОДЫ И ПРЕДЛОЖЕНИЯ</w:t>
      </w:r>
      <w:bookmarkEnd w:id="43"/>
      <w:bookmarkEnd w:id="44"/>
      <w:bookmarkEnd w:id="45"/>
    </w:p>
    <w:p w:rsidR="001614BC" w:rsidRPr="00434900" w:rsidRDefault="001614BC" w:rsidP="005778FF">
      <w:pPr>
        <w:spacing w:after="0"/>
        <w:ind w:firstLine="709"/>
        <w:rPr>
          <w:rFonts w:ascii="Times New Roman" w:hAnsi="Times New Roman"/>
          <w:color w:val="000000"/>
          <w:sz w:val="28"/>
          <w:szCs w:val="28"/>
        </w:rPr>
      </w:pPr>
      <w:r w:rsidRPr="00434900">
        <w:rPr>
          <w:rFonts w:ascii="Times New Roman" w:hAnsi="Times New Roman"/>
          <w:color w:val="000000"/>
          <w:sz w:val="28"/>
          <w:szCs w:val="28"/>
        </w:rPr>
        <w:t>Целью выпускной квалификационной работы является оценка денежных потоков и их регулирование в исследуемой организации, а также разработка методов повышения и пути оптимизации денежных потоков в СПК им. Суворова.</w:t>
      </w:r>
    </w:p>
    <w:p w:rsidR="001614BC" w:rsidRPr="00434900" w:rsidRDefault="001614BC" w:rsidP="005778FF">
      <w:pPr>
        <w:spacing w:after="0"/>
        <w:ind w:firstLine="709"/>
      </w:pPr>
      <w:r w:rsidRPr="00434900">
        <w:rPr>
          <w:rFonts w:ascii="Times New Roman" w:hAnsi="Times New Roman"/>
          <w:color w:val="000000"/>
          <w:sz w:val="28"/>
          <w:szCs w:val="28"/>
        </w:rPr>
        <w:t>Объектом исследования в выпускной квалификационной работе выступает сельскохозяйственный производственный кооператив имени Суворова Киясовского района Удмуртской Республики, которое специализируется на производстве и реализации с/х продукции.</w:t>
      </w:r>
    </w:p>
    <w:p w:rsidR="001614BC" w:rsidRPr="00434900" w:rsidRDefault="001614BC" w:rsidP="005778FF">
      <w:pPr>
        <w:spacing w:after="0"/>
        <w:ind w:firstLine="709"/>
        <w:rPr>
          <w:rFonts w:ascii="Times New Roman" w:hAnsi="Times New Roman"/>
          <w:sz w:val="28"/>
          <w:szCs w:val="28"/>
        </w:rPr>
      </w:pPr>
      <w:r w:rsidRPr="00434900">
        <w:rPr>
          <w:rFonts w:ascii="Times New Roman" w:hAnsi="Times New Roman"/>
          <w:sz w:val="28"/>
          <w:szCs w:val="28"/>
        </w:rPr>
        <w:t>в СПК им. Суворова основные экономические показатели за анализируемый</w:t>
      </w:r>
      <w:r>
        <w:rPr>
          <w:rFonts w:ascii="Times New Roman" w:hAnsi="Times New Roman"/>
          <w:sz w:val="28"/>
          <w:szCs w:val="28"/>
        </w:rPr>
        <w:t xml:space="preserve"> период выросли, но не все. </w:t>
      </w:r>
      <w:r w:rsidRPr="00434900">
        <w:rPr>
          <w:rFonts w:ascii="Times New Roman" w:hAnsi="Times New Roman"/>
          <w:sz w:val="28"/>
          <w:szCs w:val="28"/>
        </w:rPr>
        <w:t xml:space="preserve">Выручка от продажи продукции в 2015 г. составила   64970 тыс. руб., что выше </w:t>
      </w:r>
      <w:r w:rsidR="00C93AFD" w:rsidRPr="00434900">
        <w:rPr>
          <w:rFonts w:ascii="Times New Roman" w:hAnsi="Times New Roman"/>
          <w:sz w:val="28"/>
          <w:szCs w:val="28"/>
        </w:rPr>
        <w:t>на 56</w:t>
      </w:r>
      <w:r w:rsidRPr="00434900">
        <w:rPr>
          <w:rFonts w:ascii="Times New Roman" w:hAnsi="Times New Roman"/>
          <w:sz w:val="28"/>
          <w:szCs w:val="28"/>
        </w:rPr>
        <w:t>,04 % по сравнению с 2013 г. В организации с ростом выручки от продажи продукции растет и себестоимость продаж, в 2015 г. данный показател</w:t>
      </w:r>
      <w:r>
        <w:rPr>
          <w:rFonts w:ascii="Times New Roman" w:hAnsi="Times New Roman"/>
          <w:sz w:val="28"/>
          <w:szCs w:val="28"/>
        </w:rPr>
        <w:t>ь составил    65328 тыс. руб. В СПК им. Суворова чистая прибыль в 2</w:t>
      </w:r>
      <w:r w:rsidRPr="00434900">
        <w:rPr>
          <w:rFonts w:ascii="Times New Roman" w:hAnsi="Times New Roman"/>
          <w:sz w:val="28"/>
          <w:szCs w:val="28"/>
        </w:rPr>
        <w:t>015 г. составила 5495 тыс. руб. Наблюдается увеличение снижение рентабельности деятельности организации, что связано с высокой себестоимостью.</w:t>
      </w:r>
    </w:p>
    <w:p w:rsidR="001614BC" w:rsidRPr="00434900" w:rsidRDefault="001614BC" w:rsidP="005778FF">
      <w:pPr>
        <w:spacing w:after="0"/>
        <w:ind w:firstLine="709"/>
        <w:rPr>
          <w:rFonts w:ascii="Times New Roman" w:hAnsi="Times New Roman"/>
          <w:noProof/>
          <w:color w:val="000000"/>
          <w:sz w:val="28"/>
          <w:szCs w:val="28"/>
        </w:rPr>
      </w:pPr>
      <w:r w:rsidRPr="00434900">
        <w:rPr>
          <w:rFonts w:ascii="Times New Roman" w:hAnsi="Times New Roman"/>
          <w:noProof/>
          <w:color w:val="000000"/>
          <w:sz w:val="28"/>
          <w:szCs w:val="28"/>
        </w:rPr>
        <w:t xml:space="preserve">В </w:t>
      </w:r>
      <w:r w:rsidRPr="00434900">
        <w:rPr>
          <w:rFonts w:ascii="Times New Roman" w:hAnsi="Times New Roman"/>
          <w:sz w:val="28"/>
          <w:szCs w:val="28"/>
        </w:rPr>
        <w:t>СПК им. Суворова за анализируемый период</w:t>
      </w:r>
      <w:r w:rsidRPr="00434900">
        <w:rPr>
          <w:rFonts w:ascii="Times New Roman" w:hAnsi="Times New Roman"/>
          <w:noProof/>
          <w:color w:val="000000"/>
          <w:sz w:val="28"/>
          <w:szCs w:val="28"/>
        </w:rPr>
        <w:t xml:space="preserve"> наблюдается положительная сумма собственных оборотных средств, необходимых для покрытия своих обязательств. Коэффициент автономии, который </w:t>
      </w:r>
      <w:r w:rsidRPr="00434900">
        <w:rPr>
          <w:rFonts w:ascii="Times New Roman" w:hAnsi="Times New Roman"/>
          <w:sz w:val="28"/>
          <w:szCs w:val="28"/>
        </w:rPr>
        <w:t xml:space="preserve">показывает долю активов предприятия, которые обеспечиваются собственными средствами </w:t>
      </w:r>
      <w:r w:rsidRPr="00434900">
        <w:rPr>
          <w:rFonts w:ascii="Times New Roman" w:hAnsi="Times New Roman"/>
          <w:noProof/>
          <w:color w:val="000000"/>
          <w:sz w:val="28"/>
          <w:szCs w:val="28"/>
        </w:rPr>
        <w:t>за анализируемые года находится на допустимом уровне. В целом, экономическое положение организации стабильно, в организации достотачно собственных оборотных средств, но имеется финансовы риск, так как показатели ликвидности ниже нормы.</w:t>
      </w:r>
    </w:p>
    <w:p w:rsidR="001614BC" w:rsidRPr="00434900" w:rsidRDefault="001614BC" w:rsidP="005778FF">
      <w:pPr>
        <w:spacing w:after="0"/>
        <w:ind w:firstLine="709"/>
        <w:rPr>
          <w:rFonts w:ascii="Times New Roman" w:hAnsi="Times New Roman"/>
          <w:sz w:val="28"/>
          <w:szCs w:val="28"/>
        </w:rPr>
      </w:pPr>
      <w:r w:rsidRPr="00434900">
        <w:rPr>
          <w:rFonts w:ascii="Times New Roman" w:hAnsi="Times New Roman"/>
          <w:noProof/>
          <w:color w:val="000000"/>
          <w:sz w:val="28"/>
          <w:szCs w:val="28"/>
        </w:rPr>
        <w:t xml:space="preserve">Нами был проведен анализ денежных средств в организации, который показал, что </w:t>
      </w:r>
      <w:r w:rsidRPr="00434900">
        <w:rPr>
          <w:rFonts w:ascii="Times New Roman" w:hAnsi="Times New Roman"/>
          <w:sz w:val="28"/>
          <w:szCs w:val="28"/>
        </w:rPr>
        <w:t>в структуре денежных потоков видно, что преимущественно большая часть по приходу и оттоку денежных средств приходится на текущую деятельность.</w:t>
      </w:r>
    </w:p>
    <w:p w:rsidR="001614BC" w:rsidRPr="00434900" w:rsidRDefault="001614BC" w:rsidP="005778FF">
      <w:pPr>
        <w:spacing w:after="0"/>
        <w:ind w:firstLine="709"/>
        <w:rPr>
          <w:rFonts w:ascii="Times New Roman" w:hAnsi="Times New Roman"/>
          <w:sz w:val="28"/>
          <w:szCs w:val="28"/>
        </w:rPr>
      </w:pPr>
      <w:r w:rsidRPr="00434900">
        <w:rPr>
          <w:rFonts w:ascii="Times New Roman" w:hAnsi="Times New Roman"/>
          <w:sz w:val="28"/>
          <w:szCs w:val="28"/>
        </w:rPr>
        <w:lastRenderedPageBreak/>
        <w:t xml:space="preserve">Снижение объема денежной массы в организации, как ввиду поступления денежных средств, так и их оттока можно оценить отрицательно, поскольку оно является следствием снижения масштабов производства и реализации продукции. </w:t>
      </w:r>
    </w:p>
    <w:p w:rsidR="001614BC" w:rsidRPr="00434900" w:rsidRDefault="001614BC" w:rsidP="005778FF">
      <w:pPr>
        <w:shd w:val="clear" w:color="auto" w:fill="FFFFFF"/>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 xml:space="preserve">Финансовая деятельность организации связана с приобретением и погашением кредитов и займов. </w:t>
      </w:r>
    </w:p>
    <w:p w:rsidR="001614BC" w:rsidRPr="00434900" w:rsidRDefault="001614BC" w:rsidP="005778FF">
      <w:pPr>
        <w:shd w:val="clear" w:color="auto" w:fill="FFFFFF"/>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На конец отчетного периода остаток денежных средств в СПК им. Суворова составил 293 тыс. руб.</w:t>
      </w:r>
    </w:p>
    <w:p w:rsidR="001614BC" w:rsidRPr="00434900" w:rsidRDefault="001614BC" w:rsidP="005778FF">
      <w:pPr>
        <w:suppressAutoHyphens/>
        <w:spacing w:after="0"/>
        <w:ind w:firstLine="709"/>
        <w:contextualSpacing/>
        <w:rPr>
          <w:rFonts w:ascii="Times New Roman" w:hAnsi="Times New Roman"/>
          <w:sz w:val="28"/>
          <w:szCs w:val="28"/>
        </w:rPr>
      </w:pPr>
      <w:r w:rsidRPr="00434900">
        <w:rPr>
          <w:rFonts w:ascii="Times New Roman" w:hAnsi="Times New Roman"/>
          <w:sz w:val="28"/>
          <w:szCs w:val="28"/>
        </w:rPr>
        <w:t>Коэффициентный анализ денежных потоков показал, что в СПК им. Суворова увеличение коэффициента ликвидности денежных потоков на 0,043 пункта свидетельствует о снижении отрицательного денежного потока, а снижение рентабельности положительного денежного потока на 8,4% является следствием снижения чистой прибыли в 2015г. по отношению к 2014г.</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Для дальнейшей оптимизации денежных потоков в СПК им. Суворова, а также недопущения отрицательного денежного потока в организации повышение суммы чистого денежного потока может быть обеспечено за счет осуществления следующих</w:t>
      </w:r>
      <w:r w:rsidRPr="00434900">
        <w:rPr>
          <w:rFonts w:ascii="Times New Roman" w:eastAsia="Calibri" w:hAnsi="Times New Roman"/>
          <w:bCs/>
          <w:sz w:val="28"/>
          <w:szCs w:val="28"/>
          <w:lang w:eastAsia="en-US"/>
        </w:rPr>
        <w:t xml:space="preserve"> осн</w:t>
      </w:r>
      <w:r w:rsidRPr="00434900">
        <w:rPr>
          <w:rFonts w:ascii="Times New Roman" w:eastAsia="Calibri" w:hAnsi="Times New Roman"/>
          <w:sz w:val="28"/>
          <w:szCs w:val="28"/>
          <w:lang w:eastAsia="en-US"/>
        </w:rPr>
        <w:t>овных мероприятий:</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 снижения суммы постоянных издержек;</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 снижения уровня переменных издержек;</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 осуществления эффективной налоговой политики, обеспечивающей снижение уровня суммарных налоговых выплат;</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 осуществления эффективной ценовой политики, обеспечивающей повышение уровня доходности операционной деятельности;</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 использования метода ускоренной амортизации основных средств;</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 сокращения периода амортизации используемых</w:t>
      </w:r>
      <w:r w:rsidRPr="00434900">
        <w:rPr>
          <w:rFonts w:ascii="Times New Roman" w:eastAsia="Calibri" w:hAnsi="Times New Roman"/>
          <w:bCs/>
          <w:sz w:val="28"/>
          <w:szCs w:val="28"/>
          <w:lang w:eastAsia="en-US"/>
        </w:rPr>
        <w:t xml:space="preserve"> пре</w:t>
      </w:r>
      <w:r w:rsidRPr="00434900">
        <w:rPr>
          <w:rFonts w:ascii="Times New Roman" w:eastAsia="Calibri" w:hAnsi="Times New Roman"/>
          <w:sz w:val="28"/>
          <w:szCs w:val="28"/>
          <w:lang w:eastAsia="en-US"/>
        </w:rPr>
        <w:t>дприятием нематериальных активов;</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 продажи неиспользуемых видов основных средств и нематериальных активов;</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lastRenderedPageBreak/>
        <w:t>- усиления претензионной работы с целью полного и своевременного взыскания штрафных санкций.</w:t>
      </w:r>
    </w:p>
    <w:p w:rsidR="001614BC" w:rsidRPr="00434900" w:rsidRDefault="001614BC" w:rsidP="005778FF">
      <w:pPr>
        <w:spacing w:after="0"/>
        <w:ind w:firstLine="709"/>
        <w:rPr>
          <w:rFonts w:ascii="Times New Roman" w:eastAsia="Calibri" w:hAnsi="Times New Roman"/>
          <w:sz w:val="28"/>
          <w:szCs w:val="28"/>
          <w:lang w:eastAsia="en-US"/>
        </w:rPr>
      </w:pPr>
      <w:r w:rsidRPr="00434900">
        <w:rPr>
          <w:rFonts w:ascii="Times New Roman" w:eastAsia="Calibri" w:hAnsi="Times New Roman"/>
          <w:sz w:val="28"/>
          <w:szCs w:val="28"/>
          <w:lang w:eastAsia="en-US"/>
        </w:rPr>
        <w:t>Для увеличения денежного потока по инвестиционной деятельности нами было предложено мероприятие по сдаче сельскохозяйственной техники в аренду, а для увеличения денежного потока по текущей деятельности мероприятия направлены на увеличения производства продукции растениеводства путем использования более высокоурожайных и элитных семян.</w:t>
      </w:r>
    </w:p>
    <w:p w:rsidR="005778FF" w:rsidRDefault="001614BC" w:rsidP="005778FF">
      <w:pPr>
        <w:shd w:val="clear" w:color="auto" w:fill="FFFFFF"/>
        <w:spacing w:after="0"/>
        <w:ind w:firstLine="709"/>
        <w:rPr>
          <w:rFonts w:ascii="Times New Roman" w:hAnsi="Times New Roman"/>
          <w:color w:val="000000"/>
          <w:sz w:val="28"/>
          <w:szCs w:val="28"/>
          <w:lang w:eastAsia="ru-RU"/>
        </w:rPr>
      </w:pPr>
      <w:r w:rsidRPr="00434900">
        <w:rPr>
          <w:rFonts w:ascii="Times New Roman" w:hAnsi="Times New Roman"/>
          <w:color w:val="000000"/>
          <w:sz w:val="28"/>
          <w:szCs w:val="28"/>
          <w:lang w:eastAsia="ru-RU"/>
        </w:rPr>
        <w:t>Нами был составлен баланс движения денежных средств, в результате которого получили, что в 2017 г. планируемый остаток денежных средств на конец отчетного периода составляет 3796,36 тыс. руб.</w:t>
      </w:r>
    </w:p>
    <w:p w:rsidR="005778FF" w:rsidRDefault="005778FF" w:rsidP="005778FF">
      <w:pPr>
        <w:rPr>
          <w:lang w:eastAsia="ru-RU"/>
        </w:rPr>
      </w:pPr>
      <w:r>
        <w:rPr>
          <w:lang w:eastAsia="ru-RU"/>
        </w:rPr>
        <w:br w:type="page"/>
      </w:r>
    </w:p>
    <w:p w:rsidR="005B0972" w:rsidRDefault="005B0972" w:rsidP="005778FF">
      <w:pPr>
        <w:pStyle w:val="1"/>
        <w:spacing w:line="360" w:lineRule="auto"/>
        <w:jc w:val="center"/>
      </w:pPr>
      <w:bookmarkStart w:id="46" w:name="_Toc474936985"/>
      <w:bookmarkStart w:id="47" w:name="_Toc474937306"/>
      <w:bookmarkStart w:id="48" w:name="_Toc474941282"/>
      <w:r>
        <w:rPr>
          <w:rFonts w:ascii="Times New Roman" w:hAnsi="Times New Roman"/>
          <w:sz w:val="28"/>
          <w:szCs w:val="28"/>
        </w:rPr>
        <w:lastRenderedPageBreak/>
        <w:t>СПИСОК ИСПОЛЬЗОВАННОЙ ЛИТЕРАТУРЫ</w:t>
      </w:r>
      <w:bookmarkEnd w:id="46"/>
      <w:bookmarkEnd w:id="47"/>
      <w:bookmarkEnd w:id="48"/>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Гражданский кодекс Российской Федерации. Часть первая от 30.11.1994г. № 51-ФЗ, принят ГД ФС РФ 21 октября 1994г. (ред. от 13.07.2015г.). Часть вторая от 26.01.1996г. № 14-ФЗ, принят ГД ФС РФ 22 декабря 1995г. (ред. от 29.06.201</w:t>
      </w:r>
      <w:r w:rsidR="007410DF">
        <w:rPr>
          <w:rFonts w:ascii="Times New Roman" w:hAnsi="Times New Roman"/>
          <w:color w:val="000000"/>
          <w:sz w:val="28"/>
          <w:szCs w:val="28"/>
        </w:rPr>
        <w:t>6</w:t>
      </w:r>
      <w:r w:rsidRPr="004E534C">
        <w:rPr>
          <w:rFonts w:ascii="Times New Roman" w:hAnsi="Times New Roman"/>
          <w:color w:val="000000"/>
          <w:sz w:val="28"/>
          <w:szCs w:val="28"/>
        </w:rPr>
        <w:t>г.).</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Налоговый кодекс Российской Федерации часть первая от 31 июля 1998г. № 146-ФЗ, принят ГД ФС РФ 16.07.98г. (в ред. от 28.11.2015) и часть вторая от 5 августа 2000г. № 117-ФЗ, принят ГД ФС РФ 19.07.2000г. (ред. от 28.11.201</w:t>
      </w:r>
      <w:r w:rsidR="007410DF">
        <w:rPr>
          <w:rFonts w:ascii="Times New Roman" w:hAnsi="Times New Roman"/>
          <w:color w:val="000000"/>
          <w:sz w:val="28"/>
          <w:szCs w:val="28"/>
        </w:rPr>
        <w:t>6</w:t>
      </w:r>
      <w:r w:rsidRPr="004E534C">
        <w:rPr>
          <w:rFonts w:ascii="Times New Roman" w:hAnsi="Times New Roman"/>
          <w:color w:val="000000"/>
          <w:sz w:val="28"/>
          <w:szCs w:val="28"/>
        </w:rPr>
        <w:t>г.).</w:t>
      </w:r>
    </w:p>
    <w:p w:rsidR="005B0972" w:rsidRPr="004E534C" w:rsidRDefault="005B0972" w:rsidP="005778FF">
      <w:pPr>
        <w:numPr>
          <w:ilvl w:val="0"/>
          <w:numId w:val="8"/>
        </w:numPr>
        <w:ind w:left="360"/>
        <w:rPr>
          <w:rFonts w:ascii="Times New Roman" w:hAnsi="Times New Roman"/>
          <w:color w:val="000000"/>
          <w:sz w:val="28"/>
          <w:szCs w:val="28"/>
        </w:rPr>
      </w:pPr>
      <w:r w:rsidRPr="004E534C">
        <w:rPr>
          <w:rFonts w:ascii="Times New Roman" w:hAnsi="Times New Roman"/>
          <w:color w:val="000000"/>
          <w:sz w:val="28"/>
          <w:szCs w:val="28"/>
        </w:rPr>
        <w:t>Приказ Минфина России от 06.05.1999г. № 32н «Об утверждении Положения по бухгалтерскому учету «Доходы организации» ПБУ 9/99» (в ред. от 27.04.2012г.).</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Приказ Минфина России от 06.05.1999г. № 33н «Об утверждении Положения по бухгалтерскому учету «Расходы организации» ПБУ 10/99» (в ред. о т 27.04.2012г.).</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Абдукаримов, И.Т. Финансово-экономический анализ хозяйственной деятельности коммерческих организаций (анализ деловой активности): Учебное пособие / И.Т. Абдукаримов. - М.: НИЦ ИНФРА-М, 2013. - 320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Барышникова, Н.С. Финансы организаций (предприятий): Учебное пособие / Н.С. Барышникова. - СПб.: Просп. Науки, 2012. - 320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Басовский, Л.Е. Финансовый менеджмент: Учебник / Л.Е. Басовский. - М.: НИЦ ИНФРА-М, 2013. - 240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Брусов, П.Н. Финансовый менеджмент. Математические основы. Краткосрочная финансовая политика: Учебное пособие / П.Н. Брусов, Т.В. Филатова. - М.: КноРус, 2013. - 304 c.</w:t>
      </w:r>
    </w:p>
    <w:p w:rsidR="005B0972" w:rsidRPr="004E534C" w:rsidRDefault="005B0972" w:rsidP="005778FF">
      <w:pPr>
        <w:numPr>
          <w:ilvl w:val="0"/>
          <w:numId w:val="8"/>
        </w:numPr>
        <w:shd w:val="clear" w:color="auto" w:fill="FFFFFF"/>
        <w:ind w:left="360"/>
        <w:rPr>
          <w:rFonts w:ascii="Times New Roman" w:hAnsi="Times New Roman"/>
          <w:color w:val="000000"/>
          <w:sz w:val="28"/>
          <w:szCs w:val="28"/>
        </w:rPr>
      </w:pPr>
      <w:r w:rsidRPr="004E534C">
        <w:rPr>
          <w:rFonts w:ascii="Times New Roman" w:hAnsi="Times New Roman"/>
          <w:color w:val="000000"/>
          <w:sz w:val="28"/>
          <w:szCs w:val="28"/>
          <w:lang w:eastAsia="ru-RU"/>
        </w:rPr>
        <w:lastRenderedPageBreak/>
        <w:t>Бусов, В. И. Оценка стоимости предприятия (бизнеса) : учеб.для бакалавров / В. И. Бусов, О. А. Землянский, А. П. Поляков ; под ред. В. И. Бусова. – М. :Юрайт, 2013. – 430 с.</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Варламова, Т.П. Финансовый менеджмент: Учебное пособие / Т.П. Варламова, М.А. Варламова. - М.: Дашков и К, 2012. - 304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Гаврилова, А.Н. Финансовый менеджмент: Учебное пособие / А.Н. Гаврилова, Е.Ф. Сысоева, А.И. Барабанов. - М.: КноРус, 2013. - 432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Герасименко, А. Финансовый менеджмент - это просто: Базовый курс для руководителей и начинающих специалистов / А. Герасименко. - М.: Альпина Пабл., 2013. - 531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Григорьева, Т.И. Финансовый анализ для менеджеров: оценка, прогноз: Учебник для магистров / Т.И. Григорьева. - М.: Юрайт, ИД Юрайт, 2013. – 46</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Екимова, К.В. Финансы организаций (предприятий): Учебник / К.В. Екимова, Т.В. Шубина. - М.: НИЦ ИНФРА-М, 2013. - 375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Жилкина, А.Н. Управление финансами. Финансовый анализ предприятия: Учебник / А.Н. Жилкина. - М.: НИЦ ИНФРА-М, 2012. - 332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Зайцева, Н.А. Финансовый менеджмент: Учебное пособие / Н.А. Зайцева, А.А. Ларионова. - М.: Альфа-М, НИЦ ИНФРА-М, 2013. - 320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Кандрашина, Е.А. Финансовый менеджмент: Учебник / Е.А. Кандрашина. - М.: Дашков и К, 2013. - 220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Ковалев, В.В. Финансовый менеджмент в вопросах и ответах: Учебное пособие / В.В. Ковалев, В.В. Ковалев. - М.: Проспект, 2013. - 304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shd w:val="clear" w:color="auto" w:fill="FFFFFF"/>
        </w:rPr>
        <w:t>Коваленко О. Г. Система управления денежными потоками предприятия [Текст] / О. Г. Коваленко // Молодой ученый. — 2014. — №20. — С. 295-297.</w:t>
      </w:r>
    </w:p>
    <w:p w:rsidR="005B0972" w:rsidRPr="004E534C" w:rsidRDefault="005B0972" w:rsidP="005778FF">
      <w:pPr>
        <w:numPr>
          <w:ilvl w:val="0"/>
          <w:numId w:val="8"/>
        </w:numPr>
        <w:shd w:val="clear" w:color="auto" w:fill="FFFFFF"/>
        <w:ind w:left="360"/>
        <w:rPr>
          <w:rFonts w:ascii="Times New Roman" w:hAnsi="Times New Roman"/>
          <w:color w:val="000000"/>
          <w:sz w:val="28"/>
          <w:szCs w:val="28"/>
        </w:rPr>
      </w:pPr>
      <w:r w:rsidRPr="004E534C">
        <w:rPr>
          <w:rFonts w:ascii="Times New Roman" w:hAnsi="Times New Roman"/>
          <w:color w:val="000000"/>
          <w:sz w:val="28"/>
          <w:szCs w:val="28"/>
          <w:lang w:eastAsia="ru-RU"/>
        </w:rPr>
        <w:lastRenderedPageBreak/>
        <w:t>Колпакова, Г. М. Финансы, денежное обращение и кредит : учеб.пособие для бакалавров / Г. М. Колпакова. – 4-е изд., перераб. и доп. – М. : Юрайт, 2012. – 538 с.</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Кириченко Т. В. Финансовый менеджмент: Учебник / Т. В. Кириченко. — М.: Издательско-торговая корпорация «Дашков и К°», 2013. — 484 с</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Кудина, М.В. Финансовый менеджмент: Учебное пособие / М.В. Кудина. - М.: ИД ФОРУМ, НИЦ ИНФРА-М, 2012. - 256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Лисицына, Е.В. Финансовый менеджмент: Учебник / Е.В. Лисицына, Т.В. Ващенко, М.В. Забродина; Под ред. К.В. Екимова. - М.: НИЦ ИНФРА-М, 2013. - 184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Литовченко, В.П. Финансовый анализ: Учебное пособие / В.П. Литовченко. - М.: Дашков и К, 2013. - 216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Лылова В.В. – Основные принципы управления денежными потоками // Молодой ученый, № 4, 2013г., с. 177-178;</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Лысенко, Д.В. Финансовый менеджмент: Учебное пособие / Д.В. Лысенко. - М.: НИЦ ИНФРА-М, 2013. - 372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Ляхович Е.В. – Теоретические основы потоков денежных средств // Молодой ученый, № 4, 2013г., с. 179-180;</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Мазурина, Т.Ю. Финансы организаций (предприятий): Учебник / Т.Ю. Мазурина. - М.: НИЦ ИНФРА-М, 2013. - 462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Малыгина Е.А. – Сущность и методы управления денежными потоками организации // Молодой ученый, № 21.2, 2014., с. 81-82;</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Малыгина Е.А. – Методы оптимизации денежных потоков организации // Молодой ученый, № 21.2, 2014., с. 83-85;</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shd w:val="clear" w:color="auto" w:fill="FFFFFF"/>
        </w:rPr>
        <w:t xml:space="preserve">Моляков Д. С., Докучаев М. В., Большаков С. В. Актуальные проблемы </w:t>
      </w:r>
      <w:r w:rsidRPr="004E534C">
        <w:rPr>
          <w:rFonts w:ascii="Times New Roman" w:hAnsi="Times New Roman"/>
          <w:color w:val="000000"/>
          <w:sz w:val="28"/>
          <w:szCs w:val="28"/>
          <w:shd w:val="clear" w:color="auto" w:fill="FFFFFF"/>
        </w:rPr>
        <w:lastRenderedPageBreak/>
        <w:t>финансов предприятий// Финансы. — 2013. — № 4. — с.3–7.</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Морозко, Н.И. Финансовый менеджмент: Учебное пособие / Н.И. Морозко, И.Ю. Диденко. - М.: НИЦ ИНФРА-М, 2013. - 224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Ромашова, И.Б. Финансовый менеджмент. Основные темы. Деловые игры: Учебное пособие / И.Б. Ромашова. - М.: КноРус, 2012. - 328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Румянцева, Е.Е. Финансовый менеджмент: Учебник / Е.Е. Румянцева. - М.: РАГС, 2010. - 304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Рябых Д. Зачем нужен бюджет денежных потоков и как его разработать // Генеральный директор, ноябрь 2013г., с. 85</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shd w:val="clear" w:color="auto" w:fill="FFFFFF"/>
        </w:rPr>
        <w:t xml:space="preserve">Рыбалко О. А. Понятие денежных потоков и их роль в системе управления [Текст] / О. А. Рыбалко // Экономика, управление, финансы: материалы IV междунар. науч. конф. (г. Пермь, апрель </w:t>
      </w:r>
      <w:smartTag w:uri="urn:schemas-microsoft-com:office:smarttags" w:element="metricconverter">
        <w:smartTagPr>
          <w:attr w:name="ProductID" w:val="2015 г"/>
        </w:smartTagPr>
        <w:r w:rsidRPr="004E534C">
          <w:rPr>
            <w:rFonts w:ascii="Times New Roman" w:hAnsi="Times New Roman"/>
            <w:color w:val="000000"/>
            <w:sz w:val="28"/>
            <w:szCs w:val="28"/>
            <w:shd w:val="clear" w:color="auto" w:fill="FFFFFF"/>
          </w:rPr>
          <w:t>2015 г</w:t>
        </w:r>
      </w:smartTag>
      <w:r w:rsidRPr="004E534C">
        <w:rPr>
          <w:rFonts w:ascii="Times New Roman" w:hAnsi="Times New Roman"/>
          <w:color w:val="000000"/>
          <w:sz w:val="28"/>
          <w:szCs w:val="28"/>
          <w:shd w:val="clear" w:color="auto" w:fill="FFFFFF"/>
        </w:rPr>
        <w:t>.).  — Пермь: Зебра, 2015. — С. 192-194.</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shd w:val="clear" w:color="auto" w:fill="FFFFFF"/>
        </w:rPr>
        <w:t>Савицкая, Г. В. Экономический анализ: учебник / Г. В. Савицкая. – М.: Инфра-М, 2011. – 647 с.-</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Самылин, А.И. Финансовый менеджмент: Учебник / А.И. Самылин. - М.: НИЦ ИНФРА-М, 2013. - 413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Слепов, В.А. Финансы организации (предприятий): Учебник / В.А. Слепов, Т.В. Шубина. - М.: Магистр, ИНФРА-М, 2011. - 352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Тимошенко О.В. План движения денежных средств. Техника планирования // Финансовый директор, октябрь 2015г., с. 42</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Ткачук, М.И. Финансовый менеджмент: Ответы на экзаменационные вопросы / М.И. Ткачук, О.А. Пузанкевич. - Мн.: ТетраСистемс, 2012. - 112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Трошин, А.Н. Финансовый менеджмент: Учебник / А.Н. Трошин. - М.: НИЦ ИНФРА-М, 2013. - 331 c.</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lastRenderedPageBreak/>
        <w:t>Тютюкина, Е.Б. Финансы организаций (предприятий): Учебник / Е.Б. Тютюкина. - М.: Дашков и К, 2012. - 544 c.</w:t>
      </w:r>
    </w:p>
    <w:p w:rsidR="005B0972" w:rsidRPr="004E534C" w:rsidRDefault="005B0972" w:rsidP="005778FF">
      <w:pPr>
        <w:numPr>
          <w:ilvl w:val="0"/>
          <w:numId w:val="8"/>
        </w:numPr>
        <w:shd w:val="clear" w:color="auto" w:fill="FFFFFF"/>
        <w:ind w:left="360"/>
        <w:rPr>
          <w:rFonts w:ascii="Times New Roman" w:hAnsi="Times New Roman"/>
          <w:color w:val="000000"/>
          <w:sz w:val="28"/>
          <w:szCs w:val="28"/>
        </w:rPr>
      </w:pPr>
      <w:r w:rsidRPr="004E534C">
        <w:rPr>
          <w:rFonts w:ascii="Times New Roman" w:hAnsi="Times New Roman"/>
          <w:color w:val="000000"/>
          <w:sz w:val="28"/>
          <w:szCs w:val="28"/>
          <w:lang w:eastAsia="ru-RU"/>
        </w:rPr>
        <w:t>Управление финансами. Финансы предприятий : учебник / под ред. А. А. Володина. – 2-е изд. – М. : ИНФРА-М, 2012. – 509 с.</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Филатова, Т.В. Финансовый менеджмент: Учебное пособие / Т.В. Филатова. - М.: ИНФРА-М, 2013. - 236 c.</w:t>
      </w:r>
    </w:p>
    <w:p w:rsidR="005B0972" w:rsidRPr="004E534C" w:rsidRDefault="005B0972" w:rsidP="005778FF">
      <w:pPr>
        <w:numPr>
          <w:ilvl w:val="0"/>
          <w:numId w:val="8"/>
        </w:numPr>
        <w:shd w:val="clear" w:color="auto" w:fill="FFFFFF"/>
        <w:ind w:left="360"/>
        <w:rPr>
          <w:rFonts w:ascii="Times New Roman" w:hAnsi="Times New Roman"/>
          <w:color w:val="000000"/>
          <w:sz w:val="28"/>
          <w:szCs w:val="28"/>
        </w:rPr>
      </w:pPr>
      <w:r w:rsidRPr="004E534C">
        <w:rPr>
          <w:rFonts w:ascii="Times New Roman" w:hAnsi="Times New Roman"/>
          <w:color w:val="000000"/>
          <w:sz w:val="28"/>
          <w:szCs w:val="28"/>
          <w:lang w:eastAsia="ru-RU"/>
        </w:rPr>
        <w:t>Финансы и кредит : учеб. пособие / под ред. О. И. Лаврушина. – 3-е изд., перераб. и доп. – М. : КНОРУС, 2012. – 315 с.</w:t>
      </w:r>
    </w:p>
    <w:p w:rsidR="005B0972" w:rsidRPr="004E534C" w:rsidRDefault="005B0972" w:rsidP="005778FF">
      <w:pPr>
        <w:numPr>
          <w:ilvl w:val="0"/>
          <w:numId w:val="8"/>
        </w:numPr>
        <w:shd w:val="clear" w:color="auto" w:fill="FFFFFF"/>
        <w:ind w:left="360"/>
        <w:rPr>
          <w:rFonts w:ascii="Times New Roman" w:hAnsi="Times New Roman"/>
          <w:color w:val="000000"/>
          <w:sz w:val="28"/>
          <w:szCs w:val="28"/>
        </w:rPr>
      </w:pPr>
      <w:r w:rsidRPr="004E534C">
        <w:rPr>
          <w:rFonts w:ascii="Times New Roman" w:hAnsi="Times New Roman"/>
          <w:color w:val="000000"/>
          <w:sz w:val="28"/>
          <w:szCs w:val="28"/>
          <w:lang w:eastAsia="ru-RU"/>
        </w:rPr>
        <w:t>Финансы, денежное обращение и кредит : учеб. для бакалавров / под ред. Л. А. Чалдаевой. – М. : Юрайт, 2012. – 540 с.</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shd w:val="clear" w:color="auto" w:fill="FFFFFF"/>
        </w:rPr>
        <w:t>Царева М. В. Проблемы управления денежными потоками в организациях [Текст] / М. В. Царева // Молодой ученый. — 2015. — №18. — С. 298-300.</w:t>
      </w:r>
    </w:p>
    <w:p w:rsidR="005B0972" w:rsidRPr="004E534C"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shd w:val="clear" w:color="auto" w:fill="FFFFFF"/>
        </w:rPr>
        <w:t>Экономический анализ хозяйственной деятельности / В. И. Герасимова, Г. Л. Харевич. – Минск: Право и экономика, 2012. – 513 с.</w:t>
      </w:r>
    </w:p>
    <w:p w:rsidR="001708F2" w:rsidRDefault="005B0972" w:rsidP="005778FF">
      <w:pPr>
        <w:widowControl w:val="0"/>
        <w:numPr>
          <w:ilvl w:val="0"/>
          <w:numId w:val="8"/>
        </w:numPr>
        <w:overflowPunct w:val="0"/>
        <w:autoSpaceDE w:val="0"/>
        <w:ind w:left="360"/>
        <w:textAlignment w:val="baseline"/>
        <w:rPr>
          <w:rFonts w:ascii="Times New Roman" w:hAnsi="Times New Roman"/>
          <w:color w:val="000000"/>
          <w:sz w:val="28"/>
          <w:szCs w:val="28"/>
        </w:rPr>
      </w:pPr>
      <w:r w:rsidRPr="004E534C">
        <w:rPr>
          <w:rFonts w:ascii="Times New Roman" w:hAnsi="Times New Roman"/>
          <w:color w:val="000000"/>
          <w:sz w:val="28"/>
          <w:szCs w:val="28"/>
        </w:rPr>
        <w:t>Ячменева Н. Прогнозирование затрат: пошаговый анализ и планирование бюджета // Генеральный директор, ноябрь 2014г., с. 105</w:t>
      </w:r>
    </w:p>
    <w:p w:rsidR="001708F2" w:rsidRDefault="001708F2">
      <w:pPr>
        <w:spacing w:line="276" w:lineRule="auto"/>
        <w:ind w:firstLine="0"/>
        <w:jc w:val="left"/>
        <w:rPr>
          <w:rFonts w:ascii="Times New Roman" w:hAnsi="Times New Roman"/>
          <w:color w:val="000000"/>
          <w:sz w:val="28"/>
          <w:szCs w:val="28"/>
        </w:rPr>
      </w:pPr>
      <w:r>
        <w:rPr>
          <w:rFonts w:ascii="Times New Roman" w:hAnsi="Times New Roman"/>
          <w:color w:val="000000"/>
          <w:sz w:val="28"/>
          <w:szCs w:val="28"/>
        </w:rPr>
        <w:br w:type="page"/>
      </w:r>
    </w:p>
    <w:p w:rsidR="005B0972" w:rsidRPr="001708F2" w:rsidRDefault="001708F2" w:rsidP="008B79BD">
      <w:pPr>
        <w:pStyle w:val="1"/>
        <w:jc w:val="center"/>
        <w:rPr>
          <w:rFonts w:ascii="Times New Roman" w:hAnsi="Times New Roman"/>
          <w:sz w:val="28"/>
          <w:szCs w:val="28"/>
        </w:rPr>
      </w:pPr>
      <w:bookmarkStart w:id="49" w:name="_Toc474941283"/>
      <w:r w:rsidRPr="001708F2">
        <w:rPr>
          <w:rFonts w:ascii="Times New Roman" w:hAnsi="Times New Roman"/>
          <w:sz w:val="28"/>
          <w:szCs w:val="28"/>
        </w:rPr>
        <w:lastRenderedPageBreak/>
        <w:t>Приложение</w:t>
      </w:r>
      <w:bookmarkEnd w:id="49"/>
    </w:p>
    <w:sectPr w:rsidR="005B0972" w:rsidRPr="001708F2" w:rsidSect="00886C8E">
      <w:headerReference w:type="default" r:id="rId19"/>
      <w:pgSz w:w="11906" w:h="16838"/>
      <w:pgMar w:top="1134" w:right="567" w:bottom="1134" w:left="1701" w:header="709" w:footer="709" w:gutter="0"/>
      <w:pgNumType w:start="69"/>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64A" w:rsidRDefault="00D6764A">
      <w:pPr>
        <w:spacing w:after="0" w:line="240" w:lineRule="auto"/>
      </w:pPr>
      <w:r>
        <w:separator/>
      </w:r>
    </w:p>
  </w:endnote>
  <w:endnote w:type="continuationSeparator" w:id="1">
    <w:p w:rsidR="00D6764A" w:rsidRDefault="00D67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fficinaSansBookITC;OfficinaS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ST type A">
    <w:altName w:val="Segoe Script"/>
    <w:charset w:val="CC"/>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B2" w:rsidRDefault="001F4CB2">
    <w:pPr>
      <w:pStyle w:val="a7"/>
      <w:jc w:val="center"/>
    </w:pPr>
  </w:p>
  <w:p w:rsidR="001F4CB2" w:rsidRDefault="001F4C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64A" w:rsidRDefault="00D6764A">
      <w:pPr>
        <w:spacing w:after="0" w:line="240" w:lineRule="auto"/>
      </w:pPr>
      <w:r>
        <w:separator/>
      </w:r>
    </w:p>
  </w:footnote>
  <w:footnote w:type="continuationSeparator" w:id="1">
    <w:p w:rsidR="00D6764A" w:rsidRDefault="00D67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577927"/>
    </w:sdtPr>
    <w:sdtEndPr>
      <w:rPr>
        <w:rFonts w:ascii="Times New Roman" w:hAnsi="Times New Roman"/>
        <w:color w:val="000000" w:themeColor="text1"/>
        <w:sz w:val="28"/>
      </w:rPr>
    </w:sdtEndPr>
    <w:sdtContent>
      <w:p w:rsidR="001F4CB2" w:rsidRPr="005B71CB" w:rsidRDefault="001F4CB2" w:rsidP="001708F2">
        <w:pPr>
          <w:pStyle w:val="a5"/>
          <w:rPr>
            <w:rFonts w:ascii="Times New Roman" w:hAnsi="Times New Roman"/>
            <w:color w:val="000000" w:themeColor="text1"/>
            <w:sz w:val="28"/>
          </w:rPr>
        </w:pPr>
        <w:r>
          <w:ptab w:relativeTo="margin" w:alignment="center" w:leader="none"/>
        </w:r>
        <w:r w:rsidR="00397029" w:rsidRPr="005B71CB">
          <w:rPr>
            <w:rFonts w:ascii="Times New Roman" w:hAnsi="Times New Roman"/>
            <w:color w:val="000000" w:themeColor="text1"/>
            <w:sz w:val="28"/>
          </w:rPr>
          <w:fldChar w:fldCharType="begin"/>
        </w:r>
        <w:r w:rsidRPr="005B71CB">
          <w:rPr>
            <w:rFonts w:ascii="Times New Roman" w:hAnsi="Times New Roman"/>
            <w:color w:val="000000" w:themeColor="text1"/>
            <w:sz w:val="28"/>
          </w:rPr>
          <w:instrText>PAGE   \* MERGEFORMAT</w:instrText>
        </w:r>
        <w:r w:rsidR="00397029" w:rsidRPr="005B71CB">
          <w:rPr>
            <w:rFonts w:ascii="Times New Roman" w:hAnsi="Times New Roman"/>
            <w:color w:val="000000" w:themeColor="text1"/>
            <w:sz w:val="28"/>
          </w:rPr>
          <w:fldChar w:fldCharType="separate"/>
        </w:r>
        <w:r w:rsidR="00AD4EDF" w:rsidRPr="00AD4EDF">
          <w:rPr>
            <w:rFonts w:ascii="Times New Roman" w:hAnsi="Times New Roman" w:cstheme="minorBidi"/>
            <w:noProof/>
            <w:color w:val="000000" w:themeColor="text1"/>
            <w:sz w:val="28"/>
          </w:rPr>
          <w:t>4</w:t>
        </w:r>
        <w:r w:rsidR="00397029" w:rsidRPr="005B71CB">
          <w:rPr>
            <w:rFonts w:ascii="Times New Roman" w:hAnsi="Times New Roman"/>
            <w:color w:val="000000" w:themeColor="text1"/>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448"/>
    </w:sdtPr>
    <w:sdtContent>
      <w:p w:rsidR="001F4CB2" w:rsidRDefault="00397029" w:rsidP="005A76BA">
        <w:pPr>
          <w:pStyle w:val="a7"/>
          <w:jc w:val="center"/>
        </w:pPr>
        <w:r w:rsidRPr="005A76BA">
          <w:rPr>
            <w:rFonts w:ascii="Times New Roman" w:hAnsi="Times New Roman"/>
            <w:sz w:val="28"/>
            <w:szCs w:val="28"/>
          </w:rPr>
          <w:fldChar w:fldCharType="begin"/>
        </w:r>
        <w:r w:rsidR="001F4CB2" w:rsidRPr="005A76BA">
          <w:rPr>
            <w:rFonts w:ascii="Times New Roman" w:hAnsi="Times New Roman"/>
            <w:sz w:val="28"/>
            <w:szCs w:val="28"/>
          </w:rPr>
          <w:instrText xml:space="preserve"> PAGE   \* MERGEFORMAT </w:instrText>
        </w:r>
        <w:r w:rsidRPr="005A76BA">
          <w:rPr>
            <w:rFonts w:ascii="Times New Roman" w:hAnsi="Times New Roman"/>
            <w:sz w:val="28"/>
            <w:szCs w:val="28"/>
          </w:rPr>
          <w:fldChar w:fldCharType="separate"/>
        </w:r>
        <w:r w:rsidR="00AD4EDF">
          <w:rPr>
            <w:rFonts w:ascii="Times New Roman" w:hAnsi="Times New Roman"/>
            <w:noProof/>
            <w:sz w:val="28"/>
            <w:szCs w:val="28"/>
          </w:rPr>
          <w:t>3</w:t>
        </w:r>
        <w:r w:rsidRPr="005A76BA">
          <w:rPr>
            <w:rFonts w:ascii="Times New Roman" w:hAnsi="Times New Roman"/>
            <w:sz w:val="28"/>
            <w:szCs w:val="28"/>
          </w:rPr>
          <w:fldChar w:fldCharType="end"/>
        </w:r>
      </w:p>
    </w:sdtContent>
  </w:sdt>
  <w:p w:rsidR="001F4CB2" w:rsidRDefault="001F4CB2">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B2" w:rsidRPr="001708F2" w:rsidRDefault="00397029">
    <w:pPr>
      <w:pStyle w:val="a5"/>
      <w:jc w:val="center"/>
      <w:rPr>
        <w:rFonts w:ascii="Times New Roman" w:hAnsi="Times New Roman"/>
        <w:sz w:val="28"/>
        <w:szCs w:val="28"/>
      </w:rPr>
    </w:pPr>
    <w:r w:rsidRPr="001708F2">
      <w:rPr>
        <w:rFonts w:ascii="Times New Roman" w:hAnsi="Times New Roman"/>
        <w:sz w:val="28"/>
        <w:szCs w:val="28"/>
      </w:rPr>
      <w:fldChar w:fldCharType="begin"/>
    </w:r>
    <w:r w:rsidR="001F4CB2" w:rsidRPr="001708F2">
      <w:rPr>
        <w:rFonts w:ascii="Times New Roman" w:hAnsi="Times New Roman"/>
        <w:sz w:val="28"/>
        <w:szCs w:val="28"/>
      </w:rPr>
      <w:instrText>PAGE   \* MERGEFORMAT</w:instrText>
    </w:r>
    <w:r w:rsidRPr="001708F2">
      <w:rPr>
        <w:rFonts w:ascii="Times New Roman" w:hAnsi="Times New Roman"/>
        <w:sz w:val="28"/>
        <w:szCs w:val="28"/>
      </w:rPr>
      <w:fldChar w:fldCharType="separate"/>
    </w:r>
    <w:r w:rsidR="00AD4EDF">
      <w:rPr>
        <w:rFonts w:ascii="Times New Roman" w:hAnsi="Times New Roman"/>
        <w:noProof/>
        <w:sz w:val="28"/>
        <w:szCs w:val="28"/>
      </w:rPr>
      <w:t>78</w:t>
    </w:r>
    <w:r w:rsidRPr="001708F2">
      <w:rPr>
        <w:rFonts w:ascii="Times New Roman" w:hAnsi="Times New Roman"/>
        <w:sz w:val="28"/>
        <w:szCs w:val="28"/>
      </w:rPr>
      <w:fldChar w:fldCharType="end"/>
    </w:r>
    <w:r>
      <w:rPr>
        <w:rFonts w:ascii="Times New Roman" w:hAnsi="Times New Roman"/>
        <w:sz w:val="28"/>
        <w:szCs w:val="28"/>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b w:val="0"/>
        <w:i w:val="0"/>
        <w:caps w:val="0"/>
        <w:smallCaps w:val="0"/>
        <w:strike w:val="0"/>
        <w:dstrike w:val="0"/>
        <w:color w:val="000000"/>
        <w:spacing w:val="5"/>
        <w:w w:val="100"/>
        <w:position w:val="0"/>
        <w:sz w:val="21"/>
        <w:u w:val="none"/>
        <w:vertAlign w:val="baseline"/>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b w:val="0"/>
        <w:i w:val="0"/>
        <w:caps w:val="0"/>
        <w:smallCaps w:val="0"/>
        <w:strike w:val="0"/>
        <w:dstrike w:val="0"/>
        <w:color w:val="000000"/>
        <w:spacing w:val="5"/>
        <w:w w:val="100"/>
        <w:position w:val="0"/>
        <w:sz w:val="21"/>
        <w:u w:val="none"/>
        <w:vertAlign w:val="baseline"/>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3">
    <w:nsid w:val="00000004"/>
    <w:multiLevelType w:val="multilevel"/>
    <w:tmpl w:val="0000000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2.%3."/>
      <w:lvlJc w:val="right"/>
      <w:pPr>
        <w:tabs>
          <w:tab w:val="num" w:pos="2880"/>
        </w:tabs>
        <w:ind w:left="2880" w:hanging="180"/>
      </w:pPr>
    </w:lvl>
    <w:lvl w:ilvl="3">
      <w:start w:val="1"/>
      <w:numFmt w:val="decimal"/>
      <w:lvlText w:val="%2.%3.%4."/>
      <w:lvlJc w:val="left"/>
      <w:pPr>
        <w:tabs>
          <w:tab w:val="num" w:pos="3600"/>
        </w:tabs>
        <w:ind w:left="3600" w:hanging="360"/>
      </w:pPr>
    </w:lvl>
    <w:lvl w:ilvl="4">
      <w:start w:val="1"/>
      <w:numFmt w:val="lowerLetter"/>
      <w:lvlText w:val="%2.%3.%4.%5."/>
      <w:lvlJc w:val="left"/>
      <w:pPr>
        <w:tabs>
          <w:tab w:val="num" w:pos="4320"/>
        </w:tabs>
        <w:ind w:left="4320" w:hanging="360"/>
      </w:pPr>
    </w:lvl>
    <w:lvl w:ilvl="5">
      <w:start w:val="1"/>
      <w:numFmt w:val="lowerRoman"/>
      <w:lvlText w:val="%2.%3.%4.%5.%6."/>
      <w:lvlJc w:val="right"/>
      <w:pPr>
        <w:tabs>
          <w:tab w:val="num" w:pos="5040"/>
        </w:tabs>
        <w:ind w:left="5040" w:hanging="180"/>
      </w:pPr>
    </w:lvl>
    <w:lvl w:ilvl="6">
      <w:start w:val="1"/>
      <w:numFmt w:val="decimal"/>
      <w:lvlText w:val="%2.%3.%4.%5.%6.%7."/>
      <w:lvlJc w:val="left"/>
      <w:pPr>
        <w:tabs>
          <w:tab w:val="num" w:pos="5760"/>
        </w:tabs>
        <w:ind w:left="5760" w:hanging="360"/>
      </w:pPr>
    </w:lvl>
    <w:lvl w:ilvl="7">
      <w:start w:val="1"/>
      <w:numFmt w:val="lowerLetter"/>
      <w:lvlText w:val="%2.%3.%4.%5.%6.%7.%8."/>
      <w:lvlJc w:val="left"/>
      <w:pPr>
        <w:tabs>
          <w:tab w:val="num" w:pos="6480"/>
        </w:tabs>
        <w:ind w:left="6480" w:hanging="360"/>
      </w:pPr>
    </w:lvl>
    <w:lvl w:ilvl="8">
      <w:start w:val="1"/>
      <w:numFmt w:val="lowerRoman"/>
      <w:lvlText w:val="%2.%3.%4.%5.%6.%7.%8.%9."/>
      <w:lvlJc w:val="right"/>
      <w:pPr>
        <w:tabs>
          <w:tab w:val="num" w:pos="7200"/>
        </w:tabs>
        <w:ind w:left="7200" w:hanging="180"/>
      </w:pPr>
    </w:lvl>
  </w:abstractNum>
  <w:abstractNum w:abstractNumId="4">
    <w:nsid w:val="0065400A"/>
    <w:multiLevelType w:val="multilevel"/>
    <w:tmpl w:val="E84E8B02"/>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06E3549"/>
    <w:multiLevelType w:val="multilevel"/>
    <w:tmpl w:val="FDF089DE"/>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25D5E08"/>
    <w:multiLevelType w:val="multilevel"/>
    <w:tmpl w:val="308CB8AC"/>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0657EF"/>
    <w:multiLevelType w:val="multilevel"/>
    <w:tmpl w:val="753E3F9C"/>
    <w:lvl w:ilvl="0">
      <w:start w:val="3"/>
      <w:numFmt w:val="decimal"/>
      <w:lvlText w:val="%1"/>
      <w:lvlJc w:val="left"/>
      <w:pPr>
        <w:ind w:left="720" w:hanging="360"/>
      </w:pPr>
      <w:rPr>
        <w:rFonts w:hint="default"/>
      </w:rPr>
    </w:lvl>
    <w:lvl w:ilvl="1">
      <w:start w:val="2"/>
      <w:numFmt w:val="decimal"/>
      <w:isLgl/>
      <w:lvlText w:val="%1.%2"/>
      <w:lvlJc w:val="left"/>
      <w:pPr>
        <w:ind w:left="1144" w:hanging="375"/>
      </w:pPr>
      <w:rPr>
        <w:rFonts w:hint="default"/>
        <w:b/>
      </w:rPr>
    </w:lvl>
    <w:lvl w:ilvl="2">
      <w:start w:val="1"/>
      <w:numFmt w:val="decimal"/>
      <w:isLgl/>
      <w:lvlText w:val="%1.%2.%3"/>
      <w:lvlJc w:val="left"/>
      <w:pPr>
        <w:ind w:left="1898" w:hanging="720"/>
      </w:pPr>
      <w:rPr>
        <w:rFonts w:hint="default"/>
      </w:rPr>
    </w:lvl>
    <w:lvl w:ilvl="3">
      <w:start w:val="1"/>
      <w:numFmt w:val="decimal"/>
      <w:isLgl/>
      <w:lvlText w:val="%1.%2.%3.%4"/>
      <w:lvlJc w:val="left"/>
      <w:pPr>
        <w:ind w:left="2667" w:hanging="108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84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5023" w:hanging="1800"/>
      </w:pPr>
      <w:rPr>
        <w:rFonts w:hint="default"/>
      </w:rPr>
    </w:lvl>
    <w:lvl w:ilvl="8">
      <w:start w:val="1"/>
      <w:numFmt w:val="decimal"/>
      <w:isLgl/>
      <w:lvlText w:val="%1.%2.%3.%4.%5.%6.%7.%8.%9"/>
      <w:lvlJc w:val="left"/>
      <w:pPr>
        <w:ind w:left="5792" w:hanging="2160"/>
      </w:pPr>
      <w:rPr>
        <w:rFonts w:hint="default"/>
      </w:rPr>
    </w:lvl>
  </w:abstractNum>
  <w:abstractNum w:abstractNumId="8">
    <w:nsid w:val="0AED5975"/>
    <w:multiLevelType w:val="multilevel"/>
    <w:tmpl w:val="46FE05D8"/>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2F27576"/>
    <w:multiLevelType w:val="hybridMultilevel"/>
    <w:tmpl w:val="09B6F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716B71"/>
    <w:multiLevelType w:val="multilevel"/>
    <w:tmpl w:val="B96CE07A"/>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8EE1074"/>
    <w:multiLevelType w:val="multilevel"/>
    <w:tmpl w:val="C89A595E"/>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9200D27"/>
    <w:multiLevelType w:val="multilevel"/>
    <w:tmpl w:val="632E5FEA"/>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AA26DF8"/>
    <w:multiLevelType w:val="multilevel"/>
    <w:tmpl w:val="E32EDE66"/>
    <w:lvl w:ilvl="0">
      <w:start w:val="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1BF41E03"/>
    <w:multiLevelType w:val="multilevel"/>
    <w:tmpl w:val="1E1CA0EA"/>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CAF17C5"/>
    <w:multiLevelType w:val="multilevel"/>
    <w:tmpl w:val="423A1350"/>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DC00C71"/>
    <w:multiLevelType w:val="multilevel"/>
    <w:tmpl w:val="FEA6C416"/>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EA305D8"/>
    <w:multiLevelType w:val="multilevel"/>
    <w:tmpl w:val="CDAA90E6"/>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1685C25"/>
    <w:multiLevelType w:val="multilevel"/>
    <w:tmpl w:val="810C409C"/>
    <w:lvl w:ilvl="0">
      <w:start w:val="1"/>
      <w:numFmt w:val="decimal"/>
      <w:lvlText w:val="%1."/>
      <w:lvlJc w:val="left"/>
      <w:pPr>
        <w:ind w:left="108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713763"/>
    <w:multiLevelType w:val="multilevel"/>
    <w:tmpl w:val="3264739A"/>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3BB7031"/>
    <w:multiLevelType w:val="multilevel"/>
    <w:tmpl w:val="A6E056FA"/>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C196E95"/>
    <w:multiLevelType w:val="multilevel"/>
    <w:tmpl w:val="545A83D0"/>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8671318"/>
    <w:multiLevelType w:val="multilevel"/>
    <w:tmpl w:val="6436DB1C"/>
    <w:lvl w:ilvl="0">
      <w:start w:val="1"/>
      <w:numFmt w:val="bullet"/>
      <w:lvlText w:val="-"/>
      <w:lvlJc w:val="left"/>
      <w:rPr>
        <w:rFonts w:ascii="Times New Roman" w:eastAsia="Times New Roman" w:hAnsi="Times New Roman"/>
        <w:b w:val="0"/>
        <w:i w:val="0"/>
        <w:smallCaps w:val="0"/>
        <w:strike w:val="0"/>
        <w:color w:val="000000"/>
        <w:spacing w:val="5"/>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8AF4B82"/>
    <w:multiLevelType w:val="multilevel"/>
    <w:tmpl w:val="1E24C7A6"/>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BF276A3"/>
    <w:multiLevelType w:val="multilevel"/>
    <w:tmpl w:val="3624501C"/>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DD5465E"/>
    <w:multiLevelType w:val="multilevel"/>
    <w:tmpl w:val="93E432F4"/>
    <w:lvl w:ilvl="0">
      <w:start w:val="1"/>
      <w:numFmt w:val="bullet"/>
      <w:lvlText w:val="-"/>
      <w:lvlJc w:val="left"/>
      <w:rPr>
        <w:rFonts w:ascii="Times New Roman" w:eastAsia="Times New Roman" w:hAnsi="Times New Roman"/>
        <w:b w:val="0"/>
        <w:i w:val="0"/>
        <w:smallCaps w:val="0"/>
        <w:strike w:val="0"/>
        <w:color w:val="000000"/>
        <w:spacing w:val="5"/>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2F9074E"/>
    <w:multiLevelType w:val="hybridMultilevel"/>
    <w:tmpl w:val="FBE4FE52"/>
    <w:lvl w:ilvl="0" w:tplc="9104B09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82329F9"/>
    <w:multiLevelType w:val="multilevel"/>
    <w:tmpl w:val="0366E15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483855AD"/>
    <w:multiLevelType w:val="multilevel"/>
    <w:tmpl w:val="25AA47E2"/>
    <w:lvl w:ilvl="0">
      <w:start w:val="1"/>
      <w:numFmt w:val="decimal"/>
      <w:lvlText w:val="%1"/>
      <w:lvlJc w:val="left"/>
      <w:pPr>
        <w:tabs>
          <w:tab w:val="num" w:pos="360"/>
        </w:tabs>
        <w:ind w:left="360" w:hanging="360"/>
      </w:pPr>
      <w:rPr>
        <w:rFonts w:ascii="Times New Roman" w:hAnsi="Times New Roman" w:hint="default"/>
        <w:b/>
        <w:sz w:val="28"/>
      </w:rPr>
    </w:lvl>
    <w:lvl w:ilvl="1">
      <w:start w:val="3"/>
      <w:numFmt w:val="decimal"/>
      <w:lvlText w:val="%1.%2"/>
      <w:lvlJc w:val="left"/>
      <w:pPr>
        <w:tabs>
          <w:tab w:val="num" w:pos="360"/>
        </w:tabs>
        <w:ind w:left="360" w:hanging="360"/>
      </w:pPr>
      <w:rPr>
        <w:rFonts w:ascii="Times New Roman" w:hAnsi="Times New Roman" w:hint="default"/>
        <w:b/>
        <w:sz w:val="28"/>
      </w:rPr>
    </w:lvl>
    <w:lvl w:ilvl="2">
      <w:start w:val="1"/>
      <w:numFmt w:val="decimal"/>
      <w:lvlText w:val="%1.%2.%3"/>
      <w:lvlJc w:val="left"/>
      <w:pPr>
        <w:tabs>
          <w:tab w:val="num" w:pos="720"/>
        </w:tabs>
        <w:ind w:left="720" w:hanging="720"/>
      </w:pPr>
      <w:rPr>
        <w:rFonts w:ascii="Times New Roman" w:hAnsi="Times New Roman" w:hint="default"/>
        <w:b/>
        <w:sz w:val="28"/>
      </w:rPr>
    </w:lvl>
    <w:lvl w:ilvl="3">
      <w:start w:val="1"/>
      <w:numFmt w:val="decimal"/>
      <w:lvlText w:val="%1.%2.%3.%4"/>
      <w:lvlJc w:val="left"/>
      <w:pPr>
        <w:tabs>
          <w:tab w:val="num" w:pos="720"/>
        </w:tabs>
        <w:ind w:left="720" w:hanging="720"/>
      </w:pPr>
      <w:rPr>
        <w:rFonts w:ascii="Times New Roman" w:hAnsi="Times New Roman" w:hint="default"/>
        <w:b/>
        <w:sz w:val="28"/>
      </w:rPr>
    </w:lvl>
    <w:lvl w:ilvl="4">
      <w:start w:val="1"/>
      <w:numFmt w:val="decimal"/>
      <w:lvlText w:val="%1.%2.%3.%4.%5"/>
      <w:lvlJc w:val="left"/>
      <w:pPr>
        <w:tabs>
          <w:tab w:val="num" w:pos="1080"/>
        </w:tabs>
        <w:ind w:left="1080" w:hanging="1080"/>
      </w:pPr>
      <w:rPr>
        <w:rFonts w:ascii="Times New Roman" w:hAnsi="Times New Roman" w:hint="default"/>
        <w:b/>
        <w:sz w:val="28"/>
      </w:rPr>
    </w:lvl>
    <w:lvl w:ilvl="5">
      <w:start w:val="1"/>
      <w:numFmt w:val="decimal"/>
      <w:lvlText w:val="%1.%2.%3.%4.%5.%6"/>
      <w:lvlJc w:val="left"/>
      <w:pPr>
        <w:tabs>
          <w:tab w:val="num" w:pos="1080"/>
        </w:tabs>
        <w:ind w:left="1080" w:hanging="1080"/>
      </w:pPr>
      <w:rPr>
        <w:rFonts w:ascii="Times New Roman" w:hAnsi="Times New Roman" w:hint="default"/>
        <w:b/>
        <w:sz w:val="28"/>
      </w:rPr>
    </w:lvl>
    <w:lvl w:ilvl="6">
      <w:start w:val="1"/>
      <w:numFmt w:val="decimal"/>
      <w:lvlText w:val="%1.%2.%3.%4.%5.%6.%7"/>
      <w:lvlJc w:val="left"/>
      <w:pPr>
        <w:tabs>
          <w:tab w:val="num" w:pos="1440"/>
        </w:tabs>
        <w:ind w:left="1440" w:hanging="1440"/>
      </w:pPr>
      <w:rPr>
        <w:rFonts w:ascii="Times New Roman" w:hAnsi="Times New Roman" w:hint="default"/>
        <w:b/>
        <w:sz w:val="28"/>
      </w:rPr>
    </w:lvl>
    <w:lvl w:ilvl="7">
      <w:start w:val="1"/>
      <w:numFmt w:val="decimal"/>
      <w:lvlText w:val="%1.%2.%3.%4.%5.%6.%7.%8"/>
      <w:lvlJc w:val="left"/>
      <w:pPr>
        <w:tabs>
          <w:tab w:val="num" w:pos="1440"/>
        </w:tabs>
        <w:ind w:left="1440" w:hanging="1440"/>
      </w:pPr>
      <w:rPr>
        <w:rFonts w:ascii="Times New Roman" w:hAnsi="Times New Roman" w:hint="default"/>
        <w:b/>
        <w:sz w:val="28"/>
      </w:rPr>
    </w:lvl>
    <w:lvl w:ilvl="8">
      <w:start w:val="1"/>
      <w:numFmt w:val="decimal"/>
      <w:lvlText w:val="%1.%2.%3.%4.%5.%6.%7.%8.%9"/>
      <w:lvlJc w:val="left"/>
      <w:pPr>
        <w:tabs>
          <w:tab w:val="num" w:pos="1440"/>
        </w:tabs>
        <w:ind w:left="1440" w:hanging="1440"/>
      </w:pPr>
      <w:rPr>
        <w:rFonts w:ascii="Times New Roman" w:hAnsi="Times New Roman" w:hint="default"/>
        <w:b/>
        <w:sz w:val="28"/>
      </w:rPr>
    </w:lvl>
  </w:abstractNum>
  <w:abstractNum w:abstractNumId="29">
    <w:nsid w:val="49476941"/>
    <w:multiLevelType w:val="multilevel"/>
    <w:tmpl w:val="4C605628"/>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D1C5FED"/>
    <w:multiLevelType w:val="multilevel"/>
    <w:tmpl w:val="C7B64288"/>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1087749"/>
    <w:multiLevelType w:val="multilevel"/>
    <w:tmpl w:val="E4BC9344"/>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5EC0E12"/>
    <w:multiLevelType w:val="multilevel"/>
    <w:tmpl w:val="1058412A"/>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BCD1810"/>
    <w:multiLevelType w:val="multilevel"/>
    <w:tmpl w:val="A1BC559E"/>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5BB01F0"/>
    <w:multiLevelType w:val="multilevel"/>
    <w:tmpl w:val="23BAE866"/>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6F805DF"/>
    <w:multiLevelType w:val="hybridMultilevel"/>
    <w:tmpl w:val="549C598E"/>
    <w:lvl w:ilvl="0" w:tplc="ADAE85D2">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0954B7"/>
    <w:multiLevelType w:val="hybridMultilevel"/>
    <w:tmpl w:val="4D680B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10525DE"/>
    <w:multiLevelType w:val="multilevel"/>
    <w:tmpl w:val="DF92811A"/>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1995265"/>
    <w:multiLevelType w:val="hybridMultilevel"/>
    <w:tmpl w:val="82489448"/>
    <w:lvl w:ilvl="0" w:tplc="3C46C9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0"/>
  </w:num>
  <w:num w:numId="3">
    <w:abstractNumId w:val="21"/>
  </w:num>
  <w:num w:numId="4">
    <w:abstractNumId w:val="12"/>
  </w:num>
  <w:num w:numId="5">
    <w:abstractNumId w:val="8"/>
  </w:num>
  <w:num w:numId="6">
    <w:abstractNumId w:val="31"/>
  </w:num>
  <w:num w:numId="7">
    <w:abstractNumId w:val="4"/>
  </w:num>
  <w:num w:numId="8">
    <w:abstractNumId w:val="18"/>
  </w:num>
  <w:num w:numId="9">
    <w:abstractNumId w:val="5"/>
  </w:num>
  <w:num w:numId="10">
    <w:abstractNumId w:val="17"/>
  </w:num>
  <w:num w:numId="11">
    <w:abstractNumId w:val="23"/>
  </w:num>
  <w:num w:numId="12">
    <w:abstractNumId w:val="37"/>
  </w:num>
  <w:num w:numId="13">
    <w:abstractNumId w:val="14"/>
  </w:num>
  <w:num w:numId="14">
    <w:abstractNumId w:val="32"/>
  </w:num>
  <w:num w:numId="15">
    <w:abstractNumId w:val="24"/>
  </w:num>
  <w:num w:numId="16">
    <w:abstractNumId w:val="29"/>
  </w:num>
  <w:num w:numId="17">
    <w:abstractNumId w:val="30"/>
  </w:num>
  <w:num w:numId="18">
    <w:abstractNumId w:val="33"/>
  </w:num>
  <w:num w:numId="19">
    <w:abstractNumId w:val="6"/>
  </w:num>
  <w:num w:numId="20">
    <w:abstractNumId w:val="11"/>
  </w:num>
  <w:num w:numId="21">
    <w:abstractNumId w:val="34"/>
  </w:num>
  <w:num w:numId="22">
    <w:abstractNumId w:val="16"/>
  </w:num>
  <w:num w:numId="23">
    <w:abstractNumId w:val="20"/>
  </w:num>
  <w:num w:numId="24">
    <w:abstractNumId w:val="15"/>
  </w:num>
  <w:num w:numId="25">
    <w:abstractNumId w:val="19"/>
  </w:num>
  <w:num w:numId="26">
    <w:abstractNumId w:val="28"/>
  </w:num>
  <w:num w:numId="27">
    <w:abstractNumId w:val="22"/>
  </w:num>
  <w:num w:numId="28">
    <w:abstractNumId w:val="25"/>
  </w:num>
  <w:num w:numId="29">
    <w:abstractNumId w:val="38"/>
  </w:num>
  <w:num w:numId="30">
    <w:abstractNumId w:val="36"/>
  </w:num>
  <w:num w:numId="31">
    <w:abstractNumId w:val="35"/>
  </w:num>
  <w:num w:numId="32">
    <w:abstractNumId w:val="7"/>
  </w:num>
  <w:num w:numId="33">
    <w:abstractNumId w:val="0"/>
  </w:num>
  <w:num w:numId="34">
    <w:abstractNumId w:val="1"/>
  </w:num>
  <w:num w:numId="35">
    <w:abstractNumId w:val="2"/>
  </w:num>
  <w:num w:numId="36">
    <w:abstractNumId w:val="3"/>
  </w:num>
  <w:num w:numId="37">
    <w:abstractNumId w:val="13"/>
  </w:num>
  <w:num w:numId="38">
    <w:abstractNumId w:val="9"/>
  </w:num>
  <w:num w:numId="39">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11266"/>
  </w:hdrShapeDefaults>
  <w:footnotePr>
    <w:footnote w:id="0"/>
    <w:footnote w:id="1"/>
  </w:footnotePr>
  <w:endnotePr>
    <w:endnote w:id="0"/>
    <w:endnote w:id="1"/>
  </w:endnotePr>
  <w:compat/>
  <w:rsids>
    <w:rsidRoot w:val="000251DD"/>
    <w:rsid w:val="000251DD"/>
    <w:rsid w:val="00074124"/>
    <w:rsid w:val="000D77B5"/>
    <w:rsid w:val="000E6AD6"/>
    <w:rsid w:val="00113DA8"/>
    <w:rsid w:val="0014600E"/>
    <w:rsid w:val="001614BC"/>
    <w:rsid w:val="001708F2"/>
    <w:rsid w:val="001F4CB2"/>
    <w:rsid w:val="00231C54"/>
    <w:rsid w:val="00261100"/>
    <w:rsid w:val="002620B7"/>
    <w:rsid w:val="00281000"/>
    <w:rsid w:val="002C7FCF"/>
    <w:rsid w:val="00315E9A"/>
    <w:rsid w:val="00316E16"/>
    <w:rsid w:val="0032754B"/>
    <w:rsid w:val="0035417A"/>
    <w:rsid w:val="003561E1"/>
    <w:rsid w:val="00361905"/>
    <w:rsid w:val="00363B3A"/>
    <w:rsid w:val="003808DE"/>
    <w:rsid w:val="00397029"/>
    <w:rsid w:val="003D61F5"/>
    <w:rsid w:val="003D6A89"/>
    <w:rsid w:val="003F2159"/>
    <w:rsid w:val="003F2734"/>
    <w:rsid w:val="00405BDB"/>
    <w:rsid w:val="004076CE"/>
    <w:rsid w:val="004660F4"/>
    <w:rsid w:val="004B75E2"/>
    <w:rsid w:val="004D2CBF"/>
    <w:rsid w:val="004E0B31"/>
    <w:rsid w:val="00512C52"/>
    <w:rsid w:val="005263CD"/>
    <w:rsid w:val="00533DF3"/>
    <w:rsid w:val="00553E1D"/>
    <w:rsid w:val="00566B5B"/>
    <w:rsid w:val="005778FF"/>
    <w:rsid w:val="005A76BA"/>
    <w:rsid w:val="005B0972"/>
    <w:rsid w:val="005B71CB"/>
    <w:rsid w:val="006635C5"/>
    <w:rsid w:val="00674805"/>
    <w:rsid w:val="006A1D7F"/>
    <w:rsid w:val="006F10C0"/>
    <w:rsid w:val="007410DF"/>
    <w:rsid w:val="007542FE"/>
    <w:rsid w:val="00766A3D"/>
    <w:rsid w:val="00774895"/>
    <w:rsid w:val="00780AE7"/>
    <w:rsid w:val="007914E9"/>
    <w:rsid w:val="007B16A8"/>
    <w:rsid w:val="007F2E8A"/>
    <w:rsid w:val="00832313"/>
    <w:rsid w:val="0083575B"/>
    <w:rsid w:val="00854CAF"/>
    <w:rsid w:val="00870EEA"/>
    <w:rsid w:val="00876B7C"/>
    <w:rsid w:val="00880B8D"/>
    <w:rsid w:val="00886C8E"/>
    <w:rsid w:val="008B79BD"/>
    <w:rsid w:val="008D50DF"/>
    <w:rsid w:val="008F00DF"/>
    <w:rsid w:val="008F33E4"/>
    <w:rsid w:val="008F7205"/>
    <w:rsid w:val="009357B3"/>
    <w:rsid w:val="009400F0"/>
    <w:rsid w:val="00941F40"/>
    <w:rsid w:val="00972D00"/>
    <w:rsid w:val="00982D50"/>
    <w:rsid w:val="00985E96"/>
    <w:rsid w:val="0099739D"/>
    <w:rsid w:val="009B047A"/>
    <w:rsid w:val="009B1BE8"/>
    <w:rsid w:val="009C1684"/>
    <w:rsid w:val="009D7C5A"/>
    <w:rsid w:val="00A81747"/>
    <w:rsid w:val="00A92AF0"/>
    <w:rsid w:val="00AD4EDF"/>
    <w:rsid w:val="00B41963"/>
    <w:rsid w:val="00B74E3E"/>
    <w:rsid w:val="00B76908"/>
    <w:rsid w:val="00B855DD"/>
    <w:rsid w:val="00B8746E"/>
    <w:rsid w:val="00BE7793"/>
    <w:rsid w:val="00C10313"/>
    <w:rsid w:val="00C65CF0"/>
    <w:rsid w:val="00C755D1"/>
    <w:rsid w:val="00C93AFD"/>
    <w:rsid w:val="00CA07C4"/>
    <w:rsid w:val="00CA375C"/>
    <w:rsid w:val="00CB6EEA"/>
    <w:rsid w:val="00CC390F"/>
    <w:rsid w:val="00CC7F8D"/>
    <w:rsid w:val="00CF4DA3"/>
    <w:rsid w:val="00D36B68"/>
    <w:rsid w:val="00D36E93"/>
    <w:rsid w:val="00D50C75"/>
    <w:rsid w:val="00D6764A"/>
    <w:rsid w:val="00D968CA"/>
    <w:rsid w:val="00E16B46"/>
    <w:rsid w:val="00E24AC8"/>
    <w:rsid w:val="00E26E82"/>
    <w:rsid w:val="00E34B6C"/>
    <w:rsid w:val="00E370C5"/>
    <w:rsid w:val="00E44983"/>
    <w:rsid w:val="00E55911"/>
    <w:rsid w:val="00E619CA"/>
    <w:rsid w:val="00E73F92"/>
    <w:rsid w:val="00E75DC2"/>
    <w:rsid w:val="00E82949"/>
    <w:rsid w:val="00E94AEA"/>
    <w:rsid w:val="00E96B37"/>
    <w:rsid w:val="00EA49EE"/>
    <w:rsid w:val="00EB3483"/>
    <w:rsid w:val="00EF3451"/>
    <w:rsid w:val="00F207D3"/>
    <w:rsid w:val="00F611B6"/>
    <w:rsid w:val="00F74CB1"/>
    <w:rsid w:val="00F80087"/>
    <w:rsid w:val="00FC4360"/>
    <w:rsid w:val="00FE2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483"/>
    <w:pPr>
      <w:spacing w:line="360" w:lineRule="auto"/>
      <w:ind w:firstLine="720"/>
      <w:jc w:val="both"/>
    </w:pPr>
    <w:rPr>
      <w:rFonts w:ascii="Calibri" w:eastAsia="Times New Roman" w:hAnsi="Calibri" w:cs="Times New Roman"/>
      <w:lang w:eastAsia="zh-CN"/>
    </w:rPr>
  </w:style>
  <w:style w:type="paragraph" w:styleId="1">
    <w:name w:val="heading 1"/>
    <w:basedOn w:val="a"/>
    <w:next w:val="a"/>
    <w:link w:val="10"/>
    <w:uiPriority w:val="9"/>
    <w:qFormat/>
    <w:rsid w:val="00CA07C4"/>
    <w:pPr>
      <w:keepNext/>
      <w:spacing w:before="240" w:after="60" w:line="276" w:lineRule="auto"/>
      <w:ind w:firstLine="0"/>
      <w:jc w:val="left"/>
      <w:outlineLvl w:val="0"/>
    </w:pPr>
    <w:rPr>
      <w:rFonts w:ascii="Cambria" w:hAnsi="Cambria"/>
      <w:b/>
      <w:bCs/>
      <w:kern w:val="32"/>
      <w:sz w:val="32"/>
      <w:szCs w:val="32"/>
      <w:lang w:eastAsia="en-US"/>
    </w:rPr>
  </w:style>
  <w:style w:type="paragraph" w:styleId="2">
    <w:name w:val="heading 2"/>
    <w:basedOn w:val="a"/>
    <w:link w:val="20"/>
    <w:uiPriority w:val="9"/>
    <w:qFormat/>
    <w:rsid w:val="00CA07C4"/>
    <w:pPr>
      <w:spacing w:before="100" w:beforeAutospacing="1" w:after="100" w:afterAutospacing="1" w:line="240" w:lineRule="auto"/>
      <w:ind w:firstLine="0"/>
      <w:jc w:val="left"/>
      <w:outlineLvl w:val="1"/>
    </w:pPr>
    <w:rPr>
      <w:rFonts w:ascii="Times New Roman" w:hAnsi="Times New Roman"/>
      <w:b/>
      <w:bCs/>
      <w:sz w:val="36"/>
      <w:szCs w:val="36"/>
    </w:rPr>
  </w:style>
  <w:style w:type="paragraph" w:styleId="3">
    <w:name w:val="heading 3"/>
    <w:basedOn w:val="a"/>
    <w:link w:val="30"/>
    <w:qFormat/>
    <w:rsid w:val="005B0972"/>
    <w:pPr>
      <w:spacing w:before="100" w:beforeAutospacing="1" w:after="100" w:afterAutospacing="1" w:line="240" w:lineRule="auto"/>
      <w:ind w:firstLine="0"/>
      <w:jc w:val="left"/>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rsid w:val="00CA07C4"/>
    <w:pPr>
      <w:keepNext/>
      <w:spacing w:before="240" w:after="60" w:line="276" w:lineRule="auto"/>
      <w:ind w:firstLine="0"/>
      <w:jc w:val="left"/>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0972"/>
    <w:rPr>
      <w:rFonts w:ascii="Times New Roman" w:eastAsia="Times New Roman" w:hAnsi="Times New Roman" w:cs="Times New Roman"/>
      <w:b/>
      <w:bCs/>
      <w:sz w:val="27"/>
      <w:szCs w:val="27"/>
      <w:lang w:eastAsia="ru-RU"/>
    </w:rPr>
  </w:style>
  <w:style w:type="character" w:customStyle="1" w:styleId="WW8Num1z0">
    <w:name w:val="WW8Num1z0"/>
    <w:rsid w:val="005B0972"/>
    <w:rPr>
      <w:rFonts w:ascii="Symbol" w:hAnsi="Symbol"/>
    </w:rPr>
  </w:style>
  <w:style w:type="character" w:customStyle="1" w:styleId="WW8Num1z1">
    <w:name w:val="WW8Num1z1"/>
    <w:rsid w:val="005B0972"/>
    <w:rPr>
      <w:rFonts w:ascii="Courier New" w:hAnsi="Courier New"/>
    </w:rPr>
  </w:style>
  <w:style w:type="character" w:customStyle="1" w:styleId="WW8Num1z2">
    <w:name w:val="WW8Num1z2"/>
    <w:rsid w:val="005B0972"/>
    <w:rPr>
      <w:rFonts w:ascii="Wingdings" w:hAnsi="Wingdings"/>
    </w:rPr>
  </w:style>
  <w:style w:type="character" w:customStyle="1" w:styleId="WW8Num3z0">
    <w:name w:val="WW8Num3z0"/>
    <w:rsid w:val="005B0972"/>
    <w:rPr>
      <w:rFonts w:ascii="Symbol" w:hAnsi="Symbol"/>
    </w:rPr>
  </w:style>
  <w:style w:type="character" w:customStyle="1" w:styleId="WW8Num3z1">
    <w:name w:val="WW8Num3z1"/>
    <w:rsid w:val="005B0972"/>
    <w:rPr>
      <w:rFonts w:ascii="Courier New" w:hAnsi="Courier New"/>
    </w:rPr>
  </w:style>
  <w:style w:type="character" w:customStyle="1" w:styleId="WW8Num3z2">
    <w:name w:val="WW8Num3z2"/>
    <w:rsid w:val="005B0972"/>
    <w:rPr>
      <w:rFonts w:ascii="Wingdings" w:hAnsi="Wingdings"/>
    </w:rPr>
  </w:style>
  <w:style w:type="character" w:customStyle="1" w:styleId="WW8Num4z0">
    <w:name w:val="WW8Num4z0"/>
    <w:rsid w:val="005B0972"/>
    <w:rPr>
      <w:rFonts w:ascii="Symbol" w:hAnsi="Symbol"/>
    </w:rPr>
  </w:style>
  <w:style w:type="character" w:customStyle="1" w:styleId="WW8Num4z1">
    <w:name w:val="WW8Num4z1"/>
    <w:rsid w:val="005B0972"/>
    <w:rPr>
      <w:rFonts w:ascii="Courier New" w:hAnsi="Courier New"/>
    </w:rPr>
  </w:style>
  <w:style w:type="character" w:customStyle="1" w:styleId="WW8Num4z2">
    <w:name w:val="WW8Num4z2"/>
    <w:rsid w:val="005B0972"/>
    <w:rPr>
      <w:rFonts w:ascii="Wingdings" w:hAnsi="Wingdings"/>
    </w:rPr>
  </w:style>
  <w:style w:type="character" w:customStyle="1" w:styleId="WW8Num5z0">
    <w:name w:val="WW8Num5z0"/>
    <w:rsid w:val="005B0972"/>
    <w:rPr>
      <w:rFonts w:ascii="Symbol" w:hAnsi="Symbol"/>
    </w:rPr>
  </w:style>
  <w:style w:type="character" w:customStyle="1" w:styleId="WW8Num5z1">
    <w:name w:val="WW8Num5z1"/>
    <w:rsid w:val="005B0972"/>
    <w:rPr>
      <w:rFonts w:ascii="Courier New" w:hAnsi="Courier New"/>
    </w:rPr>
  </w:style>
  <w:style w:type="character" w:customStyle="1" w:styleId="WW8Num5z2">
    <w:name w:val="WW8Num5z2"/>
    <w:rsid w:val="005B0972"/>
    <w:rPr>
      <w:rFonts w:ascii="Wingdings" w:hAnsi="Wingdings"/>
    </w:rPr>
  </w:style>
  <w:style w:type="character" w:customStyle="1" w:styleId="WW8Num6z0">
    <w:name w:val="WW8Num6z0"/>
    <w:rsid w:val="005B0972"/>
    <w:rPr>
      <w:rFonts w:ascii="Symbol" w:hAnsi="Symbol"/>
    </w:rPr>
  </w:style>
  <w:style w:type="character" w:customStyle="1" w:styleId="WW8Num6z1">
    <w:name w:val="WW8Num6z1"/>
    <w:rsid w:val="005B0972"/>
    <w:rPr>
      <w:rFonts w:ascii="Courier New" w:hAnsi="Courier New"/>
    </w:rPr>
  </w:style>
  <w:style w:type="character" w:customStyle="1" w:styleId="WW8Num6z2">
    <w:name w:val="WW8Num6z2"/>
    <w:rsid w:val="005B0972"/>
    <w:rPr>
      <w:rFonts w:ascii="Wingdings" w:hAnsi="Wingdings"/>
    </w:rPr>
  </w:style>
  <w:style w:type="character" w:customStyle="1" w:styleId="WW8Num7z0">
    <w:name w:val="WW8Num7z0"/>
    <w:rsid w:val="005B0972"/>
    <w:rPr>
      <w:rFonts w:ascii="Symbol" w:hAnsi="Symbol"/>
    </w:rPr>
  </w:style>
  <w:style w:type="character" w:customStyle="1" w:styleId="WW8Num7z1">
    <w:name w:val="WW8Num7z1"/>
    <w:rsid w:val="005B0972"/>
    <w:rPr>
      <w:rFonts w:ascii="Courier New" w:hAnsi="Courier New"/>
    </w:rPr>
  </w:style>
  <w:style w:type="character" w:customStyle="1" w:styleId="WW8Num7z2">
    <w:name w:val="WW8Num7z2"/>
    <w:rsid w:val="005B0972"/>
    <w:rPr>
      <w:rFonts w:ascii="Wingdings" w:hAnsi="Wingdings"/>
    </w:rPr>
  </w:style>
  <w:style w:type="character" w:customStyle="1" w:styleId="WW8Num11z0">
    <w:name w:val="WW8Num11z0"/>
    <w:rsid w:val="005B0972"/>
    <w:rPr>
      <w:rFonts w:ascii="Symbol" w:hAnsi="Symbol"/>
    </w:rPr>
  </w:style>
  <w:style w:type="character" w:customStyle="1" w:styleId="WW8Num11z1">
    <w:name w:val="WW8Num11z1"/>
    <w:rsid w:val="005B0972"/>
    <w:rPr>
      <w:rFonts w:ascii="Courier New" w:hAnsi="Courier New"/>
    </w:rPr>
  </w:style>
  <w:style w:type="character" w:customStyle="1" w:styleId="WW8Num11z2">
    <w:name w:val="WW8Num11z2"/>
    <w:rsid w:val="005B0972"/>
    <w:rPr>
      <w:rFonts w:ascii="Wingdings" w:hAnsi="Wingdings"/>
    </w:rPr>
  </w:style>
  <w:style w:type="character" w:customStyle="1" w:styleId="WW8Num13z0">
    <w:name w:val="WW8Num13z0"/>
    <w:rsid w:val="005B0972"/>
    <w:rPr>
      <w:rFonts w:ascii="Symbol" w:hAnsi="Symbol"/>
    </w:rPr>
  </w:style>
  <w:style w:type="character" w:customStyle="1" w:styleId="WW8Num13z1">
    <w:name w:val="WW8Num13z1"/>
    <w:rsid w:val="005B0972"/>
    <w:rPr>
      <w:rFonts w:ascii="Courier New" w:hAnsi="Courier New"/>
    </w:rPr>
  </w:style>
  <w:style w:type="character" w:customStyle="1" w:styleId="WW8Num13z2">
    <w:name w:val="WW8Num13z2"/>
    <w:rsid w:val="005B0972"/>
    <w:rPr>
      <w:rFonts w:ascii="Wingdings" w:hAnsi="Wingdings"/>
    </w:rPr>
  </w:style>
  <w:style w:type="character" w:customStyle="1" w:styleId="WW8Num14z0">
    <w:name w:val="WW8Num14z0"/>
    <w:rsid w:val="005B0972"/>
    <w:rPr>
      <w:rFonts w:ascii="Symbol" w:hAnsi="Symbol"/>
    </w:rPr>
  </w:style>
  <w:style w:type="character" w:customStyle="1" w:styleId="WW8Num14z1">
    <w:name w:val="WW8Num14z1"/>
    <w:rsid w:val="005B0972"/>
    <w:rPr>
      <w:rFonts w:ascii="Courier New" w:hAnsi="Courier New"/>
    </w:rPr>
  </w:style>
  <w:style w:type="character" w:customStyle="1" w:styleId="WW8Num14z2">
    <w:name w:val="WW8Num14z2"/>
    <w:rsid w:val="005B0972"/>
    <w:rPr>
      <w:rFonts w:ascii="Wingdings" w:hAnsi="Wingdings"/>
    </w:rPr>
  </w:style>
  <w:style w:type="character" w:customStyle="1" w:styleId="WW8Num15z0">
    <w:name w:val="WW8Num15z0"/>
    <w:rsid w:val="005B0972"/>
    <w:rPr>
      <w:rFonts w:ascii="Symbol" w:hAnsi="Symbol"/>
    </w:rPr>
  </w:style>
  <w:style w:type="character" w:customStyle="1" w:styleId="WW8Num15z1">
    <w:name w:val="WW8Num15z1"/>
    <w:rsid w:val="005B0972"/>
    <w:rPr>
      <w:rFonts w:ascii="Courier New" w:hAnsi="Courier New"/>
    </w:rPr>
  </w:style>
  <w:style w:type="character" w:customStyle="1" w:styleId="WW8Num15z2">
    <w:name w:val="WW8Num15z2"/>
    <w:rsid w:val="005B0972"/>
    <w:rPr>
      <w:rFonts w:ascii="Wingdings" w:hAnsi="Wingdings"/>
    </w:rPr>
  </w:style>
  <w:style w:type="character" w:customStyle="1" w:styleId="WW8Num16z0">
    <w:name w:val="WW8Num16z0"/>
    <w:rsid w:val="005B0972"/>
    <w:rPr>
      <w:rFonts w:ascii="Symbol" w:hAnsi="Symbol"/>
    </w:rPr>
  </w:style>
  <w:style w:type="character" w:customStyle="1" w:styleId="WW8Num16z1">
    <w:name w:val="WW8Num16z1"/>
    <w:rsid w:val="005B0972"/>
    <w:rPr>
      <w:rFonts w:ascii="Courier New" w:hAnsi="Courier New"/>
    </w:rPr>
  </w:style>
  <w:style w:type="character" w:customStyle="1" w:styleId="WW8Num16z2">
    <w:name w:val="WW8Num16z2"/>
    <w:rsid w:val="005B0972"/>
    <w:rPr>
      <w:rFonts w:ascii="Wingdings" w:hAnsi="Wingdings"/>
    </w:rPr>
  </w:style>
  <w:style w:type="character" w:customStyle="1" w:styleId="WW8Num17z0">
    <w:name w:val="WW8Num17z0"/>
    <w:rsid w:val="005B0972"/>
    <w:rPr>
      <w:rFonts w:ascii="Symbol" w:hAnsi="Symbol"/>
    </w:rPr>
  </w:style>
  <w:style w:type="character" w:customStyle="1" w:styleId="WW8Num17z1">
    <w:name w:val="WW8Num17z1"/>
    <w:rsid w:val="005B0972"/>
    <w:rPr>
      <w:rFonts w:ascii="Courier New" w:hAnsi="Courier New"/>
    </w:rPr>
  </w:style>
  <w:style w:type="character" w:customStyle="1" w:styleId="WW8Num17z2">
    <w:name w:val="WW8Num17z2"/>
    <w:rsid w:val="005B0972"/>
    <w:rPr>
      <w:rFonts w:ascii="Wingdings" w:hAnsi="Wingdings"/>
    </w:rPr>
  </w:style>
  <w:style w:type="character" w:customStyle="1" w:styleId="WW8Num18z0">
    <w:name w:val="WW8Num18z0"/>
    <w:rsid w:val="005B0972"/>
    <w:rPr>
      <w:rFonts w:ascii="Symbol" w:hAnsi="Symbol"/>
    </w:rPr>
  </w:style>
  <w:style w:type="character" w:customStyle="1" w:styleId="WW8Num18z1">
    <w:name w:val="WW8Num18z1"/>
    <w:rsid w:val="005B0972"/>
    <w:rPr>
      <w:rFonts w:ascii="Courier New" w:hAnsi="Courier New"/>
    </w:rPr>
  </w:style>
  <w:style w:type="character" w:customStyle="1" w:styleId="WW8Num18z2">
    <w:name w:val="WW8Num18z2"/>
    <w:rsid w:val="005B0972"/>
    <w:rPr>
      <w:rFonts w:ascii="Wingdings" w:hAnsi="Wingdings"/>
    </w:rPr>
  </w:style>
  <w:style w:type="character" w:customStyle="1" w:styleId="WW8Num19z0">
    <w:name w:val="WW8Num19z0"/>
    <w:rsid w:val="005B0972"/>
    <w:rPr>
      <w:rFonts w:ascii="Symbol" w:hAnsi="Symbol"/>
    </w:rPr>
  </w:style>
  <w:style w:type="character" w:customStyle="1" w:styleId="WW8Num19z1">
    <w:name w:val="WW8Num19z1"/>
    <w:rsid w:val="005B0972"/>
    <w:rPr>
      <w:rFonts w:ascii="Courier New" w:hAnsi="Courier New"/>
    </w:rPr>
  </w:style>
  <w:style w:type="character" w:customStyle="1" w:styleId="WW8Num19z2">
    <w:name w:val="WW8Num19z2"/>
    <w:rsid w:val="005B0972"/>
    <w:rPr>
      <w:rFonts w:ascii="Wingdings" w:hAnsi="Wingdings"/>
    </w:rPr>
  </w:style>
  <w:style w:type="character" w:customStyle="1" w:styleId="WW8Num21z0">
    <w:name w:val="WW8Num21z0"/>
    <w:rsid w:val="005B0972"/>
    <w:rPr>
      <w:rFonts w:ascii="Symbol" w:hAnsi="Symbol"/>
    </w:rPr>
  </w:style>
  <w:style w:type="character" w:customStyle="1" w:styleId="WW8Num21z1">
    <w:name w:val="WW8Num21z1"/>
    <w:rsid w:val="005B0972"/>
    <w:rPr>
      <w:rFonts w:ascii="Courier New" w:hAnsi="Courier New"/>
    </w:rPr>
  </w:style>
  <w:style w:type="character" w:customStyle="1" w:styleId="WW8Num21z2">
    <w:name w:val="WW8Num21z2"/>
    <w:rsid w:val="005B0972"/>
    <w:rPr>
      <w:rFonts w:ascii="Wingdings" w:hAnsi="Wingdings"/>
    </w:rPr>
  </w:style>
  <w:style w:type="character" w:customStyle="1" w:styleId="WW8Num23z0">
    <w:name w:val="WW8Num23z0"/>
    <w:rsid w:val="005B0972"/>
    <w:rPr>
      <w:rFonts w:ascii="Symbol" w:hAnsi="Symbol"/>
    </w:rPr>
  </w:style>
  <w:style w:type="character" w:customStyle="1" w:styleId="WW8Num23z1">
    <w:name w:val="WW8Num23z1"/>
    <w:rsid w:val="005B0972"/>
    <w:rPr>
      <w:rFonts w:ascii="Courier New" w:hAnsi="Courier New"/>
    </w:rPr>
  </w:style>
  <w:style w:type="character" w:customStyle="1" w:styleId="WW8Num23z2">
    <w:name w:val="WW8Num23z2"/>
    <w:rsid w:val="005B0972"/>
    <w:rPr>
      <w:rFonts w:ascii="Wingdings" w:hAnsi="Wingdings"/>
    </w:rPr>
  </w:style>
  <w:style w:type="character" w:customStyle="1" w:styleId="WW8Num24z0">
    <w:name w:val="WW8Num24z0"/>
    <w:rsid w:val="005B0972"/>
    <w:rPr>
      <w:rFonts w:ascii="Symbol" w:hAnsi="Symbol"/>
    </w:rPr>
  </w:style>
  <w:style w:type="character" w:customStyle="1" w:styleId="WW8Num24z1">
    <w:name w:val="WW8Num24z1"/>
    <w:rsid w:val="005B0972"/>
    <w:rPr>
      <w:rFonts w:ascii="Courier New" w:hAnsi="Courier New"/>
    </w:rPr>
  </w:style>
  <w:style w:type="character" w:customStyle="1" w:styleId="WW8Num24z2">
    <w:name w:val="WW8Num24z2"/>
    <w:rsid w:val="005B0972"/>
    <w:rPr>
      <w:rFonts w:ascii="Wingdings" w:hAnsi="Wingdings"/>
    </w:rPr>
  </w:style>
  <w:style w:type="character" w:customStyle="1" w:styleId="WW8Num25z0">
    <w:name w:val="WW8Num25z0"/>
    <w:rsid w:val="005B0972"/>
    <w:rPr>
      <w:rFonts w:ascii="Symbol" w:hAnsi="Symbol"/>
    </w:rPr>
  </w:style>
  <w:style w:type="character" w:customStyle="1" w:styleId="WW8Num25z1">
    <w:name w:val="WW8Num25z1"/>
    <w:rsid w:val="005B0972"/>
    <w:rPr>
      <w:rFonts w:ascii="Courier New" w:hAnsi="Courier New"/>
    </w:rPr>
  </w:style>
  <w:style w:type="character" w:customStyle="1" w:styleId="WW8Num25z2">
    <w:name w:val="WW8Num25z2"/>
    <w:rsid w:val="005B0972"/>
    <w:rPr>
      <w:rFonts w:ascii="Wingdings" w:hAnsi="Wingdings"/>
    </w:rPr>
  </w:style>
  <w:style w:type="character" w:customStyle="1" w:styleId="WW8Num26z0">
    <w:name w:val="WW8Num26z0"/>
    <w:rsid w:val="005B0972"/>
    <w:rPr>
      <w:rFonts w:ascii="Symbol" w:hAnsi="Symbol"/>
    </w:rPr>
  </w:style>
  <w:style w:type="character" w:customStyle="1" w:styleId="WW8Num26z1">
    <w:name w:val="WW8Num26z1"/>
    <w:rsid w:val="005B0972"/>
    <w:rPr>
      <w:rFonts w:ascii="Courier New" w:hAnsi="Courier New"/>
    </w:rPr>
  </w:style>
  <w:style w:type="character" w:customStyle="1" w:styleId="WW8Num26z2">
    <w:name w:val="WW8Num26z2"/>
    <w:rsid w:val="005B0972"/>
    <w:rPr>
      <w:rFonts w:ascii="Wingdings" w:hAnsi="Wingdings"/>
    </w:rPr>
  </w:style>
  <w:style w:type="character" w:customStyle="1" w:styleId="WW8Num27z0">
    <w:name w:val="WW8Num27z0"/>
    <w:rsid w:val="005B0972"/>
    <w:rPr>
      <w:rFonts w:ascii="Symbol" w:hAnsi="Symbol"/>
    </w:rPr>
  </w:style>
  <w:style w:type="character" w:customStyle="1" w:styleId="WW8Num27z1">
    <w:name w:val="WW8Num27z1"/>
    <w:rsid w:val="005B0972"/>
    <w:rPr>
      <w:rFonts w:ascii="Courier New" w:hAnsi="Courier New"/>
    </w:rPr>
  </w:style>
  <w:style w:type="character" w:customStyle="1" w:styleId="WW8Num27z2">
    <w:name w:val="WW8Num27z2"/>
    <w:rsid w:val="005B0972"/>
    <w:rPr>
      <w:rFonts w:ascii="Wingdings" w:hAnsi="Wingdings"/>
    </w:rPr>
  </w:style>
  <w:style w:type="character" w:customStyle="1" w:styleId="WW8Num28z0">
    <w:name w:val="WW8Num28z0"/>
    <w:rsid w:val="005B0972"/>
    <w:rPr>
      <w:rFonts w:ascii="Symbol" w:hAnsi="Symbol"/>
    </w:rPr>
  </w:style>
  <w:style w:type="character" w:customStyle="1" w:styleId="WW8Num28z1">
    <w:name w:val="WW8Num28z1"/>
    <w:rsid w:val="005B0972"/>
    <w:rPr>
      <w:rFonts w:ascii="Courier New" w:hAnsi="Courier New"/>
    </w:rPr>
  </w:style>
  <w:style w:type="character" w:customStyle="1" w:styleId="WW8Num28z2">
    <w:name w:val="WW8Num28z2"/>
    <w:rsid w:val="005B0972"/>
    <w:rPr>
      <w:rFonts w:ascii="Wingdings" w:hAnsi="Wingdings"/>
    </w:rPr>
  </w:style>
  <w:style w:type="character" w:customStyle="1" w:styleId="WW8Num30z0">
    <w:name w:val="WW8Num30z0"/>
    <w:rsid w:val="005B0972"/>
    <w:rPr>
      <w:rFonts w:ascii="Symbol" w:hAnsi="Symbol"/>
    </w:rPr>
  </w:style>
  <w:style w:type="character" w:customStyle="1" w:styleId="WW8Num30z1">
    <w:name w:val="WW8Num30z1"/>
    <w:rsid w:val="005B0972"/>
    <w:rPr>
      <w:rFonts w:ascii="Courier New" w:hAnsi="Courier New"/>
    </w:rPr>
  </w:style>
  <w:style w:type="character" w:customStyle="1" w:styleId="WW8Num30z2">
    <w:name w:val="WW8Num30z2"/>
    <w:rsid w:val="005B0972"/>
    <w:rPr>
      <w:rFonts w:ascii="Wingdings" w:hAnsi="Wingdings"/>
    </w:rPr>
  </w:style>
  <w:style w:type="character" w:customStyle="1" w:styleId="WW8Num31z0">
    <w:name w:val="WW8Num31z0"/>
    <w:rsid w:val="005B0972"/>
    <w:rPr>
      <w:rFonts w:ascii="Symbol" w:hAnsi="Symbol"/>
    </w:rPr>
  </w:style>
  <w:style w:type="character" w:customStyle="1" w:styleId="WW8Num31z1">
    <w:name w:val="WW8Num31z1"/>
    <w:rsid w:val="005B0972"/>
    <w:rPr>
      <w:rFonts w:ascii="Courier New" w:hAnsi="Courier New"/>
    </w:rPr>
  </w:style>
  <w:style w:type="character" w:customStyle="1" w:styleId="WW8Num31z2">
    <w:name w:val="WW8Num31z2"/>
    <w:rsid w:val="005B0972"/>
    <w:rPr>
      <w:rFonts w:ascii="Wingdings" w:hAnsi="Wingdings"/>
    </w:rPr>
  </w:style>
  <w:style w:type="character" w:customStyle="1" w:styleId="WW8Num32z0">
    <w:name w:val="WW8Num32z0"/>
    <w:rsid w:val="005B0972"/>
    <w:rPr>
      <w:rFonts w:ascii="Symbol" w:hAnsi="Symbol"/>
    </w:rPr>
  </w:style>
  <w:style w:type="character" w:customStyle="1" w:styleId="WW8Num32z1">
    <w:name w:val="WW8Num32z1"/>
    <w:rsid w:val="005B0972"/>
    <w:rPr>
      <w:rFonts w:ascii="Courier New" w:hAnsi="Courier New"/>
    </w:rPr>
  </w:style>
  <w:style w:type="character" w:customStyle="1" w:styleId="WW8Num32z2">
    <w:name w:val="WW8Num32z2"/>
    <w:rsid w:val="005B0972"/>
    <w:rPr>
      <w:rFonts w:ascii="Wingdings" w:hAnsi="Wingdings"/>
    </w:rPr>
  </w:style>
  <w:style w:type="character" w:customStyle="1" w:styleId="StrongEmphasis">
    <w:name w:val="Strong Emphasis"/>
    <w:rsid w:val="005B0972"/>
    <w:rPr>
      <w:rFonts w:cs="Times New Roman"/>
      <w:b/>
      <w:bCs/>
    </w:rPr>
  </w:style>
  <w:style w:type="character" w:customStyle="1" w:styleId="apple-converted-space">
    <w:name w:val="apple-converted-space"/>
    <w:rsid w:val="005B0972"/>
    <w:rPr>
      <w:rFonts w:cs="Times New Roman"/>
    </w:rPr>
  </w:style>
  <w:style w:type="character" w:customStyle="1" w:styleId="InternetLink">
    <w:name w:val="Internet Link"/>
    <w:rsid w:val="005B0972"/>
    <w:rPr>
      <w:rFonts w:cs="Times New Roman"/>
      <w:color w:val="0000FF"/>
      <w:u w:val="single"/>
    </w:rPr>
  </w:style>
  <w:style w:type="paragraph" w:customStyle="1" w:styleId="Heading">
    <w:name w:val="Heading"/>
    <w:basedOn w:val="a"/>
    <w:next w:val="Textbody"/>
    <w:rsid w:val="005B0972"/>
    <w:pPr>
      <w:keepNext/>
      <w:spacing w:before="240" w:after="120"/>
    </w:pPr>
    <w:rPr>
      <w:rFonts w:ascii="Arial" w:hAnsi="Arial" w:cs="Arial"/>
      <w:sz w:val="28"/>
      <w:szCs w:val="28"/>
    </w:rPr>
  </w:style>
  <w:style w:type="paragraph" w:customStyle="1" w:styleId="Textbody">
    <w:name w:val="Text body"/>
    <w:basedOn w:val="a"/>
    <w:rsid w:val="005B0972"/>
    <w:pPr>
      <w:spacing w:after="120"/>
    </w:pPr>
  </w:style>
  <w:style w:type="paragraph" w:styleId="a3">
    <w:name w:val="List"/>
    <w:basedOn w:val="Textbody"/>
    <w:rsid w:val="005B0972"/>
    <w:rPr>
      <w:rFonts w:cs="Arial"/>
    </w:rPr>
  </w:style>
  <w:style w:type="paragraph" w:customStyle="1" w:styleId="Caption1">
    <w:name w:val="Caption1"/>
    <w:basedOn w:val="a"/>
    <w:rsid w:val="005B0972"/>
    <w:pPr>
      <w:suppressLineNumbers/>
      <w:spacing w:before="120" w:after="120"/>
    </w:pPr>
    <w:rPr>
      <w:rFonts w:cs="Arial"/>
      <w:i/>
      <w:iCs/>
      <w:sz w:val="24"/>
      <w:szCs w:val="24"/>
    </w:rPr>
  </w:style>
  <w:style w:type="paragraph" w:customStyle="1" w:styleId="Index">
    <w:name w:val="Index"/>
    <w:basedOn w:val="a"/>
    <w:rsid w:val="005B0972"/>
    <w:pPr>
      <w:suppressLineNumbers/>
    </w:pPr>
    <w:rPr>
      <w:rFonts w:cs="Arial"/>
    </w:rPr>
  </w:style>
  <w:style w:type="paragraph" w:customStyle="1" w:styleId="Pa3">
    <w:name w:val="Pa3"/>
    <w:basedOn w:val="a"/>
    <w:next w:val="a"/>
    <w:rsid w:val="005B0972"/>
    <w:pPr>
      <w:autoSpaceDE w:val="0"/>
      <w:spacing w:line="201" w:lineRule="atLeast"/>
      <w:ind w:firstLine="0"/>
      <w:jc w:val="left"/>
    </w:pPr>
    <w:rPr>
      <w:rFonts w:ascii="OfficinaSansBookITC;OfficinaSan" w:hAnsi="OfficinaSansBookITC;OfficinaSan" w:cs="OfficinaSansBookITC;OfficinaSan"/>
      <w:sz w:val="24"/>
      <w:szCs w:val="24"/>
    </w:rPr>
  </w:style>
  <w:style w:type="paragraph" w:styleId="a4">
    <w:name w:val="Normal (Web)"/>
    <w:basedOn w:val="a"/>
    <w:uiPriority w:val="99"/>
    <w:rsid w:val="005B0972"/>
    <w:pPr>
      <w:spacing w:before="280" w:after="280" w:line="240" w:lineRule="auto"/>
      <w:ind w:firstLine="0"/>
      <w:jc w:val="left"/>
    </w:pPr>
    <w:rPr>
      <w:rFonts w:ascii="Times New Roman" w:hAnsi="Times New Roman"/>
      <w:sz w:val="24"/>
      <w:szCs w:val="24"/>
    </w:rPr>
  </w:style>
  <w:style w:type="paragraph" w:customStyle="1" w:styleId="TableContents">
    <w:name w:val="Table Contents"/>
    <w:basedOn w:val="a"/>
    <w:rsid w:val="005B0972"/>
    <w:pPr>
      <w:suppressLineNumbers/>
    </w:pPr>
  </w:style>
  <w:style w:type="paragraph" w:customStyle="1" w:styleId="TableHeading">
    <w:name w:val="Table Heading"/>
    <w:basedOn w:val="TableContents"/>
    <w:rsid w:val="005B0972"/>
    <w:pPr>
      <w:jc w:val="center"/>
    </w:pPr>
    <w:rPr>
      <w:b/>
      <w:bCs/>
    </w:rPr>
  </w:style>
  <w:style w:type="paragraph" w:styleId="a5">
    <w:name w:val="header"/>
    <w:basedOn w:val="a"/>
    <w:link w:val="a6"/>
    <w:uiPriority w:val="99"/>
    <w:rsid w:val="005B0972"/>
    <w:pPr>
      <w:tabs>
        <w:tab w:val="center" w:pos="4677"/>
        <w:tab w:val="right" w:pos="9355"/>
      </w:tabs>
    </w:pPr>
  </w:style>
  <w:style w:type="character" w:customStyle="1" w:styleId="a6">
    <w:name w:val="Верхний колонтитул Знак"/>
    <w:basedOn w:val="a0"/>
    <w:link w:val="a5"/>
    <w:uiPriority w:val="99"/>
    <w:rsid w:val="005B0972"/>
    <w:rPr>
      <w:rFonts w:ascii="Calibri" w:eastAsia="Times New Roman" w:hAnsi="Calibri" w:cs="Times New Roman"/>
      <w:lang w:eastAsia="zh-CN"/>
    </w:rPr>
  </w:style>
  <w:style w:type="paragraph" w:styleId="a7">
    <w:name w:val="footer"/>
    <w:basedOn w:val="a"/>
    <w:link w:val="a8"/>
    <w:uiPriority w:val="99"/>
    <w:rsid w:val="005B0972"/>
    <w:pPr>
      <w:tabs>
        <w:tab w:val="center" w:pos="4677"/>
        <w:tab w:val="right" w:pos="9355"/>
      </w:tabs>
    </w:pPr>
  </w:style>
  <w:style w:type="character" w:customStyle="1" w:styleId="a8">
    <w:name w:val="Нижний колонтитул Знак"/>
    <w:basedOn w:val="a0"/>
    <w:link w:val="a7"/>
    <w:uiPriority w:val="99"/>
    <w:rsid w:val="005B0972"/>
    <w:rPr>
      <w:rFonts w:ascii="Calibri" w:eastAsia="Times New Roman" w:hAnsi="Calibri" w:cs="Times New Roman"/>
      <w:lang w:eastAsia="zh-CN"/>
    </w:rPr>
  </w:style>
  <w:style w:type="character" w:styleId="a9">
    <w:name w:val="Strong"/>
    <w:uiPriority w:val="22"/>
    <w:qFormat/>
    <w:rsid w:val="005B0972"/>
    <w:rPr>
      <w:rFonts w:cs="Times New Roman"/>
      <w:b/>
      <w:bCs/>
    </w:rPr>
  </w:style>
  <w:style w:type="character" w:styleId="aa">
    <w:name w:val="Emphasis"/>
    <w:uiPriority w:val="20"/>
    <w:qFormat/>
    <w:rsid w:val="005B0972"/>
    <w:rPr>
      <w:rFonts w:cs="Times New Roman"/>
      <w:i/>
      <w:iCs/>
    </w:rPr>
  </w:style>
  <w:style w:type="paragraph" w:styleId="ab">
    <w:name w:val="List Paragraph"/>
    <w:basedOn w:val="a"/>
    <w:uiPriority w:val="34"/>
    <w:qFormat/>
    <w:rsid w:val="005B0972"/>
    <w:pPr>
      <w:ind w:left="720"/>
      <w:contextualSpacing/>
    </w:pPr>
  </w:style>
  <w:style w:type="paragraph" w:styleId="ac">
    <w:name w:val="Balloon Text"/>
    <w:basedOn w:val="a"/>
    <w:link w:val="ad"/>
    <w:semiHidden/>
    <w:unhideWhenUsed/>
    <w:rsid w:val="005B0972"/>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5B0972"/>
    <w:rPr>
      <w:rFonts w:ascii="Tahoma" w:eastAsia="Times New Roman" w:hAnsi="Tahoma" w:cs="Tahoma"/>
      <w:sz w:val="16"/>
      <w:szCs w:val="16"/>
      <w:lang w:eastAsia="zh-CN"/>
    </w:rPr>
  </w:style>
  <w:style w:type="character" w:customStyle="1" w:styleId="10">
    <w:name w:val="Заголовок 1 Знак"/>
    <w:basedOn w:val="a0"/>
    <w:link w:val="1"/>
    <w:uiPriority w:val="9"/>
    <w:rsid w:val="00CA07C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A07C4"/>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semiHidden/>
    <w:rsid w:val="00CA07C4"/>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CA07C4"/>
  </w:style>
  <w:style w:type="character" w:styleId="ae">
    <w:name w:val="Hyperlink"/>
    <w:uiPriority w:val="99"/>
    <w:unhideWhenUsed/>
    <w:rsid w:val="00CA07C4"/>
    <w:rPr>
      <w:color w:val="0000FF"/>
      <w:u w:val="single"/>
    </w:rPr>
  </w:style>
  <w:style w:type="paragraph" w:customStyle="1" w:styleId="Default">
    <w:name w:val="Default"/>
    <w:rsid w:val="00CA07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4">
    <w:name w:val="С2.14 б ОТ"/>
    <w:basedOn w:val="a"/>
    <w:rsid w:val="00CA07C4"/>
    <w:pPr>
      <w:widowControl w:val="0"/>
      <w:spacing w:after="0" w:line="240" w:lineRule="auto"/>
      <w:ind w:firstLine="0"/>
      <w:jc w:val="left"/>
    </w:pPr>
    <w:rPr>
      <w:rFonts w:ascii="Times New Roman" w:hAnsi="Times New Roman"/>
      <w:sz w:val="28"/>
      <w:szCs w:val="20"/>
      <w:lang w:eastAsia="ru-RU"/>
    </w:rPr>
  </w:style>
  <w:style w:type="paragraph" w:customStyle="1" w:styleId="ConsPlusNormal">
    <w:name w:val="ConsPlusNormal"/>
    <w:rsid w:val="00CA07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39">
    <w:name w:val="xl39"/>
    <w:basedOn w:val="a"/>
    <w:rsid w:val="00CA07C4"/>
    <w:pPr>
      <w:pBdr>
        <w:left w:val="single" w:sz="8" w:space="0" w:color="auto"/>
      </w:pBdr>
      <w:spacing w:before="100" w:beforeAutospacing="1" w:after="100" w:afterAutospacing="1" w:line="240" w:lineRule="auto"/>
      <w:ind w:firstLine="708"/>
      <w:jc w:val="left"/>
    </w:pPr>
    <w:rPr>
      <w:rFonts w:ascii="Times New Roman" w:hAnsi="Times New Roman"/>
      <w:sz w:val="24"/>
      <w:szCs w:val="24"/>
      <w:lang w:eastAsia="ru-RU"/>
    </w:rPr>
  </w:style>
  <w:style w:type="character" w:customStyle="1" w:styleId="review-h5">
    <w:name w:val="review-h5"/>
    <w:rsid w:val="00CA07C4"/>
  </w:style>
  <w:style w:type="paragraph" w:styleId="af">
    <w:name w:val="No Spacing"/>
    <w:link w:val="af0"/>
    <w:uiPriority w:val="1"/>
    <w:qFormat/>
    <w:rsid w:val="00CA07C4"/>
    <w:pPr>
      <w:spacing w:after="0" w:line="240" w:lineRule="auto"/>
    </w:pPr>
    <w:rPr>
      <w:rFonts w:ascii="Calibri" w:eastAsia="Times New Roman" w:hAnsi="Calibri" w:cs="Times New Roman"/>
    </w:rPr>
  </w:style>
  <w:style w:type="paragraph" w:customStyle="1" w:styleId="12">
    <w:name w:val="Абзац списка1"/>
    <w:basedOn w:val="a"/>
    <w:rsid w:val="00CA07C4"/>
    <w:pPr>
      <w:spacing w:before="120" w:after="320"/>
      <w:ind w:left="720" w:firstLine="0"/>
      <w:contextualSpacing/>
    </w:pPr>
    <w:rPr>
      <w:rFonts w:ascii="Times New Roman" w:eastAsia="Calibri" w:hAnsi="Times New Roman"/>
      <w:sz w:val="28"/>
      <w:lang w:val="en-US" w:eastAsia="en-US"/>
    </w:rPr>
  </w:style>
  <w:style w:type="paragraph" w:customStyle="1" w:styleId="13">
    <w:name w:val="Знак1"/>
    <w:basedOn w:val="a"/>
    <w:rsid w:val="00CA07C4"/>
    <w:pPr>
      <w:widowControl w:val="0"/>
      <w:adjustRightInd w:val="0"/>
      <w:spacing w:after="160" w:line="240" w:lineRule="exact"/>
      <w:ind w:firstLine="0"/>
      <w:jc w:val="right"/>
    </w:pPr>
    <w:rPr>
      <w:rFonts w:ascii="Times New Roman" w:hAnsi="Times New Roman"/>
      <w:sz w:val="20"/>
      <w:szCs w:val="20"/>
      <w:lang w:val="en-GB" w:eastAsia="en-US"/>
    </w:rPr>
  </w:style>
  <w:style w:type="paragraph" w:styleId="af1">
    <w:name w:val="Body Text Indent"/>
    <w:basedOn w:val="a"/>
    <w:link w:val="af2"/>
    <w:rsid w:val="00CA07C4"/>
    <w:pPr>
      <w:spacing w:after="0" w:line="240" w:lineRule="auto"/>
      <w:ind w:left="34" w:firstLine="0"/>
      <w:jc w:val="center"/>
    </w:pPr>
    <w:rPr>
      <w:rFonts w:ascii="GOST type A" w:hAnsi="GOST type A"/>
      <w:i/>
      <w:iCs/>
      <w:sz w:val="24"/>
      <w:szCs w:val="20"/>
      <w:lang w:eastAsia="ru-RU"/>
    </w:rPr>
  </w:style>
  <w:style w:type="character" w:customStyle="1" w:styleId="af2">
    <w:name w:val="Основной текст с отступом Знак"/>
    <w:basedOn w:val="a0"/>
    <w:link w:val="af1"/>
    <w:rsid w:val="00CA07C4"/>
    <w:rPr>
      <w:rFonts w:ascii="GOST type A" w:eastAsia="Times New Roman" w:hAnsi="GOST type A" w:cs="Times New Roman"/>
      <w:i/>
      <w:iCs/>
      <w:sz w:val="24"/>
      <w:szCs w:val="20"/>
      <w:lang w:eastAsia="ru-RU"/>
    </w:rPr>
  </w:style>
  <w:style w:type="character" w:styleId="af3">
    <w:name w:val="line number"/>
    <w:basedOn w:val="a0"/>
    <w:uiPriority w:val="99"/>
    <w:semiHidden/>
    <w:unhideWhenUsed/>
    <w:rsid w:val="00512C52"/>
  </w:style>
  <w:style w:type="character" w:customStyle="1" w:styleId="af0">
    <w:name w:val="Без интервала Знак"/>
    <w:basedOn w:val="a0"/>
    <w:link w:val="af"/>
    <w:uiPriority w:val="1"/>
    <w:rsid w:val="003808DE"/>
    <w:rPr>
      <w:rFonts w:ascii="Calibri" w:eastAsia="Times New Roman" w:hAnsi="Calibri" w:cs="Times New Roman"/>
    </w:rPr>
  </w:style>
  <w:style w:type="paragraph" w:styleId="af4">
    <w:name w:val="TOC Heading"/>
    <w:basedOn w:val="1"/>
    <w:next w:val="a"/>
    <w:uiPriority w:val="39"/>
    <w:unhideWhenUsed/>
    <w:qFormat/>
    <w:rsid w:val="005778FF"/>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21">
    <w:name w:val="toc 2"/>
    <w:basedOn w:val="a"/>
    <w:next w:val="a"/>
    <w:autoRedefine/>
    <w:uiPriority w:val="39"/>
    <w:unhideWhenUsed/>
    <w:rsid w:val="005778FF"/>
    <w:pPr>
      <w:spacing w:before="240" w:after="0"/>
      <w:jc w:val="left"/>
    </w:pPr>
    <w:rPr>
      <w:rFonts w:asciiTheme="minorHAnsi" w:hAnsiTheme="minorHAnsi"/>
      <w:b/>
      <w:bCs/>
      <w:sz w:val="20"/>
      <w:szCs w:val="20"/>
    </w:rPr>
  </w:style>
  <w:style w:type="paragraph" w:styleId="14">
    <w:name w:val="toc 1"/>
    <w:basedOn w:val="a"/>
    <w:next w:val="a"/>
    <w:autoRedefine/>
    <w:uiPriority w:val="39"/>
    <w:unhideWhenUsed/>
    <w:rsid w:val="00C755D1"/>
    <w:pPr>
      <w:tabs>
        <w:tab w:val="right" w:leader="dot" w:pos="9628"/>
      </w:tabs>
      <w:spacing w:before="360" w:after="0"/>
      <w:ind w:firstLine="709"/>
      <w:contextualSpacing/>
      <w:jc w:val="left"/>
    </w:pPr>
    <w:rPr>
      <w:rFonts w:asciiTheme="majorHAnsi" w:hAnsiTheme="majorHAnsi"/>
      <w:b/>
      <w:bCs/>
      <w:caps/>
      <w:noProof/>
      <w:sz w:val="24"/>
      <w:szCs w:val="24"/>
    </w:rPr>
  </w:style>
  <w:style w:type="paragraph" w:styleId="31">
    <w:name w:val="toc 3"/>
    <w:basedOn w:val="a"/>
    <w:next w:val="a"/>
    <w:autoRedefine/>
    <w:uiPriority w:val="39"/>
    <w:unhideWhenUsed/>
    <w:rsid w:val="005778FF"/>
    <w:pPr>
      <w:spacing w:after="0"/>
      <w:ind w:left="220"/>
      <w:jc w:val="left"/>
    </w:pPr>
    <w:rPr>
      <w:rFonts w:asciiTheme="minorHAnsi" w:hAnsiTheme="minorHAnsi"/>
      <w:sz w:val="20"/>
      <w:szCs w:val="20"/>
    </w:rPr>
  </w:style>
  <w:style w:type="paragraph" w:styleId="41">
    <w:name w:val="toc 4"/>
    <w:basedOn w:val="a"/>
    <w:next w:val="a"/>
    <w:autoRedefine/>
    <w:uiPriority w:val="39"/>
    <w:unhideWhenUsed/>
    <w:rsid w:val="005778FF"/>
    <w:pPr>
      <w:spacing w:after="0"/>
      <w:ind w:left="440"/>
      <w:jc w:val="left"/>
    </w:pPr>
    <w:rPr>
      <w:rFonts w:asciiTheme="minorHAnsi" w:hAnsiTheme="minorHAnsi"/>
      <w:sz w:val="20"/>
      <w:szCs w:val="20"/>
    </w:rPr>
  </w:style>
  <w:style w:type="paragraph" w:styleId="5">
    <w:name w:val="toc 5"/>
    <w:basedOn w:val="a"/>
    <w:next w:val="a"/>
    <w:autoRedefine/>
    <w:uiPriority w:val="39"/>
    <w:unhideWhenUsed/>
    <w:rsid w:val="005778FF"/>
    <w:pPr>
      <w:spacing w:after="0"/>
      <w:ind w:left="660"/>
      <w:jc w:val="left"/>
    </w:pPr>
    <w:rPr>
      <w:rFonts w:asciiTheme="minorHAnsi" w:hAnsiTheme="minorHAnsi"/>
      <w:sz w:val="20"/>
      <w:szCs w:val="20"/>
    </w:rPr>
  </w:style>
  <w:style w:type="paragraph" w:styleId="6">
    <w:name w:val="toc 6"/>
    <w:basedOn w:val="a"/>
    <w:next w:val="a"/>
    <w:autoRedefine/>
    <w:uiPriority w:val="39"/>
    <w:unhideWhenUsed/>
    <w:rsid w:val="005778FF"/>
    <w:pPr>
      <w:spacing w:after="0"/>
      <w:ind w:left="880"/>
      <w:jc w:val="left"/>
    </w:pPr>
    <w:rPr>
      <w:rFonts w:asciiTheme="minorHAnsi" w:hAnsiTheme="minorHAnsi"/>
      <w:sz w:val="20"/>
      <w:szCs w:val="20"/>
    </w:rPr>
  </w:style>
  <w:style w:type="paragraph" w:styleId="7">
    <w:name w:val="toc 7"/>
    <w:basedOn w:val="a"/>
    <w:next w:val="a"/>
    <w:autoRedefine/>
    <w:uiPriority w:val="39"/>
    <w:unhideWhenUsed/>
    <w:rsid w:val="005778FF"/>
    <w:pPr>
      <w:spacing w:after="0"/>
      <w:ind w:left="1100"/>
      <w:jc w:val="left"/>
    </w:pPr>
    <w:rPr>
      <w:rFonts w:asciiTheme="minorHAnsi" w:hAnsiTheme="minorHAnsi"/>
      <w:sz w:val="20"/>
      <w:szCs w:val="20"/>
    </w:rPr>
  </w:style>
  <w:style w:type="paragraph" w:styleId="8">
    <w:name w:val="toc 8"/>
    <w:basedOn w:val="a"/>
    <w:next w:val="a"/>
    <w:autoRedefine/>
    <w:uiPriority w:val="39"/>
    <w:unhideWhenUsed/>
    <w:rsid w:val="005778FF"/>
    <w:pPr>
      <w:spacing w:after="0"/>
      <w:ind w:left="1320"/>
      <w:jc w:val="left"/>
    </w:pPr>
    <w:rPr>
      <w:rFonts w:asciiTheme="minorHAnsi" w:hAnsiTheme="minorHAnsi"/>
      <w:sz w:val="20"/>
      <w:szCs w:val="20"/>
    </w:rPr>
  </w:style>
  <w:style w:type="paragraph" w:styleId="9">
    <w:name w:val="toc 9"/>
    <w:basedOn w:val="a"/>
    <w:next w:val="a"/>
    <w:autoRedefine/>
    <w:uiPriority w:val="39"/>
    <w:unhideWhenUsed/>
    <w:rsid w:val="005778FF"/>
    <w:pPr>
      <w:spacing w:after="0"/>
      <w:ind w:left="1540"/>
      <w:jc w:val="left"/>
    </w:pPr>
    <w:rPr>
      <w:rFonts w:asciiTheme="minorHAnsi" w:hAnsiTheme="minorHAnsi"/>
      <w:sz w:val="20"/>
      <w:szCs w:val="20"/>
    </w:rPr>
  </w:style>
  <w:style w:type="character" w:styleId="af5">
    <w:name w:val="FollowedHyperlink"/>
    <w:basedOn w:val="a0"/>
    <w:uiPriority w:val="99"/>
    <w:semiHidden/>
    <w:unhideWhenUsed/>
    <w:rsid w:val="008B79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483"/>
    <w:pPr>
      <w:spacing w:line="360" w:lineRule="auto"/>
      <w:ind w:firstLine="720"/>
      <w:jc w:val="both"/>
    </w:pPr>
    <w:rPr>
      <w:rFonts w:ascii="Calibri" w:eastAsia="Times New Roman" w:hAnsi="Calibri" w:cs="Times New Roman"/>
      <w:lang w:eastAsia="zh-CN"/>
    </w:rPr>
  </w:style>
  <w:style w:type="paragraph" w:styleId="1">
    <w:name w:val="heading 1"/>
    <w:basedOn w:val="a"/>
    <w:next w:val="a"/>
    <w:link w:val="10"/>
    <w:uiPriority w:val="9"/>
    <w:qFormat/>
    <w:rsid w:val="00CA07C4"/>
    <w:pPr>
      <w:keepNext/>
      <w:spacing w:before="240" w:after="60" w:line="276" w:lineRule="auto"/>
      <w:ind w:firstLine="0"/>
      <w:jc w:val="left"/>
      <w:outlineLvl w:val="0"/>
    </w:pPr>
    <w:rPr>
      <w:rFonts w:ascii="Cambria" w:hAnsi="Cambria"/>
      <w:b/>
      <w:bCs/>
      <w:kern w:val="32"/>
      <w:sz w:val="32"/>
      <w:szCs w:val="32"/>
      <w:lang w:val="x-none" w:eastAsia="en-US"/>
    </w:rPr>
  </w:style>
  <w:style w:type="paragraph" w:styleId="2">
    <w:name w:val="heading 2"/>
    <w:basedOn w:val="a"/>
    <w:link w:val="20"/>
    <w:uiPriority w:val="9"/>
    <w:qFormat/>
    <w:rsid w:val="00CA07C4"/>
    <w:pPr>
      <w:spacing w:before="100" w:beforeAutospacing="1" w:after="100" w:afterAutospacing="1" w:line="240" w:lineRule="auto"/>
      <w:ind w:firstLine="0"/>
      <w:jc w:val="left"/>
      <w:outlineLvl w:val="1"/>
    </w:pPr>
    <w:rPr>
      <w:rFonts w:ascii="Times New Roman" w:hAnsi="Times New Roman"/>
      <w:b/>
      <w:bCs/>
      <w:sz w:val="36"/>
      <w:szCs w:val="36"/>
      <w:lang w:val="x-none" w:eastAsia="x-none"/>
    </w:rPr>
  </w:style>
  <w:style w:type="paragraph" w:styleId="3">
    <w:name w:val="heading 3"/>
    <w:basedOn w:val="a"/>
    <w:link w:val="30"/>
    <w:qFormat/>
    <w:rsid w:val="005B0972"/>
    <w:pPr>
      <w:spacing w:before="100" w:beforeAutospacing="1" w:after="100" w:afterAutospacing="1" w:line="240" w:lineRule="auto"/>
      <w:ind w:firstLine="0"/>
      <w:jc w:val="left"/>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rsid w:val="00CA07C4"/>
    <w:pPr>
      <w:keepNext/>
      <w:spacing w:before="240" w:after="60" w:line="276" w:lineRule="auto"/>
      <w:ind w:firstLine="0"/>
      <w:jc w:val="left"/>
      <w:outlineLvl w:val="3"/>
    </w:pPr>
    <w:rPr>
      <w:b/>
      <w:b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0972"/>
    <w:rPr>
      <w:rFonts w:ascii="Times New Roman" w:eastAsia="Times New Roman" w:hAnsi="Times New Roman" w:cs="Times New Roman"/>
      <w:b/>
      <w:bCs/>
      <w:sz w:val="27"/>
      <w:szCs w:val="27"/>
      <w:lang w:eastAsia="ru-RU"/>
    </w:rPr>
  </w:style>
  <w:style w:type="character" w:customStyle="1" w:styleId="WW8Num1z0">
    <w:name w:val="WW8Num1z0"/>
    <w:rsid w:val="005B0972"/>
    <w:rPr>
      <w:rFonts w:ascii="Symbol" w:hAnsi="Symbol"/>
    </w:rPr>
  </w:style>
  <w:style w:type="character" w:customStyle="1" w:styleId="WW8Num1z1">
    <w:name w:val="WW8Num1z1"/>
    <w:rsid w:val="005B0972"/>
    <w:rPr>
      <w:rFonts w:ascii="Courier New" w:hAnsi="Courier New"/>
    </w:rPr>
  </w:style>
  <w:style w:type="character" w:customStyle="1" w:styleId="WW8Num1z2">
    <w:name w:val="WW8Num1z2"/>
    <w:rsid w:val="005B0972"/>
    <w:rPr>
      <w:rFonts w:ascii="Wingdings" w:hAnsi="Wingdings"/>
    </w:rPr>
  </w:style>
  <w:style w:type="character" w:customStyle="1" w:styleId="WW8Num3z0">
    <w:name w:val="WW8Num3z0"/>
    <w:rsid w:val="005B0972"/>
    <w:rPr>
      <w:rFonts w:ascii="Symbol" w:hAnsi="Symbol"/>
    </w:rPr>
  </w:style>
  <w:style w:type="character" w:customStyle="1" w:styleId="WW8Num3z1">
    <w:name w:val="WW8Num3z1"/>
    <w:rsid w:val="005B0972"/>
    <w:rPr>
      <w:rFonts w:ascii="Courier New" w:hAnsi="Courier New"/>
    </w:rPr>
  </w:style>
  <w:style w:type="character" w:customStyle="1" w:styleId="WW8Num3z2">
    <w:name w:val="WW8Num3z2"/>
    <w:rsid w:val="005B0972"/>
    <w:rPr>
      <w:rFonts w:ascii="Wingdings" w:hAnsi="Wingdings"/>
    </w:rPr>
  </w:style>
  <w:style w:type="character" w:customStyle="1" w:styleId="WW8Num4z0">
    <w:name w:val="WW8Num4z0"/>
    <w:rsid w:val="005B0972"/>
    <w:rPr>
      <w:rFonts w:ascii="Symbol" w:hAnsi="Symbol"/>
    </w:rPr>
  </w:style>
  <w:style w:type="character" w:customStyle="1" w:styleId="WW8Num4z1">
    <w:name w:val="WW8Num4z1"/>
    <w:rsid w:val="005B0972"/>
    <w:rPr>
      <w:rFonts w:ascii="Courier New" w:hAnsi="Courier New"/>
    </w:rPr>
  </w:style>
  <w:style w:type="character" w:customStyle="1" w:styleId="WW8Num4z2">
    <w:name w:val="WW8Num4z2"/>
    <w:rsid w:val="005B0972"/>
    <w:rPr>
      <w:rFonts w:ascii="Wingdings" w:hAnsi="Wingdings"/>
    </w:rPr>
  </w:style>
  <w:style w:type="character" w:customStyle="1" w:styleId="WW8Num5z0">
    <w:name w:val="WW8Num5z0"/>
    <w:rsid w:val="005B0972"/>
    <w:rPr>
      <w:rFonts w:ascii="Symbol" w:hAnsi="Symbol"/>
    </w:rPr>
  </w:style>
  <w:style w:type="character" w:customStyle="1" w:styleId="WW8Num5z1">
    <w:name w:val="WW8Num5z1"/>
    <w:rsid w:val="005B0972"/>
    <w:rPr>
      <w:rFonts w:ascii="Courier New" w:hAnsi="Courier New"/>
    </w:rPr>
  </w:style>
  <w:style w:type="character" w:customStyle="1" w:styleId="WW8Num5z2">
    <w:name w:val="WW8Num5z2"/>
    <w:rsid w:val="005B0972"/>
    <w:rPr>
      <w:rFonts w:ascii="Wingdings" w:hAnsi="Wingdings"/>
    </w:rPr>
  </w:style>
  <w:style w:type="character" w:customStyle="1" w:styleId="WW8Num6z0">
    <w:name w:val="WW8Num6z0"/>
    <w:rsid w:val="005B0972"/>
    <w:rPr>
      <w:rFonts w:ascii="Symbol" w:hAnsi="Symbol"/>
    </w:rPr>
  </w:style>
  <w:style w:type="character" w:customStyle="1" w:styleId="WW8Num6z1">
    <w:name w:val="WW8Num6z1"/>
    <w:rsid w:val="005B0972"/>
    <w:rPr>
      <w:rFonts w:ascii="Courier New" w:hAnsi="Courier New"/>
    </w:rPr>
  </w:style>
  <w:style w:type="character" w:customStyle="1" w:styleId="WW8Num6z2">
    <w:name w:val="WW8Num6z2"/>
    <w:rsid w:val="005B0972"/>
    <w:rPr>
      <w:rFonts w:ascii="Wingdings" w:hAnsi="Wingdings"/>
    </w:rPr>
  </w:style>
  <w:style w:type="character" w:customStyle="1" w:styleId="WW8Num7z0">
    <w:name w:val="WW8Num7z0"/>
    <w:rsid w:val="005B0972"/>
    <w:rPr>
      <w:rFonts w:ascii="Symbol" w:hAnsi="Symbol"/>
    </w:rPr>
  </w:style>
  <w:style w:type="character" w:customStyle="1" w:styleId="WW8Num7z1">
    <w:name w:val="WW8Num7z1"/>
    <w:rsid w:val="005B0972"/>
    <w:rPr>
      <w:rFonts w:ascii="Courier New" w:hAnsi="Courier New"/>
    </w:rPr>
  </w:style>
  <w:style w:type="character" w:customStyle="1" w:styleId="WW8Num7z2">
    <w:name w:val="WW8Num7z2"/>
    <w:rsid w:val="005B0972"/>
    <w:rPr>
      <w:rFonts w:ascii="Wingdings" w:hAnsi="Wingdings"/>
    </w:rPr>
  </w:style>
  <w:style w:type="character" w:customStyle="1" w:styleId="WW8Num11z0">
    <w:name w:val="WW8Num11z0"/>
    <w:rsid w:val="005B0972"/>
    <w:rPr>
      <w:rFonts w:ascii="Symbol" w:hAnsi="Symbol"/>
    </w:rPr>
  </w:style>
  <w:style w:type="character" w:customStyle="1" w:styleId="WW8Num11z1">
    <w:name w:val="WW8Num11z1"/>
    <w:rsid w:val="005B0972"/>
    <w:rPr>
      <w:rFonts w:ascii="Courier New" w:hAnsi="Courier New"/>
    </w:rPr>
  </w:style>
  <w:style w:type="character" w:customStyle="1" w:styleId="WW8Num11z2">
    <w:name w:val="WW8Num11z2"/>
    <w:rsid w:val="005B0972"/>
    <w:rPr>
      <w:rFonts w:ascii="Wingdings" w:hAnsi="Wingdings"/>
    </w:rPr>
  </w:style>
  <w:style w:type="character" w:customStyle="1" w:styleId="WW8Num13z0">
    <w:name w:val="WW8Num13z0"/>
    <w:rsid w:val="005B0972"/>
    <w:rPr>
      <w:rFonts w:ascii="Symbol" w:hAnsi="Symbol"/>
    </w:rPr>
  </w:style>
  <w:style w:type="character" w:customStyle="1" w:styleId="WW8Num13z1">
    <w:name w:val="WW8Num13z1"/>
    <w:rsid w:val="005B0972"/>
    <w:rPr>
      <w:rFonts w:ascii="Courier New" w:hAnsi="Courier New"/>
    </w:rPr>
  </w:style>
  <w:style w:type="character" w:customStyle="1" w:styleId="WW8Num13z2">
    <w:name w:val="WW8Num13z2"/>
    <w:rsid w:val="005B0972"/>
    <w:rPr>
      <w:rFonts w:ascii="Wingdings" w:hAnsi="Wingdings"/>
    </w:rPr>
  </w:style>
  <w:style w:type="character" w:customStyle="1" w:styleId="WW8Num14z0">
    <w:name w:val="WW8Num14z0"/>
    <w:rsid w:val="005B0972"/>
    <w:rPr>
      <w:rFonts w:ascii="Symbol" w:hAnsi="Symbol"/>
    </w:rPr>
  </w:style>
  <w:style w:type="character" w:customStyle="1" w:styleId="WW8Num14z1">
    <w:name w:val="WW8Num14z1"/>
    <w:rsid w:val="005B0972"/>
    <w:rPr>
      <w:rFonts w:ascii="Courier New" w:hAnsi="Courier New"/>
    </w:rPr>
  </w:style>
  <w:style w:type="character" w:customStyle="1" w:styleId="WW8Num14z2">
    <w:name w:val="WW8Num14z2"/>
    <w:rsid w:val="005B0972"/>
    <w:rPr>
      <w:rFonts w:ascii="Wingdings" w:hAnsi="Wingdings"/>
    </w:rPr>
  </w:style>
  <w:style w:type="character" w:customStyle="1" w:styleId="WW8Num15z0">
    <w:name w:val="WW8Num15z0"/>
    <w:rsid w:val="005B0972"/>
    <w:rPr>
      <w:rFonts w:ascii="Symbol" w:hAnsi="Symbol"/>
    </w:rPr>
  </w:style>
  <w:style w:type="character" w:customStyle="1" w:styleId="WW8Num15z1">
    <w:name w:val="WW8Num15z1"/>
    <w:rsid w:val="005B0972"/>
    <w:rPr>
      <w:rFonts w:ascii="Courier New" w:hAnsi="Courier New"/>
    </w:rPr>
  </w:style>
  <w:style w:type="character" w:customStyle="1" w:styleId="WW8Num15z2">
    <w:name w:val="WW8Num15z2"/>
    <w:rsid w:val="005B0972"/>
    <w:rPr>
      <w:rFonts w:ascii="Wingdings" w:hAnsi="Wingdings"/>
    </w:rPr>
  </w:style>
  <w:style w:type="character" w:customStyle="1" w:styleId="WW8Num16z0">
    <w:name w:val="WW8Num16z0"/>
    <w:rsid w:val="005B0972"/>
    <w:rPr>
      <w:rFonts w:ascii="Symbol" w:hAnsi="Symbol"/>
    </w:rPr>
  </w:style>
  <w:style w:type="character" w:customStyle="1" w:styleId="WW8Num16z1">
    <w:name w:val="WW8Num16z1"/>
    <w:rsid w:val="005B0972"/>
    <w:rPr>
      <w:rFonts w:ascii="Courier New" w:hAnsi="Courier New"/>
    </w:rPr>
  </w:style>
  <w:style w:type="character" w:customStyle="1" w:styleId="WW8Num16z2">
    <w:name w:val="WW8Num16z2"/>
    <w:rsid w:val="005B0972"/>
    <w:rPr>
      <w:rFonts w:ascii="Wingdings" w:hAnsi="Wingdings"/>
    </w:rPr>
  </w:style>
  <w:style w:type="character" w:customStyle="1" w:styleId="WW8Num17z0">
    <w:name w:val="WW8Num17z0"/>
    <w:rsid w:val="005B0972"/>
    <w:rPr>
      <w:rFonts w:ascii="Symbol" w:hAnsi="Symbol"/>
    </w:rPr>
  </w:style>
  <w:style w:type="character" w:customStyle="1" w:styleId="WW8Num17z1">
    <w:name w:val="WW8Num17z1"/>
    <w:rsid w:val="005B0972"/>
    <w:rPr>
      <w:rFonts w:ascii="Courier New" w:hAnsi="Courier New"/>
    </w:rPr>
  </w:style>
  <w:style w:type="character" w:customStyle="1" w:styleId="WW8Num17z2">
    <w:name w:val="WW8Num17z2"/>
    <w:rsid w:val="005B0972"/>
    <w:rPr>
      <w:rFonts w:ascii="Wingdings" w:hAnsi="Wingdings"/>
    </w:rPr>
  </w:style>
  <w:style w:type="character" w:customStyle="1" w:styleId="WW8Num18z0">
    <w:name w:val="WW8Num18z0"/>
    <w:rsid w:val="005B0972"/>
    <w:rPr>
      <w:rFonts w:ascii="Symbol" w:hAnsi="Symbol"/>
    </w:rPr>
  </w:style>
  <w:style w:type="character" w:customStyle="1" w:styleId="WW8Num18z1">
    <w:name w:val="WW8Num18z1"/>
    <w:rsid w:val="005B0972"/>
    <w:rPr>
      <w:rFonts w:ascii="Courier New" w:hAnsi="Courier New"/>
    </w:rPr>
  </w:style>
  <w:style w:type="character" w:customStyle="1" w:styleId="WW8Num18z2">
    <w:name w:val="WW8Num18z2"/>
    <w:rsid w:val="005B0972"/>
    <w:rPr>
      <w:rFonts w:ascii="Wingdings" w:hAnsi="Wingdings"/>
    </w:rPr>
  </w:style>
  <w:style w:type="character" w:customStyle="1" w:styleId="WW8Num19z0">
    <w:name w:val="WW8Num19z0"/>
    <w:rsid w:val="005B0972"/>
    <w:rPr>
      <w:rFonts w:ascii="Symbol" w:hAnsi="Symbol"/>
    </w:rPr>
  </w:style>
  <w:style w:type="character" w:customStyle="1" w:styleId="WW8Num19z1">
    <w:name w:val="WW8Num19z1"/>
    <w:rsid w:val="005B0972"/>
    <w:rPr>
      <w:rFonts w:ascii="Courier New" w:hAnsi="Courier New"/>
    </w:rPr>
  </w:style>
  <w:style w:type="character" w:customStyle="1" w:styleId="WW8Num19z2">
    <w:name w:val="WW8Num19z2"/>
    <w:rsid w:val="005B0972"/>
    <w:rPr>
      <w:rFonts w:ascii="Wingdings" w:hAnsi="Wingdings"/>
    </w:rPr>
  </w:style>
  <w:style w:type="character" w:customStyle="1" w:styleId="WW8Num21z0">
    <w:name w:val="WW8Num21z0"/>
    <w:rsid w:val="005B0972"/>
    <w:rPr>
      <w:rFonts w:ascii="Symbol" w:hAnsi="Symbol"/>
    </w:rPr>
  </w:style>
  <w:style w:type="character" w:customStyle="1" w:styleId="WW8Num21z1">
    <w:name w:val="WW8Num21z1"/>
    <w:rsid w:val="005B0972"/>
    <w:rPr>
      <w:rFonts w:ascii="Courier New" w:hAnsi="Courier New"/>
    </w:rPr>
  </w:style>
  <w:style w:type="character" w:customStyle="1" w:styleId="WW8Num21z2">
    <w:name w:val="WW8Num21z2"/>
    <w:rsid w:val="005B0972"/>
    <w:rPr>
      <w:rFonts w:ascii="Wingdings" w:hAnsi="Wingdings"/>
    </w:rPr>
  </w:style>
  <w:style w:type="character" w:customStyle="1" w:styleId="WW8Num23z0">
    <w:name w:val="WW8Num23z0"/>
    <w:rsid w:val="005B0972"/>
    <w:rPr>
      <w:rFonts w:ascii="Symbol" w:hAnsi="Symbol"/>
    </w:rPr>
  </w:style>
  <w:style w:type="character" w:customStyle="1" w:styleId="WW8Num23z1">
    <w:name w:val="WW8Num23z1"/>
    <w:rsid w:val="005B0972"/>
    <w:rPr>
      <w:rFonts w:ascii="Courier New" w:hAnsi="Courier New"/>
    </w:rPr>
  </w:style>
  <w:style w:type="character" w:customStyle="1" w:styleId="WW8Num23z2">
    <w:name w:val="WW8Num23z2"/>
    <w:rsid w:val="005B0972"/>
    <w:rPr>
      <w:rFonts w:ascii="Wingdings" w:hAnsi="Wingdings"/>
    </w:rPr>
  </w:style>
  <w:style w:type="character" w:customStyle="1" w:styleId="WW8Num24z0">
    <w:name w:val="WW8Num24z0"/>
    <w:rsid w:val="005B0972"/>
    <w:rPr>
      <w:rFonts w:ascii="Symbol" w:hAnsi="Symbol"/>
    </w:rPr>
  </w:style>
  <w:style w:type="character" w:customStyle="1" w:styleId="WW8Num24z1">
    <w:name w:val="WW8Num24z1"/>
    <w:rsid w:val="005B0972"/>
    <w:rPr>
      <w:rFonts w:ascii="Courier New" w:hAnsi="Courier New"/>
    </w:rPr>
  </w:style>
  <w:style w:type="character" w:customStyle="1" w:styleId="WW8Num24z2">
    <w:name w:val="WW8Num24z2"/>
    <w:rsid w:val="005B0972"/>
    <w:rPr>
      <w:rFonts w:ascii="Wingdings" w:hAnsi="Wingdings"/>
    </w:rPr>
  </w:style>
  <w:style w:type="character" w:customStyle="1" w:styleId="WW8Num25z0">
    <w:name w:val="WW8Num25z0"/>
    <w:rsid w:val="005B0972"/>
    <w:rPr>
      <w:rFonts w:ascii="Symbol" w:hAnsi="Symbol"/>
    </w:rPr>
  </w:style>
  <w:style w:type="character" w:customStyle="1" w:styleId="WW8Num25z1">
    <w:name w:val="WW8Num25z1"/>
    <w:rsid w:val="005B0972"/>
    <w:rPr>
      <w:rFonts w:ascii="Courier New" w:hAnsi="Courier New"/>
    </w:rPr>
  </w:style>
  <w:style w:type="character" w:customStyle="1" w:styleId="WW8Num25z2">
    <w:name w:val="WW8Num25z2"/>
    <w:rsid w:val="005B0972"/>
    <w:rPr>
      <w:rFonts w:ascii="Wingdings" w:hAnsi="Wingdings"/>
    </w:rPr>
  </w:style>
  <w:style w:type="character" w:customStyle="1" w:styleId="WW8Num26z0">
    <w:name w:val="WW8Num26z0"/>
    <w:rsid w:val="005B0972"/>
    <w:rPr>
      <w:rFonts w:ascii="Symbol" w:hAnsi="Symbol"/>
    </w:rPr>
  </w:style>
  <w:style w:type="character" w:customStyle="1" w:styleId="WW8Num26z1">
    <w:name w:val="WW8Num26z1"/>
    <w:rsid w:val="005B0972"/>
    <w:rPr>
      <w:rFonts w:ascii="Courier New" w:hAnsi="Courier New"/>
    </w:rPr>
  </w:style>
  <w:style w:type="character" w:customStyle="1" w:styleId="WW8Num26z2">
    <w:name w:val="WW8Num26z2"/>
    <w:rsid w:val="005B0972"/>
    <w:rPr>
      <w:rFonts w:ascii="Wingdings" w:hAnsi="Wingdings"/>
    </w:rPr>
  </w:style>
  <w:style w:type="character" w:customStyle="1" w:styleId="WW8Num27z0">
    <w:name w:val="WW8Num27z0"/>
    <w:rsid w:val="005B0972"/>
    <w:rPr>
      <w:rFonts w:ascii="Symbol" w:hAnsi="Symbol"/>
    </w:rPr>
  </w:style>
  <w:style w:type="character" w:customStyle="1" w:styleId="WW8Num27z1">
    <w:name w:val="WW8Num27z1"/>
    <w:rsid w:val="005B0972"/>
    <w:rPr>
      <w:rFonts w:ascii="Courier New" w:hAnsi="Courier New"/>
    </w:rPr>
  </w:style>
  <w:style w:type="character" w:customStyle="1" w:styleId="WW8Num27z2">
    <w:name w:val="WW8Num27z2"/>
    <w:rsid w:val="005B0972"/>
    <w:rPr>
      <w:rFonts w:ascii="Wingdings" w:hAnsi="Wingdings"/>
    </w:rPr>
  </w:style>
  <w:style w:type="character" w:customStyle="1" w:styleId="WW8Num28z0">
    <w:name w:val="WW8Num28z0"/>
    <w:rsid w:val="005B0972"/>
    <w:rPr>
      <w:rFonts w:ascii="Symbol" w:hAnsi="Symbol"/>
    </w:rPr>
  </w:style>
  <w:style w:type="character" w:customStyle="1" w:styleId="WW8Num28z1">
    <w:name w:val="WW8Num28z1"/>
    <w:rsid w:val="005B0972"/>
    <w:rPr>
      <w:rFonts w:ascii="Courier New" w:hAnsi="Courier New"/>
    </w:rPr>
  </w:style>
  <w:style w:type="character" w:customStyle="1" w:styleId="WW8Num28z2">
    <w:name w:val="WW8Num28z2"/>
    <w:rsid w:val="005B0972"/>
    <w:rPr>
      <w:rFonts w:ascii="Wingdings" w:hAnsi="Wingdings"/>
    </w:rPr>
  </w:style>
  <w:style w:type="character" w:customStyle="1" w:styleId="WW8Num30z0">
    <w:name w:val="WW8Num30z0"/>
    <w:rsid w:val="005B0972"/>
    <w:rPr>
      <w:rFonts w:ascii="Symbol" w:hAnsi="Symbol"/>
    </w:rPr>
  </w:style>
  <w:style w:type="character" w:customStyle="1" w:styleId="WW8Num30z1">
    <w:name w:val="WW8Num30z1"/>
    <w:rsid w:val="005B0972"/>
    <w:rPr>
      <w:rFonts w:ascii="Courier New" w:hAnsi="Courier New"/>
    </w:rPr>
  </w:style>
  <w:style w:type="character" w:customStyle="1" w:styleId="WW8Num30z2">
    <w:name w:val="WW8Num30z2"/>
    <w:rsid w:val="005B0972"/>
    <w:rPr>
      <w:rFonts w:ascii="Wingdings" w:hAnsi="Wingdings"/>
    </w:rPr>
  </w:style>
  <w:style w:type="character" w:customStyle="1" w:styleId="WW8Num31z0">
    <w:name w:val="WW8Num31z0"/>
    <w:rsid w:val="005B0972"/>
    <w:rPr>
      <w:rFonts w:ascii="Symbol" w:hAnsi="Symbol"/>
    </w:rPr>
  </w:style>
  <w:style w:type="character" w:customStyle="1" w:styleId="WW8Num31z1">
    <w:name w:val="WW8Num31z1"/>
    <w:rsid w:val="005B0972"/>
    <w:rPr>
      <w:rFonts w:ascii="Courier New" w:hAnsi="Courier New"/>
    </w:rPr>
  </w:style>
  <w:style w:type="character" w:customStyle="1" w:styleId="WW8Num31z2">
    <w:name w:val="WW8Num31z2"/>
    <w:rsid w:val="005B0972"/>
    <w:rPr>
      <w:rFonts w:ascii="Wingdings" w:hAnsi="Wingdings"/>
    </w:rPr>
  </w:style>
  <w:style w:type="character" w:customStyle="1" w:styleId="WW8Num32z0">
    <w:name w:val="WW8Num32z0"/>
    <w:rsid w:val="005B0972"/>
    <w:rPr>
      <w:rFonts w:ascii="Symbol" w:hAnsi="Symbol"/>
    </w:rPr>
  </w:style>
  <w:style w:type="character" w:customStyle="1" w:styleId="WW8Num32z1">
    <w:name w:val="WW8Num32z1"/>
    <w:rsid w:val="005B0972"/>
    <w:rPr>
      <w:rFonts w:ascii="Courier New" w:hAnsi="Courier New"/>
    </w:rPr>
  </w:style>
  <w:style w:type="character" w:customStyle="1" w:styleId="WW8Num32z2">
    <w:name w:val="WW8Num32z2"/>
    <w:rsid w:val="005B0972"/>
    <w:rPr>
      <w:rFonts w:ascii="Wingdings" w:hAnsi="Wingdings"/>
    </w:rPr>
  </w:style>
  <w:style w:type="character" w:customStyle="1" w:styleId="StrongEmphasis">
    <w:name w:val="Strong Emphasis"/>
    <w:rsid w:val="005B0972"/>
    <w:rPr>
      <w:rFonts w:cs="Times New Roman"/>
      <w:b/>
      <w:bCs/>
    </w:rPr>
  </w:style>
  <w:style w:type="character" w:customStyle="1" w:styleId="apple-converted-space">
    <w:name w:val="apple-converted-space"/>
    <w:rsid w:val="005B0972"/>
    <w:rPr>
      <w:rFonts w:cs="Times New Roman"/>
    </w:rPr>
  </w:style>
  <w:style w:type="character" w:customStyle="1" w:styleId="InternetLink">
    <w:name w:val="Internet Link"/>
    <w:rsid w:val="005B0972"/>
    <w:rPr>
      <w:rFonts w:cs="Times New Roman"/>
      <w:color w:val="0000FF"/>
      <w:u w:val="single"/>
    </w:rPr>
  </w:style>
  <w:style w:type="paragraph" w:customStyle="1" w:styleId="Heading">
    <w:name w:val="Heading"/>
    <w:basedOn w:val="a"/>
    <w:next w:val="Textbody"/>
    <w:rsid w:val="005B0972"/>
    <w:pPr>
      <w:keepNext/>
      <w:spacing w:before="240" w:after="120"/>
    </w:pPr>
    <w:rPr>
      <w:rFonts w:ascii="Arial" w:hAnsi="Arial" w:cs="Arial"/>
      <w:sz w:val="28"/>
      <w:szCs w:val="28"/>
    </w:rPr>
  </w:style>
  <w:style w:type="paragraph" w:customStyle="1" w:styleId="Textbody">
    <w:name w:val="Text body"/>
    <w:basedOn w:val="a"/>
    <w:rsid w:val="005B0972"/>
    <w:pPr>
      <w:spacing w:after="120"/>
    </w:pPr>
  </w:style>
  <w:style w:type="paragraph" w:styleId="a3">
    <w:name w:val="List"/>
    <w:basedOn w:val="Textbody"/>
    <w:rsid w:val="005B0972"/>
    <w:rPr>
      <w:rFonts w:cs="Arial"/>
    </w:rPr>
  </w:style>
  <w:style w:type="paragraph" w:customStyle="1" w:styleId="Caption1">
    <w:name w:val="Caption1"/>
    <w:basedOn w:val="a"/>
    <w:rsid w:val="005B0972"/>
    <w:pPr>
      <w:suppressLineNumbers/>
      <w:spacing w:before="120" w:after="120"/>
    </w:pPr>
    <w:rPr>
      <w:rFonts w:cs="Arial"/>
      <w:i/>
      <w:iCs/>
      <w:sz w:val="24"/>
      <w:szCs w:val="24"/>
    </w:rPr>
  </w:style>
  <w:style w:type="paragraph" w:customStyle="1" w:styleId="Index">
    <w:name w:val="Index"/>
    <w:basedOn w:val="a"/>
    <w:rsid w:val="005B0972"/>
    <w:pPr>
      <w:suppressLineNumbers/>
    </w:pPr>
    <w:rPr>
      <w:rFonts w:cs="Arial"/>
    </w:rPr>
  </w:style>
  <w:style w:type="paragraph" w:customStyle="1" w:styleId="Pa3">
    <w:name w:val="Pa3"/>
    <w:basedOn w:val="a"/>
    <w:next w:val="a"/>
    <w:rsid w:val="005B0972"/>
    <w:pPr>
      <w:autoSpaceDE w:val="0"/>
      <w:spacing w:line="201" w:lineRule="atLeast"/>
      <w:ind w:firstLine="0"/>
      <w:jc w:val="left"/>
    </w:pPr>
    <w:rPr>
      <w:rFonts w:ascii="OfficinaSansBookITC;OfficinaSan" w:hAnsi="OfficinaSansBookITC;OfficinaSan" w:cs="OfficinaSansBookITC;OfficinaSan"/>
      <w:sz w:val="24"/>
      <w:szCs w:val="24"/>
    </w:rPr>
  </w:style>
  <w:style w:type="paragraph" w:styleId="a4">
    <w:name w:val="Normal (Web)"/>
    <w:basedOn w:val="a"/>
    <w:uiPriority w:val="99"/>
    <w:rsid w:val="005B0972"/>
    <w:pPr>
      <w:spacing w:before="280" w:after="280" w:line="240" w:lineRule="auto"/>
      <w:ind w:firstLine="0"/>
      <w:jc w:val="left"/>
    </w:pPr>
    <w:rPr>
      <w:rFonts w:ascii="Times New Roman" w:hAnsi="Times New Roman"/>
      <w:sz w:val="24"/>
      <w:szCs w:val="24"/>
    </w:rPr>
  </w:style>
  <w:style w:type="paragraph" w:customStyle="1" w:styleId="TableContents">
    <w:name w:val="Table Contents"/>
    <w:basedOn w:val="a"/>
    <w:rsid w:val="005B0972"/>
    <w:pPr>
      <w:suppressLineNumbers/>
    </w:pPr>
  </w:style>
  <w:style w:type="paragraph" w:customStyle="1" w:styleId="TableHeading">
    <w:name w:val="Table Heading"/>
    <w:basedOn w:val="TableContents"/>
    <w:rsid w:val="005B0972"/>
    <w:pPr>
      <w:jc w:val="center"/>
    </w:pPr>
    <w:rPr>
      <w:b/>
      <w:bCs/>
    </w:rPr>
  </w:style>
  <w:style w:type="paragraph" w:styleId="a5">
    <w:name w:val="header"/>
    <w:basedOn w:val="a"/>
    <w:link w:val="a6"/>
    <w:uiPriority w:val="99"/>
    <w:rsid w:val="005B0972"/>
    <w:pPr>
      <w:tabs>
        <w:tab w:val="center" w:pos="4677"/>
        <w:tab w:val="right" w:pos="9355"/>
      </w:tabs>
    </w:pPr>
  </w:style>
  <w:style w:type="character" w:customStyle="1" w:styleId="a6">
    <w:name w:val="Верхний колонтитул Знак"/>
    <w:basedOn w:val="a0"/>
    <w:link w:val="a5"/>
    <w:uiPriority w:val="99"/>
    <w:rsid w:val="005B0972"/>
    <w:rPr>
      <w:rFonts w:ascii="Calibri" w:eastAsia="Times New Roman" w:hAnsi="Calibri" w:cs="Times New Roman"/>
      <w:lang w:eastAsia="zh-CN"/>
    </w:rPr>
  </w:style>
  <w:style w:type="paragraph" w:styleId="a7">
    <w:name w:val="footer"/>
    <w:basedOn w:val="a"/>
    <w:link w:val="a8"/>
    <w:uiPriority w:val="99"/>
    <w:rsid w:val="005B0972"/>
    <w:pPr>
      <w:tabs>
        <w:tab w:val="center" w:pos="4677"/>
        <w:tab w:val="right" w:pos="9355"/>
      </w:tabs>
    </w:pPr>
  </w:style>
  <w:style w:type="character" w:customStyle="1" w:styleId="a8">
    <w:name w:val="Нижний колонтитул Знак"/>
    <w:basedOn w:val="a0"/>
    <w:link w:val="a7"/>
    <w:uiPriority w:val="99"/>
    <w:rsid w:val="005B0972"/>
    <w:rPr>
      <w:rFonts w:ascii="Calibri" w:eastAsia="Times New Roman" w:hAnsi="Calibri" w:cs="Times New Roman"/>
      <w:lang w:eastAsia="zh-CN"/>
    </w:rPr>
  </w:style>
  <w:style w:type="character" w:styleId="a9">
    <w:name w:val="Strong"/>
    <w:uiPriority w:val="22"/>
    <w:qFormat/>
    <w:rsid w:val="005B0972"/>
    <w:rPr>
      <w:rFonts w:cs="Times New Roman"/>
      <w:b/>
      <w:bCs/>
    </w:rPr>
  </w:style>
  <w:style w:type="character" w:styleId="aa">
    <w:name w:val="Emphasis"/>
    <w:uiPriority w:val="20"/>
    <w:qFormat/>
    <w:rsid w:val="005B0972"/>
    <w:rPr>
      <w:rFonts w:cs="Times New Roman"/>
      <w:i/>
      <w:iCs/>
    </w:rPr>
  </w:style>
  <w:style w:type="paragraph" w:styleId="ab">
    <w:name w:val="List Paragraph"/>
    <w:basedOn w:val="a"/>
    <w:uiPriority w:val="34"/>
    <w:qFormat/>
    <w:rsid w:val="005B0972"/>
    <w:pPr>
      <w:ind w:left="720"/>
      <w:contextualSpacing/>
    </w:pPr>
  </w:style>
  <w:style w:type="paragraph" w:styleId="ac">
    <w:name w:val="Balloon Text"/>
    <w:basedOn w:val="a"/>
    <w:link w:val="ad"/>
    <w:semiHidden/>
    <w:unhideWhenUsed/>
    <w:rsid w:val="005B0972"/>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5B0972"/>
    <w:rPr>
      <w:rFonts w:ascii="Tahoma" w:eastAsia="Times New Roman" w:hAnsi="Tahoma" w:cs="Tahoma"/>
      <w:sz w:val="16"/>
      <w:szCs w:val="16"/>
      <w:lang w:eastAsia="zh-CN"/>
    </w:rPr>
  </w:style>
  <w:style w:type="character" w:customStyle="1" w:styleId="10">
    <w:name w:val="Заголовок 1 Знак"/>
    <w:basedOn w:val="a0"/>
    <w:link w:val="1"/>
    <w:uiPriority w:val="9"/>
    <w:rsid w:val="00CA07C4"/>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CA07C4"/>
    <w:rPr>
      <w:rFonts w:ascii="Times New Roman" w:eastAsia="Times New Roman" w:hAnsi="Times New Roman" w:cs="Times New Roman"/>
      <w:b/>
      <w:bCs/>
      <w:sz w:val="36"/>
      <w:szCs w:val="36"/>
      <w:lang w:val="x-none" w:eastAsia="x-none"/>
    </w:rPr>
  </w:style>
  <w:style w:type="character" w:customStyle="1" w:styleId="40">
    <w:name w:val="Заголовок 4 Знак"/>
    <w:basedOn w:val="a0"/>
    <w:link w:val="4"/>
    <w:uiPriority w:val="9"/>
    <w:semiHidden/>
    <w:rsid w:val="00CA07C4"/>
    <w:rPr>
      <w:rFonts w:ascii="Calibri" w:eastAsia="Times New Roman" w:hAnsi="Calibri" w:cs="Times New Roman"/>
      <w:b/>
      <w:bCs/>
      <w:sz w:val="28"/>
      <w:szCs w:val="28"/>
      <w:lang w:val="x-none"/>
    </w:rPr>
  </w:style>
  <w:style w:type="numbering" w:customStyle="1" w:styleId="11">
    <w:name w:val="Нет списка1"/>
    <w:next w:val="a2"/>
    <w:uiPriority w:val="99"/>
    <w:semiHidden/>
    <w:unhideWhenUsed/>
    <w:rsid w:val="00CA07C4"/>
  </w:style>
  <w:style w:type="character" w:styleId="ae">
    <w:name w:val="Hyperlink"/>
    <w:uiPriority w:val="99"/>
    <w:unhideWhenUsed/>
    <w:rsid w:val="00CA07C4"/>
    <w:rPr>
      <w:color w:val="0000FF"/>
      <w:u w:val="single"/>
    </w:rPr>
  </w:style>
  <w:style w:type="paragraph" w:customStyle="1" w:styleId="Default">
    <w:name w:val="Default"/>
    <w:rsid w:val="00CA07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4">
    <w:name w:val="С2.14 б ОТ"/>
    <w:basedOn w:val="a"/>
    <w:rsid w:val="00CA07C4"/>
    <w:pPr>
      <w:widowControl w:val="0"/>
      <w:spacing w:after="0" w:line="240" w:lineRule="auto"/>
      <w:ind w:firstLine="0"/>
      <w:jc w:val="left"/>
    </w:pPr>
    <w:rPr>
      <w:rFonts w:ascii="Times New Roman" w:hAnsi="Times New Roman"/>
      <w:sz w:val="28"/>
      <w:szCs w:val="20"/>
      <w:lang w:eastAsia="ru-RU"/>
    </w:rPr>
  </w:style>
  <w:style w:type="paragraph" w:customStyle="1" w:styleId="ConsPlusNormal">
    <w:name w:val="ConsPlusNormal"/>
    <w:rsid w:val="00CA07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39">
    <w:name w:val="xl39"/>
    <w:basedOn w:val="a"/>
    <w:rsid w:val="00CA07C4"/>
    <w:pPr>
      <w:pBdr>
        <w:left w:val="single" w:sz="8" w:space="0" w:color="auto"/>
      </w:pBdr>
      <w:spacing w:before="100" w:beforeAutospacing="1" w:after="100" w:afterAutospacing="1" w:line="240" w:lineRule="auto"/>
      <w:ind w:firstLine="708"/>
      <w:jc w:val="left"/>
    </w:pPr>
    <w:rPr>
      <w:rFonts w:ascii="Times New Roman" w:hAnsi="Times New Roman"/>
      <w:sz w:val="24"/>
      <w:szCs w:val="24"/>
      <w:lang w:eastAsia="ru-RU"/>
    </w:rPr>
  </w:style>
  <w:style w:type="character" w:customStyle="1" w:styleId="review-h5">
    <w:name w:val="review-h5"/>
    <w:rsid w:val="00CA07C4"/>
  </w:style>
  <w:style w:type="paragraph" w:styleId="af">
    <w:name w:val="No Spacing"/>
    <w:link w:val="af0"/>
    <w:uiPriority w:val="1"/>
    <w:qFormat/>
    <w:rsid w:val="00CA07C4"/>
    <w:pPr>
      <w:spacing w:after="0" w:line="240" w:lineRule="auto"/>
    </w:pPr>
    <w:rPr>
      <w:rFonts w:ascii="Calibri" w:eastAsia="Times New Roman" w:hAnsi="Calibri" w:cs="Times New Roman"/>
    </w:rPr>
  </w:style>
  <w:style w:type="paragraph" w:customStyle="1" w:styleId="12">
    <w:name w:val="Абзац списка1"/>
    <w:basedOn w:val="a"/>
    <w:rsid w:val="00CA07C4"/>
    <w:pPr>
      <w:spacing w:before="120" w:after="320"/>
      <w:ind w:left="720" w:firstLine="0"/>
      <w:contextualSpacing/>
    </w:pPr>
    <w:rPr>
      <w:rFonts w:ascii="Times New Roman" w:eastAsia="Calibri" w:hAnsi="Times New Roman"/>
      <w:sz w:val="28"/>
      <w:lang w:val="en-US" w:eastAsia="en-US"/>
    </w:rPr>
  </w:style>
  <w:style w:type="paragraph" w:customStyle="1" w:styleId="13">
    <w:name w:val="Знак1"/>
    <w:basedOn w:val="a"/>
    <w:rsid w:val="00CA07C4"/>
    <w:pPr>
      <w:widowControl w:val="0"/>
      <w:adjustRightInd w:val="0"/>
      <w:spacing w:after="160" w:line="240" w:lineRule="exact"/>
      <w:ind w:firstLine="0"/>
      <w:jc w:val="right"/>
    </w:pPr>
    <w:rPr>
      <w:rFonts w:ascii="Times New Roman" w:hAnsi="Times New Roman"/>
      <w:sz w:val="20"/>
      <w:szCs w:val="20"/>
      <w:lang w:val="en-GB" w:eastAsia="en-US"/>
    </w:rPr>
  </w:style>
  <w:style w:type="paragraph" w:styleId="af1">
    <w:name w:val="Body Text Indent"/>
    <w:basedOn w:val="a"/>
    <w:link w:val="af2"/>
    <w:rsid w:val="00CA07C4"/>
    <w:pPr>
      <w:spacing w:after="0" w:line="240" w:lineRule="auto"/>
      <w:ind w:left="34" w:firstLine="0"/>
      <w:jc w:val="center"/>
    </w:pPr>
    <w:rPr>
      <w:rFonts w:ascii="GOST type A" w:hAnsi="GOST type A"/>
      <w:i/>
      <w:iCs/>
      <w:sz w:val="24"/>
      <w:szCs w:val="20"/>
      <w:lang w:eastAsia="ru-RU"/>
    </w:rPr>
  </w:style>
  <w:style w:type="character" w:customStyle="1" w:styleId="af2">
    <w:name w:val="Основной текст с отступом Знак"/>
    <w:basedOn w:val="a0"/>
    <w:link w:val="af1"/>
    <w:rsid w:val="00CA07C4"/>
    <w:rPr>
      <w:rFonts w:ascii="GOST type A" w:eastAsia="Times New Roman" w:hAnsi="GOST type A" w:cs="Times New Roman"/>
      <w:i/>
      <w:iCs/>
      <w:sz w:val="24"/>
      <w:szCs w:val="20"/>
      <w:lang w:eastAsia="ru-RU"/>
    </w:rPr>
  </w:style>
  <w:style w:type="character" w:styleId="af3">
    <w:name w:val="line number"/>
    <w:basedOn w:val="a0"/>
    <w:uiPriority w:val="99"/>
    <w:semiHidden/>
    <w:unhideWhenUsed/>
    <w:rsid w:val="00512C52"/>
  </w:style>
  <w:style w:type="character" w:customStyle="1" w:styleId="af0">
    <w:name w:val="Без интервала Знак"/>
    <w:basedOn w:val="a0"/>
    <w:link w:val="af"/>
    <w:uiPriority w:val="1"/>
    <w:rsid w:val="003808DE"/>
    <w:rPr>
      <w:rFonts w:ascii="Calibri" w:eastAsia="Times New Roman" w:hAnsi="Calibri" w:cs="Times New Roman"/>
    </w:rPr>
  </w:style>
  <w:style w:type="paragraph" w:styleId="af4">
    <w:name w:val="TOC Heading"/>
    <w:basedOn w:val="1"/>
    <w:next w:val="a"/>
    <w:uiPriority w:val="39"/>
    <w:unhideWhenUsed/>
    <w:qFormat/>
    <w:rsid w:val="005778FF"/>
    <w:pPr>
      <w:keepLines/>
      <w:spacing w:after="0" w:line="259" w:lineRule="auto"/>
      <w:outlineLvl w:val="9"/>
    </w:pPr>
    <w:rPr>
      <w:rFonts w:asciiTheme="majorHAnsi" w:eastAsiaTheme="majorEastAsia" w:hAnsiTheme="majorHAnsi" w:cstheme="majorBidi"/>
      <w:b w:val="0"/>
      <w:bCs w:val="0"/>
      <w:color w:val="365F91" w:themeColor="accent1" w:themeShade="BF"/>
      <w:kern w:val="0"/>
      <w:lang w:val="ru-RU" w:eastAsia="ru-RU"/>
    </w:rPr>
  </w:style>
  <w:style w:type="paragraph" w:styleId="21">
    <w:name w:val="toc 2"/>
    <w:basedOn w:val="a"/>
    <w:next w:val="a"/>
    <w:autoRedefine/>
    <w:uiPriority w:val="39"/>
    <w:unhideWhenUsed/>
    <w:rsid w:val="005778FF"/>
    <w:pPr>
      <w:spacing w:before="240" w:after="0"/>
      <w:jc w:val="left"/>
    </w:pPr>
    <w:rPr>
      <w:rFonts w:asciiTheme="minorHAnsi" w:hAnsiTheme="minorHAnsi"/>
      <w:b/>
      <w:bCs/>
      <w:sz w:val="20"/>
      <w:szCs w:val="20"/>
    </w:rPr>
  </w:style>
  <w:style w:type="paragraph" w:styleId="14">
    <w:name w:val="toc 1"/>
    <w:basedOn w:val="a"/>
    <w:next w:val="a"/>
    <w:autoRedefine/>
    <w:uiPriority w:val="39"/>
    <w:unhideWhenUsed/>
    <w:rsid w:val="00C755D1"/>
    <w:pPr>
      <w:tabs>
        <w:tab w:val="right" w:leader="dot" w:pos="9628"/>
      </w:tabs>
      <w:spacing w:before="360" w:after="0"/>
      <w:ind w:firstLine="709"/>
      <w:contextualSpacing/>
      <w:jc w:val="left"/>
    </w:pPr>
    <w:rPr>
      <w:rFonts w:asciiTheme="majorHAnsi" w:hAnsiTheme="majorHAnsi"/>
      <w:b/>
      <w:bCs/>
      <w:caps/>
      <w:noProof/>
      <w:sz w:val="24"/>
      <w:szCs w:val="24"/>
    </w:rPr>
  </w:style>
  <w:style w:type="paragraph" w:styleId="31">
    <w:name w:val="toc 3"/>
    <w:basedOn w:val="a"/>
    <w:next w:val="a"/>
    <w:autoRedefine/>
    <w:uiPriority w:val="39"/>
    <w:unhideWhenUsed/>
    <w:rsid w:val="005778FF"/>
    <w:pPr>
      <w:spacing w:after="0"/>
      <w:ind w:left="220"/>
      <w:jc w:val="left"/>
    </w:pPr>
    <w:rPr>
      <w:rFonts w:asciiTheme="minorHAnsi" w:hAnsiTheme="minorHAnsi"/>
      <w:sz w:val="20"/>
      <w:szCs w:val="20"/>
    </w:rPr>
  </w:style>
  <w:style w:type="paragraph" w:styleId="41">
    <w:name w:val="toc 4"/>
    <w:basedOn w:val="a"/>
    <w:next w:val="a"/>
    <w:autoRedefine/>
    <w:uiPriority w:val="39"/>
    <w:unhideWhenUsed/>
    <w:rsid w:val="005778FF"/>
    <w:pPr>
      <w:spacing w:after="0"/>
      <w:ind w:left="440"/>
      <w:jc w:val="left"/>
    </w:pPr>
    <w:rPr>
      <w:rFonts w:asciiTheme="minorHAnsi" w:hAnsiTheme="minorHAnsi"/>
      <w:sz w:val="20"/>
      <w:szCs w:val="20"/>
    </w:rPr>
  </w:style>
  <w:style w:type="paragraph" w:styleId="5">
    <w:name w:val="toc 5"/>
    <w:basedOn w:val="a"/>
    <w:next w:val="a"/>
    <w:autoRedefine/>
    <w:uiPriority w:val="39"/>
    <w:unhideWhenUsed/>
    <w:rsid w:val="005778FF"/>
    <w:pPr>
      <w:spacing w:after="0"/>
      <w:ind w:left="660"/>
      <w:jc w:val="left"/>
    </w:pPr>
    <w:rPr>
      <w:rFonts w:asciiTheme="minorHAnsi" w:hAnsiTheme="minorHAnsi"/>
      <w:sz w:val="20"/>
      <w:szCs w:val="20"/>
    </w:rPr>
  </w:style>
  <w:style w:type="paragraph" w:styleId="6">
    <w:name w:val="toc 6"/>
    <w:basedOn w:val="a"/>
    <w:next w:val="a"/>
    <w:autoRedefine/>
    <w:uiPriority w:val="39"/>
    <w:unhideWhenUsed/>
    <w:rsid w:val="005778FF"/>
    <w:pPr>
      <w:spacing w:after="0"/>
      <w:ind w:left="880"/>
      <w:jc w:val="left"/>
    </w:pPr>
    <w:rPr>
      <w:rFonts w:asciiTheme="minorHAnsi" w:hAnsiTheme="minorHAnsi"/>
      <w:sz w:val="20"/>
      <w:szCs w:val="20"/>
    </w:rPr>
  </w:style>
  <w:style w:type="paragraph" w:styleId="7">
    <w:name w:val="toc 7"/>
    <w:basedOn w:val="a"/>
    <w:next w:val="a"/>
    <w:autoRedefine/>
    <w:uiPriority w:val="39"/>
    <w:unhideWhenUsed/>
    <w:rsid w:val="005778FF"/>
    <w:pPr>
      <w:spacing w:after="0"/>
      <w:ind w:left="1100"/>
      <w:jc w:val="left"/>
    </w:pPr>
    <w:rPr>
      <w:rFonts w:asciiTheme="minorHAnsi" w:hAnsiTheme="minorHAnsi"/>
      <w:sz w:val="20"/>
      <w:szCs w:val="20"/>
    </w:rPr>
  </w:style>
  <w:style w:type="paragraph" w:styleId="8">
    <w:name w:val="toc 8"/>
    <w:basedOn w:val="a"/>
    <w:next w:val="a"/>
    <w:autoRedefine/>
    <w:uiPriority w:val="39"/>
    <w:unhideWhenUsed/>
    <w:rsid w:val="005778FF"/>
    <w:pPr>
      <w:spacing w:after="0"/>
      <w:ind w:left="1320"/>
      <w:jc w:val="left"/>
    </w:pPr>
    <w:rPr>
      <w:rFonts w:asciiTheme="minorHAnsi" w:hAnsiTheme="minorHAnsi"/>
      <w:sz w:val="20"/>
      <w:szCs w:val="20"/>
    </w:rPr>
  </w:style>
  <w:style w:type="paragraph" w:styleId="9">
    <w:name w:val="toc 9"/>
    <w:basedOn w:val="a"/>
    <w:next w:val="a"/>
    <w:autoRedefine/>
    <w:uiPriority w:val="39"/>
    <w:unhideWhenUsed/>
    <w:rsid w:val="005778FF"/>
    <w:pPr>
      <w:spacing w:after="0"/>
      <w:ind w:left="1540"/>
      <w:jc w:val="left"/>
    </w:pPr>
    <w:rPr>
      <w:rFonts w:asciiTheme="minorHAnsi" w:hAnsiTheme="minorHAnsi"/>
      <w:sz w:val="20"/>
      <w:szCs w:val="20"/>
    </w:rPr>
  </w:style>
  <w:style w:type="character" w:styleId="af5">
    <w:name w:val="FollowedHyperlink"/>
    <w:basedOn w:val="a0"/>
    <w:uiPriority w:val="99"/>
    <w:semiHidden/>
    <w:unhideWhenUsed/>
    <w:rsid w:val="008B79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834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tudopedia.ru/13_94955_koeffitsientniy-analiz-denezhnih-potokov.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9171C-6F8E-4247-9C66-E86DC72C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16540</Words>
  <Characters>94279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Коконова</dc:creator>
  <cp:keywords/>
  <dc:description/>
  <cp:lastModifiedBy>ФНПО</cp:lastModifiedBy>
  <cp:revision>12</cp:revision>
  <cp:lastPrinted>2017-02-17T04:06:00Z</cp:lastPrinted>
  <dcterms:created xsi:type="dcterms:W3CDTF">2017-02-15T13:12:00Z</dcterms:created>
  <dcterms:modified xsi:type="dcterms:W3CDTF">2018-03-30T05:30:00Z</dcterms:modified>
</cp:coreProperties>
</file>