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38" w:rsidRDefault="00687A38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Pr="002A05ED" w:rsidRDefault="002A05ED" w:rsidP="002A05ED">
      <w:pPr>
        <w:pStyle w:val="a3"/>
        <w:spacing w:before="10"/>
        <w:jc w:val="center"/>
        <w:rPr>
          <w:rFonts w:ascii="Monotype Corsiva" w:hAnsi="Monotype Corsiva"/>
          <w:b/>
          <w:i/>
          <w:sz w:val="40"/>
          <w:szCs w:val="40"/>
        </w:rPr>
      </w:pPr>
      <w:r w:rsidRPr="002A05ED">
        <w:rPr>
          <w:rFonts w:ascii="Monotype Corsiva" w:hAnsi="Monotype Corsiva"/>
          <w:b/>
          <w:i/>
          <w:sz w:val="40"/>
          <w:szCs w:val="40"/>
        </w:rPr>
        <w:t>Кунгурцев Александр Николаевич</w:t>
      </w: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Pr="002A05ED" w:rsidRDefault="002A05ED" w:rsidP="002A05ED">
      <w:pPr>
        <w:pStyle w:val="a3"/>
        <w:spacing w:before="10"/>
        <w:jc w:val="center"/>
        <w:rPr>
          <w:sz w:val="52"/>
          <w:szCs w:val="52"/>
        </w:rPr>
      </w:pPr>
      <w:r w:rsidRPr="002A05ED">
        <w:rPr>
          <w:sz w:val="52"/>
          <w:szCs w:val="52"/>
        </w:rPr>
        <w:t>ВЫПУСКНАЯ КВАЛИФИКАЦИОННАЯ РАБОТА</w:t>
      </w:r>
    </w:p>
    <w:p w:rsidR="002A05ED" w:rsidRPr="002A05ED" w:rsidRDefault="002A05ED" w:rsidP="002A05ED">
      <w:pPr>
        <w:pStyle w:val="a3"/>
        <w:spacing w:before="10"/>
        <w:jc w:val="center"/>
        <w:rPr>
          <w:sz w:val="52"/>
          <w:szCs w:val="52"/>
        </w:rPr>
      </w:pPr>
    </w:p>
    <w:p w:rsidR="002A05ED" w:rsidRPr="002A05ED" w:rsidRDefault="002A05ED" w:rsidP="002A05ED">
      <w:pPr>
        <w:pStyle w:val="a3"/>
        <w:spacing w:before="10"/>
        <w:jc w:val="center"/>
        <w:rPr>
          <w:sz w:val="52"/>
          <w:szCs w:val="52"/>
        </w:rPr>
      </w:pPr>
      <w:r w:rsidRPr="002A05ED">
        <w:rPr>
          <w:sz w:val="52"/>
          <w:szCs w:val="52"/>
        </w:rPr>
        <w:t>Анализ запасов в ООО «Вятско-Полянский Агроснаб» Кировской области</w:t>
      </w: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>
      <w:pPr>
        <w:pStyle w:val="a3"/>
        <w:spacing w:before="10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2A05ED" w:rsidRDefault="002A05ED" w:rsidP="002A05ED">
      <w:pPr>
        <w:pStyle w:val="a3"/>
        <w:spacing w:before="10"/>
        <w:jc w:val="center"/>
        <w:rPr>
          <w:sz w:val="19"/>
        </w:rPr>
      </w:pPr>
    </w:p>
    <w:p w:rsidR="00687A38" w:rsidRDefault="002A05ED">
      <w:pPr>
        <w:pStyle w:val="a3"/>
        <w:spacing w:before="89"/>
        <w:ind w:left="862"/>
      </w:pPr>
      <w:r>
        <w:lastRenderedPageBreak/>
        <w:t>Оглавление</w:t>
      </w:r>
    </w:p>
    <w:sdt>
      <w:sdtPr>
        <w:id w:val="10201311"/>
        <w:docPartObj>
          <w:docPartGallery w:val="Table of Contents"/>
          <w:docPartUnique/>
        </w:docPartObj>
      </w:sdtPr>
      <w:sdtContent>
        <w:p w:rsidR="00687A38" w:rsidRDefault="00687A38">
          <w:pPr>
            <w:pStyle w:val="TOC1"/>
            <w:tabs>
              <w:tab w:val="left" w:leader="dot" w:pos="10069"/>
            </w:tabs>
            <w:spacing w:before="616"/>
          </w:pPr>
          <w:hyperlink w:anchor="_bookmark0" w:history="1">
            <w:r w:rsidR="002A05ED">
              <w:t>Введение</w:t>
            </w:r>
            <w:r w:rsidR="002A05ED">
              <w:tab/>
              <w:t>4</w:t>
            </w:r>
          </w:hyperlink>
        </w:p>
        <w:p w:rsidR="00687A38" w:rsidRDefault="00687A38">
          <w:pPr>
            <w:pStyle w:val="TOC1"/>
            <w:numPr>
              <w:ilvl w:val="0"/>
              <w:numId w:val="1"/>
            </w:numPr>
            <w:tabs>
              <w:tab w:val="left" w:pos="1074"/>
              <w:tab w:val="left" w:leader="dot" w:pos="10069"/>
            </w:tabs>
            <w:spacing w:before="148"/>
            <w:ind w:hanging="211"/>
          </w:pPr>
          <w:hyperlink w:anchor="_bookmark1" w:history="1">
            <w:r w:rsidR="002A05ED">
              <w:t>Теоретические основы анализа</w:t>
            </w:r>
            <w:r w:rsidR="002A05ED">
              <w:rPr>
                <w:spacing w:val="-12"/>
              </w:rPr>
              <w:t xml:space="preserve"> </w:t>
            </w:r>
            <w:r w:rsidR="002A05ED">
              <w:t>материально-производственных</w:t>
            </w:r>
            <w:r w:rsidR="002A05ED">
              <w:rPr>
                <w:spacing w:val="-3"/>
              </w:rPr>
              <w:t xml:space="preserve"> </w:t>
            </w:r>
            <w:r w:rsidR="002A05ED">
              <w:t>запасов</w:t>
            </w:r>
            <w:r w:rsidR="002A05ED">
              <w:tab/>
              <w:t>6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606"/>
              <w:tab w:val="left" w:leader="dot" w:pos="10069"/>
            </w:tabs>
            <w:spacing w:before="151" w:line="273" w:lineRule="auto"/>
            <w:ind w:right="846" w:firstLine="0"/>
          </w:pPr>
          <w:hyperlink w:anchor="_bookmark2" w:history="1">
            <w:r w:rsidR="002A05ED">
              <w:t>Нормативно-правовое регулирование материально-производственных</w:t>
            </w:r>
          </w:hyperlink>
          <w:hyperlink w:anchor="_bookmark2" w:history="1">
            <w:r w:rsidR="002A05ED">
              <w:t xml:space="preserve"> запасов</w:t>
            </w:r>
            <w:r w:rsidR="002A05ED">
              <w:tab/>
              <w:t>6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10069"/>
            </w:tabs>
            <w:spacing w:before="104"/>
          </w:pPr>
          <w:hyperlink w:anchor="_bookmark3" w:history="1">
            <w:r w:rsidR="002A05ED">
              <w:t>Понятие и</w:t>
            </w:r>
            <w:r w:rsidR="002A05ED">
              <w:rPr>
                <w:spacing w:val="-5"/>
              </w:rPr>
              <w:t xml:space="preserve"> </w:t>
            </w:r>
            <w:r w:rsidR="002A05ED">
              <w:t>управление</w:t>
            </w:r>
            <w:r w:rsidR="002A05ED">
              <w:rPr>
                <w:spacing w:val="-3"/>
              </w:rPr>
              <w:t xml:space="preserve"> </w:t>
            </w:r>
            <w:r w:rsidR="002A05ED">
              <w:t>запасами</w:t>
            </w:r>
            <w:r w:rsidR="002A05ED">
              <w:tab/>
              <w:t>9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9928"/>
            </w:tabs>
          </w:pPr>
          <w:hyperlink w:anchor="_bookmark4" w:history="1">
            <w:r w:rsidR="002A05ED">
              <w:t>Методы нормирования запасов и</w:t>
            </w:r>
            <w:r w:rsidR="002A05ED">
              <w:rPr>
                <w:spacing w:val="-22"/>
              </w:rPr>
              <w:t xml:space="preserve"> </w:t>
            </w:r>
            <w:r w:rsidR="002A05ED">
              <w:t>их</w:t>
            </w:r>
            <w:r w:rsidR="002A05ED">
              <w:rPr>
                <w:spacing w:val="-7"/>
              </w:rPr>
              <w:t xml:space="preserve"> </w:t>
            </w:r>
            <w:r w:rsidR="002A05ED">
              <w:t>прогнозирование</w:t>
            </w:r>
            <w:r w:rsidR="002A05ED">
              <w:tab/>
              <w:t>14</w:t>
            </w:r>
          </w:hyperlink>
        </w:p>
        <w:p w:rsidR="00687A38" w:rsidRDefault="00687A38">
          <w:pPr>
            <w:pStyle w:val="TOC1"/>
            <w:numPr>
              <w:ilvl w:val="0"/>
              <w:numId w:val="1"/>
            </w:numPr>
            <w:tabs>
              <w:tab w:val="left" w:pos="1074"/>
              <w:tab w:val="left" w:leader="dot" w:pos="9928"/>
            </w:tabs>
            <w:ind w:hanging="211"/>
          </w:pPr>
          <w:hyperlink w:anchor="_bookmark5" w:history="1">
            <w:r w:rsidR="002A05ED">
              <w:t>Краткая характеристик</w:t>
            </w:r>
            <w:proofErr w:type="gramStart"/>
            <w:r w:rsidR="002A05ED">
              <w:t>а ООО</w:t>
            </w:r>
            <w:proofErr w:type="gramEnd"/>
            <w:r w:rsidR="002A05ED">
              <w:rPr>
                <w:spacing w:val="-11"/>
              </w:rPr>
              <w:t xml:space="preserve"> </w:t>
            </w:r>
            <w:r w:rsidR="002A05ED">
              <w:t>«Вятско-Полянский</w:t>
            </w:r>
            <w:r w:rsidR="002A05ED">
              <w:rPr>
                <w:spacing w:val="-3"/>
              </w:rPr>
              <w:t xml:space="preserve"> </w:t>
            </w:r>
            <w:r w:rsidR="002A05ED">
              <w:t>Агроснаб»</w:t>
            </w:r>
            <w:r w:rsidR="002A05ED">
              <w:tab/>
              <w:t>26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9928"/>
            </w:tabs>
            <w:spacing w:before="149"/>
          </w:pPr>
          <w:hyperlink w:anchor="_bookmark6" w:history="1">
            <w:r w:rsidR="002A05ED">
              <w:t>Организационная</w:t>
            </w:r>
            <w:r w:rsidR="002A05ED">
              <w:rPr>
                <w:spacing w:val="-6"/>
              </w:rPr>
              <w:t xml:space="preserve"> </w:t>
            </w:r>
            <w:r w:rsidR="002A05ED">
              <w:t>характеристика</w:t>
            </w:r>
            <w:r w:rsidR="002A05ED">
              <w:rPr>
                <w:spacing w:val="-6"/>
              </w:rPr>
              <w:t xml:space="preserve"> </w:t>
            </w:r>
            <w:r w:rsidR="002A05ED">
              <w:t>предприятия</w:t>
            </w:r>
            <w:r w:rsidR="002A05ED">
              <w:tab/>
              <w:t>26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9928"/>
            </w:tabs>
          </w:pPr>
          <w:hyperlink w:anchor="_bookmark7" w:history="1">
            <w:r w:rsidR="002A05ED">
              <w:t>Экономическая</w:t>
            </w:r>
            <w:r w:rsidR="002A05ED">
              <w:rPr>
                <w:spacing w:val="-7"/>
              </w:rPr>
              <w:t xml:space="preserve"> </w:t>
            </w:r>
            <w:r w:rsidR="002A05ED">
              <w:t>ха</w:t>
            </w:r>
            <w:r w:rsidR="002A05ED">
              <w:t>рактеристика</w:t>
            </w:r>
            <w:r w:rsidR="002A05ED">
              <w:rPr>
                <w:spacing w:val="-4"/>
              </w:rPr>
              <w:t xml:space="preserve"> </w:t>
            </w:r>
            <w:r w:rsidR="002A05ED">
              <w:t>предприятия</w:t>
            </w:r>
            <w:r w:rsidR="002A05ED">
              <w:tab/>
              <w:t>28</w:t>
            </w:r>
          </w:hyperlink>
        </w:p>
        <w:p w:rsidR="00687A38" w:rsidRDefault="00687A38">
          <w:pPr>
            <w:pStyle w:val="TOC1"/>
            <w:numPr>
              <w:ilvl w:val="0"/>
              <w:numId w:val="1"/>
            </w:numPr>
            <w:tabs>
              <w:tab w:val="left" w:pos="1074"/>
              <w:tab w:val="left" w:leader="dot" w:pos="9928"/>
            </w:tabs>
            <w:ind w:hanging="211"/>
          </w:pPr>
          <w:hyperlink w:anchor="_bookmark8" w:history="1">
            <w:r w:rsidR="002A05ED">
              <w:t>Анализ  запасов в ООО</w:t>
            </w:r>
            <w:r w:rsidR="002A05ED">
              <w:rPr>
                <w:spacing w:val="-12"/>
              </w:rPr>
              <w:t xml:space="preserve"> </w:t>
            </w:r>
            <w:r w:rsidR="002A05ED">
              <w:t>«Вятско-Полянский</w:t>
            </w:r>
            <w:r w:rsidR="002A05ED">
              <w:rPr>
                <w:spacing w:val="-2"/>
              </w:rPr>
              <w:t xml:space="preserve"> </w:t>
            </w:r>
            <w:r w:rsidR="002A05ED">
              <w:t>Агроснаб»</w:t>
            </w:r>
            <w:r w:rsidR="002A05ED">
              <w:tab/>
              <w:t>39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493"/>
              <w:tab w:val="left" w:leader="dot" w:pos="9928"/>
            </w:tabs>
            <w:ind w:left="1492"/>
          </w:pPr>
          <w:hyperlink w:anchor="_bookmark9" w:history="1">
            <w:r w:rsidR="002A05ED">
              <w:t>Организация бухгалтерского учета в части</w:t>
            </w:r>
            <w:r w:rsidR="002A05ED">
              <w:rPr>
                <w:spacing w:val="-15"/>
              </w:rPr>
              <w:t xml:space="preserve"> </w:t>
            </w:r>
            <w:r w:rsidR="002A05ED">
              <w:t>учета</w:t>
            </w:r>
            <w:r w:rsidR="002A05ED">
              <w:rPr>
                <w:spacing w:val="-3"/>
              </w:rPr>
              <w:t xml:space="preserve"> </w:t>
            </w:r>
            <w:r w:rsidR="002A05ED">
              <w:t>запасов</w:t>
            </w:r>
            <w:r w:rsidR="002A05ED">
              <w:tab/>
              <w:t>39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9928"/>
            </w:tabs>
          </w:pPr>
          <w:hyperlink w:anchor="_bookmark10" w:history="1">
            <w:r w:rsidR="002A05ED">
              <w:t>Оценка</w:t>
            </w:r>
            <w:r w:rsidR="002A05ED">
              <w:rPr>
                <w:spacing w:val="-3"/>
              </w:rPr>
              <w:t xml:space="preserve"> </w:t>
            </w:r>
            <w:r w:rsidR="002A05ED">
              <w:t>состояния</w:t>
            </w:r>
            <w:r w:rsidR="002A05ED">
              <w:rPr>
                <w:spacing w:val="-3"/>
              </w:rPr>
              <w:t xml:space="preserve"> </w:t>
            </w:r>
            <w:r w:rsidR="002A05ED">
              <w:t>запасов</w:t>
            </w:r>
            <w:r w:rsidR="002A05ED">
              <w:tab/>
              <w:t>42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5"/>
              <w:tab w:val="left" w:leader="dot" w:pos="9928"/>
            </w:tabs>
            <w:spacing w:before="149"/>
          </w:pPr>
          <w:hyperlink w:anchor="_bookmark11" w:history="1">
            <w:r w:rsidR="002A05ED">
              <w:t>Анализ</w:t>
            </w:r>
            <w:r w:rsidR="002A05ED">
              <w:rPr>
                <w:spacing w:val="-5"/>
              </w:rPr>
              <w:t xml:space="preserve"> </w:t>
            </w:r>
            <w:r w:rsidR="002A05ED">
              <w:t>финансирования</w:t>
            </w:r>
            <w:r w:rsidR="002A05ED">
              <w:rPr>
                <w:spacing w:val="-4"/>
              </w:rPr>
              <w:t xml:space="preserve"> </w:t>
            </w:r>
            <w:r w:rsidR="002A05ED">
              <w:t>запасов</w:t>
            </w:r>
            <w:r w:rsidR="002A05ED">
              <w:tab/>
              <w:t>46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493"/>
              <w:tab w:val="left" w:leader="dot" w:pos="9928"/>
            </w:tabs>
            <w:ind w:left="1492"/>
          </w:pPr>
          <w:hyperlink w:anchor="_bookmark12" w:history="1">
            <w:r w:rsidR="002A05ED">
              <w:t>Мероприятия по совершенствованию</w:t>
            </w:r>
            <w:r w:rsidR="002A05ED">
              <w:rPr>
                <w:spacing w:val="-14"/>
              </w:rPr>
              <w:t xml:space="preserve"> </w:t>
            </w:r>
            <w:r w:rsidR="002A05ED">
              <w:t>состояния</w:t>
            </w:r>
            <w:r w:rsidR="002A05ED">
              <w:rPr>
                <w:spacing w:val="-4"/>
              </w:rPr>
              <w:t xml:space="preserve"> </w:t>
            </w:r>
            <w:r w:rsidR="002A05ED">
              <w:t>запасов</w:t>
            </w:r>
            <w:r w:rsidR="002A05ED">
              <w:tab/>
              <w:t>49</w:t>
            </w:r>
          </w:hyperlink>
        </w:p>
        <w:p w:rsidR="00687A38" w:rsidRDefault="00687A38">
          <w:pPr>
            <w:pStyle w:val="TOC2"/>
            <w:numPr>
              <w:ilvl w:val="1"/>
              <w:numId w:val="1"/>
            </w:numPr>
            <w:tabs>
              <w:tab w:val="left" w:pos="1506"/>
              <w:tab w:val="left" w:leader="dot" w:pos="9928"/>
            </w:tabs>
            <w:spacing w:before="149"/>
            <w:ind w:left="1505" w:hanging="423"/>
          </w:pPr>
          <w:hyperlink w:anchor="_bookmark13" w:history="1">
            <w:r w:rsidR="002A05ED">
              <w:t>Оценка эффективности</w:t>
            </w:r>
            <w:r w:rsidR="002A05ED">
              <w:rPr>
                <w:spacing w:val="-9"/>
              </w:rPr>
              <w:t xml:space="preserve"> </w:t>
            </w:r>
            <w:r w:rsidR="002A05ED">
              <w:t>предложенных</w:t>
            </w:r>
            <w:r w:rsidR="002A05ED">
              <w:rPr>
                <w:spacing w:val="-4"/>
              </w:rPr>
              <w:t xml:space="preserve"> </w:t>
            </w:r>
            <w:r w:rsidR="002A05ED">
              <w:t>мероприятий</w:t>
            </w:r>
            <w:r w:rsidR="002A05ED">
              <w:tab/>
              <w:t>59</w:t>
            </w:r>
          </w:hyperlink>
        </w:p>
        <w:p w:rsidR="00687A38" w:rsidRDefault="00687A38">
          <w:pPr>
            <w:pStyle w:val="TOC1"/>
            <w:tabs>
              <w:tab w:val="left" w:leader="dot" w:pos="9928"/>
            </w:tabs>
            <w:spacing w:before="148"/>
          </w:pPr>
          <w:hyperlink w:anchor="_bookmark14" w:history="1">
            <w:r w:rsidR="002A05ED">
              <w:t>Выводы</w:t>
            </w:r>
            <w:r w:rsidR="002A05ED">
              <w:rPr>
                <w:spacing w:val="-2"/>
              </w:rPr>
              <w:t xml:space="preserve"> </w:t>
            </w:r>
            <w:r w:rsidR="002A05ED">
              <w:t>и</w:t>
            </w:r>
            <w:r w:rsidR="002A05ED">
              <w:rPr>
                <w:spacing w:val="-2"/>
              </w:rPr>
              <w:t xml:space="preserve"> </w:t>
            </w:r>
            <w:r w:rsidR="002A05ED">
              <w:t>предложения</w:t>
            </w:r>
            <w:r w:rsidR="002A05ED">
              <w:tab/>
              <w:t>64</w:t>
            </w:r>
          </w:hyperlink>
        </w:p>
        <w:p w:rsidR="00687A38" w:rsidRDefault="00687A38">
          <w:pPr>
            <w:pStyle w:val="TOC1"/>
            <w:tabs>
              <w:tab w:val="left" w:leader="dot" w:pos="9928"/>
            </w:tabs>
          </w:pPr>
          <w:hyperlink w:anchor="_bookmark15" w:history="1">
            <w:r w:rsidR="002A05ED">
              <w:t>Список</w:t>
            </w:r>
            <w:r w:rsidR="002A05ED">
              <w:rPr>
                <w:spacing w:val="-6"/>
              </w:rPr>
              <w:t xml:space="preserve"> </w:t>
            </w:r>
            <w:r w:rsidR="002A05ED">
              <w:t>используемой</w:t>
            </w:r>
            <w:r w:rsidR="002A05ED">
              <w:rPr>
                <w:spacing w:val="-3"/>
              </w:rPr>
              <w:t xml:space="preserve"> </w:t>
            </w:r>
            <w:r w:rsidR="002A05ED">
              <w:t>литературы</w:t>
            </w:r>
            <w:r w:rsidR="002A05ED">
              <w:tab/>
              <w:t>66</w:t>
            </w:r>
          </w:hyperlink>
        </w:p>
        <w:p w:rsidR="00687A38" w:rsidRDefault="00687A38">
          <w:pPr>
            <w:pStyle w:val="TOC1"/>
            <w:tabs>
              <w:tab w:val="left" w:leader="dot" w:pos="9928"/>
            </w:tabs>
            <w:spacing w:before="146"/>
          </w:pPr>
          <w:hyperlink w:anchor="_bookmark16" w:history="1">
            <w:r w:rsidR="002A05ED">
              <w:t>ПРИЛОЖЕНИЯ</w:t>
            </w:r>
          </w:hyperlink>
          <w:r w:rsidR="002A05ED">
            <w:tab/>
            <w:t>68</w:t>
          </w:r>
        </w:p>
      </w:sdtContent>
    </w:sdt>
    <w:p w:rsidR="00687A38" w:rsidRDefault="00687A38">
      <w:pPr>
        <w:sectPr w:rsidR="00687A38">
          <w:pgSz w:w="11910" w:h="16840"/>
          <w:pgMar w:top="1580" w:right="0" w:bottom="280" w:left="840" w:header="720" w:footer="720" w:gutter="0"/>
          <w:cols w:space="720"/>
        </w:sectPr>
      </w:pPr>
    </w:p>
    <w:p w:rsidR="00687A38" w:rsidRDefault="002A05ED">
      <w:pPr>
        <w:pStyle w:val="Heading2"/>
        <w:spacing w:before="70"/>
        <w:ind w:left="862" w:firstLine="0"/>
      </w:pPr>
      <w:bookmarkStart w:id="0" w:name="_bookmark0"/>
      <w:bookmarkEnd w:id="0"/>
      <w:r>
        <w:lastRenderedPageBreak/>
        <w:t>Введение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6" w:line="360" w:lineRule="auto"/>
        <w:ind w:left="862" w:right="839" w:firstLine="707"/>
        <w:jc w:val="both"/>
      </w:pPr>
      <w:r>
        <w:t>В условиях рыночной конкуренции предприятия стремятся получать экономическую выгоду от хозяйственной деяте</w:t>
      </w:r>
      <w:r>
        <w:t>льности в короткие сроки, з</w:t>
      </w:r>
      <w:proofErr w:type="gramStart"/>
      <w:r>
        <w:t>а-</w:t>
      </w:r>
      <w:proofErr w:type="gramEnd"/>
      <w:r>
        <w:t xml:space="preserve"> трачивая при этом, как можно меньше денежных средств. Одной из статей затрат любой организации являются затраты на материальные ресурсы, кот</w:t>
      </w:r>
      <w:proofErr w:type="gramStart"/>
      <w:r>
        <w:t>о-</w:t>
      </w:r>
      <w:proofErr w:type="gramEnd"/>
      <w:r>
        <w:t xml:space="preserve"> рые обеспечивают непрерывность технологического процесса. Поэтому предприятия должн</w:t>
      </w:r>
      <w:r>
        <w:t>ы обладать необходимым количество запасов, необход</w:t>
      </w:r>
      <w:proofErr w:type="gramStart"/>
      <w:r>
        <w:t>и-</w:t>
      </w:r>
      <w:proofErr w:type="gramEnd"/>
      <w:r>
        <w:t xml:space="preserve"> мых либо для производства продукции, либо поступающих сразу в продажу, но при этом осуществлять четкий контроль за их нормированием, качеством.</w:t>
      </w:r>
    </w:p>
    <w:p w:rsidR="00687A38" w:rsidRDefault="002A05ED">
      <w:pPr>
        <w:pStyle w:val="a3"/>
        <w:spacing w:before="1" w:line="360" w:lineRule="auto"/>
        <w:ind w:left="862" w:right="845" w:firstLine="707"/>
        <w:jc w:val="both"/>
      </w:pPr>
      <w:r>
        <w:t>Каждый управляющий старается ускорить оборачиваемость запасов, чтобы сократить расходы по их содержанию на складах, тем самым повысить уровень товарооборота.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Актуальность работы заключена в том, чтобы найти такую границу (объем) величины запасов, при котор</w:t>
      </w:r>
      <w:r>
        <w:t>ой предприятие будет получать макс</w:t>
      </w:r>
      <w:proofErr w:type="gramStart"/>
      <w:r>
        <w:t>и-</w:t>
      </w:r>
      <w:proofErr w:type="gramEnd"/>
      <w:r>
        <w:t xml:space="preserve"> мальный финансовый результат. Поэтому от специалистов требуется эффе</w:t>
      </w:r>
      <w:proofErr w:type="gramStart"/>
      <w:r>
        <w:t>к-</w:t>
      </w:r>
      <w:proofErr w:type="gramEnd"/>
      <w:r>
        <w:t xml:space="preserve"> тивное управление запасами, которое заключается в формировании инфор- мации о движении, контроле и составлении прогнозов, с целью своевремен- ного и</w:t>
      </w:r>
      <w:r>
        <w:t xml:space="preserve"> полного обеспечения ими предприятий.</w:t>
      </w:r>
    </w:p>
    <w:p w:rsidR="00687A38" w:rsidRDefault="002A05ED">
      <w:pPr>
        <w:pStyle w:val="a3"/>
        <w:spacing w:line="360" w:lineRule="auto"/>
        <w:ind w:left="862" w:right="840" w:firstLine="707"/>
      </w:pPr>
      <w:r>
        <w:t>Полнота обеспеченностью запасами является одной из главных задач, которая ставится перед сотрудниками организации, несущих ответственность за этот вопрос. Избыток запасов ведет к увеличению издержек, которые п</w:t>
      </w:r>
      <w:proofErr w:type="gramStart"/>
      <w:r>
        <w:t>о-</w:t>
      </w:r>
      <w:proofErr w:type="gramEnd"/>
      <w:r>
        <w:t xml:space="preserve"> являют</w:t>
      </w:r>
      <w:r>
        <w:t>ся в ходе того, что неиспользуемые в данный момент в производстве или продаже материалы находятся на складах, их оборачиваемость снижает- ся, и фирмы терпят убытки от содержания нерационального объема запасов. Нехватка – также негативно влияет на финансово</w:t>
      </w:r>
      <w:r>
        <w:t>е положение предприятия, так как не может в полной мере обеспечить производственный процесс, к</w:t>
      </w:r>
      <w:proofErr w:type="gramStart"/>
      <w:r>
        <w:t>о-</w:t>
      </w:r>
      <w:proofErr w:type="gramEnd"/>
      <w:r>
        <w:t xml:space="preserve"> торый нежелательно прерывать, чтобы также не нести убытков. Поэтому необходимо четко определить оптимальную величину запасов.</w:t>
      </w:r>
    </w:p>
    <w:p w:rsidR="00687A38" w:rsidRDefault="00687A38">
      <w:pPr>
        <w:spacing w:line="360" w:lineRule="auto"/>
        <w:sectPr w:rsidR="00687A38">
          <w:footerReference w:type="default" r:id="rId7"/>
          <w:pgSz w:w="11910" w:h="16840"/>
          <w:pgMar w:top="1320" w:right="0" w:bottom="1200" w:left="840" w:header="0" w:footer="1003" w:gutter="0"/>
          <w:pgNumType w:start="4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2" w:firstLine="707"/>
        <w:jc w:val="both"/>
      </w:pPr>
      <w:r>
        <w:lastRenderedPageBreak/>
        <w:t>Целью выпускной квалификационной работы является проведения полного анализа такого актива баланса, как запасы, который охватит все ст</w:t>
      </w:r>
      <w:proofErr w:type="gramStart"/>
      <w:r>
        <w:t>о-</w:t>
      </w:r>
      <w:proofErr w:type="gramEnd"/>
      <w:r>
        <w:t xml:space="preserve"> роны, связанные с их оценкой и управлением.</w:t>
      </w:r>
    </w:p>
    <w:p w:rsidR="00687A38" w:rsidRDefault="002A05ED">
      <w:pPr>
        <w:pStyle w:val="a3"/>
        <w:spacing w:before="1"/>
        <w:ind w:left="1570"/>
      </w:pPr>
      <w:r>
        <w:t>По поставленной цели в работе решаются следующие задачи: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160" w:line="352" w:lineRule="auto"/>
        <w:ind w:right="851" w:firstLine="360"/>
        <w:rPr>
          <w:sz w:val="28"/>
        </w:rPr>
      </w:pPr>
      <w:r>
        <w:rPr>
          <w:sz w:val="28"/>
        </w:rPr>
        <w:t>изучить теоретические основы, связанные с анализом и управлением запасами;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9"/>
        <w:ind w:left="1582" w:hanging="360"/>
        <w:rPr>
          <w:sz w:val="28"/>
        </w:rPr>
      </w:pPr>
      <w:r>
        <w:rPr>
          <w:sz w:val="28"/>
        </w:rPr>
        <w:t>дать организационную и экономическую 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предприятия;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провести анализ состояния запасов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158" w:line="352" w:lineRule="auto"/>
        <w:ind w:right="841" w:firstLine="360"/>
        <w:rPr>
          <w:sz w:val="28"/>
        </w:rPr>
      </w:pPr>
      <w:r>
        <w:rPr>
          <w:sz w:val="28"/>
        </w:rPr>
        <w:t>сделать прогноз по расходованию запасов предприятием на прогно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687A38" w:rsidRDefault="002A05ED">
      <w:pPr>
        <w:pStyle w:val="a3"/>
        <w:spacing w:before="10"/>
        <w:ind w:left="1570"/>
      </w:pPr>
      <w:r>
        <w:t>Предметом исследование является анализ запасов предприятия.</w:t>
      </w:r>
    </w:p>
    <w:p w:rsidR="00687A38" w:rsidRDefault="002A05ED">
      <w:pPr>
        <w:pStyle w:val="a3"/>
        <w:spacing w:before="163" w:line="360" w:lineRule="auto"/>
        <w:ind w:left="862" w:right="842" w:firstLine="707"/>
        <w:jc w:val="both"/>
      </w:pPr>
      <w:r>
        <w:t>Объектов исследования выступает предприятие ООО «Вятск</w:t>
      </w:r>
      <w:proofErr w:type="gramStart"/>
      <w:r>
        <w:t>о-</w:t>
      </w:r>
      <w:proofErr w:type="gramEnd"/>
      <w:r>
        <w:t xml:space="preserve"> Полянский Агроснаб» Кировской области. Периодом исследования п</w:t>
      </w:r>
      <w:r>
        <w:t>ослуж</w:t>
      </w:r>
      <w:proofErr w:type="gramStart"/>
      <w:r>
        <w:t>и-</w:t>
      </w:r>
      <w:proofErr w:type="gramEnd"/>
      <w:r>
        <w:t xml:space="preserve"> ли 2013-2015 года.</w:t>
      </w:r>
    </w:p>
    <w:p w:rsidR="00687A38" w:rsidRDefault="002A05ED">
      <w:pPr>
        <w:pStyle w:val="a3"/>
        <w:spacing w:line="360" w:lineRule="auto"/>
        <w:ind w:left="862" w:right="845" w:firstLine="707"/>
        <w:jc w:val="right"/>
      </w:pPr>
      <w:r>
        <w:t>В ходе работы использованы следующие методы: аналитический, м</w:t>
      </w:r>
      <w:proofErr w:type="gramStart"/>
      <w:r>
        <w:t>о-</w:t>
      </w:r>
      <w:proofErr w:type="gramEnd"/>
      <w:r>
        <w:t xml:space="preserve"> </w:t>
      </w:r>
      <w:r>
        <w:t>нографический, экономико-статистический, балансовый, метод группировки.</w:t>
      </w:r>
    </w:p>
    <w:p w:rsidR="00687A38" w:rsidRDefault="002A05ED">
      <w:pPr>
        <w:pStyle w:val="a3"/>
        <w:spacing w:line="360" w:lineRule="auto"/>
        <w:ind w:left="862" w:right="841" w:firstLine="707"/>
        <w:jc w:val="both"/>
      </w:pPr>
      <w:r>
        <w:t>Для написания выпускной квалификационной работы применялись следующие источники информации: н</w:t>
      </w:r>
      <w:r>
        <w:t>ормативные акты, бухгалтерская о</w:t>
      </w:r>
      <w:proofErr w:type="gramStart"/>
      <w:r>
        <w:t>т-</w:t>
      </w:r>
      <w:proofErr w:type="gramEnd"/>
      <w:r>
        <w:t xml:space="preserve"> четность за 2013, 2014 и 2015 годы, первичные документы по учету матери- ально-производственных запасов.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0"/>
          <w:numId w:val="43"/>
        </w:numPr>
        <w:tabs>
          <w:tab w:val="left" w:pos="1846"/>
        </w:tabs>
        <w:spacing w:before="72" w:line="362" w:lineRule="auto"/>
        <w:ind w:right="844" w:firstLine="708"/>
        <w:jc w:val="both"/>
      </w:pPr>
      <w:bookmarkStart w:id="1" w:name="_bookmark1"/>
      <w:bookmarkEnd w:id="1"/>
      <w:r>
        <w:lastRenderedPageBreak/>
        <w:t>Теоретические основы анализа материально-производственных запасов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1"/>
        <w:rPr>
          <w:b/>
          <w:sz w:val="44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2520"/>
        </w:tabs>
        <w:spacing w:line="360" w:lineRule="auto"/>
        <w:ind w:right="843" w:firstLine="708"/>
        <w:jc w:val="both"/>
      </w:pPr>
      <w:bookmarkStart w:id="2" w:name="_bookmark2"/>
      <w:bookmarkEnd w:id="2"/>
      <w:r>
        <w:t>Н</w:t>
      </w:r>
      <w:r>
        <w:t>ормативно-правовое регулирование материально- производственных</w:t>
      </w:r>
      <w:r>
        <w:rPr>
          <w:spacing w:val="66"/>
        </w:rPr>
        <w:t xml:space="preserve"> </w:t>
      </w:r>
      <w:r>
        <w:t>запасов</w:t>
      </w:r>
    </w:p>
    <w:p w:rsidR="00687A38" w:rsidRDefault="00687A38">
      <w:pPr>
        <w:pStyle w:val="a3"/>
        <w:spacing w:before="7"/>
        <w:rPr>
          <w:b/>
          <w:sz w:val="41"/>
        </w:rPr>
      </w:pPr>
    </w:p>
    <w:p w:rsidR="00687A38" w:rsidRDefault="002A05ED">
      <w:pPr>
        <w:pStyle w:val="a3"/>
        <w:spacing w:line="360" w:lineRule="auto"/>
        <w:ind w:left="862" w:right="849" w:firstLine="707"/>
        <w:jc w:val="both"/>
      </w:pPr>
      <w:r>
        <w:t>Учет материально-производственных запасов ведется в соответствии с нормативными документами. В зависимости от уровня нормативные док</w:t>
      </w:r>
      <w:proofErr w:type="gramStart"/>
      <w:r>
        <w:t>у-</w:t>
      </w:r>
      <w:proofErr w:type="gramEnd"/>
      <w:r>
        <w:t xml:space="preserve"> менты делятся на:</w:t>
      </w:r>
    </w:p>
    <w:p w:rsidR="00687A38" w:rsidRDefault="002A05ED">
      <w:pPr>
        <w:pStyle w:val="a4"/>
        <w:numPr>
          <w:ilvl w:val="2"/>
          <w:numId w:val="1"/>
        </w:numPr>
        <w:tabs>
          <w:tab w:val="left" w:pos="1570"/>
        </w:tabs>
        <w:spacing w:before="2" w:line="360" w:lineRule="auto"/>
        <w:ind w:right="840" w:firstLine="348"/>
        <w:rPr>
          <w:sz w:val="28"/>
        </w:rPr>
      </w:pPr>
      <w:r>
        <w:rPr>
          <w:sz w:val="28"/>
        </w:rPr>
        <w:t>1-ый уровень: законодательные а</w:t>
      </w:r>
      <w:r>
        <w:rPr>
          <w:sz w:val="28"/>
        </w:rPr>
        <w:t>кты, указы Президента РФ и пост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Правительства;</w:t>
      </w:r>
    </w:p>
    <w:p w:rsidR="00687A38" w:rsidRDefault="002A05ED">
      <w:pPr>
        <w:pStyle w:val="a4"/>
        <w:numPr>
          <w:ilvl w:val="2"/>
          <w:numId w:val="1"/>
        </w:numPr>
        <w:tabs>
          <w:tab w:val="left" w:pos="1582"/>
        </w:tabs>
        <w:spacing w:line="321" w:lineRule="exact"/>
        <w:ind w:left="1582"/>
        <w:rPr>
          <w:sz w:val="28"/>
        </w:rPr>
      </w:pPr>
      <w:r>
        <w:rPr>
          <w:sz w:val="28"/>
        </w:rPr>
        <w:t>2-ой уровень: положения по бухгалтерскому учету и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отчетности;</w:t>
      </w:r>
    </w:p>
    <w:p w:rsidR="00687A38" w:rsidRDefault="002A05ED">
      <w:pPr>
        <w:pStyle w:val="a4"/>
        <w:numPr>
          <w:ilvl w:val="2"/>
          <w:numId w:val="1"/>
        </w:numPr>
        <w:tabs>
          <w:tab w:val="left" w:pos="1570"/>
        </w:tabs>
        <w:spacing w:before="160" w:line="360" w:lineRule="auto"/>
        <w:ind w:right="842" w:firstLine="360"/>
        <w:rPr>
          <w:sz w:val="28"/>
        </w:rPr>
      </w:pPr>
      <w:r>
        <w:rPr>
          <w:sz w:val="28"/>
        </w:rPr>
        <w:t xml:space="preserve">3-ий уровень: методические рекомендации, инструкции, письма </w:t>
      </w:r>
      <w:r>
        <w:rPr>
          <w:spacing w:val="1"/>
          <w:sz w:val="28"/>
        </w:rPr>
        <w:t>Ми</w:t>
      </w:r>
      <w:proofErr w:type="gramStart"/>
      <w:r>
        <w:rPr>
          <w:spacing w:val="1"/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687A38" w:rsidRDefault="002A05ED">
      <w:pPr>
        <w:pStyle w:val="a4"/>
        <w:numPr>
          <w:ilvl w:val="2"/>
          <w:numId w:val="1"/>
        </w:numPr>
        <w:tabs>
          <w:tab w:val="left" w:pos="1570"/>
        </w:tabs>
        <w:spacing w:before="1" w:line="360" w:lineRule="auto"/>
        <w:ind w:right="850" w:firstLine="360"/>
        <w:rPr>
          <w:sz w:val="28"/>
        </w:rPr>
      </w:pPr>
      <w:r>
        <w:rPr>
          <w:sz w:val="28"/>
        </w:rPr>
        <w:t>4-ый уровень: рабочие документы по бухгалтерскому учету самого предприятия.</w:t>
      </w:r>
    </w:p>
    <w:p w:rsidR="00687A38" w:rsidRDefault="002A05ED">
      <w:pPr>
        <w:pStyle w:val="a3"/>
        <w:spacing w:line="360" w:lineRule="auto"/>
        <w:ind w:left="862" w:right="847" w:firstLine="707"/>
        <w:jc w:val="both"/>
      </w:pPr>
      <w:r>
        <w:t>Главным документом 1 уровня является Федеральный закон «О бухга</w:t>
      </w:r>
      <w:proofErr w:type="gramStart"/>
      <w:r>
        <w:t>л-</w:t>
      </w:r>
      <w:proofErr w:type="gramEnd"/>
      <w:r>
        <w:t xml:space="preserve"> терском учете» который определяет правовые нормы бухгалтерского учета, состав хозяйствующих субъектов, которые обязаны вести бухгалтерский учет и предоставлять финансовую отчетность [4].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Важ</w:t>
      </w:r>
      <w:r>
        <w:t>ным документом 2 уровня является Положение «Учетная политика организации», изложенное в ПБУ 1/08 [5]. Данное Положение содержит о</w:t>
      </w:r>
      <w:proofErr w:type="gramStart"/>
      <w:r>
        <w:t>с-</w:t>
      </w:r>
      <w:proofErr w:type="gramEnd"/>
      <w:r>
        <w:t xml:space="preserve"> новные принципы организации учета. В отношении материально- производственных запасов подлежит раскрытию следующая информация</w:t>
      </w:r>
      <w:r>
        <w:t>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line="352" w:lineRule="auto"/>
        <w:ind w:right="846" w:firstLine="360"/>
        <w:rPr>
          <w:sz w:val="28"/>
        </w:rPr>
      </w:pPr>
      <w:r>
        <w:rPr>
          <w:sz w:val="28"/>
        </w:rPr>
        <w:t>о величине и движении резервов под снижение стоимости материал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ных ценностей;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9" w:line="350" w:lineRule="auto"/>
        <w:ind w:right="845" w:firstLine="360"/>
        <w:rPr>
          <w:sz w:val="28"/>
        </w:rPr>
      </w:pPr>
      <w:r>
        <w:rPr>
          <w:sz w:val="28"/>
        </w:rPr>
        <w:t>о стоимости материально-производственных запасов, переданных в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лог;</w:t>
      </w:r>
    </w:p>
    <w:p w:rsidR="00687A38" w:rsidRDefault="00687A38">
      <w:pPr>
        <w:spacing w:line="350" w:lineRule="auto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86" w:line="352" w:lineRule="auto"/>
        <w:ind w:right="842" w:firstLine="360"/>
        <w:rPr>
          <w:sz w:val="28"/>
        </w:rPr>
      </w:pPr>
      <w:r>
        <w:rPr>
          <w:sz w:val="28"/>
        </w:rPr>
        <w:lastRenderedPageBreak/>
        <w:t xml:space="preserve">о способах оценки материально-производственных запасов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груп- пам.</w:t>
      </w:r>
    </w:p>
    <w:p w:rsidR="00687A38" w:rsidRDefault="002A05ED">
      <w:pPr>
        <w:pStyle w:val="a3"/>
        <w:spacing w:before="10" w:line="360" w:lineRule="auto"/>
        <w:ind w:left="862" w:right="840" w:firstLine="707"/>
        <w:jc w:val="both"/>
      </w:pPr>
      <w:r>
        <w:t>Основным док</w:t>
      </w:r>
      <w:r>
        <w:t>ументам данного уровня так же является Положение по бухгалтерскому учету ПБУ 5/01 «Учет материально-производственных зап</w:t>
      </w:r>
      <w:proofErr w:type="gramStart"/>
      <w:r>
        <w:t>а-</w:t>
      </w:r>
      <w:proofErr w:type="gramEnd"/>
      <w:r>
        <w:t xml:space="preserve"> сов», которое определяет состав запасов и их отражение в бухгалтерской от- четности.</w:t>
      </w:r>
    </w:p>
    <w:p w:rsidR="00687A38" w:rsidRDefault="002A05ED">
      <w:pPr>
        <w:pStyle w:val="a3"/>
        <w:spacing w:before="1" w:line="362" w:lineRule="auto"/>
        <w:ind w:left="862" w:right="843" w:firstLine="707"/>
        <w:jc w:val="both"/>
      </w:pPr>
      <w:r>
        <w:t>Согласно ПБУ 5/01 к материально-производственным</w:t>
      </w:r>
      <w:r>
        <w:t xml:space="preserve"> запасам относи</w:t>
      </w:r>
      <w:proofErr w:type="gramStart"/>
      <w:r>
        <w:t>т-</w:t>
      </w:r>
      <w:proofErr w:type="gramEnd"/>
      <w:r>
        <w:t xml:space="preserve"> ся следующая часть имущества организации: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line="337" w:lineRule="exact"/>
        <w:ind w:left="1582" w:hanging="360"/>
        <w:rPr>
          <w:sz w:val="28"/>
        </w:rPr>
      </w:pPr>
      <w:proofErr w:type="gramStart"/>
      <w:r>
        <w:rPr>
          <w:sz w:val="28"/>
        </w:rPr>
        <w:t>предназначенная</w:t>
      </w:r>
      <w:proofErr w:type="gramEnd"/>
      <w:r>
        <w:rPr>
          <w:sz w:val="28"/>
        </w:rPr>
        <w:t xml:space="preserve"> для управленческих нужд;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159" w:line="352" w:lineRule="auto"/>
        <w:ind w:right="843" w:firstLine="360"/>
        <w:rPr>
          <w:sz w:val="28"/>
        </w:rPr>
      </w:pPr>
      <w:r>
        <w:rPr>
          <w:sz w:val="28"/>
        </w:rPr>
        <w:t>применяемая при производстве продукции, оказании услуг, предназн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ченных для продажи;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9"/>
        <w:ind w:left="1582" w:hanging="360"/>
        <w:rPr>
          <w:sz w:val="28"/>
        </w:rPr>
      </w:pPr>
      <w:proofErr w:type="gramStart"/>
      <w:r>
        <w:rPr>
          <w:sz w:val="28"/>
        </w:rPr>
        <w:t>предназначенная</w:t>
      </w:r>
      <w:proofErr w:type="gramEnd"/>
      <w:r>
        <w:rPr>
          <w:sz w:val="28"/>
        </w:rPr>
        <w:t xml:space="preserve">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продажи.</w:t>
      </w:r>
    </w:p>
    <w:p w:rsidR="00687A38" w:rsidRDefault="002A05ED">
      <w:pPr>
        <w:pStyle w:val="a3"/>
        <w:spacing w:before="161" w:line="360" w:lineRule="auto"/>
        <w:ind w:left="862" w:right="845" w:firstLine="707"/>
        <w:jc w:val="both"/>
      </w:pPr>
      <w:r>
        <w:t>Фактическими затратами на приобретение материально- производственных запасов согласно ПБУ 5/01 могут быть:</w:t>
      </w:r>
    </w:p>
    <w:p w:rsidR="00687A38" w:rsidRDefault="002A05ED">
      <w:pPr>
        <w:pStyle w:val="a4"/>
        <w:numPr>
          <w:ilvl w:val="0"/>
          <w:numId w:val="42"/>
        </w:numPr>
        <w:tabs>
          <w:tab w:val="left" w:pos="1582"/>
        </w:tabs>
        <w:spacing w:line="321" w:lineRule="exact"/>
        <w:jc w:val="left"/>
        <w:rPr>
          <w:sz w:val="28"/>
        </w:rPr>
      </w:pPr>
      <w:r>
        <w:rPr>
          <w:sz w:val="28"/>
        </w:rPr>
        <w:t>суммы, уплачиваемые по заключенному договору 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поставщиком;</w:t>
      </w:r>
    </w:p>
    <w:p w:rsidR="00687A38" w:rsidRDefault="002A05ED">
      <w:pPr>
        <w:pStyle w:val="a4"/>
        <w:numPr>
          <w:ilvl w:val="0"/>
          <w:numId w:val="42"/>
        </w:numPr>
        <w:tabs>
          <w:tab w:val="left" w:pos="1570"/>
        </w:tabs>
        <w:spacing w:before="161"/>
        <w:ind w:left="1570" w:hanging="348"/>
        <w:jc w:val="left"/>
        <w:rPr>
          <w:sz w:val="28"/>
        </w:rPr>
      </w:pPr>
      <w:r>
        <w:rPr>
          <w:sz w:val="28"/>
        </w:rPr>
        <w:t>суммы,</w:t>
      </w:r>
      <w:r>
        <w:rPr>
          <w:spacing w:val="40"/>
          <w:sz w:val="28"/>
        </w:rPr>
        <w:t xml:space="preserve"> </w:t>
      </w:r>
      <w:r>
        <w:rPr>
          <w:sz w:val="28"/>
        </w:rPr>
        <w:t>уплачиваемые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консультационные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услу-</w:t>
      </w:r>
    </w:p>
    <w:p w:rsidR="00687A38" w:rsidRDefault="00687A38">
      <w:pPr>
        <w:rPr>
          <w:sz w:val="28"/>
        </w:rPr>
        <w:sectPr w:rsidR="00687A38">
          <w:pgSz w:w="11910" w:h="16840"/>
          <w:pgMar w:top="102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163"/>
        <w:jc w:val="right"/>
      </w:pPr>
      <w:r>
        <w:lastRenderedPageBreak/>
        <w:t>ги;</w:t>
      </w:r>
    </w:p>
    <w:p w:rsidR="00687A38" w:rsidRDefault="002A05ED">
      <w:pPr>
        <w:pStyle w:val="a3"/>
        <w:rPr>
          <w:sz w:val="30"/>
        </w:rPr>
      </w:pPr>
      <w:r>
        <w:br w:type="column"/>
      </w:r>
    </w:p>
    <w:p w:rsidR="00687A38" w:rsidRDefault="00687A38">
      <w:pPr>
        <w:pStyle w:val="a3"/>
        <w:spacing w:before="1"/>
        <w:rPr>
          <w:sz w:val="26"/>
        </w:rPr>
      </w:pPr>
    </w:p>
    <w:p w:rsidR="00687A38" w:rsidRDefault="002A05ED">
      <w:pPr>
        <w:pStyle w:val="a4"/>
        <w:numPr>
          <w:ilvl w:val="0"/>
          <w:numId w:val="42"/>
        </w:numPr>
        <w:tabs>
          <w:tab w:val="left" w:pos="336"/>
        </w:tabs>
        <w:spacing w:before="1"/>
        <w:ind w:left="335"/>
        <w:jc w:val="left"/>
        <w:rPr>
          <w:sz w:val="28"/>
        </w:rPr>
      </w:pPr>
      <w:r>
        <w:rPr>
          <w:sz w:val="28"/>
        </w:rPr>
        <w:t>н</w:t>
      </w:r>
      <w:r>
        <w:rPr>
          <w:sz w:val="28"/>
        </w:rPr>
        <w:t>евозмещенные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налоги;</w:t>
      </w:r>
    </w:p>
    <w:p w:rsidR="00687A38" w:rsidRDefault="002A05ED">
      <w:pPr>
        <w:pStyle w:val="a4"/>
        <w:numPr>
          <w:ilvl w:val="0"/>
          <w:numId w:val="42"/>
        </w:numPr>
        <w:tabs>
          <w:tab w:val="left" w:pos="336"/>
        </w:tabs>
        <w:spacing w:before="160"/>
        <w:ind w:left="335"/>
        <w:jc w:val="left"/>
        <w:rPr>
          <w:sz w:val="28"/>
        </w:rPr>
      </w:pPr>
      <w:r>
        <w:rPr>
          <w:sz w:val="28"/>
        </w:rPr>
        <w:t>таможенные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пошлины;</w:t>
      </w:r>
    </w:p>
    <w:p w:rsidR="00687A38" w:rsidRDefault="002A05ED">
      <w:pPr>
        <w:pStyle w:val="a4"/>
        <w:numPr>
          <w:ilvl w:val="0"/>
          <w:numId w:val="42"/>
        </w:numPr>
        <w:tabs>
          <w:tab w:val="left" w:pos="336"/>
        </w:tabs>
        <w:spacing w:before="160"/>
        <w:ind w:left="335"/>
        <w:jc w:val="left"/>
        <w:rPr>
          <w:sz w:val="28"/>
        </w:rPr>
      </w:pPr>
      <w:r>
        <w:rPr>
          <w:sz w:val="28"/>
        </w:rPr>
        <w:t>затраты по доставке и запасов до места их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использования.</w:t>
      </w:r>
    </w:p>
    <w:p w:rsidR="00687A38" w:rsidRDefault="002A05ED">
      <w:pPr>
        <w:pStyle w:val="a3"/>
        <w:spacing w:before="163"/>
        <w:ind w:left="323"/>
      </w:pPr>
      <w:r>
        <w:t xml:space="preserve">При нахождении фактической себестоимости </w:t>
      </w:r>
      <w:proofErr w:type="gramStart"/>
      <w:r>
        <w:t>списываемых</w:t>
      </w:r>
      <w:proofErr w:type="gramEnd"/>
      <w:r>
        <w:t xml:space="preserve"> материаль-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207" w:space="40"/>
            <w:col w:w="9823"/>
          </w:cols>
        </w:sectPr>
      </w:pPr>
    </w:p>
    <w:p w:rsidR="00687A38" w:rsidRDefault="002A05ED">
      <w:pPr>
        <w:pStyle w:val="a3"/>
        <w:spacing w:before="161" w:line="360" w:lineRule="auto"/>
        <w:ind w:left="862" w:right="851"/>
        <w:jc w:val="both"/>
      </w:pPr>
      <w:proofErr w:type="gramStart"/>
      <w:r>
        <w:lastRenderedPageBreak/>
        <w:t>но-производственных</w:t>
      </w:r>
      <w:proofErr w:type="gramEnd"/>
      <w:r>
        <w:t xml:space="preserve"> запасов руководствуются п.58 Положения по ведению бухгалтерского учета и отчетности в РФ и п.16 ПБУ 5/01, применяя один из следующих методов оценки запасов [17]:</w:t>
      </w:r>
    </w:p>
    <w:p w:rsidR="00687A38" w:rsidRDefault="002A05ED">
      <w:pPr>
        <w:pStyle w:val="a4"/>
        <w:numPr>
          <w:ilvl w:val="1"/>
          <w:numId w:val="42"/>
        </w:numPr>
        <w:tabs>
          <w:tab w:val="left" w:pos="1570"/>
        </w:tabs>
        <w:spacing w:line="360" w:lineRule="auto"/>
        <w:ind w:right="842" w:firstLine="434"/>
        <w:jc w:val="both"/>
        <w:rPr>
          <w:sz w:val="28"/>
        </w:rPr>
      </w:pPr>
      <w:r>
        <w:rPr>
          <w:sz w:val="28"/>
        </w:rPr>
        <w:t>по средней себестоимости, которая определяется по каждому виду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пасов к</w:t>
      </w:r>
      <w:r>
        <w:rPr>
          <w:sz w:val="28"/>
        </w:rPr>
        <w:t xml:space="preserve">ак частное от деления общей себестоимости группы запасов на их </w:t>
      </w:r>
      <w:r>
        <w:rPr>
          <w:spacing w:val="1"/>
          <w:sz w:val="28"/>
        </w:rPr>
        <w:t xml:space="preserve">ко- </w:t>
      </w:r>
      <w:r>
        <w:rPr>
          <w:sz w:val="28"/>
        </w:rPr>
        <w:t>личество, складывающихся из себестоимости и количества по остатку на начало месяца и по поступившим запасам в конкретном</w:t>
      </w:r>
      <w:r>
        <w:rPr>
          <w:spacing w:val="-10"/>
          <w:sz w:val="28"/>
        </w:rPr>
        <w:t xml:space="preserve"> </w:t>
      </w:r>
      <w:r>
        <w:rPr>
          <w:sz w:val="28"/>
        </w:rPr>
        <w:t>месяце;</w:t>
      </w:r>
    </w:p>
    <w:p w:rsidR="00687A38" w:rsidRDefault="00687A38">
      <w:pPr>
        <w:spacing w:line="360" w:lineRule="auto"/>
        <w:jc w:val="both"/>
        <w:rPr>
          <w:sz w:val="28"/>
        </w:rPr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4"/>
        <w:numPr>
          <w:ilvl w:val="1"/>
          <w:numId w:val="42"/>
        </w:numPr>
        <w:tabs>
          <w:tab w:val="left" w:pos="1570"/>
        </w:tabs>
        <w:spacing w:before="67" w:line="360" w:lineRule="auto"/>
        <w:ind w:right="843" w:firstLine="434"/>
        <w:jc w:val="both"/>
        <w:rPr>
          <w:sz w:val="28"/>
        </w:rPr>
      </w:pPr>
      <w:r>
        <w:rPr>
          <w:sz w:val="28"/>
        </w:rPr>
        <w:lastRenderedPageBreak/>
        <w:t>по себестоимости каждой единицы, т.е. запасы, используемые в особом порядке (предметы из драгоценных металлов) или те, которые не могут зам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нять 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друга.</w:t>
      </w:r>
    </w:p>
    <w:p w:rsidR="00687A38" w:rsidRDefault="002A05ED">
      <w:pPr>
        <w:pStyle w:val="a3"/>
        <w:spacing w:before="1" w:line="360" w:lineRule="auto"/>
        <w:ind w:left="936" w:right="843" w:firstLine="633"/>
        <w:jc w:val="both"/>
      </w:pPr>
      <w:r>
        <w:t>При данном методе списания существует два варианта исчисления с</w:t>
      </w:r>
      <w:proofErr w:type="gramStart"/>
      <w:r>
        <w:t>е-</w:t>
      </w:r>
      <w:proofErr w:type="gramEnd"/>
      <w:r>
        <w:t xml:space="preserve"> бестоимости единицы запаса: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"/>
        <w:ind w:left="1582" w:hanging="360"/>
        <w:rPr>
          <w:sz w:val="28"/>
        </w:rPr>
      </w:pPr>
      <w:r>
        <w:rPr>
          <w:sz w:val="28"/>
        </w:rPr>
        <w:t>вкл</w:t>
      </w:r>
      <w:r>
        <w:rPr>
          <w:sz w:val="28"/>
        </w:rPr>
        <w:t>ючая только стоимость запаса по договорной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цене;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8"/>
        <w:ind w:left="1582" w:hanging="360"/>
        <w:rPr>
          <w:sz w:val="28"/>
        </w:rPr>
      </w:pPr>
      <w:r>
        <w:rPr>
          <w:sz w:val="28"/>
        </w:rPr>
        <w:t>включая все расходы на 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запаса.</w:t>
      </w:r>
    </w:p>
    <w:p w:rsidR="00687A38" w:rsidRDefault="002A05ED">
      <w:pPr>
        <w:pStyle w:val="a3"/>
        <w:spacing w:before="162" w:line="360" w:lineRule="auto"/>
        <w:ind w:left="862" w:right="854" w:firstLine="707"/>
        <w:jc w:val="both"/>
      </w:pPr>
      <w:r>
        <w:t>В течение отчетного года предприятие может использовать только один из способов применительно к конкретному виду</w:t>
      </w:r>
      <w:r>
        <w:rPr>
          <w:spacing w:val="-17"/>
        </w:rPr>
        <w:t xml:space="preserve"> </w:t>
      </w:r>
      <w:r>
        <w:t>запасов.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Кроме выше перечисленных документов к документам второго уровня можно отнести План счетов бухгалтерского учета и инструкция к нему. Для учета материально-производственных запасов применяются следующие сч</w:t>
      </w:r>
      <w:proofErr w:type="gramStart"/>
      <w:r>
        <w:t>е-</w:t>
      </w:r>
      <w:proofErr w:type="gramEnd"/>
      <w:r>
        <w:t xml:space="preserve"> та Плана счетов: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line="342" w:lineRule="exact"/>
        <w:ind w:left="1582" w:hanging="360"/>
        <w:rPr>
          <w:sz w:val="28"/>
        </w:rPr>
      </w:pPr>
      <w:r>
        <w:rPr>
          <w:sz w:val="28"/>
        </w:rPr>
        <w:t>10 «Материалы»;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0"/>
        <w:ind w:left="1582" w:hanging="360"/>
        <w:rPr>
          <w:sz w:val="28"/>
        </w:rPr>
      </w:pPr>
      <w:r>
        <w:rPr>
          <w:sz w:val="28"/>
        </w:rPr>
        <w:t>14 «Резервы под с</w:t>
      </w:r>
      <w:r>
        <w:rPr>
          <w:sz w:val="28"/>
        </w:rPr>
        <w:t>нижение стоимости материальных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15 «Заготовление и приобретение материальных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16 «Отклонение в стоимости 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19 «Налог на добавленную стоимость по приобретенным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41 «Товары»;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43 «Готовая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продукция».</w:t>
      </w:r>
    </w:p>
    <w:p w:rsidR="00687A38" w:rsidRDefault="002A05ED">
      <w:pPr>
        <w:pStyle w:val="a3"/>
        <w:spacing w:before="162" w:line="360" w:lineRule="auto"/>
        <w:ind w:left="862" w:right="844" w:firstLine="707"/>
        <w:jc w:val="both"/>
      </w:pPr>
      <w:r>
        <w:t>К д</w:t>
      </w:r>
      <w:r>
        <w:t>окументам третьего уровня относят, главным образом методические указания по бухгалтерскому учету материально-производственных запасов и указания, конкретизирующие учетные стандарты по отраслевым и другим особенностям.</w:t>
      </w:r>
    </w:p>
    <w:p w:rsidR="00687A38" w:rsidRDefault="002A05ED">
      <w:pPr>
        <w:pStyle w:val="a3"/>
        <w:spacing w:line="360" w:lineRule="auto"/>
        <w:ind w:left="862" w:right="853" w:firstLine="707"/>
        <w:jc w:val="both"/>
      </w:pPr>
      <w:r>
        <w:t>К документам четвертого уровня относятся инструкции, положения по ведению бухгалтерского учета, созданные в организации и являющиеся внутрифирменными стандартами.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  <w:spacing w:before="72"/>
      </w:pPr>
      <w:bookmarkStart w:id="3" w:name="_bookmark3"/>
      <w:bookmarkEnd w:id="3"/>
      <w:r>
        <w:lastRenderedPageBreak/>
        <w:t>Понятие и управление</w:t>
      </w:r>
      <w:r>
        <w:rPr>
          <w:spacing w:val="-3"/>
        </w:rPr>
        <w:t xml:space="preserve"> </w:t>
      </w:r>
      <w:r>
        <w:t>запасами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8"/>
        <w:rPr>
          <w:b/>
          <w:sz w:val="25"/>
        </w:rPr>
      </w:pP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Материально-производственные запасы являютс</w:t>
      </w:r>
      <w:r>
        <w:t>я частью оборотного капитала, и от качества управления ими зависит финансовое положение предприятия. Для создания материальных запасов необходимо вложение д</w:t>
      </w:r>
      <w:proofErr w:type="gramStart"/>
      <w:r>
        <w:t>о-</w:t>
      </w:r>
      <w:proofErr w:type="gramEnd"/>
      <w:r>
        <w:t xml:space="preserve"> статочного количества денежных средств, в большинстве случаев заемных, использование которых при </w:t>
      </w:r>
      <w:r>
        <w:t>неправильном управление является рискованным фактором.</w:t>
      </w:r>
    </w:p>
    <w:p w:rsidR="00687A38" w:rsidRDefault="002A05ED">
      <w:pPr>
        <w:pStyle w:val="a3"/>
        <w:spacing w:line="362" w:lineRule="auto"/>
        <w:ind w:left="862" w:right="842" w:firstLine="719"/>
        <w:jc w:val="both"/>
      </w:pPr>
      <w:r>
        <w:t>Для рационального управления запасами необходимо выполнять нек</w:t>
      </w:r>
      <w:proofErr w:type="gramStart"/>
      <w:r>
        <w:t>о-</w:t>
      </w:r>
      <w:proofErr w:type="gramEnd"/>
      <w:r>
        <w:t xml:space="preserve"> торый ряд работ, заключающийся в следующем: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39" w:firstLine="360"/>
        <w:jc w:val="both"/>
        <w:rPr>
          <w:sz w:val="28"/>
        </w:rPr>
      </w:pPr>
      <w:r>
        <w:rPr>
          <w:sz w:val="28"/>
        </w:rPr>
        <w:t>Анализ запасов материальных ресурсов в предшествующем периоде. Задача данного анализа заключ</w:t>
      </w:r>
      <w:r>
        <w:rPr>
          <w:sz w:val="28"/>
        </w:rPr>
        <w:t>ается в выявлении уровня обеспеченности производства и реализации продукции соответствующими запасами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альных ценностей в предшествующем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периоде.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39" w:firstLine="360"/>
        <w:jc w:val="both"/>
        <w:rPr>
          <w:sz w:val="28"/>
        </w:rPr>
      </w:pPr>
      <w:r>
        <w:rPr>
          <w:sz w:val="28"/>
        </w:rPr>
        <w:t>Определение целей формирования запасов. Предприятия создают зап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сы с разными целями: для обеспечения </w:t>
      </w:r>
      <w:r>
        <w:rPr>
          <w:sz w:val="28"/>
        </w:rPr>
        <w:t>текущей производственной и сбыто- вой деятельности, накопления сезонных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запасов.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46" w:firstLine="348"/>
        <w:jc w:val="both"/>
        <w:rPr>
          <w:sz w:val="28"/>
        </w:rPr>
      </w:pPr>
      <w:r>
        <w:rPr>
          <w:sz w:val="28"/>
        </w:rPr>
        <w:t>Оптимизация величины основных групп запасов. Процесс оптимизации начинается с разделения всех запасов на два основных вида – запасы готовой продукции и 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запасы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43" w:firstLine="360"/>
        <w:jc w:val="both"/>
        <w:rPr>
          <w:sz w:val="28"/>
        </w:rPr>
      </w:pPr>
      <w:r>
        <w:rPr>
          <w:sz w:val="28"/>
        </w:rPr>
        <w:t>Оптимизация общей суммы запасов материальных ценностей, включ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емых в состав оборотных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активов.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45" w:firstLine="360"/>
        <w:jc w:val="both"/>
        <w:rPr>
          <w:sz w:val="28"/>
        </w:rPr>
      </w:pPr>
      <w:r>
        <w:rPr>
          <w:sz w:val="28"/>
        </w:rPr>
        <w:t xml:space="preserve">Определение эффективных систем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движением запасов.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дача данного вида работ заключается в своевременном размещении заказов на пополнение запасов и извлечение из оборота</w:t>
      </w:r>
      <w:r>
        <w:rPr>
          <w:spacing w:val="-12"/>
          <w:sz w:val="28"/>
        </w:rPr>
        <w:t xml:space="preserve"> </w:t>
      </w:r>
      <w:r>
        <w:rPr>
          <w:sz w:val="28"/>
        </w:rPr>
        <w:t>излишков.</w:t>
      </w:r>
    </w:p>
    <w:p w:rsidR="00687A38" w:rsidRDefault="002A05ED">
      <w:pPr>
        <w:pStyle w:val="a4"/>
        <w:numPr>
          <w:ilvl w:val="0"/>
          <w:numId w:val="41"/>
        </w:numPr>
        <w:tabs>
          <w:tab w:val="left" w:pos="1570"/>
        </w:tabs>
        <w:spacing w:line="360" w:lineRule="auto"/>
        <w:ind w:right="840" w:firstLine="360"/>
        <w:jc w:val="both"/>
        <w:rPr>
          <w:sz w:val="28"/>
        </w:rPr>
      </w:pPr>
      <w:r>
        <w:rPr>
          <w:sz w:val="28"/>
        </w:rPr>
        <w:t>Действительное отражение в финансовом учете стоимости запасов в</w:t>
      </w:r>
      <w:r>
        <w:rPr>
          <w:sz w:val="28"/>
        </w:rPr>
        <w:t xml:space="preserve"> условиях инфляции. Из-за изменения номинальной стоимости запасов в условиях инфляции необходимо проводить корректировку цен, чтобы не </w:t>
      </w:r>
      <w:r>
        <w:rPr>
          <w:spacing w:val="2"/>
          <w:sz w:val="28"/>
        </w:rPr>
        <w:t>з</w:t>
      </w:r>
      <w:proofErr w:type="gramStart"/>
      <w:r>
        <w:rPr>
          <w:spacing w:val="2"/>
          <w:sz w:val="28"/>
        </w:rPr>
        <w:t>а-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нижать реальную стоимость материальных ценностей и не нарушать объек- тивность оценки данного вида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активов.</w:t>
      </w:r>
    </w:p>
    <w:p w:rsidR="00687A38" w:rsidRDefault="00687A38">
      <w:pPr>
        <w:spacing w:line="360" w:lineRule="auto"/>
        <w:jc w:val="both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1570"/>
      </w:pPr>
      <w:r>
        <w:lastRenderedPageBreak/>
        <w:t>Главными целями управления запасами являются: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2"/>
        <w:ind w:left="1582" w:hanging="360"/>
        <w:rPr>
          <w:sz w:val="28"/>
        </w:rPr>
      </w:pPr>
      <w:r>
        <w:rPr>
          <w:sz w:val="28"/>
        </w:rPr>
        <w:t>правильность ведения и 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выявление ненужных предприятию</w:t>
      </w:r>
      <w:r>
        <w:rPr>
          <w:sz w:val="28"/>
        </w:rPr>
        <w:t xml:space="preserve"> </w:t>
      </w:r>
      <w:r>
        <w:rPr>
          <w:sz w:val="28"/>
        </w:rPr>
        <w:t>запасов.</w:t>
      </w:r>
    </w:p>
    <w:p w:rsidR="00687A38" w:rsidRDefault="002A05ED">
      <w:pPr>
        <w:pStyle w:val="a3"/>
        <w:spacing w:before="162"/>
        <w:ind w:left="1570"/>
      </w:pPr>
      <w:r>
        <w:t>Для достижения указанных целей решают следующие задачи: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  <w:tab w:val="left" w:pos="2648"/>
          <w:tab w:val="left" w:pos="5149"/>
          <w:tab w:val="left" w:pos="6537"/>
          <w:tab w:val="left" w:pos="7089"/>
          <w:tab w:val="left" w:pos="8608"/>
        </w:tabs>
        <w:spacing w:before="159" w:line="350" w:lineRule="auto"/>
        <w:ind w:right="840" w:firstLine="360"/>
        <w:rPr>
          <w:sz w:val="28"/>
        </w:rPr>
      </w:pPr>
      <w:r>
        <w:rPr>
          <w:sz w:val="28"/>
        </w:rPr>
        <w:t>точное</w:t>
      </w:r>
      <w:r>
        <w:rPr>
          <w:sz w:val="28"/>
        </w:rPr>
        <w:tab/>
        <w:t>документирование</w:t>
      </w:r>
      <w:r>
        <w:rPr>
          <w:sz w:val="28"/>
        </w:rPr>
        <w:tab/>
        <w:t>операций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движению</w:t>
      </w:r>
      <w:r>
        <w:rPr>
          <w:sz w:val="28"/>
        </w:rPr>
        <w:tab/>
        <w:t>материально- производственных запасов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"/>
        <w:ind w:left="1582" w:hanging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сохранностью и хранению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запасов;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8"/>
        <w:ind w:left="1582" w:hanging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поступлением и отпуском</w:t>
      </w:r>
      <w:r>
        <w:rPr>
          <w:spacing w:val="-22"/>
          <w:sz w:val="28"/>
        </w:rPr>
        <w:t xml:space="preserve"> </w:t>
      </w:r>
      <w:r>
        <w:rPr>
          <w:sz w:val="28"/>
        </w:rPr>
        <w:t>товаров;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62"/>
        <w:ind w:left="1582" w:hanging="360"/>
        <w:rPr>
          <w:sz w:val="28"/>
        </w:rPr>
      </w:pPr>
      <w:r>
        <w:rPr>
          <w:sz w:val="28"/>
        </w:rPr>
        <w:t>установление нормирования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запасов;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выявление излишков, с целью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687A38" w:rsidRDefault="002A05ED">
      <w:pPr>
        <w:pStyle w:val="a3"/>
        <w:spacing w:before="161" w:line="360" w:lineRule="auto"/>
        <w:ind w:left="862" w:right="852" w:firstLine="707"/>
        <w:jc w:val="both"/>
      </w:pPr>
      <w:r>
        <w:t>Запасы делятся на три вида: материалы; то</w:t>
      </w:r>
      <w:r>
        <w:t>вары на стадии изготовления (незавершенное производство); готовая продукция.</w:t>
      </w:r>
    </w:p>
    <w:p w:rsidR="00687A38" w:rsidRDefault="002A05ED">
      <w:pPr>
        <w:pStyle w:val="a3"/>
        <w:spacing w:before="2" w:line="360" w:lineRule="auto"/>
        <w:ind w:left="862" w:right="839" w:firstLine="707"/>
        <w:jc w:val="both"/>
      </w:pPr>
      <w:r>
        <w:t>Занимая достаточно значительный объем в оборотных активах, запасы требуют большого внимания. Показатели запасов бывают абсолютными и относительными. К абсолютным показателям относ</w:t>
      </w:r>
      <w:r>
        <w:t xml:space="preserve">ят материальные или </w:t>
      </w:r>
      <w:r>
        <w:rPr>
          <w:spacing w:val="1"/>
        </w:rPr>
        <w:t>ф</w:t>
      </w:r>
      <w:proofErr w:type="gramStart"/>
      <w:r>
        <w:rPr>
          <w:spacing w:val="1"/>
        </w:rPr>
        <w:t>и-</w:t>
      </w:r>
      <w:proofErr w:type="gramEnd"/>
      <w:r>
        <w:rPr>
          <w:spacing w:val="1"/>
        </w:rPr>
        <w:t xml:space="preserve"> </w:t>
      </w:r>
      <w:r>
        <w:t>нансовые учетные единицы, которые применяются при проведении инвента- ризации на предприятии. Они дают полную картину наличия товара по ка</w:t>
      </w:r>
      <w:proofErr w:type="gramStart"/>
      <w:r>
        <w:t>ж-</w:t>
      </w:r>
      <w:proofErr w:type="gramEnd"/>
      <w:r>
        <w:t xml:space="preserve"> дой позиции, но их невозможно использовать для определения величин соот- ветствия наличных </w:t>
      </w:r>
      <w:r>
        <w:t>запасов развитию товарооборота. По этой причине чаще употребляются относительные показатели использования</w:t>
      </w:r>
      <w:r>
        <w:rPr>
          <w:spacing w:val="65"/>
        </w:rPr>
        <w:t xml:space="preserve"> </w:t>
      </w:r>
      <w:r>
        <w:t>запасов.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Такие показатели товарных запасов помогают соотнести их уровень с товарооборотом и после соответствующего анализа провести их оптимиз</w:t>
      </w:r>
      <w:proofErr w:type="gramStart"/>
      <w:r>
        <w:t>а-</w:t>
      </w:r>
      <w:proofErr w:type="gramEnd"/>
      <w:r>
        <w:t xml:space="preserve"> цию. </w:t>
      </w:r>
      <w:r>
        <w:t>К относительным показателям относят: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ind w:left="1582" w:hanging="360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товарооборачиваемость.</w:t>
      </w:r>
    </w:p>
    <w:p w:rsidR="00687A38" w:rsidRDefault="002A05ED">
      <w:pPr>
        <w:pStyle w:val="a3"/>
        <w:spacing w:before="160" w:line="360" w:lineRule="auto"/>
        <w:ind w:left="862" w:right="839" w:firstLine="707"/>
        <w:jc w:val="both"/>
      </w:pPr>
      <w:r>
        <w:t>Они дают возможность определить показатели оборачиваемости това</w:t>
      </w:r>
      <w:proofErr w:type="gramStart"/>
      <w:r>
        <w:t>р-</w:t>
      </w:r>
      <w:proofErr w:type="gramEnd"/>
      <w:r>
        <w:t xml:space="preserve"> ных запасов, обеспечивающих работу торгового предприятия. Уровень т</w:t>
      </w:r>
      <w:proofErr w:type="gramStart"/>
      <w:r>
        <w:t>о-</w:t>
      </w:r>
      <w:proofErr w:type="gramEnd"/>
      <w:r>
        <w:t xml:space="preserve"> варных запасов измеряется в днях, за которые происходит товарооборот. Для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7"/>
        <w:jc w:val="both"/>
      </w:pPr>
      <w:r>
        <w:lastRenderedPageBreak/>
        <w:t>их вычисления необходимо най</w:t>
      </w:r>
      <w:r>
        <w:t>ти отношение абсолютного товарного запаса к концу анализируемого периода к объему товарооборота за этот период, а результат умножить на количество дней этого же временного промежутка. Данные показатели анализа торговых запасов позволяют четко определить об</w:t>
      </w:r>
      <w:r>
        <w:t>еспеченность товарами и количество дней, которые предприятие может торговать, не испытывая</w:t>
      </w:r>
      <w:r>
        <w:rPr>
          <w:spacing w:val="-5"/>
        </w:rPr>
        <w:t xml:space="preserve"> </w:t>
      </w:r>
      <w:r>
        <w:t>дефицита.</w:t>
      </w:r>
    </w:p>
    <w:p w:rsidR="00687A38" w:rsidRDefault="002A05ED">
      <w:pPr>
        <w:pStyle w:val="a3"/>
        <w:spacing w:before="2" w:line="360" w:lineRule="auto"/>
        <w:ind w:left="862" w:right="839" w:firstLine="707"/>
        <w:jc w:val="both"/>
      </w:pPr>
      <w:r>
        <w:t>Еще один показатель эффективности товарных запасов — товарооб</w:t>
      </w:r>
      <w:proofErr w:type="gramStart"/>
      <w:r>
        <w:t>о-</w:t>
      </w:r>
      <w:proofErr w:type="gramEnd"/>
      <w:r>
        <w:t xml:space="preserve"> рачиваемость. Она позволяет оценить два важнейших параметра, влияющих на рентабельность пре</w:t>
      </w:r>
      <w:r>
        <w:t>дприятия — скорость и время обращения товарных з</w:t>
      </w:r>
      <w:proofErr w:type="gramStart"/>
      <w:r>
        <w:t>а-</w:t>
      </w:r>
      <w:proofErr w:type="gramEnd"/>
      <w:r>
        <w:t xml:space="preserve"> пасов. Время обращения товаров определяется как отношение среднего т</w:t>
      </w:r>
      <w:proofErr w:type="gramStart"/>
      <w:r>
        <w:t>о-</w:t>
      </w:r>
      <w:proofErr w:type="gramEnd"/>
      <w:r>
        <w:t xml:space="preserve"> варного запаса за определенный период к однодневному товарообороту, по- сле чего результат умножается на количество дней этого периода</w:t>
      </w:r>
      <w:r>
        <w:t>. По резул</w:t>
      </w:r>
      <w:proofErr w:type="gramStart"/>
      <w:r>
        <w:t>ь-</w:t>
      </w:r>
      <w:proofErr w:type="gramEnd"/>
      <w:r>
        <w:t xml:space="preserve"> татам вычисляется количество дней, необходимых для обращения среднего товарного запаса [9].</w:t>
      </w:r>
    </w:p>
    <w:p w:rsidR="00687A38" w:rsidRDefault="002A05ED">
      <w:pPr>
        <w:pStyle w:val="a3"/>
        <w:spacing w:before="1" w:line="360" w:lineRule="auto"/>
        <w:ind w:left="862" w:right="839" w:firstLine="707"/>
        <w:jc w:val="both"/>
      </w:pPr>
      <w:r>
        <w:t>Скорость обращения товаров вычисляется как отношение количества дней в отчетном периоде к товарооборачиваемости за этот же период. Этот параметр показы</w:t>
      </w:r>
      <w:r>
        <w:t>вает количество оборотов усредненного товарного запаса за данный временной промежуток. Эти показатели, характеризующие товарные запасы, имеют обратно пропорциональное соотношение. Уменьшение врем</w:t>
      </w:r>
      <w:proofErr w:type="gramStart"/>
      <w:r>
        <w:t>е-</w:t>
      </w:r>
      <w:proofErr w:type="gramEnd"/>
      <w:r>
        <w:t xml:space="preserve"> ни обращения товарных запасов означает увеличение скорости</w:t>
      </w:r>
      <w:r>
        <w:t xml:space="preserve"> товарооборо- та. Правильный подбор показателей позволяет снизить товарные потери, а также расходы на складирование и хранение [15].</w:t>
      </w:r>
    </w:p>
    <w:p w:rsidR="00687A38" w:rsidRDefault="002A05ED">
      <w:pPr>
        <w:pStyle w:val="a3"/>
        <w:spacing w:before="1" w:line="360" w:lineRule="auto"/>
        <w:ind w:left="862" w:right="846" w:firstLine="707"/>
        <w:jc w:val="both"/>
      </w:pPr>
      <w:r>
        <w:t>Финансирование запасов зависит от выбранной хозяйствующим суб</w:t>
      </w:r>
      <w:proofErr w:type="gramStart"/>
      <w:r>
        <w:t>ъ-</w:t>
      </w:r>
      <w:proofErr w:type="gramEnd"/>
      <w:r>
        <w:t xml:space="preserve"> ектом стратегии финансирования.</w:t>
      </w: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Объем финансирования запасов (ФИН3) определяется с учетом вел</w:t>
      </w:r>
      <w:proofErr w:type="gramStart"/>
      <w:r>
        <w:t>и-</w:t>
      </w:r>
      <w:proofErr w:type="gramEnd"/>
      <w:r>
        <w:t xml:space="preserve"> чины кредиторской задолженности по коммерческим (товарным) операциям (КЗкоМ) и планируемой величины запасов (Зп) по следующей формуле:</w:t>
      </w:r>
    </w:p>
    <w:p w:rsidR="00687A38" w:rsidRDefault="002A05ED">
      <w:pPr>
        <w:pStyle w:val="a3"/>
        <w:tabs>
          <w:tab w:val="left" w:pos="9817"/>
        </w:tabs>
        <w:spacing w:before="7"/>
        <w:ind w:left="3101"/>
      </w:pPr>
      <w:r>
        <w:rPr>
          <w:rFonts w:ascii="Cambria Math"/>
          <w:w w:val="327"/>
        </w:rPr>
        <w:t xml:space="preserve">  </w:t>
      </w:r>
      <w:r>
        <w:rPr>
          <w:rFonts w:ascii="Cambria Math"/>
          <w:spacing w:val="-2"/>
          <w:w w:val="327"/>
        </w:rPr>
        <w:t xml:space="preserve"> </w:t>
      </w:r>
      <w:r>
        <w:rPr>
          <w:rFonts w:ascii="Cambria Math"/>
          <w:w w:val="208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271"/>
        </w:rPr>
        <w:t xml:space="preserve">  </w:t>
      </w:r>
      <w:r>
        <w:rPr>
          <w:rFonts w:ascii="Cambria Math"/>
          <w:spacing w:val="-1"/>
          <w:w w:val="286"/>
        </w:rPr>
        <w:t xml:space="preserve">  </w:t>
      </w:r>
      <w:r>
        <w:rPr>
          <w:rFonts w:ascii="Cambria Math"/>
          <w:w w:val="286"/>
        </w:rPr>
        <w:t xml:space="preserve"> </w:t>
      </w:r>
      <w:r>
        <w:rPr>
          <w:rFonts w:ascii="Cambria Math"/>
        </w:rPr>
        <w:tab/>
      </w:r>
      <w:r>
        <w:t>(1)</w:t>
      </w:r>
    </w:p>
    <w:p w:rsidR="00687A38" w:rsidRDefault="002A05ED">
      <w:pPr>
        <w:pStyle w:val="a3"/>
        <w:spacing w:before="163" w:line="360" w:lineRule="auto"/>
        <w:ind w:left="862" w:right="844" w:firstLine="707"/>
        <w:jc w:val="both"/>
      </w:pPr>
      <w:r>
        <w:t>При агрессивной политике все запасы финансируются за счет кратк</w:t>
      </w:r>
      <w:proofErr w:type="gramStart"/>
      <w:r>
        <w:t>о-</w:t>
      </w:r>
      <w:proofErr w:type="gramEnd"/>
      <w:r>
        <w:t xml:space="preserve"> срочных средств. Здесь высоки риски и влияние </w:t>
      </w:r>
      <w:proofErr w:type="gramStart"/>
      <w:r>
        <w:t>последних</w:t>
      </w:r>
      <w:proofErr w:type="gramEnd"/>
      <w:r>
        <w:t xml:space="preserve"> на финансовую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79"/>
      </w:pPr>
      <w:r>
        <w:lastRenderedPageBreak/>
        <w:t>устойчивость предприятия. К этим рискам могут добавляться риски появл</w:t>
      </w:r>
      <w:proofErr w:type="gramStart"/>
      <w:r>
        <w:t>е-</w:t>
      </w:r>
      <w:proofErr w:type="gramEnd"/>
      <w:r>
        <w:t xml:space="preserve"> ния устаревших, негодных, испо</w:t>
      </w:r>
      <w:r>
        <w:t>рченных запасов [14].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При консервативной политике (в зависимости от специфики предпри</w:t>
      </w:r>
      <w:proofErr w:type="gramStart"/>
      <w:r>
        <w:t>я-</w:t>
      </w:r>
      <w:proofErr w:type="gramEnd"/>
      <w:r>
        <w:t xml:space="preserve"> тия), если запасы входят в состав постоянной части оборотных активов, они будут финансироваться за счет собственных и долгосрочных заемных средств.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При умеренной полити</w:t>
      </w:r>
      <w:r>
        <w:t>ке часть запасов финансируется за счет со</w:t>
      </w:r>
      <w:proofErr w:type="gramStart"/>
      <w:r>
        <w:t>б-</w:t>
      </w:r>
      <w:proofErr w:type="gramEnd"/>
      <w:r>
        <w:t xml:space="preserve"> ственных и долгосрочных заемных, а другая часть – за счет краткосрочных заемных средств. Финансирование запасов также предполагает покрытие з</w:t>
      </w:r>
      <w:proofErr w:type="gramStart"/>
      <w:r>
        <w:t>а-</w:t>
      </w:r>
      <w:proofErr w:type="gramEnd"/>
      <w:r>
        <w:t xml:space="preserve"> трат по поддержанию, обслуживанию запасов. Эти затраты зависят от ве</w:t>
      </w:r>
      <w:r>
        <w:t>л</w:t>
      </w:r>
      <w:proofErr w:type="gramStart"/>
      <w:r>
        <w:t>и-</w:t>
      </w:r>
      <w:proofErr w:type="gramEnd"/>
      <w:r>
        <w:t xml:space="preserve"> чины запасов. Они могут быть разделены на затраты по размещению (д</w:t>
      </w:r>
      <w:proofErr w:type="gramStart"/>
      <w:r>
        <w:t>о-</w:t>
      </w:r>
      <w:proofErr w:type="gramEnd"/>
      <w:r>
        <w:t xml:space="preserve"> ставка, приемка, сортировка) и выполнению заказа и затраты по хранению (содержание охраны, помещения, обеспечение сохранности физических свойств и пр.).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Оптимизация запасов происходит</w:t>
      </w:r>
      <w:r>
        <w:t xml:space="preserve"> на основе применения различных моделей и систем управления запасами. К основным инструментам оптим</w:t>
      </w:r>
      <w:proofErr w:type="gramStart"/>
      <w:r>
        <w:t>и-</w:t>
      </w:r>
      <w:proofErr w:type="gramEnd"/>
      <w:r>
        <w:t xml:space="preserve"> зации управления запасами на товарных складах, к которым относятся запа- сы конечных продуктов, предназначенных для оптовой и розничной торгов- ли, а такж</w:t>
      </w:r>
      <w:r>
        <w:t>е запасы сырья и материала для использования в производственном процессе, относятся к модели оптимального размера заказа и оптимальной партии продукции [16].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Цель определения оптимальной партии заказа – обеспечить произво</w:t>
      </w:r>
      <w:proofErr w:type="gramStart"/>
      <w:r>
        <w:t>д-</w:t>
      </w:r>
      <w:proofErr w:type="gramEnd"/>
      <w:r>
        <w:t xml:space="preserve"> ственный цикл при минимальных из</w:t>
      </w:r>
      <w:r>
        <w:t>держках хранения и организации зака- зов.</w:t>
      </w:r>
    </w:p>
    <w:p w:rsidR="00687A38" w:rsidRDefault="002A05ED">
      <w:pPr>
        <w:pStyle w:val="a3"/>
        <w:spacing w:line="360" w:lineRule="auto"/>
        <w:ind w:left="862" w:firstLine="707"/>
      </w:pPr>
      <w:r>
        <w:t xml:space="preserve">Кроме того, эффективное управление запасами также заключается в качественном </w:t>
      </w:r>
      <w:proofErr w:type="gramStart"/>
      <w:r>
        <w:t>контроле за</w:t>
      </w:r>
      <w:proofErr w:type="gramEnd"/>
      <w:r>
        <w:t xml:space="preserve"> их сохранностью.</w:t>
      </w:r>
    </w:p>
    <w:p w:rsidR="00687A38" w:rsidRDefault="002A05ED">
      <w:pPr>
        <w:pStyle w:val="a3"/>
        <w:spacing w:line="360" w:lineRule="auto"/>
        <w:ind w:left="862" w:right="879" w:firstLine="707"/>
      </w:pPr>
      <w:r>
        <w:t>Необходимые условия эффективного контроля над сохранностью пр</w:t>
      </w:r>
      <w:proofErr w:type="gramStart"/>
      <w:r>
        <w:t>о-</w:t>
      </w:r>
      <w:proofErr w:type="gramEnd"/>
      <w:r>
        <w:t xml:space="preserve"> дукции: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86" w:line="352" w:lineRule="auto"/>
        <w:ind w:right="842" w:firstLine="360"/>
        <w:jc w:val="both"/>
        <w:rPr>
          <w:sz w:val="28"/>
        </w:rPr>
      </w:pPr>
      <w:r>
        <w:rPr>
          <w:sz w:val="28"/>
        </w:rPr>
        <w:lastRenderedPageBreak/>
        <w:t>хорошо оборудованных складов и кладовых или специально присп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собленных площадок (для продукции открытого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хранения);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9"/>
        <w:ind w:firstLine="360"/>
        <w:rPr>
          <w:sz w:val="28"/>
        </w:rPr>
      </w:pPr>
      <w:r>
        <w:rPr>
          <w:sz w:val="28"/>
        </w:rPr>
        <w:t>специализация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складов;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161" w:line="357" w:lineRule="auto"/>
        <w:ind w:right="842" w:firstLine="360"/>
        <w:jc w:val="both"/>
        <w:rPr>
          <w:sz w:val="28"/>
        </w:rPr>
      </w:pPr>
      <w:r>
        <w:rPr>
          <w:sz w:val="28"/>
        </w:rPr>
        <w:t>расположение товаров по секциям складов, а внутри их — по отдел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ным группам и типоразмерам (в штабелях, закромах,</w:t>
      </w:r>
      <w:r>
        <w:rPr>
          <w:sz w:val="28"/>
        </w:rPr>
        <w:t xml:space="preserve"> на стеллажах, полках), чтобы была возможность быстрой ее приемки, отпуска и проверки</w:t>
      </w:r>
      <w:r>
        <w:rPr>
          <w:spacing w:val="-22"/>
          <w:sz w:val="28"/>
        </w:rPr>
        <w:t xml:space="preserve"> </w:t>
      </w:r>
      <w:r>
        <w:rPr>
          <w:sz w:val="28"/>
        </w:rPr>
        <w:t>наличия;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line="352" w:lineRule="auto"/>
        <w:ind w:right="839" w:firstLine="360"/>
        <w:jc w:val="both"/>
        <w:rPr>
          <w:sz w:val="28"/>
        </w:rPr>
      </w:pPr>
      <w:r>
        <w:rPr>
          <w:sz w:val="28"/>
        </w:rPr>
        <w:t>наличие в местах хранения каждого вида продукции ярлыка с указан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ем данных о находящейся 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7" w:line="357" w:lineRule="auto"/>
        <w:ind w:right="845" w:firstLine="360"/>
        <w:jc w:val="both"/>
        <w:rPr>
          <w:sz w:val="28"/>
        </w:rPr>
      </w:pPr>
      <w:r>
        <w:rPr>
          <w:sz w:val="28"/>
        </w:rPr>
        <w:t>оснащение мест хранения продукции весовым оборудовани</w:t>
      </w:r>
      <w:r>
        <w:rPr>
          <w:sz w:val="28"/>
        </w:rPr>
        <w:t>ем, измер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тельными приборами и мерной тарой, обеспечивающее их периодическое пе- реосвидетельствование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маркировку;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line="352" w:lineRule="auto"/>
        <w:ind w:right="844" w:firstLine="360"/>
        <w:jc w:val="both"/>
        <w:rPr>
          <w:sz w:val="28"/>
        </w:rPr>
      </w:pPr>
      <w:r>
        <w:rPr>
          <w:sz w:val="28"/>
        </w:rPr>
        <w:t>использование централизованной доставки продукции с центральных складов в филиалы по согласованным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графикам;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8" w:line="350" w:lineRule="auto"/>
        <w:ind w:right="842" w:firstLine="360"/>
        <w:jc w:val="both"/>
        <w:rPr>
          <w:sz w:val="28"/>
        </w:rPr>
      </w:pPr>
      <w:r>
        <w:rPr>
          <w:sz w:val="28"/>
        </w:rPr>
        <w:t>установление материально ответственных за приемку и отпуск проду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ции (заведующих складами, кладовщиков, экспедиторов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687A38" w:rsidRDefault="002A05ED">
      <w:pPr>
        <w:pStyle w:val="a4"/>
        <w:numPr>
          <w:ilvl w:val="0"/>
          <w:numId w:val="44"/>
        </w:numPr>
        <w:tabs>
          <w:tab w:val="left" w:pos="1570"/>
        </w:tabs>
        <w:spacing w:before="16" w:line="355" w:lineRule="auto"/>
        <w:ind w:right="844" w:firstLine="360"/>
        <w:jc w:val="both"/>
        <w:rPr>
          <w:sz w:val="28"/>
        </w:rPr>
      </w:pPr>
      <w:r>
        <w:rPr>
          <w:sz w:val="28"/>
        </w:rPr>
        <w:t>определение круга людей, которым разрешено подписывать документы на получение и отпуск продукции со складов, а также выдавать разрешения (пропуска) на вывоз со склада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продукции.</w:t>
      </w:r>
    </w:p>
    <w:p w:rsidR="00687A38" w:rsidRDefault="002A05ED">
      <w:pPr>
        <w:pStyle w:val="a3"/>
        <w:spacing w:before="9"/>
        <w:ind w:left="1570"/>
      </w:pPr>
      <w:r>
        <w:t>Методы контроля продукции, хранящейся на складе:</w:t>
      </w:r>
    </w:p>
    <w:p w:rsidR="00687A38" w:rsidRDefault="002A05ED">
      <w:pPr>
        <w:pStyle w:val="a4"/>
        <w:numPr>
          <w:ilvl w:val="0"/>
          <w:numId w:val="40"/>
        </w:numPr>
        <w:tabs>
          <w:tab w:val="left" w:pos="1213"/>
        </w:tabs>
        <w:spacing w:before="160"/>
        <w:ind w:hanging="350"/>
        <w:rPr>
          <w:sz w:val="28"/>
        </w:rPr>
      </w:pPr>
      <w:r>
        <w:rPr>
          <w:sz w:val="28"/>
        </w:rPr>
        <w:t xml:space="preserve">Отслеживание местонахождения </w:t>
      </w:r>
      <w:r>
        <w:rPr>
          <w:sz w:val="28"/>
        </w:rPr>
        <w:t>хранящейся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продукции: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6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поддономесту;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61"/>
        <w:rPr>
          <w:sz w:val="28"/>
        </w:rPr>
      </w:pPr>
      <w:r>
        <w:rPr>
          <w:sz w:val="28"/>
        </w:rPr>
        <w:t xml:space="preserve">по поддономесту, </w:t>
      </w:r>
      <w:proofErr w:type="gramStart"/>
      <w:r>
        <w:rPr>
          <w:sz w:val="28"/>
        </w:rPr>
        <w:t>содержащему</w:t>
      </w:r>
      <w:proofErr w:type="gramEnd"/>
      <w:r>
        <w:rPr>
          <w:sz w:val="28"/>
        </w:rPr>
        <w:t xml:space="preserve"> 2 поддона «один на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другом»;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59" w:line="352" w:lineRule="auto"/>
        <w:ind w:right="842"/>
        <w:rPr>
          <w:sz w:val="28"/>
        </w:rPr>
      </w:pPr>
      <w:r>
        <w:rPr>
          <w:sz w:val="28"/>
        </w:rPr>
        <w:t>по местонахождению короба (в случае комплектации заказов по кор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бам);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  <w:tab w:val="left" w:pos="5741"/>
        </w:tabs>
        <w:spacing w:before="9" w:line="352" w:lineRule="auto"/>
        <w:ind w:right="855"/>
        <w:rPr>
          <w:sz w:val="28"/>
        </w:rPr>
      </w:pPr>
      <w:r>
        <w:rPr>
          <w:sz w:val="28"/>
        </w:rPr>
        <w:t xml:space="preserve">по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местонахождению </w:t>
      </w:r>
      <w:r>
        <w:rPr>
          <w:spacing w:val="5"/>
          <w:sz w:val="28"/>
        </w:rPr>
        <w:t xml:space="preserve"> </w:t>
      </w:r>
      <w:r>
        <w:rPr>
          <w:sz w:val="28"/>
        </w:rPr>
        <w:t>единицы</w:t>
      </w:r>
      <w:r>
        <w:rPr>
          <w:sz w:val="28"/>
        </w:rPr>
        <w:tab/>
        <w:t>наименования продукции (в случае поштучной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комплектации);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9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складированию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«массой»;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61"/>
        <w:rPr>
          <w:sz w:val="28"/>
        </w:rPr>
      </w:pPr>
      <w:r>
        <w:rPr>
          <w:sz w:val="28"/>
        </w:rPr>
        <w:t>в нескольких отдельных складских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помещениях.</w:t>
      </w:r>
    </w:p>
    <w:p w:rsidR="00687A38" w:rsidRDefault="00687A38">
      <w:pPr>
        <w:rPr>
          <w:sz w:val="28"/>
        </w:rPr>
        <w:sectPr w:rsidR="00687A38">
          <w:pgSz w:w="11910" w:h="16840"/>
          <w:pgMar w:top="102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40"/>
        </w:numPr>
        <w:tabs>
          <w:tab w:val="left" w:pos="1213"/>
        </w:tabs>
        <w:spacing w:before="67"/>
        <w:ind w:hanging="350"/>
        <w:rPr>
          <w:sz w:val="28"/>
        </w:rPr>
      </w:pPr>
      <w:r>
        <w:rPr>
          <w:sz w:val="28"/>
        </w:rPr>
        <w:lastRenderedPageBreak/>
        <w:t>Отслеживание состояния хранящейся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продукции: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62"/>
        <w:ind w:left="862" w:firstLine="360"/>
        <w:rPr>
          <w:sz w:val="28"/>
        </w:rPr>
      </w:pPr>
      <w:r>
        <w:rPr>
          <w:sz w:val="28"/>
        </w:rPr>
        <w:t>по дате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159"/>
        <w:ind w:left="862" w:firstLine="360"/>
        <w:rPr>
          <w:sz w:val="28"/>
        </w:rPr>
      </w:pPr>
      <w:r>
        <w:rPr>
          <w:sz w:val="28"/>
        </w:rPr>
        <w:t>по дате начала 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61" w:line="352" w:lineRule="auto"/>
        <w:ind w:left="862" w:right="846" w:firstLine="360"/>
        <w:rPr>
          <w:sz w:val="28"/>
        </w:rPr>
      </w:pPr>
      <w:r>
        <w:rPr>
          <w:sz w:val="28"/>
        </w:rPr>
        <w:t>по дате окончания срока реализации (по сроку годности, в том числе с учетом доставки в отдаленные районы; по допуску к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реализации);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81"/>
          <w:tab w:val="left" w:pos="1582"/>
        </w:tabs>
        <w:spacing w:before="9"/>
        <w:ind w:left="862" w:firstLine="360"/>
        <w:rPr>
          <w:sz w:val="28"/>
        </w:rPr>
      </w:pPr>
      <w:r>
        <w:rPr>
          <w:sz w:val="28"/>
        </w:rPr>
        <w:t>по категории 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продукции.</w:t>
      </w:r>
    </w:p>
    <w:p w:rsidR="00687A38" w:rsidRDefault="002A05ED">
      <w:pPr>
        <w:pStyle w:val="a4"/>
        <w:numPr>
          <w:ilvl w:val="0"/>
          <w:numId w:val="40"/>
        </w:numPr>
        <w:tabs>
          <w:tab w:val="left" w:pos="1143"/>
        </w:tabs>
        <w:spacing w:before="159"/>
        <w:ind w:left="1142" w:hanging="280"/>
        <w:rPr>
          <w:sz w:val="28"/>
        </w:rPr>
      </w:pPr>
      <w:r>
        <w:rPr>
          <w:sz w:val="28"/>
        </w:rPr>
        <w:t>Отслеживание всех перемещений хранящейся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продукции: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62" w:line="350" w:lineRule="auto"/>
        <w:ind w:left="862" w:right="839" w:firstLine="360"/>
        <w:rPr>
          <w:sz w:val="28"/>
        </w:rPr>
      </w:pPr>
      <w:r>
        <w:rPr>
          <w:sz w:val="28"/>
        </w:rPr>
        <w:t>по внутреннему номеру поставки или сроку</w:t>
      </w:r>
      <w:r>
        <w:rPr>
          <w:sz w:val="28"/>
        </w:rPr>
        <w:t xml:space="preserve"> годности для каждой </w:t>
      </w:r>
      <w:r>
        <w:rPr>
          <w:spacing w:val="1"/>
          <w:sz w:val="28"/>
        </w:rPr>
        <w:t>к</w:t>
      </w:r>
      <w:proofErr w:type="gramStart"/>
      <w:r>
        <w:rPr>
          <w:spacing w:val="1"/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робки;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70"/>
        </w:tabs>
        <w:spacing w:before="14" w:line="357" w:lineRule="auto"/>
        <w:ind w:left="862" w:right="842" w:firstLine="360"/>
        <w:jc w:val="both"/>
        <w:rPr>
          <w:sz w:val="28"/>
        </w:rPr>
      </w:pPr>
      <w:r>
        <w:rPr>
          <w:sz w:val="28"/>
        </w:rPr>
        <w:t>по «истории» движения (перемещения) всех поддонов и ко-робок,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гда-либо находившихся на определенном месте в ячейке. Отслеживание «и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тории» хранящейся продукции проводится по различным</w:t>
      </w:r>
      <w:r>
        <w:rPr>
          <w:spacing w:val="-20"/>
          <w:sz w:val="28"/>
        </w:rPr>
        <w:t xml:space="preserve"> </w:t>
      </w:r>
      <w:r>
        <w:rPr>
          <w:sz w:val="28"/>
        </w:rPr>
        <w:t>параметрам: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"/>
        <w:ind w:left="862" w:firstLine="360"/>
        <w:rPr>
          <w:sz w:val="28"/>
        </w:rPr>
      </w:pPr>
      <w:r>
        <w:rPr>
          <w:sz w:val="28"/>
        </w:rPr>
        <w:t>номеру 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58"/>
        <w:ind w:left="862" w:firstLine="360"/>
        <w:rPr>
          <w:sz w:val="28"/>
        </w:rPr>
      </w:pPr>
      <w:r>
        <w:rPr>
          <w:sz w:val="28"/>
        </w:rPr>
        <w:t>товарному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коду;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61"/>
        <w:ind w:left="862" w:firstLine="360"/>
        <w:rPr>
          <w:sz w:val="28"/>
        </w:rPr>
      </w:pPr>
      <w:r>
        <w:rPr>
          <w:sz w:val="28"/>
        </w:rPr>
        <w:t>номеру</w:t>
      </w:r>
      <w:r>
        <w:rPr>
          <w:spacing w:val="-8"/>
          <w:sz w:val="28"/>
        </w:rPr>
        <w:t xml:space="preserve"> </w:t>
      </w:r>
      <w:r>
        <w:rPr>
          <w:sz w:val="28"/>
        </w:rPr>
        <w:t>поддона;</w:t>
      </w:r>
    </w:p>
    <w:p w:rsidR="00687A38" w:rsidRDefault="002A05ED">
      <w:pPr>
        <w:pStyle w:val="a4"/>
        <w:numPr>
          <w:ilvl w:val="1"/>
          <w:numId w:val="40"/>
        </w:numPr>
        <w:tabs>
          <w:tab w:val="left" w:pos="1569"/>
          <w:tab w:val="left" w:pos="1570"/>
        </w:tabs>
        <w:spacing w:before="159"/>
        <w:ind w:left="862" w:firstLine="360"/>
        <w:rPr>
          <w:sz w:val="28"/>
        </w:rPr>
      </w:pPr>
      <w:r>
        <w:rPr>
          <w:sz w:val="28"/>
        </w:rPr>
        <w:t>номеру входящего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документа.</w:t>
      </w:r>
    </w:p>
    <w:p w:rsidR="00687A38" w:rsidRDefault="002A05ED">
      <w:pPr>
        <w:pStyle w:val="a3"/>
        <w:spacing w:before="162" w:line="360" w:lineRule="auto"/>
        <w:ind w:left="862" w:right="849" w:firstLine="707"/>
        <w:jc w:val="both"/>
      </w:pPr>
      <w:r>
        <w:t>Складская компьютерная система обмена данными должна работать круглосуточно для всех партнеров и потребителей.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9"/>
        <w:rPr>
          <w:sz w:val="29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bookmarkStart w:id="4" w:name="_bookmark4"/>
      <w:bookmarkEnd w:id="4"/>
      <w:r>
        <w:t>Методы нормирования запасов и их</w:t>
      </w:r>
      <w:r>
        <w:rPr>
          <w:spacing w:val="-6"/>
        </w:rPr>
        <w:t xml:space="preserve"> </w:t>
      </w:r>
      <w:r>
        <w:t>прогнозирование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6"/>
        <w:rPr>
          <w:b/>
          <w:sz w:val="25"/>
        </w:rPr>
      </w:pPr>
    </w:p>
    <w:p w:rsidR="00687A38" w:rsidRDefault="002A05ED">
      <w:pPr>
        <w:pStyle w:val="a3"/>
        <w:spacing w:line="362" w:lineRule="auto"/>
        <w:ind w:left="862" w:right="851" w:firstLine="707"/>
        <w:jc w:val="both"/>
      </w:pPr>
      <w:r>
        <w:t>Важным элементом управления зап</w:t>
      </w:r>
      <w:r>
        <w:t>асами является оптимизация их объема, т.е. их нормирование.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Норма оборотных средств – показатель равный минимальному, экон</w:t>
      </w:r>
      <w:proofErr w:type="gramStart"/>
      <w:r>
        <w:t>о-</w:t>
      </w:r>
      <w:proofErr w:type="gramEnd"/>
      <w:r>
        <w:t xml:space="preserve"> мически обоснованному объему запасов, устанавливаемый в днях. Норматив оборотных средств - минимально необходимая сумма денежных средств, обеспечивающая предпринимательскую деятельность. Норм</w:t>
      </w:r>
      <w:r>
        <w:t>ативы определ</w:t>
      </w:r>
      <w:proofErr w:type="gramStart"/>
      <w:r>
        <w:t>я-</w:t>
      </w:r>
      <w:proofErr w:type="gramEnd"/>
      <w:r>
        <w:t xml:space="preserve"> ются с учетом потребности в средствах.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3" w:firstLine="707"/>
        <w:jc w:val="both"/>
      </w:pPr>
      <w:r>
        <w:lastRenderedPageBreak/>
        <w:t>Потребность в оборотных активах на предприятии определяется в ходе составления финансового плана. Величина собственных оборотных средств находится в зависимости от условий снабжения и</w:t>
      </w:r>
      <w:r>
        <w:t xml:space="preserve"> сбыта, ассортимента тов</w:t>
      </w:r>
      <w:proofErr w:type="gramStart"/>
      <w:r>
        <w:t>а-</w:t>
      </w:r>
      <w:proofErr w:type="gramEnd"/>
      <w:r>
        <w:t xml:space="preserve"> ра.</w:t>
      </w:r>
    </w:p>
    <w:p w:rsidR="00687A38" w:rsidRDefault="002A05ED">
      <w:pPr>
        <w:pStyle w:val="a3"/>
        <w:spacing w:before="1" w:line="362" w:lineRule="auto"/>
        <w:ind w:left="862" w:right="879" w:firstLine="707"/>
      </w:pPr>
      <w:r>
        <w:t>При расчете норматива собственных средств используют следующие методы:</w:t>
      </w:r>
    </w:p>
    <w:p w:rsidR="00687A38" w:rsidRDefault="002A05ED">
      <w:pPr>
        <w:pStyle w:val="a3"/>
        <w:spacing w:line="360" w:lineRule="auto"/>
        <w:ind w:left="862" w:right="879" w:firstLine="359"/>
      </w:pPr>
      <w:r>
        <w:t>1) метод прямого счета, основан на определении нормативов по каждой группе оборотных активов.</w:t>
      </w:r>
    </w:p>
    <w:p w:rsidR="00687A38" w:rsidRDefault="002A05ED">
      <w:pPr>
        <w:pStyle w:val="a3"/>
        <w:spacing w:line="321" w:lineRule="exact"/>
        <w:ind w:left="1570"/>
      </w:pPr>
      <w:r>
        <w:t>Данный метод включает в себя ряд этапов: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before="157" w:line="350" w:lineRule="auto"/>
        <w:ind w:right="843" w:firstLine="360"/>
        <w:rPr>
          <w:sz w:val="28"/>
        </w:rPr>
      </w:pPr>
      <w:r>
        <w:rPr>
          <w:sz w:val="28"/>
        </w:rPr>
        <w:t>разработку норм зап</w:t>
      </w:r>
      <w:r>
        <w:rPr>
          <w:sz w:val="28"/>
        </w:rPr>
        <w:t>аса по отдельным видам запасов всех нормиру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мых оборотных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3"/>
        <w:ind w:left="1582" w:hanging="360"/>
        <w:rPr>
          <w:sz w:val="28"/>
        </w:rPr>
      </w:pPr>
      <w:r>
        <w:rPr>
          <w:sz w:val="28"/>
        </w:rPr>
        <w:t>разработка норм запаса по видам оборотных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активов;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расчет однодневного расхода;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расчет частных нормативов по каждому элементу оборотных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before="159" w:line="352" w:lineRule="auto"/>
        <w:ind w:right="841" w:firstLine="360"/>
        <w:rPr>
          <w:sz w:val="28"/>
        </w:rPr>
      </w:pPr>
      <w:r>
        <w:rPr>
          <w:sz w:val="28"/>
        </w:rPr>
        <w:t>расчет совокупного норматива по собственным нормируемым оборо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8"/>
        <w:ind w:left="1582" w:hanging="360"/>
        <w:rPr>
          <w:sz w:val="28"/>
        </w:rPr>
      </w:pPr>
      <w:r>
        <w:rPr>
          <w:sz w:val="28"/>
        </w:rPr>
        <w:t>расчет планового прироста, снижения собственных оборотных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before="162" w:line="350" w:lineRule="auto"/>
        <w:ind w:right="840" w:firstLine="360"/>
        <w:rPr>
          <w:sz w:val="28"/>
        </w:rPr>
      </w:pPr>
      <w:r>
        <w:rPr>
          <w:sz w:val="28"/>
        </w:rPr>
        <w:t>расчет источников покрытия планового прироста совокупного норм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тива 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87A38" w:rsidRDefault="002A05ED">
      <w:pPr>
        <w:pStyle w:val="a3"/>
        <w:spacing w:before="16"/>
        <w:ind w:left="1582"/>
      </w:pPr>
      <w:r>
        <w:t>Частный норматив определяется по формуле:</w:t>
      </w:r>
    </w:p>
    <w:p w:rsidR="00687A38" w:rsidRDefault="002A05ED">
      <w:pPr>
        <w:pStyle w:val="a3"/>
        <w:tabs>
          <w:tab w:val="left" w:pos="9856"/>
        </w:tabs>
        <w:spacing w:before="168" w:line="362" w:lineRule="auto"/>
        <w:ind w:left="1582" w:right="844" w:firstLine="700"/>
      </w:pPr>
      <w:r>
        <w:rPr>
          <w:rFonts w:ascii="Cambria Math" w:hAnsi="Cambria Math"/>
          <w:spacing w:val="-1"/>
          <w:w w:val="312"/>
        </w:rPr>
        <w:t xml:space="preserve"> </w:t>
      </w:r>
      <w:r>
        <w:rPr>
          <w:rFonts w:ascii="Cambria Math" w:hAnsi="Cambria Math"/>
          <w:spacing w:val="-1"/>
          <w:w w:val="212"/>
          <w:vertAlign w:val="subscript"/>
        </w:rPr>
        <w:t xml:space="preserve"> </w:t>
      </w:r>
      <w:r>
        <w:rPr>
          <w:rFonts w:ascii="Cambria Math" w:hAnsi="Cambria Math"/>
          <w:w w:val="212"/>
          <w:vertAlign w:val="subscript"/>
        </w:rPr>
        <w:t xml:space="preserve"> </w:t>
      </w:r>
      <w:r>
        <w:rPr>
          <w:rFonts w:ascii="Cambria Math" w:hAnsi="Cambria Math"/>
          <w:spacing w:val="-1"/>
          <w:w w:val="84"/>
          <w:vertAlign w:val="subscript"/>
        </w:rPr>
        <w:t xml:space="preserve"> </w:t>
      </w:r>
      <w:r>
        <w:rPr>
          <w:rFonts w:ascii="Cambria Math" w:hAnsi="Cambria Math"/>
          <w:spacing w:val="-1"/>
          <w:w w:val="200"/>
          <w:vertAlign w:val="subscript"/>
        </w:rPr>
        <w:t xml:space="preserve"> </w:t>
      </w:r>
      <w:r>
        <w:rPr>
          <w:rFonts w:ascii="Cambria Math" w:hAnsi="Cambria Math"/>
          <w:w w:val="200"/>
          <w:vertAlign w:val="subscript"/>
        </w:rPr>
        <w:t xml:space="preserve"> </w:t>
      </w:r>
      <w:r>
        <w:rPr>
          <w:rFonts w:ascii="Cambria Math" w:hAnsi="Cambria Math"/>
          <w:spacing w:val="27"/>
        </w:rPr>
        <w:t xml:space="preserve"> </w:t>
      </w:r>
      <w:r>
        <w:rPr>
          <w:rFonts w:ascii="Cambria Math" w:hAnsi="Cambria Math"/>
          <w:w w:val="340"/>
        </w:rPr>
        <w:t xml:space="preserve"> 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  <w:spacing w:val="-1"/>
          <w:w w:val="312"/>
        </w:rPr>
        <w:t xml:space="preserve"> </w:t>
      </w:r>
      <w:r>
        <w:rPr>
          <w:rFonts w:ascii="Cambria Math" w:hAnsi="Cambria Math"/>
          <w:w w:val="255"/>
        </w:rPr>
        <w:t xml:space="preserve">    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w w:val="208"/>
        </w:rPr>
        <w:t xml:space="preserve"> </w:t>
      </w:r>
      <w:r>
        <w:rPr>
          <w:rFonts w:ascii="Cambria Math" w:hAnsi="Cambria Math"/>
          <w:spacing w:val="-1"/>
          <w:w w:val="240"/>
        </w:rPr>
        <w:t xml:space="preserve"> </w:t>
      </w:r>
      <w:r>
        <w:rPr>
          <w:rFonts w:ascii="Cambria Math" w:hAnsi="Cambria Math"/>
          <w:spacing w:val="-2"/>
          <w:w w:val="240"/>
        </w:rPr>
        <w:t xml:space="preserve"> </w:t>
      </w:r>
      <w:r>
        <w:rPr>
          <w:rFonts w:ascii="Cambria Math" w:hAnsi="Cambria Math"/>
          <w:spacing w:val="-1"/>
          <w:w w:val="211"/>
        </w:rPr>
        <w:t xml:space="preserve"> </w:t>
      </w:r>
      <w:r>
        <w:rPr>
          <w:rFonts w:ascii="Cambria Math" w:hAnsi="Cambria Math"/>
          <w:spacing w:val="-2"/>
          <w:w w:val="211"/>
        </w:rPr>
        <w:t xml:space="preserve"> </w:t>
      </w:r>
      <w:r>
        <w:rPr>
          <w:rFonts w:ascii="Cambria Math" w:hAnsi="Cambria Math"/>
          <w:w w:val="222"/>
        </w:rPr>
        <w:t xml:space="preserve"> 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  <w:w w:val="325"/>
        </w:rPr>
        <w:t xml:space="preserve"> 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"/>
          <w:w w:val="297"/>
        </w:rPr>
        <w:t xml:space="preserve"> </w:t>
      </w:r>
      <w:r>
        <w:rPr>
          <w:rFonts w:ascii="Cambria Math" w:hAnsi="Cambria Math"/>
          <w:spacing w:val="-1"/>
          <w:w w:val="254"/>
        </w:rPr>
        <w:t xml:space="preserve">   </w:t>
      </w:r>
      <w:r>
        <w:rPr>
          <w:rFonts w:ascii="Cambria Math" w:hAnsi="Cambria Math"/>
          <w:spacing w:val="-2"/>
          <w:w w:val="254"/>
        </w:rPr>
        <w:t xml:space="preserve"> </w:t>
      </w:r>
      <w:r>
        <w:rPr>
          <w:rFonts w:ascii="Cambria Math" w:hAnsi="Cambria Math"/>
          <w:w w:val="267"/>
        </w:rPr>
        <w:t xml:space="preserve">    </w:t>
      </w:r>
      <w:r>
        <w:rPr>
          <w:rFonts w:ascii="Cambria Math" w:hAnsi="Cambria Math"/>
          <w:spacing w:val="-2"/>
          <w:w w:val="267"/>
        </w:rPr>
        <w:t xml:space="preserve"> </w:t>
      </w:r>
      <w:r>
        <w:rPr>
          <w:rFonts w:ascii="Cambria Math" w:hAnsi="Cambria Math"/>
          <w:w w:val="268"/>
        </w:rPr>
        <w:t xml:space="preserve"> 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"/>
          <w:w w:val="225"/>
        </w:rPr>
        <w:t xml:space="preserve">  </w:t>
      </w:r>
      <w:r>
        <w:rPr>
          <w:rFonts w:ascii="Cambria Math" w:hAnsi="Cambria Math"/>
          <w:spacing w:val="-2"/>
          <w:w w:val="225"/>
        </w:rPr>
        <w:t xml:space="preserve"> </w:t>
      </w:r>
      <w:r>
        <w:rPr>
          <w:rFonts w:ascii="Cambria Math" w:hAnsi="Cambria Math"/>
          <w:spacing w:val="-2"/>
          <w:w w:val="220"/>
        </w:rPr>
        <w:t xml:space="preserve"> </w:t>
      </w:r>
      <w:r>
        <w:rPr>
          <w:rFonts w:ascii="Cambria Math" w:hAnsi="Cambria Math"/>
          <w:w w:val="247"/>
        </w:rPr>
        <w:t xml:space="preserve">  </w:t>
      </w:r>
      <w:r>
        <w:rPr>
          <w:rFonts w:ascii="Cambria Math" w:hAnsi="Cambria Math"/>
        </w:rPr>
        <w:tab/>
      </w:r>
      <w:r>
        <w:t>(2) Однодневный</w:t>
      </w:r>
      <w:r>
        <w:rPr>
          <w:spacing w:val="42"/>
        </w:rPr>
        <w:t xml:space="preserve"> </w:t>
      </w:r>
      <w:r>
        <w:t>расход</w:t>
      </w:r>
      <w:r>
        <w:rPr>
          <w:spacing w:val="42"/>
        </w:rPr>
        <w:t xml:space="preserve"> </w:t>
      </w:r>
      <w:r>
        <w:t>сырья</w:t>
      </w:r>
      <w:r>
        <w:rPr>
          <w:spacing w:val="42"/>
        </w:rPr>
        <w:t xml:space="preserve"> </w:t>
      </w:r>
      <w:r>
        <w:t>рассчитывается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кварталу</w:t>
      </w:r>
      <w:r>
        <w:rPr>
          <w:spacing w:val="3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минималь-</w:t>
      </w:r>
    </w:p>
    <w:p w:rsidR="00687A38" w:rsidRDefault="002A05ED">
      <w:pPr>
        <w:pStyle w:val="a3"/>
        <w:spacing w:line="317" w:lineRule="exact"/>
        <w:ind w:left="862"/>
      </w:pPr>
      <w:r>
        <w:t>ным объемом работ.</w:t>
      </w:r>
    </w:p>
    <w:p w:rsidR="00687A38" w:rsidRDefault="002A05ED">
      <w:pPr>
        <w:pStyle w:val="a3"/>
        <w:spacing w:before="160" w:line="360" w:lineRule="auto"/>
        <w:ind w:left="862" w:right="847" w:firstLine="707"/>
        <w:jc w:val="both"/>
      </w:pPr>
      <w:r>
        <w:t>Совокупный норматив оборотных средств определятся как сумма час</w:t>
      </w:r>
      <w:proofErr w:type="gramStart"/>
      <w:r>
        <w:t>т-</w:t>
      </w:r>
      <w:proofErr w:type="gramEnd"/>
      <w:r>
        <w:t xml:space="preserve"> ных нормативов и определяет либо планируемы прирост норматива, либо снижение совокупного норматива.</w:t>
      </w:r>
    </w:p>
    <w:p w:rsidR="00687A38" w:rsidRDefault="002A05ED">
      <w:pPr>
        <w:pStyle w:val="a3"/>
        <w:spacing w:before="2" w:line="360" w:lineRule="auto"/>
        <w:ind w:left="862" w:firstLine="707"/>
      </w:pPr>
      <w:r>
        <w:t>Общая норма по производственным запасам должна включать в себя следующие виды запасов: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38"/>
        </w:numPr>
        <w:tabs>
          <w:tab w:val="left" w:pos="1570"/>
        </w:tabs>
        <w:spacing w:before="67" w:line="360" w:lineRule="auto"/>
        <w:ind w:right="839" w:firstLine="360"/>
        <w:jc w:val="both"/>
        <w:rPr>
          <w:sz w:val="28"/>
        </w:rPr>
      </w:pPr>
      <w:r>
        <w:rPr>
          <w:b/>
          <w:sz w:val="28"/>
        </w:rPr>
        <w:lastRenderedPageBreak/>
        <w:t xml:space="preserve">Транспортный запас </w:t>
      </w:r>
      <w:r>
        <w:rPr>
          <w:sz w:val="28"/>
        </w:rPr>
        <w:t>учитывает времени с момента оплаты товара до даты принятия груза предприятием. Данный промежуток составляет 1-2 дня. Используется, если предприятие расположено на дальнем расстоянии от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ставщиков. Транспортный запас может не образовываться, если время г</w:t>
      </w:r>
      <w:r>
        <w:rPr>
          <w:sz w:val="28"/>
        </w:rPr>
        <w:t>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зооборота примерно одинаково со сроком документооборота или меньше</w:t>
      </w:r>
      <w:r>
        <w:rPr>
          <w:spacing w:val="-26"/>
          <w:sz w:val="28"/>
        </w:rPr>
        <w:t xml:space="preserve"> </w:t>
      </w:r>
      <w:r>
        <w:rPr>
          <w:sz w:val="28"/>
        </w:rPr>
        <w:t>его;</w:t>
      </w:r>
    </w:p>
    <w:p w:rsidR="00687A38" w:rsidRDefault="002A05ED">
      <w:pPr>
        <w:pStyle w:val="a4"/>
        <w:numPr>
          <w:ilvl w:val="0"/>
          <w:numId w:val="38"/>
        </w:numPr>
        <w:tabs>
          <w:tab w:val="left" w:pos="1570"/>
        </w:tabs>
        <w:spacing w:before="2" w:line="360" w:lineRule="auto"/>
        <w:ind w:right="843" w:firstLine="360"/>
        <w:jc w:val="both"/>
        <w:rPr>
          <w:sz w:val="28"/>
        </w:rPr>
      </w:pPr>
      <w:r>
        <w:rPr>
          <w:b/>
          <w:sz w:val="28"/>
        </w:rPr>
        <w:t xml:space="preserve">Подготовительный запас </w:t>
      </w:r>
      <w:r>
        <w:rPr>
          <w:sz w:val="28"/>
        </w:rPr>
        <w:t>включает время, необходимое для приемки, выгрузки, сортировки, складирования и находится исходя из установленных норм или опытным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путем;</w:t>
      </w:r>
    </w:p>
    <w:p w:rsidR="00687A38" w:rsidRDefault="002A05ED">
      <w:pPr>
        <w:pStyle w:val="a4"/>
        <w:numPr>
          <w:ilvl w:val="0"/>
          <w:numId w:val="38"/>
        </w:numPr>
        <w:tabs>
          <w:tab w:val="left" w:pos="1570"/>
        </w:tabs>
        <w:spacing w:line="360" w:lineRule="auto"/>
        <w:ind w:right="843" w:firstLine="360"/>
        <w:jc w:val="both"/>
        <w:rPr>
          <w:sz w:val="28"/>
        </w:rPr>
      </w:pPr>
      <w:r>
        <w:rPr>
          <w:b/>
          <w:sz w:val="28"/>
        </w:rPr>
        <w:t xml:space="preserve">Технологический запас </w:t>
      </w:r>
      <w:r>
        <w:rPr>
          <w:sz w:val="28"/>
        </w:rPr>
        <w:t>необходим на период подготовки поступи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ших материальных ресурсов к производственному использованию, включая анализ и проверки в лаборатории. Запас принимается во внимание, если он не является частью 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производства.</w:t>
      </w:r>
    </w:p>
    <w:p w:rsidR="00687A38" w:rsidRDefault="002A05ED">
      <w:pPr>
        <w:pStyle w:val="a4"/>
        <w:numPr>
          <w:ilvl w:val="0"/>
          <w:numId w:val="38"/>
        </w:numPr>
        <w:tabs>
          <w:tab w:val="left" w:pos="1570"/>
        </w:tabs>
        <w:spacing w:line="360" w:lineRule="auto"/>
        <w:ind w:right="840" w:firstLine="360"/>
        <w:jc w:val="both"/>
        <w:rPr>
          <w:sz w:val="28"/>
        </w:rPr>
      </w:pPr>
      <w:r>
        <w:rPr>
          <w:b/>
          <w:sz w:val="28"/>
        </w:rPr>
        <w:t xml:space="preserve">Текущий </w:t>
      </w:r>
      <w:r>
        <w:rPr>
          <w:sz w:val="28"/>
        </w:rPr>
        <w:t>(с</w:t>
      </w:r>
      <w:r>
        <w:rPr>
          <w:sz w:val="28"/>
        </w:rPr>
        <w:t xml:space="preserve">кладской) </w:t>
      </w:r>
      <w:r>
        <w:rPr>
          <w:b/>
          <w:sz w:val="28"/>
        </w:rPr>
        <w:t xml:space="preserve">запас </w:t>
      </w:r>
      <w:r>
        <w:rPr>
          <w:sz w:val="28"/>
        </w:rPr>
        <w:t>– запас, который необходим для обеспеч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 непрерывности производственного процесса в промежутке между двумя поставками. На величину текущего запаса оказывает влияние периодичность поставок материалов по договорам (цикл снабжения), а такж</w:t>
      </w:r>
      <w:r>
        <w:rPr>
          <w:sz w:val="28"/>
        </w:rPr>
        <w:t>е размер их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Если доставку материалов необходимо производить регулярно, и мат</w:t>
      </w:r>
      <w:proofErr w:type="gramStart"/>
      <w:r>
        <w:t>е-</w:t>
      </w:r>
      <w:proofErr w:type="gramEnd"/>
      <w:r>
        <w:t xml:space="preserve"> риал используется равномерно, то средний промежуток времени между по- ставками находится отношением количества дней в году на количество пла- нов</w:t>
      </w:r>
      <w:r>
        <w:t>ых поставок с учетом сроков совпадения поступлений от различных по- ставщиков: при получении одного и того же вида товара или материала от нескольких поставщиков в один день, то такие поступления считаются как одно. Точно так же решается вопрос при приняти</w:t>
      </w:r>
      <w:r>
        <w:t>и сырья от одного поста</w:t>
      </w:r>
      <w:proofErr w:type="gramStart"/>
      <w:r>
        <w:t>в-</w:t>
      </w:r>
      <w:proofErr w:type="gramEnd"/>
      <w:r>
        <w:t xml:space="preserve"> щика на протяжении определенного промежутка времени, но при том, что на отгрузку выписан один платежный документ.</w:t>
      </w:r>
    </w:p>
    <w:p w:rsidR="00687A38" w:rsidRDefault="002A05ED">
      <w:pPr>
        <w:pStyle w:val="a3"/>
        <w:spacing w:before="2" w:line="360" w:lineRule="auto"/>
        <w:ind w:left="862" w:right="840" w:firstLine="707"/>
        <w:jc w:val="both"/>
      </w:pPr>
      <w:r>
        <w:t>Величина среднего промежутка поставок находится исходя из план</w:t>
      </w:r>
      <w:proofErr w:type="gramStart"/>
      <w:r>
        <w:t>о-</w:t>
      </w:r>
      <w:proofErr w:type="gramEnd"/>
      <w:r>
        <w:t xml:space="preserve"> вой информации или сложившегося в отчетном году гра</w:t>
      </w:r>
      <w:r>
        <w:t>фика прихода мате- риалов. При использовании плановой информации норма запаса определяе</w:t>
      </w:r>
      <w:proofErr w:type="gramStart"/>
      <w:r>
        <w:t>т-</w:t>
      </w:r>
      <w:proofErr w:type="gramEnd"/>
      <w:r>
        <w:t xml:space="preserve"> ся на основе договоров, графиков поступления, нарядов и других аналогич-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39"/>
        <w:jc w:val="both"/>
      </w:pPr>
      <w:r>
        <w:lastRenderedPageBreak/>
        <w:t>ных документов, в которых обозначена величина и установлены сроки пост</w:t>
      </w:r>
      <w:proofErr w:type="gramStart"/>
      <w:r>
        <w:t>а-</w:t>
      </w:r>
      <w:proofErr w:type="gramEnd"/>
      <w:r>
        <w:t xml:space="preserve"> во</w:t>
      </w:r>
      <w:r>
        <w:t>к. Если договором не определены сроки поставок, промежуток между п</w:t>
      </w:r>
      <w:proofErr w:type="gramStart"/>
      <w:r>
        <w:t>о-</w:t>
      </w:r>
      <w:proofErr w:type="gramEnd"/>
      <w:r>
        <w:t xml:space="preserve"> ставками находится как среднеарифметическая или средневзвешенная вели- чина, находящаяся в зависимости от колебаний в сроках и величины поста- вок. В данном случае не принимаются во внима</w:t>
      </w:r>
      <w:r>
        <w:t>ние разовые небольшие п</w:t>
      </w:r>
      <w:proofErr w:type="gramStart"/>
      <w:r>
        <w:t>о-</w:t>
      </w:r>
      <w:proofErr w:type="gramEnd"/>
      <w:r>
        <w:t xml:space="preserve"> ступления, а большие поступления сводятся к среднему размеру поставок.</w:t>
      </w:r>
    </w:p>
    <w:p w:rsidR="00687A38" w:rsidRDefault="002A05ED">
      <w:pPr>
        <w:pStyle w:val="a4"/>
        <w:numPr>
          <w:ilvl w:val="0"/>
          <w:numId w:val="38"/>
        </w:numPr>
        <w:tabs>
          <w:tab w:val="left" w:pos="1570"/>
        </w:tabs>
        <w:spacing w:before="2" w:line="360" w:lineRule="auto"/>
        <w:ind w:right="839" w:firstLine="360"/>
        <w:jc w:val="both"/>
        <w:rPr>
          <w:sz w:val="28"/>
        </w:rPr>
      </w:pPr>
      <w:r>
        <w:rPr>
          <w:b/>
          <w:sz w:val="28"/>
        </w:rPr>
        <w:t xml:space="preserve">Страховой </w:t>
      </w:r>
      <w:r>
        <w:rPr>
          <w:sz w:val="28"/>
        </w:rPr>
        <w:t xml:space="preserve">(гарантийный) </w:t>
      </w:r>
      <w:r>
        <w:rPr>
          <w:b/>
          <w:sz w:val="28"/>
        </w:rPr>
        <w:t xml:space="preserve">запас </w:t>
      </w:r>
      <w:r>
        <w:rPr>
          <w:sz w:val="28"/>
        </w:rPr>
        <w:t>– второй по размеру запас, обеспеч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вающий стабильность и своевременность поставок. Норму страхового запаса рассчитывается, как 30–50 % нормы оборотных средств на текущий (скла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ской) запас. Размер страхового запаса может быть определен исходя из фа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ти</w:t>
      </w:r>
      <w:r>
        <w:rPr>
          <w:sz w:val="28"/>
        </w:rPr>
        <w:t>ческих отчетных данных об отклонениях от среднего интервала</w:t>
      </w:r>
      <w:r>
        <w:rPr>
          <w:spacing w:val="-25"/>
          <w:sz w:val="28"/>
        </w:rPr>
        <w:t xml:space="preserve"> </w:t>
      </w:r>
      <w:r>
        <w:rPr>
          <w:sz w:val="28"/>
        </w:rPr>
        <w:t>поставок.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В связи с расширением рынков и укрепления расчетно-платежной науки нормирование оборотных сре</w:t>
      </w:r>
      <w:proofErr w:type="gramStart"/>
      <w:r>
        <w:t>дств ст</w:t>
      </w:r>
      <w:proofErr w:type="gramEnd"/>
      <w:r>
        <w:t>ает важным аспектом. Но прим</w:t>
      </w:r>
      <w:proofErr w:type="gramStart"/>
      <w:r>
        <w:t>е-</w:t>
      </w:r>
      <w:proofErr w:type="gramEnd"/>
      <w:r>
        <w:t xml:space="preserve"> нять в качестве основного метода нормирования метод пря</w:t>
      </w:r>
      <w:r>
        <w:t>мого счета нера- ционально, так как на его анализ требуется достаточно много</w:t>
      </w:r>
      <w:r>
        <w:rPr>
          <w:spacing w:val="-10"/>
        </w:rPr>
        <w:t xml:space="preserve"> </w:t>
      </w:r>
      <w:r>
        <w:t>времени.</w:t>
      </w: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Для быстроты анализа можно применять аналитические методы но</w:t>
      </w:r>
      <w:proofErr w:type="gramStart"/>
      <w:r>
        <w:t>р-</w:t>
      </w:r>
      <w:proofErr w:type="gramEnd"/>
      <w:r>
        <w:t xml:space="preserve"> мирования производственных запасов, которые включают метод АВС, XYZ, модель EOQ, модель EPR и другие [18].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rPr>
          <w:b/>
        </w:rPr>
        <w:t xml:space="preserve">Метод АВС </w:t>
      </w:r>
      <w:r>
        <w:t>используется на больших предприятиях, которые работ</w:t>
      </w:r>
      <w:proofErr w:type="gramStart"/>
      <w:r>
        <w:t>а-</w:t>
      </w:r>
      <w:proofErr w:type="gramEnd"/>
      <w:r>
        <w:t xml:space="preserve"> ют с различным ассортиментом материалов, поступающих в значительных объемах.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Идея метода заключается в том, чтобы разделить имеющиеся запасы на три категории по степени их необходимости, главн</w:t>
      </w:r>
      <w:r>
        <w:t>ым образом обращая вн</w:t>
      </w:r>
      <w:proofErr w:type="gramStart"/>
      <w:r>
        <w:t>и-</w:t>
      </w:r>
      <w:proofErr w:type="gramEnd"/>
      <w:r>
        <w:t xml:space="preserve"> мание на денежную составляющую производственных запасов.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Деление ресурсов по группам А, В и С осуществляется с опорой на з</w:t>
      </w:r>
      <w:proofErr w:type="gramStart"/>
      <w:r>
        <w:t>а-</w:t>
      </w:r>
      <w:proofErr w:type="gramEnd"/>
      <w:r>
        <w:t xml:space="preserve"> кон, открытый итальянским ученым В. Парето: 80 % затрат приходится на   20 % видов</w:t>
      </w:r>
      <w:r>
        <w:rPr>
          <w:spacing w:val="-4"/>
        </w:rPr>
        <w:t xml:space="preserve"> </w:t>
      </w:r>
      <w:r>
        <w:t>материалов.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t>Группа</w:t>
      </w:r>
      <w:proofErr w:type="gramStart"/>
      <w:r>
        <w:t xml:space="preserve"> А</w:t>
      </w:r>
      <w:proofErr w:type="gramEnd"/>
      <w:r>
        <w:t xml:space="preserve"> вкл</w:t>
      </w:r>
      <w:r>
        <w:t>ючает в себя наиболее важные виды ресурсов, которые требуют четкого за ними слежения (возможно даже ежедневного). В группу</w:t>
      </w:r>
      <w:proofErr w:type="gramStart"/>
      <w:r>
        <w:t xml:space="preserve"> А</w:t>
      </w:r>
      <w:proofErr w:type="gramEnd"/>
      <w:r>
        <w:rPr>
          <w:spacing w:val="30"/>
        </w:rPr>
        <w:t xml:space="preserve"> </w:t>
      </w:r>
      <w:r>
        <w:t>входят</w:t>
      </w:r>
      <w:r>
        <w:rPr>
          <w:spacing w:val="28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материалов,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приходится</w:t>
      </w:r>
      <w:r>
        <w:rPr>
          <w:spacing w:val="28"/>
        </w:rPr>
        <w:t xml:space="preserve"> </w:t>
      </w:r>
      <w:r>
        <w:t>80</w:t>
      </w:r>
      <w:r>
        <w:rPr>
          <w:spacing w:val="31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затрат.</w:t>
      </w:r>
      <w:r>
        <w:rPr>
          <w:spacing w:val="30"/>
        </w:rPr>
        <w:t xml:space="preserve"> </w:t>
      </w:r>
      <w:r>
        <w:t>Для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2"/>
        <w:jc w:val="both"/>
      </w:pPr>
      <w:r>
        <w:lastRenderedPageBreak/>
        <w:t>них необходимо определить оптимальную величи</w:t>
      </w:r>
      <w:r>
        <w:t>ну заказа. Управлять заку</w:t>
      </w:r>
      <w:proofErr w:type="gramStart"/>
      <w:r>
        <w:t>п-</w:t>
      </w:r>
      <w:proofErr w:type="gramEnd"/>
      <w:r>
        <w:t xml:space="preserve"> кой, поставкой и хранением следует методами JIT (just in time – «поставка точно в срок» или «поставка с колес»).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t>Группа</w:t>
      </w:r>
      <w:proofErr w:type="gramStart"/>
      <w:r>
        <w:t xml:space="preserve"> В</w:t>
      </w:r>
      <w:proofErr w:type="gramEnd"/>
      <w:r>
        <w:t xml:space="preserve"> – менее ценные для организации запасы, которые включают в себя около 15% затрат. Их проверяют при ежемесяч</w:t>
      </w:r>
      <w:r>
        <w:t>ной инвентаризации. В определенных случаях для их контролирования используют методы опред</w:t>
      </w:r>
      <w:proofErr w:type="gramStart"/>
      <w:r>
        <w:t>е-</w:t>
      </w:r>
      <w:proofErr w:type="gramEnd"/>
      <w:r>
        <w:t xml:space="preserve"> ления оптимального размера заказа.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Группа С – менее важные виды производственных запасов, приобрет</w:t>
      </w:r>
      <w:proofErr w:type="gramStart"/>
      <w:r>
        <w:t>а-</w:t>
      </w:r>
      <w:proofErr w:type="gramEnd"/>
      <w:r>
        <w:t xml:space="preserve"> емые в большом объеме, на них приходится 5 % затрат. Для планирования запасов можно применять метод «красной линии» или «двух бункеров».</w:t>
      </w:r>
    </w:p>
    <w:p w:rsidR="00687A38" w:rsidRDefault="002A05ED">
      <w:pPr>
        <w:pStyle w:val="a3"/>
        <w:spacing w:before="2" w:line="360" w:lineRule="auto"/>
        <w:ind w:left="862" w:right="841" w:firstLine="707"/>
        <w:jc w:val="both"/>
      </w:pPr>
      <w:r>
        <w:rPr>
          <w:b/>
        </w:rPr>
        <w:t xml:space="preserve">Модель EOQ </w:t>
      </w:r>
      <w:r>
        <w:t>используется для целей определения оптимальной па</w:t>
      </w:r>
      <w:proofErr w:type="gramStart"/>
      <w:r>
        <w:t>р-</w:t>
      </w:r>
      <w:proofErr w:type="gramEnd"/>
      <w:r>
        <w:t xml:space="preserve"> тии заказа (Economic Ordering Quantity – «экономичный размер заказа»), из- вестная как модель Уилсона.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Цель метода EOQ состоит в ранжировании затрат на расходы по хран</w:t>
      </w:r>
      <w:proofErr w:type="gramStart"/>
      <w:r>
        <w:t>е-</w:t>
      </w:r>
      <w:proofErr w:type="gramEnd"/>
      <w:r>
        <w:t xml:space="preserve"> нию запасов группы С (увеличиваютс</w:t>
      </w:r>
      <w:r>
        <w:t>я совместно с объемами хранения) и расходы по выполнению заказа F (снижаются в зависимости от объема при- обретенной партии товара, так как уменьшается общее число заказов за пе- риод).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ind w:left="1714"/>
      </w:pPr>
      <w:r>
        <w:lastRenderedPageBreak/>
        <w:t>Модель имеет вид:</w:t>
      </w:r>
    </w:p>
    <w:p w:rsidR="00687A38" w:rsidRDefault="002A05ED">
      <w:pPr>
        <w:pStyle w:val="a3"/>
        <w:rPr>
          <w:sz w:val="20"/>
        </w:rPr>
      </w:pPr>
      <w:r>
        <w:br w:type="column"/>
      </w:r>
    </w:p>
    <w:p w:rsidR="00687A38" w:rsidRDefault="00687A38">
      <w:pPr>
        <w:pStyle w:val="a3"/>
        <w:spacing w:before="5"/>
      </w:pPr>
    </w:p>
    <w:p w:rsidR="00687A38" w:rsidRDefault="00687A38">
      <w:pPr>
        <w:pStyle w:val="a3"/>
        <w:spacing w:line="22" w:lineRule="exact"/>
        <w:ind w:left="1389" w:righ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8" style="width:37.25pt;height:1.1pt;mso-position-horizontal-relative:char;mso-position-vertical-relative:line" coordsize="745,22">
            <v:line id="_x0000_s1349" style="position:absolute" from="0,11" to="744,11" strokeweight="1.08pt"/>
            <w10:wrap type="none"/>
            <w10:anchorlock/>
          </v:group>
        </w:pict>
      </w:r>
    </w:p>
    <w:p w:rsidR="00687A38" w:rsidRDefault="00687A38">
      <w:pPr>
        <w:tabs>
          <w:tab w:val="left" w:pos="831"/>
          <w:tab w:val="left" w:pos="1633"/>
        </w:tabs>
        <w:spacing w:before="11"/>
        <w:ind w:left="205"/>
        <w:rPr>
          <w:rFonts w:ascii="Cambria Math"/>
          <w:sz w:val="23"/>
        </w:rPr>
      </w:pPr>
      <w:r w:rsidRPr="00687A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7" type="#_x0000_t202" style="position:absolute;left:0;text-align:left;margin-left:260.8pt;margin-top:6.5pt;width:52.1pt;height:20.25pt;z-index:-184072;mso-position-horizontal-relative:page" filled="f" stroked="f">
            <v:textbox inset="0,0,0,0">
              <w:txbxContent>
                <w:p w:rsidR="00687A38" w:rsidRDefault="002A05ED">
                  <w:pPr>
                    <w:tabs>
                      <w:tab w:val="left" w:pos="801"/>
                    </w:tabs>
                    <w:spacing w:line="375" w:lineRule="exact"/>
                    <w:rPr>
                      <w:rFonts w:ascii="Cambria Math" w:hAnsi="Cambria Math"/>
                      <w:sz w:val="32"/>
                    </w:rPr>
                  </w:pPr>
                  <w:r>
                    <w:rPr>
                      <w:rFonts w:ascii="Cambria Math" w:hAnsi="Cambria Math"/>
                      <w:w w:val="249"/>
                      <w:sz w:val="2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1"/>
                      <w:w w:val="249"/>
                      <w:sz w:val="23"/>
                    </w:rPr>
                    <w:t xml:space="preserve"> </w:t>
                  </w:r>
                  <w:r>
                    <w:rPr>
                      <w:rFonts w:ascii="Cambria Math" w:hAnsi="Cambria Math"/>
                      <w:w w:val="232"/>
                      <w:sz w:val="23"/>
                    </w:rPr>
                    <w:t xml:space="preserve"> </w:t>
                  </w:r>
                  <w:r>
                    <w:rPr>
                      <w:rFonts w:ascii="Cambria Math" w:hAnsi="Cambria Math"/>
                      <w:sz w:val="23"/>
                    </w:rPr>
                    <w:tab/>
                  </w:r>
                  <w:r>
                    <w:rPr>
                      <w:rFonts w:ascii="Cambria Math" w:hAnsi="Cambria Math"/>
                      <w:w w:val="110"/>
                      <w:position w:val="5"/>
                      <w:sz w:val="32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="002A05ED">
        <w:rPr>
          <w:rFonts w:ascii="Cambria Math"/>
          <w:w w:val="239"/>
          <w:position w:val="-18"/>
          <w:sz w:val="32"/>
        </w:rPr>
        <w:t xml:space="preserve"> </w:t>
      </w:r>
      <w:r w:rsidR="002A05ED">
        <w:rPr>
          <w:rFonts w:ascii="Cambria Math"/>
          <w:position w:val="-18"/>
          <w:sz w:val="32"/>
        </w:rPr>
        <w:tab/>
      </w:r>
      <w:r w:rsidR="002A05ED">
        <w:rPr>
          <w:rFonts w:ascii="Cambria Math"/>
          <w:w w:val="338"/>
          <w:position w:val="-18"/>
          <w:sz w:val="32"/>
        </w:rPr>
        <w:t xml:space="preserve"> </w:t>
      </w:r>
      <w:r w:rsidR="002A05ED">
        <w:rPr>
          <w:rFonts w:ascii="Cambria Math"/>
          <w:position w:val="-18"/>
          <w:sz w:val="32"/>
        </w:rPr>
        <w:tab/>
      </w:r>
      <w:r w:rsidR="002A05ED">
        <w:rPr>
          <w:rFonts w:ascii="Cambria Math"/>
          <w:w w:val="273"/>
          <w:sz w:val="23"/>
        </w:rPr>
        <w:t xml:space="preserve">  </w:t>
      </w:r>
    </w:p>
    <w:p w:rsidR="00687A38" w:rsidRDefault="00687A38">
      <w:pPr>
        <w:pStyle w:val="a3"/>
        <w:spacing w:before="2"/>
        <w:rPr>
          <w:rFonts w:ascii="Cambria Math"/>
          <w:sz w:val="3"/>
        </w:rPr>
      </w:pPr>
    </w:p>
    <w:p w:rsidR="00687A38" w:rsidRDefault="00687A38">
      <w:pPr>
        <w:pStyle w:val="a3"/>
        <w:spacing w:line="22" w:lineRule="exact"/>
        <w:ind w:left="1389" w:right="-61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345" style="width:37.25pt;height:1.1pt;mso-position-horizontal-relative:char;mso-position-vertical-relative:line" coordsize="745,22">
            <v:line id="_x0000_s1346" style="position:absolute" from="0,11" to="744,11" strokeweight="1.08pt"/>
            <w10:wrap type="none"/>
            <w10:anchorlock/>
          </v:group>
        </w:pict>
      </w:r>
    </w:p>
    <w:p w:rsidR="00687A38" w:rsidRDefault="002A05ED">
      <w:pPr>
        <w:spacing w:before="22"/>
        <w:ind w:left="1400"/>
        <w:rPr>
          <w:rFonts w:ascii="Cambria Math"/>
          <w:sz w:val="23"/>
        </w:rPr>
      </w:pPr>
      <w:r>
        <w:rPr>
          <w:rFonts w:ascii="Cambria Math"/>
          <w:spacing w:val="5"/>
          <w:w w:val="272"/>
          <w:sz w:val="23"/>
        </w:rPr>
        <w:t xml:space="preserve"> </w:t>
      </w:r>
      <w:r>
        <w:rPr>
          <w:rFonts w:ascii="Cambria Math"/>
          <w:w w:val="188"/>
          <w:sz w:val="23"/>
        </w:rPr>
        <w:t xml:space="preserve"> </w:t>
      </w:r>
      <w:r>
        <w:rPr>
          <w:rFonts w:ascii="Cambria Math"/>
          <w:spacing w:val="2"/>
          <w:w w:val="295"/>
          <w:sz w:val="23"/>
        </w:rPr>
        <w:t xml:space="preserve"> </w:t>
      </w:r>
      <w:r>
        <w:rPr>
          <w:rFonts w:ascii="Cambria Math"/>
          <w:w w:val="330"/>
          <w:sz w:val="23"/>
        </w:rPr>
        <w:t xml:space="preserve"> </w:t>
      </w:r>
      <w:r>
        <w:rPr>
          <w:rFonts w:ascii="Cambria Math"/>
          <w:spacing w:val="6"/>
          <w:w w:val="160"/>
          <w:sz w:val="23"/>
        </w:rPr>
        <w:t xml:space="preserve"> </w:t>
      </w:r>
      <w:r>
        <w:rPr>
          <w:rFonts w:ascii="Cambria Math"/>
          <w:w w:val="188"/>
          <w:sz w:val="23"/>
        </w:rPr>
        <w:t xml:space="preserve"> </w:t>
      </w:r>
    </w:p>
    <w:p w:rsidR="00687A38" w:rsidRDefault="002A05ED">
      <w:pPr>
        <w:pStyle w:val="a3"/>
        <w:rPr>
          <w:rFonts w:ascii="Cambria Math"/>
          <w:sz w:val="36"/>
        </w:rPr>
      </w:pPr>
      <w:r>
        <w:br w:type="column"/>
      </w:r>
    </w:p>
    <w:p w:rsidR="00687A38" w:rsidRDefault="002A05ED">
      <w:pPr>
        <w:tabs>
          <w:tab w:val="left" w:pos="3666"/>
        </w:tabs>
        <w:spacing w:before="315"/>
        <w:ind w:left="29"/>
        <w:rPr>
          <w:sz w:val="28"/>
        </w:rPr>
      </w:pPr>
      <w:r>
        <w:rPr>
          <w:rFonts w:ascii="Cambria Math"/>
          <w:w w:val="92"/>
          <w:sz w:val="32"/>
        </w:rPr>
        <w:t xml:space="preserve"> </w:t>
      </w:r>
      <w:r>
        <w:rPr>
          <w:rFonts w:ascii="Cambria Math"/>
          <w:sz w:val="32"/>
        </w:rPr>
        <w:tab/>
      </w:r>
      <w:r>
        <w:rPr>
          <w:sz w:val="28"/>
        </w:rPr>
        <w:t>(3)</w:t>
      </w:r>
    </w:p>
    <w:p w:rsidR="00687A38" w:rsidRDefault="00687A38">
      <w:pPr>
        <w:rPr>
          <w:sz w:val="28"/>
        </w:rPr>
        <w:sectPr w:rsidR="00687A38">
          <w:type w:val="continuous"/>
          <w:pgSz w:w="11910" w:h="16840"/>
          <w:pgMar w:top="80" w:right="0" w:bottom="280" w:left="840" w:header="720" w:footer="720" w:gutter="0"/>
          <w:cols w:num="3" w:space="720" w:equalWidth="0">
            <w:col w:w="3978" w:space="40"/>
            <w:col w:w="2147" w:space="39"/>
            <w:col w:w="4866"/>
          </w:cols>
        </w:sectPr>
      </w:pPr>
    </w:p>
    <w:p w:rsidR="00687A38" w:rsidRDefault="00687A38">
      <w:pPr>
        <w:pStyle w:val="a3"/>
        <w:spacing w:before="5"/>
        <w:rPr>
          <w:sz w:val="12"/>
        </w:rPr>
      </w:pPr>
    </w:p>
    <w:p w:rsidR="00687A38" w:rsidRDefault="002A05ED">
      <w:pPr>
        <w:pStyle w:val="a3"/>
        <w:spacing w:before="106" w:line="362" w:lineRule="auto"/>
        <w:ind w:left="2057" w:right="3043" w:hanging="488"/>
      </w:pPr>
      <w:r>
        <w:t xml:space="preserve">где </w:t>
      </w:r>
      <w:r>
        <w:rPr>
          <w:vertAlign w:val="subscript"/>
        </w:rPr>
        <w:t xml:space="preserve">   </w:t>
      </w:r>
      <w:r>
        <w:t xml:space="preserve"> – оптимальный размер заказываемой партии; А – стоимость завоза одной поставки;</w:t>
      </w:r>
    </w:p>
    <w:p w:rsidR="00687A38" w:rsidRDefault="002A05ED">
      <w:pPr>
        <w:pStyle w:val="a3"/>
        <w:spacing w:line="360" w:lineRule="auto"/>
        <w:ind w:left="2057" w:right="4011"/>
      </w:pPr>
      <w:r>
        <w:t>q – среднесуточная потребность в товаре; u – затраты на хранение товара;</w:t>
      </w:r>
    </w:p>
    <w:p w:rsidR="00687A38" w:rsidRDefault="002A05ED">
      <w:pPr>
        <w:pStyle w:val="a3"/>
        <w:ind w:left="2057"/>
      </w:pPr>
      <w:r>
        <w:t>l – потери от иммобилизации товара.</w:t>
      </w:r>
    </w:p>
    <w:p w:rsidR="00687A38" w:rsidRDefault="002A05ED">
      <w:pPr>
        <w:pStyle w:val="a3"/>
        <w:spacing w:before="157" w:line="362" w:lineRule="auto"/>
        <w:ind w:left="862" w:right="840" w:firstLine="707"/>
        <w:jc w:val="both"/>
      </w:pPr>
      <w:r>
        <w:t>Средний размер запасов равен половине EOQ, или в стоимостном в</w:t>
      </w:r>
      <w:proofErr w:type="gramStart"/>
      <w:r>
        <w:t>ы-</w:t>
      </w:r>
      <w:proofErr w:type="gramEnd"/>
      <w:r>
        <w:t xml:space="preserve"> ражении:                (где  р–  цена  единицы  сырья  или  материала).  Это размер денежных средств, который необходимо запланировать для обеспеч</w:t>
      </w:r>
      <w:proofErr w:type="gramStart"/>
      <w:r>
        <w:t>е-</w:t>
      </w:r>
      <w:proofErr w:type="gramEnd"/>
      <w:r>
        <w:t xml:space="preserve"> ния п</w:t>
      </w:r>
      <w:r>
        <w:t>роизводства этим видом запасов. Но из-за того, что</w:t>
      </w:r>
      <w:r>
        <w:rPr>
          <w:spacing w:val="10"/>
        </w:rPr>
        <w:t xml:space="preserve"> </w:t>
      </w:r>
      <w:r>
        <w:t>есть такой фактор,</w:t>
      </w:r>
    </w:p>
    <w:p w:rsidR="00687A38" w:rsidRDefault="00687A38">
      <w:pPr>
        <w:spacing w:line="362" w:lineRule="auto"/>
        <w:jc w:val="both"/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40"/>
      </w:pPr>
      <w:r>
        <w:lastRenderedPageBreak/>
        <w:t>как инфляция, каждая следующая покупка будет стоить дороже: цена каждой новой партии должна быть умножена на индекс инфляции за период.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Данная модель помогает сделать очень важный вывод: оптимальный размер заказа и средний размер запасов растут не пропорционально увелич</w:t>
      </w:r>
      <w:proofErr w:type="gramStart"/>
      <w:r>
        <w:t>е-</w:t>
      </w:r>
      <w:proofErr w:type="gramEnd"/>
      <w:r>
        <w:t xml:space="preserve"> нию объема продаж, а на показатель, равный корню квадратному из темпов роста объема продаж. Отношение запасов к величин</w:t>
      </w:r>
      <w:r>
        <w:t>е продаж будет умен</w:t>
      </w:r>
      <w:proofErr w:type="gramStart"/>
      <w:r>
        <w:t>ь-</w:t>
      </w:r>
      <w:proofErr w:type="gramEnd"/>
      <w:r>
        <w:t xml:space="preserve"> шаться по мере роста объема продаж.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Слабым местом модели является неспособность точно определить з</w:t>
      </w:r>
      <w:proofErr w:type="gramStart"/>
      <w:r>
        <w:t>а-</w:t>
      </w:r>
      <w:proofErr w:type="gramEnd"/>
      <w:r>
        <w:t xml:space="preserve"> траты на заказ и расходы на хранение. Причем необходимо выделить именно переменные и постоянные части затрат.</w:t>
      </w:r>
    </w:p>
    <w:p w:rsidR="00687A38" w:rsidRDefault="00687A38">
      <w:pPr>
        <w:pStyle w:val="a3"/>
        <w:spacing w:line="360" w:lineRule="auto"/>
        <w:ind w:left="862" w:right="840" w:firstLine="707"/>
        <w:jc w:val="both"/>
      </w:pPr>
      <w:r>
        <w:pict>
          <v:line id="_x0000_s1344" style="position:absolute;left:0;text-align:left;z-index:1648;mso-wrap-distance-left:0;mso-wrap-distance-right:0;mso-position-horizontal-relative:page" from="344.7pt,197.35pt" to="382.75pt,197.35pt" strokeweight="1.08pt">
            <w10:wrap type="topAndBottom" anchorx="page"/>
          </v:line>
        </w:pict>
      </w:r>
      <w:r w:rsidR="002A05ED">
        <w:rPr>
          <w:b/>
        </w:rPr>
        <w:t xml:space="preserve">Модель EPR </w:t>
      </w:r>
      <w:r w:rsidR="002A05ED">
        <w:t>используетс</w:t>
      </w:r>
      <w:r w:rsidR="002A05ED">
        <w:t>я для сопоставления стадий производства и сбыта продукции (Economic Production Run – «экономичная партия выпу</w:t>
      </w:r>
      <w:proofErr w:type="gramStart"/>
      <w:r w:rsidR="002A05ED">
        <w:t>с-</w:t>
      </w:r>
      <w:proofErr w:type="gramEnd"/>
      <w:r w:rsidR="002A05ED">
        <w:t xml:space="preserve"> ка»). Целевым показателем модели является размер партии выпуска при фи</w:t>
      </w:r>
      <w:proofErr w:type="gramStart"/>
      <w:r w:rsidR="002A05ED">
        <w:t>к-</w:t>
      </w:r>
      <w:proofErr w:type="gramEnd"/>
      <w:r w:rsidR="002A05ED">
        <w:t xml:space="preserve"> сированном (определенном в плане) выпуске продукции за данный период вр</w:t>
      </w:r>
      <w:r w:rsidR="002A05ED">
        <w:t>емени (например, за месяц или квартал). Модель EPR находит оптимал</w:t>
      </w:r>
      <w:proofErr w:type="gramStart"/>
      <w:r w:rsidR="002A05ED">
        <w:t>ь-</w:t>
      </w:r>
      <w:proofErr w:type="gramEnd"/>
      <w:r w:rsidR="002A05ED">
        <w:t xml:space="preserve"> ный размер партии выпуска, минимизирующий сумму издержек на перера- ботку материальных ресурсов в готовую продукцию и на хранение запасов готовой продукции. Расчет выполняется по формуле:</w:t>
      </w:r>
    </w:p>
    <w:p w:rsidR="00687A38" w:rsidRDefault="002A05ED">
      <w:pPr>
        <w:tabs>
          <w:tab w:val="left" w:pos="9887"/>
        </w:tabs>
        <w:spacing w:before="98" w:line="316" w:lineRule="exact"/>
        <w:ind w:left="4784"/>
        <w:rPr>
          <w:sz w:val="28"/>
        </w:rPr>
      </w:pPr>
      <w:r>
        <w:rPr>
          <w:rFonts w:ascii="Cambria Math" w:hAnsi="Cambria Math"/>
          <w:w w:val="281"/>
          <w:sz w:val="32"/>
        </w:rPr>
        <w:t xml:space="preserve"> </w:t>
      </w:r>
      <w:r>
        <w:rPr>
          <w:rFonts w:ascii="Cambria Math" w:hAnsi="Cambria Math"/>
          <w:spacing w:val="-2"/>
          <w:w w:val="281"/>
          <w:sz w:val="32"/>
        </w:rPr>
        <w:t xml:space="preserve"> </w:t>
      </w:r>
      <w:r>
        <w:rPr>
          <w:rFonts w:ascii="Cambria Math" w:hAnsi="Cambria Math"/>
          <w:w w:val="288"/>
          <w:sz w:val="32"/>
        </w:rPr>
        <w:t xml:space="preserve"> </w:t>
      </w:r>
      <w:r>
        <w:rPr>
          <w:rFonts w:ascii="Cambria Math" w:hAnsi="Cambria Math"/>
          <w:spacing w:val="30"/>
          <w:sz w:val="32"/>
        </w:rPr>
        <w:t xml:space="preserve"> </w:t>
      </w:r>
      <w:r>
        <w:rPr>
          <w:rFonts w:ascii="Cambria Math" w:hAnsi="Cambria Math"/>
          <w:w w:val="338"/>
          <w:sz w:val="32"/>
        </w:rPr>
        <w:t xml:space="preserve"> </w:t>
      </w:r>
      <w:r>
        <w:rPr>
          <w:rFonts w:ascii="Cambria Math" w:hAnsi="Cambria Math"/>
          <w:spacing w:val="20"/>
          <w:sz w:val="32"/>
        </w:rPr>
        <w:t xml:space="preserve"> </w:t>
      </w:r>
      <w:r>
        <w:rPr>
          <w:rFonts w:ascii="Cambria Math" w:hAnsi="Cambria Math"/>
          <w:w w:val="110"/>
          <w:position w:val="1"/>
          <w:sz w:val="32"/>
        </w:rPr>
        <w:t>√</w:t>
      </w:r>
      <w:r>
        <w:rPr>
          <w:rFonts w:ascii="Cambria Math" w:hAnsi="Cambria Math"/>
          <w:w w:val="110"/>
          <w:sz w:val="32"/>
        </w:rPr>
        <w:tab/>
      </w:r>
      <w:r>
        <w:rPr>
          <w:w w:val="110"/>
          <w:sz w:val="28"/>
        </w:rPr>
        <w:t>(4)</w:t>
      </w:r>
    </w:p>
    <w:p w:rsidR="00687A38" w:rsidRDefault="00687A38">
      <w:pPr>
        <w:spacing w:line="210" w:lineRule="exact"/>
        <w:ind w:left="6359"/>
        <w:rPr>
          <w:rFonts w:ascii="Cambria Math"/>
          <w:sz w:val="23"/>
        </w:rPr>
      </w:pPr>
      <w:r w:rsidRPr="00687A38">
        <w:pict>
          <v:line id="_x0000_s1343" style="position:absolute;left:0;text-align:left;z-index:-184024;mso-position-horizontal-relative:page" from="344.7pt,-4.6pt" to="382.75pt,-4.6pt" strokeweight="1.08pt">
            <w10:wrap anchorx="page"/>
          </v:line>
        </w:pict>
      </w:r>
      <w:r w:rsidR="002A05ED">
        <w:rPr>
          <w:rFonts w:ascii="Cambria Math"/>
          <w:w w:val="275"/>
          <w:sz w:val="23"/>
        </w:rPr>
        <w:t xml:space="preserve"> </w:t>
      </w:r>
    </w:p>
    <w:p w:rsidR="00687A38" w:rsidRDefault="002A05ED">
      <w:pPr>
        <w:pStyle w:val="a3"/>
        <w:spacing w:before="220" w:line="362" w:lineRule="auto"/>
        <w:ind w:left="862" w:right="842" w:firstLine="707"/>
        <w:jc w:val="both"/>
      </w:pPr>
      <w:r>
        <w:t>где EPR – количество единиц выпуска данного вида продукции в о</w:t>
      </w:r>
      <w:proofErr w:type="gramStart"/>
      <w:r>
        <w:t>д-</w:t>
      </w:r>
      <w:proofErr w:type="gramEnd"/>
      <w:r>
        <w:t xml:space="preserve"> ной партии, шт.;</w:t>
      </w:r>
    </w:p>
    <w:p w:rsidR="00687A38" w:rsidRDefault="002A05ED">
      <w:pPr>
        <w:pStyle w:val="a3"/>
        <w:spacing w:line="360" w:lineRule="auto"/>
        <w:ind w:left="862" w:right="879" w:firstLine="1187"/>
      </w:pPr>
      <w:r>
        <w:t>Q – плановый выпуск данного вида продукции в бюджетном пер</w:t>
      </w:r>
      <w:proofErr w:type="gramStart"/>
      <w:r>
        <w:t>и-</w:t>
      </w:r>
      <w:proofErr w:type="gramEnd"/>
      <w:r>
        <w:t xml:space="preserve"> оде (месяц, квартал, год), шт.;</w:t>
      </w:r>
    </w:p>
    <w:p w:rsidR="00687A38" w:rsidRDefault="002A05ED">
      <w:pPr>
        <w:pStyle w:val="a3"/>
        <w:spacing w:line="362" w:lineRule="auto"/>
        <w:ind w:left="862" w:right="879" w:firstLine="1187"/>
      </w:pPr>
      <w:r>
        <w:t>S – удельные издержки на переработку материальных ресурсов на единицу готовой продукции, руб./шт.;</w:t>
      </w:r>
    </w:p>
    <w:p w:rsidR="00687A38" w:rsidRDefault="002A05ED">
      <w:pPr>
        <w:pStyle w:val="a3"/>
        <w:spacing w:line="360" w:lineRule="auto"/>
        <w:ind w:left="862" w:right="879" w:firstLine="1276"/>
      </w:pPr>
      <w:r>
        <w:t>C – издержки на хранение единицы запасов готовой продукции за период, руб.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6" w:firstLine="707"/>
        <w:jc w:val="both"/>
      </w:pPr>
      <w:r>
        <w:lastRenderedPageBreak/>
        <w:t>Средний размер запаса готовой продукции равен половины объема па</w:t>
      </w:r>
      <w:r>
        <w:t>ртии, определенного по формуле (4). Этот средний размер запаса прим</w:t>
      </w:r>
      <w:proofErr w:type="gramStart"/>
      <w:r>
        <w:t>е-</w:t>
      </w:r>
      <w:proofErr w:type="gramEnd"/>
      <w:r>
        <w:t xml:space="preserve"> няют при расчетах производственной программы предприятия.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t>При этом могут быть выбраны две стратегии в работе с потребителями. Первая заключается в создании портфеля невыполненных заказов</w:t>
      </w:r>
      <w:r>
        <w:t>, когда во</w:t>
      </w:r>
      <w:proofErr w:type="gramStart"/>
      <w:r>
        <w:t>з-</w:t>
      </w:r>
      <w:proofErr w:type="gramEnd"/>
      <w:r>
        <w:t xml:space="preserve"> можны моменты отсутствия товаров на складе. Поступающие в эти периоды заказы хранятся в портфеле невыполненных заказов и удовлетворяются в первую очередь после поступления очередной партии продукции на склад. Остальная часть товаров из только </w:t>
      </w:r>
      <w:r>
        <w:t>поступившей партии определяется на склад, где находится до новых текущих заказов.</w:t>
      </w:r>
    </w:p>
    <w:p w:rsidR="00687A38" w:rsidRDefault="002A05ED">
      <w:pPr>
        <w:pStyle w:val="a3"/>
        <w:spacing w:before="2" w:line="360" w:lineRule="auto"/>
        <w:ind w:left="862" w:right="842" w:firstLine="707"/>
        <w:jc w:val="both"/>
      </w:pPr>
      <w:r>
        <w:t>Стратегия «портфеля невыполненных заказов» выгодна предприятию, так как позволяет сократить издержки на хранение запасов готовой проду</w:t>
      </w:r>
      <w:proofErr w:type="gramStart"/>
      <w:r>
        <w:t>к-</w:t>
      </w:r>
      <w:proofErr w:type="gramEnd"/>
      <w:r>
        <w:t xml:space="preserve"> ции. Но она применяется в том случае,</w:t>
      </w:r>
      <w:r>
        <w:t xml:space="preserve"> если заказчики (клиенты) согласны некоторое время ждать исполнения своих заказов (максимальное время ож</w:t>
      </w:r>
      <w:proofErr w:type="gramStart"/>
      <w:r>
        <w:t>и-</w:t>
      </w:r>
      <w:proofErr w:type="gramEnd"/>
      <w:r>
        <w:t xml:space="preserve"> дания равно периоду пустого склада).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Поэтому фирмы обычно работают в условиях немедленного исполн</w:t>
      </w:r>
      <w:proofErr w:type="gramStart"/>
      <w:r>
        <w:t>е-</w:t>
      </w:r>
      <w:proofErr w:type="gramEnd"/>
      <w:r>
        <w:t xml:space="preserve"> ния заказов, потому что клиенты не любят ждать. При этом происходят </w:t>
      </w:r>
      <w:r>
        <w:rPr>
          <w:spacing w:val="-3"/>
        </w:rPr>
        <w:t>сл</w:t>
      </w:r>
      <w:proofErr w:type="gramStart"/>
      <w:r>
        <w:rPr>
          <w:spacing w:val="-3"/>
        </w:rPr>
        <w:t>у-</w:t>
      </w:r>
      <w:proofErr w:type="gramEnd"/>
      <w:r>
        <w:rPr>
          <w:spacing w:val="-3"/>
        </w:rPr>
        <w:t xml:space="preserve"> </w:t>
      </w:r>
      <w:r>
        <w:t>чаи неожиданного заказа, временного повышения спроса. В этих случаях надо использовать стратегию пополнения запасов с уч</w:t>
      </w:r>
      <w:r>
        <w:t>етом страхового резе</w:t>
      </w:r>
      <w:proofErr w:type="gramStart"/>
      <w:r>
        <w:t>р-</w:t>
      </w:r>
      <w:proofErr w:type="gramEnd"/>
      <w:r>
        <w:t xml:space="preserve"> ва.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Тем не менее, расчет размера партии выпуска продукта с учетом мин</w:t>
      </w:r>
      <w:proofErr w:type="gramStart"/>
      <w:r>
        <w:t>и-</w:t>
      </w:r>
      <w:proofErr w:type="gramEnd"/>
      <w:r>
        <w:t xml:space="preserve"> мальных затрат на хранение с использованием модели EPR широко применя- ется на практике.</w:t>
      </w:r>
    </w:p>
    <w:p w:rsidR="00687A38" w:rsidRDefault="002A05ED">
      <w:pPr>
        <w:pStyle w:val="a3"/>
        <w:spacing w:line="360" w:lineRule="auto"/>
        <w:ind w:left="862" w:right="841" w:firstLine="707"/>
        <w:jc w:val="both"/>
      </w:pPr>
      <w:r>
        <w:rPr>
          <w:b/>
        </w:rPr>
        <w:t xml:space="preserve">XYZ-анализ </w:t>
      </w:r>
      <w:r>
        <w:t>– математически-статистический метод, который дает возможность произвести анализ и спрогнозировать стабильность продаж о</w:t>
      </w:r>
      <w:proofErr w:type="gramStart"/>
      <w:r>
        <w:t>т-</w:t>
      </w:r>
      <w:proofErr w:type="gramEnd"/>
      <w:r>
        <w:t xml:space="preserve"> дельных видов товаров и колебания уровня потребления тех или иных това- ров.</w:t>
      </w:r>
    </w:p>
    <w:p w:rsidR="00687A38" w:rsidRDefault="002A05ED">
      <w:pPr>
        <w:pStyle w:val="a3"/>
        <w:spacing w:before="1" w:line="360" w:lineRule="auto"/>
        <w:ind w:left="862" w:firstLine="707"/>
      </w:pPr>
      <w:r>
        <w:t>Цель XYZ-анализа – разделение товаров по группам в завис</w:t>
      </w:r>
      <w:r>
        <w:t>имости от равномерности спроса и точности прогнозирования.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0" w:firstLine="707"/>
        <w:jc w:val="both"/>
      </w:pPr>
      <w:r>
        <w:lastRenderedPageBreak/>
        <w:t>Метод XYZ-анализа сходен с АВС-анализом и основывается на том же принципе — товары подразделяются на три группы X,Y и Z , исходя из зн</w:t>
      </w:r>
      <w:proofErr w:type="gramStart"/>
      <w:r>
        <w:t>а-</w:t>
      </w:r>
      <w:proofErr w:type="gramEnd"/>
      <w:r>
        <w:t xml:space="preserve"> чения коэффициента вариации за определенны</w:t>
      </w:r>
      <w:r>
        <w:t>й промежуток времени. Да</w:t>
      </w:r>
      <w:proofErr w:type="gramStart"/>
      <w:r>
        <w:t>н-</w:t>
      </w:r>
      <w:proofErr w:type="gramEnd"/>
      <w:r>
        <w:t xml:space="preserve"> ный анализ делит все виды товаров по степени отклонения от среднего пока- зателя, высчитываемого за несколько периодов.</w:t>
      </w:r>
    </w:p>
    <w:p w:rsidR="00687A38" w:rsidRDefault="002A05ED">
      <w:pPr>
        <w:pStyle w:val="a3"/>
        <w:spacing w:before="2" w:line="360" w:lineRule="auto"/>
        <w:ind w:left="862" w:right="842" w:firstLine="707"/>
        <w:jc w:val="both"/>
      </w:pPr>
      <w:r>
        <w:t>Чем меньше величина коэффициента вариации, тем точнее прогноз. Чем стабильнее спрос на товар, тем легче им уп</w:t>
      </w:r>
      <w:r>
        <w:t>равлять, и соответственно  тем ниже потребность в запасах товара, тем легче планировать движение т</w:t>
      </w:r>
      <w:proofErr w:type="gramStart"/>
      <w:r>
        <w:t>о-</w:t>
      </w:r>
      <w:proofErr w:type="gramEnd"/>
      <w:r>
        <w:t xml:space="preserve"> вара.</w:t>
      </w:r>
    </w:p>
    <w:p w:rsidR="00687A38" w:rsidRDefault="002A05ED">
      <w:pPr>
        <w:pStyle w:val="a3"/>
        <w:spacing w:before="1"/>
        <w:ind w:left="1570"/>
      </w:pPr>
      <w:r>
        <w:t>Этапы XYZ-анализа:</w:t>
      </w:r>
    </w:p>
    <w:p w:rsidR="00687A38" w:rsidRDefault="002A05ED">
      <w:pPr>
        <w:pStyle w:val="a4"/>
        <w:numPr>
          <w:ilvl w:val="1"/>
          <w:numId w:val="38"/>
        </w:numPr>
        <w:tabs>
          <w:tab w:val="left" w:pos="1962"/>
        </w:tabs>
        <w:spacing w:before="161" w:line="360" w:lineRule="auto"/>
        <w:ind w:right="842" w:firstLine="708"/>
        <w:jc w:val="both"/>
        <w:rPr>
          <w:sz w:val="28"/>
        </w:rPr>
      </w:pPr>
      <w:r>
        <w:rPr>
          <w:sz w:val="28"/>
        </w:rPr>
        <w:t>Выбор объекта анализа (группа, категория, позиция) и показателя, по которому будут сравниваться объекты (продажи за месяц, наприме</w:t>
      </w:r>
      <w:r>
        <w:rPr>
          <w:sz w:val="28"/>
        </w:rPr>
        <w:t>р). Обычно объектами XYZ-анализа являются товарная категория или товарная единица. За основу анализа выбирают период продаж не менее трех</w:t>
      </w:r>
      <w:r>
        <w:rPr>
          <w:spacing w:val="-22"/>
          <w:sz w:val="28"/>
        </w:rPr>
        <w:t xml:space="preserve"> </w:t>
      </w:r>
      <w:r>
        <w:rPr>
          <w:sz w:val="28"/>
        </w:rPr>
        <w:t>месяцев.</w:t>
      </w:r>
    </w:p>
    <w:p w:rsidR="00687A38" w:rsidRDefault="002A05ED">
      <w:pPr>
        <w:pStyle w:val="a4"/>
        <w:numPr>
          <w:ilvl w:val="1"/>
          <w:numId w:val="38"/>
        </w:numPr>
        <w:tabs>
          <w:tab w:val="left" w:pos="1962"/>
        </w:tabs>
        <w:spacing w:line="360" w:lineRule="auto"/>
        <w:ind w:right="839" w:firstLine="708"/>
        <w:jc w:val="both"/>
        <w:rPr>
          <w:sz w:val="28"/>
        </w:rPr>
      </w:pPr>
      <w:r>
        <w:rPr>
          <w:sz w:val="28"/>
        </w:rPr>
        <w:t>Определение количества периодов, по которым будет проводиться анализ: неделя, декада, месяц и т.д. Чем размер</w:t>
      </w:r>
      <w:r>
        <w:rPr>
          <w:sz w:val="28"/>
        </w:rPr>
        <w:t xml:space="preserve"> период больше, тем точнее результат анализа. Если товар имеет оборачиваемость более месяца, то ну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 xml:space="preserve"> но взять временной отрезок, как минимум в три раза превышающий оборачи- ваемость.</w:t>
      </w:r>
    </w:p>
    <w:p w:rsidR="00687A38" w:rsidRDefault="002A05ED">
      <w:pPr>
        <w:pStyle w:val="a4"/>
        <w:numPr>
          <w:ilvl w:val="1"/>
          <w:numId w:val="38"/>
        </w:numPr>
        <w:tabs>
          <w:tab w:val="left" w:pos="1945"/>
        </w:tabs>
        <w:spacing w:line="360" w:lineRule="auto"/>
        <w:ind w:right="843" w:firstLine="708"/>
        <w:jc w:val="both"/>
        <w:rPr>
          <w:sz w:val="28"/>
        </w:rPr>
      </w:pPr>
      <w:r>
        <w:rPr>
          <w:sz w:val="28"/>
        </w:rPr>
        <w:t>Определение коэффициента вариации – среднее квадратическое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клонение для каждого объекта анализа. Коэффициент вариации показывает, насколько продажа товара отклоняется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среднестатистической,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</w:p>
    <w:p w:rsidR="00687A38" w:rsidRDefault="002A05ED">
      <w:pPr>
        <w:pStyle w:val="a3"/>
        <w:spacing w:before="1" w:line="360" w:lineRule="auto"/>
        <w:ind w:left="862" w:right="879"/>
      </w:pPr>
      <w:r>
        <w:t xml:space="preserve">есть, стабилен ли спрос на товар или нет. Рассчитывается </w:t>
      </w:r>
      <w:r>
        <w:t>следующим обр</w:t>
      </w:r>
      <w:proofErr w:type="gramStart"/>
      <w:r>
        <w:t>а-</w:t>
      </w:r>
      <w:proofErr w:type="gramEnd"/>
      <w:r>
        <w:t xml:space="preserve"> зом:</w:t>
      </w:r>
    </w:p>
    <w:p w:rsidR="00687A38" w:rsidRDefault="00687A38">
      <w:pPr>
        <w:tabs>
          <w:tab w:val="left" w:pos="9851"/>
        </w:tabs>
        <w:spacing w:before="87"/>
        <w:ind w:left="4784"/>
        <w:rPr>
          <w:sz w:val="28"/>
        </w:rPr>
      </w:pPr>
      <w:r w:rsidRPr="00687A38">
        <w:pict>
          <v:line id="_x0000_s1342" style="position:absolute;left:0;text-align:left;z-index:-184000;mso-position-horizontal-relative:page" from="311.2pt,12.9pt" to="319.05pt,12.9pt" strokeweight="1.08pt">
            <w10:wrap anchorx="page"/>
          </v:line>
        </w:pict>
      </w:r>
      <w:r w:rsidR="002A05ED">
        <w:rPr>
          <w:rFonts w:ascii="Cambria Math" w:hAnsi="Cambria Math"/>
          <w:w w:val="246"/>
          <w:sz w:val="32"/>
        </w:rPr>
        <w:t xml:space="preserve"> </w:t>
      </w:r>
      <w:r w:rsidR="002A05ED">
        <w:rPr>
          <w:rFonts w:ascii="Cambria Math" w:hAnsi="Cambria Math"/>
          <w:spacing w:val="28"/>
          <w:sz w:val="32"/>
        </w:rPr>
        <w:t xml:space="preserve"> </w:t>
      </w:r>
      <w:r w:rsidR="002A05ED">
        <w:rPr>
          <w:rFonts w:ascii="Cambria Math" w:hAnsi="Cambria Math"/>
          <w:w w:val="338"/>
          <w:sz w:val="32"/>
        </w:rPr>
        <w:t xml:space="preserve"> </w:t>
      </w:r>
      <w:r w:rsidR="002A05ED">
        <w:rPr>
          <w:rFonts w:ascii="Cambria Math" w:hAnsi="Cambria Math"/>
          <w:spacing w:val="16"/>
          <w:sz w:val="32"/>
        </w:rPr>
        <w:t xml:space="preserve"> </w:t>
      </w:r>
      <w:r w:rsidR="002A05ED">
        <w:rPr>
          <w:rFonts w:ascii="Cambria Math" w:hAnsi="Cambria Math"/>
          <w:spacing w:val="-136"/>
          <w:w w:val="267"/>
          <w:sz w:val="32"/>
          <w:vertAlign w:val="superscript"/>
        </w:rPr>
        <w:t xml:space="preserve"> </w:t>
      </w:r>
      <w:r w:rsidR="002A05ED">
        <w:rPr>
          <w:rFonts w:ascii="Cambria Math" w:hAnsi="Cambria Math"/>
          <w:spacing w:val="-131"/>
          <w:position w:val="-11"/>
          <w:sz w:val="23"/>
        </w:rPr>
        <w:t>̅</w:t>
      </w:r>
      <w:r w:rsidR="002A05ED">
        <w:rPr>
          <w:rFonts w:ascii="Cambria Math" w:hAnsi="Cambria Math"/>
          <w:w w:val="259"/>
          <w:position w:val="-15"/>
          <w:sz w:val="23"/>
        </w:rPr>
        <w:t xml:space="preserve"> </w:t>
      </w:r>
      <w:r w:rsidR="002A05ED">
        <w:rPr>
          <w:rFonts w:ascii="Cambria Math" w:hAnsi="Cambria Math"/>
          <w:position w:val="-15"/>
          <w:sz w:val="23"/>
        </w:rPr>
        <w:t xml:space="preserve"> </w:t>
      </w:r>
      <w:r w:rsidR="002A05ED">
        <w:rPr>
          <w:rFonts w:ascii="Cambria Math" w:hAnsi="Cambria Math"/>
          <w:spacing w:val="-17"/>
          <w:position w:val="-15"/>
          <w:sz w:val="23"/>
        </w:rPr>
        <w:t xml:space="preserve"> </w:t>
      </w:r>
      <w:r w:rsidR="002A05ED">
        <w:rPr>
          <w:rFonts w:ascii="Cambria Math" w:hAnsi="Cambria Math"/>
          <w:w w:val="323"/>
          <w:sz w:val="32"/>
        </w:rPr>
        <w:t xml:space="preserve"> </w:t>
      </w:r>
      <w:r w:rsidR="002A05ED">
        <w:rPr>
          <w:rFonts w:ascii="Cambria Math" w:hAnsi="Cambria Math"/>
          <w:spacing w:val="-1"/>
          <w:sz w:val="32"/>
        </w:rPr>
        <w:t xml:space="preserve"> </w:t>
      </w:r>
      <w:r w:rsidR="002A05ED">
        <w:rPr>
          <w:rFonts w:ascii="Cambria Math" w:hAnsi="Cambria Math"/>
          <w:w w:val="250"/>
          <w:sz w:val="32"/>
        </w:rPr>
        <w:t xml:space="preserve">   </w:t>
      </w:r>
      <w:r w:rsidR="002A05ED">
        <w:rPr>
          <w:rFonts w:ascii="Cambria Math" w:hAnsi="Cambria Math"/>
          <w:w w:val="92"/>
          <w:sz w:val="32"/>
        </w:rPr>
        <w:t xml:space="preserve"> </w:t>
      </w:r>
      <w:r w:rsidR="002A05ED">
        <w:rPr>
          <w:rFonts w:ascii="Cambria Math" w:hAnsi="Cambria Math"/>
          <w:spacing w:val="-19"/>
          <w:sz w:val="32"/>
        </w:rPr>
        <w:t xml:space="preserve"> </w:t>
      </w:r>
      <w:r w:rsidR="002A05ED">
        <w:rPr>
          <w:rFonts w:ascii="Cambria Math" w:hAnsi="Cambria Math"/>
          <w:w w:val="402"/>
          <w:sz w:val="32"/>
        </w:rPr>
        <w:t xml:space="preserve"> </w:t>
      </w:r>
      <w:r w:rsidR="002A05ED">
        <w:rPr>
          <w:rFonts w:ascii="Cambria Math" w:hAnsi="Cambria Math"/>
          <w:w w:val="92"/>
          <w:sz w:val="32"/>
        </w:rPr>
        <w:t xml:space="preserve"> </w:t>
      </w:r>
      <w:r w:rsidR="002A05ED">
        <w:rPr>
          <w:rFonts w:ascii="Cambria Math" w:hAnsi="Cambria Math"/>
          <w:sz w:val="32"/>
        </w:rPr>
        <w:tab/>
      </w:r>
      <w:r w:rsidR="002A05ED">
        <w:rPr>
          <w:sz w:val="28"/>
        </w:rPr>
        <w:t>(</w:t>
      </w:r>
      <w:r w:rsidR="002A05ED">
        <w:rPr>
          <w:sz w:val="28"/>
        </w:rPr>
        <w:t>5</w:t>
      </w:r>
      <w:r w:rsidR="002A05ED">
        <w:rPr>
          <w:sz w:val="28"/>
        </w:rPr>
        <w:t>)</w:t>
      </w:r>
    </w:p>
    <w:p w:rsidR="00687A38" w:rsidRDefault="002A05ED">
      <w:pPr>
        <w:pStyle w:val="a3"/>
        <w:spacing w:before="183" w:line="360" w:lineRule="auto"/>
        <w:ind w:left="862" w:right="845" w:firstLine="707"/>
        <w:jc w:val="both"/>
      </w:pPr>
      <w:r>
        <w:t>где – стандартное отклонение, которое определяет степень фактич</w:t>
      </w:r>
      <w:proofErr w:type="gramStart"/>
      <w:r>
        <w:t>е-</w:t>
      </w:r>
      <w:proofErr w:type="gramEnd"/>
      <w:r>
        <w:t xml:space="preserve"> ского расхода материала в течение анализируемого периода относительно средней величины;</w:t>
      </w:r>
    </w:p>
    <w:p w:rsidR="00687A38" w:rsidRDefault="002A05ED">
      <w:pPr>
        <w:pStyle w:val="a3"/>
        <w:spacing w:line="335" w:lineRule="exact"/>
        <w:ind w:left="1994"/>
      </w:pPr>
      <w:r>
        <w:rPr>
          <w:rFonts w:ascii="Cambria Math" w:hAnsi="Cambria Math"/>
          <w:spacing w:val="-160"/>
          <w:position w:val="5"/>
        </w:rPr>
        <w:t>̅</w:t>
      </w:r>
      <w:r>
        <w:rPr>
          <w:rFonts w:ascii="Cambria Math" w:hAnsi="Cambria Math"/>
          <w:w w:val="260"/>
        </w:rPr>
        <w:t xml:space="preserve"> </w:t>
      </w:r>
      <w:r>
        <w:rPr>
          <w:rFonts w:ascii="Cambria Math" w:hAnsi="Cambria Math"/>
          <w:spacing w:val="7"/>
        </w:rPr>
        <w:t xml:space="preserve"> </w:t>
      </w:r>
      <w:r>
        <w:t>–</w:t>
      </w:r>
      <w:r>
        <w:t xml:space="preserve"> </w:t>
      </w:r>
      <w: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няя</w:t>
      </w:r>
      <w:r>
        <w:t xml:space="preserve"> </w:t>
      </w:r>
      <w:r>
        <w:rPr>
          <w:spacing w:val="-2"/>
        </w:rPr>
        <w:t>в</w:t>
      </w:r>
      <w:r>
        <w:t>е</w:t>
      </w:r>
      <w:r>
        <w:rPr>
          <w:spacing w:val="-4"/>
        </w:rPr>
        <w:t>л</w:t>
      </w:r>
      <w:r>
        <w:t>ич</w:t>
      </w:r>
      <w:r>
        <w:rPr>
          <w:spacing w:val="-2"/>
        </w:rPr>
        <w:t>и</w:t>
      </w:r>
      <w:r>
        <w:t>на</w:t>
      </w:r>
      <w:r>
        <w:rPr>
          <w:spacing w:val="-3"/>
        </w:rPr>
        <w:t xml:space="preserve"> </w:t>
      </w:r>
      <w:r>
        <w:t>ра</w:t>
      </w:r>
      <w:r>
        <w:rPr>
          <w:spacing w:val="-2"/>
        </w:rPr>
        <w:t>с</w:t>
      </w:r>
      <w:r>
        <w:t>х</w:t>
      </w:r>
      <w:r>
        <w:rPr>
          <w:spacing w:val="-2"/>
        </w:rPr>
        <w:t>од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ия</w:t>
      </w:r>
      <w:r>
        <w:t xml:space="preserve"> </w:t>
      </w:r>
      <w:r>
        <w:t>ма</w:t>
      </w:r>
      <w:r>
        <w:rPr>
          <w:spacing w:val="-3"/>
        </w:rPr>
        <w:t>те</w:t>
      </w:r>
      <w:r>
        <w:t>риала.</w:t>
      </w:r>
    </w:p>
    <w:p w:rsidR="00687A38" w:rsidRDefault="00687A38">
      <w:pPr>
        <w:spacing w:line="335" w:lineRule="exact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687A38">
      <w:pPr>
        <w:pStyle w:val="a3"/>
        <w:spacing w:before="6"/>
        <w:rPr>
          <w:sz w:val="3"/>
        </w:rPr>
      </w:pPr>
    </w:p>
    <w:p w:rsidR="00687A38" w:rsidRDefault="00687A38">
      <w:pPr>
        <w:pStyle w:val="a3"/>
        <w:spacing w:line="22" w:lineRule="exact"/>
        <w:ind w:left="57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0" style="width:51.85pt;height:1.1pt;mso-position-horizontal-relative:char;mso-position-vertical-relative:line" coordsize="1037,22">
            <v:line id="_x0000_s1341" style="position:absolute" from="0,11" to="1037,11" strokeweight="1.08pt"/>
            <w10:wrap type="none"/>
            <w10:anchorlock/>
          </v:group>
        </w:pict>
      </w:r>
    </w:p>
    <w:p w:rsidR="00687A38" w:rsidRDefault="00687A38">
      <w:pPr>
        <w:tabs>
          <w:tab w:val="left" w:pos="9784"/>
        </w:tabs>
        <w:spacing w:before="10" w:line="450" w:lineRule="exact"/>
        <w:ind w:left="4887"/>
        <w:rPr>
          <w:sz w:val="28"/>
        </w:rPr>
      </w:pPr>
      <w:r w:rsidRPr="00687A38">
        <w:pict>
          <v:line id="_x0000_s1339" style="position:absolute;left:0;text-align:left;z-index:-183952;mso-position-horizontal-relative:page" from="329pt,18.45pt" to="380.85pt,18.45pt" strokeweight="1.08pt">
            <w10:wrap anchorx="page"/>
          </v:line>
        </w:pict>
      </w:r>
      <w:r w:rsidR="002A05ED">
        <w:rPr>
          <w:rFonts w:ascii="Cambria Math" w:hAnsi="Cambria Math"/>
          <w:w w:val="109"/>
          <w:sz w:val="32"/>
        </w:rPr>
        <w:t>o</w:t>
      </w:r>
      <w:r w:rsidR="002A05ED">
        <w:rPr>
          <w:rFonts w:ascii="Cambria Math" w:hAnsi="Cambria Math"/>
          <w:spacing w:val="27"/>
          <w:sz w:val="32"/>
        </w:rPr>
        <w:t xml:space="preserve"> </w:t>
      </w:r>
      <w:r w:rsidR="002A05ED">
        <w:rPr>
          <w:rFonts w:ascii="Cambria Math" w:hAnsi="Cambria Math"/>
          <w:w w:val="338"/>
          <w:sz w:val="32"/>
        </w:rPr>
        <w:t xml:space="preserve"> </w:t>
      </w:r>
      <w:r w:rsidR="002A05ED">
        <w:rPr>
          <w:rFonts w:ascii="Cambria Math" w:hAnsi="Cambria Math"/>
          <w:spacing w:val="16"/>
          <w:sz w:val="32"/>
        </w:rPr>
        <w:t xml:space="preserve"> </w:t>
      </w:r>
      <w:r w:rsidR="002A05ED">
        <w:rPr>
          <w:rFonts w:ascii="Cambria Math" w:hAnsi="Cambria Math"/>
          <w:w w:val="113"/>
          <w:position w:val="2"/>
          <w:sz w:val="32"/>
        </w:rPr>
        <w:t>√</w:t>
      </w:r>
      <w:r w:rsidR="002A05ED">
        <w:rPr>
          <w:rFonts w:ascii="Cambria Math" w:hAnsi="Cambria Math"/>
          <w:spacing w:val="-1"/>
          <w:position w:val="20"/>
          <w:sz w:val="23"/>
        </w:rPr>
        <w:t>∑</w:t>
      </w:r>
      <w:r w:rsidR="002A05ED">
        <w:rPr>
          <w:rFonts w:ascii="Cambria Math" w:hAnsi="Cambria Math"/>
          <w:w w:val="188"/>
          <w:position w:val="20"/>
          <w:sz w:val="23"/>
        </w:rPr>
        <w:t xml:space="preserve"> </w:t>
      </w:r>
      <w:r w:rsidR="002A05ED">
        <w:rPr>
          <w:rFonts w:ascii="Cambria Math" w:hAnsi="Cambria Math"/>
          <w:w w:val="259"/>
          <w:position w:val="19"/>
          <w:sz w:val="23"/>
        </w:rPr>
        <w:t xml:space="preserve"> </w:t>
      </w:r>
      <w:r w:rsidR="002A05ED">
        <w:rPr>
          <w:rFonts w:ascii="Cambria Math" w:hAnsi="Cambria Math"/>
          <w:spacing w:val="7"/>
          <w:w w:val="214"/>
          <w:position w:val="14"/>
          <w:sz w:val="19"/>
        </w:rPr>
        <w:t xml:space="preserve"> </w:t>
      </w:r>
      <w:r w:rsidR="002A05ED">
        <w:rPr>
          <w:rFonts w:ascii="Cambria Math" w:hAnsi="Cambria Math"/>
          <w:w w:val="330"/>
          <w:position w:val="19"/>
          <w:sz w:val="23"/>
        </w:rPr>
        <w:t xml:space="preserve"> </w:t>
      </w:r>
      <w:r w:rsidR="002A05ED">
        <w:rPr>
          <w:rFonts w:ascii="Cambria Math" w:hAnsi="Cambria Math"/>
          <w:spacing w:val="-109"/>
          <w:w w:val="312"/>
          <w:position w:val="19"/>
          <w:sz w:val="23"/>
        </w:rPr>
        <w:t xml:space="preserve"> </w:t>
      </w:r>
      <w:r w:rsidR="002A05ED">
        <w:rPr>
          <w:rFonts w:ascii="Cambria Math" w:hAnsi="Cambria Math"/>
          <w:spacing w:val="12"/>
          <w:position w:val="23"/>
          <w:sz w:val="23"/>
        </w:rPr>
        <w:t>̅</w:t>
      </w:r>
      <w:r w:rsidR="002A05ED">
        <w:rPr>
          <w:rFonts w:ascii="Cambria Math" w:hAnsi="Cambria Math"/>
          <w:w w:val="188"/>
          <w:position w:val="20"/>
          <w:sz w:val="23"/>
        </w:rPr>
        <w:t xml:space="preserve"> </w:t>
      </w:r>
      <w:r w:rsidR="002A05ED">
        <w:rPr>
          <w:rFonts w:ascii="Cambria Math" w:hAnsi="Cambria Math"/>
          <w:spacing w:val="8"/>
          <w:w w:val="269"/>
          <w:position w:val="26"/>
          <w:sz w:val="19"/>
        </w:rPr>
        <w:t xml:space="preserve"> </w:t>
      </w:r>
      <w:r w:rsidR="002A05ED">
        <w:rPr>
          <w:rFonts w:ascii="Cambria Math" w:hAnsi="Cambria Math"/>
          <w:w w:val="92"/>
          <w:sz w:val="32"/>
        </w:rPr>
        <w:t xml:space="preserve"> </w:t>
      </w:r>
      <w:r w:rsidR="002A05ED">
        <w:rPr>
          <w:rFonts w:ascii="Cambria Math" w:hAnsi="Cambria Math"/>
          <w:sz w:val="32"/>
        </w:rPr>
        <w:tab/>
      </w:r>
      <w:r w:rsidR="002A05ED">
        <w:rPr>
          <w:sz w:val="28"/>
        </w:rPr>
        <w:t>(</w:t>
      </w:r>
      <w:r w:rsidR="002A05ED">
        <w:rPr>
          <w:sz w:val="28"/>
        </w:rPr>
        <w:t>6</w:t>
      </w:r>
      <w:r w:rsidR="002A05ED">
        <w:rPr>
          <w:sz w:val="28"/>
        </w:rPr>
        <w:t>)</w:t>
      </w:r>
    </w:p>
    <w:p w:rsidR="00687A38" w:rsidRDefault="002A05ED">
      <w:pPr>
        <w:spacing w:line="210" w:lineRule="exact"/>
        <w:ind w:left="6181"/>
        <w:rPr>
          <w:rFonts w:ascii="Cambria Math"/>
          <w:sz w:val="23"/>
        </w:rPr>
      </w:pPr>
      <w:r>
        <w:rPr>
          <w:rFonts w:ascii="Cambria Math"/>
          <w:w w:val="295"/>
          <w:sz w:val="23"/>
        </w:rPr>
        <w:t xml:space="preserve"> </w:t>
      </w:r>
    </w:p>
    <w:p w:rsidR="00687A38" w:rsidRDefault="002A05ED">
      <w:pPr>
        <w:pStyle w:val="a3"/>
        <w:spacing w:before="211" w:line="362" w:lineRule="auto"/>
        <w:ind w:left="1994" w:right="2836" w:hanging="425"/>
      </w:pPr>
      <w:r>
        <w:t xml:space="preserve">где </w:t>
      </w:r>
      <w:r>
        <w:rPr>
          <w:vertAlign w:val="subscript"/>
        </w:rPr>
        <w:t xml:space="preserve"> </w:t>
      </w:r>
      <w:r>
        <w:t xml:space="preserve"> – фактический расход материала в n-ом периоде; n – число наблюдаемых периодов.</w:t>
      </w:r>
    </w:p>
    <w:p w:rsidR="00687A38" w:rsidRDefault="002A05ED">
      <w:pPr>
        <w:pStyle w:val="a3"/>
        <w:spacing w:line="360" w:lineRule="auto"/>
        <w:ind w:left="862" w:right="846" w:firstLine="707"/>
        <w:jc w:val="both"/>
      </w:pPr>
      <w:r>
        <w:t>Смысл XYZ-анализа в изучении стабильности продаж, изучение откл</w:t>
      </w:r>
      <w:proofErr w:type="gramStart"/>
      <w:r>
        <w:t>о-</w:t>
      </w:r>
      <w:proofErr w:type="gramEnd"/>
      <w:r>
        <w:t xml:space="preserve"> нений, скачков, нестабильности сбыта продукции.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Спрос является так же одной из причин для создания запасов. Опред</w:t>
      </w:r>
      <w:proofErr w:type="gramStart"/>
      <w:r>
        <w:t>е-</w:t>
      </w:r>
      <w:proofErr w:type="gramEnd"/>
      <w:r>
        <w:t xml:space="preserve"> лить общую величину спроса нетрудно, но спрогнозировать спрос на отдель- н</w:t>
      </w:r>
      <w:r>
        <w:t>ую группу товаров является достаточно сложным процессом. Можно ск</w:t>
      </w:r>
      <w:proofErr w:type="gramStart"/>
      <w:r>
        <w:t>а-</w:t>
      </w:r>
      <w:proofErr w:type="gramEnd"/>
      <w:r>
        <w:t xml:space="preserve"> зать, что если предприятие не обладает в полной мере каким-то видом това- ра, то покупатель не сможет его приобрести, и организация в какой-то мере может понести убыток.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Процесс оформления</w:t>
      </w:r>
      <w:r>
        <w:t xml:space="preserve"> каждого нового заказа на поставку материалов несет за собой появление административных издержек. Чтобы снизить да</w:t>
      </w:r>
      <w:proofErr w:type="gramStart"/>
      <w:r>
        <w:t>н-</w:t>
      </w:r>
      <w:proofErr w:type="gramEnd"/>
      <w:r>
        <w:t xml:space="preserve"> ные затраты, можно сократить количество заказов, при этом увеличив их объем.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Контроль за состоянием запасов на предприятиях проводится с це</w:t>
      </w:r>
      <w:r>
        <w:t>лью их регулирования, т.е. выявления отклонения фактических запасов от норм</w:t>
      </w:r>
      <w:proofErr w:type="gramStart"/>
      <w:r>
        <w:t>а-</w:t>
      </w:r>
      <w:proofErr w:type="gramEnd"/>
      <w:r>
        <w:t xml:space="preserve"> тивных.</w:t>
      </w:r>
    </w:p>
    <w:p w:rsidR="00687A38" w:rsidRDefault="002A05ED">
      <w:pPr>
        <w:pStyle w:val="a3"/>
        <w:spacing w:line="360" w:lineRule="auto"/>
        <w:ind w:left="862" w:right="846" w:firstLine="707"/>
        <w:jc w:val="both"/>
      </w:pPr>
      <w:r>
        <w:t>Контроль происходит исходя из данных учета запасов, инвентаризаций, переписей материальных ресурсов.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Для проведения комплекса мероприятий по выявлению фактического уровня</w:t>
      </w:r>
      <w:r>
        <w:t xml:space="preserve"> запасов с данными бухгалтерского учета на предприятиях создается инвентаризационная комиссия, которая включает представителей админ</w:t>
      </w:r>
      <w:proofErr w:type="gramStart"/>
      <w:r>
        <w:t>и-</w:t>
      </w:r>
      <w:proofErr w:type="gramEnd"/>
      <w:r>
        <w:t xml:space="preserve"> страции организации, сотрудников бухгалтерской службы и других специа- листов.</w:t>
      </w:r>
    </w:p>
    <w:p w:rsidR="00687A38" w:rsidRDefault="002A05ED">
      <w:pPr>
        <w:pStyle w:val="a3"/>
        <w:spacing w:line="360" w:lineRule="auto"/>
        <w:ind w:left="1570" w:right="1328"/>
      </w:pPr>
      <w:r>
        <w:t>По данным проверки происходит заказ той ил</w:t>
      </w:r>
      <w:r>
        <w:t xml:space="preserve">и иной партии товара. Оптимальный размер партии зависит </w:t>
      </w:r>
      <w:proofErr w:type="gramStart"/>
      <w:r>
        <w:t>от</w:t>
      </w:r>
      <w:proofErr w:type="gramEnd"/>
      <w:r>
        <w:t>: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line="352" w:lineRule="auto"/>
        <w:ind w:right="841" w:firstLine="360"/>
        <w:rPr>
          <w:sz w:val="28"/>
        </w:rPr>
      </w:pPr>
      <w:r>
        <w:rPr>
          <w:sz w:val="28"/>
        </w:rPr>
        <w:t>расходы по доставке запасов: при увеличении размера заказа снижаю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ся из-за сокращения числа перевозок (рисунок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1);</w:t>
      </w:r>
    </w:p>
    <w:p w:rsidR="00687A38" w:rsidRDefault="00687A38">
      <w:pPr>
        <w:spacing w:line="352" w:lineRule="auto"/>
        <w:rPr>
          <w:sz w:val="28"/>
        </w:rPr>
        <w:sectPr w:rsidR="00687A38">
          <w:pgSz w:w="11910" w:h="16840"/>
          <w:pgMar w:top="11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before="86" w:line="352" w:lineRule="auto"/>
        <w:ind w:right="850" w:firstLine="360"/>
        <w:rPr>
          <w:sz w:val="28"/>
        </w:rPr>
      </w:pPr>
      <w:r>
        <w:rPr>
          <w:sz w:val="28"/>
        </w:rPr>
        <w:lastRenderedPageBreak/>
        <w:t>расходы по хранению запасов: растут пропорционально размеру з</w:t>
      </w:r>
      <w:r>
        <w:rPr>
          <w:sz w:val="28"/>
        </w:rPr>
        <w:t>аказа 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9"/>
        <w:ind w:left="1582" w:hanging="360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спроса.</w:t>
      </w:r>
    </w:p>
    <w:p w:rsidR="00687A38" w:rsidRDefault="002A05ED">
      <w:pPr>
        <w:pStyle w:val="a3"/>
        <w:spacing w:before="162" w:line="360" w:lineRule="auto"/>
        <w:ind w:left="862" w:right="879" w:firstLine="707"/>
      </w:pPr>
      <w:r>
        <w:t>Объединив два графика, получим кривую зависимости совокупных и</w:t>
      </w:r>
      <w:proofErr w:type="gramStart"/>
      <w:r>
        <w:t>з-</w:t>
      </w:r>
      <w:proofErr w:type="gramEnd"/>
      <w:r>
        <w:t xml:space="preserve"> держек по доставке и хранению запасов от размера партии (рисунок 3).</w:t>
      </w:r>
    </w:p>
    <w:p w:rsidR="00687A38" w:rsidRDefault="002A05ED">
      <w:pPr>
        <w:pStyle w:val="a3"/>
        <w:spacing w:line="360" w:lineRule="auto"/>
        <w:ind w:left="862" w:right="844" w:firstLine="707"/>
        <w:jc w:val="right"/>
      </w:pPr>
      <w:r>
        <w:t>Чтобы избегать проблем в обеспечении</w:t>
      </w:r>
      <w:r>
        <w:rPr>
          <w:spacing w:val="56"/>
        </w:rPr>
        <w:t xml:space="preserve"> </w:t>
      </w:r>
      <w:r>
        <w:t>производства материальными</w:t>
      </w:r>
      <w:r>
        <w:t xml:space="preserve"> </w:t>
      </w:r>
      <w:r>
        <w:t>ресурсами, можно использовать определенную систему управления запасами.</w:t>
      </w:r>
      <w:r>
        <w:t xml:space="preserve"> </w:t>
      </w:r>
      <w:r>
        <w:t>Главной целью компании является получение прибыли от ее деятель-</w:t>
      </w:r>
    </w:p>
    <w:p w:rsidR="00687A38" w:rsidRDefault="002A05ED">
      <w:pPr>
        <w:pStyle w:val="a3"/>
        <w:spacing w:line="360" w:lineRule="auto"/>
        <w:ind w:left="862" w:right="879"/>
      </w:pPr>
      <w:r>
        <w:t>ности, но без качественного финансового планирования это невозможно. Финансовое планирование бывает стратегическим, тек</w:t>
      </w:r>
      <w:r>
        <w:t>ущим и оперативным.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2"/>
        <w:rPr>
          <w:sz w:val="21"/>
        </w:rPr>
      </w:pPr>
    </w:p>
    <w:p w:rsidR="00687A38" w:rsidRDefault="00687A38">
      <w:pPr>
        <w:spacing w:before="56"/>
        <w:ind w:left="1572"/>
        <w:rPr>
          <w:rFonts w:ascii="Calibri" w:hAnsi="Calibri"/>
          <w:i/>
          <w:sz w:val="24"/>
        </w:rPr>
      </w:pPr>
      <w:r w:rsidRPr="00687A38">
        <w:pict>
          <v:shape id="_x0000_s1338" type="#_x0000_t202" style="position:absolute;left:0;text-align:left;margin-left:120.6pt;margin-top:5pt;width:88.9pt;height:12.3pt;z-index:-183880;mso-position-horizontal-relative:page" filled="f" stroked="f">
            <v:textbox inset="0,0,0,0">
              <w:txbxContent>
                <w:p w:rsidR="00687A38" w:rsidRDefault="002A05ED">
                  <w:pPr>
                    <w:spacing w:line="246" w:lineRule="exact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w w:val="80"/>
                      <w:sz w:val="24"/>
                    </w:rPr>
                    <w:t>Расходы на доставку</w:t>
                  </w:r>
                </w:p>
              </w:txbxContent>
            </v:textbox>
            <w10:wrap anchorx="page"/>
          </v:shape>
        </w:pict>
      </w:r>
      <w:r w:rsidRPr="00687A38">
        <w:pict>
          <v:group id="_x0000_s1265" style="position:absolute;left:0;text-align:left;margin-left:219.3pt;margin-top:.55pt;width:180.85pt;height:126.6pt;z-index:-183808;mso-position-horizontal-relative:page" coordorigin="4386,11" coordsize="3617,2532">
            <v:shape id="_x0000_s1337" style="position:absolute;left:4412;top:15;width:62;height:225" coordorigin="4412,15" coordsize="62,225" path="m4442,15r31,224l4442,217r-30,22l4442,15e" filled="f" strokeweight=".15231mm">
              <v:path arrowok="t"/>
            </v:shape>
            <v:shape id="_x0000_s1336" style="position:absolute;left:4413;top:16;width:60;height:223" coordorigin="4413,17" coordsize="60,223" path="m4473,231r-1,l4472,222r-1,l4471,213r-2,l4469,203r-1,l4468,195r-1,l4467,186r-1,l4466,177r-1,l4465,168r-2,l4463,159r-1,l4462,150r-1,l4461,142r-1,l4460,132r-2,l4458,124r-1,l4457,114r-1,l4456,106r-1,l4455,97r-2,l4453,88r-1,l4452,78r-1,l4451,70r-1,l4450,61r-2,l4448,52r-1,l4447,43r-1,l4446,35r-2,l4444,25r-1,l4443,17r-1,l4442,25r-1,l4441,35r-2,l4439,44r-1,l4438,54r-1,l4437,63r-1,l4436,71r-1,l4435,81r-2,l4433,91r-1,l4432,100r-1,l4431,110r-1,l4430,119r-2,l4428,127r-1,l4427,137r-1,l4426,146r-1,l4425,156r-2,l4423,165r-1,l4422,175r-1,l4421,183r-1,l4420,193r-2,l4418,202r-1,l4417,212r-1,l4416,222r-1,l4415,231r-2,l4413,239r2,l4415,238r1,l4416,237r1,l4417,236r3,l4420,235r1,l4421,234r1,l4422,232r1,l4423,231r3,l4426,230r1,l4427,229r1,l4428,228r2,l4430,226r2,l4432,225r1,l4433,224r2,l4435,223r1,l4436,222r2,l4438,220r1,l4439,219r2,l4441,218r1,l4444,218r,1l4446,219r,1l4447,220r,2l4450,222r,1l4451,223r,1l4452,224r,1l4455,225r,1l4456,226r,2l4457,228r,1l4460,229r,1l4461,230r,1l4462,231r,1l4465,232r,2l4466,234r,1l4467,235r,1l4469,236r,1l4471,237r,1l4472,238r,1l4473,239r,-8e" fillcolor="black" stroked="f">
              <v:path arrowok="t"/>
            </v:shape>
            <v:shape id="_x0000_s1335" style="position:absolute;left:2403;top:6666;width:4209;height:3111" coordorigin="2403,6667" coordsize="4209,3111" o:spt="100" adj="0,,0" path="m4442,2508r,-2493m7999,2508r-236,30l7787,2508r-24,-30l7999,2508e" filled="f" strokeweight=".14967mm">
              <v:stroke joinstyle="round"/>
              <v:formulas/>
              <v:path arrowok="t" o:connecttype="segments"/>
            </v:shape>
            <v:shape id="_x0000_s1334" style="position:absolute;left:7763;top:2517;width:150;height:21" coordorigin="7764,2518" coordsize="150,21" o:spt="100" adj="0,,0" path="m7792,2534r-25,l7767,2536r-2,l7765,2537r-1,l7764,2538r9,l7773,2537r10,l7783,2536r9,l7792,2534t47,-6l7771,2528r,1l7770,2529r,2l7769,2531r,1l7768,2532r,2l7810,2534r,-2l7820,2532r,-1l7829,2531r,-1l7839,2530r,-2m7868,2525r-94,l7774,2526r-1,l7773,2527r85,l7858,2526r10,l7868,2525t37,-5l7778,2520r,1l7776,2521r,1l7775,2522r,2l7887,2524r,-2l7895,2522r,-1l7905,2521r,-1m7914,2518r-135,l7779,2520r135,l7914,2518e" fillcolor="black" stroked="f">
              <v:stroke joinstyle="round"/>
              <v:formulas/>
              <v:path arrowok="t" o:connecttype="segments"/>
            </v:shape>
            <v:line id="_x0000_s1333" style="position:absolute" from="7780,2517" to="7934,2517" strokeweight=".06pt"/>
            <v:line id="_x0000_s1332" style="position:absolute" from="7781,2516" to="7943,2516" strokeweight=".02089mm"/>
            <v:line id="_x0000_s1331" style="position:absolute" from="7783,2515" to="7952,2515" strokeweight=".03456mm"/>
            <v:line id="_x0000_s1330" style="position:absolute" from="7783,2513" to="7961,2513" strokeweight=".03456mm"/>
            <v:line id="_x0000_s1329" style="position:absolute" from="7784,2512" to="7971,2512" strokeweight=".02089mm"/>
            <v:line id="_x0000_s1328" style="position:absolute" from="7785,2511" to="7980,2511" strokeweight=".06pt"/>
            <v:line id="_x0000_s1327" style="position:absolute" from="7787,2509" to="7999,2509" strokeweight=".03456mm"/>
            <v:line id="_x0000_s1326" style="position:absolute" from="7787,2507" to="7990,2507" strokeweight=".02089mm"/>
            <v:line id="_x0000_s1325" style="position:absolute" from="7785,2506" to="7980,2506" strokeweight=".02089mm"/>
            <v:line id="_x0000_s1324" style="position:absolute" from="7784,2505" to="7971,2505" strokeweight=".06pt"/>
            <v:line id="_x0000_s1323" style="position:absolute" from="7783,2503" to="7952,2503" strokeweight=".03456mm"/>
            <v:line id="_x0000_s1322" style="position:absolute" from="7781,2502" to="7943,2502" strokeweight=".02089mm"/>
            <v:line id="_x0000_s1321" style="position:absolute" from="7780,2500" to="7934,2500" strokeweight=".02089mm"/>
            <v:line id="_x0000_s1320" style="position:absolute" from="7779,2499" to="7924,2499" strokeweight=".03456mm"/>
            <v:shape id="_x0000_s1319" style="position:absolute;left:7763;top:2479;width:142;height:18" coordorigin="7764,2480" coordsize="142,18" o:spt="100" adj="0,,0" path="m7801,2483r-9,l7792,2482r-9,l7783,2481r-10,l7773,2480r-9,l7764,2481r1,l7765,2482r2,l7767,2483r1,l7768,2485r33,l7801,2483t28,4l7820,2487r,-2l7769,2485r,2l7770,2487r,1l7829,2488r,-1m7876,2492r-8,l7868,2491r-10,l7858,2490r-9,l7849,2488r-78,l7771,2490r2,l7773,2491r1,l7774,2493r1,l7775,2494r101,l7876,2492t29,4l7895,2496r,-1l7776,2495r,1l7778,2496r,1l7905,2497r,-1e" fillcolor="black" stroked="f">
              <v:stroke joinstyle="round"/>
              <v:formulas/>
              <v:path arrowok="t" o:connecttype="segments"/>
            </v:shape>
            <v:line id="_x0000_s1318" style="position:absolute" from="4442,2508" to="7999,2508" strokeweight=".1466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7" type="#_x0000_t75" style="position:absolute;left:4385;top:11;width:116;height:251">
              <v:imagedata r:id="rId8" o:title=""/>
            </v:shape>
            <v:line id="_x0000_s1316" style="position:absolute" from="4442,2508" to="4442,15" strokeweight=".15272mm"/>
            <v:line id="_x0000_s1315" style="position:absolute" from="7739,2538" to="7924,2538" strokecolor="white" strokeweight=".03456mm"/>
            <v:line id="_x0000_s1314" style="position:absolute" from="7739,2536" to="7930,2536" strokecolor="white" strokeweight=".03456mm"/>
            <v:line id="_x0000_s1313" style="position:absolute" from="7739,2535" to="7932,2535" strokecolor="white" strokeweight=".03456mm"/>
            <v:line id="_x0000_s1312" style="position:absolute" from="7739,2533" to="7939,2533" strokecolor="white" strokeweight=".03456mm"/>
            <v:line id="_x0000_s1311" style="position:absolute" from="7739,2531" to="7945,2531" strokecolor="white" strokeweight=".03456mm"/>
            <v:line id="_x0000_s1310" style="position:absolute" from="7739,2529" to="7948,2529" strokecolor="white" strokeweight=".03456mm"/>
            <v:line id="_x0000_s1309" style="position:absolute" from="7739,2527" to="7954,2527" strokecolor="white" strokeweight=".03456mm"/>
            <v:line id="_x0000_s1308" style="position:absolute" from="7739,2525" to="7960,2525" strokecolor="white" strokeweight=".03456mm"/>
            <v:line id="_x0000_s1307" style="position:absolute" from="7739,2523" to="7962,2523" strokecolor="white" strokeweight=".03456mm"/>
            <v:line id="_x0000_s1306" style="position:absolute" from="7739,2521" to="7968,2521" strokecolor="white" strokeweight=".03456mm"/>
            <v:line id="_x0000_s1305" style="position:absolute" from="7739,2519" to="7975,2519" strokecolor="white" strokeweight=".03456mm"/>
            <v:line id="_x0000_s1304" style="position:absolute" from="7739,2517" to="7977,2517" strokecolor="white" strokeweight=".03456mm"/>
            <v:line id="_x0000_s1303" style="position:absolute" from="7739,2515" to="7984,2515" strokecolor="white" strokeweight=".03456mm"/>
            <v:line id="_x0000_s1302" style="position:absolute" from="7739,2513" to="7988,2513" strokecolor="white" strokeweight=".03456mm"/>
            <v:line id="_x0000_s1301" style="position:absolute" from="7739,2511" to="7994,2511" strokecolor="white" strokeweight=".03456mm"/>
            <v:line id="_x0000_s1300" style="position:absolute" from="7739,2509" to="7999,2509" strokecolor="white" strokeweight=".03456mm"/>
            <v:line id="_x0000_s1299" style="position:absolute" from="7739,2507" to="7996,2507" strokecolor="white" strokeweight=".03456mm"/>
            <v:line id="_x0000_s1298" style="position:absolute" from="7739,2505" to="7990,2505" strokecolor="white" strokeweight=".03456mm"/>
            <v:line id="_x0000_s1297" style="position:absolute" from="7739,2503" to="7984,2503" strokecolor="white" strokeweight=".03456mm"/>
            <v:line id="_x0000_s1296" style="position:absolute" from="7739,2501" to="7981,2501" strokecolor="white" strokeweight=".03456mm"/>
            <v:line id="_x0000_s1295" style="position:absolute" from="7739,2499" to="7975,2499" strokecolor="white" strokeweight=".03456mm"/>
            <v:line id="_x0000_s1294" style="position:absolute" from="7739,2497" to="7968,2497" strokecolor="white" strokeweight=".03456mm"/>
            <v:line id="_x0000_s1293" style="position:absolute" from="7739,2495" to="7966,2495" strokecolor="white" strokeweight=".03456mm"/>
            <v:line id="_x0000_s1292" style="position:absolute" from="7739,2493" to="7960,2493" strokecolor="white" strokeweight=".03456mm"/>
            <v:line id="_x0000_s1291" style="position:absolute" from="7739,2491" to="7954,2491" strokecolor="white" strokeweight=".03456mm"/>
            <v:line id="_x0000_s1290" style="position:absolute" from="7739,2489" to="7951,2489" strokecolor="white" strokeweight=".03456mm"/>
            <v:line id="_x0000_s1289" style="position:absolute" from="7739,2487" to="7945,2487" strokecolor="white" strokeweight=".03456mm"/>
            <v:line id="_x0000_s1288" style="position:absolute" from="7739,2486" to="7939,2486" strokecolor="white" strokeweight=".03456mm"/>
            <v:line id="_x0000_s1287" style="position:absolute" from="7739,2484" to="7935,2484" strokecolor="white" strokeweight=".03456mm"/>
            <v:line id="_x0000_s1286" style="position:absolute" from="7739,2482" to="7930,2482" strokecolor="white" strokeweight=".03456mm"/>
            <v:line id="_x0000_s1285" style="position:absolute" from="7739,2480" to="7924,2480" strokecolor="white" strokeweight=".03456mm"/>
            <v:line id="_x0000_s1284" style="position:absolute" from="7739,2478" to="7920,2478" strokecolor="white" strokeweight=".03456mm"/>
            <v:shape id="_x0000_s1283" style="position:absolute;left:7762;top:2478;width:236;height:60" coordorigin="7763,2478" coordsize="236,60" path="m7999,2508r-236,30l7787,2508r-24,-30l7999,2508e" filled="f" strokeweight=".14697mm">
              <v:path arrowok="t"/>
            </v:shape>
            <v:shape id="_x0000_s1282" style="position:absolute;left:7763;top:2517;width:150;height:21" coordorigin="7764,2518" coordsize="150,21" o:spt="100" adj="0,,0" path="m7792,2534r-25,l7767,2536r-2,l7765,2537r-1,l7764,2538r9,l7773,2537r10,l7783,2536r9,l7792,2534t47,-6l7771,2528r,1l7770,2529r,2l7769,2531r,1l7768,2532r,2l7810,2534r,-2l7820,2532r,-1l7829,2531r,-1l7839,2530r,-2m7868,2525r-94,l7774,2526r-1,l7773,2527r85,l7858,2526r10,l7868,2525t37,-5l7778,2520r,1l7776,2521r,1l7775,2522r,2l7887,2524r,-2l7895,2522r,-1l7905,2521r,-1m7914,2518r-135,l7779,2520r135,l7914,2518e" fillcolor="black" stroked="f">
              <v:stroke joinstyle="round"/>
              <v:formulas/>
              <v:path arrowok="t" o:connecttype="segments"/>
            </v:shape>
            <v:line id="_x0000_s1281" style="position:absolute" from="7780,2517" to="7934,2517" strokeweight=".06pt"/>
            <v:line id="_x0000_s1280" style="position:absolute" from="7781,2516" to="7943,2516" strokeweight=".02089mm"/>
            <v:line id="_x0000_s1279" style="position:absolute" from="7783,2515" to="7952,2515" strokeweight=".03456mm"/>
            <v:line id="_x0000_s1278" style="position:absolute" from="7783,2513" to="7961,2513" strokeweight=".03456mm"/>
            <v:line id="_x0000_s1277" style="position:absolute" from="7784,2512" to="7971,2512" strokeweight=".02089mm"/>
            <v:line id="_x0000_s1276" style="position:absolute" from="7785,2511" to="7980,2511" strokeweight=".06pt"/>
            <v:line id="_x0000_s1275" style="position:absolute" from="7787,2509" to="7999,2509" strokeweight=".03456mm"/>
            <v:line id="_x0000_s1274" style="position:absolute" from="7787,2507" to="7990,2507" strokeweight=".02089mm"/>
            <v:line id="_x0000_s1273" style="position:absolute" from="7785,2506" to="7980,2506" strokeweight=".02089mm"/>
            <v:line id="_x0000_s1272" style="position:absolute" from="7784,2505" to="7971,2505" strokeweight=".06pt"/>
            <v:line id="_x0000_s1271" style="position:absolute" from="7783,2503" to="7952,2503" strokeweight=".03456mm"/>
            <v:line id="_x0000_s1270" style="position:absolute" from="7781,2502" to="7943,2502" strokeweight=".02089mm"/>
            <v:line id="_x0000_s1269" style="position:absolute" from="7780,2500" to="7934,2500" strokeweight=".02089mm"/>
            <v:line id="_x0000_s1268" style="position:absolute" from="7779,2499" to="7924,2499" strokeweight=".03456mm"/>
            <v:shape id="_x0000_s1267" style="position:absolute;left:7763;top:2479;width:142;height:18" coordorigin="7764,2480" coordsize="142,18" o:spt="100" adj="0,,0" path="m7801,2483r-9,l7792,2482r-9,l7783,2481r-10,l7773,2480r-9,l7764,2481r1,l7765,2482r2,l7767,2483r1,l7768,2485r33,l7801,2483t28,4l7820,2487r,-2l7769,2485r,2l7770,2487r,1l7829,2488r,-1m7876,2492r-8,l7868,2491r-10,l7858,2490r-9,l7849,2488r-78,l7771,2490r2,l7773,2491r1,l7774,2493r1,l7775,2494r101,l7876,2492t29,4l7895,2496r,-1l7776,2495r,1l7778,2496r,1l7905,2497r,-1e" fillcolor="black" stroked="f">
              <v:stroke joinstyle="round"/>
              <v:formulas/>
              <v:path arrowok="t" o:connecttype="segments"/>
            </v:shape>
            <v:line id="_x0000_s1266" style="position:absolute" from="4442,2508" to="7999,2508" strokeweight=".14661mm"/>
            <w10:wrap anchorx="page"/>
          </v:group>
        </w:pict>
      </w:r>
      <w:r w:rsidRPr="00687A38">
        <w:pict>
          <v:rect id="_x0000_s1264" style="position:absolute;left:0;text-align:left;margin-left:120.6pt;margin-top:5.4pt;width:91.75pt;height:11.2pt;z-index:-183784;mso-position-horizontal-relative:page" stroked="f">
            <w10:wrap anchorx="page"/>
          </v:rect>
        </w:pict>
      </w:r>
      <w:r w:rsidR="002A05ED">
        <w:rPr>
          <w:rFonts w:ascii="Calibri" w:hAnsi="Calibri"/>
          <w:i/>
          <w:w w:val="90"/>
          <w:sz w:val="24"/>
        </w:rPr>
        <w:t>Расходы на доставку</w:t>
      </w:r>
    </w:p>
    <w:p w:rsidR="00687A38" w:rsidRDefault="00687A38">
      <w:pPr>
        <w:pStyle w:val="a3"/>
        <w:spacing w:before="8"/>
        <w:rPr>
          <w:rFonts w:ascii="Calibri"/>
          <w:i/>
          <w:sz w:val="25"/>
        </w:rPr>
      </w:pPr>
      <w:r w:rsidRPr="00687A38">
        <w:pict>
          <v:polyline id="_x0000_s1263" style="position:absolute;z-index:1768;mso-wrap-distance-left:0;mso-wrap-distance-right:0;mso-position-horizontal-relative:page" points="470.4pt,36.7pt,470.7pt,37.7pt,471.1pt,38.65pt,471.4pt,39.55pt,471.75pt,40.5pt,472.15pt,41.35pt,472.55pt,42.25pt,472.95pt,43.2pt,473.35pt,44.1pt,473.7pt,45pt,474.15pt,45.9pt,474.55pt,46.8pt,475.05pt,47.6pt,475.45pt,48.5pt,475.9pt,49.4pt,476.35pt,50.25pt,476.75pt,51.1pt,477.25pt,51.95pt,477.75pt,52.8pt,478.2pt,53.65pt,478.7pt,54.45pt,479.2pt,55.3pt,479.7pt,56.1pt,480.25pt,56.9pt,480.75pt,57.75pt,481.3pt,58.5pt,481.8pt,59.35pt,482.4pt,60.1pt,482.95pt,60.9pt,483.5pt,61.65pt,484.05pt,62.45pt,484.65pt,63.25pt,485.25pt,64pt,485.8pt,64.8pt,486.45pt,65.5pt,487.05pt,66.25pt,487.2pt,66.45pt,487.7pt,67.05pt,488.25pt,67.7pt,488.8pt,68.35pt,489.4pt,69pt,490pt,69.6pt,490.6pt,70.25pt,491.25pt,70.9pt,491.9pt,71.55pt,492.55pt,72.25pt,493.25pt,72.95pt,493.95pt,73.6pt,494.7pt,74.3pt,495.4pt,74.95pt,496.2pt,75.65pt,497pt,76.4pt,497.8pt,77.1pt,498.65pt,77.8pt,499.5pt,78.55pt,500.4pt,79.25pt,501.25pt,80pt,502.3pt,80.8pt,503.2pt,81.55pt,504.2pt,82.35pt,505.25pt,83.1pt,506.3pt,83.95pt,507.4pt,84.7pt,508.3pt,85.45pt,509.4pt,86.15pt,510.4pt,86.9pt,511.45pt,87.65pt,512.5pt,88.35pt,513.5pt,89.05pt,514.55pt,89.8pt,515.6pt,90.5pt,516.65pt,91.15pt,517.7pt,91.8pt,518.65pt,92.45pt,519.7pt,93.05pt,520.65pt,93.65pt,521.75pt,94.25pt,522.75pt,94.85pt,523.65pt,95.45pt,524.65pt,96pt,525.65pt,96.5pt,526.65pt,97.05pt,527.6pt,97.5pt,528.55pt,98.05pt,529.55pt,98.55pt,530.45pt,99pt,531.4pt,99.4pt,532.35pt,99.9pt,533.25pt,100.3pt,534.2pt,100.75pt,535.15pt,101.1pt,536pt,101.5pt,536.95pt,101.9pt,537.85pt,102.25pt,538.75pt,102.6pt,539.5pt,102.9pt,540.3pt,103.2pt,541.1pt,103.4pt,541.9pt,103.7pt,542.7pt,103.95pt,543.55pt,104.25pt,544.45pt,104.5pt,545.3pt,104.8pt,546.25pt,105pt,547.25pt,105.3pt,548.25pt,105.55pt,549.3pt,105.8pt,550.4pt,106.1pt,551.55pt,106.4pt,552.8pt,106.65pt,554.15pt,106.9pt,555.65pt,107.3pt,557.35pt,107.65pt,559.45pt,108.05pt,562.35pt,108.65pt,564.85pt,109.2pt,566.6pt,109.55pt,567.4pt,109.75pt,569.3pt,110.15pt,571.55pt,110.6pt,573.75pt,111.1pt,8in,111.55pt,578.25pt,112pt,580.45pt,112.4pt,582.65pt,112.9pt,584.9pt,113.3pt,587.15pt,113.65pt,589.35pt,114.05pt,591.6pt,114.5pt,593.85pt,114.85pt,596.1pt,115.2pt,598.35pt,115.65pt,600.6pt,115.95pt,602.85pt,116.3pt,605.1pt,116.65pt,606.5pt,116.8pt" coordorigin="4704,367" coordsize="2722,1603" filled="f" strokecolor="blue" strokeweight=".49392mm">
            <v:path arrowok="t"/>
            <w10:wrap type="topAndBottom" anchorx="page"/>
          </v:polyline>
        </w:pict>
      </w:r>
    </w:p>
    <w:p w:rsidR="00687A38" w:rsidRDefault="00687A38">
      <w:pPr>
        <w:pStyle w:val="a3"/>
        <w:spacing w:before="7"/>
        <w:rPr>
          <w:rFonts w:ascii="Calibri"/>
          <w:i/>
          <w:sz w:val="19"/>
        </w:rPr>
      </w:pPr>
    </w:p>
    <w:p w:rsidR="00687A38" w:rsidRDefault="002A05ED">
      <w:pPr>
        <w:spacing w:before="56"/>
        <w:ind w:left="2378" w:right="571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90"/>
          <w:sz w:val="24"/>
        </w:rPr>
        <w:t>Размер заказа</w:t>
      </w:r>
    </w:p>
    <w:p w:rsidR="00687A38" w:rsidRDefault="00687A38">
      <w:pPr>
        <w:pStyle w:val="a3"/>
        <w:spacing w:before="2"/>
        <w:rPr>
          <w:rFonts w:ascii="Calibri"/>
          <w:i/>
          <w:sz w:val="18"/>
        </w:rPr>
      </w:pPr>
    </w:p>
    <w:p w:rsidR="00687A38" w:rsidRDefault="002A05ED">
      <w:pPr>
        <w:pStyle w:val="a3"/>
        <w:ind w:left="1570"/>
      </w:pPr>
      <w:r>
        <w:t>Рисунок 1 – Зависимость расходов на доставку от размера заказа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5"/>
        <w:rPr>
          <w:sz w:val="19"/>
        </w:rPr>
      </w:pPr>
    </w:p>
    <w:p w:rsidR="00687A38" w:rsidRDefault="00687A38">
      <w:pPr>
        <w:spacing w:before="1"/>
        <w:ind w:left="1571"/>
        <w:rPr>
          <w:rFonts w:ascii="Calibri" w:hAnsi="Calibri"/>
          <w:i/>
          <w:sz w:val="24"/>
        </w:rPr>
      </w:pPr>
      <w:r w:rsidRPr="00687A38">
        <w:pict>
          <v:shape id="_x0000_s1262" type="#_x0000_t202" style="position:absolute;left:0;text-align:left;margin-left:120.55pt;margin-top:2.4pt;width:95.1pt;height:12.1pt;z-index:-183856;mso-position-horizontal-relative:page" filled="f" stroked="f">
            <v:textbox inset="0,0,0,0">
              <w:txbxContent>
                <w:p w:rsidR="00687A38" w:rsidRDefault="002A05ED">
                  <w:pPr>
                    <w:spacing w:line="242" w:lineRule="exact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w w:val="85"/>
                      <w:sz w:val="24"/>
                    </w:rPr>
                    <w:t>Расходы на хранение</w:t>
                  </w:r>
                </w:p>
              </w:txbxContent>
            </v:textbox>
            <w10:wrap anchorx="page"/>
          </v:shape>
        </w:pict>
      </w:r>
      <w:r w:rsidRPr="00687A38">
        <w:pict>
          <v:group id="_x0000_s1181" style="position:absolute;left:0;text-align:left;margin-left:228.4pt;margin-top:-1.9pt;width:197.55pt;height:123.15pt;z-index:-183760;mso-position-horizontal-relative:page" coordorigin="4568,-38" coordsize="3951,2463">
            <v:shape id="_x0000_s1261" style="position:absolute;left:4595;top:-34;width:68;height:220" coordorigin="4595,-33" coordsize="68,220" path="m4629,-33r34,219l4629,163r-34,23l4629,-33e" filled="f" strokeweight=".16486mm">
              <v:path arrowok="t"/>
            </v:shape>
            <v:shape id="_x0000_s1260" style="position:absolute;left:4596;top:-33;width:67;height:218" coordorigin="4596,-32" coordsize="67,218" path="m4663,177r-1,l4662,168r-2,l4660,160r-1,l4659,151r-1,l4658,143r-2,l4656,133r-1,l4655,126r-1,l4654,116r-2,l4652,107r-1,l4651,99r-1,l4650,89r-2,l4648,81r-1,l4647,72r-2,l4645,64r-1,l4644,55r-1,l4643,46r-2,l4641,38r-1,l4640,28r-1,l4639,20r-2,l4637,11r-2,l4635,3r-1,l4634,-7r-1,l4633,-15r-2,l4631,-24r-1,l4630,-32r-1,l4629,-24r-1,l4628,-15r-2,l4626,-7r-1,l4625,3r-2,l4623,11r-1,l4622,20r-1,l4621,28r-2,l4619,38r-1,l4618,46r-1,l4617,55r-2,l4615,64r-1,l4614,72r-1,l4613,81r-2,l4611,89r-1,l4610,99r-1,l4609,107r-2,l4607,116r-1,l4606,126r-2,l4604,133r-1,l4603,143r-1,l4602,151r-2,l4600,160r-1,l4599,168r-1,l4598,177r-2,l4596,186r2,l4598,184r1,l4599,183r1,l4600,182r3,l4603,181r1,l4604,180r2,l4606,179r3,l4609,177r1,l4610,176r1,l4611,175r3,l4614,174r1,l4615,173r2,l4617,172r2,l4619,170r2,l4621,169r1,l4622,168r3,l4625,167r1,l4626,166r2,l4628,165r1,l4631,165r,1l4633,166r,1l4634,167r,1l4637,168r,1l4639,169r,1l4640,170r,2l4643,172r,1l4644,173r,1l4645,174r,1l4648,175r,1l4650,176r,1l4651,177r,2l4654,179r,1l4655,180r,1l4656,181r,1l4659,182r,1l4660,183r,1l4662,184r,2l4663,186r,-9e" fillcolor="black" stroked="f">
              <v:path arrowok="t"/>
            </v:shape>
            <v:shape id="_x0000_s1259" style="position:absolute;left:2403;top:2429;width:4211;height:3062" coordorigin="2403,2430" coordsize="4211,3062" o:spt="100" adj="0,,0" path="m4629,2392r,-2425m8514,2392r-256,28l8283,2392r-25,-29l8514,2392e" filled="f" strokeweight=".15581mm">
              <v:stroke joinstyle="round"/>
              <v:formulas/>
              <v:path arrowok="t" o:connecttype="segments"/>
            </v:shape>
            <v:shape id="_x0000_s1258" style="position:absolute;left:8259;top:2405;width:138;height:15" coordorigin="8259,2405" coordsize="138,15" o:spt="100" adj="0,,0" path="m8280,2418r-19,l8261,2419r-2,l8259,2420r10,l8269,2419r11,l8280,2418t11,-2l8262,2416r,1l8291,2417r,-1m8366,2408r-97,l8269,2409r-1,l8268,2410r-2,l8266,2412r,1l8265,2413r,1l8263,2414r,1l8313,2415r,-1l8322,2414r,l8333,2414r,-2l8344,2412r,-1l8355,2411r,-2l8366,2409r,-1m8397,2405r-125,l8272,2406r-2,l8270,2408r106,l8376,2406r21,l8397,2405e" fillcolor="black" stroked="f">
              <v:stroke joinstyle="round"/>
              <v:formulas/>
              <v:path arrowok="t" o:connecttype="segments"/>
            </v:shape>
            <v:line id="_x0000_s1257" style="position:absolute" from="8273,2405" to="8408,2405" strokeweight=".02064mm"/>
            <v:line id="_x0000_s1256" style="position:absolute" from="8274,2403" to="8419,2403" strokeweight=".03281mm"/>
            <v:line id="_x0000_s1255" style="position:absolute" from="8276,2401" to="8440,2401" strokeweight=".02064mm"/>
            <v:line id="_x0000_s1254" style="position:absolute" from="8277,2400" to="8450,2400" strokeweight=".02064mm"/>
            <v:line id="_x0000_s1253" style="position:absolute" from="8278,2398" to="8472,2398" strokeweight=".03281mm"/>
            <v:line id="_x0000_s1252" style="position:absolute" from="8280,2396" to="8483,2396" strokeweight=".02064mm"/>
            <v:line id="_x0000_s1251" style="position:absolute" from="8282,2395" to="8494,2395" strokeweight=".02064mm"/>
            <v:line id="_x0000_s1250" style="position:absolute" from="8283,2394" to="8505,2394" strokeweight=".03281mm"/>
            <v:line id="_x0000_s1249" style="position:absolute" from="8283,2392" to="8514,2392" strokeweight=".03281mm"/>
            <v:line id="_x0000_s1248" style="position:absolute" from="8283,2392" to="8505,2392" strokeweight=".02092mm"/>
            <v:line id="_x0000_s1247" style="position:absolute" from="8282,2390" to="8494,2390" strokeweight=".02064mm"/>
            <v:line id="_x0000_s1246" style="position:absolute" from="8280,2389" to="8473,2389" strokeweight=".03281mm"/>
            <v:line id="_x0000_s1245" style="position:absolute" from="8278,2387" to="8464,2387" strokeweight=".02064mm"/>
            <v:line id="_x0000_s1244" style="position:absolute" from="8277,2386" to="8453,2386" strokeweight=".02092mm"/>
            <v:line id="_x0000_s1243" style="position:absolute" from="8276,2385" to="8444,2385" strokeweight=".03281mm"/>
            <v:line id="_x0000_s1242" style="position:absolute" from="8276,2383" to="8432,2383" strokeweight=".03281mm"/>
            <v:line id="_x0000_s1241" style="position:absolute" from="8274,2382" to="8423,2382" strokeweight=".02064mm"/>
            <v:line id="_x0000_s1240" style="position:absolute" from="8273,2381" to="8412,2381" strokeweight=".03281mm"/>
            <v:shape id="_x0000_s1239" style="position:absolute;left:8259;top:2364;width:133;height:15" coordorigin="8259,2364" coordsize="133,15" o:spt="100" adj="0,,0" path="m8280,2366r-11,l8269,2364r-10,l8259,2366r2,l8261,2367r19,l8280,2366t20,1l8262,2367r,2l8300,2369r,-2m8362,2375r-11,l8351,2374r-10,l8341,2373r-11,l8330,2371r-9,l8321,2370r-11,l8310,2369r-47,l8263,2370r2,l8265,2372r1,l8266,2373r,2l8268,2375r,l8269,2375r,2l8362,2377r,-2m8392,2378r-10,l8382,2377r-112,l8270,2378r2,l8272,2379r120,l8392,2378e" fillcolor="black" stroked="f">
              <v:stroke joinstyle="round"/>
              <v:formulas/>
              <v:path arrowok="t" o:connecttype="segments"/>
            </v:shape>
            <v:line id="_x0000_s1238" style="position:absolute" from="4629,2392" to="8514,2392" strokeweight=".14483mm"/>
            <v:shape id="_x0000_s1237" type="#_x0000_t75" style="position:absolute;left:4567;top:-39;width:125;height:246">
              <v:imagedata r:id="rId9" o:title=""/>
            </v:shape>
            <v:line id="_x0000_s1236" style="position:absolute" from="4629,2392" to="4629,-33" strokeweight=".16678mm"/>
            <v:line id="_x0000_s1235" style="position:absolute" from="8232,2420" to="8434,2420" strokecolor="white" strokeweight=".03281mm"/>
            <v:line id="_x0000_s1234" style="position:absolute" from="8232,2418" to="8440,2418" strokecolor="white" strokeweight=".03281mm"/>
            <v:line id="_x0000_s1233" style="position:absolute" from="8232,2416" to="8448,2416" strokecolor="white" strokeweight=".03281mm"/>
            <v:line id="_x0000_s1232" style="position:absolute" from="8232,2415" to="8450,2415" strokecolor="white" strokeweight=".03281mm"/>
            <v:line id="_x0000_s1231" style="position:absolute" from="8232,2413" to="8457,2413" strokecolor="white" strokeweight=".03281mm"/>
            <v:line id="_x0000_s1230" style="position:absolute" from="8232,2411" to="8461,2411" strokecolor="white" strokeweight=".03281mm"/>
            <v:line id="_x0000_s1229" style="position:absolute" from="8232,2409" to="8468,2409" strokecolor="white" strokeweight=".03281mm"/>
            <v:line id="_x0000_s1228" style="position:absolute" from="8232,2407" to="8475,2407" strokecolor="white" strokeweight=".03281mm"/>
            <v:line id="_x0000_s1227" style="position:absolute" from="8232,2405" to="8477,2405" strokecolor="white" strokeweight=".03281mm"/>
            <v:line id="_x0000_s1226" style="position:absolute" from="8232,2403" to="8484,2403" strokecolor="white" strokeweight=".03281mm"/>
            <v:line id="_x0000_s1225" style="position:absolute" from="8232,2402" to="8488,2402" strokecolor="white" strokeweight=".03281mm"/>
            <v:line id="_x0000_s1224" style="position:absolute" from="8232,2400" to="8495,2400" strokecolor="white" strokeweight=".03281mm"/>
            <v:line id="_x0000_s1223" style="position:absolute" from="8232,2398" to="8502,2398" strokecolor="white" strokeweight=".03281mm"/>
            <v:line id="_x0000_s1222" style="position:absolute" from="8232,2396" to="8505,2396" strokecolor="white" strokeweight=".03281mm"/>
            <v:line id="_x0000_s1221" style="position:absolute" from="8232,2394" to="8512,2394" strokecolor="white" strokeweight=".03281mm"/>
            <v:line id="_x0000_s1220" style="position:absolute" from="8232,2392" to="8512,2392" strokecolor="white" strokeweight=".03281mm"/>
            <v:line id="_x0000_s1219" style="position:absolute" from="8232,2390" to="8509,2390" strokecolor="white" strokeweight=".03281mm"/>
            <v:line id="_x0000_s1218" style="position:absolute" from="8232,2389" to="8502,2389" strokecolor="white" strokeweight=".03281mm"/>
            <v:line id="_x0000_s1217" style="position:absolute" from="8232,2387" to="8499,2387" strokecolor="white" strokeweight=".03281mm"/>
            <v:line id="_x0000_s1216" style="position:absolute" from="8232,2385" to="8492,2385" strokecolor="white" strokeweight=".03281mm"/>
            <v:line id="_x0000_s1215" style="position:absolute" from="8232,2383" to="8485,2383" strokecolor="white" strokeweight=".03281mm"/>
            <v:line id="_x0000_s1214" style="position:absolute" from="8232,2381" to="8483,2381" strokecolor="white" strokeweight=".03281mm"/>
            <v:line id="_x0000_s1213" style="position:absolute" from="8232,2379" to="8476,2379" strokecolor="white" strokeweight=".03281mm"/>
            <v:line id="_x0000_s1212" style="position:absolute" from="8232,2377" to="8472,2377" strokecolor="white" strokeweight=".03281mm"/>
            <v:line id="_x0000_s1211" style="position:absolute" from="8232,2376" to="8466,2376" strokecolor="white" strokeweight=".03281mm"/>
            <v:line id="_x0000_s1210" style="position:absolute" from="8232,2374" to="8460,2374" strokecolor="white" strokeweight=".03281mm"/>
            <v:line id="_x0000_s1209" style="position:absolute" from="8232,2372" to="8456,2372" strokecolor="white" strokeweight=".03281mm"/>
            <v:line id="_x0000_s1208" style="position:absolute" from="8232,2370" to="8450,2370" strokecolor="white" strokeweight=".03281mm"/>
            <v:line id="_x0000_s1207" style="position:absolute" from="8232,2368" to="8446,2368" strokecolor="white" strokeweight=".03281mm"/>
            <v:line id="_x0000_s1206" style="position:absolute" from="8232,2366" to="8439,2366" strokecolor="white" strokeweight=".03281mm"/>
            <v:line id="_x0000_s1205" style="position:absolute" from="8232,2364" to="8434,2364" strokecolor="white" strokeweight=".03281mm"/>
            <v:line id="_x0000_s1204" style="position:absolute" from="8232,2363" to="8430,2363" strokecolor="white" strokeweight=".03281mm"/>
            <v:shape id="_x0000_s1203" style="position:absolute;left:8258;top:2363;width:257;height:57" coordorigin="8258,2363" coordsize="257,57" path="m8514,2392r-256,28l8283,2392r-25,-29l8514,2392e" filled="f" strokeweight=".14586mm">
              <v:path arrowok="t"/>
            </v:shape>
            <v:shape id="_x0000_s1202" style="position:absolute;left:8259;top:2405;width:138;height:15" coordorigin="8259,2405" coordsize="138,15" o:spt="100" adj="0,,0" path="m8280,2418r-19,l8261,2419r-2,l8259,2420r10,l8269,2419r11,l8280,2418t11,-2l8262,2416r,1l8291,2417r,-1m8366,2408r-97,l8269,2409r-1,l8268,2410r-2,l8266,2412r,1l8265,2413r,1l8263,2414r,1l8313,2415r,-1l8322,2414r,l8333,2414r,-2l8344,2412r,-1l8355,2411r,-2l8366,2409r,-1m8397,2405r-125,l8272,2406r-2,l8270,2408r106,l8376,2406r21,l8397,2405e" fillcolor="black" stroked="f">
              <v:stroke joinstyle="round"/>
              <v:formulas/>
              <v:path arrowok="t" o:connecttype="segments"/>
            </v:shape>
            <v:line id="_x0000_s1201" style="position:absolute" from="8273,2405" to="8408,2405" strokeweight=".02064mm"/>
            <v:line id="_x0000_s1200" style="position:absolute" from="8274,2403" to="8419,2403" strokeweight=".03281mm"/>
            <v:line id="_x0000_s1199" style="position:absolute" from="8276,2401" to="8440,2401" strokeweight=".02064mm"/>
            <v:line id="_x0000_s1198" style="position:absolute" from="8277,2400" to="8450,2400" strokeweight=".02064mm"/>
            <v:line id="_x0000_s1197" style="position:absolute" from="8278,2398" to="8472,2398" strokeweight=".03281mm"/>
            <v:line id="_x0000_s1196" style="position:absolute" from="8280,2396" to="8483,2396" strokeweight=".02064mm"/>
            <v:line id="_x0000_s1195" style="position:absolute" from="8282,2395" to="8494,2395" strokeweight=".02064mm"/>
            <v:line id="_x0000_s1194" style="position:absolute" from="8283,2394" to="8505,2394" strokeweight=".03281mm"/>
            <v:line id="_x0000_s1193" style="position:absolute" from="8283,2392" to="8514,2392" strokeweight=".03281mm"/>
            <v:line id="_x0000_s1192" style="position:absolute" from="8283,2392" to="8505,2392" strokeweight=".02092mm"/>
            <v:line id="_x0000_s1191" style="position:absolute" from="8282,2390" to="8494,2390" strokeweight=".02064mm"/>
            <v:line id="_x0000_s1190" style="position:absolute" from="8280,2389" to="8473,2389" strokeweight=".03281mm"/>
            <v:line id="_x0000_s1189" style="position:absolute" from="8278,2387" to="8464,2387" strokeweight=".02064mm"/>
            <v:line id="_x0000_s1188" style="position:absolute" from="8277,2386" to="8453,2386" strokeweight=".02092mm"/>
            <v:line id="_x0000_s1187" style="position:absolute" from="8276,2385" to="8444,2385" strokeweight=".03281mm"/>
            <v:line id="_x0000_s1186" style="position:absolute" from="8276,2383" to="8432,2383" strokeweight=".03281mm"/>
            <v:line id="_x0000_s1185" style="position:absolute" from="8274,2382" to="8423,2382" strokeweight=".02064mm"/>
            <v:line id="_x0000_s1184" style="position:absolute" from="8273,2381" to="8412,2381" strokeweight=".03281mm"/>
            <v:shape id="_x0000_s1183" style="position:absolute;left:8259;top:2364;width:133;height:15" coordorigin="8259,2364" coordsize="133,15" o:spt="100" adj="0,,0" path="m8280,2366r-11,l8269,2364r-10,l8259,2366r2,l8261,2367r19,l8280,2366t20,1l8262,2367r,2l8300,2369r,-2m8362,2375r-11,l8351,2374r-10,l8341,2373r-11,l8330,2371r-9,l8321,2370r-11,l8310,2369r-47,l8263,2370r2,l8265,2372r1,l8266,2373r,2l8268,2375r,l8269,2375r,2l8362,2377r,-2m8392,2378r-10,l8382,2377r-112,l8270,2378r2,l8272,2379r120,l8392,2378e" fillcolor="black" stroked="f">
              <v:stroke joinstyle="round"/>
              <v:formulas/>
              <v:path arrowok="t" o:connecttype="segments"/>
            </v:shape>
            <v:line id="_x0000_s1182" style="position:absolute" from="4629,2392" to="8514,2392" strokeweight=".14483mm"/>
            <w10:wrap anchorx="page"/>
          </v:group>
        </w:pict>
      </w:r>
      <w:r w:rsidRPr="00687A38">
        <w:pict>
          <v:rect id="_x0000_s1180" style="position:absolute;left:0;text-align:left;margin-left:120.55pt;margin-top:2.9pt;width:98.35pt;height:10.9pt;z-index:-183736;mso-position-horizontal-relative:page" stroked="f">
            <w10:wrap anchorx="page"/>
          </v:rect>
        </w:pict>
      </w:r>
      <w:r w:rsidR="002A05ED">
        <w:rPr>
          <w:rFonts w:ascii="Calibri" w:hAnsi="Calibri"/>
          <w:i/>
          <w:w w:val="95"/>
          <w:sz w:val="24"/>
        </w:rPr>
        <w:t>Расходы на хранение</w:t>
      </w:r>
    </w:p>
    <w:p w:rsidR="00687A38" w:rsidRDefault="00687A38">
      <w:pPr>
        <w:pStyle w:val="a3"/>
        <w:spacing w:before="6"/>
        <w:rPr>
          <w:rFonts w:ascii="Calibri"/>
          <w:i/>
          <w:sz w:val="22"/>
        </w:rPr>
      </w:pPr>
      <w:r w:rsidRPr="00687A38">
        <w:pict>
          <v:line id="_x0000_s1179" style="position:absolute;z-index:1792;mso-wrap-distance-left:0;mso-wrap-distance-right:0;mso-position-horizontal-relative:page" from="247.5pt,93.2pt" to="372.3pt,16.45pt" strokecolor="blue" strokeweight=".50289mm">
            <w10:wrap type="topAndBottom" anchorx="page"/>
          </v:line>
        </w:pict>
      </w:r>
    </w:p>
    <w:p w:rsidR="00687A38" w:rsidRDefault="00687A38">
      <w:pPr>
        <w:pStyle w:val="a3"/>
        <w:rPr>
          <w:rFonts w:ascii="Calibri"/>
          <w:i/>
          <w:sz w:val="26"/>
        </w:rPr>
      </w:pPr>
    </w:p>
    <w:p w:rsidR="00687A38" w:rsidRDefault="00687A38">
      <w:pPr>
        <w:rPr>
          <w:rFonts w:ascii="Calibri"/>
          <w:sz w:val="26"/>
        </w:rPr>
        <w:sectPr w:rsidR="00687A38">
          <w:pgSz w:w="11910" w:h="16840"/>
          <w:pgMar w:top="1020" w:right="0" w:bottom="1200" w:left="840" w:header="0" w:footer="1003" w:gutter="0"/>
          <w:cols w:space="720"/>
        </w:sectPr>
      </w:pPr>
    </w:p>
    <w:p w:rsidR="00687A38" w:rsidRDefault="00687A38">
      <w:pPr>
        <w:pStyle w:val="a3"/>
        <w:rPr>
          <w:rFonts w:ascii="Calibri"/>
          <w:i/>
          <w:sz w:val="30"/>
        </w:rPr>
      </w:pPr>
    </w:p>
    <w:p w:rsidR="00687A38" w:rsidRDefault="00687A38">
      <w:pPr>
        <w:pStyle w:val="a3"/>
        <w:rPr>
          <w:rFonts w:ascii="Calibri"/>
          <w:i/>
          <w:sz w:val="30"/>
        </w:rPr>
      </w:pPr>
    </w:p>
    <w:p w:rsidR="00687A38" w:rsidRDefault="00687A38">
      <w:pPr>
        <w:pStyle w:val="a3"/>
        <w:spacing w:before="1"/>
        <w:rPr>
          <w:rFonts w:ascii="Calibri"/>
          <w:i/>
          <w:sz w:val="30"/>
        </w:rPr>
      </w:pPr>
    </w:p>
    <w:p w:rsidR="00687A38" w:rsidRDefault="002A05ED">
      <w:pPr>
        <w:pStyle w:val="a3"/>
        <w:spacing w:before="1"/>
        <w:ind w:left="862"/>
      </w:pPr>
      <w:r>
        <w:t>каза</w:t>
      </w:r>
    </w:p>
    <w:p w:rsidR="00687A38" w:rsidRDefault="002A05ED">
      <w:pPr>
        <w:spacing w:before="53"/>
        <w:ind w:left="4299" w:right="3918"/>
        <w:jc w:val="center"/>
        <w:rPr>
          <w:rFonts w:ascii="Calibri" w:hAnsi="Calibri"/>
          <w:i/>
          <w:sz w:val="24"/>
        </w:rPr>
      </w:pPr>
      <w:r>
        <w:br w:type="column"/>
      </w:r>
      <w:r>
        <w:rPr>
          <w:rFonts w:ascii="Calibri" w:hAnsi="Calibri"/>
          <w:i/>
          <w:w w:val="95"/>
          <w:sz w:val="24"/>
        </w:rPr>
        <w:lastRenderedPageBreak/>
        <w:t>Размер заказа</w:t>
      </w:r>
    </w:p>
    <w:p w:rsidR="00687A38" w:rsidRDefault="00687A38">
      <w:pPr>
        <w:pStyle w:val="a3"/>
        <w:spacing w:before="3"/>
        <w:rPr>
          <w:rFonts w:ascii="Calibri"/>
          <w:i/>
          <w:sz w:val="22"/>
        </w:rPr>
      </w:pPr>
    </w:p>
    <w:p w:rsidR="00687A38" w:rsidRDefault="00687A38">
      <w:pPr>
        <w:pStyle w:val="a3"/>
        <w:ind w:left="171"/>
      </w:pPr>
      <w:r>
        <w:pict>
          <v:shape id="_x0000_s1178" type="#_x0000_t202" style="position:absolute;left:0;text-align:left;margin-left:330.7pt;margin-top:-25.85pt;width:65pt;height:12.1pt;z-index:-183832;mso-position-horizontal-relative:page" filled="f" stroked="f">
            <v:textbox inset="0,0,0,0">
              <w:txbxContent>
                <w:p w:rsidR="00687A38" w:rsidRDefault="002A05ED">
                  <w:pPr>
                    <w:spacing w:line="242" w:lineRule="exact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w w:val="85"/>
                      <w:sz w:val="24"/>
                    </w:rPr>
                    <w:t>Размер заказа</w:t>
                  </w:r>
                </w:p>
              </w:txbxContent>
            </v:textbox>
            <w10:wrap anchorx="page"/>
          </v:shape>
        </w:pict>
      </w:r>
      <w:r>
        <w:pict>
          <v:rect id="_x0000_s1177" style="position:absolute;left:0;text-align:left;margin-left:330.7pt;margin-top:-25.35pt;width:68.25pt;height:10.95pt;z-index:-183712;mso-position-horizontal-relative:page" stroked="f">
            <w10:wrap anchorx="page"/>
          </v:rect>
        </w:pict>
      </w:r>
      <w:r w:rsidR="002A05ED">
        <w:t xml:space="preserve">Рисунок 2 – Зависимость расходов на хранение запасов от размера </w:t>
      </w:r>
      <w:proofErr w:type="gramStart"/>
      <w:r w:rsidR="002A05ED">
        <w:t>за</w:t>
      </w:r>
      <w:proofErr w:type="gramEnd"/>
      <w:r w:rsidR="002A05ED">
        <w:t>-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359" w:space="40"/>
            <w:col w:w="9671"/>
          </w:cols>
        </w:sectPr>
      </w:pPr>
    </w:p>
    <w:p w:rsidR="00687A38" w:rsidRDefault="00687A38">
      <w:pPr>
        <w:pStyle w:val="Heading1"/>
        <w:spacing w:before="71" w:line="256" w:lineRule="auto"/>
        <w:ind w:left="1575" w:right="7423"/>
        <w:rPr>
          <w:rFonts w:ascii="Calibri" w:hAnsi="Calibri"/>
        </w:rPr>
      </w:pPr>
      <w:r w:rsidRPr="00687A38">
        <w:lastRenderedPageBreak/>
        <w:pict>
          <v:shape id="_x0000_s1176" type="#_x0000_t202" style="position:absolute;left:0;text-align:left;margin-left:120.8pt;margin-top:6.2pt;width:102.05pt;height:14.85pt;z-index:-183664;mso-position-horizontal-relative:page" filled="f" stroked="f">
            <v:textbox inset="0,0,0,0">
              <w:txbxContent>
                <w:p w:rsidR="00687A38" w:rsidRDefault="002A05ED">
                  <w:pPr>
                    <w:spacing w:line="297" w:lineRule="exact"/>
                    <w:rPr>
                      <w:rFonts w:ascii="Calibri" w:hAnsi="Calibri"/>
                      <w:i/>
                      <w:sz w:val="29"/>
                    </w:rPr>
                  </w:pPr>
                  <w:r>
                    <w:rPr>
                      <w:rFonts w:ascii="Calibri" w:hAnsi="Calibri"/>
                      <w:i/>
                      <w:w w:val="75"/>
                      <w:sz w:val="29"/>
                    </w:rPr>
                    <w:t>Расходы на хранение</w:t>
                  </w:r>
                </w:p>
              </w:txbxContent>
            </v:textbox>
            <w10:wrap anchorx="page"/>
          </v:shape>
        </w:pict>
      </w:r>
      <w:r w:rsidRPr="00687A38">
        <w:pict>
          <v:shape id="_x0000_s1175" type="#_x0000_t202" style="position:absolute;left:0;text-align:left;margin-left:120.8pt;margin-top:25.2pt;width:55.15pt;height:14.85pt;z-index:-183640;mso-position-horizontal-relative:page" filled="f" stroked="f">
            <v:textbox inset="0,0,0,0">
              <w:txbxContent>
                <w:p w:rsidR="00687A38" w:rsidRDefault="002A05ED">
                  <w:pPr>
                    <w:spacing w:line="297" w:lineRule="exact"/>
                    <w:rPr>
                      <w:rFonts w:ascii="Calibri" w:hAnsi="Calibri"/>
                      <w:i/>
                      <w:sz w:val="29"/>
                    </w:rPr>
                  </w:pPr>
                  <w:r>
                    <w:rPr>
                      <w:rFonts w:ascii="Calibri" w:hAnsi="Calibri"/>
                      <w:i/>
                      <w:w w:val="75"/>
                      <w:sz w:val="29"/>
                    </w:rPr>
                    <w:t>и доставку</w:t>
                  </w:r>
                </w:p>
              </w:txbxContent>
            </v:textbox>
            <w10:wrap anchorx="page"/>
          </v:shape>
        </w:pict>
      </w:r>
      <w:r w:rsidRPr="00687A38">
        <w:pict>
          <v:group id="_x0000_s1083" style="position:absolute;left:0;text-align:left;margin-left:236.4pt;margin-top:.75pt;width:211.9pt;height:172.35pt;z-index:-183520;mso-position-horizontal-relative:page" coordorigin="4728,15" coordsize="4238,3447">
            <v:shape id="_x0000_s1174" style="position:absolute;left:3059;top:12284;width:2774;height:1739" coordorigin="3060,12284" coordsize="2774,1739" o:spt="100" adj="0,,0" path="m5462,2560l8228,1345m5718,1077r8,13l5733,1103r7,12l5748,1127r8,13l5764,1152r7,12l5780,1176r7,12l5796,1198r7,12l5812,1221r9,10l5829,1241r10,12l5847,1263r9,10l5866,1281r9,11l5884,1301r10,10l5904,1320r9,8l5923,1336r11,9l5944,1353r10,8l5964,1368r10,9l5985,1385r11,7l6007,1397r2,3l6018,1405r9,5l6036,1415r9,5l6055,1425r10,4l6076,1434r10,4l6096,1442r12,5l6119,1451r12,4l6143,1458r13,4l6169,1465r13,5l6195,1472r15,5l6226,1480r16,3l6259,1486r17,3l6295,1493r19,3l6336,1499r23,3l6385,1504r28,3l6443,1511r25,3l6491,1516r7,1l6519,1520r20,2l6560,1523r20,1l6602,1526r22,1l6646,1529r22,1l6690,1530r22,l6735,1530r22,l6781,1530r23,-1l6828,1529r23,-2l6875,1526r23,-2l6923,1523r23,-1l6969,1519r18,-2l7009,1514r21,-1l7052,1510r22,-3l7096,1503r21,-3l7139,1496r24,-5l7184,1487r24,-4l7232,1477r24,-5l7280,1467r25,-6l7329,1453r25,-5l7381,1441r25,-7l7432,1426r27,-9l7485,1410r27,-8l7518,1399r25,-7l7568,1383r25,-9l7616,1365r25,-8l7666,1348r23,-10l7714,1328r24,-8l7762,1309r24,-10l7810,1287r24,-9l7858,1266r23,-10l7905,1244r23,-12l7951,1221r24,-13l7990,1201m5462,1022r17,37l5495,1099r16,37l5527,1173r17,38l5562,1248r17,38l5597,1324r17,37l5632,1399r19,36l5664,1464r9,17l5682,1500r10,23l5707,1552r19,42l5739,1623r10,20l5759,1662r8,15l5775,1693r8,14l5790,1721r7,11l5804,1744r8,12l5819,1767r7,10l5834,1787r8,9l5849,1806r9,9l5865,1825r9,10l5882,1844r9,10l5900,1862r10,11l5920,1883r11,9l5941,1901r11,11l5964,1920r12,11l5988,1941r13,10l6014,1961r15,10l6043,1981r17,12l6076,2003r16,11l6111,2026r19,13l6152,2052r23,14l6201,2082r31,17l6270,2122r34,21l6332,2159r19,11l6370,2182r23,14l6416,2209r26,15l6466,2236r25,15l6516,2264r25,13l6567,2291r26,13l6620,2318r28,13l6675,2344r28,12l6731,2370r29,13l6788,2396r30,12l6845,2420r27,12l6898,2442r26,10l6952,2463r28,10l7008,2484r28,10l7063,2504r30,10l7122,2524r29,9l7180,2543r31,10l7242,2562r31,8l7303,2580r32,9l7367,2598r33,9l7434,2615r32,9l7499,2632r35,8l7568,2648r36,8l7628,2661r28,6l7688,2675r32,5l7754,2687r32,6l7819,2699r33,6l7886,2711r32,4l7951,2721r33,4l8018,2729r33,5l8085,2738r32,4l8150,2745r34,3l8218,2752r10,e" filled="f" strokecolor="blue" strokeweight=".59167mm">
              <v:stroke joinstyle="round"/>
              <v:formulas/>
              <v:path arrowok="t" o:connecttype="segments"/>
            </v:shape>
            <v:shape id="_x0000_s1173" style="position:absolute;left:2353;top:11278;width:1745;height:3033" coordorigin="2354,11279" coordsize="1745,3033" o:spt="100" adj="0,,0" path="m6498,1737r,244m6498,2091r,244m6498,2443r,244m6498,2796r,244m4793,21r37,271l4793,265r-35,27l4793,21e" filled="f" strokeweight=".18008mm">
              <v:stroke joinstyle="round"/>
              <v:formulas/>
              <v:path arrowok="t" o:connecttype="segments"/>
            </v:shape>
            <v:shape id="_x0000_s1172" style="position:absolute;left:4759;top:22;width:71;height:271" coordorigin="4760,22" coordsize="71,271" path="m4830,282r-1,l4829,271r-2,l4827,261r-1,l4826,249r-2,l4824,239r-1,l4823,227r-2,l4821,217r-1,l4820,206r-2,l4818,195r-1,l4817,184r-2,l4815,174r-1,l4814,162r-2,l4812,152r-1,l4811,141r-1,l4810,130r-2,l4808,119r-1,l4807,109r-2,l4805,97r-1,l4804,87r-2,l4802,76r-1,l4801,65r-2,l4799,54r-1,l4798,44r-2,l4796,32r-1,l4795,22r-2,l4793,32r-1,l4792,44r-2,l4790,55r-1,l4789,67r-1,l4788,78r-2,l4786,89r-1,l4785,100r-2,l4783,111r-1,l4782,123r-2,l4780,135r-1,l4779,146r-2,l4777,157r-1,l4776,168r-2,l4774,179r-1,l4773,191r-1,l4772,203r-2,l4770,215r-1,l4769,224r-2,l4767,236r-1,l4766,247r-2,l4764,259r-1,l4763,271r-2,l4761,282r-1,l4760,292r1,l4761,291r2,l4763,289r1,l4764,288r3,l4767,286r2,l4769,285r1,l4770,283r2,l4772,282r2,l4774,280r2,l4776,279r1,l4777,278r2,l4779,276r3,l4782,275r1,l4783,273r2,l4785,272r1,l4786,271r3,l4789,269r1,l4790,268r2,l4792,266r1,l4796,266r,2l4798,268r,1l4799,269r,2l4802,271r,1l4804,272r,1l4805,273r,2l4808,275r,1l4810,276r,2l4811,278r,1l4814,279r,1l4815,280r,2l4817,282r,1l4820,283r,2l4821,285r,1l4823,286r,2l4826,288r,1l4827,289r,2l4829,291r,1l4830,292r,-10e" fillcolor="black" stroked="f">
              <v:path arrowok="t"/>
            </v:shape>
            <v:shape id="_x0000_s1171" style="position:absolute;left:2388;top:11278;width:4178;height:3070" coordorigin="2389,11279" coordsize="4178,3070" o:spt="100" adj="0,,0" path="m4793,3040r,-3019m8960,3040r-275,36l8712,3040r-27,-35l8960,3040e" filled="f" strokeweight=".18008mm">
              <v:stroke joinstyle="round"/>
              <v:formulas/>
              <v:path arrowok="t" o:connecttype="segments"/>
            </v:shape>
            <v:shape id="_x0000_s1170" style="position:absolute;left:8686;top:3056;width:142;height:20" coordorigin="8686,3056" coordsize="142,20" path="m8828,3056r-129,l8699,3058r,2l8698,3060r,2l8696,3062r,l8695,3062r,2l8695,3066r-2,l8693,3068r-1,l8692,3068r-1,l8691,3070r,2l8689,3072r,1l8688,3073r,1l8686,3074r,2l8696,3076r,-2l8708,3074r,-1l8718,3073r,-1l8730,3072r,-2l8740,3070r,-1l8752,3069r,-1l8763,3068r,-2l8774,3066r,-2l8784,3064r,-1l8796,3063r,-1l8806,3062r,-2l8818,3060r,-2l8828,3058r,-2e" fillcolor="black" stroked="f">
              <v:path arrowok="t"/>
            </v:shape>
            <v:line id="_x0000_s1169" style="position:absolute" from="8701,3057" to="8840,3057" strokeweight=".026mm"/>
            <v:line id="_x0000_s1168" style="position:absolute" from="8702,3055" to="8850,3055" strokeweight=".02564mm"/>
            <v:line id="_x0000_s1167" style="position:absolute" from="8703,3053" to="8862,3053" strokeweight=".03525mm"/>
            <v:line id="_x0000_s1166" style="position:absolute" from="8705,3051" to="8884,3051" strokeweight=".02564mm"/>
            <v:line id="_x0000_s1165" style="position:absolute" from="8706,3049" to="8894,3049" strokeweight=".026mm"/>
            <v:line id="_x0000_s1164" style="position:absolute" from="8708,3047" to="8906,3047" strokeweight=".03525mm"/>
            <v:line id="_x0000_s1163" style="position:absolute" from="8709,3045" to="8927,3045" strokeweight=".02564mm"/>
            <v:line id="_x0000_s1162" style="position:absolute" from="8711,3043" to="8938,3043" strokeweight=".02564mm"/>
            <v:line id="_x0000_s1161" style="position:absolute" from="8712,3042" to="8949,3042" strokeweight=".03525mm"/>
            <v:line id="_x0000_s1160" style="position:absolute" from="8712,3039" to="8949,3039" strokeweight=".02564mm"/>
            <v:line id="_x0000_s1159" style="position:absolute" from="8711,3038" to="8938,3038" strokeweight=".02564mm"/>
            <v:line id="_x0000_s1158" style="position:absolute" from="8709,3036" to="8926,3036" strokeweight=".02564mm"/>
            <v:line id="_x0000_s1157" style="position:absolute" from="8708,3034" to="8903,3034" strokeweight=".03525mm"/>
            <v:line id="_x0000_s1156" style="position:absolute" from="8706,3032" to="8891,3032" strokeweight=".02564mm"/>
            <v:line id="_x0000_s1155" style="position:absolute" from="8705,3030" to="8881,3030" strokeweight=".02564mm"/>
            <v:line id="_x0000_s1154" style="position:absolute" from="8703,3029" to="8869,3029" strokeweight=".02564mm"/>
            <v:line id="_x0000_s1153" style="position:absolute" from="8702,3028" to="8857,3028" strokeweight=".03525mm"/>
            <v:line id="_x0000_s1152" style="position:absolute" from="8702,3026" to="8846,3026" strokeweight=".03525mm"/>
            <v:shape id="_x0000_s1151" style="position:absolute;left:8686;top:3006;width:148;height:19" coordorigin="8686,3007" coordsize="148,19" o:spt="100" adj="0,,0" path="m8777,3017r-12,l8765,3016r-12,l8753,3014r-10,l8743,3013r-12,l8731,3011r-11,l8720,3010r-12,l8708,3008r-12,l8696,3007r-10,l8686,3008r2,l8688,3010r1,l8689,3011r2,l8691,3013r,2l8692,3015r,1l8693,3016r,1l8695,3017r,1l8777,3018r,-1m8800,3019r-104,l8696,3021r104,l8800,3019t34,5l8822,3024r,-2l8812,3022r,-1l8698,3021r,1l8699,3022r,2l8701,3024r,1l8834,3025r,-1e" fillcolor="black" stroked="f">
              <v:stroke joinstyle="round"/>
              <v:formulas/>
              <v:path arrowok="t" o:connecttype="segments"/>
            </v:shape>
            <v:line id="_x0000_s1150" style="position:absolute" from="4793,3040" to="8960,3040" strokeweight=".51pt"/>
            <v:shape id="_x0000_s1149" type="#_x0000_t75" style="position:absolute;left:4727;top:15;width:135;height:305">
              <v:imagedata r:id="rId10" o:title=""/>
            </v:shape>
            <v:line id="_x0000_s1148" style="position:absolute" from="4793,3040" to="4793,21" strokeweight=".18022mm"/>
            <v:line id="_x0000_s1147" style="position:absolute" from="8657,3077" to="8869,3077" strokecolor="white" strokeweight=".03525mm"/>
            <v:line id="_x0000_s1146" style="position:absolute" from="8657,3075" to="8876,3075" strokecolor="white" strokeweight=".03525mm"/>
            <v:line id="_x0000_s1145" style="position:absolute" from="8657,3073" to="8879,3073" strokecolor="white" strokeweight=".03525mm"/>
            <v:line id="_x0000_s1144" style="position:absolute" from="8657,3071" to="8887,3071" strokecolor="white" strokeweight=".03525mm"/>
            <v:line id="_x0000_s1143" style="position:absolute" from="8657,3069" to="8891,3069" strokecolor="white" strokeweight=".03525mm"/>
            <v:line id="_x0000_s1142" style="position:absolute" from="8657,3067" to="8897,3067" strokecolor="white" strokeweight=".03525mm"/>
            <v:line id="_x0000_s1141" style="position:absolute" from="8657,3065" to="8901,3065" strokecolor="white" strokeweight=".03525mm"/>
            <v:line id="_x0000_s1140" style="position:absolute" from="8657,3063" to="8904,3063" strokecolor="white" strokeweight=".03525mm"/>
            <v:line id="_x0000_s1139" style="position:absolute" from="8657,3061" to="8911,3061" strokecolor="white" strokeweight=".03525mm"/>
            <v:line id="_x0000_s1138" style="position:absolute" from="8657,3059" to="8914,3059" strokecolor="white" strokeweight=".03525mm"/>
            <v:line id="_x0000_s1137" style="position:absolute" from="8657,3057" to="8919,3057" strokecolor="white" strokeweight=".03525mm"/>
            <v:line id="_x0000_s1136" style="position:absolute" from="8657,3055" to="8926,3055" strokecolor="white" strokeweight=".03525mm"/>
            <v:line id="_x0000_s1135" style="position:absolute" from="8657,3053" to="8929,3053" strokecolor="white" strokeweight=".03525mm"/>
            <v:line id="_x0000_s1134" style="position:absolute" from="8657,3051" to="8932,3051" strokecolor="white" strokeweight=".03525mm"/>
            <v:line id="_x0000_s1133" style="position:absolute" from="8657,3049" to="8939,3049" strokecolor="white" strokeweight=".03525mm"/>
            <v:line id="_x0000_s1132" style="position:absolute" from="8657,3047" to="8943,3047" strokecolor="white" strokeweight=".03525mm"/>
            <v:line id="_x0000_s1131" style="position:absolute" from="8657,3045" to="8949,3045" strokecolor="white" strokeweight=".03525mm"/>
            <v:line id="_x0000_s1130" style="position:absolute" from="8657,3043" to="8954,3043" strokecolor="white" strokeweight=".03525mm"/>
            <v:line id="_x0000_s1129" style="position:absolute" from="8657,3042" to="8957,3042" strokecolor="white" strokeweight=".03525mm"/>
            <v:line id="_x0000_s1128" style="position:absolute" from="8657,3040" to="8957,3040" strokecolor="white" strokeweight=".03525mm"/>
            <v:line id="_x0000_s1127" style="position:absolute" from="8657,3038" to="8954,3038" strokecolor="white" strokeweight=".03525mm"/>
            <v:line id="_x0000_s1126" style="position:absolute" from="8657,3036" to="8946,3036" strokecolor="white" strokeweight=".03525mm"/>
            <v:line id="_x0000_s1125" style="position:absolute" from="8657,3034" to="8942,3034" strokecolor="white" strokeweight=".03525mm"/>
            <v:line id="_x0000_s1124" style="position:absolute" from="8657,3032" to="8939,3032" strokecolor="white" strokeweight=".03525mm"/>
            <v:line id="_x0000_s1123" style="position:absolute" from="8657,3030" to="8932,3030" strokecolor="white" strokeweight=".03525mm"/>
            <v:line id="_x0000_s1122" style="position:absolute" from="8657,3028" to="8927,3028" strokecolor="white" strokeweight=".03525mm"/>
            <v:line id="_x0000_s1121" style="position:absolute" from="8657,3026" to="8924,3026" strokecolor="white" strokeweight=".03525mm"/>
            <v:line id="_x0000_s1120" style="position:absolute" from="8657,3024" to="8917,3024" strokecolor="white" strokeweight=".03525mm"/>
            <v:line id="_x0000_s1119" style="position:absolute" from="8657,3022" to="8913,3022" strokecolor="white" strokeweight=".03525mm"/>
            <v:line id="_x0000_s1118" style="position:absolute" from="8657,3020" to="8910,3020" strokecolor="white" strokeweight=".03525mm"/>
            <v:line id="_x0000_s1117" style="position:absolute" from="8657,3018" to="8903,3018" strokecolor="white" strokeweight=".03525mm"/>
            <v:line id="_x0000_s1116" style="position:absolute" from="8657,3016" to="8895,3016" strokecolor="white" strokeweight=".03525mm"/>
            <v:line id="_x0000_s1115" style="position:absolute" from="8657,3014" to="8891,3014" strokecolor="white" strokeweight=".03525mm"/>
            <v:line id="_x0000_s1114" style="position:absolute" from="8657,3012" to="8888,3012" strokecolor="white" strokeweight=".03525mm"/>
            <v:line id="_x0000_s1113" style="position:absolute" from="8657,3010" to="8881,3010" strokecolor="white" strokeweight=".03525mm"/>
            <v:line id="_x0000_s1112" style="position:absolute" from="8657,3008" to="8876,3008" strokecolor="white" strokeweight=".03525mm"/>
            <v:line id="_x0000_s1111" style="position:absolute" from="8657,3006" to="8873,3006" strokecolor="white" strokeweight=".03525mm"/>
            <v:line id="_x0000_s1110" style="position:absolute" from="8657,3004" to="8866,3004" strokecolor="white" strokeweight=".03525mm"/>
            <v:shape id="_x0000_s1109" style="position:absolute;left:8684;top:3005;width:276;height:71" coordorigin="8685,3005" coordsize="276,71" path="m8960,3040r-275,36l8712,3040r-27,-35l8960,3040e" filled="f" strokeweight=".17994mm">
              <v:path arrowok="t"/>
            </v:shape>
            <v:shape id="_x0000_s1108" style="position:absolute;left:8686;top:3056;width:142;height:20" coordorigin="8686,3056" coordsize="142,20" path="m8828,3056r-129,l8699,3058r,2l8698,3060r,2l8696,3062r,l8695,3062r,2l8695,3066r-2,l8693,3068r-1,l8692,3068r-1,l8691,3070r,2l8689,3072r,1l8688,3073r,1l8686,3074r,2l8696,3076r,-2l8708,3074r,-1l8718,3073r,-1l8730,3072r,-2l8740,3070r,-1l8752,3069r,-1l8763,3068r,-2l8774,3066r,-2l8784,3064r,-1l8796,3063r,-1l8806,3062r,-2l8818,3060r,-2l8828,3058r,-2e" fillcolor="black" stroked="f">
              <v:path arrowok="t"/>
            </v:shape>
            <v:line id="_x0000_s1107" style="position:absolute" from="8701,3057" to="8840,3057" strokeweight=".026mm"/>
            <v:line id="_x0000_s1106" style="position:absolute" from="8702,3055" to="8850,3055" strokeweight=".02564mm"/>
            <v:line id="_x0000_s1105" style="position:absolute" from="8703,3053" to="8862,3053" strokeweight=".03525mm"/>
            <v:line id="_x0000_s1104" style="position:absolute" from="8705,3051" to="8884,3051" strokeweight=".02564mm"/>
            <v:line id="_x0000_s1103" style="position:absolute" from="8706,3049" to="8894,3049" strokeweight=".026mm"/>
            <v:line id="_x0000_s1102" style="position:absolute" from="8708,3047" to="8906,3047" strokeweight=".03525mm"/>
            <v:line id="_x0000_s1101" style="position:absolute" from="8709,3045" to="8927,3045" strokeweight=".02564mm"/>
            <v:line id="_x0000_s1100" style="position:absolute" from="8711,3043" to="8938,3043" strokeweight=".02564mm"/>
            <v:line id="_x0000_s1099" style="position:absolute" from="8712,3042" to="8949,3042" strokeweight=".03525mm"/>
            <v:line id="_x0000_s1098" style="position:absolute" from="8712,3039" to="8949,3039" strokeweight=".02564mm"/>
            <v:line id="_x0000_s1097" style="position:absolute" from="8711,3038" to="8938,3038" strokeweight=".02564mm"/>
            <v:line id="_x0000_s1096" style="position:absolute" from="8709,3036" to="8926,3036" strokeweight=".02564mm"/>
            <v:line id="_x0000_s1095" style="position:absolute" from="8708,3034" to="8903,3034" strokeweight=".03525mm"/>
            <v:line id="_x0000_s1094" style="position:absolute" from="8706,3032" to="8891,3032" strokeweight=".02564mm"/>
            <v:line id="_x0000_s1093" style="position:absolute" from="8705,3030" to="8881,3030" strokeweight=".02564mm"/>
            <v:line id="_x0000_s1092" style="position:absolute" from="8703,3029" to="8869,3029" strokeweight=".02564mm"/>
            <v:line id="_x0000_s1091" style="position:absolute" from="8702,3028" to="8857,3028" strokeweight=".03525mm"/>
            <v:line id="_x0000_s1090" style="position:absolute" from="8702,3026" to="8846,3026" strokeweight=".03525mm"/>
            <v:shape id="_x0000_s1089" style="position:absolute;left:8686;top:3006;width:148;height:19" coordorigin="8686,3007" coordsize="148,19" o:spt="100" adj="0,,0" path="m8777,3017r-12,l8765,3016r-12,l8753,3014r-10,l8743,3013r-12,l8731,3011r-11,l8720,3010r-12,l8708,3008r-12,l8696,3007r-10,l8686,3008r2,l8688,3010r1,l8689,3011r2,l8691,3013r,2l8692,3015r,1l8693,3016r,1l8695,3017r,1l8777,3018r,-1m8800,3019r-104,l8696,3021r104,l8800,3019t34,5l8822,3024r,-2l8812,3022r,-1l8698,3021r,1l8699,3022r,2l8701,3024r,1l8834,3025r,-1e" fillcolor="black" stroked="f">
              <v:stroke joinstyle="round"/>
              <v:formulas/>
              <v:path arrowok="t" o:connecttype="segments"/>
            </v:shape>
            <v:line id="_x0000_s1088" style="position:absolute" from="4793,3040" to="8960,3040" strokeweight=".51pt"/>
            <v:line id="_x0000_s1087" style="position:absolute" from="6291,2657" to="6291,3044" strokecolor="white" strokeweight="1.75086mm"/>
            <v:rect id="_x0000_s1086" style="position:absolute;left:6241;top:3128;width:435;height:272" stroked="f"/>
            <v:shape id="_x0000_s1085" type="#_x0000_t202" style="position:absolute;left:6241;top:3119;width:404;height:297" filled="f" stroked="f">
              <v:textbox inset="0,0,0,0">
                <w:txbxContent>
                  <w:p w:rsidR="00687A38" w:rsidRDefault="002A05ED">
                    <w:pPr>
                      <w:spacing w:line="297" w:lineRule="exact"/>
                      <w:rPr>
                        <w:rFonts w:ascii="Calibri" w:hAnsi="Calibri"/>
                        <w:i/>
                        <w:sz w:val="21"/>
                      </w:rPr>
                    </w:pPr>
                    <w:proofErr w:type="gramStart"/>
                    <w:r>
                      <w:rPr>
                        <w:rFonts w:ascii="Calibri" w:hAnsi="Calibri"/>
                        <w:i/>
                        <w:w w:val="75"/>
                        <w:sz w:val="29"/>
                      </w:rPr>
                      <w:t>S</w:t>
                    </w:r>
                    <w:proofErr w:type="gramEnd"/>
                    <w:r>
                      <w:rPr>
                        <w:rFonts w:ascii="Calibri" w:hAnsi="Calibri"/>
                        <w:i/>
                        <w:w w:val="75"/>
                        <w:sz w:val="21"/>
                      </w:rPr>
                      <w:t>опт</w:t>
                    </w:r>
                  </w:p>
                </w:txbxContent>
              </v:textbox>
            </v:shape>
            <v:shape id="_x0000_s1084" type="#_x0000_t202" style="position:absolute;left:7528;top:3165;width:1414;height:297" filled="f" stroked="f">
              <v:textbox inset="0,0,0,0">
                <w:txbxContent>
                  <w:p w:rsidR="00687A38" w:rsidRDefault="002A05ED">
                    <w:pPr>
                      <w:spacing w:line="297" w:lineRule="exact"/>
                      <w:rPr>
                        <w:rFonts w:ascii="Calibri" w:hAnsi="Calibri"/>
                        <w:i/>
                        <w:sz w:val="29"/>
                      </w:rPr>
                    </w:pPr>
                    <w:r>
                      <w:rPr>
                        <w:rFonts w:ascii="Calibri" w:hAnsi="Calibri"/>
                        <w:i/>
                        <w:w w:val="75"/>
                        <w:sz w:val="29"/>
                      </w:rPr>
                      <w:t>Размер заказа</w:t>
                    </w:r>
                  </w:p>
                </w:txbxContent>
              </v:textbox>
            </v:shape>
            <w10:wrap anchorx="page"/>
          </v:group>
        </w:pict>
      </w:r>
      <w:r w:rsidRPr="00687A38">
        <w:pict>
          <v:rect id="_x0000_s1082" style="position:absolute;left:0;text-align:left;margin-left:120.8pt;margin-top:6.65pt;width:105.45pt;height:13.6pt;z-index:-183496;mso-position-horizontal-relative:page" stroked="f">
            <w10:wrap anchorx="page"/>
          </v:rect>
        </w:pict>
      </w:r>
      <w:r w:rsidRPr="00687A38">
        <w:pict>
          <v:rect id="_x0000_s1081" style="position:absolute;left:0;text-align:left;margin-left:120.8pt;margin-top:25.75pt;width:58.6pt;height:13.5pt;z-index:-183472;mso-position-horizontal-relative:page" stroked="f">
            <w10:wrap anchorx="page"/>
          </v:rect>
        </w:pict>
      </w:r>
      <w:r w:rsidR="002A05ED">
        <w:rPr>
          <w:rFonts w:ascii="Calibri" w:hAnsi="Calibri"/>
          <w:w w:val="75"/>
        </w:rPr>
        <w:t xml:space="preserve">Расходы на хранение </w:t>
      </w:r>
      <w:r w:rsidR="002A05ED">
        <w:rPr>
          <w:rFonts w:ascii="Calibri" w:hAnsi="Calibri"/>
          <w:w w:val="85"/>
        </w:rPr>
        <w:t>и доставку</w:t>
      </w: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spacing w:before="1"/>
        <w:rPr>
          <w:rFonts w:ascii="Calibri"/>
          <w:i/>
          <w:sz w:val="29"/>
        </w:rPr>
      </w:pPr>
      <w:r w:rsidRPr="00687A38">
        <w:pict>
          <v:rect id="_x0000_s1080" style="position:absolute;margin-left:376.45pt;margin-top:19.7pt;width:73.2pt;height:13.6pt;z-index:2008;mso-wrap-distance-left:0;mso-wrap-distance-right:0;mso-position-horizontal-relative:page" stroked="f">
            <w10:wrap type="topAndBottom" anchorx="page"/>
          </v:rect>
        </w:pict>
      </w:r>
    </w:p>
    <w:p w:rsidR="00687A38" w:rsidRDefault="00687A38">
      <w:pPr>
        <w:pStyle w:val="a3"/>
        <w:rPr>
          <w:rFonts w:ascii="Calibri"/>
          <w:i/>
          <w:sz w:val="20"/>
        </w:rPr>
      </w:pPr>
    </w:p>
    <w:p w:rsidR="00687A38" w:rsidRDefault="00687A38">
      <w:pPr>
        <w:pStyle w:val="a3"/>
        <w:spacing w:before="2"/>
        <w:rPr>
          <w:rFonts w:ascii="Calibri"/>
          <w:i/>
          <w:sz w:val="25"/>
        </w:rPr>
      </w:pPr>
    </w:p>
    <w:p w:rsidR="00687A38" w:rsidRDefault="00687A38">
      <w:pPr>
        <w:pStyle w:val="a3"/>
        <w:spacing w:before="89" w:line="360" w:lineRule="auto"/>
        <w:ind w:left="862" w:right="849" w:firstLine="707"/>
        <w:jc w:val="both"/>
      </w:pPr>
      <w:r>
        <w:pict>
          <v:shape id="_x0000_s1079" type="#_x0000_t202" style="position:absolute;left:0;text-align:left;margin-left:376.45pt;margin-top:-43.15pt;width:69.7pt;height:14.85pt;z-index:-183616;mso-position-horizontal-relative:page" filled="f" stroked="f">
            <v:textbox inset="0,0,0,0">
              <w:txbxContent>
                <w:p w:rsidR="00687A38" w:rsidRDefault="002A05ED">
                  <w:pPr>
                    <w:spacing w:line="297" w:lineRule="exact"/>
                    <w:rPr>
                      <w:rFonts w:ascii="Calibri" w:hAnsi="Calibri"/>
                      <w:i/>
                      <w:sz w:val="29"/>
                    </w:rPr>
                  </w:pPr>
                  <w:r>
                    <w:rPr>
                      <w:rFonts w:ascii="Calibri" w:hAnsi="Calibri"/>
                      <w:i/>
                      <w:w w:val="75"/>
                      <w:sz w:val="29"/>
                    </w:rPr>
                    <w:t>Размер заказа</w:t>
                  </w:r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312.05pt;margin-top:-45.45pt;width:19.2pt;height:14.85pt;z-index:-183592;mso-position-horizontal-relative:page" filled="f" stroked="f">
            <v:textbox inset="0,0,0,0">
              <w:txbxContent>
                <w:p w:rsidR="00687A38" w:rsidRDefault="002A05ED">
                  <w:pPr>
                    <w:spacing w:line="297" w:lineRule="exact"/>
                    <w:rPr>
                      <w:rFonts w:ascii="Calibri" w:hAnsi="Calibri"/>
                      <w:i/>
                      <w:sz w:val="21"/>
                    </w:rPr>
                  </w:pPr>
                  <w:proofErr w:type="gramStart"/>
                  <w:r>
                    <w:rPr>
                      <w:rFonts w:ascii="Calibri" w:hAnsi="Calibri"/>
                      <w:i/>
                      <w:spacing w:val="-2"/>
                      <w:w w:val="75"/>
                      <w:sz w:val="29"/>
                    </w:rPr>
                    <w:t>S</w:t>
                  </w:r>
                  <w:proofErr w:type="gramEnd"/>
                  <w:r>
                    <w:rPr>
                      <w:rFonts w:ascii="Calibri" w:hAnsi="Calibri"/>
                      <w:i/>
                      <w:spacing w:val="-2"/>
                      <w:w w:val="75"/>
                      <w:sz w:val="21"/>
                    </w:rPr>
                    <w:t>опт</w:t>
                  </w:r>
                </w:p>
              </w:txbxContent>
            </v:textbox>
            <w10:wrap anchorx="page"/>
          </v:shape>
        </w:pict>
      </w:r>
      <w:r w:rsidR="002A05ED">
        <w:t>Рисунок 3 – Зависимость суммарных расходов на хранение и доставку от размера заказа</w:t>
      </w:r>
    </w:p>
    <w:p w:rsidR="00687A38" w:rsidRDefault="00687A38">
      <w:pPr>
        <w:pStyle w:val="a3"/>
        <w:spacing w:before="1"/>
        <w:rPr>
          <w:sz w:val="42"/>
        </w:rPr>
      </w:pPr>
    </w:p>
    <w:p w:rsidR="00687A38" w:rsidRDefault="002A05ED">
      <w:pPr>
        <w:pStyle w:val="a3"/>
        <w:spacing w:line="360" w:lineRule="auto"/>
        <w:ind w:left="862" w:right="845" w:firstLine="707"/>
        <w:jc w:val="both"/>
      </w:pPr>
      <w:r>
        <w:t xml:space="preserve">Прежде чем делать финансовый план, необходимо составить прогноз направлений деятельности компании, который осуществляется в процессе перспективного планирования, которое, </w:t>
      </w:r>
      <w:r>
        <w:t>в свою очередь, определяет задачи текущего планирования. Поэтому нужно тщательным образом работать при каждом этапе прогнозирования [11].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Стратегию перспективного планирования определяет прогнозирование, которое состоит в изучении финансового состояния пре</w:t>
      </w:r>
      <w:r>
        <w:t>дприятия в перспе</w:t>
      </w:r>
      <w:proofErr w:type="gramStart"/>
      <w:r>
        <w:t>к-</w:t>
      </w:r>
      <w:proofErr w:type="gramEnd"/>
      <w:r>
        <w:t xml:space="preserve"> тиве. Информация для прогноза берется из бухгалтерской и статистической отчетности фирмы. Итогом перспективного финансового планирования должна стать разработка основных финансовых документов:</w:t>
      </w:r>
    </w:p>
    <w:p w:rsidR="00687A38" w:rsidRDefault="002A05ED">
      <w:pPr>
        <w:pStyle w:val="a4"/>
        <w:numPr>
          <w:ilvl w:val="0"/>
          <w:numId w:val="37"/>
        </w:numPr>
        <w:tabs>
          <w:tab w:val="left" w:pos="1582"/>
        </w:tabs>
        <w:spacing w:line="322" w:lineRule="exact"/>
        <w:rPr>
          <w:sz w:val="28"/>
        </w:rPr>
      </w:pPr>
      <w:r>
        <w:rPr>
          <w:sz w:val="28"/>
        </w:rPr>
        <w:t>прогноза бухгалтерского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баланса;</w:t>
      </w:r>
    </w:p>
    <w:p w:rsidR="00687A38" w:rsidRDefault="002A05ED">
      <w:pPr>
        <w:pStyle w:val="a4"/>
        <w:numPr>
          <w:ilvl w:val="0"/>
          <w:numId w:val="37"/>
        </w:numPr>
        <w:tabs>
          <w:tab w:val="left" w:pos="1582"/>
        </w:tabs>
        <w:spacing w:before="160"/>
        <w:rPr>
          <w:sz w:val="28"/>
        </w:rPr>
      </w:pPr>
      <w:r>
        <w:rPr>
          <w:sz w:val="28"/>
        </w:rPr>
        <w:t>прогноза о</w:t>
      </w:r>
      <w:r>
        <w:rPr>
          <w:sz w:val="28"/>
        </w:rPr>
        <w:t>тчета о 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результатах;</w:t>
      </w:r>
    </w:p>
    <w:p w:rsidR="00687A38" w:rsidRDefault="002A05ED">
      <w:pPr>
        <w:pStyle w:val="a4"/>
        <w:numPr>
          <w:ilvl w:val="0"/>
          <w:numId w:val="37"/>
        </w:numPr>
        <w:tabs>
          <w:tab w:val="left" w:pos="1582"/>
        </w:tabs>
        <w:spacing w:before="164"/>
        <w:rPr>
          <w:sz w:val="28"/>
        </w:rPr>
      </w:pPr>
      <w:r>
        <w:rPr>
          <w:sz w:val="28"/>
        </w:rPr>
        <w:t>прогноза движения 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:rsidR="00687A38" w:rsidRDefault="002A05ED">
      <w:pPr>
        <w:pStyle w:val="a3"/>
        <w:spacing w:before="160" w:line="360" w:lineRule="auto"/>
        <w:ind w:left="862" w:right="842" w:firstLine="707"/>
        <w:jc w:val="both"/>
      </w:pPr>
      <w:r>
        <w:t xml:space="preserve">Но </w:t>
      </w:r>
      <w:proofErr w:type="gramStart"/>
      <w:r>
        <w:t>все</w:t>
      </w:r>
      <w:proofErr w:type="gramEnd"/>
      <w:r>
        <w:t xml:space="preserve"> же в настоящее время основным финансовым планом является текущее финансовое планирование. Оно опирается на разработанную фина</w:t>
      </w:r>
      <w:proofErr w:type="gramStart"/>
      <w:r>
        <w:t>н-</w:t>
      </w:r>
      <w:proofErr w:type="gramEnd"/>
      <w:r>
        <w:t xml:space="preserve"> совую стратегию и политику по отдельным категориям фи</w:t>
      </w:r>
      <w:r>
        <w:t>нансовой деятель-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58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79"/>
      </w:pPr>
      <w:r>
        <w:lastRenderedPageBreak/>
        <w:t>ности и показывает конкретизацию ее показателей. По результатам планир</w:t>
      </w:r>
      <w:proofErr w:type="gramStart"/>
      <w:r>
        <w:t>о-</w:t>
      </w:r>
      <w:proofErr w:type="gramEnd"/>
      <w:r>
        <w:t xml:space="preserve"> вания разрабатываются следующие документы: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line="337" w:lineRule="exact"/>
        <w:ind w:left="1582" w:hanging="360"/>
        <w:rPr>
          <w:sz w:val="28"/>
        </w:rPr>
      </w:pPr>
      <w:r>
        <w:rPr>
          <w:sz w:val="28"/>
        </w:rPr>
        <w:t>план бухгалтерского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баланса;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план отчета о 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план движения 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средств.</w:t>
      </w:r>
    </w:p>
    <w:p w:rsidR="00687A38" w:rsidRDefault="002A05ED">
      <w:pPr>
        <w:pStyle w:val="a3"/>
        <w:spacing w:before="162" w:line="360" w:lineRule="auto"/>
        <w:ind w:left="862" w:right="853" w:firstLine="719"/>
        <w:jc w:val="both"/>
      </w:pPr>
      <w:r>
        <w:t>Цель разработки заключается в оценке плана на конец планируемого периода.</w:t>
      </w:r>
    </w:p>
    <w:p w:rsidR="00687A38" w:rsidRDefault="002A05ED">
      <w:pPr>
        <w:pStyle w:val="a3"/>
        <w:spacing w:line="360" w:lineRule="auto"/>
        <w:ind w:left="862" w:right="840" w:firstLine="719"/>
        <w:jc w:val="both"/>
      </w:pPr>
      <w:r>
        <w:t>Все текущие прогнозы необходимо сравнивать с предыдущими, чтобы оценить их точность и возможность выполнения, и в прогноз следует закл</w:t>
      </w:r>
      <w:proofErr w:type="gramStart"/>
      <w:r>
        <w:t>а-</w:t>
      </w:r>
      <w:proofErr w:type="gramEnd"/>
      <w:r>
        <w:t xml:space="preserve"> дывать, как можно больше различной информации</w:t>
      </w:r>
      <w:r>
        <w:t>, чтобы он отражал все стороны анализа.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0"/>
          <w:numId w:val="43"/>
        </w:numPr>
        <w:tabs>
          <w:tab w:val="left" w:pos="1782"/>
        </w:tabs>
        <w:spacing w:before="72"/>
        <w:ind w:left="1781" w:hanging="211"/>
      </w:pPr>
      <w:bookmarkStart w:id="5" w:name="_bookmark5"/>
      <w:bookmarkEnd w:id="5"/>
      <w:r>
        <w:lastRenderedPageBreak/>
        <w:t>Краткая характеристик</w:t>
      </w:r>
      <w:proofErr w:type="gramStart"/>
      <w:r>
        <w:t>а ООО</w:t>
      </w:r>
      <w:proofErr w:type="gramEnd"/>
      <w:r>
        <w:t xml:space="preserve"> «Вятско-Полянский</w:t>
      </w:r>
      <w:r>
        <w:rPr>
          <w:spacing w:val="-6"/>
        </w:rPr>
        <w:t xml:space="preserve"> </w:t>
      </w:r>
      <w:r>
        <w:t>Агроснаб»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8"/>
        <w:rPr>
          <w:b/>
          <w:sz w:val="39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bookmarkStart w:id="6" w:name="_bookmark6"/>
      <w:bookmarkEnd w:id="6"/>
      <w:r>
        <w:t>Организационная характеристика</w:t>
      </w:r>
      <w:r>
        <w:rPr>
          <w:spacing w:val="-4"/>
        </w:rPr>
        <w:t xml:space="preserve"> </w:t>
      </w:r>
      <w:r>
        <w:t>предприятия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3" w:line="360" w:lineRule="auto"/>
        <w:ind w:left="862" w:right="840" w:firstLine="707"/>
        <w:jc w:val="both"/>
      </w:pPr>
      <w:r>
        <w:t>1 июля 1986 года образовалось предприятие по материально- техническому снабжению Вятско-Полянский "Агропромснаб".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3 февраля 1993 года Вятско-Полянское предприятие по материально- техническому снабжению "Агропромснаб" преобразовано в акционерное о</w:t>
      </w:r>
      <w:proofErr w:type="gramStart"/>
      <w:r>
        <w:t>б-</w:t>
      </w:r>
      <w:proofErr w:type="gramEnd"/>
      <w:r>
        <w:t xml:space="preserve"> щество </w:t>
      </w:r>
      <w:r>
        <w:t>открытого типа "Вятско-Полянский Агроснаб". АООТ "Вятск</w:t>
      </w:r>
      <w:proofErr w:type="gramStart"/>
      <w:r>
        <w:t>о-</w:t>
      </w:r>
      <w:proofErr w:type="gramEnd"/>
      <w:r>
        <w:t xml:space="preserve"> Полянский Агроснаб" 30 января 1998 года переименовано в открытое акцио- нерное общество "Вятско-Полянский Агроснаб". ОАО "Вятско-Полянский Агроснаб" 23 июля 2009 года реорганизовано в форме преобраз</w:t>
      </w:r>
      <w:r>
        <w:t>ований в о</w:t>
      </w:r>
      <w:proofErr w:type="gramStart"/>
      <w:r>
        <w:t>б-</w:t>
      </w:r>
      <w:proofErr w:type="gramEnd"/>
      <w:r>
        <w:t xml:space="preserve"> щество с ограниченной ответственностью "Вятско-Полянский Агроснаб" и зарегистрировано ИФНС № 4 по Кировской области.</w:t>
      </w:r>
    </w:p>
    <w:p w:rsidR="00687A38" w:rsidRDefault="002A05ED">
      <w:pPr>
        <w:pStyle w:val="a3"/>
        <w:spacing w:line="360" w:lineRule="auto"/>
        <w:ind w:left="862" w:right="842" w:firstLine="777"/>
        <w:jc w:val="both"/>
      </w:pPr>
      <w:r>
        <w:t>ООО "Вятско-Полянский Агроснаб" находится по адресу: 612965, К</w:t>
      </w:r>
      <w:proofErr w:type="gramStart"/>
      <w:r>
        <w:t>и-</w:t>
      </w:r>
      <w:proofErr w:type="gramEnd"/>
      <w:r>
        <w:t xml:space="preserve"> ровская область, г. Вятские Поляны, ул. Ленина, д. 333. Орган</w:t>
      </w:r>
      <w:r>
        <w:t>изационно- правовая форма – общество с ограниченной ответственностью. Общество с ограниченной ответственностью "Вятско-Полянский Агроснаб" создано для осуществления хозяйственной и иной коммерческой деятельности на терр</w:t>
      </w:r>
      <w:proofErr w:type="gramStart"/>
      <w:r>
        <w:t>и-</w:t>
      </w:r>
      <w:proofErr w:type="gramEnd"/>
      <w:r>
        <w:t xml:space="preserve"> тории Российской Федерации.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ООО "В</w:t>
      </w:r>
      <w:r>
        <w:t>ятско-Полянский Агроснаб" является юридическим лицом, имеет расчетный счет в банке, круглую печать со своим наименованием. В соответствии с Уставом полное фирменное наименование общества: Общ</w:t>
      </w:r>
      <w:proofErr w:type="gramStart"/>
      <w:r>
        <w:t>е-</w:t>
      </w:r>
      <w:proofErr w:type="gramEnd"/>
      <w:r>
        <w:t xml:space="preserve"> ство с ограниченной ответственностью "Вятско-Полянский Агросна</w:t>
      </w:r>
      <w:r>
        <w:t>б". С</w:t>
      </w:r>
      <w:proofErr w:type="gramStart"/>
      <w:r>
        <w:t>о-</w:t>
      </w:r>
      <w:proofErr w:type="gramEnd"/>
      <w:r>
        <w:t xml:space="preserve"> кращенное наименование: ООО "Вятско-Полянский Агроснаб".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Предприятие занимается оптовой и розничной торговлей запасными частями к тракторам, автомашинам всех марок, строительными материалами и торговлей металлопрокатом. Предприятие имеет торговые с</w:t>
      </w:r>
      <w:r>
        <w:t>клады в г. Вя</w:t>
      </w:r>
      <w:proofErr w:type="gramStart"/>
      <w:r>
        <w:t>т-</w:t>
      </w:r>
      <w:proofErr w:type="gramEnd"/>
      <w:r>
        <w:t xml:space="preserve"> ские Поляны, г. Малмыже и пгт Богатые Сабы Республики Татарстан. Имеет два магазина в </w:t>
      </w:r>
      <w:proofErr w:type="gramStart"/>
      <w:r>
        <w:t>г</w:t>
      </w:r>
      <w:proofErr w:type="gramEnd"/>
      <w:r>
        <w:t>. Вятские Поляны.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2" w:firstLine="707"/>
        <w:jc w:val="both"/>
      </w:pPr>
      <w:r>
        <w:lastRenderedPageBreak/>
        <w:t>Главным направлением деятельности ООО "Вятско-Полянский Агр</w:t>
      </w:r>
      <w:proofErr w:type="gramStart"/>
      <w:r>
        <w:t>о-</w:t>
      </w:r>
      <w:proofErr w:type="gramEnd"/>
      <w:r>
        <w:t xml:space="preserve"> снаб" является материально-техническое снабжение предпр</w:t>
      </w:r>
      <w:r>
        <w:t>иятий агропро- мышленного комплекса.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t>Для осуществления хозяйственной деятельности ООО «Вятск</w:t>
      </w:r>
      <w:proofErr w:type="gramStart"/>
      <w:r>
        <w:t>о-</w:t>
      </w:r>
      <w:proofErr w:type="gramEnd"/>
      <w:r>
        <w:t xml:space="preserve"> Полянский Агроснаб», проведения хозяйственных операций предприятие имеет следующие документы: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ind w:left="1582" w:hanging="360"/>
        <w:rPr>
          <w:sz w:val="28"/>
        </w:rPr>
      </w:pPr>
      <w:r>
        <w:rPr>
          <w:sz w:val="28"/>
        </w:rPr>
        <w:t>утвержденный 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постановление о 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свидетельство о 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61"/>
        <w:ind w:left="1582" w:hanging="360"/>
        <w:rPr>
          <w:sz w:val="28"/>
        </w:rPr>
      </w:pP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687A38" w:rsidRDefault="002A05ED">
      <w:pPr>
        <w:pStyle w:val="a3"/>
        <w:spacing w:before="160" w:line="360" w:lineRule="auto"/>
        <w:ind w:left="862" w:right="846" w:firstLine="707"/>
        <w:jc w:val="both"/>
      </w:pPr>
      <w:r>
        <w:t>ООО «Вятско-Полянский Агроснаб» совмещает общий режим налог</w:t>
      </w:r>
      <w:proofErr w:type="gramStart"/>
      <w:r>
        <w:t>о-</w:t>
      </w:r>
      <w:proofErr w:type="gramEnd"/>
      <w:r>
        <w:t xml:space="preserve"> обложения с системой налогообложения в виде ЕНВД. При оптовой торговле ООО применяет общий режим налогообложения, а по</w:t>
      </w:r>
      <w:r>
        <w:t xml:space="preserve"> розничной торговле уплачивает ЕНВД.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 ООО «Вятско-Полянский Агроснаб» используется линейная орган</w:t>
      </w:r>
      <w:proofErr w:type="gramStart"/>
      <w:r>
        <w:t>и-</w:t>
      </w:r>
      <w:proofErr w:type="gramEnd"/>
      <w:r>
        <w:t xml:space="preserve"> зационная структура. В линейно-функциональной структуре принято разд</w:t>
      </w:r>
      <w:proofErr w:type="gramStart"/>
      <w:r>
        <w:t>е-</w:t>
      </w:r>
      <w:proofErr w:type="gramEnd"/>
      <w:r>
        <w:t xml:space="preserve"> ление труда, при котором линейные звенья управления наделены правами единоначалия и </w:t>
      </w:r>
      <w:r>
        <w:t xml:space="preserve">выполняют функции распорядительства, а функциональные звенья призваны оказывать помощь линейным подразделениям и осуществ- лять планирование, стимулирование, учет, координирование, контроль, ана- лиз, регулирование их деятельности в форме информирования и </w:t>
      </w:r>
      <w:r>
        <w:t>консульти- рования.</w:t>
      </w:r>
    </w:p>
    <w:p w:rsidR="00687A38" w:rsidRDefault="002A05ED">
      <w:pPr>
        <w:pStyle w:val="a3"/>
        <w:spacing w:before="1" w:line="360" w:lineRule="auto"/>
        <w:ind w:left="862" w:right="844" w:firstLine="707"/>
        <w:jc w:val="both"/>
      </w:pPr>
      <w:r>
        <w:t xml:space="preserve">Организацию возглавляет генеральный директор Галиахметов Фарит Тагирович. Руководитель издает приказы и распоряжения, </w:t>
      </w:r>
      <w:proofErr w:type="gramStart"/>
      <w:r>
        <w:t>обязательные к исполнению</w:t>
      </w:r>
      <w:proofErr w:type="gramEnd"/>
      <w:r>
        <w:t>, всеми работниками, ООО «Вятско-Полянский Агроснаб».</w:t>
      </w:r>
    </w:p>
    <w:p w:rsidR="00687A38" w:rsidRDefault="002A05ED">
      <w:pPr>
        <w:pStyle w:val="a3"/>
        <w:spacing w:before="1" w:line="360" w:lineRule="auto"/>
        <w:ind w:left="862" w:right="839" w:firstLine="707"/>
        <w:jc w:val="both"/>
      </w:pPr>
      <w:r>
        <w:t>К внутренним документам предприятия отн</w:t>
      </w:r>
      <w:r>
        <w:t>осятся документы 4 уровня нормативного регулирования бухгалтерского учета и формируются орган</w:t>
      </w:r>
      <w:proofErr w:type="gramStart"/>
      <w:r>
        <w:t>и-</w:t>
      </w:r>
      <w:proofErr w:type="gramEnd"/>
      <w:r>
        <w:t xml:space="preserve"> зацией самостоятельно:</w:t>
      </w:r>
    </w:p>
    <w:p w:rsidR="00687A38" w:rsidRDefault="002A05ED">
      <w:pPr>
        <w:pStyle w:val="a4"/>
        <w:numPr>
          <w:ilvl w:val="0"/>
          <w:numId w:val="36"/>
        </w:numPr>
        <w:tabs>
          <w:tab w:val="left" w:pos="1582"/>
        </w:tabs>
        <w:rPr>
          <w:sz w:val="28"/>
        </w:rPr>
      </w:pPr>
      <w:r>
        <w:rPr>
          <w:sz w:val="28"/>
        </w:rPr>
        <w:t>учетная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политика,</w:t>
      </w:r>
    </w:p>
    <w:p w:rsidR="00687A38" w:rsidRDefault="002A05ED">
      <w:pPr>
        <w:pStyle w:val="a4"/>
        <w:numPr>
          <w:ilvl w:val="0"/>
          <w:numId w:val="36"/>
        </w:numPr>
        <w:tabs>
          <w:tab w:val="left" w:pos="1582"/>
        </w:tabs>
        <w:spacing w:before="161"/>
        <w:rPr>
          <w:sz w:val="28"/>
        </w:rPr>
      </w:pPr>
      <w:r>
        <w:rPr>
          <w:sz w:val="28"/>
        </w:rPr>
        <w:t>рабочий план</w:t>
      </w:r>
      <w:r>
        <w:rPr>
          <w:spacing w:val="-1"/>
          <w:sz w:val="28"/>
        </w:rPr>
        <w:t xml:space="preserve"> </w:t>
      </w:r>
      <w:r>
        <w:rPr>
          <w:sz w:val="28"/>
        </w:rPr>
        <w:t>счетов,</w:t>
      </w:r>
    </w:p>
    <w:p w:rsidR="00687A38" w:rsidRDefault="00687A38">
      <w:pPr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0"/>
          <w:numId w:val="36"/>
        </w:numPr>
        <w:tabs>
          <w:tab w:val="left" w:pos="1582"/>
        </w:tabs>
        <w:spacing w:before="67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документооборота,</w:t>
      </w:r>
    </w:p>
    <w:p w:rsidR="00687A38" w:rsidRDefault="002A05ED">
      <w:pPr>
        <w:pStyle w:val="a4"/>
        <w:numPr>
          <w:ilvl w:val="0"/>
          <w:numId w:val="36"/>
        </w:numPr>
        <w:tabs>
          <w:tab w:val="left" w:pos="1582"/>
        </w:tabs>
        <w:spacing w:before="163"/>
        <w:rPr>
          <w:sz w:val="28"/>
        </w:rPr>
      </w:pPr>
      <w:r>
        <w:rPr>
          <w:sz w:val="28"/>
        </w:rPr>
        <w:t>график 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инвентаризации.</w:t>
      </w:r>
    </w:p>
    <w:p w:rsidR="00687A38" w:rsidRDefault="002A05ED">
      <w:pPr>
        <w:pStyle w:val="a3"/>
        <w:spacing w:before="161" w:line="360" w:lineRule="auto"/>
        <w:ind w:left="862" w:right="840" w:firstLine="707"/>
        <w:jc w:val="both"/>
      </w:pPr>
      <w:r>
        <w:t>Бухгалтерский баланс и все кассовые операции на ООО «Вятск</w:t>
      </w:r>
      <w:proofErr w:type="gramStart"/>
      <w:r>
        <w:t>о-</w:t>
      </w:r>
      <w:proofErr w:type="gramEnd"/>
      <w:r>
        <w:t xml:space="preserve"> Полянский Агроснаб» ведутся бухгалтером организации. Применяется авт</w:t>
      </w:r>
      <w:proofErr w:type="gramStart"/>
      <w:r>
        <w:t>о-</w:t>
      </w:r>
      <w:proofErr w:type="gramEnd"/>
      <w:r>
        <w:t xml:space="preserve"> матизированная форма бухгалтерского учета, путем использования програм- мы «Инфо-Предприятие». Для отражения финансовой отче</w:t>
      </w:r>
      <w:r>
        <w:t>тности заполн</w:t>
      </w:r>
      <w:proofErr w:type="gramStart"/>
      <w:r>
        <w:t>я-</w:t>
      </w:r>
      <w:proofErr w:type="gramEnd"/>
      <w:r>
        <w:t xml:space="preserve"> ется бухгалтерский баланс и отчет о финансовых результатах.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7"/>
        <w:rPr>
          <w:sz w:val="29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bookmarkStart w:id="7" w:name="_bookmark7"/>
      <w:bookmarkEnd w:id="7"/>
      <w:r>
        <w:t>Экономическая характеристика</w:t>
      </w:r>
      <w:r>
        <w:rPr>
          <w:spacing w:val="-3"/>
        </w:rPr>
        <w:t xml:space="preserve"> </w:t>
      </w:r>
      <w:r>
        <w:t>предприятия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9"/>
        <w:rPr>
          <w:b/>
          <w:sz w:val="25"/>
        </w:rPr>
      </w:pP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Экономический анализ деятельности ООО «Вятско-Полянский Агр</w:t>
      </w:r>
      <w:proofErr w:type="gramStart"/>
      <w:r>
        <w:t>о-</w:t>
      </w:r>
      <w:proofErr w:type="gramEnd"/>
      <w:r>
        <w:t xml:space="preserve"> снаб» проводится на основании бухгалтерской отчетности: бухгалтерского ба</w:t>
      </w:r>
      <w:r>
        <w:t>ланса и отчета о финансовых результатах.</w:t>
      </w:r>
    </w:p>
    <w:p w:rsidR="00687A38" w:rsidRDefault="002A05ED">
      <w:pPr>
        <w:pStyle w:val="a3"/>
        <w:spacing w:before="1" w:line="360" w:lineRule="auto"/>
        <w:ind w:left="862" w:right="842" w:firstLine="707"/>
        <w:jc w:val="both"/>
      </w:pPr>
      <w:r>
        <w:t>Рассмотрим анализ эффективности использования основных произво</w:t>
      </w:r>
      <w:proofErr w:type="gramStart"/>
      <w:r>
        <w:t>д-</w:t>
      </w:r>
      <w:proofErr w:type="gramEnd"/>
      <w:r>
        <w:t xml:space="preserve"> ственных фондов. Задачами анализа использования основных фондов пре</w:t>
      </w:r>
      <w:proofErr w:type="gramStart"/>
      <w:r>
        <w:t>д-</w:t>
      </w:r>
      <w:proofErr w:type="gramEnd"/>
      <w:r>
        <w:t xml:space="preserve"> приятия являются – изучение состава и движения основных фондов, опреде- ление эф</w:t>
      </w:r>
      <w:r>
        <w:t>фективности их использования.</w:t>
      </w:r>
    </w:p>
    <w:p w:rsidR="00687A38" w:rsidRDefault="002A05ED">
      <w:pPr>
        <w:pStyle w:val="a3"/>
        <w:spacing w:line="360" w:lineRule="auto"/>
        <w:ind w:left="862" w:right="846" w:firstLine="707"/>
        <w:jc w:val="both"/>
      </w:pPr>
      <w:r>
        <w:t>В таблице 1 представлена динамика среднегодовой стоимости осно</w:t>
      </w:r>
      <w:proofErr w:type="gramStart"/>
      <w:r>
        <w:t>в-</w:t>
      </w:r>
      <w:proofErr w:type="gramEnd"/>
      <w:r>
        <w:t xml:space="preserve"> ных фондов предприятия</w:t>
      </w:r>
    </w:p>
    <w:p w:rsidR="00687A38" w:rsidRDefault="00687A38">
      <w:pPr>
        <w:pStyle w:val="a3"/>
        <w:spacing w:before="10"/>
        <w:rPr>
          <w:sz w:val="41"/>
        </w:rPr>
      </w:pPr>
    </w:p>
    <w:p w:rsidR="00687A38" w:rsidRDefault="002A05ED">
      <w:pPr>
        <w:pStyle w:val="a3"/>
        <w:ind w:left="862"/>
      </w:pPr>
      <w:r>
        <w:t>Таблица 1 – Состав и структура основных производственных фондов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849"/>
        <w:gridCol w:w="991"/>
        <w:gridCol w:w="852"/>
        <w:gridCol w:w="991"/>
        <w:gridCol w:w="852"/>
        <w:gridCol w:w="1132"/>
        <w:gridCol w:w="990"/>
      </w:tblGrid>
      <w:tr w:rsidR="00687A38">
        <w:trPr>
          <w:trHeight w:val="551"/>
        </w:trPr>
        <w:tc>
          <w:tcPr>
            <w:tcW w:w="1951" w:type="dxa"/>
            <w:vMerge w:val="restart"/>
          </w:tcPr>
          <w:p w:rsidR="00687A38" w:rsidRDefault="00687A38">
            <w:pPr>
              <w:pStyle w:val="TableParagraph"/>
              <w:spacing w:before="6"/>
              <w:rPr>
                <w:sz w:val="35"/>
              </w:rPr>
            </w:pPr>
          </w:p>
          <w:p w:rsidR="00687A38" w:rsidRDefault="002A05ED">
            <w:pPr>
              <w:pStyle w:val="TableParagraph"/>
              <w:spacing w:before="1"/>
              <w:ind w:left="594" w:right="134" w:hanging="437"/>
              <w:rPr>
                <w:sz w:val="24"/>
              </w:rPr>
            </w:pPr>
            <w:r>
              <w:rPr>
                <w:sz w:val="24"/>
              </w:rPr>
              <w:t>Виды основных фондов</w:t>
            </w:r>
          </w:p>
        </w:tc>
        <w:tc>
          <w:tcPr>
            <w:tcW w:w="1701" w:type="dxa"/>
            <w:gridSpan w:val="2"/>
          </w:tcPr>
          <w:p w:rsidR="00687A38" w:rsidRDefault="002A05ED">
            <w:pPr>
              <w:pStyle w:val="TableParagraph"/>
              <w:spacing w:before="128"/>
              <w:ind w:left="530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843" w:type="dxa"/>
            <w:gridSpan w:val="2"/>
          </w:tcPr>
          <w:p w:rsidR="00687A38" w:rsidRDefault="002A05ED">
            <w:pPr>
              <w:pStyle w:val="TableParagraph"/>
              <w:spacing w:before="128"/>
              <w:ind w:left="603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843" w:type="dxa"/>
            <w:gridSpan w:val="2"/>
          </w:tcPr>
          <w:p w:rsidR="00687A38" w:rsidRDefault="002A05ED">
            <w:pPr>
              <w:pStyle w:val="TableParagraph"/>
              <w:spacing w:before="128"/>
              <w:ind w:left="601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2122" w:type="dxa"/>
            <w:gridSpan w:val="2"/>
          </w:tcPr>
          <w:p w:rsidR="00687A38" w:rsidRDefault="002A05ED">
            <w:pPr>
              <w:pStyle w:val="TableParagraph"/>
              <w:spacing w:line="268" w:lineRule="exact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687A38" w:rsidRDefault="002A05ED">
            <w:pPr>
              <w:pStyle w:val="TableParagraph"/>
              <w:spacing w:line="264" w:lineRule="exact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2015г. к 2013г.</w:t>
            </w:r>
          </w:p>
        </w:tc>
      </w:tr>
      <w:tr w:rsidR="00687A38">
        <w:trPr>
          <w:trHeight w:val="827"/>
        </w:trPr>
        <w:tc>
          <w:tcPr>
            <w:tcW w:w="195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214" w:right="180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49" w:type="dxa"/>
          </w:tcPr>
          <w:p w:rsidR="00687A38" w:rsidRDefault="002A05ED">
            <w:pPr>
              <w:pStyle w:val="TableParagraph"/>
              <w:ind w:left="228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687A38" w:rsidRDefault="002A05ED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84" w:right="249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ind w:left="234" w:right="221" w:firstLine="2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687A38" w:rsidRDefault="002A05E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82" w:right="251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ind w:left="234" w:right="221" w:firstLine="2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687A38" w:rsidRDefault="002A05E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31"/>
              <w:ind w:left="139" w:firstLine="199"/>
              <w:rPr>
                <w:sz w:val="24"/>
              </w:rPr>
            </w:pPr>
            <w:r>
              <w:rPr>
                <w:sz w:val="24"/>
              </w:rPr>
              <w:t>абс.,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0" w:type="dxa"/>
          </w:tcPr>
          <w:p w:rsidR="00687A38" w:rsidRDefault="002A05ED">
            <w:pPr>
              <w:pStyle w:val="TableParagraph"/>
              <w:spacing w:before="131"/>
              <w:ind w:left="243" w:right="223"/>
              <w:jc w:val="center"/>
              <w:rPr>
                <w:sz w:val="24"/>
              </w:rPr>
            </w:pPr>
            <w:r>
              <w:rPr>
                <w:sz w:val="24"/>
              </w:rPr>
              <w:t>отн.,</w:t>
            </w:r>
          </w:p>
          <w:p w:rsidR="00687A38" w:rsidRDefault="002A05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87A38">
        <w:trPr>
          <w:trHeight w:val="552"/>
        </w:trPr>
        <w:tc>
          <w:tcPr>
            <w:tcW w:w="195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Здания 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49" w:type="dxa"/>
          </w:tcPr>
          <w:p w:rsidR="00687A38" w:rsidRDefault="002A05ED">
            <w:pPr>
              <w:pStyle w:val="TableParagraph"/>
              <w:spacing w:before="131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77,86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55"/>
              <w:rPr>
                <w:sz w:val="24"/>
              </w:rPr>
            </w:pPr>
            <w:r>
              <w:rPr>
                <w:sz w:val="24"/>
              </w:rPr>
              <w:t>1912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42,73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1848,4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38,01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31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-1276</w:t>
            </w:r>
          </w:p>
        </w:tc>
        <w:tc>
          <w:tcPr>
            <w:tcW w:w="990" w:type="dxa"/>
          </w:tcPr>
          <w:p w:rsidR="00687A38" w:rsidRDefault="002A05ED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93,54</w:t>
            </w:r>
          </w:p>
        </w:tc>
      </w:tr>
      <w:tr w:rsidR="00687A38">
        <w:trPr>
          <w:trHeight w:val="551"/>
        </w:trPr>
        <w:tc>
          <w:tcPr>
            <w:tcW w:w="195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849" w:type="dxa"/>
          </w:tcPr>
          <w:p w:rsidR="00687A38" w:rsidRDefault="002A05ED">
            <w:pPr>
              <w:pStyle w:val="TableParagraph"/>
              <w:spacing w:before="131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55"/>
              <w:rPr>
                <w:sz w:val="24"/>
              </w:rPr>
            </w:pPr>
            <w:r>
              <w:rPr>
                <w:sz w:val="24"/>
              </w:rPr>
              <w:t>2563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57,27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3014,6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61,99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31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2452,6</w:t>
            </w:r>
          </w:p>
        </w:tc>
        <w:tc>
          <w:tcPr>
            <w:tcW w:w="990" w:type="dxa"/>
          </w:tcPr>
          <w:p w:rsidR="00687A38" w:rsidRDefault="002A05ED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536,41</w:t>
            </w:r>
          </w:p>
        </w:tc>
      </w:tr>
      <w:tr w:rsidR="00687A38">
        <w:trPr>
          <w:trHeight w:val="553"/>
        </w:trPr>
        <w:tc>
          <w:tcPr>
            <w:tcW w:w="195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687A38" w:rsidRDefault="002A05E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2538</w:t>
            </w:r>
          </w:p>
        </w:tc>
        <w:tc>
          <w:tcPr>
            <w:tcW w:w="849" w:type="dxa"/>
          </w:tcPr>
          <w:p w:rsidR="00687A38" w:rsidRDefault="002A05ED">
            <w:pPr>
              <w:pStyle w:val="TableParagraph"/>
              <w:spacing w:before="13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55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4863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3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2325</w:t>
            </w:r>
          </w:p>
        </w:tc>
        <w:tc>
          <w:tcPr>
            <w:tcW w:w="990" w:type="dxa"/>
          </w:tcPr>
          <w:p w:rsidR="00687A38" w:rsidRDefault="002A05ED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191,61</w:t>
            </w:r>
          </w:p>
        </w:tc>
      </w:tr>
    </w:tbl>
    <w:p w:rsidR="00687A38" w:rsidRDefault="00687A38">
      <w:pPr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2" w:firstLine="707"/>
        <w:jc w:val="both"/>
      </w:pPr>
      <w:r>
        <w:lastRenderedPageBreak/>
        <w:t>На основании таблицы можно сделать следующие выводы. Среднег</w:t>
      </w:r>
      <w:proofErr w:type="gramStart"/>
      <w:r>
        <w:t>о-</w:t>
      </w:r>
      <w:proofErr w:type="gramEnd"/>
      <w:r>
        <w:t xml:space="preserve"> довая стоимость основных производственных фондов предприятия увеличи- лась на 91,61% по сравнению с 2010 годом, в результате увеличения стоимо- сти транспортных средств на 436,41 %.</w:t>
      </w:r>
    </w:p>
    <w:p w:rsidR="00687A38" w:rsidRDefault="002A05ED">
      <w:pPr>
        <w:pStyle w:val="a3"/>
        <w:spacing w:before="1" w:line="360" w:lineRule="auto"/>
        <w:ind w:left="862" w:right="848" w:firstLine="707"/>
        <w:jc w:val="both"/>
      </w:pPr>
      <w:r>
        <w:t>Для ООО «Вя</w:t>
      </w:r>
      <w:r>
        <w:t>тско-Полянский Агроснаб» характерен высокий удел</w:t>
      </w:r>
      <w:proofErr w:type="gramStart"/>
      <w:r>
        <w:t>ь-</w:t>
      </w:r>
      <w:proofErr w:type="gramEnd"/>
      <w:r>
        <w:t xml:space="preserve"> ный вес зданий и сооружений в структуре основных фондов, на протяжении периода их вес снижается (с 77,86% в 2013г. до 38,01% в 2015г.).</w:t>
      </w:r>
    </w:p>
    <w:p w:rsidR="00687A38" w:rsidRDefault="002A05ED">
      <w:pPr>
        <w:pStyle w:val="a3"/>
        <w:spacing w:line="360" w:lineRule="auto"/>
        <w:ind w:left="862" w:right="845" w:firstLine="707"/>
        <w:jc w:val="both"/>
      </w:pPr>
      <w:r>
        <w:t>Для определения эффективности использования основных средств ра</w:t>
      </w:r>
      <w:proofErr w:type="gramStart"/>
      <w:r>
        <w:t>с-</w:t>
      </w:r>
      <w:proofErr w:type="gramEnd"/>
      <w:r>
        <w:t xml:space="preserve"> считаем показатели, представленные в таблице 2.</w:t>
      </w:r>
    </w:p>
    <w:p w:rsidR="00687A38" w:rsidRDefault="00687A38">
      <w:pPr>
        <w:pStyle w:val="a3"/>
        <w:spacing w:before="2"/>
        <w:rPr>
          <w:sz w:val="42"/>
        </w:rPr>
      </w:pPr>
    </w:p>
    <w:p w:rsidR="00687A38" w:rsidRDefault="002A05ED">
      <w:pPr>
        <w:pStyle w:val="a3"/>
        <w:ind w:left="862"/>
      </w:pPr>
      <w:r>
        <w:t>Таблица 2 – Эффективность использования основных средств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1"/>
        <w:gridCol w:w="1126"/>
        <w:gridCol w:w="1078"/>
        <w:gridCol w:w="992"/>
        <w:gridCol w:w="1078"/>
        <w:gridCol w:w="975"/>
      </w:tblGrid>
      <w:tr w:rsidR="00687A38">
        <w:trPr>
          <w:trHeight w:val="599"/>
        </w:trPr>
        <w:tc>
          <w:tcPr>
            <w:tcW w:w="4301" w:type="dxa"/>
            <w:vMerge w:val="restart"/>
          </w:tcPr>
          <w:p w:rsidR="00687A38" w:rsidRDefault="00687A38">
            <w:pPr>
              <w:pStyle w:val="TableParagraph"/>
              <w:spacing w:before="9"/>
              <w:rPr>
                <w:sz w:val="25"/>
              </w:rPr>
            </w:pPr>
          </w:p>
          <w:p w:rsidR="00687A38" w:rsidRDefault="002A05ED">
            <w:pPr>
              <w:pStyle w:val="TableParagraph"/>
              <w:ind w:left="1538" w:right="153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26" w:type="dxa"/>
            <w:vMerge w:val="restart"/>
          </w:tcPr>
          <w:p w:rsidR="00687A38" w:rsidRDefault="00687A38">
            <w:pPr>
              <w:pStyle w:val="TableParagraph"/>
              <w:spacing w:before="9"/>
              <w:rPr>
                <w:sz w:val="25"/>
              </w:rPr>
            </w:pPr>
          </w:p>
          <w:p w:rsidR="00687A38" w:rsidRDefault="002A05E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078" w:type="dxa"/>
            <w:vMerge w:val="restart"/>
          </w:tcPr>
          <w:p w:rsidR="00687A38" w:rsidRDefault="00687A38">
            <w:pPr>
              <w:pStyle w:val="TableParagraph"/>
              <w:spacing w:before="9"/>
              <w:rPr>
                <w:sz w:val="25"/>
              </w:rPr>
            </w:pPr>
          </w:p>
          <w:p w:rsidR="00687A38" w:rsidRDefault="002A05E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992" w:type="dxa"/>
            <w:vMerge w:val="restart"/>
          </w:tcPr>
          <w:p w:rsidR="00687A38" w:rsidRDefault="00687A38">
            <w:pPr>
              <w:pStyle w:val="TableParagraph"/>
              <w:spacing w:before="9"/>
              <w:rPr>
                <w:sz w:val="25"/>
              </w:rPr>
            </w:pPr>
          </w:p>
          <w:p w:rsidR="00687A38" w:rsidRDefault="002A05E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2053" w:type="dxa"/>
            <w:gridSpan w:val="2"/>
          </w:tcPr>
          <w:p w:rsidR="00687A38" w:rsidRDefault="002A05ED">
            <w:pPr>
              <w:pStyle w:val="TableParagraph"/>
              <w:spacing w:before="15"/>
              <w:ind w:left="268" w:right="241" w:firstLine="192"/>
              <w:rPr>
                <w:sz w:val="24"/>
              </w:rPr>
            </w:pPr>
            <w:r>
              <w:rPr>
                <w:sz w:val="24"/>
              </w:rPr>
              <w:t>Изменения 2015г. к 2013г.</w:t>
            </w:r>
          </w:p>
        </w:tc>
      </w:tr>
      <w:tr w:rsidR="00687A38">
        <w:trPr>
          <w:trHeight w:val="275"/>
        </w:trPr>
        <w:tc>
          <w:tcPr>
            <w:tcW w:w="430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line="256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553"/>
        </w:trPr>
        <w:tc>
          <w:tcPr>
            <w:tcW w:w="4301" w:type="dxa"/>
          </w:tcPr>
          <w:p w:rsidR="00687A38" w:rsidRDefault="002A05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Выручка от продажи продукции, тыс.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before="13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52913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31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64212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31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14544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before="131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127,49</w:t>
            </w:r>
          </w:p>
        </w:tc>
      </w:tr>
      <w:tr w:rsidR="00687A38">
        <w:trPr>
          <w:trHeight w:val="551"/>
        </w:trPr>
        <w:tc>
          <w:tcPr>
            <w:tcW w:w="4301" w:type="dxa"/>
          </w:tcPr>
          <w:p w:rsidR="00687A38" w:rsidRDefault="002A05ED">
            <w:pPr>
              <w:pStyle w:val="TableParagraph"/>
              <w:tabs>
                <w:tab w:val="left" w:pos="1887"/>
                <w:tab w:val="left" w:pos="31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Среднегодовая</w:t>
            </w:r>
            <w:r>
              <w:rPr>
                <w:sz w:val="24"/>
              </w:rPr>
              <w:tab/>
              <w:t>стоимость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средств, тыс. руб.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before="128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4669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28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3506,5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2681,5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28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-1987,5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before="128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</w:tr>
      <w:tr w:rsidR="00687A38">
        <w:trPr>
          <w:trHeight w:val="551"/>
        </w:trPr>
        <w:tc>
          <w:tcPr>
            <w:tcW w:w="430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Фондовооруженность, тыс. руб. на 1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before="128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259,39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28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184,55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141,13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before="128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-118,26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before="128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54,41</w:t>
            </w:r>
          </w:p>
        </w:tc>
      </w:tr>
      <w:tr w:rsidR="00687A38">
        <w:trPr>
          <w:trHeight w:val="275"/>
        </w:trPr>
        <w:tc>
          <w:tcPr>
            <w:tcW w:w="430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Фондоотдача, руб.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11,33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18,31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25,16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5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13,83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line="256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222,03</w:t>
            </w:r>
          </w:p>
        </w:tc>
      </w:tr>
      <w:tr w:rsidR="00687A38">
        <w:trPr>
          <w:trHeight w:val="276"/>
        </w:trPr>
        <w:tc>
          <w:tcPr>
            <w:tcW w:w="430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Фондоемкость, руб.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-0,05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line="256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44,44</w:t>
            </w:r>
          </w:p>
        </w:tc>
      </w:tr>
      <w:tr w:rsidR="00687A38">
        <w:trPr>
          <w:trHeight w:val="282"/>
        </w:trPr>
        <w:tc>
          <w:tcPr>
            <w:tcW w:w="4301" w:type="dxa"/>
          </w:tcPr>
          <w:p w:rsidR="00687A38" w:rsidRDefault="002A05E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Рентабельность основных средств, %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63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48,01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6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108,14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166,88</w:t>
            </w:r>
          </w:p>
        </w:tc>
        <w:tc>
          <w:tcPr>
            <w:tcW w:w="1078" w:type="dxa"/>
          </w:tcPr>
          <w:p w:rsidR="00687A38" w:rsidRDefault="002A05ED">
            <w:pPr>
              <w:pStyle w:val="TableParagraph"/>
              <w:spacing w:line="263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118,87</w:t>
            </w:r>
          </w:p>
        </w:tc>
        <w:tc>
          <w:tcPr>
            <w:tcW w:w="975" w:type="dxa"/>
          </w:tcPr>
          <w:p w:rsidR="00687A38" w:rsidRDefault="002A05ED">
            <w:pPr>
              <w:pStyle w:val="TableParagraph"/>
              <w:spacing w:line="263" w:lineRule="exact"/>
              <w:ind w:left="6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50" w:firstLine="707"/>
        <w:jc w:val="both"/>
      </w:pPr>
      <w:r>
        <w:t>На протяжении трех лет происходит увеличении выручки от продажи продукции, так, что в 2015г. по сравнению с 2013г. показатель возрос на 27,49%. Среднегодовая стоимость основных средств снизилась на 42,57%. Все это отразилось в увеличении показателя фондоот</w:t>
      </w:r>
      <w:r>
        <w:t>дачи на 13,83 руб. или 122,03%, а обратный ему показатель – фондоемкость упала на 0,05 руб.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Показатель рентабельности основных средств в 2015г. по сравнению с 2013г. вырос на 118,87%. Деятельность предприятия ООО «Вятск</w:t>
      </w:r>
      <w:proofErr w:type="gramStart"/>
      <w:r>
        <w:t>о-</w:t>
      </w:r>
      <w:proofErr w:type="gramEnd"/>
      <w:r>
        <w:t xml:space="preserve"> Полянский Агроснаб» в исследуемый </w:t>
      </w:r>
      <w:r>
        <w:t>период прибыльна, что показывает по- ложительный показатель рентабельности.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3" w:firstLine="707"/>
        <w:jc w:val="both"/>
      </w:pPr>
      <w:r>
        <w:lastRenderedPageBreak/>
        <w:t>Фонды обращения включают средства предприятия, вложенные в з</w:t>
      </w:r>
      <w:proofErr w:type="gramStart"/>
      <w:r>
        <w:t>а-</w:t>
      </w:r>
      <w:proofErr w:type="gramEnd"/>
      <w:r>
        <w:t xml:space="preserve"> пасы готовой продукции, товары отгруженные, но неоплаченные, а также средства в расчетах и денежные</w:t>
      </w:r>
      <w:r>
        <w:t xml:space="preserve"> средства в кассе и на счетах.</w:t>
      </w:r>
    </w:p>
    <w:p w:rsidR="00687A38" w:rsidRDefault="002A05ED">
      <w:pPr>
        <w:pStyle w:val="a3"/>
        <w:spacing w:before="1" w:line="360" w:lineRule="auto"/>
        <w:ind w:left="862" w:right="842" w:firstLine="707"/>
        <w:jc w:val="both"/>
      </w:pPr>
      <w:r>
        <w:t>Фонды обращения связаны с обслуживанием процесса обращения т</w:t>
      </w:r>
      <w:proofErr w:type="gramStart"/>
      <w:r>
        <w:t>о-</w:t>
      </w:r>
      <w:proofErr w:type="gramEnd"/>
      <w:r>
        <w:t xml:space="preserve"> варов. Они не участвуют в образовании стоимости, а являются ее носител</w:t>
      </w:r>
      <w:proofErr w:type="gramStart"/>
      <w:r>
        <w:t>я-</w:t>
      </w:r>
      <w:proofErr w:type="gramEnd"/>
      <w:r>
        <w:t xml:space="preserve"> ми.</w:t>
      </w:r>
    </w:p>
    <w:p w:rsidR="00687A38" w:rsidRDefault="002A05ED">
      <w:pPr>
        <w:pStyle w:val="a3"/>
        <w:spacing w:before="1"/>
        <w:ind w:left="1570"/>
      </w:pPr>
      <w:r>
        <w:t>Состав и структура оборотных средств показана в таблице 3.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10"/>
        <w:rPr>
          <w:sz w:val="25"/>
        </w:rPr>
      </w:pPr>
    </w:p>
    <w:p w:rsidR="00687A38" w:rsidRDefault="002A05ED">
      <w:pPr>
        <w:pStyle w:val="a3"/>
        <w:spacing w:after="3" w:line="362" w:lineRule="auto"/>
        <w:ind w:left="862"/>
      </w:pPr>
      <w:r>
        <w:t>Таблица 3 – Состав и стр</w:t>
      </w:r>
      <w:r>
        <w:t>уктура оборотных средств ООО «Вятско-Полянский Агроснаб»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937"/>
        <w:gridCol w:w="1049"/>
        <w:gridCol w:w="934"/>
        <w:gridCol w:w="852"/>
        <w:gridCol w:w="850"/>
        <w:gridCol w:w="992"/>
        <w:gridCol w:w="1135"/>
        <w:gridCol w:w="993"/>
      </w:tblGrid>
      <w:tr w:rsidR="00687A38">
        <w:trPr>
          <w:trHeight w:val="551"/>
        </w:trPr>
        <w:tc>
          <w:tcPr>
            <w:tcW w:w="1901" w:type="dxa"/>
            <w:vMerge w:val="restart"/>
          </w:tcPr>
          <w:p w:rsidR="00687A38" w:rsidRDefault="00687A38">
            <w:pPr>
              <w:pStyle w:val="TableParagraph"/>
              <w:spacing w:before="8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23" w:right="126" w:hanging="168"/>
              <w:rPr>
                <w:sz w:val="24"/>
              </w:rPr>
            </w:pPr>
            <w:r>
              <w:rPr>
                <w:sz w:val="24"/>
              </w:rPr>
              <w:t>Группа оборо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ных средств</w:t>
            </w:r>
          </w:p>
        </w:tc>
        <w:tc>
          <w:tcPr>
            <w:tcW w:w="1986" w:type="dxa"/>
            <w:gridSpan w:val="2"/>
          </w:tcPr>
          <w:p w:rsidR="00687A38" w:rsidRDefault="002A05ED">
            <w:pPr>
              <w:pStyle w:val="TableParagraph"/>
              <w:spacing w:before="128"/>
              <w:ind w:left="649" w:right="648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786" w:type="dxa"/>
            <w:gridSpan w:val="2"/>
          </w:tcPr>
          <w:p w:rsidR="00687A38" w:rsidRDefault="002A05ED">
            <w:pPr>
              <w:pStyle w:val="TableParagraph"/>
              <w:spacing w:before="128"/>
              <w:ind w:left="570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842" w:type="dxa"/>
            <w:gridSpan w:val="2"/>
          </w:tcPr>
          <w:p w:rsidR="00687A38" w:rsidRDefault="002A05ED">
            <w:pPr>
              <w:pStyle w:val="TableParagraph"/>
              <w:spacing w:before="128"/>
              <w:ind w:left="598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2128" w:type="dxa"/>
            <w:gridSpan w:val="2"/>
          </w:tcPr>
          <w:p w:rsidR="00687A38" w:rsidRDefault="002A05ED">
            <w:pPr>
              <w:pStyle w:val="TableParagraph"/>
              <w:spacing w:line="268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687A38" w:rsidRDefault="002A05ED">
            <w:pPr>
              <w:pStyle w:val="TableParagraph"/>
              <w:spacing w:line="264" w:lineRule="exact"/>
              <w:ind w:left="283" w:right="281"/>
              <w:jc w:val="center"/>
              <w:rPr>
                <w:sz w:val="24"/>
              </w:rPr>
            </w:pPr>
            <w:r>
              <w:rPr>
                <w:sz w:val="24"/>
              </w:rPr>
              <w:t>2015г. к 2013г.</w:t>
            </w:r>
          </w:p>
        </w:tc>
      </w:tr>
      <w:tr w:rsidR="00687A38">
        <w:trPr>
          <w:trHeight w:val="551"/>
        </w:trPr>
        <w:tc>
          <w:tcPr>
            <w:tcW w:w="190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687A38" w:rsidRDefault="002A05E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687A38" w:rsidRDefault="002A05ED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49" w:type="dxa"/>
          </w:tcPr>
          <w:p w:rsidR="00687A38" w:rsidRDefault="002A05ED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% к</w:t>
            </w:r>
          </w:p>
          <w:p w:rsidR="00687A38" w:rsidRDefault="002A05ED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итогу</w:t>
            </w:r>
          </w:p>
        </w:tc>
        <w:tc>
          <w:tcPr>
            <w:tcW w:w="934" w:type="dxa"/>
          </w:tcPr>
          <w:p w:rsidR="00687A38" w:rsidRDefault="002A05E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687A38" w:rsidRDefault="002A05ED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% к</w:t>
            </w:r>
          </w:p>
          <w:p w:rsidR="00687A38" w:rsidRDefault="002A05E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итогу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687A38" w:rsidRDefault="002A05ED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% к</w:t>
            </w:r>
          </w:p>
          <w:p w:rsidR="00687A38" w:rsidRDefault="002A05ED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итогу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68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абс.,</w:t>
            </w:r>
          </w:p>
          <w:p w:rsidR="00687A38" w:rsidRDefault="002A05ED">
            <w:pPr>
              <w:pStyle w:val="TableParagraph"/>
              <w:spacing w:line="264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line="268" w:lineRule="exact"/>
              <w:ind w:left="235" w:right="233"/>
              <w:jc w:val="center"/>
              <w:rPr>
                <w:sz w:val="24"/>
              </w:rPr>
            </w:pPr>
            <w:r>
              <w:rPr>
                <w:sz w:val="24"/>
              </w:rPr>
              <w:t>отн.,</w:t>
            </w:r>
          </w:p>
          <w:p w:rsidR="00687A38" w:rsidRDefault="002A05E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87A38">
        <w:trPr>
          <w:trHeight w:val="275"/>
        </w:trPr>
        <w:tc>
          <w:tcPr>
            <w:tcW w:w="1901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937" w:type="dxa"/>
          </w:tcPr>
          <w:p w:rsidR="00687A38" w:rsidRDefault="002A05ED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1049" w:type="dxa"/>
          </w:tcPr>
          <w:p w:rsidR="00687A38" w:rsidRDefault="002A05ED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84,75</w:t>
            </w:r>
          </w:p>
        </w:tc>
        <w:tc>
          <w:tcPr>
            <w:tcW w:w="934" w:type="dxa"/>
          </w:tcPr>
          <w:p w:rsidR="00687A38" w:rsidRDefault="002A05ED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87,69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56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85,53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</w:tr>
      <w:tr w:rsidR="00687A38">
        <w:trPr>
          <w:trHeight w:val="827"/>
        </w:trPr>
        <w:tc>
          <w:tcPr>
            <w:tcW w:w="190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Фонды обраще-</w:t>
            </w:r>
          </w:p>
          <w:p w:rsidR="00687A38" w:rsidRDefault="002A05ED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ния – всего, в т.ч.:</w:t>
            </w:r>
          </w:p>
        </w:tc>
        <w:tc>
          <w:tcPr>
            <w:tcW w:w="937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6742</w:t>
            </w:r>
          </w:p>
        </w:tc>
        <w:tc>
          <w:tcPr>
            <w:tcW w:w="104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15,25</w:t>
            </w:r>
          </w:p>
        </w:tc>
        <w:tc>
          <w:tcPr>
            <w:tcW w:w="934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5728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12,31</w:t>
            </w:r>
          </w:p>
        </w:tc>
        <w:tc>
          <w:tcPr>
            <w:tcW w:w="850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7342</w:t>
            </w:r>
          </w:p>
        </w:tc>
        <w:tc>
          <w:tcPr>
            <w:tcW w:w="99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14,47</w:t>
            </w:r>
          </w:p>
        </w:tc>
        <w:tc>
          <w:tcPr>
            <w:tcW w:w="1135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3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108,90</w:t>
            </w:r>
          </w:p>
        </w:tc>
      </w:tr>
      <w:tr w:rsidR="00687A38">
        <w:trPr>
          <w:trHeight w:val="553"/>
        </w:trPr>
        <w:tc>
          <w:tcPr>
            <w:tcW w:w="1901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денежные</w:t>
            </w:r>
            <w:proofErr w:type="gramEnd"/>
            <w:r>
              <w:rPr>
                <w:sz w:val="24"/>
              </w:rPr>
              <w:t xml:space="preserve"> сред-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937" w:type="dxa"/>
          </w:tcPr>
          <w:p w:rsidR="00687A38" w:rsidRDefault="002A05ED">
            <w:pPr>
              <w:pStyle w:val="TableParagraph"/>
              <w:spacing w:before="131"/>
              <w:ind w:left="28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049" w:type="dxa"/>
          </w:tcPr>
          <w:p w:rsidR="00687A38" w:rsidRDefault="002A05ED">
            <w:pPr>
              <w:pStyle w:val="TableParagraph"/>
              <w:spacing w:before="13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934" w:type="dxa"/>
          </w:tcPr>
          <w:p w:rsidR="00687A38" w:rsidRDefault="002A05ED">
            <w:pPr>
              <w:pStyle w:val="TableParagraph"/>
              <w:spacing w:before="131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3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844,44</w:t>
            </w:r>
          </w:p>
        </w:tc>
      </w:tr>
      <w:tr w:rsidR="00687A38">
        <w:trPr>
          <w:trHeight w:val="551"/>
        </w:trPr>
        <w:tc>
          <w:tcPr>
            <w:tcW w:w="190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дебиторская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</w:p>
        </w:tc>
        <w:tc>
          <w:tcPr>
            <w:tcW w:w="937" w:type="dxa"/>
          </w:tcPr>
          <w:p w:rsidR="00687A38" w:rsidRDefault="002A05ED">
            <w:pPr>
              <w:pStyle w:val="TableParagraph"/>
              <w:spacing w:before="12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  <w:tc>
          <w:tcPr>
            <w:tcW w:w="1049" w:type="dxa"/>
          </w:tcPr>
          <w:p w:rsidR="00687A38" w:rsidRDefault="002A05ED">
            <w:pPr>
              <w:pStyle w:val="TableParagraph"/>
              <w:spacing w:before="12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14,88</w:t>
            </w:r>
          </w:p>
        </w:tc>
        <w:tc>
          <w:tcPr>
            <w:tcW w:w="934" w:type="dxa"/>
          </w:tcPr>
          <w:p w:rsidR="00687A38" w:rsidRDefault="002A05ED">
            <w:pPr>
              <w:pStyle w:val="TableParagraph"/>
              <w:spacing w:before="128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5198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28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11,17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28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5974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28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-606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28"/>
              <w:ind w:left="221"/>
              <w:rPr>
                <w:sz w:val="24"/>
              </w:rPr>
            </w:pPr>
            <w:r>
              <w:rPr>
                <w:sz w:val="24"/>
              </w:rPr>
              <w:t>90,79</w:t>
            </w:r>
          </w:p>
        </w:tc>
      </w:tr>
      <w:tr w:rsidR="00687A38">
        <w:trPr>
          <w:trHeight w:val="551"/>
        </w:trPr>
        <w:tc>
          <w:tcPr>
            <w:tcW w:w="190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оборот-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 средств</w:t>
            </w:r>
          </w:p>
        </w:tc>
        <w:tc>
          <w:tcPr>
            <w:tcW w:w="937" w:type="dxa"/>
          </w:tcPr>
          <w:p w:rsidR="00687A38" w:rsidRDefault="002A05ED">
            <w:pPr>
              <w:pStyle w:val="TableParagraph"/>
              <w:spacing w:before="12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44223</w:t>
            </w:r>
          </w:p>
        </w:tc>
        <w:tc>
          <w:tcPr>
            <w:tcW w:w="1049" w:type="dxa"/>
          </w:tcPr>
          <w:p w:rsidR="00687A38" w:rsidRDefault="002A05ED">
            <w:pPr>
              <w:pStyle w:val="TableParagraph"/>
              <w:spacing w:before="12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4" w:type="dxa"/>
          </w:tcPr>
          <w:p w:rsidR="00687A38" w:rsidRDefault="002A05ED">
            <w:pPr>
              <w:pStyle w:val="TableParagraph"/>
              <w:spacing w:before="129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46537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29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29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50725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9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29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6502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29"/>
              <w:ind w:left="161"/>
              <w:rPr>
                <w:sz w:val="24"/>
              </w:rPr>
            </w:pPr>
            <w:r>
              <w:rPr>
                <w:sz w:val="24"/>
              </w:rPr>
              <w:t>114,70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51" w:firstLine="707"/>
        <w:jc w:val="both"/>
      </w:pPr>
      <w:r>
        <w:t>Стоимость оборотных средств за анализируемый период увеличилась на 14,70%. При этом стоимость запасов увеличилась на 15,75%, стоимость фондов обращения увеличилась на</w:t>
      </w:r>
      <w:r>
        <w:rPr>
          <w:spacing w:val="-4"/>
        </w:rPr>
        <w:t xml:space="preserve"> </w:t>
      </w:r>
      <w:r>
        <w:t>8,90%.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Наибольший удельный вес в структуре оборотных средств в 2015г. з</w:t>
      </w:r>
      <w:proofErr w:type="gramStart"/>
      <w:r>
        <w:t>а-</w:t>
      </w:r>
      <w:proofErr w:type="gramEnd"/>
      <w:r>
        <w:t xml:space="preserve"> нимают запасы 85,53%. Фонды обращения составляют 14,47%.</w:t>
      </w:r>
    </w:p>
    <w:p w:rsidR="00687A38" w:rsidRDefault="002A05ED">
      <w:pPr>
        <w:pStyle w:val="a3"/>
        <w:spacing w:line="360" w:lineRule="auto"/>
        <w:ind w:left="862" w:right="851" w:firstLine="707"/>
        <w:jc w:val="both"/>
      </w:pPr>
      <w:r>
        <w:t>Изменение величины фондов обращения произошло за счет увеличения денежных средств на 744,44% и снижение дебиторской задолженности на 9,21%.</w:t>
      </w:r>
    </w:p>
    <w:p w:rsidR="00687A38" w:rsidRDefault="002A05ED">
      <w:pPr>
        <w:pStyle w:val="a3"/>
        <w:spacing w:before="1" w:line="360" w:lineRule="auto"/>
        <w:ind w:left="862" w:right="840" w:firstLine="707"/>
        <w:jc w:val="both"/>
      </w:pPr>
      <w:r>
        <w:t>Показатели эффективности использования оборотных средств прив</w:t>
      </w:r>
      <w:proofErr w:type="gramStart"/>
      <w:r>
        <w:t>е-</w:t>
      </w:r>
      <w:proofErr w:type="gramEnd"/>
      <w:r>
        <w:t xml:space="preserve"> дены в таблице 4, анализ проведен на основании отчет</w:t>
      </w:r>
      <w:r>
        <w:t>а о финансовых</w:t>
      </w:r>
      <w:r>
        <w:rPr>
          <w:spacing w:val="51"/>
        </w:rPr>
        <w:t xml:space="preserve"> </w:t>
      </w:r>
      <w:r>
        <w:t>ре-</w:t>
      </w:r>
    </w:p>
    <w:p w:rsidR="00687A38" w:rsidRDefault="002A05ED">
      <w:pPr>
        <w:pStyle w:val="a3"/>
        <w:spacing w:before="1"/>
        <w:ind w:left="862"/>
      </w:pPr>
      <w:r>
        <w:t>зультатах.</w:t>
      </w:r>
    </w:p>
    <w:p w:rsidR="00687A38" w:rsidRDefault="00687A38">
      <w:p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Таблица 4 – Эффективность использования оборотных средств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1"/>
        <w:gridCol w:w="506"/>
        <w:gridCol w:w="1176"/>
        <w:gridCol w:w="1424"/>
        <w:gridCol w:w="993"/>
        <w:gridCol w:w="995"/>
        <w:gridCol w:w="1137"/>
        <w:gridCol w:w="992"/>
        <w:gridCol w:w="992"/>
      </w:tblGrid>
      <w:tr w:rsidR="00687A38">
        <w:trPr>
          <w:trHeight w:val="554"/>
        </w:trPr>
        <w:tc>
          <w:tcPr>
            <w:tcW w:w="4257" w:type="dxa"/>
            <w:gridSpan w:val="4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3"/>
              </w:rPr>
            </w:pPr>
          </w:p>
          <w:p w:rsidR="00687A38" w:rsidRDefault="002A05ED">
            <w:pPr>
              <w:pStyle w:val="TableParagraph"/>
              <w:spacing w:before="1"/>
              <w:ind w:left="1514" w:right="151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3"/>
              </w:rPr>
            </w:pPr>
          </w:p>
          <w:p w:rsidR="00687A38" w:rsidRDefault="002A05ED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995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3"/>
              </w:rPr>
            </w:pPr>
          </w:p>
          <w:p w:rsidR="00687A38" w:rsidRDefault="002A05ED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137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3"/>
              </w:rPr>
            </w:pPr>
          </w:p>
          <w:p w:rsidR="00687A38" w:rsidRDefault="002A05ED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984" w:type="dxa"/>
            <w:gridSpan w:val="2"/>
          </w:tcPr>
          <w:p w:rsidR="00687A38" w:rsidRDefault="002A05ED">
            <w:pPr>
              <w:pStyle w:val="TableParagraph"/>
              <w:spacing w:line="270" w:lineRule="exact"/>
              <w:ind w:left="205" w:right="21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687A38" w:rsidRDefault="002A05ED">
            <w:pPr>
              <w:pStyle w:val="TableParagraph"/>
              <w:spacing w:line="264" w:lineRule="exact"/>
              <w:ind w:left="206" w:right="213"/>
              <w:jc w:val="center"/>
              <w:rPr>
                <w:sz w:val="24"/>
              </w:rPr>
            </w:pPr>
            <w:r>
              <w:rPr>
                <w:sz w:val="24"/>
              </w:rPr>
              <w:t>2015г. к 2013г.</w:t>
            </w:r>
          </w:p>
        </w:tc>
      </w:tr>
      <w:tr w:rsidR="00687A38">
        <w:trPr>
          <w:trHeight w:val="275"/>
        </w:trPr>
        <w:tc>
          <w:tcPr>
            <w:tcW w:w="4257" w:type="dxa"/>
            <w:gridSpan w:val="4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0" w:right="108"/>
              <w:jc w:val="center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551"/>
        </w:trPr>
        <w:tc>
          <w:tcPr>
            <w:tcW w:w="1151" w:type="dxa"/>
            <w:tcBorders>
              <w:right w:val="nil"/>
            </w:tcBorders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687A38" w:rsidRDefault="002A05E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687A38" w:rsidRDefault="002A05E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продажи</w:t>
            </w:r>
          </w:p>
        </w:tc>
        <w:tc>
          <w:tcPr>
            <w:tcW w:w="1424" w:type="dxa"/>
            <w:tcBorders>
              <w:left w:val="nil"/>
            </w:tcBorders>
          </w:tcPr>
          <w:p w:rsidR="00687A38" w:rsidRDefault="002A05E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продукции,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31"/>
              <w:ind w:left="190"/>
              <w:rPr>
                <w:sz w:val="24"/>
              </w:rPr>
            </w:pPr>
            <w:r>
              <w:rPr>
                <w:sz w:val="24"/>
              </w:rPr>
              <w:t>52913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before="131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64212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before="13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184"/>
              <w:rPr>
                <w:sz w:val="24"/>
              </w:rPr>
            </w:pPr>
            <w:r>
              <w:rPr>
                <w:sz w:val="24"/>
              </w:rPr>
              <w:t>14544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127,49</w:t>
            </w:r>
          </w:p>
        </w:tc>
      </w:tr>
      <w:tr w:rsidR="00687A38">
        <w:trPr>
          <w:trHeight w:val="277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 от продаж,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2606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line="258" w:lineRule="exact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5047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line="25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7016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4410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8" w:lineRule="exact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269,22</w:t>
            </w:r>
          </w:p>
        </w:tc>
      </w:tr>
      <w:tr w:rsidR="00687A38">
        <w:trPr>
          <w:trHeight w:val="551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Среднегодовая стоимость </w:t>
            </w:r>
            <w:proofErr w:type="gramStart"/>
            <w:r>
              <w:rPr>
                <w:sz w:val="24"/>
              </w:rPr>
              <w:t>оборотных</w:t>
            </w:r>
            <w:proofErr w:type="gramEnd"/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28"/>
              <w:ind w:left="190"/>
              <w:rPr>
                <w:sz w:val="24"/>
              </w:rPr>
            </w:pPr>
            <w:r>
              <w:rPr>
                <w:sz w:val="24"/>
              </w:rPr>
              <w:t>44271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before="128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45380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before="12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48631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244"/>
              <w:rPr>
                <w:sz w:val="24"/>
              </w:rPr>
            </w:pPr>
            <w:r>
              <w:rPr>
                <w:sz w:val="24"/>
              </w:rPr>
              <w:t>4360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108,85</w:t>
            </w:r>
          </w:p>
        </w:tc>
      </w:tr>
      <w:tr w:rsidR="00687A38">
        <w:trPr>
          <w:trHeight w:val="551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оборачиваемости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оборотных средств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28"/>
              <w:ind w:left="281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before="128"/>
              <w:ind w:left="171" w:right="173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before="128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115,83</w:t>
            </w:r>
          </w:p>
        </w:tc>
      </w:tr>
      <w:tr w:rsidR="00687A38">
        <w:trPr>
          <w:trHeight w:val="551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 одного оборота,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31"/>
              <w:ind w:left="31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before="131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before="131"/>
              <w:ind w:left="361" w:right="366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325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86,18</w:t>
            </w:r>
          </w:p>
        </w:tc>
      </w:tr>
      <w:tr w:rsidR="00687A38">
        <w:trPr>
          <w:trHeight w:val="551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tabs>
                <w:tab w:val="left" w:pos="1836"/>
                <w:tab w:val="left" w:pos="30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загрузки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оборотных</w:t>
            </w:r>
            <w:proofErr w:type="gramEnd"/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before="131"/>
              <w:ind w:left="171" w:right="173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before="1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sz w:val="24"/>
              </w:rPr>
              <w:t>-0,12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/>
              <w:ind w:left="100" w:right="106"/>
              <w:jc w:val="center"/>
              <w:rPr>
                <w:sz w:val="24"/>
              </w:rPr>
            </w:pPr>
            <w:r>
              <w:rPr>
                <w:sz w:val="24"/>
              </w:rPr>
              <w:t>85,71</w:t>
            </w:r>
          </w:p>
        </w:tc>
      </w:tr>
      <w:tr w:rsidR="00687A38">
        <w:trPr>
          <w:trHeight w:val="283"/>
        </w:trPr>
        <w:tc>
          <w:tcPr>
            <w:tcW w:w="4257" w:type="dxa"/>
            <w:gridSpan w:val="4"/>
          </w:tcPr>
          <w:p w:rsidR="00687A38" w:rsidRDefault="002A05E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Рентабельность оборотных средств, %</w:t>
            </w:r>
          </w:p>
        </w:tc>
        <w:tc>
          <w:tcPr>
            <w:tcW w:w="993" w:type="dxa"/>
          </w:tcPr>
          <w:p w:rsidR="00687A38" w:rsidRDefault="002A05ED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5,89</w:t>
            </w:r>
          </w:p>
        </w:tc>
        <w:tc>
          <w:tcPr>
            <w:tcW w:w="995" w:type="dxa"/>
          </w:tcPr>
          <w:p w:rsidR="00687A38" w:rsidRDefault="002A05ED">
            <w:pPr>
              <w:pStyle w:val="TableParagraph"/>
              <w:spacing w:line="263" w:lineRule="exact"/>
              <w:ind w:left="171" w:right="173"/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1137" w:type="dxa"/>
          </w:tcPr>
          <w:p w:rsidR="00687A38" w:rsidRDefault="002A05ED">
            <w:pPr>
              <w:pStyle w:val="TableParagraph"/>
              <w:spacing w:line="263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14,43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8,54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3" w:lineRule="exact"/>
              <w:ind w:right="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49" w:firstLine="707"/>
        <w:jc w:val="both"/>
      </w:pPr>
      <w:r>
        <w:t>Коэффициент оборачиваемости с 2013г. по 2015г. увеличился на 15,83%, связано это с увеличением эффективности использования оборотных средств. С 2013г. по 2015г. продолжительность одного оборота ускорилось на 42 дня.</w:t>
      </w:r>
    </w:p>
    <w:p w:rsidR="00687A38" w:rsidRDefault="002A05ED">
      <w:pPr>
        <w:pStyle w:val="a3"/>
        <w:spacing w:line="360" w:lineRule="auto"/>
        <w:ind w:left="862" w:right="853" w:firstLine="707"/>
        <w:jc w:val="both"/>
      </w:pPr>
      <w:r>
        <w:t>Небольшое повышение рентабельности предп</w:t>
      </w:r>
      <w:r>
        <w:t>риятия в 2015г. до 14,43% говорит о повышении уровня доходности</w:t>
      </w:r>
      <w:r>
        <w:rPr>
          <w:spacing w:val="-14"/>
        </w:rPr>
        <w:t xml:space="preserve"> </w:t>
      </w:r>
      <w:r>
        <w:t>предприятия.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В целом за период следует сказать, что величина и эффективность и</w:t>
      </w:r>
      <w:proofErr w:type="gramStart"/>
      <w:r>
        <w:t>с-</w:t>
      </w:r>
      <w:proofErr w:type="gramEnd"/>
      <w:r>
        <w:t xml:space="preserve"> пользования оборотных средств увеличились, поэтому состояние предприя- тия можно считать устойчивым.</w:t>
      </w:r>
    </w:p>
    <w:p w:rsidR="00687A38" w:rsidRDefault="002A05ED">
      <w:pPr>
        <w:pStyle w:val="a3"/>
        <w:spacing w:line="360" w:lineRule="auto"/>
        <w:ind w:left="862" w:right="847" w:firstLine="707"/>
        <w:jc w:val="both"/>
      </w:pPr>
      <w:r>
        <w:t>Для повыше</w:t>
      </w:r>
      <w:r>
        <w:t>ния экономических показателей также имеет значение обеспечение организации трудовыми ресурсами. Состав трудовых ресурсов представлен в таблице 5.</w:t>
      </w:r>
    </w:p>
    <w:p w:rsidR="00687A38" w:rsidRDefault="00687A38">
      <w:pPr>
        <w:pStyle w:val="a3"/>
        <w:rPr>
          <w:sz w:val="42"/>
        </w:rPr>
      </w:pPr>
    </w:p>
    <w:p w:rsidR="00687A38" w:rsidRDefault="002A05ED">
      <w:pPr>
        <w:pStyle w:val="a3"/>
        <w:ind w:left="862"/>
      </w:pPr>
      <w:r>
        <w:t>Таблица 5 – Динамика численности работников, их состав и структура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711"/>
        <w:gridCol w:w="857"/>
        <w:gridCol w:w="703"/>
        <w:gridCol w:w="994"/>
        <w:gridCol w:w="708"/>
        <w:gridCol w:w="991"/>
        <w:gridCol w:w="1126"/>
        <w:gridCol w:w="1250"/>
      </w:tblGrid>
      <w:tr w:rsidR="00687A38">
        <w:trPr>
          <w:trHeight w:val="571"/>
        </w:trPr>
        <w:tc>
          <w:tcPr>
            <w:tcW w:w="2125" w:type="dxa"/>
            <w:vMerge w:val="restart"/>
          </w:tcPr>
          <w:p w:rsidR="00687A38" w:rsidRDefault="00687A38">
            <w:pPr>
              <w:pStyle w:val="TableParagraph"/>
              <w:spacing w:before="5"/>
              <w:rPr>
                <w:sz w:val="27"/>
              </w:rPr>
            </w:pPr>
          </w:p>
          <w:p w:rsidR="00687A38" w:rsidRDefault="002A05ED">
            <w:pPr>
              <w:pStyle w:val="TableParagraph"/>
              <w:spacing w:before="1"/>
              <w:ind w:left="539" w:right="499" w:hanging="17"/>
              <w:rPr>
                <w:sz w:val="24"/>
              </w:rPr>
            </w:pPr>
            <w:r>
              <w:rPr>
                <w:sz w:val="24"/>
              </w:rPr>
              <w:t>Категории персонала</w:t>
            </w:r>
          </w:p>
        </w:tc>
        <w:tc>
          <w:tcPr>
            <w:tcW w:w="1568" w:type="dxa"/>
            <w:gridSpan w:val="2"/>
          </w:tcPr>
          <w:p w:rsidR="00687A38" w:rsidRDefault="002A05ED">
            <w:pPr>
              <w:pStyle w:val="TableParagraph"/>
              <w:spacing w:before="141"/>
              <w:ind w:left="462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697" w:type="dxa"/>
            <w:gridSpan w:val="2"/>
          </w:tcPr>
          <w:p w:rsidR="00687A38" w:rsidRDefault="002A05ED">
            <w:pPr>
              <w:pStyle w:val="TableParagraph"/>
              <w:spacing w:before="141"/>
              <w:ind w:left="52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699" w:type="dxa"/>
            <w:gridSpan w:val="2"/>
          </w:tcPr>
          <w:p w:rsidR="00687A38" w:rsidRDefault="002A05ED">
            <w:pPr>
              <w:pStyle w:val="TableParagraph"/>
              <w:spacing w:before="141"/>
              <w:ind w:left="526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2376" w:type="dxa"/>
            <w:gridSpan w:val="2"/>
            <w:vMerge w:val="restart"/>
          </w:tcPr>
          <w:p w:rsidR="00687A38" w:rsidRDefault="002A05ED">
            <w:pPr>
              <w:pStyle w:val="TableParagraph"/>
              <w:spacing w:before="172"/>
              <w:ind w:left="429" w:right="403" w:firstLine="194"/>
              <w:rPr>
                <w:sz w:val="24"/>
              </w:rPr>
            </w:pPr>
            <w:r>
              <w:rPr>
                <w:sz w:val="24"/>
              </w:rPr>
              <w:t>Изменение 2015г. к 2013г.</w:t>
            </w:r>
          </w:p>
        </w:tc>
      </w:tr>
      <w:tr w:rsidR="00687A38">
        <w:trPr>
          <w:trHeight w:val="330"/>
        </w:trPr>
        <w:tc>
          <w:tcPr>
            <w:tcW w:w="212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687A38" w:rsidRDefault="002A05ED">
            <w:pPr>
              <w:pStyle w:val="TableParagraph"/>
              <w:spacing w:before="162"/>
              <w:ind w:left="13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7" w:type="dxa"/>
            <w:vMerge w:val="restart"/>
          </w:tcPr>
          <w:p w:rsidR="00687A38" w:rsidRDefault="002A05ED">
            <w:pPr>
              <w:pStyle w:val="TableParagraph"/>
              <w:spacing w:before="23"/>
              <w:ind w:left="140" w:right="115" w:firstLine="96"/>
              <w:rPr>
                <w:sz w:val="24"/>
              </w:rPr>
            </w:pPr>
            <w:r>
              <w:rPr>
                <w:sz w:val="24"/>
              </w:rPr>
              <w:t>% к итогу</w:t>
            </w:r>
          </w:p>
        </w:tc>
        <w:tc>
          <w:tcPr>
            <w:tcW w:w="703" w:type="dxa"/>
            <w:vMerge w:val="restart"/>
          </w:tcPr>
          <w:p w:rsidR="00687A38" w:rsidRDefault="002A05ED">
            <w:pPr>
              <w:pStyle w:val="TableParagraph"/>
              <w:spacing w:before="162"/>
              <w:ind w:left="12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vMerge w:val="restart"/>
          </w:tcPr>
          <w:p w:rsidR="00687A38" w:rsidRDefault="002A05ED">
            <w:pPr>
              <w:pStyle w:val="TableParagraph"/>
              <w:spacing w:before="23"/>
              <w:ind w:left="207" w:right="185" w:firstLine="98"/>
              <w:rPr>
                <w:sz w:val="24"/>
              </w:rPr>
            </w:pPr>
            <w:r>
              <w:rPr>
                <w:sz w:val="24"/>
              </w:rPr>
              <w:t>% к итогу</w:t>
            </w:r>
          </w:p>
        </w:tc>
        <w:tc>
          <w:tcPr>
            <w:tcW w:w="708" w:type="dxa"/>
            <w:vMerge w:val="restart"/>
          </w:tcPr>
          <w:p w:rsidR="00687A38" w:rsidRDefault="002A05ED">
            <w:pPr>
              <w:pStyle w:val="TableParagraph"/>
              <w:spacing w:before="162"/>
              <w:ind w:left="12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1" w:type="dxa"/>
            <w:vMerge w:val="restart"/>
          </w:tcPr>
          <w:p w:rsidR="00687A38" w:rsidRDefault="002A05ED">
            <w:pPr>
              <w:pStyle w:val="TableParagraph"/>
              <w:spacing w:before="23"/>
              <w:ind w:left="207" w:right="182" w:firstLine="98"/>
              <w:rPr>
                <w:sz w:val="24"/>
              </w:rPr>
            </w:pPr>
            <w:r>
              <w:rPr>
                <w:sz w:val="24"/>
              </w:rPr>
              <w:t>% к итогу</w:t>
            </w:r>
          </w:p>
        </w:tc>
        <w:tc>
          <w:tcPr>
            <w:tcW w:w="2376" w:type="dxa"/>
            <w:gridSpan w:val="2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</w:tr>
      <w:tr w:rsidR="00687A38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250" w:type="dxa"/>
          </w:tcPr>
          <w:p w:rsidR="00687A38" w:rsidRDefault="002A05ED">
            <w:pPr>
              <w:pStyle w:val="TableParagraph"/>
              <w:spacing w:line="256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275"/>
        </w:trPr>
        <w:tc>
          <w:tcPr>
            <w:tcW w:w="212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11" w:type="dxa"/>
          </w:tcPr>
          <w:p w:rsidR="00687A38" w:rsidRDefault="002A05ED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687A38" w:rsidRDefault="002A05ED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703" w:type="dxa"/>
          </w:tcPr>
          <w:p w:rsidR="00687A38" w:rsidRDefault="002A05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5,26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5,26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</w:tcPr>
          <w:p w:rsidR="00687A38" w:rsidRDefault="002A05ED">
            <w:pPr>
              <w:pStyle w:val="TableParagraph"/>
              <w:spacing w:line="256" w:lineRule="exact"/>
              <w:ind w:left="423" w:right="4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38">
        <w:trPr>
          <w:trHeight w:val="275"/>
        </w:trPr>
        <w:tc>
          <w:tcPr>
            <w:tcW w:w="212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711" w:type="dxa"/>
          </w:tcPr>
          <w:p w:rsidR="00687A38" w:rsidRDefault="002A05ED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</w:tcPr>
          <w:p w:rsidR="00687A38" w:rsidRDefault="002A05ED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703" w:type="dxa"/>
          </w:tcPr>
          <w:p w:rsidR="00687A38" w:rsidRDefault="002A05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31,58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31,58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</w:tcPr>
          <w:p w:rsidR="00687A38" w:rsidRDefault="002A05ED">
            <w:pPr>
              <w:pStyle w:val="TableParagraph"/>
              <w:spacing w:line="256" w:lineRule="exact"/>
              <w:ind w:left="423" w:right="4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38">
        <w:trPr>
          <w:trHeight w:val="275"/>
        </w:trPr>
        <w:tc>
          <w:tcPr>
            <w:tcW w:w="212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711" w:type="dxa"/>
          </w:tcPr>
          <w:p w:rsidR="00687A38" w:rsidRDefault="002A05ED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 w:rsidR="00687A38" w:rsidRDefault="002A05ED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61,11</w:t>
            </w:r>
          </w:p>
        </w:tc>
        <w:tc>
          <w:tcPr>
            <w:tcW w:w="703" w:type="dxa"/>
          </w:tcPr>
          <w:p w:rsidR="00687A38" w:rsidRDefault="002A05ED">
            <w:pPr>
              <w:pStyle w:val="TableParagraph"/>
              <w:spacing w:line="256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63,16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63,16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687A38" w:rsidRDefault="002A05E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687A38">
        <w:trPr>
          <w:trHeight w:val="277"/>
        </w:trPr>
        <w:tc>
          <w:tcPr>
            <w:tcW w:w="2125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 w:rsidR="00687A38" w:rsidRDefault="002A05ED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7" w:type="dxa"/>
          </w:tcPr>
          <w:p w:rsidR="00687A38" w:rsidRDefault="002A05ED">
            <w:pPr>
              <w:pStyle w:val="TableParagraph"/>
              <w:spacing w:line="258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687A38" w:rsidRDefault="002A05ED">
            <w:pPr>
              <w:pStyle w:val="TableParagraph"/>
              <w:spacing w:line="25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6" w:type="dxa"/>
          </w:tcPr>
          <w:p w:rsidR="00687A38" w:rsidRDefault="002A05E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687A38" w:rsidRDefault="002A05ED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105,56</w:t>
            </w:r>
          </w:p>
        </w:tc>
      </w:tr>
    </w:tbl>
    <w:p w:rsidR="00687A38" w:rsidRDefault="00687A38">
      <w:pPr>
        <w:spacing w:line="258" w:lineRule="exact"/>
        <w:jc w:val="right"/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3" w:firstLine="847"/>
        <w:jc w:val="both"/>
      </w:pPr>
      <w:r>
        <w:lastRenderedPageBreak/>
        <w:t>За анализируемый период численность персонала изменилась незн</w:t>
      </w:r>
      <w:proofErr w:type="gramStart"/>
      <w:r>
        <w:t>а-</w:t>
      </w:r>
      <w:proofErr w:type="gramEnd"/>
      <w:r>
        <w:t xml:space="preserve"> чительно: произошло увеличение числа рабочих на 1 человека по отношению 2015г. к 2013г.</w:t>
      </w:r>
    </w:p>
    <w:p w:rsidR="00687A38" w:rsidRDefault="002A05ED">
      <w:pPr>
        <w:pStyle w:val="a3"/>
        <w:spacing w:before="1" w:line="360" w:lineRule="auto"/>
        <w:ind w:left="862" w:right="842" w:firstLine="707"/>
        <w:jc w:val="both"/>
      </w:pPr>
      <w:r>
        <w:t>Эффективность использования трудовых ресурсов представлена в та</w:t>
      </w:r>
      <w:proofErr w:type="gramStart"/>
      <w:r>
        <w:t>б-</w:t>
      </w:r>
      <w:proofErr w:type="gramEnd"/>
      <w:r>
        <w:t xml:space="preserve"> лице 6.</w:t>
      </w:r>
    </w:p>
    <w:p w:rsidR="00687A38" w:rsidRDefault="00687A38">
      <w:pPr>
        <w:pStyle w:val="a3"/>
        <w:spacing w:before="1"/>
        <w:rPr>
          <w:sz w:val="42"/>
        </w:rPr>
      </w:pPr>
    </w:p>
    <w:p w:rsidR="00687A38" w:rsidRDefault="002A05ED">
      <w:pPr>
        <w:pStyle w:val="a3"/>
        <w:ind w:left="862"/>
      </w:pPr>
      <w:r>
        <w:t>Таблица 6 – Эффективность использования кадров предприятия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5"/>
        <w:gridCol w:w="1132"/>
        <w:gridCol w:w="1003"/>
        <w:gridCol w:w="981"/>
        <w:gridCol w:w="957"/>
      </w:tblGrid>
      <w:tr w:rsidR="00687A38">
        <w:trPr>
          <w:trHeight w:val="712"/>
        </w:trPr>
        <w:tc>
          <w:tcPr>
            <w:tcW w:w="4253" w:type="dxa"/>
            <w:vMerge w:val="restart"/>
          </w:tcPr>
          <w:p w:rsidR="00687A38" w:rsidRDefault="00687A38">
            <w:pPr>
              <w:pStyle w:val="TableParagraph"/>
              <w:spacing w:before="6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1514" w:right="151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35" w:type="dxa"/>
            <w:vMerge w:val="restart"/>
          </w:tcPr>
          <w:p w:rsidR="00687A38" w:rsidRDefault="00687A38">
            <w:pPr>
              <w:pStyle w:val="TableParagraph"/>
              <w:spacing w:before="6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132" w:type="dxa"/>
            <w:vMerge w:val="restart"/>
          </w:tcPr>
          <w:p w:rsidR="00687A38" w:rsidRDefault="00687A38">
            <w:pPr>
              <w:pStyle w:val="TableParagraph"/>
              <w:spacing w:before="6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003" w:type="dxa"/>
            <w:vMerge w:val="restart"/>
          </w:tcPr>
          <w:p w:rsidR="00687A38" w:rsidRDefault="00687A38">
            <w:pPr>
              <w:pStyle w:val="TableParagraph"/>
              <w:spacing w:before="6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938" w:type="dxa"/>
            <w:gridSpan w:val="2"/>
          </w:tcPr>
          <w:p w:rsidR="00687A38" w:rsidRDefault="002A05ED">
            <w:pPr>
              <w:pStyle w:val="TableParagraph"/>
              <w:spacing w:before="198" w:line="256" w:lineRule="exact"/>
              <w:ind w:left="254" w:right="24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Изменения</w:t>
            </w:r>
          </w:p>
          <w:p w:rsidR="00687A38" w:rsidRDefault="002A05ED">
            <w:pPr>
              <w:pStyle w:val="TableParagraph"/>
              <w:spacing w:line="238" w:lineRule="exact"/>
              <w:ind w:left="256" w:right="244"/>
              <w:jc w:val="center"/>
            </w:pPr>
            <w:r>
              <w:t>2015г. к 2013г.</w:t>
            </w:r>
          </w:p>
        </w:tc>
      </w:tr>
      <w:tr w:rsidR="00687A38">
        <w:trPr>
          <w:trHeight w:val="275"/>
        </w:trPr>
        <w:tc>
          <w:tcPr>
            <w:tcW w:w="425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633"/>
        </w:trPr>
        <w:tc>
          <w:tcPr>
            <w:tcW w:w="4253" w:type="dxa"/>
          </w:tcPr>
          <w:p w:rsidR="00687A38" w:rsidRDefault="002A05ED">
            <w:pPr>
              <w:pStyle w:val="TableParagraph"/>
              <w:tabs>
                <w:tab w:val="left" w:pos="1290"/>
                <w:tab w:val="left" w:pos="1796"/>
                <w:tab w:val="left" w:pos="297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продажи</w:t>
            </w:r>
            <w:r>
              <w:rPr>
                <w:sz w:val="24"/>
              </w:rPr>
              <w:tab/>
              <w:t>продукции,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53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52913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53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64212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before="15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14544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before="153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127,49</w:t>
            </w:r>
          </w:p>
        </w:tc>
      </w:tr>
      <w:tr w:rsidR="00687A38">
        <w:trPr>
          <w:trHeight w:val="635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Среднесписочная численность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работ-</w:t>
            </w:r>
          </w:p>
          <w:p w:rsidR="00687A38" w:rsidRDefault="002A05E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ников, чел.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55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55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before="155"/>
              <w:ind w:left="363" w:right="35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before="155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105,56</w:t>
            </w:r>
          </w:p>
        </w:tc>
      </w:tr>
      <w:tr w:rsidR="00687A38">
        <w:trPr>
          <w:trHeight w:val="635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Производительность труда 1 работни-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ка.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52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2939,61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52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3379,58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before="15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3550,37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before="152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610,76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before="152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120,78</w:t>
            </w:r>
          </w:p>
        </w:tc>
      </w:tr>
      <w:tr w:rsidR="00687A38">
        <w:trPr>
          <w:trHeight w:val="316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 оплаты труда,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70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2666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line="270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3560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894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133,53</w:t>
            </w:r>
          </w:p>
        </w:tc>
      </w:tr>
      <w:tr w:rsidR="00687A38">
        <w:trPr>
          <w:trHeight w:val="635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Среднегодовая заработная плата 1 ра-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ботника, тыс. руб.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52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148,1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52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168,42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before="152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187,37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before="152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39,27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before="152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126,52</w:t>
            </w:r>
          </w:p>
        </w:tc>
      </w:tr>
      <w:tr w:rsidR="00687A38">
        <w:trPr>
          <w:trHeight w:val="316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Чистая прибыль,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70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2242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line="270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3792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199,6</w:t>
            </w:r>
          </w:p>
        </w:tc>
      </w:tr>
      <w:tr w:rsidR="00687A38">
        <w:trPr>
          <w:trHeight w:val="635"/>
        </w:trPr>
        <w:tc>
          <w:tcPr>
            <w:tcW w:w="4253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Получено прибыли на 1 работника,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52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124,56</w:t>
            </w:r>
          </w:p>
        </w:tc>
        <w:tc>
          <w:tcPr>
            <w:tcW w:w="1132" w:type="dxa"/>
          </w:tcPr>
          <w:p w:rsidR="00687A38" w:rsidRDefault="002A05ED">
            <w:pPr>
              <w:pStyle w:val="TableParagraph"/>
              <w:spacing w:before="152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199,58</w:t>
            </w:r>
          </w:p>
        </w:tc>
        <w:tc>
          <w:tcPr>
            <w:tcW w:w="1003" w:type="dxa"/>
          </w:tcPr>
          <w:p w:rsidR="00687A38" w:rsidRDefault="002A05ED">
            <w:pPr>
              <w:pStyle w:val="TableParagraph"/>
              <w:spacing w:before="152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235,52</w:t>
            </w:r>
          </w:p>
        </w:tc>
        <w:tc>
          <w:tcPr>
            <w:tcW w:w="981" w:type="dxa"/>
          </w:tcPr>
          <w:p w:rsidR="00687A38" w:rsidRDefault="002A05ED">
            <w:pPr>
              <w:pStyle w:val="TableParagraph"/>
              <w:spacing w:before="152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110,97</w:t>
            </w:r>
          </w:p>
        </w:tc>
        <w:tc>
          <w:tcPr>
            <w:tcW w:w="957" w:type="dxa"/>
          </w:tcPr>
          <w:p w:rsidR="00687A38" w:rsidRDefault="002A05ED">
            <w:pPr>
              <w:pStyle w:val="TableParagraph"/>
              <w:spacing w:before="152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189,08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1" w:firstLine="707"/>
        <w:jc w:val="both"/>
      </w:pPr>
      <w:r>
        <w:t>В ООО «Вятско-Полянский Агроснаб» на протяжении исследуемого периода производительность труда увеличилась на 20,78% с 2939,61 в 2013 г. до 3550,37 в 2015 г. тыс. руб./чел. Трудовые ресурсы используются эффкти</w:t>
      </w:r>
      <w:proofErr w:type="gramStart"/>
      <w:r>
        <w:t>в-</w:t>
      </w:r>
      <w:proofErr w:type="gramEnd"/>
      <w:r>
        <w:t xml:space="preserve"> но.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Финансовые результаты деятельности ООО «Вятско-Полянский Агр</w:t>
      </w:r>
      <w:proofErr w:type="gramStart"/>
      <w:r>
        <w:t>о-</w:t>
      </w:r>
      <w:proofErr w:type="gramEnd"/>
      <w:r>
        <w:t xml:space="preserve"> снаб» за 2013-2015 годы представлены в таблице 7.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В результате хозяйственной деятельности предприятие в 2015г. пре</w:t>
      </w:r>
      <w:proofErr w:type="gramStart"/>
      <w:r>
        <w:t>д-</w:t>
      </w:r>
      <w:proofErr w:type="gramEnd"/>
      <w:r>
        <w:t xml:space="preserve"> приятие увеличило прибыль от продаж на 169,22%, а чистую прибыль – на 99,59%</w:t>
      </w:r>
      <w:r>
        <w:t>. Показатель рентабельности по чистой прибыли вырос на 2,39 про- центных пункта.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after="3" w:line="362" w:lineRule="auto"/>
        <w:ind w:left="862"/>
      </w:pPr>
      <w:r>
        <w:lastRenderedPageBreak/>
        <w:t>Таблица 7 – Финансовые результаты деятельност</w:t>
      </w:r>
      <w:proofErr w:type="gramStart"/>
      <w:r>
        <w:t>и ООО</w:t>
      </w:r>
      <w:proofErr w:type="gramEnd"/>
      <w:r>
        <w:t xml:space="preserve"> «Вятско-Полянский Агроснаб»</w:t>
      </w: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8"/>
        <w:gridCol w:w="1447"/>
        <w:gridCol w:w="1494"/>
        <w:gridCol w:w="994"/>
        <w:gridCol w:w="941"/>
        <w:gridCol w:w="1183"/>
        <w:gridCol w:w="1136"/>
        <w:gridCol w:w="1277"/>
      </w:tblGrid>
      <w:tr w:rsidR="00687A38">
        <w:trPr>
          <w:trHeight w:val="611"/>
        </w:trPr>
        <w:tc>
          <w:tcPr>
            <w:tcW w:w="4079" w:type="dxa"/>
            <w:gridSpan w:val="3"/>
            <w:vMerge w:val="restart"/>
          </w:tcPr>
          <w:p w:rsidR="00687A38" w:rsidRDefault="00687A38">
            <w:pPr>
              <w:pStyle w:val="TableParagraph"/>
              <w:spacing w:before="5"/>
              <w:rPr>
                <w:sz w:val="38"/>
              </w:rPr>
            </w:pPr>
          </w:p>
          <w:p w:rsidR="00687A38" w:rsidRDefault="002A05ED">
            <w:pPr>
              <w:pStyle w:val="TableParagraph"/>
              <w:ind w:left="1428" w:right="1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4" w:type="dxa"/>
            <w:vMerge w:val="restart"/>
          </w:tcPr>
          <w:p w:rsidR="00687A38" w:rsidRDefault="00687A38">
            <w:pPr>
              <w:pStyle w:val="TableParagraph"/>
              <w:spacing w:before="5"/>
              <w:rPr>
                <w:sz w:val="38"/>
              </w:rPr>
            </w:pPr>
          </w:p>
          <w:p w:rsidR="00687A38" w:rsidRDefault="002A05E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41" w:type="dxa"/>
            <w:vMerge w:val="restart"/>
            <w:tcBorders>
              <w:right w:val="single" w:sz="4" w:space="0" w:color="000000"/>
            </w:tcBorders>
          </w:tcPr>
          <w:p w:rsidR="00687A38" w:rsidRDefault="00687A38">
            <w:pPr>
              <w:pStyle w:val="TableParagraph"/>
              <w:spacing w:before="5"/>
              <w:rPr>
                <w:sz w:val="38"/>
              </w:rPr>
            </w:pPr>
          </w:p>
          <w:p w:rsidR="00687A38" w:rsidRDefault="002A05E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</w:tcBorders>
          </w:tcPr>
          <w:p w:rsidR="00687A38" w:rsidRDefault="00687A38">
            <w:pPr>
              <w:pStyle w:val="TableParagraph"/>
              <w:spacing w:before="5"/>
              <w:rPr>
                <w:sz w:val="38"/>
              </w:rPr>
            </w:pPr>
          </w:p>
          <w:p w:rsidR="00687A38" w:rsidRDefault="002A05ED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413" w:type="dxa"/>
            <w:gridSpan w:val="2"/>
            <w:tcBorders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22"/>
              <w:ind w:left="385" w:right="354" w:firstLine="254"/>
              <w:rPr>
                <w:sz w:val="24"/>
              </w:rPr>
            </w:pPr>
            <w:r>
              <w:rPr>
                <w:sz w:val="24"/>
              </w:rPr>
              <w:t>Изменения 2015 г. к 2013 г.</w:t>
            </w:r>
          </w:p>
        </w:tc>
      </w:tr>
      <w:tr w:rsidR="00687A38">
        <w:trPr>
          <w:trHeight w:val="546"/>
        </w:trPr>
        <w:tc>
          <w:tcPr>
            <w:tcW w:w="4079" w:type="dxa"/>
            <w:gridSpan w:val="3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3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абс.,</w:t>
            </w:r>
          </w:p>
          <w:p w:rsidR="00687A38" w:rsidRDefault="002A05ED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before="123"/>
              <w:ind w:left="274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563"/>
        </w:trPr>
        <w:tc>
          <w:tcPr>
            <w:tcW w:w="1138" w:type="dxa"/>
            <w:tcBorders>
              <w:right w:val="nil"/>
            </w:tcBorders>
          </w:tcPr>
          <w:p w:rsidR="00687A38" w:rsidRDefault="002A05ED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Выручка тыс. руб.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687A38" w:rsidRDefault="002A05ED">
            <w:pPr>
              <w:pStyle w:val="TableParagraph"/>
              <w:tabs>
                <w:tab w:val="left" w:pos="553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продажи</w:t>
            </w:r>
          </w:p>
        </w:tc>
        <w:tc>
          <w:tcPr>
            <w:tcW w:w="1494" w:type="dxa"/>
            <w:tcBorders>
              <w:left w:val="nil"/>
            </w:tcBorders>
          </w:tcPr>
          <w:p w:rsidR="00687A38" w:rsidRDefault="002A05ED">
            <w:pPr>
              <w:pStyle w:val="TableParagraph"/>
              <w:spacing w:line="27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продукции,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52913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64212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before="13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14544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before="13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127,49</w:t>
            </w:r>
          </w:p>
        </w:tc>
      </w:tr>
      <w:tr w:rsidR="00687A38">
        <w:trPr>
          <w:trHeight w:val="575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Себестоимость продаж, тыс. руб.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42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38577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4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45973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before="142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48788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4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10211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before="142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126,47</w:t>
            </w:r>
          </w:p>
        </w:tc>
      </w:tr>
      <w:tr w:rsidR="00687A38">
        <w:trPr>
          <w:trHeight w:val="289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Валовая прибыль (убыток),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14336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18239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18669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130,22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Коммерческие расходы,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8620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13192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11653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3033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134,14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Управленческие расходы,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3110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7A38">
        <w:trPr>
          <w:trHeight w:val="554"/>
        </w:trPr>
        <w:tc>
          <w:tcPr>
            <w:tcW w:w="1138" w:type="dxa"/>
            <w:tcBorders>
              <w:bottom w:val="single" w:sz="6" w:space="0" w:color="000000"/>
              <w:right w:val="nil"/>
            </w:tcBorders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447" w:type="dxa"/>
            <w:tcBorders>
              <w:left w:val="nil"/>
              <w:bottom w:val="single" w:sz="6" w:space="0" w:color="000000"/>
              <w:right w:val="nil"/>
            </w:tcBorders>
          </w:tcPr>
          <w:p w:rsidR="00687A38" w:rsidRDefault="002A05ED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(убыток)</w:t>
            </w:r>
          </w:p>
        </w:tc>
        <w:tc>
          <w:tcPr>
            <w:tcW w:w="1494" w:type="dxa"/>
            <w:tcBorders>
              <w:left w:val="nil"/>
              <w:bottom w:val="single" w:sz="6" w:space="0" w:color="000000"/>
            </w:tcBorders>
          </w:tcPr>
          <w:p w:rsidR="00687A38" w:rsidRDefault="002A05ED">
            <w:pPr>
              <w:pStyle w:val="TableParagraph"/>
              <w:tabs>
                <w:tab w:val="left" w:pos="549"/>
              </w:tabs>
              <w:spacing w:line="27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продаж,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2606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5047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6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7016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4410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269,22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  <w:tcBorders>
              <w:top w:val="single" w:sz="6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Проценты к получению,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  <w:tcBorders>
              <w:top w:val="single" w:sz="6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Проценты к уплате,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3448,28</w:t>
            </w:r>
          </w:p>
        </w:tc>
      </w:tr>
      <w:tr w:rsidR="00687A38">
        <w:trPr>
          <w:trHeight w:val="289"/>
        </w:trPr>
        <w:tc>
          <w:tcPr>
            <w:tcW w:w="4079" w:type="dxa"/>
            <w:gridSpan w:val="3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 доходы,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41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7A38">
        <w:trPr>
          <w:trHeight w:val="328"/>
        </w:trPr>
        <w:tc>
          <w:tcPr>
            <w:tcW w:w="4079" w:type="dxa"/>
            <w:gridSpan w:val="3"/>
            <w:tcBorders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Прочие расходы,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8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137,45</w:t>
            </w:r>
          </w:p>
        </w:tc>
      </w:tr>
      <w:tr w:rsidR="00687A38">
        <w:trPr>
          <w:trHeight w:val="553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 (убыток) до налогообложе-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4190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5638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3178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before="13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315,02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налог на прибыль,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729,25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348,21</w:t>
            </w:r>
          </w:p>
        </w:tc>
      </w:tr>
      <w:tr w:rsidR="00687A38">
        <w:trPr>
          <w:trHeight w:val="287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Чистая прибыль,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2242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3792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38" w:rsidRDefault="002A05ED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199,59</w:t>
            </w:r>
          </w:p>
        </w:tc>
      </w:tr>
      <w:tr w:rsidR="00687A38">
        <w:trPr>
          <w:trHeight w:val="289"/>
        </w:trPr>
        <w:tc>
          <w:tcPr>
            <w:tcW w:w="4079" w:type="dxa"/>
            <w:gridSpan w:val="3"/>
            <w:tcBorders>
              <w:top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Рентабельность чистой прибыли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941" w:type="dxa"/>
            <w:tcBorders>
              <w:top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687A38" w:rsidRDefault="002A05ED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8" w:firstLine="707"/>
        <w:jc w:val="both"/>
      </w:pPr>
      <w:r>
        <w:t>В анализируемом периоде выручка от продаж продукции в ООО «Вя</w:t>
      </w:r>
      <w:proofErr w:type="gramStart"/>
      <w:r>
        <w:t>т-</w:t>
      </w:r>
      <w:proofErr w:type="gramEnd"/>
      <w:r>
        <w:t xml:space="preserve"> ско-Полянском Агроснабе» увеличилась на 14544 тыс. руб., себестоимость возросла на 10211 тыс. руб. Эти изменения привели к увеличению валовой прибыли на 433 тыс. руб.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4"/>
        <w:rPr>
          <w:sz w:val="24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r>
        <w:t>Анализ финансового состояния</w:t>
      </w:r>
      <w:r>
        <w:rPr>
          <w:spacing w:val="-3"/>
        </w:rPr>
        <w:t xml:space="preserve"> </w:t>
      </w:r>
      <w:r>
        <w:t>предприятия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8"/>
        <w:rPr>
          <w:b/>
          <w:sz w:val="25"/>
        </w:rPr>
      </w:pPr>
    </w:p>
    <w:p w:rsidR="00687A38" w:rsidRDefault="002A05ED">
      <w:pPr>
        <w:pStyle w:val="a3"/>
        <w:spacing w:line="360" w:lineRule="auto"/>
        <w:ind w:left="862" w:right="850" w:firstLine="707"/>
        <w:jc w:val="both"/>
      </w:pPr>
      <w:r>
        <w:t xml:space="preserve">Финансовое состояние – способность организации финансировать свою деятельность. Оно характеризуется способностью предприятия обеспечить себя всеми необходимыми ресурсами, необходимыми </w:t>
      </w:r>
      <w:proofErr w:type="gramStart"/>
      <w:r>
        <w:t>для</w:t>
      </w:r>
      <w:proofErr w:type="gramEnd"/>
      <w:r>
        <w:t xml:space="preserve"> нормального его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/>
      </w:pPr>
      <w:r>
        <w:lastRenderedPageBreak/>
        <w:t>функционирования. Для этого рассматривают систему показателей, которые применяются в анализе финансово-хозяйственной деятельности.</w:t>
      </w: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В ходе анализа составляется аналитический баланс на основании бу</w:t>
      </w:r>
      <w:proofErr w:type="gramStart"/>
      <w:r>
        <w:t>х-</w:t>
      </w:r>
      <w:proofErr w:type="gramEnd"/>
      <w:r>
        <w:t xml:space="preserve"> галтерского баланса.</w:t>
      </w:r>
    </w:p>
    <w:p w:rsidR="00687A38" w:rsidRDefault="002A05ED">
      <w:pPr>
        <w:pStyle w:val="a3"/>
        <w:spacing w:line="362" w:lineRule="auto"/>
        <w:ind w:left="862" w:right="844" w:firstLine="707"/>
        <w:jc w:val="both"/>
      </w:pPr>
      <w:r>
        <w:t>По проведенному ан</w:t>
      </w:r>
      <w:r>
        <w:t>ализу можно сказать, что имущество и капитал о</w:t>
      </w:r>
      <w:proofErr w:type="gramStart"/>
      <w:r>
        <w:t>р-</w:t>
      </w:r>
      <w:proofErr w:type="gramEnd"/>
      <w:r>
        <w:t xml:space="preserve"> ганизации увеличились на 8827 тыс. руб. или на 18,87%.</w:t>
      </w:r>
    </w:p>
    <w:p w:rsidR="00687A38" w:rsidRDefault="002A05ED">
      <w:pPr>
        <w:pStyle w:val="a3"/>
        <w:spacing w:line="360" w:lineRule="auto"/>
        <w:ind w:left="862" w:right="852" w:firstLine="707"/>
        <w:jc w:val="both"/>
      </w:pPr>
      <w:r>
        <w:t>На величину капитала предприятия оказывает влияние увеличение краткосрочных обязательств, их размер вырос на 48,68%.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Внеоборотные активы увеличивались в</w:t>
      </w:r>
      <w:r>
        <w:t>есь рассматриваемый период и в 2015г. составили 4870 тыс. руб. Это на 91,36% больше, чем в 2013г. Напр</w:t>
      </w:r>
      <w:proofErr w:type="gramStart"/>
      <w:r>
        <w:t>о-</w:t>
      </w:r>
      <w:proofErr w:type="gramEnd"/>
      <w:r>
        <w:t xml:space="preserve"> тив, дебиторская задолженность в 2015г. по сравнению с 2013г. снизилась на 9,21% и составила 5974 тыс. руб.</w:t>
      </w:r>
    </w:p>
    <w:p w:rsidR="00687A38" w:rsidRDefault="002A05ED">
      <w:pPr>
        <w:pStyle w:val="a3"/>
        <w:spacing w:line="362" w:lineRule="auto"/>
        <w:ind w:left="862" w:right="843" w:firstLine="707"/>
        <w:jc w:val="both"/>
      </w:pPr>
      <w:r>
        <w:t>Сравнивая дебиторскую и кредиторскую задолженности, можно сд</w:t>
      </w:r>
      <w:proofErr w:type="gramStart"/>
      <w:r>
        <w:t>е-</w:t>
      </w:r>
      <w:proofErr w:type="gramEnd"/>
      <w:r>
        <w:t xml:space="preserve"> лать вывод, что дебиторская задолженность выше в 3 раза.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Чтобы оценить платежеспособность организации, т.е. вовремя рассч</w:t>
      </w:r>
      <w:proofErr w:type="gramStart"/>
      <w:r>
        <w:t>и-</w:t>
      </w:r>
      <w:proofErr w:type="gramEnd"/>
      <w:r>
        <w:t xml:space="preserve"> тываться по своим обязательствам, проводят анализ ликвидности баланса</w:t>
      </w:r>
      <w:r>
        <w:t>. Данный анализ заключается в сравнение средств по активу и пассиву (табл</w:t>
      </w:r>
      <w:proofErr w:type="gramStart"/>
      <w:r>
        <w:t>и-</w:t>
      </w:r>
      <w:proofErr w:type="gramEnd"/>
      <w:r>
        <w:t xml:space="preserve"> ца 8).</w:t>
      </w:r>
    </w:p>
    <w:p w:rsidR="00687A38" w:rsidRDefault="00687A38">
      <w:pPr>
        <w:pStyle w:val="a3"/>
        <w:spacing w:before="6"/>
        <w:rPr>
          <w:sz w:val="40"/>
        </w:rPr>
      </w:pPr>
    </w:p>
    <w:p w:rsidR="00687A38" w:rsidRDefault="002A05ED">
      <w:pPr>
        <w:pStyle w:val="a3"/>
        <w:spacing w:before="1"/>
        <w:ind w:left="862"/>
      </w:pPr>
      <w:r>
        <w:t>Таблица 8 – Анализ ликвидности баланса, тыс. руб.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50"/>
        <w:gridCol w:w="851"/>
        <w:gridCol w:w="853"/>
        <w:gridCol w:w="851"/>
        <w:gridCol w:w="851"/>
        <w:gridCol w:w="853"/>
        <w:gridCol w:w="851"/>
        <w:gridCol w:w="854"/>
        <w:gridCol w:w="851"/>
        <w:gridCol w:w="851"/>
      </w:tblGrid>
      <w:tr w:rsidR="00687A38">
        <w:trPr>
          <w:trHeight w:val="551"/>
        </w:trPr>
        <w:tc>
          <w:tcPr>
            <w:tcW w:w="852" w:type="dxa"/>
            <w:vMerge w:val="restart"/>
            <w:textDirection w:val="btLr"/>
          </w:tcPr>
          <w:p w:rsidR="00687A38" w:rsidRDefault="002A05ED">
            <w:pPr>
              <w:pStyle w:val="TableParagraph"/>
              <w:spacing w:before="212"/>
              <w:ind w:left="530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850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22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851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24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853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2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851" w:type="dxa"/>
            <w:vMerge w:val="restart"/>
            <w:textDirection w:val="btLr"/>
          </w:tcPr>
          <w:p w:rsidR="00687A38" w:rsidRDefault="002A05ED">
            <w:pPr>
              <w:pStyle w:val="TableParagraph"/>
              <w:spacing w:before="210"/>
              <w:ind w:left="479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851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2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853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19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851" w:type="dxa"/>
            <w:vMerge w:val="restart"/>
          </w:tcPr>
          <w:p w:rsidR="00687A38" w:rsidRDefault="002A05ED">
            <w:pPr>
              <w:pStyle w:val="TableParagraph"/>
              <w:spacing w:before="222" w:line="360" w:lineRule="auto"/>
              <w:ind w:left="118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31.12.</w:t>
            </w:r>
          </w:p>
          <w:p w:rsidR="00687A38" w:rsidRDefault="002A05ED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2556" w:type="dxa"/>
            <w:gridSpan w:val="3"/>
          </w:tcPr>
          <w:p w:rsidR="00687A38" w:rsidRDefault="002A05ED">
            <w:pPr>
              <w:pStyle w:val="TableParagraph"/>
              <w:spacing w:line="268" w:lineRule="exact"/>
              <w:ind w:left="179" w:right="191"/>
              <w:jc w:val="center"/>
              <w:rPr>
                <w:sz w:val="24"/>
              </w:rPr>
            </w:pPr>
            <w:r>
              <w:rPr>
                <w:sz w:val="24"/>
              </w:rPr>
              <w:t>Платежный излишек</w:t>
            </w:r>
          </w:p>
          <w:p w:rsidR="00687A38" w:rsidRDefault="002A05ED">
            <w:pPr>
              <w:pStyle w:val="TableParagraph"/>
              <w:spacing w:line="264" w:lineRule="exact"/>
              <w:ind w:left="179" w:right="187"/>
              <w:jc w:val="center"/>
              <w:rPr>
                <w:sz w:val="24"/>
              </w:rPr>
            </w:pPr>
            <w:r>
              <w:rPr>
                <w:sz w:val="24"/>
              </w:rPr>
              <w:t>(недостаток)</w:t>
            </w:r>
          </w:p>
        </w:tc>
      </w:tr>
      <w:tr w:rsidR="00687A38">
        <w:trPr>
          <w:trHeight w:val="113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687A38" w:rsidRDefault="002A05ED">
            <w:pPr>
              <w:pStyle w:val="TableParagraph"/>
              <w:spacing w:before="206"/>
              <w:ind w:left="275"/>
              <w:rPr>
                <w:sz w:val="24"/>
              </w:rPr>
            </w:pPr>
            <w:r>
              <w:rPr>
                <w:sz w:val="24"/>
              </w:rPr>
              <w:t>2013г</w:t>
            </w:r>
          </w:p>
        </w:tc>
        <w:tc>
          <w:tcPr>
            <w:tcW w:w="851" w:type="dxa"/>
            <w:textDirection w:val="btLr"/>
          </w:tcPr>
          <w:p w:rsidR="00687A38" w:rsidRDefault="002A05ED">
            <w:pPr>
              <w:pStyle w:val="TableParagraph"/>
              <w:spacing w:before="204"/>
              <w:ind w:left="275"/>
              <w:rPr>
                <w:sz w:val="24"/>
              </w:rPr>
            </w:pPr>
            <w:r>
              <w:rPr>
                <w:sz w:val="24"/>
              </w:rPr>
              <w:t>2014г</w:t>
            </w:r>
          </w:p>
        </w:tc>
        <w:tc>
          <w:tcPr>
            <w:tcW w:w="851" w:type="dxa"/>
            <w:textDirection w:val="btLr"/>
          </w:tcPr>
          <w:p w:rsidR="00687A38" w:rsidRDefault="002A05ED">
            <w:pPr>
              <w:pStyle w:val="TableParagraph"/>
              <w:spacing w:before="202"/>
              <w:ind w:left="275"/>
              <w:rPr>
                <w:sz w:val="24"/>
              </w:rPr>
            </w:pPr>
            <w:r>
              <w:rPr>
                <w:sz w:val="24"/>
              </w:rPr>
              <w:t>2015г</w:t>
            </w:r>
          </w:p>
        </w:tc>
      </w:tr>
      <w:tr w:rsidR="00687A38">
        <w:trPr>
          <w:trHeight w:val="414"/>
        </w:trPr>
        <w:tc>
          <w:tcPr>
            <w:tcW w:w="852" w:type="dxa"/>
          </w:tcPr>
          <w:p w:rsidR="00687A38" w:rsidRDefault="002A05ED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А 1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7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1761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854" w:type="dxa"/>
          </w:tcPr>
          <w:p w:rsidR="00687A38" w:rsidRDefault="002A05ED">
            <w:pPr>
              <w:pStyle w:val="TableParagraph"/>
              <w:spacing w:line="270" w:lineRule="exact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-1019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64" w:right="77"/>
              <w:jc w:val="center"/>
              <w:rPr>
                <w:sz w:val="24"/>
              </w:rPr>
            </w:pPr>
            <w:r>
              <w:rPr>
                <w:sz w:val="24"/>
              </w:rPr>
              <w:t>-1231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-507</w:t>
            </w:r>
          </w:p>
        </w:tc>
      </w:tr>
      <w:tr w:rsidR="00687A38">
        <w:trPr>
          <w:trHeight w:val="412"/>
        </w:trPr>
        <w:tc>
          <w:tcPr>
            <w:tcW w:w="852" w:type="dxa"/>
          </w:tcPr>
          <w:p w:rsidR="00687A38" w:rsidRDefault="002A05ED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А 2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5198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5974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7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854" w:type="dxa"/>
          </w:tcPr>
          <w:p w:rsidR="00687A38" w:rsidRDefault="002A05ED">
            <w:pPr>
              <w:pStyle w:val="TableParagraph"/>
              <w:spacing w:line="270" w:lineRule="exact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-226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64" w:right="77"/>
              <w:jc w:val="center"/>
              <w:rPr>
                <w:sz w:val="24"/>
              </w:rPr>
            </w:pPr>
            <w:r>
              <w:rPr>
                <w:sz w:val="24"/>
              </w:rPr>
              <w:t>-4802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-4026</w:t>
            </w:r>
          </w:p>
        </w:tc>
      </w:tr>
      <w:tr w:rsidR="00687A38">
        <w:trPr>
          <w:trHeight w:val="414"/>
        </w:trPr>
        <w:tc>
          <w:tcPr>
            <w:tcW w:w="852" w:type="dxa"/>
          </w:tcPr>
          <w:p w:rsidR="00687A38" w:rsidRDefault="002A05ED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А 3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7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3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line="270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4" w:type="dxa"/>
          </w:tcPr>
          <w:p w:rsidR="00687A38" w:rsidRDefault="002A05ED">
            <w:pPr>
              <w:pStyle w:val="TableParagraph"/>
              <w:spacing w:line="270" w:lineRule="exact"/>
              <w:ind w:left="99" w:right="105"/>
              <w:jc w:val="center"/>
              <w:rPr>
                <w:sz w:val="24"/>
              </w:rPr>
            </w:pPr>
            <w:r>
              <w:rPr>
                <w:sz w:val="24"/>
              </w:rPr>
              <w:t>37440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left="66" w:right="77"/>
              <w:jc w:val="center"/>
              <w:rPr>
                <w:sz w:val="24"/>
              </w:rPr>
            </w:pPr>
            <w:r>
              <w:rPr>
                <w:sz w:val="24"/>
              </w:rPr>
              <w:t>40768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43342</w:t>
            </w:r>
          </w:p>
        </w:tc>
      </w:tr>
      <w:tr w:rsidR="00687A38">
        <w:trPr>
          <w:trHeight w:val="827"/>
        </w:trPr>
        <w:tc>
          <w:tcPr>
            <w:tcW w:w="852" w:type="dxa"/>
          </w:tcPr>
          <w:p w:rsidR="00687A38" w:rsidRDefault="002A05ED">
            <w:pPr>
              <w:pStyle w:val="TableParagraph"/>
              <w:spacing w:before="200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А 4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20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2545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before="20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4482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before="200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4870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before="200"/>
              <w:ind w:left="7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4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before="200"/>
              <w:ind w:left="120"/>
              <w:rPr>
                <w:sz w:val="24"/>
              </w:rPr>
            </w:pPr>
            <w:r>
              <w:rPr>
                <w:sz w:val="24"/>
              </w:rPr>
              <w:t>38740</w:t>
            </w:r>
          </w:p>
        </w:tc>
        <w:tc>
          <w:tcPr>
            <w:tcW w:w="853" w:type="dxa"/>
          </w:tcPr>
          <w:p w:rsidR="00687A38" w:rsidRDefault="002A05ED">
            <w:pPr>
              <w:pStyle w:val="TableParagraph"/>
              <w:spacing w:before="200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39217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before="20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43679</w:t>
            </w:r>
          </w:p>
        </w:tc>
        <w:tc>
          <w:tcPr>
            <w:tcW w:w="854" w:type="dxa"/>
          </w:tcPr>
          <w:p w:rsidR="00687A38" w:rsidRDefault="002A05ED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87A38" w:rsidRDefault="002A05ED">
            <w:pPr>
              <w:pStyle w:val="TableParagraph"/>
              <w:spacing w:before="139"/>
              <w:ind w:left="99" w:right="105"/>
              <w:jc w:val="center"/>
              <w:rPr>
                <w:sz w:val="24"/>
              </w:rPr>
            </w:pPr>
            <w:r>
              <w:rPr>
                <w:sz w:val="24"/>
              </w:rPr>
              <w:t>36195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87A38" w:rsidRDefault="002A05ED">
            <w:pPr>
              <w:pStyle w:val="TableParagraph"/>
              <w:spacing w:before="139"/>
              <w:ind w:left="66" w:right="77"/>
              <w:jc w:val="center"/>
              <w:rPr>
                <w:sz w:val="24"/>
              </w:rPr>
            </w:pPr>
            <w:r>
              <w:rPr>
                <w:sz w:val="24"/>
              </w:rPr>
              <w:t>34735</w:t>
            </w:r>
          </w:p>
        </w:tc>
        <w:tc>
          <w:tcPr>
            <w:tcW w:w="851" w:type="dxa"/>
          </w:tcPr>
          <w:p w:rsidR="00687A38" w:rsidRDefault="002A05ED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87A38" w:rsidRDefault="002A05ED">
            <w:pPr>
              <w:pStyle w:val="TableParagraph"/>
              <w:spacing w:before="139"/>
              <w:ind w:left="63" w:right="77"/>
              <w:jc w:val="center"/>
              <w:rPr>
                <w:sz w:val="24"/>
              </w:rPr>
            </w:pPr>
            <w:r>
              <w:rPr>
                <w:sz w:val="24"/>
              </w:rPr>
              <w:t>38809</w:t>
            </w:r>
          </w:p>
        </w:tc>
      </w:tr>
    </w:tbl>
    <w:p w:rsidR="00687A38" w:rsidRDefault="00687A38">
      <w:pPr>
        <w:jc w:val="center"/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Продолжение таблицы 8</w:t>
      </w:r>
    </w:p>
    <w:p w:rsidR="00687A38" w:rsidRDefault="00687A3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50"/>
        <w:gridCol w:w="851"/>
        <w:gridCol w:w="853"/>
        <w:gridCol w:w="851"/>
        <w:gridCol w:w="851"/>
        <w:gridCol w:w="853"/>
        <w:gridCol w:w="851"/>
        <w:gridCol w:w="854"/>
        <w:gridCol w:w="851"/>
        <w:gridCol w:w="851"/>
      </w:tblGrid>
      <w:tr w:rsidR="00687A38">
        <w:trPr>
          <w:trHeight w:val="1135"/>
        </w:trPr>
        <w:tc>
          <w:tcPr>
            <w:tcW w:w="852" w:type="dxa"/>
            <w:textDirection w:val="btLr"/>
          </w:tcPr>
          <w:p w:rsidR="00687A38" w:rsidRDefault="002A05ED">
            <w:pPr>
              <w:pStyle w:val="TableParagraph"/>
              <w:spacing w:before="212"/>
              <w:ind w:left="2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687A38" w:rsidRDefault="00687A38">
            <w:pPr>
              <w:pStyle w:val="TableParagraph"/>
              <w:spacing w:before="9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46768</w:t>
            </w:r>
          </w:p>
        </w:tc>
        <w:tc>
          <w:tcPr>
            <w:tcW w:w="851" w:type="dxa"/>
          </w:tcPr>
          <w:p w:rsidR="00687A38" w:rsidRDefault="00687A38">
            <w:pPr>
              <w:pStyle w:val="TableParagraph"/>
              <w:spacing w:before="7"/>
              <w:rPr>
                <w:sz w:val="36"/>
              </w:rPr>
            </w:pPr>
          </w:p>
          <w:p w:rsidR="00687A38" w:rsidRDefault="002A05E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51019</w:t>
            </w:r>
          </w:p>
        </w:tc>
        <w:tc>
          <w:tcPr>
            <w:tcW w:w="853" w:type="dxa"/>
          </w:tcPr>
          <w:p w:rsidR="00687A38" w:rsidRDefault="00687A38">
            <w:pPr>
              <w:pStyle w:val="TableParagraph"/>
              <w:spacing w:before="7"/>
              <w:rPr>
                <w:sz w:val="36"/>
              </w:rPr>
            </w:pPr>
          </w:p>
          <w:p w:rsidR="00687A38" w:rsidRDefault="002A05ED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851" w:type="dxa"/>
            <w:textDirection w:val="btLr"/>
          </w:tcPr>
          <w:p w:rsidR="00687A38" w:rsidRDefault="002A05ED">
            <w:pPr>
              <w:pStyle w:val="TableParagraph"/>
              <w:spacing w:before="210"/>
              <w:ind w:left="2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</w:tcPr>
          <w:p w:rsidR="00687A38" w:rsidRDefault="00687A38">
            <w:pPr>
              <w:pStyle w:val="TableParagraph"/>
              <w:spacing w:before="9"/>
              <w:rPr>
                <w:sz w:val="30"/>
              </w:rPr>
            </w:pPr>
          </w:p>
          <w:p w:rsidR="00687A38" w:rsidRDefault="002A05E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46768</w:t>
            </w:r>
          </w:p>
        </w:tc>
        <w:tc>
          <w:tcPr>
            <w:tcW w:w="853" w:type="dxa"/>
          </w:tcPr>
          <w:p w:rsidR="00687A38" w:rsidRDefault="00687A38">
            <w:pPr>
              <w:pStyle w:val="TableParagraph"/>
              <w:spacing w:before="7"/>
              <w:rPr>
                <w:sz w:val="36"/>
              </w:rPr>
            </w:pPr>
          </w:p>
          <w:p w:rsidR="00687A38" w:rsidRDefault="002A05E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51019</w:t>
            </w:r>
          </w:p>
        </w:tc>
        <w:tc>
          <w:tcPr>
            <w:tcW w:w="851" w:type="dxa"/>
          </w:tcPr>
          <w:p w:rsidR="00687A38" w:rsidRDefault="00687A38">
            <w:pPr>
              <w:pStyle w:val="TableParagraph"/>
              <w:spacing w:before="7"/>
              <w:rPr>
                <w:sz w:val="36"/>
              </w:rPr>
            </w:pPr>
          </w:p>
          <w:p w:rsidR="00687A38" w:rsidRDefault="002A05E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854" w:type="dxa"/>
          </w:tcPr>
          <w:p w:rsidR="00687A38" w:rsidRDefault="00687A38">
            <w:pPr>
              <w:pStyle w:val="TableParagraph"/>
              <w:spacing w:before="10"/>
              <w:rPr>
                <w:sz w:val="30"/>
              </w:rPr>
            </w:pPr>
          </w:p>
          <w:p w:rsidR="00687A38" w:rsidRDefault="002A05ED">
            <w:pPr>
              <w:pStyle w:val="TableParagraph"/>
              <w:ind w:right="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687A38" w:rsidRDefault="00687A38">
            <w:pPr>
              <w:pStyle w:val="TableParagraph"/>
              <w:spacing w:before="10"/>
              <w:rPr>
                <w:sz w:val="30"/>
              </w:rPr>
            </w:pPr>
          </w:p>
          <w:p w:rsidR="00687A38" w:rsidRDefault="002A05ED">
            <w:pPr>
              <w:pStyle w:val="TableParagraph"/>
              <w:ind w:right="12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687A38" w:rsidRDefault="00687A38">
            <w:pPr>
              <w:pStyle w:val="TableParagraph"/>
              <w:spacing w:before="10"/>
              <w:rPr>
                <w:sz w:val="30"/>
              </w:rPr>
            </w:pPr>
          </w:p>
          <w:p w:rsidR="00687A38" w:rsidRDefault="002A05ED">
            <w:pPr>
              <w:pStyle w:val="TableParagraph"/>
              <w:ind w:right="1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42" w:firstLine="707"/>
        <w:jc w:val="both"/>
      </w:pPr>
      <w:r>
        <w:t>А</w:t>
      </w:r>
      <w:proofErr w:type="gramStart"/>
      <w:r>
        <w:t>1</w:t>
      </w:r>
      <w:proofErr w:type="gramEnd"/>
      <w:r>
        <w:t xml:space="preserve"> ˂ П1, это говорит о неплатежеспособности организации. В насто</w:t>
      </w:r>
      <w:proofErr w:type="gramStart"/>
      <w:r>
        <w:t>я-</w:t>
      </w:r>
      <w:proofErr w:type="gramEnd"/>
      <w:r>
        <w:t xml:space="preserve"> щее время она не обладает в полной мере наиболее ликвидными активами для покрытия срочных</w:t>
      </w:r>
      <w:r>
        <w:rPr>
          <w:spacing w:val="-4"/>
        </w:rPr>
        <w:t xml:space="preserve"> </w:t>
      </w:r>
      <w:r>
        <w:t>обязательств.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А2 &gt; П2, т.е. величина быстрореализуемых активов превышает кратк</w:t>
      </w:r>
      <w:proofErr w:type="gramStart"/>
      <w:r>
        <w:t>о-</w:t>
      </w:r>
      <w:proofErr w:type="gramEnd"/>
      <w:r>
        <w:t xml:space="preserve"> срочные обязательс</w:t>
      </w:r>
      <w:r>
        <w:t>тва.</w:t>
      </w:r>
    </w:p>
    <w:p w:rsidR="00687A38" w:rsidRDefault="002A05ED">
      <w:pPr>
        <w:pStyle w:val="a3"/>
        <w:spacing w:line="360" w:lineRule="auto"/>
        <w:ind w:left="862" w:right="842" w:firstLine="707"/>
        <w:jc w:val="right"/>
      </w:pPr>
      <w:r>
        <w:t>А3 &gt; П3, это говорит о том, что в будущем при получение денежных</w:t>
      </w:r>
      <w:r>
        <w:t xml:space="preserve"> </w:t>
      </w:r>
      <w:r>
        <w:t xml:space="preserve">средств от продажи продукции предприятие может стать </w:t>
      </w:r>
      <w:proofErr w:type="gramStart"/>
      <w:r>
        <w:t>платежеспособным</w:t>
      </w:r>
      <w:proofErr w:type="gramEnd"/>
      <w:r>
        <w:t>.</w:t>
      </w:r>
      <w:r>
        <w:t xml:space="preserve"> </w:t>
      </w:r>
      <w:r>
        <w:t xml:space="preserve">В настоящее время баланс организации </w:t>
      </w:r>
      <w:proofErr w:type="gramStart"/>
      <w:r>
        <w:t>имеет высокий уровень пер</w:t>
      </w:r>
      <w:proofErr w:type="gramEnd"/>
      <w:r>
        <w:t>-</w:t>
      </w:r>
    </w:p>
    <w:p w:rsidR="00687A38" w:rsidRDefault="002A05ED">
      <w:pPr>
        <w:pStyle w:val="a3"/>
        <w:spacing w:before="1" w:line="360" w:lineRule="auto"/>
        <w:ind w:left="862" w:right="879"/>
      </w:pPr>
      <w:r>
        <w:t>спективной ликвидности (А</w:t>
      </w:r>
      <w:proofErr w:type="gramStart"/>
      <w:r>
        <w:t>4</w:t>
      </w:r>
      <w:proofErr w:type="gramEnd"/>
      <w:r>
        <w:t>&gt;</w:t>
      </w:r>
      <w:r>
        <w:t>П4), т.е. свободных денежных средств хватает, чтобы погасить краткосрочные обязательства.</w:t>
      </w:r>
    </w:p>
    <w:p w:rsidR="00687A38" w:rsidRDefault="002A05ED">
      <w:pPr>
        <w:pStyle w:val="a3"/>
        <w:spacing w:before="1" w:line="360" w:lineRule="auto"/>
        <w:ind w:left="862" w:right="839" w:firstLine="707"/>
        <w:jc w:val="both"/>
      </w:pPr>
      <w:r>
        <w:t>Так же основной задачей анализа финансового состояния предприятия являются исследования его абсолютных показателей финансовой устойчив</w:t>
      </w:r>
      <w:proofErr w:type="gramStart"/>
      <w:r>
        <w:t>о-</w:t>
      </w:r>
      <w:proofErr w:type="gramEnd"/>
      <w:r>
        <w:t xml:space="preserve"> сти. Для этого рассчитывают к</w:t>
      </w:r>
      <w:r>
        <w:t>оэффициенты финансовой устойчивости и определяют тип финансовой устойчивости организации. При определении типа финансовой устойчивости определяют источник формирования оборо</w:t>
      </w:r>
      <w:proofErr w:type="gramStart"/>
      <w:r>
        <w:t>т-</w:t>
      </w:r>
      <w:proofErr w:type="gramEnd"/>
      <w:r>
        <w:t xml:space="preserve"> ных средств и рассчитать обеспеченность запасов и затрат источниками их формиров</w:t>
      </w:r>
      <w:r>
        <w:t>ания (таблица 9).</w:t>
      </w:r>
    </w:p>
    <w:p w:rsidR="00687A38" w:rsidRDefault="00687A38">
      <w:pPr>
        <w:pStyle w:val="a3"/>
        <w:spacing w:before="9"/>
        <w:rPr>
          <w:sz w:val="41"/>
        </w:rPr>
      </w:pPr>
    </w:p>
    <w:p w:rsidR="00687A38" w:rsidRDefault="002A05ED">
      <w:pPr>
        <w:pStyle w:val="a3"/>
        <w:spacing w:before="1"/>
        <w:ind w:left="862"/>
      </w:pPr>
      <w:r>
        <w:t>Таблица 9 – Обеспеченность запасов источниками формирования, тыс. руб.</w:t>
      </w:r>
    </w:p>
    <w:p w:rsidR="00687A38" w:rsidRDefault="00687A38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1416"/>
        <w:gridCol w:w="1276"/>
        <w:gridCol w:w="1133"/>
        <w:gridCol w:w="998"/>
        <w:gridCol w:w="952"/>
      </w:tblGrid>
      <w:tr w:rsidR="00687A38">
        <w:trPr>
          <w:trHeight w:val="659"/>
        </w:trPr>
        <w:tc>
          <w:tcPr>
            <w:tcW w:w="3795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8"/>
              </w:rPr>
            </w:pPr>
          </w:p>
          <w:p w:rsidR="00687A38" w:rsidRDefault="002A05ED">
            <w:pPr>
              <w:pStyle w:val="TableParagraph"/>
              <w:ind w:left="1286" w:right="128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16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8"/>
              </w:rPr>
            </w:pPr>
          </w:p>
          <w:p w:rsidR="00687A38" w:rsidRDefault="002A05ED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276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8"/>
              </w:rPr>
            </w:pPr>
          </w:p>
          <w:p w:rsidR="00687A38" w:rsidRDefault="002A05ED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133" w:type="dxa"/>
            <w:vMerge w:val="restart"/>
          </w:tcPr>
          <w:p w:rsidR="00687A38" w:rsidRDefault="00687A38">
            <w:pPr>
              <w:pStyle w:val="TableParagraph"/>
              <w:spacing w:before="10"/>
              <w:rPr>
                <w:sz w:val="28"/>
              </w:rPr>
            </w:pPr>
          </w:p>
          <w:p w:rsidR="00687A38" w:rsidRDefault="002A05E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950" w:type="dxa"/>
            <w:gridSpan w:val="2"/>
          </w:tcPr>
          <w:p w:rsidR="00687A38" w:rsidRDefault="002A05ED">
            <w:pPr>
              <w:pStyle w:val="TableParagraph"/>
              <w:spacing w:before="183"/>
              <w:ind w:left="217"/>
              <w:rPr>
                <w:sz w:val="24"/>
              </w:rPr>
            </w:pPr>
            <w:r>
              <w:rPr>
                <w:sz w:val="24"/>
              </w:rPr>
              <w:t>2015г. к 2013г.</w:t>
            </w:r>
          </w:p>
        </w:tc>
      </w:tr>
      <w:tr w:rsidR="00687A38">
        <w:trPr>
          <w:trHeight w:val="290"/>
        </w:trPr>
        <w:tc>
          <w:tcPr>
            <w:tcW w:w="379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71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71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отн.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 капитал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38740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39217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43679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4939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112,75</w:t>
            </w:r>
          </w:p>
        </w:tc>
      </w:tr>
      <w:tr w:rsidR="00687A38">
        <w:trPr>
          <w:trHeight w:val="278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Долгосрочные обязательства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8" w:lineRule="exact"/>
              <w:ind w:left="413" w:right="40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8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Краткосрочные кредиты и займы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3194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146,93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Внеоборотные активы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2545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4482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4870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2325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191,36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Запасы и затраты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 оборотный капитал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36195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34735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38809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2614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107,22</w:t>
            </w:r>
          </w:p>
        </w:tc>
      </w:tr>
    </w:tbl>
    <w:p w:rsidR="00687A38" w:rsidRDefault="00687A38">
      <w:pPr>
        <w:spacing w:line="256" w:lineRule="exact"/>
        <w:jc w:val="center"/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Продолжение таблицы 9</w:t>
      </w:r>
    </w:p>
    <w:p w:rsidR="00687A38" w:rsidRDefault="00687A3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1416"/>
        <w:gridCol w:w="1276"/>
        <w:gridCol w:w="1133"/>
        <w:gridCol w:w="998"/>
        <w:gridCol w:w="952"/>
      </w:tblGrid>
      <w:tr w:rsidR="00687A38">
        <w:trPr>
          <w:trHeight w:val="552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Долгосрочные источники форми-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рования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before="13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36236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before="13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34776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38850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before="131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2614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107,21</w:t>
            </w:r>
          </w:p>
        </w:tc>
      </w:tr>
      <w:tr w:rsidR="00687A38">
        <w:trPr>
          <w:trHeight w:val="275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величина источников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43042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44776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48850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5808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113,49</w:t>
            </w:r>
          </w:p>
        </w:tc>
      </w:tr>
      <w:tr w:rsidR="00687A38">
        <w:trPr>
          <w:trHeight w:val="553"/>
        </w:trPr>
        <w:tc>
          <w:tcPr>
            <w:tcW w:w="3795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Излишек или недостаток соб-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ственных оборотных средств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before="13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-1286</w:t>
            </w:r>
          </w:p>
        </w:tc>
        <w:tc>
          <w:tcPr>
            <w:tcW w:w="1276" w:type="dxa"/>
          </w:tcPr>
          <w:p w:rsidR="00687A38" w:rsidRDefault="002A05ED">
            <w:pPr>
              <w:pStyle w:val="TableParagraph"/>
              <w:spacing w:before="13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-6074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-4574</w:t>
            </w:r>
          </w:p>
        </w:tc>
        <w:tc>
          <w:tcPr>
            <w:tcW w:w="998" w:type="dxa"/>
          </w:tcPr>
          <w:p w:rsidR="00687A38" w:rsidRDefault="002A05ED">
            <w:pPr>
              <w:pStyle w:val="TableParagraph"/>
              <w:spacing w:before="131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3288</w:t>
            </w:r>
          </w:p>
        </w:tc>
        <w:tc>
          <w:tcPr>
            <w:tcW w:w="952" w:type="dxa"/>
          </w:tcPr>
          <w:p w:rsidR="00687A38" w:rsidRDefault="002A05ED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355,68</w:t>
            </w:r>
          </w:p>
        </w:tc>
      </w:tr>
      <w:tr w:rsidR="00687A38">
        <w:trPr>
          <w:trHeight w:val="827"/>
        </w:trPr>
        <w:tc>
          <w:tcPr>
            <w:tcW w:w="3795" w:type="dxa"/>
          </w:tcPr>
          <w:p w:rsidR="00687A38" w:rsidRDefault="002A05ED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Излишек или недостаток долг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срочных источников формирова-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41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-1245</w:t>
            </w:r>
          </w:p>
        </w:tc>
        <w:tc>
          <w:tcPr>
            <w:tcW w:w="127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-6033</w:t>
            </w:r>
          </w:p>
        </w:tc>
        <w:tc>
          <w:tcPr>
            <w:tcW w:w="1133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-4533</w:t>
            </w:r>
          </w:p>
        </w:tc>
        <w:tc>
          <w:tcPr>
            <w:tcW w:w="99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3288</w:t>
            </w:r>
          </w:p>
        </w:tc>
        <w:tc>
          <w:tcPr>
            <w:tcW w:w="9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364,09</w:t>
            </w:r>
          </w:p>
        </w:tc>
      </w:tr>
      <w:tr w:rsidR="00687A38">
        <w:trPr>
          <w:trHeight w:val="827"/>
        </w:trPr>
        <w:tc>
          <w:tcPr>
            <w:tcW w:w="3795" w:type="dxa"/>
          </w:tcPr>
          <w:p w:rsidR="00687A38" w:rsidRDefault="002A05ED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Излишек или недостаток общей величины </w:t>
            </w:r>
            <w:proofErr w:type="gramStart"/>
            <w:r>
              <w:rPr>
                <w:sz w:val="24"/>
              </w:rPr>
              <w:t>нормальных</w:t>
            </w:r>
            <w:proofErr w:type="gramEnd"/>
            <w:r>
              <w:rPr>
                <w:sz w:val="24"/>
              </w:rPr>
              <w:t xml:space="preserve"> источни-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 формирования запаса</w:t>
            </w:r>
          </w:p>
        </w:tc>
        <w:tc>
          <w:tcPr>
            <w:tcW w:w="141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5561</w:t>
            </w:r>
          </w:p>
        </w:tc>
        <w:tc>
          <w:tcPr>
            <w:tcW w:w="127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3967</w:t>
            </w:r>
          </w:p>
        </w:tc>
        <w:tc>
          <w:tcPr>
            <w:tcW w:w="1133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5467</w:t>
            </w:r>
          </w:p>
        </w:tc>
        <w:tc>
          <w:tcPr>
            <w:tcW w:w="99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38" w:right="228"/>
              <w:jc w:val="center"/>
              <w:rPr>
                <w:sz w:val="24"/>
              </w:rPr>
            </w:pPr>
            <w:r>
              <w:rPr>
                <w:sz w:val="24"/>
              </w:rPr>
              <w:t>-94</w:t>
            </w:r>
          </w:p>
        </w:tc>
        <w:tc>
          <w:tcPr>
            <w:tcW w:w="9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98,31</w:t>
            </w:r>
          </w:p>
        </w:tc>
      </w:tr>
      <w:tr w:rsidR="00687A38">
        <w:trPr>
          <w:trHeight w:val="551"/>
        </w:trPr>
        <w:tc>
          <w:tcPr>
            <w:tcW w:w="3795" w:type="dxa"/>
          </w:tcPr>
          <w:p w:rsidR="00687A38" w:rsidRDefault="002A05E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Тип финансовой устойчивости</w:t>
            </w:r>
          </w:p>
        </w:tc>
        <w:tc>
          <w:tcPr>
            <w:tcW w:w="3825" w:type="dxa"/>
            <w:gridSpan w:val="3"/>
          </w:tcPr>
          <w:p w:rsidR="00687A38" w:rsidRDefault="002A05ED">
            <w:pPr>
              <w:pStyle w:val="TableParagraph"/>
              <w:spacing w:line="268" w:lineRule="exact"/>
              <w:ind w:left="1096"/>
              <w:rPr>
                <w:sz w:val="24"/>
              </w:rPr>
            </w:pPr>
            <w:r>
              <w:rPr>
                <w:sz w:val="24"/>
              </w:rPr>
              <w:t>Предкризисный</w:t>
            </w:r>
          </w:p>
        </w:tc>
        <w:tc>
          <w:tcPr>
            <w:tcW w:w="1950" w:type="dxa"/>
            <w:gridSpan w:val="2"/>
          </w:tcPr>
          <w:p w:rsidR="00687A38" w:rsidRDefault="002A05E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В ООО «Вятско-Полянский Агроснаб» на протяжении трех лет набл</w:t>
      </w:r>
      <w:proofErr w:type="gramStart"/>
      <w:r>
        <w:t>ю-</w:t>
      </w:r>
      <w:proofErr w:type="gramEnd"/>
      <w:r>
        <w:t xml:space="preserve"> дается третий тип финансовой устойчивости «Предкризисное финансовое со- стояние», но выполняется обязательное минимальное условие финансовой устойчивости.</w:t>
      </w:r>
    </w:p>
    <w:p w:rsidR="00687A38" w:rsidRDefault="002A05ED">
      <w:pPr>
        <w:pStyle w:val="a3"/>
        <w:spacing w:line="362" w:lineRule="auto"/>
        <w:ind w:left="862" w:right="846" w:firstLine="707"/>
        <w:jc w:val="both"/>
      </w:pPr>
      <w:r>
        <w:t>Ниже рассчитаем основные коэффициенты финансовой устойчивости (таблица 10).</w:t>
      </w:r>
    </w:p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before="1" w:after="6" w:line="360" w:lineRule="auto"/>
        <w:ind w:left="862" w:right="879"/>
      </w:pPr>
      <w:r>
        <w:t>Таблица 10 – Коэффициенты финансовой устойчивости предприятия на к</w:t>
      </w:r>
      <w:proofErr w:type="gramStart"/>
      <w:r>
        <w:t>о-</w:t>
      </w:r>
      <w:proofErr w:type="gramEnd"/>
      <w:r>
        <w:t xml:space="preserve"> нец года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855"/>
        <w:gridCol w:w="856"/>
        <w:gridCol w:w="1844"/>
      </w:tblGrid>
      <w:tr w:rsidR="00687A38">
        <w:trPr>
          <w:trHeight w:val="553"/>
        </w:trPr>
        <w:tc>
          <w:tcPr>
            <w:tcW w:w="4787" w:type="dxa"/>
          </w:tcPr>
          <w:p w:rsidR="00687A38" w:rsidRDefault="002A05ED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  <w:p w:rsidR="00687A38" w:rsidRDefault="002A05ED">
            <w:pPr>
              <w:pStyle w:val="TableParagraph"/>
              <w:spacing w:line="264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2015г. от 2013г.</w:t>
            </w:r>
          </w:p>
        </w:tc>
      </w:tr>
      <w:tr w:rsidR="00687A38">
        <w:trPr>
          <w:trHeight w:val="510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автономии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0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09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09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09"/>
              <w:ind w:left="669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</w:tr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финансовой зависимости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gramStart"/>
            <w:r>
              <w:rPr>
                <w:sz w:val="24"/>
              </w:rPr>
              <w:t>финансового</w:t>
            </w:r>
            <w:proofErr w:type="gramEnd"/>
            <w:r>
              <w:rPr>
                <w:sz w:val="24"/>
              </w:rPr>
              <w:t xml:space="preserve"> левериджа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687A38">
        <w:trPr>
          <w:trHeight w:val="551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маневренности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капитала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31"/>
              <w:ind w:left="669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</w:tr>
      <w:tr w:rsidR="00687A38">
        <w:trPr>
          <w:trHeight w:val="551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обеспеченности собственны-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 оборотными средствами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31"/>
              <w:ind w:left="669"/>
              <w:rPr>
                <w:sz w:val="24"/>
              </w:rPr>
            </w:pPr>
            <w:r>
              <w:rPr>
                <w:sz w:val="24"/>
              </w:rPr>
              <w:t>-0,05</w:t>
            </w:r>
          </w:p>
        </w:tc>
      </w:tr>
      <w:tr w:rsidR="00687A38">
        <w:trPr>
          <w:trHeight w:val="552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обеспеченности запасов соб-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ственными оборотными средствами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31"/>
              <w:ind w:left="669"/>
              <w:rPr>
                <w:sz w:val="24"/>
              </w:rPr>
            </w:pPr>
            <w:r>
              <w:rPr>
                <w:sz w:val="24"/>
              </w:rPr>
              <w:t>-0,08</w:t>
            </w:r>
          </w:p>
        </w:tc>
      </w:tr>
      <w:tr w:rsidR="00687A38">
        <w:trPr>
          <w:trHeight w:val="553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иммобилизации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капитала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31"/>
              <w:ind w:left="7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финансовой устойчивости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</w:tr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сохранности капитала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</w:tr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финансирования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-1,16</w:t>
            </w:r>
          </w:p>
        </w:tc>
      </w:tr>
      <w:tr w:rsidR="00687A38">
        <w:trPr>
          <w:trHeight w:val="551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gramStart"/>
            <w:r>
              <w:rPr>
                <w:sz w:val="24"/>
              </w:rPr>
              <w:t>оборотных</w:t>
            </w:r>
            <w:proofErr w:type="gramEnd"/>
            <w:r>
              <w:rPr>
                <w:sz w:val="24"/>
              </w:rPr>
              <w:t xml:space="preserve"> и внеоборотных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17,38</w:t>
            </w:r>
          </w:p>
        </w:tc>
        <w:tc>
          <w:tcPr>
            <w:tcW w:w="855" w:type="dxa"/>
          </w:tcPr>
          <w:p w:rsidR="00687A38" w:rsidRDefault="002A05ED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856" w:type="dxa"/>
          </w:tcPr>
          <w:p w:rsidR="00687A38" w:rsidRDefault="002A05ED">
            <w:pPr>
              <w:pStyle w:val="TableParagraph"/>
              <w:spacing w:before="13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before="131"/>
              <w:ind w:left="669"/>
              <w:rPr>
                <w:sz w:val="24"/>
              </w:rPr>
            </w:pPr>
            <w:r>
              <w:rPr>
                <w:sz w:val="24"/>
              </w:rPr>
              <w:t>-6,96</w:t>
            </w:r>
          </w:p>
        </w:tc>
      </w:tr>
    </w:tbl>
    <w:p w:rsidR="00687A38" w:rsidRDefault="00687A38">
      <w:pPr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52" w:firstLine="707"/>
        <w:jc w:val="both"/>
      </w:pPr>
      <w:r>
        <w:lastRenderedPageBreak/>
        <w:t>За рассматриваемый период доля собственного капитала незначительно снизилась, к концу 2015г. она составила 79% от общей суммы источника.</w:t>
      </w:r>
    </w:p>
    <w:p w:rsidR="00687A38" w:rsidRDefault="002A05ED">
      <w:pPr>
        <w:pStyle w:val="a3"/>
        <w:spacing w:line="360" w:lineRule="auto"/>
        <w:ind w:left="862" w:right="853" w:firstLine="707"/>
        <w:jc w:val="both"/>
      </w:pPr>
      <w:r>
        <w:t>В 2013г. на каждый рубль собственного капитала приходилось 0,21 рубля заемных средств, а в 2015г. – 0,27 рубля.</w:t>
      </w:r>
    </w:p>
    <w:p w:rsidR="00687A38" w:rsidRDefault="002A05ED">
      <w:pPr>
        <w:pStyle w:val="a3"/>
        <w:spacing w:line="362" w:lineRule="auto"/>
        <w:ind w:left="862" w:right="851" w:firstLine="707"/>
        <w:jc w:val="both"/>
      </w:pPr>
      <w:r>
        <w:t>В 2015г</w:t>
      </w:r>
      <w:r>
        <w:t xml:space="preserve">. 89% собственного капитала вложено в оборотные активы и по сравнению с 2013г. эта доля снизилась на 4 </w:t>
      </w:r>
      <w:proofErr w:type="gramStart"/>
      <w:r>
        <w:t>процентных</w:t>
      </w:r>
      <w:proofErr w:type="gramEnd"/>
      <w:r>
        <w:t xml:space="preserve"> пункта.</w:t>
      </w:r>
    </w:p>
    <w:p w:rsidR="00687A38" w:rsidRDefault="002A05ED">
      <w:pPr>
        <w:pStyle w:val="a3"/>
        <w:spacing w:line="360" w:lineRule="auto"/>
        <w:ind w:left="862" w:right="854" w:firstLine="707"/>
        <w:jc w:val="both"/>
      </w:pPr>
      <w:r>
        <w:t>В 2015г. 89% запасов сформировано за счет собственных оборотных средств, что меньше на 8 процентных пунктов по сравнению с 2013г.</w:t>
      </w:r>
    </w:p>
    <w:p w:rsidR="00687A38" w:rsidRDefault="002A05ED">
      <w:pPr>
        <w:pStyle w:val="a3"/>
        <w:spacing w:line="362" w:lineRule="auto"/>
        <w:ind w:left="862" w:right="845" w:firstLine="707"/>
        <w:jc w:val="both"/>
      </w:pPr>
      <w:r>
        <w:t>В 2013г. 7% собственного капитала было вложено во внеоборотные а</w:t>
      </w:r>
      <w:proofErr w:type="gramStart"/>
      <w:r>
        <w:t>к-</w:t>
      </w:r>
      <w:proofErr w:type="gramEnd"/>
      <w:r>
        <w:t xml:space="preserve"> тивы, а в 2015г. эта доля выросла и составила 11%.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 2015г. 79% активов было сформировано за счет постоянных исто</w:t>
      </w:r>
      <w:proofErr w:type="gramStart"/>
      <w:r>
        <w:t>ч-</w:t>
      </w:r>
      <w:proofErr w:type="gramEnd"/>
      <w:r>
        <w:t xml:space="preserve"> ников и по сравнению с 2013г. эта доля снизилась на 4 процентных пункта.</w:t>
      </w:r>
    </w:p>
    <w:p w:rsidR="00687A38" w:rsidRDefault="002A05ED">
      <w:pPr>
        <w:pStyle w:val="a3"/>
        <w:spacing w:line="362" w:lineRule="auto"/>
        <w:ind w:left="862" w:right="845" w:firstLine="707"/>
        <w:jc w:val="both"/>
      </w:pPr>
      <w:r>
        <w:t>В 2015г. темп роста собственного капитала составил 114%, по сравн</w:t>
      </w:r>
      <w:proofErr w:type="gramStart"/>
      <w:r>
        <w:t>е-</w:t>
      </w:r>
      <w:proofErr w:type="gramEnd"/>
      <w:r>
        <w:t xml:space="preserve"> нию с 2013г. темп роста возрос на 8%.</w:t>
      </w:r>
    </w:p>
    <w:p w:rsidR="00687A38" w:rsidRDefault="002A05ED">
      <w:pPr>
        <w:pStyle w:val="a3"/>
        <w:spacing w:line="360" w:lineRule="auto"/>
        <w:ind w:left="862" w:right="852" w:firstLine="707"/>
        <w:jc w:val="both"/>
      </w:pPr>
      <w:r>
        <w:t>В 2015г. 3,67 рубля собственных сре</w:t>
      </w:r>
      <w:proofErr w:type="gramStart"/>
      <w:r>
        <w:t>дств пр</w:t>
      </w:r>
      <w:proofErr w:type="gramEnd"/>
      <w:r>
        <w:t>иходилось на каждый рубль заемных, а 2013г. – 4,83 рубля.</w:t>
      </w:r>
    </w:p>
    <w:p w:rsidR="00687A38" w:rsidRDefault="002A05ED">
      <w:pPr>
        <w:pStyle w:val="a3"/>
        <w:spacing w:line="360" w:lineRule="auto"/>
        <w:ind w:left="862" w:right="854" w:firstLine="707"/>
        <w:jc w:val="both"/>
      </w:pPr>
      <w:r>
        <w:t>В 2015г. 10,42 рубля оборотных активов приходилось</w:t>
      </w:r>
      <w:r>
        <w:t xml:space="preserve"> на каждый рубль внеоборотных, по сравнению с 2013г. соотношение снизилось на 6,96 рубля и составило 17,38 рубля.</w:t>
      </w:r>
    </w:p>
    <w:p w:rsidR="00687A38" w:rsidRDefault="002A05ED">
      <w:pPr>
        <w:pStyle w:val="a3"/>
        <w:spacing w:line="360" w:lineRule="auto"/>
        <w:ind w:left="862" w:right="847" w:firstLine="707"/>
        <w:jc w:val="both"/>
      </w:pPr>
      <w:r>
        <w:t>Для полноты анализа платежеспособности предприятия найдем коэ</w:t>
      </w:r>
      <w:proofErr w:type="gramStart"/>
      <w:r>
        <w:t>ф-</w:t>
      </w:r>
      <w:proofErr w:type="gramEnd"/>
      <w:r>
        <w:t xml:space="preserve"> фициенты ликвидности (таблица 11).</w:t>
      </w:r>
    </w:p>
    <w:p w:rsidR="00687A38" w:rsidRDefault="00687A38">
      <w:pPr>
        <w:pStyle w:val="a3"/>
        <w:spacing w:before="1"/>
        <w:rPr>
          <w:sz w:val="40"/>
        </w:rPr>
      </w:pPr>
    </w:p>
    <w:p w:rsidR="00687A38" w:rsidRDefault="002A05ED">
      <w:pPr>
        <w:pStyle w:val="a3"/>
        <w:ind w:left="862"/>
      </w:pPr>
      <w:r>
        <w:t>Таблица 11 – Коэффициенты ликвидности пред</w:t>
      </w:r>
      <w:r>
        <w:t>приятия на конец года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275"/>
        <w:gridCol w:w="1419"/>
        <w:gridCol w:w="1278"/>
        <w:gridCol w:w="1666"/>
      </w:tblGrid>
      <w:tr w:rsidR="00687A38">
        <w:trPr>
          <w:trHeight w:val="827"/>
        </w:trPr>
        <w:tc>
          <w:tcPr>
            <w:tcW w:w="3937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366" w:right="136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75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41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27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line="268" w:lineRule="exact"/>
              <w:ind w:left="367" w:hanging="156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  <w:p w:rsidR="00687A38" w:rsidRDefault="002A05ED">
            <w:pPr>
              <w:pStyle w:val="TableParagraph"/>
              <w:spacing w:line="270" w:lineRule="atLeast"/>
              <w:ind w:left="367" w:right="363"/>
              <w:jc w:val="center"/>
              <w:rPr>
                <w:sz w:val="24"/>
              </w:rPr>
            </w:pPr>
            <w:r>
              <w:rPr>
                <w:sz w:val="24"/>
              </w:rPr>
              <w:t>2015г. от 2013г.</w:t>
            </w:r>
          </w:p>
        </w:tc>
      </w:tr>
      <w:tr w:rsidR="00687A38">
        <w:trPr>
          <w:trHeight w:val="552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gramStart"/>
            <w:r>
              <w:rPr>
                <w:sz w:val="24"/>
              </w:rPr>
              <w:t>абсолютной</w:t>
            </w:r>
            <w:proofErr w:type="gramEnd"/>
            <w:r>
              <w:rPr>
                <w:sz w:val="24"/>
              </w:rPr>
              <w:t xml:space="preserve"> ликвид-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6" w:right="363"/>
              <w:jc w:val="center"/>
              <w:rPr>
                <w:sz w:val="24"/>
              </w:rPr>
            </w:pPr>
            <w:r>
              <w:rPr>
                <w:sz w:val="24"/>
              </w:rPr>
              <w:t>0,145</w:t>
            </w:r>
          </w:p>
        </w:tc>
      </w:tr>
      <w:tr w:rsidR="00687A38">
        <w:trPr>
          <w:trHeight w:val="551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  <w:r>
              <w:rPr>
                <w:sz w:val="24"/>
              </w:rPr>
              <w:t xml:space="preserve"> лик-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видности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0,844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0,487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0,618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-0,226</w:t>
            </w:r>
          </w:p>
        </w:tc>
      </w:tr>
      <w:tr w:rsidR="00687A38">
        <w:trPr>
          <w:trHeight w:val="551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  <w:r>
              <w:rPr>
                <w:sz w:val="24"/>
              </w:rPr>
              <w:t xml:space="preserve"> ликвидно-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5,537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3,957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4,271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-1,266</w:t>
            </w:r>
          </w:p>
        </w:tc>
      </w:tr>
      <w:tr w:rsidR="00687A38">
        <w:trPr>
          <w:trHeight w:val="553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платежеспособности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нормального уровня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5,693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4,469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4,653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-1,04</w:t>
            </w:r>
          </w:p>
        </w:tc>
      </w:tr>
    </w:tbl>
    <w:p w:rsidR="00687A38" w:rsidRDefault="00687A38">
      <w:pPr>
        <w:jc w:val="center"/>
        <w:rPr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Продолжение таблицы 11</w:t>
      </w:r>
    </w:p>
    <w:p w:rsidR="00687A38" w:rsidRDefault="00687A3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275"/>
        <w:gridCol w:w="1419"/>
        <w:gridCol w:w="1278"/>
        <w:gridCol w:w="1666"/>
      </w:tblGrid>
      <w:tr w:rsidR="00687A38">
        <w:trPr>
          <w:trHeight w:val="552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общей платежеспо-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собности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5,826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4,323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4,666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-1,16</w:t>
            </w:r>
          </w:p>
        </w:tc>
      </w:tr>
      <w:tr w:rsidR="00687A38">
        <w:trPr>
          <w:trHeight w:val="553"/>
        </w:trPr>
        <w:tc>
          <w:tcPr>
            <w:tcW w:w="3937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общей платежеспо-</w:t>
            </w:r>
          </w:p>
          <w:p w:rsidR="00687A38" w:rsidRDefault="002A05E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собности (уточненный)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3,197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2,269</w:t>
            </w:r>
          </w:p>
        </w:tc>
        <w:tc>
          <w:tcPr>
            <w:tcW w:w="1278" w:type="dxa"/>
          </w:tcPr>
          <w:p w:rsidR="00687A38" w:rsidRDefault="002A05ED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2,522</w:t>
            </w:r>
          </w:p>
        </w:tc>
        <w:tc>
          <w:tcPr>
            <w:tcW w:w="1666" w:type="dxa"/>
          </w:tcPr>
          <w:p w:rsidR="00687A38" w:rsidRDefault="002A05ED">
            <w:pPr>
              <w:pStyle w:val="TableParagraph"/>
              <w:spacing w:before="131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-0,675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46" w:firstLine="707"/>
        <w:jc w:val="both"/>
      </w:pPr>
      <w:r>
        <w:t xml:space="preserve">В 2015г. 16,5% краткосрочных обязательств могли быть </w:t>
      </w:r>
      <w:proofErr w:type="gramStart"/>
      <w:r>
        <w:t>погашены</w:t>
      </w:r>
      <w:proofErr w:type="gramEnd"/>
      <w:r>
        <w:t xml:space="preserve"> за счет денежных средств, по сравнению с уровнен прошлых лет показатель вырос.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При условии полного возврата дебиторской задолженности организ</w:t>
      </w:r>
      <w:proofErr w:type="gramStart"/>
      <w:r>
        <w:t>а-</w:t>
      </w:r>
      <w:proofErr w:type="gramEnd"/>
      <w:r>
        <w:t xml:space="preserve"> ция сможет покрыть 61,8% своих обязательств.</w:t>
      </w:r>
    </w:p>
    <w:p w:rsidR="00687A38" w:rsidRDefault="002A05ED">
      <w:pPr>
        <w:pStyle w:val="a3"/>
        <w:spacing w:line="360" w:lineRule="auto"/>
        <w:ind w:left="862" w:right="848" w:firstLine="707"/>
        <w:jc w:val="both"/>
      </w:pPr>
      <w:r>
        <w:t>В среднем на каждый рубль текущих долгов в 2015г. приходилось 4,27 рубля оборотных активов.</w:t>
      </w:r>
    </w:p>
    <w:p w:rsidR="00687A38" w:rsidRDefault="002A05ED">
      <w:pPr>
        <w:pStyle w:val="a3"/>
        <w:spacing w:line="367" w:lineRule="auto"/>
        <w:ind w:left="862" w:right="842" w:firstLine="707"/>
        <w:jc w:val="both"/>
      </w:pPr>
      <w:r>
        <w:t xml:space="preserve">С позиции долгосрочной платежеспособности предприятие </w:t>
      </w:r>
      <w:r>
        <w:t>может п</w:t>
      </w:r>
      <w:proofErr w:type="gramStart"/>
      <w:r>
        <w:t>о-</w:t>
      </w:r>
      <w:proofErr w:type="gramEnd"/>
      <w:r>
        <w:t xml:space="preserve"> крыть все свои долги, так как</w:t>
      </w:r>
      <w:r>
        <w:t xml:space="preserve"> выше рекомендуемого значения.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Таким образом, за исследуемый период на предприятии ООО «Вятск</w:t>
      </w:r>
      <w:proofErr w:type="gramStart"/>
      <w:r>
        <w:t>о-</w:t>
      </w:r>
      <w:proofErr w:type="gramEnd"/>
      <w:r>
        <w:t xml:space="preserve"> Полянский Агроснаб» наблюдается резкое увеличение таких видов активов, как денежные средства и краткосрочные финансовые в</w:t>
      </w:r>
      <w:r>
        <w:t>ложения, снижение дебиторской задолженности, снижение текущей ликвидности и общей пла- тежеспособности.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В целом финансовое состояние предприятие показывает свою устойч</w:t>
      </w:r>
      <w:proofErr w:type="gramStart"/>
      <w:r>
        <w:t>и-</w:t>
      </w:r>
      <w:proofErr w:type="gramEnd"/>
      <w:r>
        <w:t xml:space="preserve"> вость и наращивает свои показатели в плане получения прибыли, которая яв- ляется целью для любой организации.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0"/>
          <w:numId w:val="43"/>
        </w:numPr>
        <w:tabs>
          <w:tab w:val="left" w:pos="1782"/>
        </w:tabs>
        <w:spacing w:before="72"/>
        <w:ind w:left="1781" w:hanging="211"/>
      </w:pPr>
      <w:bookmarkStart w:id="8" w:name="_bookmark8"/>
      <w:bookmarkEnd w:id="8"/>
      <w:r>
        <w:lastRenderedPageBreak/>
        <w:t>Анализ  запасов в ООО «Вятско-Полянский</w:t>
      </w:r>
      <w:r>
        <w:rPr>
          <w:spacing w:val="-17"/>
        </w:rPr>
        <w:t xml:space="preserve"> </w:t>
      </w:r>
      <w:r>
        <w:t>Агроснаб»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bookmarkStart w:id="9" w:name="_bookmark9"/>
      <w:bookmarkEnd w:id="9"/>
      <w:r>
        <w:t>Организа</w:t>
      </w:r>
      <w:r>
        <w:t>ция бухгалтерского учета в части учета</w:t>
      </w:r>
      <w:r>
        <w:rPr>
          <w:spacing w:val="-15"/>
        </w:rPr>
        <w:t xml:space="preserve"> </w:t>
      </w:r>
      <w:r>
        <w:t>запасов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3" w:line="360" w:lineRule="auto"/>
        <w:ind w:left="862" w:right="844" w:firstLine="707"/>
        <w:jc w:val="both"/>
      </w:pPr>
      <w:r>
        <w:t>Учет производственных запасов регламентируется Положением о бу</w:t>
      </w:r>
      <w:proofErr w:type="gramStart"/>
      <w:r>
        <w:t>х-</w:t>
      </w:r>
      <w:proofErr w:type="gramEnd"/>
      <w:r>
        <w:t xml:space="preserve"> галтерском учете материально-производственных запасов, утвержденным приказом Минфина РФ от 09.06.01 №44н (ПБУ 5/01) (в редакции от 16 мая 2016 </w:t>
      </w:r>
      <w:r>
        <w:t>г. № 64н.).</w:t>
      </w: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Для успешного выполнения задач, стоящих перед бухгалтерским уч</w:t>
      </w:r>
      <w:proofErr w:type="gramStart"/>
      <w:r>
        <w:t>е-</w:t>
      </w:r>
      <w:proofErr w:type="gramEnd"/>
      <w:r>
        <w:t xml:space="preserve"> том материалов на предприятии ООО «Вятско-Полянский Агроснаб» созда- ны: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ind w:left="1582" w:hanging="360"/>
        <w:rPr>
          <w:sz w:val="28"/>
        </w:rPr>
      </w:pPr>
      <w:r>
        <w:rPr>
          <w:sz w:val="28"/>
        </w:rPr>
        <w:t>в соответствии с п.3 ПБУ 5/01 номенклатурный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81"/>
          <w:tab w:val="left" w:pos="1582"/>
        </w:tabs>
        <w:spacing w:before="159"/>
        <w:ind w:left="1582" w:hanging="360"/>
        <w:rPr>
          <w:sz w:val="28"/>
        </w:rPr>
      </w:pPr>
      <w:r>
        <w:rPr>
          <w:sz w:val="28"/>
        </w:rPr>
        <w:t>система документации 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документооборота;</w:t>
      </w:r>
    </w:p>
    <w:p w:rsidR="00687A38" w:rsidRDefault="002A05ED">
      <w:pPr>
        <w:pStyle w:val="a4"/>
        <w:numPr>
          <w:ilvl w:val="0"/>
          <w:numId w:val="39"/>
        </w:numPr>
        <w:tabs>
          <w:tab w:val="left" w:pos="1570"/>
        </w:tabs>
        <w:spacing w:before="158" w:line="352" w:lineRule="auto"/>
        <w:ind w:right="848" w:firstLine="360"/>
        <w:rPr>
          <w:sz w:val="28"/>
        </w:rPr>
      </w:pPr>
      <w:r>
        <w:rPr>
          <w:sz w:val="28"/>
        </w:rPr>
        <w:t>инвентаризационные и контрольные выборочные проверки остатков материалов.</w:t>
      </w:r>
    </w:p>
    <w:p w:rsidR="00687A38" w:rsidRDefault="002A05ED">
      <w:pPr>
        <w:pStyle w:val="a3"/>
        <w:spacing w:before="10" w:line="360" w:lineRule="auto"/>
        <w:ind w:left="862" w:right="856" w:firstLine="707"/>
        <w:jc w:val="both"/>
      </w:pPr>
      <w:r>
        <w:t>Внутри каждой из перечисленных групп производственные запасы подразделяют на виды, сорта, марки, типоразмеры.</w:t>
      </w:r>
    </w:p>
    <w:p w:rsidR="00687A38" w:rsidRDefault="002A05ED">
      <w:pPr>
        <w:pStyle w:val="a3"/>
        <w:spacing w:before="2" w:line="360" w:lineRule="auto"/>
        <w:ind w:left="862" w:right="843" w:firstLine="707"/>
        <w:jc w:val="both"/>
      </w:pPr>
      <w:r>
        <w:t>Номенклатура-ценник – систематизированный перечень наименований материал</w:t>
      </w:r>
      <w:r>
        <w:t>ов, полуфабрикатов, запасных частей, топлива и других материал</w:t>
      </w:r>
      <w:proofErr w:type="gramStart"/>
      <w:r>
        <w:t>ь-</w:t>
      </w:r>
      <w:proofErr w:type="gramEnd"/>
      <w:r>
        <w:t xml:space="preserve"> ных ценностей, используемых на предприятии. Номенклатура материальных ценностей содержит следующие данные о каждом материале: технически правильное наименование (в соответствии с ГОСТ); полну</w:t>
      </w:r>
      <w:r>
        <w:t>ю характеристику (марка, сорт, размер, единица измерения и пр.); номенклатурный номер — условное обозначение, заменяющее по существу перечисленные признаки.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Впоследствии при выписке каждого документа по движению матери</w:t>
      </w:r>
      <w:proofErr w:type="gramStart"/>
      <w:r>
        <w:t>а-</w:t>
      </w:r>
      <w:proofErr w:type="gramEnd"/>
      <w:r>
        <w:t xml:space="preserve"> лов в нем указывается не только наи</w:t>
      </w:r>
      <w:r>
        <w:t>менование материала, но и его номен- клатурный номер, что позволяет избежать ошибок и при записях в складском и бухгалтерском учете материалов.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43" w:firstLine="707"/>
        <w:jc w:val="both"/>
      </w:pPr>
      <w:r>
        <w:lastRenderedPageBreak/>
        <w:t>Для учета наличия и движения запасов в ООО «Вятско-Полянский А</w:t>
      </w:r>
      <w:proofErr w:type="gramStart"/>
      <w:r>
        <w:t>г-</w:t>
      </w:r>
      <w:proofErr w:type="gramEnd"/>
      <w:r>
        <w:t xml:space="preserve"> роснаб» используются следующи</w:t>
      </w:r>
      <w:r>
        <w:t>е счета бухгалтерского учета:</w:t>
      </w:r>
    </w:p>
    <w:p w:rsidR="00687A38" w:rsidRDefault="002A05ED">
      <w:pPr>
        <w:pStyle w:val="a4"/>
        <w:numPr>
          <w:ilvl w:val="0"/>
          <w:numId w:val="35"/>
        </w:numPr>
        <w:tabs>
          <w:tab w:val="left" w:pos="1582"/>
        </w:tabs>
        <w:spacing w:line="317" w:lineRule="exact"/>
        <w:rPr>
          <w:sz w:val="28"/>
        </w:rPr>
      </w:pPr>
      <w:r>
        <w:rPr>
          <w:sz w:val="28"/>
        </w:rPr>
        <w:t>10 «Материалы»;</w:t>
      </w:r>
    </w:p>
    <w:p w:rsidR="00687A38" w:rsidRDefault="002A05ED">
      <w:pPr>
        <w:pStyle w:val="a4"/>
        <w:numPr>
          <w:ilvl w:val="0"/>
          <w:numId w:val="35"/>
        </w:numPr>
        <w:tabs>
          <w:tab w:val="left" w:pos="1582"/>
        </w:tabs>
        <w:spacing w:before="161"/>
        <w:rPr>
          <w:sz w:val="28"/>
        </w:rPr>
      </w:pPr>
      <w:r>
        <w:rPr>
          <w:sz w:val="28"/>
        </w:rPr>
        <w:t>41 «Товары»,</w:t>
      </w:r>
    </w:p>
    <w:p w:rsidR="00687A38" w:rsidRDefault="002A05ED">
      <w:pPr>
        <w:pStyle w:val="a4"/>
        <w:numPr>
          <w:ilvl w:val="0"/>
          <w:numId w:val="35"/>
        </w:numPr>
        <w:tabs>
          <w:tab w:val="left" w:pos="1582"/>
        </w:tabs>
        <w:spacing w:before="160"/>
        <w:rPr>
          <w:sz w:val="28"/>
        </w:rPr>
      </w:pPr>
      <w:r>
        <w:rPr>
          <w:sz w:val="28"/>
        </w:rPr>
        <w:t>42 «Торговая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наценка».</w:t>
      </w:r>
    </w:p>
    <w:p w:rsidR="00687A38" w:rsidRDefault="002A05ED">
      <w:pPr>
        <w:pStyle w:val="a3"/>
        <w:spacing w:before="163" w:line="360" w:lineRule="auto"/>
        <w:ind w:left="862" w:right="843" w:firstLine="707"/>
        <w:jc w:val="both"/>
      </w:pPr>
      <w:r>
        <w:t>На счете 10 «Материалы» учитываются только материалы, принадл</w:t>
      </w:r>
      <w:proofErr w:type="gramStart"/>
      <w:r>
        <w:t>е-</w:t>
      </w:r>
      <w:proofErr w:type="gramEnd"/>
      <w:r>
        <w:t xml:space="preserve"> жащие предприятию на праве собственности, полного хозяйственного веде- ния, оперативного управления.</w:t>
      </w:r>
    </w:p>
    <w:p w:rsidR="00687A38" w:rsidRDefault="002A05ED">
      <w:pPr>
        <w:pStyle w:val="a3"/>
        <w:spacing w:line="320" w:lineRule="exact"/>
        <w:ind w:left="1570"/>
      </w:pPr>
      <w:r>
        <w:t>Материалы учитываются по фактической себестоимости их приобрете-</w:t>
      </w:r>
    </w:p>
    <w:p w:rsidR="00687A38" w:rsidRDefault="002A05ED">
      <w:pPr>
        <w:pStyle w:val="a3"/>
        <w:spacing w:before="163"/>
        <w:ind w:left="862"/>
      </w:pPr>
      <w:r>
        <w:t>ния.</w:t>
      </w:r>
    </w:p>
    <w:p w:rsidR="00687A38" w:rsidRDefault="002A05ED">
      <w:pPr>
        <w:pStyle w:val="a3"/>
        <w:tabs>
          <w:tab w:val="left" w:pos="2217"/>
          <w:tab w:val="left" w:pos="4244"/>
          <w:tab w:val="left" w:pos="5751"/>
          <w:tab w:val="left" w:pos="6485"/>
          <w:tab w:val="left" w:pos="8600"/>
        </w:tabs>
        <w:spacing w:before="161"/>
        <w:ind w:left="1570"/>
      </w:pPr>
      <w:r>
        <w:t>К</w:t>
      </w:r>
      <w:r>
        <w:tab/>
        <w:t>фактическим</w:t>
      </w:r>
      <w:r>
        <w:tab/>
        <w:t>затратам</w:t>
      </w:r>
      <w:r>
        <w:tab/>
        <w:t>на</w:t>
      </w:r>
      <w:r>
        <w:tab/>
        <w:t>приобретение</w:t>
      </w:r>
      <w:r>
        <w:tab/>
        <w:t>материально-</w:t>
      </w:r>
    </w:p>
    <w:p w:rsidR="00687A38" w:rsidRDefault="002A05ED">
      <w:pPr>
        <w:pStyle w:val="a3"/>
        <w:spacing w:before="160"/>
        <w:ind w:left="862"/>
      </w:pPr>
      <w:r>
        <w:t>производственных запасов относятся: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887"/>
        </w:tabs>
        <w:spacing w:before="160" w:line="362" w:lineRule="auto"/>
        <w:ind w:right="842" w:firstLine="708"/>
        <w:jc w:val="both"/>
        <w:rPr>
          <w:sz w:val="28"/>
        </w:rPr>
      </w:pPr>
      <w:r>
        <w:rPr>
          <w:sz w:val="28"/>
        </w:rPr>
        <w:t>суммы, уплачиваемые в соответствии с договором поставщику (пр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давцу);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891"/>
        </w:tabs>
        <w:spacing w:line="360" w:lineRule="auto"/>
        <w:ind w:right="844" w:firstLine="708"/>
        <w:jc w:val="both"/>
        <w:rPr>
          <w:sz w:val="28"/>
        </w:rPr>
      </w:pPr>
      <w:r>
        <w:rPr>
          <w:sz w:val="28"/>
        </w:rPr>
        <w:t>суммы, уплачиваемые органи</w:t>
      </w:r>
      <w:r>
        <w:rPr>
          <w:sz w:val="28"/>
        </w:rPr>
        <w:t>зациям за информационные и консул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тационные услуги, связанные с приобретением материально - производ- ственных запасов;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875"/>
        </w:tabs>
        <w:spacing w:line="321" w:lineRule="exact"/>
        <w:ind w:left="1874" w:hanging="304"/>
        <w:rPr>
          <w:sz w:val="28"/>
        </w:rPr>
      </w:pPr>
      <w:r>
        <w:rPr>
          <w:sz w:val="28"/>
        </w:rPr>
        <w:t>таможенные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пошлины;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887"/>
        </w:tabs>
        <w:spacing w:before="158" w:line="360" w:lineRule="auto"/>
        <w:ind w:right="844" w:firstLine="708"/>
        <w:jc w:val="both"/>
        <w:rPr>
          <w:sz w:val="28"/>
        </w:rPr>
      </w:pPr>
      <w:r>
        <w:rPr>
          <w:sz w:val="28"/>
        </w:rPr>
        <w:t>невозмещаемые налоги, уплачиваемые в связи с приобретением ед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ницы материально - 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запасов;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915"/>
        </w:tabs>
        <w:spacing w:line="360" w:lineRule="auto"/>
        <w:ind w:right="844" w:firstLine="708"/>
        <w:jc w:val="both"/>
        <w:rPr>
          <w:sz w:val="28"/>
        </w:rPr>
      </w:pPr>
      <w:r>
        <w:rPr>
          <w:sz w:val="28"/>
        </w:rPr>
        <w:t>вознаграждения, уплачиваемые посреднической организации, через которую приобретены материально - 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запасы;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930"/>
        </w:tabs>
        <w:spacing w:line="360" w:lineRule="auto"/>
        <w:ind w:right="839" w:firstLine="708"/>
        <w:jc w:val="both"/>
        <w:rPr>
          <w:sz w:val="28"/>
        </w:rPr>
      </w:pPr>
      <w:r>
        <w:rPr>
          <w:sz w:val="28"/>
        </w:rPr>
        <w:t>затраты по заготовке и расходы по страхованию. Данные затраты включают, в частности, затраты по заготовке материально-производственных</w:t>
      </w:r>
      <w:r>
        <w:rPr>
          <w:sz w:val="28"/>
        </w:rPr>
        <w:t xml:space="preserve"> запасов; затраты по содержанию заготовительно-складского подразделения организации, начисленные проценты по кредитам, предоставленным поста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щиками (коммерческий кредит); начисленные до принятия к бухгалтерскому учету материально-производственных запасов</w:t>
      </w:r>
      <w:r>
        <w:rPr>
          <w:sz w:val="28"/>
        </w:rPr>
        <w:t xml:space="preserve"> проценты по заемным сред- ствам, если они привлечены для приобретения этих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запасов;</w:t>
      </w:r>
    </w:p>
    <w:p w:rsidR="00687A38" w:rsidRDefault="00687A38">
      <w:pPr>
        <w:spacing w:line="360" w:lineRule="auto"/>
        <w:jc w:val="both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1"/>
          <w:numId w:val="35"/>
        </w:numPr>
        <w:tabs>
          <w:tab w:val="left" w:pos="1944"/>
        </w:tabs>
        <w:spacing w:before="67" w:line="360" w:lineRule="auto"/>
        <w:ind w:right="840" w:firstLine="708"/>
        <w:jc w:val="both"/>
        <w:rPr>
          <w:sz w:val="28"/>
        </w:rPr>
      </w:pPr>
      <w:r>
        <w:rPr>
          <w:sz w:val="28"/>
        </w:rPr>
        <w:lastRenderedPageBreak/>
        <w:t>затраты по доведению материально-производственных запасов до состояния, в котором они пригодны к использованию в запланированных ц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лях. Данные затраты </w:t>
      </w:r>
      <w:r>
        <w:rPr>
          <w:sz w:val="28"/>
        </w:rPr>
        <w:t>включают затраты организации по подработке, сорт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ровке, фасовке и улучшению технических характеристик полученных запа- сов, не связанные с производством продукции, выполнением работ и оказа- 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687A38" w:rsidRDefault="002A05ED">
      <w:pPr>
        <w:pStyle w:val="a4"/>
        <w:numPr>
          <w:ilvl w:val="1"/>
          <w:numId w:val="35"/>
        </w:numPr>
        <w:tabs>
          <w:tab w:val="left" w:pos="1896"/>
        </w:tabs>
        <w:spacing w:before="2" w:line="360" w:lineRule="auto"/>
        <w:ind w:right="842" w:firstLine="708"/>
        <w:jc w:val="both"/>
        <w:rPr>
          <w:sz w:val="28"/>
        </w:rPr>
      </w:pPr>
      <w:r>
        <w:rPr>
          <w:sz w:val="28"/>
        </w:rPr>
        <w:t>иные затраты, непосредственно связанные с приобрете</w:t>
      </w:r>
      <w:r>
        <w:rPr>
          <w:sz w:val="28"/>
        </w:rPr>
        <w:t>нием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ально-производственных запасов.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Не включаются в фактические затраты на приобретение материально- производственных запасов общехозяйственные и иные аналогичные расходы, кроме случаев, когда они непосредственно связаны с приобретением матер</w:t>
      </w:r>
      <w:proofErr w:type="gramStart"/>
      <w:r>
        <w:t>и-</w:t>
      </w:r>
      <w:proofErr w:type="gramEnd"/>
      <w:r>
        <w:t xml:space="preserve"> ал</w:t>
      </w:r>
      <w:r>
        <w:t>ьно-производственных запасов.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Аналитический учет по счету 10 «Материалы» ведется по местам хр</w:t>
      </w:r>
      <w:proofErr w:type="gramStart"/>
      <w:r>
        <w:t>а-</w:t>
      </w:r>
      <w:proofErr w:type="gramEnd"/>
      <w:r>
        <w:t xml:space="preserve"> нения материалов и отдельным их наименованиям (видам, сортам, размерам и т.д.).</w:t>
      </w:r>
    </w:p>
    <w:p w:rsidR="00687A38" w:rsidRDefault="002A05ED">
      <w:pPr>
        <w:pStyle w:val="a3"/>
        <w:ind w:left="1570"/>
      </w:pPr>
      <w:r>
        <w:t>К счету 10 «Материалы» на предприятии открыты следующие субсче-</w:t>
      </w:r>
    </w:p>
    <w:p w:rsidR="00687A38" w:rsidRDefault="00687A38">
      <w:p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161"/>
        <w:jc w:val="right"/>
      </w:pPr>
      <w:r>
        <w:lastRenderedPageBreak/>
        <w:t>та:</w:t>
      </w:r>
    </w:p>
    <w:p w:rsidR="00687A38" w:rsidRDefault="002A05ED">
      <w:pPr>
        <w:pStyle w:val="a3"/>
        <w:rPr>
          <w:sz w:val="34"/>
        </w:rPr>
      </w:pPr>
      <w:r>
        <w:br w:type="column"/>
      </w:r>
    </w:p>
    <w:p w:rsidR="00687A38" w:rsidRDefault="002A05ED">
      <w:pPr>
        <w:pStyle w:val="a4"/>
        <w:numPr>
          <w:ilvl w:val="0"/>
          <w:numId w:val="34"/>
        </w:numPr>
        <w:tabs>
          <w:tab w:val="left" w:pos="354"/>
          <w:tab w:val="left" w:pos="355"/>
          <w:tab w:val="left" w:pos="1172"/>
        </w:tabs>
        <w:spacing w:before="252"/>
        <w:rPr>
          <w:sz w:val="28"/>
        </w:rPr>
      </w:pPr>
      <w:r>
        <w:rPr>
          <w:sz w:val="28"/>
        </w:rPr>
        <w:t>10/М</w:t>
      </w:r>
      <w:r>
        <w:rPr>
          <w:sz w:val="28"/>
        </w:rPr>
        <w:tab/>
        <w:t>Сырье 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материалы;</w:t>
      </w:r>
    </w:p>
    <w:p w:rsidR="00687A38" w:rsidRDefault="002A05ED">
      <w:pPr>
        <w:pStyle w:val="a4"/>
        <w:numPr>
          <w:ilvl w:val="0"/>
          <w:numId w:val="34"/>
        </w:numPr>
        <w:tabs>
          <w:tab w:val="left" w:pos="354"/>
          <w:tab w:val="left" w:pos="355"/>
        </w:tabs>
        <w:spacing w:before="161"/>
        <w:rPr>
          <w:sz w:val="28"/>
        </w:rPr>
      </w:pPr>
      <w:r>
        <w:rPr>
          <w:sz w:val="28"/>
        </w:rPr>
        <w:t>10/ТП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Топливо;</w:t>
      </w:r>
    </w:p>
    <w:p w:rsidR="00687A38" w:rsidRDefault="002A05ED">
      <w:pPr>
        <w:pStyle w:val="a4"/>
        <w:numPr>
          <w:ilvl w:val="0"/>
          <w:numId w:val="34"/>
        </w:numPr>
        <w:tabs>
          <w:tab w:val="left" w:pos="354"/>
          <w:tab w:val="left" w:pos="355"/>
        </w:tabs>
        <w:spacing w:before="161"/>
        <w:rPr>
          <w:sz w:val="28"/>
        </w:rPr>
      </w:pPr>
      <w:r>
        <w:rPr>
          <w:sz w:val="28"/>
        </w:rPr>
        <w:t>10/ПР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687A38" w:rsidRDefault="002A05ED">
      <w:pPr>
        <w:pStyle w:val="a4"/>
        <w:numPr>
          <w:ilvl w:val="0"/>
          <w:numId w:val="34"/>
        </w:numPr>
        <w:tabs>
          <w:tab w:val="left" w:pos="354"/>
          <w:tab w:val="left" w:pos="355"/>
          <w:tab w:val="left" w:pos="1194"/>
        </w:tabs>
        <w:spacing w:before="158"/>
        <w:rPr>
          <w:sz w:val="28"/>
        </w:rPr>
      </w:pPr>
      <w:r>
        <w:rPr>
          <w:sz w:val="28"/>
        </w:rPr>
        <w:t>10</w:t>
      </w:r>
      <w:proofErr w:type="gramStart"/>
      <w:r>
        <w:rPr>
          <w:sz w:val="28"/>
        </w:rPr>
        <w:t>/И</w:t>
      </w:r>
      <w:proofErr w:type="gramEnd"/>
      <w:r>
        <w:rPr>
          <w:sz w:val="28"/>
        </w:rPr>
        <w:tab/>
        <w:t>Инвентарь и хозяйственные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принадлежности.</w:t>
      </w:r>
    </w:p>
    <w:p w:rsidR="00687A38" w:rsidRDefault="002A05ED">
      <w:pPr>
        <w:pStyle w:val="a3"/>
        <w:spacing w:before="162"/>
        <w:ind w:left="342"/>
      </w:pPr>
      <w:r>
        <w:t>Счет 41 «Товары» предназначен для обобщения информации о наличии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188" w:space="40"/>
            <w:col w:w="9842"/>
          </w:cols>
        </w:sectPr>
      </w:pPr>
    </w:p>
    <w:p w:rsidR="00687A38" w:rsidRDefault="002A05ED">
      <w:pPr>
        <w:pStyle w:val="a3"/>
        <w:spacing w:before="160" w:line="360" w:lineRule="auto"/>
        <w:ind w:left="862" w:right="879"/>
      </w:pPr>
      <w:r>
        <w:lastRenderedPageBreak/>
        <w:t>и движении товарно-материальных ценностей, приобретенных в качестве т</w:t>
      </w:r>
      <w:proofErr w:type="gramStart"/>
      <w:r>
        <w:t>о-</w:t>
      </w:r>
      <w:proofErr w:type="gramEnd"/>
      <w:r>
        <w:t xml:space="preserve"> варов для продажи.</w:t>
      </w:r>
    </w:p>
    <w:p w:rsidR="00687A38" w:rsidRDefault="002A05ED">
      <w:pPr>
        <w:pStyle w:val="a3"/>
        <w:spacing w:before="2" w:line="360" w:lineRule="auto"/>
        <w:ind w:left="862" w:right="842" w:firstLine="707"/>
        <w:jc w:val="both"/>
      </w:pPr>
      <w:r>
        <w:t>На предприятии товары учитываются на счете 41 «Товары» по поку</w:t>
      </w:r>
      <w:proofErr w:type="gramStart"/>
      <w:r>
        <w:t>п-</w:t>
      </w:r>
      <w:proofErr w:type="gramEnd"/>
      <w:r>
        <w:t xml:space="preserve"> ным и продажным ценам. Разница между покупной стоимостью и стоим</w:t>
      </w:r>
      <w:proofErr w:type="gramStart"/>
      <w:r>
        <w:t>о-</w:t>
      </w:r>
      <w:proofErr w:type="gramEnd"/>
      <w:r>
        <w:t xml:space="preserve"> стью по продажным ценам (скидки, </w:t>
      </w:r>
      <w:r>
        <w:t>накидки) отражается обособленно на счете 42 «Торговая наценка». Расходы по заготовке и доставке товаров уч</w:t>
      </w:r>
      <w:proofErr w:type="gramStart"/>
      <w:r>
        <w:t>и-</w:t>
      </w:r>
      <w:proofErr w:type="gramEnd"/>
      <w:r>
        <w:t xml:space="preserve"> тываются на счете 44 «Расходы на продажу».</w:t>
      </w:r>
    </w:p>
    <w:p w:rsidR="00687A38" w:rsidRDefault="00687A38">
      <w:pPr>
        <w:spacing w:line="360" w:lineRule="auto"/>
        <w:jc w:val="both"/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44" w:firstLine="707"/>
        <w:jc w:val="both"/>
      </w:pPr>
      <w:r>
        <w:lastRenderedPageBreak/>
        <w:t>К счету 41 «Товары» в ООО «Вятско-Полянский Агроснаб» открыты следующие субсчета:</w:t>
      </w:r>
    </w:p>
    <w:p w:rsidR="00687A38" w:rsidRDefault="002A05ED">
      <w:pPr>
        <w:pStyle w:val="a4"/>
        <w:numPr>
          <w:ilvl w:val="0"/>
          <w:numId w:val="33"/>
        </w:numPr>
        <w:tabs>
          <w:tab w:val="left" w:pos="1582"/>
        </w:tabs>
        <w:spacing w:line="317" w:lineRule="exact"/>
        <w:rPr>
          <w:sz w:val="28"/>
        </w:rPr>
      </w:pPr>
      <w:r>
        <w:rPr>
          <w:sz w:val="28"/>
        </w:rPr>
        <w:t>41</w:t>
      </w:r>
      <w:proofErr w:type="gramStart"/>
      <w:r>
        <w:rPr>
          <w:sz w:val="28"/>
        </w:rPr>
        <w:t>/А</w:t>
      </w:r>
      <w:proofErr w:type="gramEnd"/>
      <w:r>
        <w:rPr>
          <w:sz w:val="28"/>
        </w:rPr>
        <w:t xml:space="preserve"> Товары на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складе;</w:t>
      </w:r>
    </w:p>
    <w:p w:rsidR="00687A38" w:rsidRDefault="002A05ED">
      <w:pPr>
        <w:pStyle w:val="a4"/>
        <w:numPr>
          <w:ilvl w:val="0"/>
          <w:numId w:val="33"/>
        </w:numPr>
        <w:tabs>
          <w:tab w:val="left" w:pos="1582"/>
        </w:tabs>
        <w:spacing w:before="161"/>
        <w:rPr>
          <w:sz w:val="28"/>
        </w:rPr>
      </w:pPr>
      <w:r>
        <w:rPr>
          <w:sz w:val="28"/>
        </w:rPr>
        <w:t>41</w:t>
      </w:r>
      <w:proofErr w:type="gramStart"/>
      <w:r>
        <w:rPr>
          <w:sz w:val="28"/>
        </w:rPr>
        <w:t>/С</w:t>
      </w:r>
      <w:proofErr w:type="gramEnd"/>
      <w:r>
        <w:rPr>
          <w:sz w:val="28"/>
        </w:rPr>
        <w:t xml:space="preserve"> Товары в розничной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торговле;</w:t>
      </w:r>
    </w:p>
    <w:p w:rsidR="00687A38" w:rsidRDefault="002A05ED">
      <w:pPr>
        <w:pStyle w:val="a4"/>
        <w:numPr>
          <w:ilvl w:val="0"/>
          <w:numId w:val="33"/>
        </w:numPr>
        <w:tabs>
          <w:tab w:val="left" w:pos="1582"/>
        </w:tabs>
        <w:spacing w:before="160"/>
        <w:rPr>
          <w:sz w:val="28"/>
        </w:rPr>
      </w:pPr>
      <w:r>
        <w:rPr>
          <w:sz w:val="28"/>
        </w:rPr>
        <w:t>41</w:t>
      </w:r>
      <w:proofErr w:type="gramStart"/>
      <w:r>
        <w:rPr>
          <w:sz w:val="28"/>
        </w:rPr>
        <w:t>/Т</w:t>
      </w:r>
      <w:proofErr w:type="gramEnd"/>
      <w:r>
        <w:rPr>
          <w:sz w:val="28"/>
        </w:rPr>
        <w:t xml:space="preserve"> Транспортные расходы на</w:t>
      </w:r>
      <w:r>
        <w:rPr>
          <w:spacing w:val="-5"/>
          <w:sz w:val="28"/>
        </w:rPr>
        <w:t xml:space="preserve"> </w:t>
      </w:r>
      <w:r>
        <w:rPr>
          <w:sz w:val="28"/>
        </w:rPr>
        <w:t>завоз.</w:t>
      </w:r>
    </w:p>
    <w:p w:rsidR="00687A38" w:rsidRDefault="002A05ED">
      <w:pPr>
        <w:pStyle w:val="a3"/>
        <w:spacing w:before="163" w:line="360" w:lineRule="auto"/>
        <w:ind w:left="862" w:right="858" w:firstLine="707"/>
        <w:jc w:val="both"/>
      </w:pPr>
      <w:r>
        <w:t xml:space="preserve">При отпуске и ином выбытии МПЗ, оценка производится по методу </w:t>
      </w:r>
      <w:proofErr w:type="gramStart"/>
      <w:r>
        <w:t xml:space="preserve">( </w:t>
      </w:r>
      <w:proofErr w:type="gramEnd"/>
      <w:r>
        <w:t>Фифо) (п. 16 ПБУ 5/01).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Таким образом, бухгалтерский учет запасов на предприятии организ</w:t>
      </w:r>
      <w:proofErr w:type="gramStart"/>
      <w:r>
        <w:t>о-</w:t>
      </w:r>
      <w:proofErr w:type="gramEnd"/>
      <w:r>
        <w:t xml:space="preserve"> ван дост</w:t>
      </w:r>
      <w:r>
        <w:t>аточно хорошо, так как введена номенклатура товаров, что упрощает их учет, к счетам по учету запасов открыты субсчета, тем самым произведено их разделение по группам, что позволяет детально отслеживать обороты то- варов за определенный период времени.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9"/>
        <w:rPr>
          <w:sz w:val="29"/>
        </w:r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</w:pPr>
      <w:bookmarkStart w:id="10" w:name="_bookmark10"/>
      <w:bookmarkEnd w:id="10"/>
      <w:r>
        <w:t>Оц</w:t>
      </w:r>
      <w:r>
        <w:t>енка состояния</w:t>
      </w:r>
      <w:r>
        <w:rPr>
          <w:spacing w:val="-1"/>
        </w:rPr>
        <w:t xml:space="preserve"> </w:t>
      </w:r>
      <w:r>
        <w:t>запасов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6"/>
        <w:rPr>
          <w:b/>
          <w:sz w:val="25"/>
        </w:rPr>
      </w:pP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Постоянное наличие товарных запасов в определенном размере и а</w:t>
      </w:r>
      <w:proofErr w:type="gramStart"/>
      <w:r>
        <w:t>с-</w:t>
      </w:r>
      <w:proofErr w:type="gramEnd"/>
      <w:r>
        <w:t xml:space="preserve"> сортименте является одним из важнейших условий выполнения плана това- рооборота и обеспечения бесперебойности торговли.</w:t>
      </w:r>
    </w:p>
    <w:p w:rsidR="00687A38" w:rsidRDefault="002A05ED">
      <w:pPr>
        <w:pStyle w:val="a3"/>
        <w:spacing w:before="1" w:line="360" w:lineRule="auto"/>
        <w:ind w:left="862" w:right="842" w:firstLine="707"/>
        <w:jc w:val="both"/>
      </w:pPr>
      <w:r>
        <w:t>Прежде чем рассматривать состав и структуру за</w:t>
      </w:r>
      <w:r>
        <w:t>пасов, нужно опред</w:t>
      </w:r>
      <w:proofErr w:type="gramStart"/>
      <w:r>
        <w:t>е-</w:t>
      </w:r>
      <w:proofErr w:type="gramEnd"/>
      <w:r>
        <w:t xml:space="preserve"> лить, какую политику ведет организация по отношению к текущим активам, т.е. как происходит их финансирование: старается предприятие увеличивать их финансирование, тем самым создавая запас из материалов и товаров или наоборот, стремится</w:t>
      </w:r>
      <w:r>
        <w:t xml:space="preserve"> сократить его общую величину, переставая в достаточ- ной мере вкладывать денежные средства.</w:t>
      </w:r>
    </w:p>
    <w:p w:rsidR="00687A38" w:rsidRDefault="002A05ED">
      <w:pPr>
        <w:pStyle w:val="a3"/>
        <w:spacing w:line="360" w:lineRule="auto"/>
        <w:ind w:left="862" w:right="843" w:firstLine="719"/>
        <w:jc w:val="both"/>
      </w:pPr>
      <w:r>
        <w:t>Тип финансирование текущих активов отражает коэффициент чистого рабочего капитала, минимальное значение которого характеризует осущест</w:t>
      </w:r>
      <w:proofErr w:type="gramStart"/>
      <w:r>
        <w:t>в-</w:t>
      </w:r>
      <w:proofErr w:type="gramEnd"/>
      <w:r>
        <w:t xml:space="preserve"> ление предприятием агрессивной политики, а высокое значение – умеренной политики.</w:t>
      </w:r>
    </w:p>
    <w:p w:rsidR="00687A38" w:rsidRDefault="002A05ED">
      <w:pPr>
        <w:pStyle w:val="a3"/>
        <w:ind w:left="1582"/>
      </w:pPr>
      <w:r>
        <w:t>Коэффициент рассчитывается по формуле</w:t>
      </w:r>
      <w:r>
        <w:t>:</w:t>
      </w:r>
    </w:p>
    <w:p w:rsidR="00687A38" w:rsidRDefault="00687A38">
      <w:p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687A38">
      <w:pPr>
        <w:tabs>
          <w:tab w:val="left" w:pos="9870"/>
        </w:tabs>
        <w:spacing w:before="221"/>
        <w:ind w:left="3821"/>
        <w:rPr>
          <w:sz w:val="28"/>
        </w:rPr>
      </w:pPr>
      <w:r w:rsidRPr="00687A38">
        <w:lastRenderedPageBreak/>
        <w:pict>
          <v:line id="_x0000_s1077" style="position:absolute;left:0;text-align:left;z-index:-183448;mso-position-horizontal-relative:page" from="282.9pt,19.6pt" to="304.75pt,19.6pt" strokeweight="1.08pt">
            <w10:wrap anchorx="page"/>
          </v:line>
        </w:pict>
      </w:r>
      <w:r w:rsidRPr="00687A38">
        <w:pict>
          <v:shape id="_x0000_s1076" type="#_x0000_t202" style="position:absolute;left:0;text-align:left;margin-left:286.5pt;margin-top:21.2pt;width:14.8pt;height:13.55pt;z-index:-183424;mso-position-horizontal-relative:page" filled="f" stroked="f">
            <v:textbox inset="0,0,0,0">
              <w:txbxContent>
                <w:p w:rsidR="00687A38" w:rsidRDefault="002A05ED">
                  <w:pPr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290"/>
                      <w:sz w:val="23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2A05ED">
        <w:rPr>
          <w:rFonts w:ascii="Cambria Math"/>
          <w:spacing w:val="-2"/>
          <w:w w:val="294"/>
          <w:sz w:val="32"/>
        </w:rPr>
        <w:t xml:space="preserve"> </w:t>
      </w:r>
      <w:r w:rsidR="002A05ED">
        <w:rPr>
          <w:rFonts w:ascii="Cambria Math"/>
          <w:w w:val="234"/>
          <w:position w:val="-5"/>
          <w:sz w:val="23"/>
        </w:rPr>
        <w:t xml:space="preserve">   </w:t>
      </w:r>
      <w:r w:rsidR="002A05ED">
        <w:rPr>
          <w:rFonts w:ascii="Cambria Math"/>
          <w:position w:val="-5"/>
          <w:sz w:val="23"/>
        </w:rPr>
        <w:t xml:space="preserve"> </w:t>
      </w:r>
      <w:r w:rsidR="002A05ED">
        <w:rPr>
          <w:rFonts w:ascii="Cambria Math"/>
          <w:spacing w:val="1"/>
          <w:position w:val="-5"/>
          <w:sz w:val="23"/>
        </w:rPr>
        <w:t xml:space="preserve"> </w:t>
      </w:r>
      <w:r w:rsidR="002A05ED">
        <w:rPr>
          <w:rFonts w:ascii="Cambria Math"/>
          <w:w w:val="338"/>
          <w:sz w:val="32"/>
        </w:rPr>
        <w:t xml:space="preserve"> </w:t>
      </w:r>
      <w:r w:rsidR="002A05ED">
        <w:rPr>
          <w:rFonts w:ascii="Cambria Math"/>
          <w:spacing w:val="18"/>
          <w:sz w:val="32"/>
        </w:rPr>
        <w:t xml:space="preserve"> </w:t>
      </w:r>
      <w:r w:rsidR="002A05ED">
        <w:rPr>
          <w:rFonts w:ascii="Cambria Math"/>
          <w:w w:val="288"/>
          <w:position w:val="19"/>
          <w:sz w:val="23"/>
        </w:rPr>
        <w:t xml:space="preserve">   </w:t>
      </w:r>
      <w:r w:rsidR="002A05ED">
        <w:rPr>
          <w:rFonts w:ascii="Cambria Math"/>
          <w:w w:val="92"/>
          <w:sz w:val="32"/>
        </w:rPr>
        <w:t xml:space="preserve"> </w:t>
      </w:r>
      <w:r w:rsidR="002A05ED">
        <w:rPr>
          <w:rFonts w:ascii="Cambria Math"/>
          <w:sz w:val="32"/>
        </w:rPr>
        <w:tab/>
      </w:r>
      <w:r w:rsidR="002A05ED">
        <w:rPr>
          <w:sz w:val="28"/>
        </w:rPr>
        <w:t>(7)</w:t>
      </w:r>
    </w:p>
    <w:p w:rsidR="00687A38" w:rsidRDefault="002A05ED">
      <w:pPr>
        <w:pStyle w:val="a3"/>
        <w:spacing w:before="293"/>
        <w:ind w:left="1582"/>
      </w:pPr>
      <w:r>
        <w:t>где</w:t>
      </w:r>
      <w:r>
        <w:t xml:space="preserve"> – коэффициент чистых оборотных активов;</w:t>
      </w:r>
    </w:p>
    <w:p w:rsidR="00687A38" w:rsidRDefault="002A05ED">
      <w:pPr>
        <w:pStyle w:val="a3"/>
        <w:spacing w:before="163" w:line="360" w:lineRule="auto"/>
        <w:ind w:left="2069" w:right="2970"/>
      </w:pPr>
      <w:r>
        <w:t>ЧОА – средняя сумма чистых оборотных активов; ОА – средняя сумма оборотных активов.</w:t>
      </w:r>
    </w:p>
    <w:p w:rsidR="00687A38" w:rsidRDefault="002A05ED">
      <w:pPr>
        <w:pStyle w:val="a3"/>
        <w:spacing w:line="362" w:lineRule="auto"/>
        <w:ind w:left="862" w:right="842" w:firstLine="719"/>
        <w:jc w:val="both"/>
      </w:pPr>
      <w:r>
        <w:t>Найдем модель политики предприятия в области управления обортн</w:t>
      </w:r>
      <w:proofErr w:type="gramStart"/>
      <w:r>
        <w:t>ы-</w:t>
      </w:r>
      <w:proofErr w:type="gramEnd"/>
      <w:r>
        <w:t xml:space="preserve"> ми активами (таблица 12).</w:t>
      </w:r>
    </w:p>
    <w:p w:rsidR="00687A38" w:rsidRDefault="00687A38">
      <w:pPr>
        <w:pStyle w:val="a3"/>
        <w:spacing w:before="5"/>
        <w:rPr>
          <w:sz w:val="41"/>
        </w:rPr>
      </w:pPr>
    </w:p>
    <w:p w:rsidR="00687A38" w:rsidRDefault="002A05ED">
      <w:pPr>
        <w:pStyle w:val="a3"/>
        <w:ind w:left="862"/>
      </w:pPr>
      <w:r>
        <w:t>Таблица 12 – Определение модели управления текущими активами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2119"/>
        <w:gridCol w:w="1894"/>
        <w:gridCol w:w="1869"/>
      </w:tblGrid>
      <w:tr w:rsidR="00687A38">
        <w:trPr>
          <w:trHeight w:val="275"/>
        </w:trPr>
        <w:tc>
          <w:tcPr>
            <w:tcW w:w="3689" w:type="dxa"/>
          </w:tcPr>
          <w:p w:rsidR="00687A38" w:rsidRDefault="002A05ED">
            <w:pPr>
              <w:pStyle w:val="TableParagraph"/>
              <w:spacing w:line="256" w:lineRule="exact"/>
              <w:ind w:left="1234" w:right="122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19" w:type="dxa"/>
          </w:tcPr>
          <w:p w:rsidR="00687A38" w:rsidRDefault="002A05ED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894" w:type="dxa"/>
          </w:tcPr>
          <w:p w:rsidR="00687A38" w:rsidRDefault="002A05ED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869" w:type="dxa"/>
          </w:tcPr>
          <w:p w:rsidR="00687A38" w:rsidRDefault="002A05ED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687A38">
        <w:trPr>
          <w:trHeight w:val="554"/>
        </w:trPr>
        <w:tc>
          <w:tcPr>
            <w:tcW w:w="3689" w:type="dxa"/>
          </w:tcPr>
          <w:p w:rsidR="00687A38" w:rsidRDefault="002A05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Чистые оборотные активы, тыс.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119" w:type="dxa"/>
          </w:tcPr>
          <w:p w:rsidR="00687A38" w:rsidRDefault="002A05ED">
            <w:pPr>
              <w:pStyle w:val="TableParagraph"/>
              <w:spacing w:before="131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36236</w:t>
            </w:r>
          </w:p>
        </w:tc>
        <w:tc>
          <w:tcPr>
            <w:tcW w:w="1894" w:type="dxa"/>
          </w:tcPr>
          <w:p w:rsidR="00687A38" w:rsidRDefault="002A05ED">
            <w:pPr>
              <w:pStyle w:val="TableParagraph"/>
              <w:spacing w:before="13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34776</w:t>
            </w:r>
          </w:p>
        </w:tc>
        <w:tc>
          <w:tcPr>
            <w:tcW w:w="1869" w:type="dxa"/>
          </w:tcPr>
          <w:p w:rsidR="00687A38" w:rsidRDefault="002A05ED">
            <w:pPr>
              <w:pStyle w:val="TableParagraph"/>
              <w:spacing w:before="131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38850</w:t>
            </w:r>
          </w:p>
        </w:tc>
      </w:tr>
      <w:tr w:rsidR="00687A38">
        <w:trPr>
          <w:trHeight w:val="275"/>
        </w:trPr>
        <w:tc>
          <w:tcPr>
            <w:tcW w:w="368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Оборотные активы, тыс. руб.</w:t>
            </w:r>
          </w:p>
        </w:tc>
        <w:tc>
          <w:tcPr>
            <w:tcW w:w="2119" w:type="dxa"/>
          </w:tcPr>
          <w:p w:rsidR="00687A38" w:rsidRDefault="002A05ED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44223</w:t>
            </w:r>
          </w:p>
        </w:tc>
        <w:tc>
          <w:tcPr>
            <w:tcW w:w="1894" w:type="dxa"/>
          </w:tcPr>
          <w:p w:rsidR="00687A38" w:rsidRDefault="002A05ED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46537</w:t>
            </w:r>
          </w:p>
        </w:tc>
        <w:tc>
          <w:tcPr>
            <w:tcW w:w="1869" w:type="dxa"/>
          </w:tcPr>
          <w:p w:rsidR="00687A38" w:rsidRDefault="002A05ED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50725</w:t>
            </w:r>
          </w:p>
        </w:tc>
      </w:tr>
      <w:tr w:rsidR="00687A38">
        <w:trPr>
          <w:trHeight w:val="551"/>
        </w:trPr>
        <w:tc>
          <w:tcPr>
            <w:tcW w:w="368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  <w:r>
              <w:rPr>
                <w:sz w:val="24"/>
              </w:rPr>
              <w:t xml:space="preserve"> оборотных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2119" w:type="dxa"/>
          </w:tcPr>
          <w:p w:rsidR="00687A38" w:rsidRDefault="002A05ED">
            <w:pPr>
              <w:pStyle w:val="TableParagraph"/>
              <w:spacing w:before="128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0,819</w:t>
            </w:r>
          </w:p>
        </w:tc>
        <w:tc>
          <w:tcPr>
            <w:tcW w:w="1894" w:type="dxa"/>
          </w:tcPr>
          <w:p w:rsidR="00687A38" w:rsidRDefault="002A05ED">
            <w:pPr>
              <w:pStyle w:val="TableParagraph"/>
              <w:spacing w:before="128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0,747</w:t>
            </w:r>
          </w:p>
        </w:tc>
        <w:tc>
          <w:tcPr>
            <w:tcW w:w="1869" w:type="dxa"/>
          </w:tcPr>
          <w:p w:rsidR="00687A38" w:rsidRDefault="002A05ED">
            <w:pPr>
              <w:pStyle w:val="TableParagraph"/>
              <w:spacing w:before="128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0,766</w:t>
            </w:r>
          </w:p>
        </w:tc>
      </w:tr>
      <w:tr w:rsidR="00687A38">
        <w:trPr>
          <w:trHeight w:val="275"/>
        </w:trPr>
        <w:tc>
          <w:tcPr>
            <w:tcW w:w="368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 управления</w:t>
            </w:r>
          </w:p>
        </w:tc>
        <w:tc>
          <w:tcPr>
            <w:tcW w:w="2119" w:type="dxa"/>
          </w:tcPr>
          <w:p w:rsidR="00687A38" w:rsidRDefault="002A05ED">
            <w:pPr>
              <w:pStyle w:val="TableParagraph"/>
              <w:spacing w:line="256" w:lineRule="exact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</w:p>
        </w:tc>
        <w:tc>
          <w:tcPr>
            <w:tcW w:w="1894" w:type="dxa"/>
          </w:tcPr>
          <w:p w:rsidR="00687A38" w:rsidRDefault="002A05ED">
            <w:pPr>
              <w:pStyle w:val="TableParagraph"/>
              <w:spacing w:line="256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</w:p>
        </w:tc>
        <w:tc>
          <w:tcPr>
            <w:tcW w:w="1869" w:type="dxa"/>
          </w:tcPr>
          <w:p w:rsidR="00687A38" w:rsidRDefault="002A05ED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</w:p>
        </w:tc>
      </w:tr>
    </w:tbl>
    <w:p w:rsidR="00687A38" w:rsidRDefault="00687A38">
      <w:pPr>
        <w:pStyle w:val="a3"/>
        <w:spacing w:before="8"/>
        <w:rPr>
          <w:sz w:val="31"/>
        </w:rPr>
      </w:pP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На предприятии на всем протяжении исследования наблюдается ко</w:t>
      </w:r>
      <w:proofErr w:type="gramStart"/>
      <w:r>
        <w:t>н-</w:t>
      </w:r>
      <w:proofErr w:type="gramEnd"/>
      <w:r>
        <w:t xml:space="preserve"> сервативная модель управления оборотными активами. При данной модели риск потери ликвидности отсутствует, но оборотные активы используются не эффективно, потому что всегда находятся в избытке,</w:t>
      </w:r>
      <w:r>
        <w:t xml:space="preserve"> но при этом у организ</w:t>
      </w:r>
      <w:proofErr w:type="gramStart"/>
      <w:r>
        <w:t>а-</w:t>
      </w:r>
      <w:proofErr w:type="gramEnd"/>
      <w:r>
        <w:t xml:space="preserve"> ции повышается уровень эффекта финансового левериджа.</w:t>
      </w: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Рассмотрим состав и структуру товарных запасов ООО «Вятск</w:t>
      </w:r>
      <w:proofErr w:type="gramStart"/>
      <w:r>
        <w:t>о-</w:t>
      </w:r>
      <w:proofErr w:type="gramEnd"/>
      <w:r>
        <w:t xml:space="preserve"> Полянский Агроснаб», так как они являются важной составляющей функци- онирования предприятия (таблица 13).</w:t>
      </w:r>
    </w:p>
    <w:p w:rsidR="00687A38" w:rsidRDefault="00687A38">
      <w:pPr>
        <w:pStyle w:val="a3"/>
        <w:rPr>
          <w:sz w:val="42"/>
        </w:rPr>
      </w:pPr>
    </w:p>
    <w:p w:rsidR="00687A38" w:rsidRDefault="002A05ED">
      <w:pPr>
        <w:pStyle w:val="a3"/>
        <w:spacing w:after="7" w:line="360" w:lineRule="auto"/>
        <w:ind w:left="862"/>
      </w:pPr>
      <w:r>
        <w:t>Таблица 13 – Состав и структура товарных запасов ООО «Вятско-Полянский Агроснаб»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136"/>
        <w:gridCol w:w="991"/>
        <w:gridCol w:w="1133"/>
        <w:gridCol w:w="852"/>
        <w:gridCol w:w="991"/>
        <w:gridCol w:w="994"/>
        <w:gridCol w:w="991"/>
        <w:gridCol w:w="991"/>
      </w:tblGrid>
      <w:tr w:rsidR="00687A38">
        <w:trPr>
          <w:trHeight w:val="660"/>
        </w:trPr>
        <w:tc>
          <w:tcPr>
            <w:tcW w:w="1560" w:type="dxa"/>
            <w:vMerge w:val="restart"/>
          </w:tcPr>
          <w:p w:rsidR="00687A38" w:rsidRDefault="00687A38">
            <w:pPr>
              <w:pStyle w:val="TableParagraph"/>
              <w:rPr>
                <w:sz w:val="26"/>
              </w:rPr>
            </w:pPr>
          </w:p>
          <w:p w:rsidR="00687A38" w:rsidRDefault="00687A38">
            <w:pPr>
              <w:pStyle w:val="TableParagraph"/>
              <w:spacing w:before="6"/>
              <w:rPr>
                <w:sz w:val="26"/>
              </w:rPr>
            </w:pPr>
          </w:p>
          <w:p w:rsidR="00687A38" w:rsidRDefault="002A05ED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7" w:type="dxa"/>
            <w:gridSpan w:val="2"/>
          </w:tcPr>
          <w:p w:rsidR="00687A38" w:rsidRDefault="002A05ED">
            <w:pPr>
              <w:pStyle w:val="TableParagraph"/>
              <w:spacing w:before="184"/>
              <w:ind w:left="724" w:right="714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985" w:type="dxa"/>
            <w:gridSpan w:val="2"/>
          </w:tcPr>
          <w:p w:rsidR="00687A38" w:rsidRDefault="002A05ED">
            <w:pPr>
              <w:pStyle w:val="TableParagraph"/>
              <w:spacing w:before="184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985" w:type="dxa"/>
            <w:gridSpan w:val="2"/>
          </w:tcPr>
          <w:p w:rsidR="00687A38" w:rsidRDefault="002A05ED">
            <w:pPr>
              <w:pStyle w:val="TableParagraph"/>
              <w:spacing w:before="184"/>
              <w:ind w:left="647" w:right="645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982" w:type="dxa"/>
            <w:gridSpan w:val="2"/>
          </w:tcPr>
          <w:p w:rsidR="00687A38" w:rsidRDefault="002A05ED">
            <w:pPr>
              <w:pStyle w:val="TableParagraph"/>
              <w:spacing w:before="47"/>
              <w:ind w:left="233" w:right="205" w:firstLine="192"/>
              <w:rPr>
                <w:sz w:val="24"/>
              </w:rPr>
            </w:pPr>
            <w:r>
              <w:rPr>
                <w:sz w:val="24"/>
              </w:rPr>
              <w:t>Изменения 2015г. к 2013г.</w:t>
            </w:r>
          </w:p>
        </w:tc>
      </w:tr>
      <w:tr w:rsidR="00687A38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left="354" w:right="324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69" w:right="145" w:firstLine="170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left="354" w:right="321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ind w:left="232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687A38" w:rsidRDefault="002A05ED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83" w:right="250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left="172" w:right="145" w:firstLine="170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отн.,</w:t>
            </w:r>
          </w:p>
          <w:p w:rsidR="00687A38" w:rsidRDefault="002A05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87A38">
        <w:trPr>
          <w:trHeight w:val="278"/>
        </w:trPr>
        <w:tc>
          <w:tcPr>
            <w:tcW w:w="1560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8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</w:tr>
      <w:tr w:rsidR="00687A38">
        <w:trPr>
          <w:trHeight w:val="275"/>
        </w:trPr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материалы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196,4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126,7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195,6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199,59</w:t>
            </w:r>
          </w:p>
        </w:tc>
      </w:tr>
      <w:tr w:rsidR="00687A38">
        <w:trPr>
          <w:trHeight w:val="275"/>
        </w:trPr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товары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37284,6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99,48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40682,3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99,69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42991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5706,4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115,3</w:t>
            </w:r>
          </w:p>
        </w:tc>
      </w:tr>
    </w:tbl>
    <w:p w:rsidR="00687A38" w:rsidRDefault="00687A38">
      <w:pPr>
        <w:spacing w:line="256" w:lineRule="exact"/>
        <w:jc w:val="center"/>
        <w:rPr>
          <w:sz w:val="24"/>
        </w:rPr>
        <w:sectPr w:rsidR="00687A38">
          <w:pgSz w:w="11910" w:h="16840"/>
          <w:pgMar w:top="102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Продолжение таблицы 13</w:t>
      </w:r>
    </w:p>
    <w:p w:rsidR="00687A38" w:rsidRDefault="00687A3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136"/>
        <w:gridCol w:w="991"/>
        <w:gridCol w:w="1133"/>
        <w:gridCol w:w="852"/>
        <w:gridCol w:w="991"/>
        <w:gridCol w:w="994"/>
        <w:gridCol w:w="991"/>
        <w:gridCol w:w="991"/>
      </w:tblGrid>
      <w:tr w:rsidR="00687A38">
        <w:trPr>
          <w:trHeight w:val="552"/>
        </w:trPr>
        <w:tc>
          <w:tcPr>
            <w:tcW w:w="1560" w:type="dxa"/>
          </w:tcPr>
          <w:p w:rsidR="00687A38" w:rsidRDefault="002A05ED">
            <w:pPr>
              <w:pStyle w:val="TableParagraph"/>
              <w:tabs>
                <w:tab w:val="left" w:pos="93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запа-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3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94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before="131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166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</w:tr>
    </w:tbl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Величина запасов предприятия выросла в 1,158 раза, о чем говорит и</w:t>
      </w:r>
      <w:proofErr w:type="gramStart"/>
      <w:r>
        <w:t>з-</w:t>
      </w:r>
      <w:proofErr w:type="gramEnd"/>
      <w:r>
        <w:t xml:space="preserve"> менение общей величины запасов (с 37481 тыс. руб. в 2013г. до 43383 тыс. руб. в 2015г.).</w:t>
      </w:r>
    </w:p>
    <w:p w:rsidR="00687A38" w:rsidRDefault="002A05ED">
      <w:pPr>
        <w:pStyle w:val="a3"/>
        <w:spacing w:line="362" w:lineRule="auto"/>
        <w:ind w:left="862" w:right="842" w:firstLine="707"/>
        <w:jc w:val="both"/>
      </w:pPr>
      <w:r>
        <w:t>Дадим оценку движения товарно-материальных запасов на предпри</w:t>
      </w:r>
      <w:proofErr w:type="gramStart"/>
      <w:r>
        <w:t>я-</w:t>
      </w:r>
      <w:proofErr w:type="gramEnd"/>
      <w:r>
        <w:t xml:space="preserve"> тии (таблица 14).</w:t>
      </w:r>
    </w:p>
    <w:p w:rsidR="00687A38" w:rsidRDefault="00687A38">
      <w:pPr>
        <w:pStyle w:val="a3"/>
        <w:spacing w:before="7"/>
        <w:rPr>
          <w:sz w:val="31"/>
        </w:rPr>
      </w:pPr>
    </w:p>
    <w:p w:rsidR="00687A38" w:rsidRDefault="002A05ED">
      <w:pPr>
        <w:pStyle w:val="a3"/>
        <w:ind w:left="862"/>
      </w:pPr>
      <w:r>
        <w:t>Таблица 14 - Оц</w:t>
      </w:r>
      <w:r>
        <w:t>енка движения товарно-материальных запасов за 2015г.</w:t>
      </w:r>
    </w:p>
    <w:p w:rsidR="00687A38" w:rsidRDefault="00687A3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560"/>
        <w:gridCol w:w="1133"/>
        <w:gridCol w:w="991"/>
        <w:gridCol w:w="994"/>
        <w:gridCol w:w="1274"/>
        <w:gridCol w:w="1135"/>
      </w:tblGrid>
      <w:tr w:rsidR="00687A38">
        <w:trPr>
          <w:trHeight w:val="1103"/>
        </w:trPr>
        <w:tc>
          <w:tcPr>
            <w:tcW w:w="2552" w:type="dxa"/>
          </w:tcPr>
          <w:p w:rsidR="00687A38" w:rsidRDefault="00687A38">
            <w:pPr>
              <w:pStyle w:val="TableParagraph"/>
              <w:spacing w:before="4"/>
              <w:rPr>
                <w:sz w:val="34"/>
              </w:rPr>
            </w:pPr>
          </w:p>
          <w:p w:rsidR="00687A38" w:rsidRDefault="002A05ED">
            <w:pPr>
              <w:pStyle w:val="TableParagraph"/>
              <w:ind w:left="638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before="131"/>
              <w:ind w:left="143" w:right="137" w:firstLine="4"/>
              <w:jc w:val="center"/>
              <w:rPr>
                <w:sz w:val="24"/>
              </w:rPr>
            </w:pPr>
            <w:r>
              <w:rPr>
                <w:sz w:val="24"/>
              </w:rPr>
              <w:t>Остаток на начало года, тыс. руб.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left="414" w:right="59" w:hanging="332"/>
              <w:rPr>
                <w:sz w:val="24"/>
              </w:rPr>
            </w:pPr>
            <w:r>
              <w:rPr>
                <w:sz w:val="24"/>
              </w:rPr>
              <w:t>Поступ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ло,</w:t>
            </w:r>
          </w:p>
          <w:p w:rsidR="00687A38" w:rsidRDefault="002A05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38" w:right="29" w:firstLine="38"/>
              <w:jc w:val="both"/>
              <w:rPr>
                <w:sz w:val="24"/>
              </w:rPr>
            </w:pPr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зовано, 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ind w:left="47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Остаток на конец года,</w:t>
            </w:r>
          </w:p>
          <w:p w:rsidR="00687A38" w:rsidRDefault="002A05ED">
            <w:pPr>
              <w:pStyle w:val="TableParagraph"/>
              <w:spacing w:line="262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4" w:type="dxa"/>
          </w:tcPr>
          <w:p w:rsidR="00687A38" w:rsidRDefault="002A05ED">
            <w:pPr>
              <w:pStyle w:val="TableParagraph"/>
              <w:spacing w:before="131"/>
              <w:ind w:left="43" w:right="3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Коэффиц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ент поступ- ления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131"/>
              <w:ind w:left="60" w:right="4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Коэфф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циент вы- бытия</w:t>
            </w:r>
          </w:p>
        </w:tc>
      </w:tr>
      <w:tr w:rsidR="00687A38">
        <w:trPr>
          <w:trHeight w:val="254"/>
        </w:trPr>
        <w:tc>
          <w:tcPr>
            <w:tcW w:w="2552" w:type="dxa"/>
          </w:tcPr>
          <w:p w:rsidR="00687A38" w:rsidRDefault="002A05E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687A38" w:rsidRDefault="002A05E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34" w:lineRule="exact"/>
              <w:ind w:left="8"/>
              <w:jc w:val="center"/>
            </w:pPr>
            <w:r>
              <w:t>7</w:t>
            </w:r>
          </w:p>
        </w:tc>
      </w:tr>
      <w:tr w:rsidR="00687A38">
        <w:trPr>
          <w:trHeight w:val="448"/>
        </w:trPr>
        <w:tc>
          <w:tcPr>
            <w:tcW w:w="2552" w:type="dxa"/>
          </w:tcPr>
          <w:p w:rsidR="00687A38" w:rsidRDefault="002A05E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Материалы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91" w:lineRule="exact"/>
              <w:ind w:right="51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4679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91" w:lineRule="exact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13044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91" w:lineRule="exact"/>
              <w:ind w:left="142" w:right="135"/>
              <w:jc w:val="center"/>
              <w:rPr>
                <w:sz w:val="26"/>
              </w:rPr>
            </w:pPr>
            <w:r>
              <w:rPr>
                <w:sz w:val="26"/>
              </w:rPr>
              <w:t>14085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91" w:lineRule="exact"/>
              <w:ind w:right="2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3638</w:t>
            </w:r>
          </w:p>
        </w:tc>
        <w:tc>
          <w:tcPr>
            <w:tcW w:w="1274" w:type="dxa"/>
          </w:tcPr>
          <w:p w:rsidR="00687A38" w:rsidRDefault="002A05ED">
            <w:pPr>
              <w:pStyle w:val="TableParagraph"/>
              <w:spacing w:line="291" w:lineRule="exact"/>
              <w:ind w:left="387" w:right="382"/>
              <w:jc w:val="center"/>
              <w:rPr>
                <w:sz w:val="26"/>
              </w:rPr>
            </w:pPr>
            <w:r>
              <w:rPr>
                <w:sz w:val="26"/>
              </w:rPr>
              <w:t>3,59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91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3,01</w:t>
            </w:r>
          </w:p>
        </w:tc>
      </w:tr>
      <w:tr w:rsidR="00687A38">
        <w:trPr>
          <w:trHeight w:val="448"/>
        </w:trPr>
        <w:tc>
          <w:tcPr>
            <w:tcW w:w="2552" w:type="dxa"/>
          </w:tcPr>
          <w:p w:rsidR="00687A38" w:rsidRDefault="002A05E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Товары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91" w:lineRule="exact"/>
              <w:ind w:right="446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25301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91" w:lineRule="exact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29815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91" w:lineRule="exact"/>
              <w:ind w:left="142" w:right="135"/>
              <w:jc w:val="center"/>
              <w:rPr>
                <w:sz w:val="26"/>
              </w:rPr>
            </w:pPr>
            <w:r>
              <w:rPr>
                <w:sz w:val="26"/>
              </w:rPr>
              <w:t>28259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91" w:lineRule="exact"/>
              <w:ind w:right="16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26856</w:t>
            </w:r>
          </w:p>
        </w:tc>
        <w:tc>
          <w:tcPr>
            <w:tcW w:w="1274" w:type="dxa"/>
          </w:tcPr>
          <w:p w:rsidR="00687A38" w:rsidRDefault="002A05ED">
            <w:pPr>
              <w:pStyle w:val="TableParagraph"/>
              <w:spacing w:line="291" w:lineRule="exact"/>
              <w:ind w:left="387" w:right="382"/>
              <w:jc w:val="center"/>
              <w:rPr>
                <w:sz w:val="26"/>
              </w:rPr>
            </w:pPr>
            <w:r>
              <w:rPr>
                <w:sz w:val="26"/>
              </w:rPr>
              <w:t>1,11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291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1,12</w:t>
            </w:r>
          </w:p>
        </w:tc>
      </w:tr>
    </w:tbl>
    <w:p w:rsidR="00687A38" w:rsidRDefault="00687A38">
      <w:pPr>
        <w:pStyle w:val="a3"/>
        <w:spacing w:before="4"/>
        <w:rPr>
          <w:sz w:val="27"/>
        </w:rPr>
      </w:pPr>
    </w:p>
    <w:p w:rsidR="00687A38" w:rsidRDefault="002A05ED">
      <w:pPr>
        <w:pStyle w:val="a3"/>
        <w:spacing w:line="360" w:lineRule="auto"/>
        <w:ind w:left="862" w:right="841" w:firstLine="707"/>
        <w:jc w:val="both"/>
      </w:pPr>
      <w:r>
        <w:t>По результатам оценки движения товарно-материальных запасов сл</w:t>
      </w:r>
      <w:proofErr w:type="gramStart"/>
      <w:r>
        <w:t>е-</w:t>
      </w:r>
      <w:proofErr w:type="gramEnd"/>
      <w:r>
        <w:t xml:space="preserve"> дует, что товары на протяжении 2015 года показали равномерность в своем движении, так как коэффициенты поступления и выбытия почти равны. В свою очередь группа показателей материалы показала </w:t>
      </w:r>
      <w:r>
        <w:t>относительную нера</w:t>
      </w:r>
      <w:proofErr w:type="gramStart"/>
      <w:r>
        <w:t>в-</w:t>
      </w:r>
      <w:proofErr w:type="gramEnd"/>
      <w:r>
        <w:t xml:space="preserve"> номерность в своем использовании, потому что коэффициент поступления превысил коэффициент выбытия на 0,6 п.п. и составил 3,59.</w:t>
      </w:r>
    </w:p>
    <w:p w:rsidR="00687A38" w:rsidRDefault="002A05ED">
      <w:pPr>
        <w:pStyle w:val="a3"/>
        <w:spacing w:before="2" w:line="364" w:lineRule="auto"/>
        <w:ind w:left="862" w:right="850" w:firstLine="707"/>
        <w:jc w:val="both"/>
      </w:pPr>
      <w:proofErr w:type="gramStart"/>
      <w:r>
        <w:t xml:space="preserve">Эффективность использования запасов оценивается по их скорости оборачиваемости </w:t>
      </w:r>
      <w:r>
        <w:rPr>
          <w:spacing w:val="-3"/>
        </w:rPr>
        <w:t>(</w:t>
      </w:r>
      <w:r>
        <w:rPr>
          <w:spacing w:val="62"/>
        </w:rPr>
        <w:t xml:space="preserve"> </w:t>
      </w:r>
      <w:r>
        <w:t>:</w:t>
      </w:r>
      <w:proofErr w:type="gramEnd"/>
    </w:p>
    <w:p w:rsidR="00687A38" w:rsidRDefault="00687A38">
      <w:pPr>
        <w:tabs>
          <w:tab w:val="left" w:pos="9865"/>
        </w:tabs>
        <w:spacing w:before="132" w:line="303" w:lineRule="exact"/>
        <w:ind w:left="3670"/>
        <w:rPr>
          <w:sz w:val="28"/>
        </w:rPr>
      </w:pPr>
      <w:r w:rsidRPr="00687A38">
        <w:pict>
          <v:line id="_x0000_s1075" style="position:absolute;left:0;text-align:left;z-index:-183400;mso-position-horizontal-relative:page" from="291.9pt,14.95pt" to="308.1pt,14.95pt" strokeweight="1.08pt">
            <w10:wrap anchorx="page"/>
          </v:line>
        </w:pict>
      </w:r>
      <w:r w:rsidRPr="00687A38">
        <w:pict>
          <v:shape id="_x0000_s1074" type="#_x0000_t202" style="position:absolute;left:0;text-align:left;margin-left:291.9pt;margin-top:16.5pt;width:6.3pt;height:13.55pt;z-index:-183376;mso-position-horizontal-relative:page" filled="f" stroked="f">
            <v:textbox inset="0,0,0,0">
              <w:txbxContent>
                <w:p w:rsidR="00687A38" w:rsidRDefault="002A05ED">
                  <w:pPr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246"/>
                      <w:sz w:val="23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2A05ED">
        <w:rPr>
          <w:rFonts w:ascii="Cambria Math"/>
          <w:spacing w:val="-2"/>
          <w:w w:val="294"/>
          <w:position w:val="6"/>
          <w:sz w:val="32"/>
        </w:rPr>
        <w:t xml:space="preserve"> </w:t>
      </w:r>
      <w:r w:rsidR="002A05ED">
        <w:rPr>
          <w:rFonts w:ascii="Cambria Math"/>
          <w:w w:val="243"/>
          <w:sz w:val="23"/>
        </w:rPr>
        <w:t xml:space="preserve"> </w:t>
      </w:r>
      <w:r w:rsidR="002A05ED">
        <w:rPr>
          <w:rFonts w:ascii="Cambria Math"/>
          <w:spacing w:val="1"/>
          <w:w w:val="243"/>
          <w:sz w:val="23"/>
        </w:rPr>
        <w:t xml:space="preserve"> </w:t>
      </w:r>
      <w:r w:rsidR="002A05ED">
        <w:rPr>
          <w:rFonts w:ascii="Cambria Math"/>
          <w:w w:val="93"/>
          <w:sz w:val="23"/>
        </w:rPr>
        <w:t xml:space="preserve"> </w:t>
      </w:r>
      <w:r w:rsidR="002A05ED">
        <w:rPr>
          <w:rFonts w:ascii="Cambria Math"/>
          <w:w w:val="229"/>
          <w:sz w:val="23"/>
        </w:rPr>
        <w:t xml:space="preserve">  </w:t>
      </w:r>
      <w:r w:rsidR="002A05ED">
        <w:rPr>
          <w:rFonts w:ascii="Cambria Math"/>
          <w:spacing w:val="-1"/>
          <w:w w:val="229"/>
          <w:sz w:val="23"/>
        </w:rPr>
        <w:t xml:space="preserve"> </w:t>
      </w:r>
      <w:r w:rsidR="002A05ED">
        <w:rPr>
          <w:rFonts w:ascii="Cambria Math"/>
          <w:w w:val="93"/>
          <w:sz w:val="23"/>
        </w:rPr>
        <w:t xml:space="preserve"> </w:t>
      </w:r>
      <w:r w:rsidR="002A05ED">
        <w:rPr>
          <w:rFonts w:ascii="Cambria Math"/>
          <w:sz w:val="23"/>
        </w:rPr>
        <w:t xml:space="preserve">  </w:t>
      </w:r>
      <w:r w:rsidR="002A05ED">
        <w:rPr>
          <w:rFonts w:ascii="Cambria Math"/>
          <w:w w:val="338"/>
          <w:position w:val="6"/>
          <w:sz w:val="32"/>
        </w:rPr>
        <w:t xml:space="preserve"> </w:t>
      </w:r>
      <w:r w:rsidR="002A05ED">
        <w:rPr>
          <w:rFonts w:ascii="Cambria Math"/>
          <w:position w:val="6"/>
          <w:sz w:val="32"/>
        </w:rPr>
        <w:t xml:space="preserve">  </w:t>
      </w:r>
      <w:r w:rsidR="002A05ED">
        <w:rPr>
          <w:rFonts w:ascii="Cambria Math"/>
          <w:spacing w:val="-28"/>
          <w:position w:val="6"/>
          <w:sz w:val="32"/>
        </w:rPr>
        <w:t xml:space="preserve"> </w:t>
      </w:r>
      <w:r w:rsidR="002A05ED">
        <w:rPr>
          <w:rFonts w:ascii="Cambria Math"/>
          <w:w w:val="255"/>
          <w:position w:val="25"/>
          <w:sz w:val="23"/>
        </w:rPr>
        <w:t xml:space="preserve"> </w:t>
      </w:r>
      <w:r w:rsidR="002A05ED">
        <w:rPr>
          <w:rFonts w:ascii="Cambria Math"/>
          <w:position w:val="25"/>
          <w:sz w:val="23"/>
        </w:rPr>
        <w:t xml:space="preserve"> </w:t>
      </w:r>
      <w:r w:rsidR="002A05ED">
        <w:rPr>
          <w:rFonts w:ascii="Cambria Math"/>
          <w:spacing w:val="-3"/>
          <w:position w:val="25"/>
          <w:sz w:val="23"/>
        </w:rPr>
        <w:t xml:space="preserve"> </w:t>
      </w:r>
      <w:r w:rsidR="002A05ED">
        <w:rPr>
          <w:rFonts w:ascii="Cambria Math"/>
          <w:w w:val="92"/>
          <w:position w:val="6"/>
          <w:sz w:val="32"/>
        </w:rPr>
        <w:t xml:space="preserve"> </w:t>
      </w:r>
      <w:r w:rsidR="002A05ED">
        <w:rPr>
          <w:rFonts w:ascii="Cambria Math"/>
          <w:position w:val="6"/>
          <w:sz w:val="32"/>
        </w:rPr>
        <w:tab/>
      </w:r>
      <w:r w:rsidR="002A05ED">
        <w:rPr>
          <w:position w:val="6"/>
          <w:sz w:val="28"/>
        </w:rPr>
        <w:t>(8)</w:t>
      </w:r>
    </w:p>
    <w:p w:rsidR="00687A38" w:rsidRDefault="002A05ED">
      <w:pPr>
        <w:spacing w:line="204" w:lineRule="exact"/>
        <w:ind w:right="629"/>
        <w:jc w:val="center"/>
        <w:rPr>
          <w:rFonts w:ascii="Cambria Math"/>
          <w:sz w:val="19"/>
        </w:rPr>
      </w:pPr>
      <w:r>
        <w:rPr>
          <w:rFonts w:ascii="Cambria Math"/>
          <w:w w:val="225"/>
          <w:sz w:val="19"/>
        </w:rPr>
        <w:t xml:space="preserve">  </w:t>
      </w:r>
    </w:p>
    <w:p w:rsidR="00687A38" w:rsidRDefault="002A05ED">
      <w:pPr>
        <w:pStyle w:val="a3"/>
        <w:spacing w:before="182"/>
        <w:ind w:left="1570"/>
      </w:pPr>
      <w:r>
        <w:t>где</w:t>
      </w:r>
      <w:proofErr w:type="gramStart"/>
      <w:r>
        <w:t xml:space="preserve"> С</w:t>
      </w:r>
      <w:proofErr w:type="gramEnd"/>
      <w:r>
        <w:t xml:space="preserve"> – себестоимость продаж, руб.</w:t>
      </w:r>
    </w:p>
    <w:p w:rsidR="00687A38" w:rsidRDefault="002A05ED">
      <w:pPr>
        <w:pStyle w:val="a3"/>
        <w:spacing w:before="170"/>
        <w:ind w:left="1639"/>
      </w:pPr>
      <w:r>
        <w:rPr>
          <w:rFonts w:ascii="Cambria Math" w:hAnsi="Cambria Math"/>
          <w:w w:val="247"/>
        </w:rPr>
        <w:t xml:space="preserve"> </w:t>
      </w:r>
      <w:r>
        <w:rPr>
          <w:rFonts w:ascii="Cambria Math" w:hAnsi="Cambria Math"/>
          <w:w w:val="205"/>
          <w:vertAlign w:val="subscript"/>
        </w:rPr>
        <w:t xml:space="preserve">  </w:t>
      </w:r>
      <w:r>
        <w:rPr>
          <w:rFonts w:ascii="Cambria Math" w:hAnsi="Cambria Math"/>
        </w:rPr>
        <w:t xml:space="preserve"> </w:t>
      </w:r>
      <w:r>
        <w:t>– средняя величина запасов, руб.</w:t>
      </w:r>
    </w:p>
    <w:p w:rsidR="00687A38" w:rsidRDefault="002A05ED">
      <w:pPr>
        <w:pStyle w:val="a3"/>
        <w:spacing w:before="199" w:line="360" w:lineRule="auto"/>
        <w:ind w:left="862" w:right="844" w:firstLine="707"/>
        <w:jc w:val="both"/>
      </w:pPr>
      <w:r>
        <w:t>Проведем анализ эффективности использования запасов по себесто</w:t>
      </w:r>
      <w:proofErr w:type="gramStart"/>
      <w:r>
        <w:t>и-</w:t>
      </w:r>
      <w:proofErr w:type="gramEnd"/>
      <w:r>
        <w:t xml:space="preserve"> мости (таблице 15) и по выручке (таблица 16).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Таблица 15 – Эффективность использования запасов</w:t>
      </w:r>
      <w:r>
        <w:t xml:space="preserve"> (по себестоимости)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275"/>
        <w:gridCol w:w="1136"/>
        <w:gridCol w:w="1275"/>
      </w:tblGrid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2209" w:right="220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Себестоимость продукции, тыс. руб.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38577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45973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48788</w:t>
            </w:r>
          </w:p>
        </w:tc>
      </w:tr>
      <w:tr w:rsidR="00687A38">
        <w:trPr>
          <w:trHeight w:val="551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 величина запасов, тыс. руб.,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38492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39145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42096</w:t>
            </w:r>
          </w:p>
        </w:tc>
      </w:tr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тыс. руб.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226,2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161,55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259,35</w:t>
            </w:r>
          </w:p>
        </w:tc>
      </w:tr>
      <w:tr w:rsidR="00687A38">
        <w:trPr>
          <w:trHeight w:val="277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тыс. руб.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8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38265,8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8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38983,45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8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41836,65</w:t>
            </w:r>
          </w:p>
        </w:tc>
      </w:tr>
      <w:tr w:rsidR="00687A38">
        <w:trPr>
          <w:trHeight w:val="551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оборачиваемости запасов, раз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всего,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28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1,002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28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1,174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28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1,159</w:t>
            </w:r>
          </w:p>
        </w:tc>
      </w:tr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раз.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170,544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284,574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188,16</w:t>
            </w:r>
          </w:p>
        </w:tc>
      </w:tr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раз.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1,008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1,179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1,166</w:t>
            </w:r>
          </w:p>
        </w:tc>
      </w:tr>
      <w:tr w:rsidR="00687A38">
        <w:trPr>
          <w:trHeight w:val="551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 оборачиваемости, дн. – всего,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before="131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68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687A38">
        <w:trPr>
          <w:trHeight w:val="275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дн.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7A38">
        <w:trPr>
          <w:trHeight w:val="277"/>
        </w:trPr>
        <w:tc>
          <w:tcPr>
            <w:tcW w:w="5639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дн.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275" w:type="dxa"/>
          </w:tcPr>
          <w:p w:rsidR="00687A38" w:rsidRDefault="002A05ED">
            <w:pPr>
              <w:pStyle w:val="TableParagraph"/>
              <w:spacing w:line="258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Результаты показывают, что период оборачиваемости запасов за иссл</w:t>
      </w:r>
      <w:proofErr w:type="gramStart"/>
      <w:r>
        <w:t>е-</w:t>
      </w:r>
      <w:proofErr w:type="gramEnd"/>
      <w:r>
        <w:t xml:space="preserve"> дуемый период снизился: с 364 дней в 2013г. до 314 дней в 2015г. Следов</w:t>
      </w:r>
      <w:proofErr w:type="gramStart"/>
      <w:r>
        <w:t>а-</w:t>
      </w:r>
      <w:proofErr w:type="gramEnd"/>
      <w:r>
        <w:t xml:space="preserve"> тельно, предприятие стало в меньшей мере накапливать запасы на складах.</w:t>
      </w:r>
    </w:p>
    <w:p w:rsidR="00687A38" w:rsidRDefault="00687A38">
      <w:pPr>
        <w:pStyle w:val="a3"/>
        <w:rPr>
          <w:sz w:val="42"/>
        </w:rPr>
      </w:pPr>
    </w:p>
    <w:p w:rsidR="00687A38" w:rsidRDefault="002A05ED">
      <w:pPr>
        <w:pStyle w:val="a3"/>
        <w:ind w:left="862"/>
      </w:pPr>
      <w:r>
        <w:t>Таблица 16 – Эффективность использования запасов (по выручке)</w:t>
      </w:r>
    </w:p>
    <w:p w:rsidR="00687A38" w:rsidRDefault="00687A38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560"/>
        <w:gridCol w:w="1561"/>
        <w:gridCol w:w="1524"/>
      </w:tblGrid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853" w:right="184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Выручка от продажи, тыс. руб.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52913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64212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</w:tr>
      <w:tr w:rsidR="00687A38">
        <w:trPr>
          <w:trHeight w:val="552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 величина запасов, тыс. руб.,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before="131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38492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before="131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39145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before="131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42096</w:t>
            </w:r>
          </w:p>
        </w:tc>
      </w:tr>
      <w:tr w:rsidR="00687A38">
        <w:trPr>
          <w:trHeight w:val="277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тыс. руб.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8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226,2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8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161,55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8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259,35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тыс. руб.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38265,8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38983,45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41836,65</w:t>
            </w:r>
          </w:p>
        </w:tc>
      </w:tr>
      <w:tr w:rsidR="00687A38">
        <w:trPr>
          <w:trHeight w:val="827"/>
        </w:trPr>
        <w:tc>
          <w:tcPr>
            <w:tcW w:w="4928" w:type="dxa"/>
          </w:tcPr>
          <w:p w:rsidR="00687A38" w:rsidRDefault="002A05ED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Коэффициент оборачиваемости запасов, раз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сего,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560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1,375</w:t>
            </w:r>
          </w:p>
        </w:tc>
        <w:tc>
          <w:tcPr>
            <w:tcW w:w="156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1,640</w:t>
            </w:r>
          </w:p>
        </w:tc>
        <w:tc>
          <w:tcPr>
            <w:tcW w:w="1524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1,602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раз.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233,921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397,474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260,1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раз.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1,382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1,647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1,612</w:t>
            </w:r>
          </w:p>
        </w:tc>
      </w:tr>
      <w:tr w:rsidR="00687A38">
        <w:trPr>
          <w:trHeight w:val="551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 оборачиваемости, дн. – всего,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before="131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before="131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68" w:lineRule="exact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687A38">
        <w:trPr>
          <w:trHeight w:val="278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материалы, дн.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товары, дн.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6" w:right="285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 w:rsidR="00687A38">
        <w:trPr>
          <w:trHeight w:val="275"/>
        </w:trPr>
        <w:tc>
          <w:tcPr>
            <w:tcW w:w="4928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Однодневная сумма оборота, тыс. руб.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256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145,252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256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176,328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184,632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9" w:firstLine="707"/>
        <w:jc w:val="both"/>
      </w:pPr>
      <w:r>
        <w:t>Из таблицы 16 следует, что период оборачиваемость текущих активов (по выручке) снизился: с 265 дней в 2013г. до 228 дней в 2015г.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  <w:spacing w:before="72"/>
      </w:pPr>
      <w:bookmarkStart w:id="11" w:name="_bookmark11"/>
      <w:bookmarkEnd w:id="11"/>
      <w:r>
        <w:lastRenderedPageBreak/>
        <w:t>Анализ финансирования</w:t>
      </w:r>
      <w:r>
        <w:rPr>
          <w:spacing w:val="-3"/>
        </w:rPr>
        <w:t xml:space="preserve"> </w:t>
      </w:r>
      <w:r>
        <w:t>запасов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3" w:line="360" w:lineRule="auto"/>
        <w:ind w:left="862" w:right="842" w:firstLine="707"/>
        <w:jc w:val="both"/>
      </w:pPr>
      <w:r>
        <w:t>Управлять финансированием запасов на предприятии необходимо для оптимизации их структуры. Поэтому, опираясь на данную цель, финансир</w:t>
      </w:r>
      <w:proofErr w:type="gramStart"/>
      <w:r>
        <w:t>о-</w:t>
      </w:r>
      <w:proofErr w:type="gramEnd"/>
      <w:r>
        <w:t xml:space="preserve"> вание в ООО «Вятско-Полянский Агроснаб» строится следующим образом:</w:t>
      </w:r>
    </w:p>
    <w:p w:rsidR="00687A38" w:rsidRDefault="002A05ED">
      <w:pPr>
        <w:pStyle w:val="a4"/>
        <w:numPr>
          <w:ilvl w:val="0"/>
          <w:numId w:val="32"/>
        </w:numPr>
        <w:tabs>
          <w:tab w:val="left" w:pos="1570"/>
        </w:tabs>
        <w:spacing w:before="1" w:line="360" w:lineRule="auto"/>
        <w:ind w:right="843" w:firstLine="360"/>
        <w:jc w:val="both"/>
        <w:rPr>
          <w:sz w:val="28"/>
        </w:rPr>
      </w:pPr>
      <w:r>
        <w:rPr>
          <w:sz w:val="28"/>
        </w:rPr>
        <w:t>Оценка степени достаточности финансов, инвестируемых в оборотные активы и уровня эффективности формирования структуры их финансиров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ния;</w:t>
      </w:r>
    </w:p>
    <w:p w:rsidR="00687A38" w:rsidRDefault="002A05ED">
      <w:pPr>
        <w:pStyle w:val="a4"/>
        <w:numPr>
          <w:ilvl w:val="0"/>
          <w:numId w:val="32"/>
        </w:numPr>
        <w:tabs>
          <w:tab w:val="left" w:pos="1570"/>
        </w:tabs>
        <w:spacing w:line="362" w:lineRule="auto"/>
        <w:ind w:right="853" w:firstLine="360"/>
        <w:jc w:val="both"/>
        <w:rPr>
          <w:sz w:val="28"/>
        </w:rPr>
      </w:pPr>
      <w:r>
        <w:rPr>
          <w:sz w:val="28"/>
        </w:rPr>
        <w:t>Выбор политики финансирования зависит от соотношения доходности и риска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предприятия;</w:t>
      </w:r>
    </w:p>
    <w:p w:rsidR="00687A38" w:rsidRDefault="002A05ED">
      <w:pPr>
        <w:pStyle w:val="a4"/>
        <w:numPr>
          <w:ilvl w:val="0"/>
          <w:numId w:val="32"/>
        </w:numPr>
        <w:tabs>
          <w:tab w:val="left" w:pos="1570"/>
        </w:tabs>
        <w:spacing w:line="360" w:lineRule="auto"/>
        <w:ind w:right="851" w:firstLine="360"/>
        <w:jc w:val="both"/>
        <w:rPr>
          <w:sz w:val="28"/>
        </w:rPr>
      </w:pPr>
      <w:r>
        <w:rPr>
          <w:sz w:val="28"/>
        </w:rPr>
        <w:t>Оптимизация текущег</w:t>
      </w:r>
      <w:r>
        <w:rPr>
          <w:sz w:val="28"/>
        </w:rPr>
        <w:t>о финансирования оборотных активов помогает сократить потребность в финансировании оборотных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активов;</w:t>
      </w:r>
    </w:p>
    <w:p w:rsidR="00687A38" w:rsidRDefault="002A05ED">
      <w:pPr>
        <w:pStyle w:val="a4"/>
        <w:numPr>
          <w:ilvl w:val="0"/>
          <w:numId w:val="32"/>
        </w:numPr>
        <w:tabs>
          <w:tab w:val="left" w:pos="1570"/>
        </w:tabs>
        <w:spacing w:line="321" w:lineRule="exact"/>
        <w:ind w:firstLine="360"/>
        <w:rPr>
          <w:sz w:val="28"/>
        </w:rPr>
      </w:pPr>
      <w:r>
        <w:rPr>
          <w:sz w:val="28"/>
        </w:rPr>
        <w:t>Оптимизация структуры источников финансирования, которая</w:t>
      </w:r>
      <w:r>
        <w:rPr>
          <w:spacing w:val="-40"/>
          <w:sz w:val="28"/>
        </w:rPr>
        <w:t xml:space="preserve"> </w:t>
      </w:r>
      <w:r>
        <w:rPr>
          <w:sz w:val="28"/>
        </w:rPr>
        <w:t>делится</w:t>
      </w:r>
    </w:p>
    <w:p w:rsidR="00687A38" w:rsidRDefault="00687A38">
      <w:pPr>
        <w:spacing w:line="321" w:lineRule="exact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156"/>
        <w:jc w:val="right"/>
      </w:pPr>
      <w:r>
        <w:lastRenderedPageBreak/>
        <w:t>на:</w:t>
      </w:r>
    </w:p>
    <w:p w:rsidR="00687A38" w:rsidRDefault="002A05ED">
      <w:pPr>
        <w:pStyle w:val="a3"/>
        <w:rPr>
          <w:sz w:val="34"/>
        </w:rPr>
      </w:pPr>
      <w:r>
        <w:br w:type="column"/>
      </w:r>
    </w:p>
    <w:p w:rsidR="00687A38" w:rsidRDefault="002A05ED">
      <w:pPr>
        <w:pStyle w:val="a4"/>
        <w:numPr>
          <w:ilvl w:val="1"/>
          <w:numId w:val="34"/>
        </w:numPr>
        <w:tabs>
          <w:tab w:val="left" w:pos="686"/>
          <w:tab w:val="left" w:pos="687"/>
        </w:tabs>
        <w:spacing w:before="247"/>
        <w:rPr>
          <w:sz w:val="28"/>
        </w:rPr>
      </w:pPr>
      <w:r>
        <w:rPr>
          <w:sz w:val="28"/>
        </w:rPr>
        <w:t>краткосрочный и долгосрочный 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кредиты;</w:t>
      </w:r>
    </w:p>
    <w:p w:rsidR="00687A38" w:rsidRDefault="002A05ED">
      <w:pPr>
        <w:pStyle w:val="a4"/>
        <w:numPr>
          <w:ilvl w:val="1"/>
          <w:numId w:val="34"/>
        </w:numPr>
        <w:tabs>
          <w:tab w:val="left" w:pos="686"/>
          <w:tab w:val="left" w:pos="687"/>
        </w:tabs>
        <w:spacing w:before="158"/>
        <w:rPr>
          <w:sz w:val="28"/>
        </w:rPr>
      </w:pPr>
      <w:r>
        <w:rPr>
          <w:sz w:val="28"/>
        </w:rPr>
        <w:t>собственный капитал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687A38" w:rsidRDefault="002A05ED">
      <w:pPr>
        <w:pStyle w:val="a4"/>
        <w:numPr>
          <w:ilvl w:val="1"/>
          <w:numId w:val="34"/>
        </w:numPr>
        <w:tabs>
          <w:tab w:val="left" w:pos="686"/>
          <w:tab w:val="left" w:pos="687"/>
        </w:tabs>
        <w:spacing w:before="161"/>
        <w:rPr>
          <w:sz w:val="28"/>
        </w:rPr>
      </w:pPr>
      <w:r>
        <w:rPr>
          <w:sz w:val="28"/>
        </w:rPr>
        <w:t>товарный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кредит.</w:t>
      </w:r>
    </w:p>
    <w:p w:rsidR="00687A38" w:rsidRDefault="002A05ED">
      <w:pPr>
        <w:pStyle w:val="a3"/>
        <w:spacing w:before="163"/>
        <w:ind w:left="314"/>
      </w:pPr>
      <w:r>
        <w:t>Соотношение величины запасов и собственных и заемных средств ис-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216" w:space="40"/>
            <w:col w:w="9814"/>
          </w:cols>
        </w:sectPr>
      </w:pPr>
    </w:p>
    <w:p w:rsidR="00687A38" w:rsidRDefault="002A05ED">
      <w:pPr>
        <w:pStyle w:val="a3"/>
        <w:spacing w:before="160" w:line="360" w:lineRule="auto"/>
        <w:ind w:left="862"/>
      </w:pPr>
      <w:r>
        <w:lastRenderedPageBreak/>
        <w:t>точников их формирования – фактор, который обеспечивает устойчивость предприятия.</w:t>
      </w:r>
    </w:p>
    <w:p w:rsidR="00687A38" w:rsidRDefault="002A05ED">
      <w:pPr>
        <w:pStyle w:val="a3"/>
        <w:spacing w:line="321" w:lineRule="exact"/>
        <w:ind w:left="1570"/>
      </w:pPr>
      <w:r>
        <w:t>Для анализа структуры составим таблицу 17.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1"/>
        <w:rPr>
          <w:sz w:val="26"/>
        </w:rPr>
      </w:pPr>
    </w:p>
    <w:p w:rsidR="00687A38" w:rsidRDefault="002A05ED">
      <w:pPr>
        <w:pStyle w:val="a3"/>
        <w:ind w:left="862"/>
      </w:pPr>
      <w:r>
        <w:t>Таблица 17 – Структура источников формирования запасов, %</w:t>
      </w:r>
    </w:p>
    <w:p w:rsidR="00687A38" w:rsidRDefault="00687A38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844"/>
        <w:gridCol w:w="1561"/>
        <w:gridCol w:w="1524"/>
      </w:tblGrid>
      <w:tr w:rsidR="00687A38">
        <w:trPr>
          <w:trHeight w:val="321"/>
        </w:trPr>
        <w:tc>
          <w:tcPr>
            <w:tcW w:w="4645" w:type="dxa"/>
          </w:tcPr>
          <w:p w:rsidR="00687A38" w:rsidRDefault="002A05ED">
            <w:pPr>
              <w:pStyle w:val="TableParagraph"/>
              <w:spacing w:line="301" w:lineRule="exact"/>
              <w:ind w:left="1614" w:right="1607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30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2013г.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301" w:lineRule="exact"/>
              <w:ind w:left="308" w:right="299"/>
              <w:jc w:val="center"/>
              <w:rPr>
                <w:sz w:val="28"/>
              </w:rPr>
            </w:pPr>
            <w:r>
              <w:rPr>
                <w:sz w:val="28"/>
              </w:rPr>
              <w:t>2014г.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301" w:lineRule="exact"/>
              <w:ind w:left="287" w:right="285"/>
              <w:jc w:val="center"/>
              <w:rPr>
                <w:sz w:val="28"/>
              </w:rPr>
            </w:pPr>
            <w:r>
              <w:rPr>
                <w:sz w:val="28"/>
              </w:rPr>
              <w:t>2015г.</w:t>
            </w:r>
          </w:p>
        </w:tc>
      </w:tr>
      <w:tr w:rsidR="00687A38">
        <w:trPr>
          <w:trHeight w:val="323"/>
        </w:trPr>
        <w:tc>
          <w:tcPr>
            <w:tcW w:w="4645" w:type="dxa"/>
          </w:tcPr>
          <w:p w:rsidR="00687A38" w:rsidRDefault="002A05E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Собственные оборотные средства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304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96,57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304" w:lineRule="exact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85,12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304" w:lineRule="exact"/>
              <w:ind w:left="287" w:right="285"/>
              <w:jc w:val="center"/>
              <w:rPr>
                <w:sz w:val="28"/>
              </w:rPr>
            </w:pPr>
            <w:r>
              <w:rPr>
                <w:sz w:val="28"/>
              </w:rPr>
              <w:t>89,46</w:t>
            </w:r>
          </w:p>
        </w:tc>
      </w:tr>
      <w:tr w:rsidR="00687A38">
        <w:trPr>
          <w:trHeight w:val="321"/>
        </w:trPr>
        <w:tc>
          <w:tcPr>
            <w:tcW w:w="4645" w:type="dxa"/>
          </w:tcPr>
          <w:p w:rsidR="00687A38" w:rsidRDefault="002A05E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Долгосрочные кредиты и займы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7A38">
        <w:trPr>
          <w:trHeight w:val="321"/>
        </w:trPr>
        <w:tc>
          <w:tcPr>
            <w:tcW w:w="4645" w:type="dxa"/>
          </w:tcPr>
          <w:p w:rsidR="00687A38" w:rsidRDefault="002A05E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Краткосрочные кредиты и займы</w:t>
            </w:r>
          </w:p>
        </w:tc>
        <w:tc>
          <w:tcPr>
            <w:tcW w:w="1844" w:type="dxa"/>
          </w:tcPr>
          <w:p w:rsidR="00687A38" w:rsidRDefault="002A05ED">
            <w:pPr>
              <w:pStyle w:val="TableParagraph"/>
              <w:spacing w:line="30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3,43</w:t>
            </w:r>
          </w:p>
        </w:tc>
        <w:tc>
          <w:tcPr>
            <w:tcW w:w="1561" w:type="dxa"/>
          </w:tcPr>
          <w:p w:rsidR="00687A38" w:rsidRDefault="002A05ED">
            <w:pPr>
              <w:pStyle w:val="TableParagraph"/>
              <w:spacing w:line="302" w:lineRule="exact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14,88</w:t>
            </w:r>
          </w:p>
        </w:tc>
        <w:tc>
          <w:tcPr>
            <w:tcW w:w="1524" w:type="dxa"/>
          </w:tcPr>
          <w:p w:rsidR="00687A38" w:rsidRDefault="002A05ED">
            <w:pPr>
              <w:pStyle w:val="TableParagraph"/>
              <w:spacing w:line="302" w:lineRule="exact"/>
              <w:ind w:left="287" w:right="285"/>
              <w:jc w:val="center"/>
              <w:rPr>
                <w:sz w:val="28"/>
              </w:rPr>
            </w:pPr>
            <w:r>
              <w:rPr>
                <w:sz w:val="28"/>
              </w:rPr>
              <w:t>10,54</w:t>
            </w:r>
          </w:p>
        </w:tc>
      </w:tr>
    </w:tbl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Из таблицы видно, что в структуре источников формирования запасов в 2015г. играют значительную роль собственные оборотные средства и кратк</w:t>
      </w:r>
      <w:proofErr w:type="gramStart"/>
      <w:r>
        <w:t>о-</w:t>
      </w:r>
      <w:proofErr w:type="gramEnd"/>
      <w:r>
        <w:t xml:space="preserve"> срочные кредиты и займы.</w:t>
      </w:r>
    </w:p>
    <w:p w:rsidR="00687A38" w:rsidRDefault="00687A38">
      <w:pPr>
        <w:spacing w:line="360" w:lineRule="auto"/>
        <w:jc w:val="both"/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50" w:firstLine="707"/>
        <w:jc w:val="both"/>
      </w:pPr>
      <w:r>
        <w:lastRenderedPageBreak/>
        <w:t>При управлении запасами необходимо уделять внимание поставщикам, ведь от их своевременных поставок зависит вся хозяйственная деятельность предприятия.</w:t>
      </w:r>
    </w:p>
    <w:p w:rsidR="00687A38" w:rsidRDefault="002A05ED">
      <w:pPr>
        <w:pStyle w:val="a3"/>
        <w:spacing w:before="1" w:line="360" w:lineRule="auto"/>
        <w:ind w:left="862" w:right="853" w:firstLine="707"/>
        <w:jc w:val="both"/>
      </w:pPr>
      <w:r>
        <w:t>Поэтому для анализа работы с поставщиками определим следующие коэффициенты:</w:t>
      </w:r>
    </w:p>
    <w:p w:rsidR="00687A38" w:rsidRDefault="002A05ED">
      <w:pPr>
        <w:pStyle w:val="a4"/>
        <w:numPr>
          <w:ilvl w:val="0"/>
          <w:numId w:val="31"/>
        </w:numPr>
        <w:tabs>
          <w:tab w:val="left" w:pos="1582"/>
        </w:tabs>
        <w:spacing w:before="1"/>
        <w:rPr>
          <w:sz w:val="28"/>
        </w:rPr>
      </w:pPr>
      <w:r>
        <w:rPr>
          <w:sz w:val="28"/>
        </w:rPr>
        <w:t>Коэффициент обеспеченности плановой потребности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материала:</w:t>
      </w:r>
    </w:p>
    <w:p w:rsidR="00687A38" w:rsidRDefault="00687A38">
      <w:pPr>
        <w:tabs>
          <w:tab w:val="left" w:pos="9887"/>
        </w:tabs>
        <w:spacing w:before="259" w:line="308" w:lineRule="exact"/>
        <w:ind w:left="5117"/>
        <w:rPr>
          <w:sz w:val="28"/>
        </w:rPr>
      </w:pPr>
      <w:r w:rsidRPr="00687A38">
        <w:pict>
          <v:line id="_x0000_s1073" style="position:absolute;left:0;text-align:left;z-index:-183304;mso-position-horizontal-relative:page" from="312.15pt,22.2pt" to="362.1pt,22.2pt" strokeweight=".96pt">
            <w10:wrap anchorx="page"/>
          </v:line>
        </w:pict>
      </w:r>
      <w:r w:rsidR="002A05ED">
        <w:rPr>
          <w:rFonts w:ascii="Cambria Math"/>
          <w:w w:val="340"/>
          <w:position w:val="-17"/>
          <w:sz w:val="28"/>
        </w:rPr>
        <w:t xml:space="preserve"> </w:t>
      </w:r>
      <w:r w:rsidR="002A05ED">
        <w:rPr>
          <w:rFonts w:ascii="Cambria Math"/>
          <w:spacing w:val="13"/>
          <w:position w:val="-17"/>
          <w:sz w:val="28"/>
        </w:rPr>
        <w:t xml:space="preserve"> </w:t>
      </w:r>
      <w:r w:rsidR="002A05ED">
        <w:rPr>
          <w:rFonts w:ascii="Cambria Math"/>
          <w:w w:val="245"/>
          <w:sz w:val="20"/>
        </w:rPr>
        <w:t xml:space="preserve"> </w:t>
      </w:r>
      <w:r w:rsidR="002A05ED">
        <w:rPr>
          <w:rFonts w:ascii="Cambria Math"/>
          <w:spacing w:val="-1"/>
          <w:w w:val="279"/>
          <w:sz w:val="20"/>
        </w:rPr>
        <w:t xml:space="preserve"> </w:t>
      </w:r>
      <w:r w:rsidR="002A05ED">
        <w:rPr>
          <w:rFonts w:ascii="Cambria Math"/>
          <w:spacing w:val="-2"/>
          <w:w w:val="268"/>
          <w:position w:val="-3"/>
          <w:sz w:val="16"/>
        </w:rPr>
        <w:t xml:space="preserve"> </w:t>
      </w:r>
      <w:r w:rsidR="002A05ED">
        <w:rPr>
          <w:rFonts w:ascii="Cambria Math"/>
          <w:w w:val="222"/>
          <w:position w:val="-3"/>
          <w:sz w:val="16"/>
        </w:rPr>
        <w:t xml:space="preserve"> </w:t>
      </w:r>
      <w:r w:rsidR="002A05ED">
        <w:rPr>
          <w:rFonts w:ascii="Cambria Math"/>
          <w:spacing w:val="10"/>
          <w:w w:val="242"/>
          <w:position w:val="-3"/>
          <w:sz w:val="16"/>
        </w:rPr>
        <w:t xml:space="preserve"> </w:t>
      </w:r>
      <w:r w:rsidR="002A05ED">
        <w:rPr>
          <w:rFonts w:ascii="Cambria Math"/>
          <w:spacing w:val="-1"/>
          <w:w w:val="329"/>
          <w:sz w:val="20"/>
        </w:rPr>
        <w:t xml:space="preserve"> </w:t>
      </w:r>
      <w:r w:rsidR="002A05ED">
        <w:rPr>
          <w:rFonts w:ascii="Cambria Math"/>
          <w:spacing w:val="-1"/>
          <w:w w:val="270"/>
          <w:sz w:val="20"/>
        </w:rPr>
        <w:t xml:space="preserve">  </w:t>
      </w:r>
      <w:r w:rsidR="002A05ED">
        <w:rPr>
          <w:rFonts w:ascii="Cambria Math"/>
          <w:spacing w:val="8"/>
          <w:w w:val="306"/>
          <w:position w:val="-3"/>
          <w:sz w:val="16"/>
        </w:rPr>
        <w:t xml:space="preserve"> </w:t>
      </w:r>
      <w:r w:rsidR="002A05ED">
        <w:rPr>
          <w:rFonts w:ascii="Cambria Math"/>
          <w:w w:val="93"/>
          <w:position w:val="-17"/>
          <w:sz w:val="28"/>
        </w:rPr>
        <w:t xml:space="preserve"> </w:t>
      </w:r>
      <w:r w:rsidR="002A05ED">
        <w:rPr>
          <w:rFonts w:ascii="Cambria Math"/>
          <w:position w:val="-17"/>
          <w:sz w:val="28"/>
        </w:rPr>
        <w:tab/>
      </w:r>
      <w:r w:rsidR="002A05ED">
        <w:rPr>
          <w:position w:val="-17"/>
          <w:sz w:val="28"/>
        </w:rPr>
        <w:t>(9)</w:t>
      </w:r>
    </w:p>
    <w:p w:rsidR="00687A38" w:rsidRDefault="002A05ED">
      <w:pPr>
        <w:spacing w:line="173" w:lineRule="exact"/>
        <w:ind w:left="733"/>
        <w:jc w:val="center"/>
        <w:rPr>
          <w:rFonts w:ascii="Cambria Math"/>
          <w:sz w:val="16"/>
        </w:rPr>
      </w:pPr>
      <w:r>
        <w:rPr>
          <w:rFonts w:ascii="Cambria Math"/>
          <w:w w:val="283"/>
          <w:sz w:val="20"/>
        </w:rPr>
        <w:t xml:space="preserve"> </w:t>
      </w:r>
      <w:r>
        <w:rPr>
          <w:rFonts w:ascii="Cambria Math"/>
          <w:spacing w:val="-1"/>
          <w:w w:val="283"/>
          <w:sz w:val="20"/>
        </w:rPr>
        <w:t xml:space="preserve"> </w:t>
      </w:r>
      <w:r>
        <w:rPr>
          <w:rFonts w:ascii="Cambria Math"/>
          <w:w w:val="256"/>
          <w:position w:val="-3"/>
          <w:sz w:val="16"/>
        </w:rPr>
        <w:t xml:space="preserve">  </w:t>
      </w:r>
    </w:p>
    <w:p w:rsidR="00687A38" w:rsidRDefault="00687A38">
      <w:pPr>
        <w:spacing w:line="173" w:lineRule="exact"/>
        <w:jc w:val="center"/>
        <w:rPr>
          <w:rFonts w:ascii="Cambria Math"/>
          <w:sz w:val="16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687A38">
      <w:pPr>
        <w:pStyle w:val="a3"/>
        <w:rPr>
          <w:rFonts w:ascii="Cambria Math"/>
          <w:sz w:val="30"/>
        </w:rPr>
      </w:pPr>
    </w:p>
    <w:p w:rsidR="00687A38" w:rsidRDefault="00687A38">
      <w:pPr>
        <w:pStyle w:val="a3"/>
        <w:rPr>
          <w:rFonts w:ascii="Cambria Math"/>
          <w:sz w:val="30"/>
        </w:rPr>
      </w:pPr>
    </w:p>
    <w:p w:rsidR="00687A38" w:rsidRDefault="00687A38">
      <w:pPr>
        <w:pStyle w:val="a3"/>
        <w:spacing w:before="10"/>
        <w:rPr>
          <w:rFonts w:ascii="Cambria Math"/>
          <w:sz w:val="37"/>
        </w:rPr>
      </w:pPr>
    </w:p>
    <w:p w:rsidR="00687A38" w:rsidRDefault="002A05ED">
      <w:pPr>
        <w:pStyle w:val="a3"/>
        <w:ind w:left="862"/>
      </w:pPr>
      <w:r>
        <w:t>ров;</w:t>
      </w:r>
    </w:p>
    <w:p w:rsidR="00687A38" w:rsidRDefault="002A05ED">
      <w:pPr>
        <w:pStyle w:val="a3"/>
        <w:spacing w:before="131"/>
        <w:ind w:left="177"/>
      </w:pPr>
      <w:r>
        <w:br w:type="column"/>
      </w:r>
      <w:r>
        <w:lastRenderedPageBreak/>
        <w:t>где</w:t>
      </w:r>
      <w:r>
        <w:t xml:space="preserve"> – запас товара на начало периода, </w:t>
      </w:r>
      <w:proofErr w:type="gramStart"/>
      <w:r>
        <w:t>шт</w:t>
      </w:r>
      <w:proofErr w:type="gramEnd"/>
      <w:r>
        <w:t>;</w:t>
      </w:r>
    </w:p>
    <w:p w:rsidR="00687A38" w:rsidRDefault="002A05ED">
      <w:pPr>
        <w:pStyle w:val="a3"/>
        <w:spacing w:before="173"/>
        <w:ind w:left="597"/>
      </w:pPr>
      <w:r>
        <w:rPr>
          <w:rFonts w:ascii="Cambria Math" w:hAnsi="Cambria Math"/>
          <w:w w:val="272"/>
        </w:rPr>
        <w:t xml:space="preserve">  </w:t>
      </w:r>
      <w:r>
        <w:rPr>
          <w:rFonts w:ascii="Cambria Math" w:hAnsi="Cambria Math"/>
          <w:w w:val="255"/>
          <w:vertAlign w:val="subscript"/>
        </w:rPr>
        <w:t xml:space="preserve"> </w:t>
      </w:r>
      <w:r>
        <w:rPr>
          <w:rFonts w:ascii="Cambria Math" w:hAnsi="Cambria Math"/>
        </w:rPr>
        <w:t xml:space="preserve"> </w:t>
      </w:r>
      <w:r>
        <w:t>– планируемое число поставок материала по условию догово-</w:t>
      </w:r>
    </w:p>
    <w:p w:rsidR="00687A38" w:rsidRDefault="00687A38">
      <w:pPr>
        <w:pStyle w:val="a3"/>
        <w:rPr>
          <w:sz w:val="36"/>
        </w:rPr>
      </w:pPr>
    </w:p>
    <w:p w:rsidR="00687A38" w:rsidRDefault="002A05ED">
      <w:pPr>
        <w:pStyle w:val="a3"/>
        <w:spacing w:before="275"/>
        <w:ind w:left="597"/>
      </w:pPr>
      <w:r>
        <w:rPr>
          <w:rFonts w:ascii="Cambria Math" w:hAnsi="Cambria Math"/>
          <w:w w:val="253"/>
        </w:rPr>
        <w:t xml:space="preserve">  </w:t>
      </w:r>
      <w:r>
        <w:rPr>
          <w:rFonts w:ascii="Cambria Math" w:hAnsi="Cambria Math"/>
          <w:w w:val="232"/>
          <w:vertAlign w:val="subscript"/>
        </w:rPr>
        <w:t xml:space="preserve">  </w:t>
      </w:r>
      <w:r>
        <w:rPr>
          <w:rFonts w:ascii="Cambria Math" w:hAnsi="Cambria Math"/>
        </w:rPr>
        <w:t xml:space="preserve"> </w:t>
      </w:r>
      <w:r>
        <w:t>– плановая потребность в материале, шт.</w:t>
      </w:r>
    </w:p>
    <w:p w:rsidR="00687A38" w:rsidRDefault="002A05ED">
      <w:pPr>
        <w:pStyle w:val="a3"/>
        <w:spacing w:before="163"/>
        <w:ind w:left="177"/>
      </w:pPr>
      <w:r>
        <w:t>Для анализа выберем трех поставщиков металлических листов, с кото-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353" w:space="40"/>
            <w:col w:w="9677"/>
          </w:cols>
        </w:sectPr>
      </w:pPr>
    </w:p>
    <w:p w:rsidR="00687A38" w:rsidRDefault="002A05ED">
      <w:pPr>
        <w:pStyle w:val="a3"/>
        <w:spacing w:before="163" w:line="360" w:lineRule="auto"/>
        <w:ind w:left="862" w:right="879"/>
      </w:pPr>
      <w:r>
        <w:lastRenderedPageBreak/>
        <w:t>рым наблюдается самый высокий оборот по поставкам и определим коэфф</w:t>
      </w:r>
      <w:proofErr w:type="gramStart"/>
      <w:r>
        <w:t>и-</w:t>
      </w:r>
      <w:proofErr w:type="gramEnd"/>
      <w:r>
        <w:t xml:space="preserve"> циент обеспеченности плановой потребности материала: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line="341" w:lineRule="exact"/>
        <w:ind w:firstLine="360"/>
        <w:rPr>
          <w:sz w:val="28"/>
        </w:rPr>
      </w:pPr>
      <w:r>
        <w:rPr>
          <w:sz w:val="28"/>
        </w:rPr>
        <w:t>ООО</w:t>
      </w:r>
      <w:r>
        <w:rPr>
          <w:spacing w:val="65"/>
          <w:sz w:val="28"/>
        </w:rPr>
        <w:t xml:space="preserve"> </w:t>
      </w:r>
      <w:r>
        <w:rPr>
          <w:sz w:val="28"/>
        </w:rPr>
        <w:t>«Трубкомплект»: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8"/>
        <w:rPr>
          <w:sz w:val="17"/>
        </w:rPr>
      </w:pPr>
      <w:r w:rsidRPr="00687A38">
        <w:pict>
          <v:line id="_x0000_s1072" style="position:absolute;z-index:2344;mso-wrap-distance-left:0;mso-wrap-distance-right:0;mso-position-horizontal-relative:page" from="318.2pt,12.6pt" to="359.1pt,12.6pt" strokeweight=".84pt">
            <w10:wrap type="topAndBottom" anchorx="page"/>
          </v:line>
        </w:pict>
      </w:r>
    </w:p>
    <w:p w:rsidR="00687A38" w:rsidRDefault="00687A38">
      <w:pPr>
        <w:pStyle w:val="a3"/>
        <w:spacing w:before="8"/>
        <w:rPr>
          <w:sz w:val="19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ЗАО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«Металлокомплект-М»:</w:t>
      </w:r>
    </w:p>
    <w:p w:rsidR="00687A38" w:rsidRDefault="00687A38">
      <w:pPr>
        <w:pStyle w:val="a3"/>
        <w:spacing w:before="6"/>
        <w:rPr>
          <w:sz w:val="37"/>
        </w:rPr>
      </w:pPr>
    </w:p>
    <w:p w:rsidR="00687A38" w:rsidRDefault="00687A38">
      <w:pPr>
        <w:spacing w:before="1"/>
        <w:ind w:right="1094"/>
        <w:jc w:val="center"/>
        <w:rPr>
          <w:rFonts w:ascii="Cambria Math"/>
          <w:sz w:val="17"/>
        </w:rPr>
      </w:pPr>
      <w:r w:rsidRPr="00687A38">
        <w:pict>
          <v:line id="_x0000_s1071" style="position:absolute;left:0;text-align:left;z-index:2416;mso-position-horizontal-relative:page" from="321.55pt,2.3pt" to="355.75pt,2.3pt" strokeweight=".84pt">
            <w10:wrap anchorx="page"/>
          </v:line>
        </w:pict>
      </w:r>
      <w:r w:rsidR="002A05ED">
        <w:rPr>
          <w:rFonts w:ascii="Cambria Math"/>
          <w:w w:val="295"/>
          <w:position w:val="5"/>
          <w:sz w:val="24"/>
        </w:rPr>
        <w:t xml:space="preserve"> </w:t>
      </w:r>
      <w:r w:rsidR="002A05ED">
        <w:rPr>
          <w:rFonts w:ascii="Cambria Math"/>
          <w:w w:val="243"/>
          <w:sz w:val="17"/>
        </w:rPr>
        <w:t xml:space="preserve"> </w:t>
      </w:r>
      <w:r w:rsidR="002A05ED">
        <w:rPr>
          <w:rFonts w:ascii="Cambria Math"/>
          <w:spacing w:val="-1"/>
          <w:w w:val="243"/>
          <w:sz w:val="17"/>
        </w:rPr>
        <w:t xml:space="preserve"> </w:t>
      </w:r>
      <w:r w:rsidR="002A05ED">
        <w:rPr>
          <w:rFonts w:ascii="Cambria Math"/>
          <w:w w:val="93"/>
          <w:sz w:val="17"/>
        </w:rPr>
        <w:t xml:space="preserve"> </w:t>
      </w:r>
      <w:r w:rsidR="002A05ED">
        <w:rPr>
          <w:rFonts w:ascii="Cambria Math"/>
          <w:spacing w:val="-1"/>
          <w:w w:val="256"/>
          <w:sz w:val="17"/>
        </w:rPr>
        <w:t xml:space="preserve">  </w:t>
      </w:r>
    </w:p>
    <w:p w:rsidR="00687A38" w:rsidRDefault="00687A38">
      <w:pPr>
        <w:pStyle w:val="a3"/>
        <w:spacing w:before="4"/>
        <w:rPr>
          <w:rFonts w:ascii="Cambria Math"/>
          <w:sz w:val="9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ООО</w:t>
      </w:r>
      <w:r>
        <w:rPr>
          <w:spacing w:val="66"/>
          <w:sz w:val="28"/>
        </w:rPr>
        <w:t xml:space="preserve"> </w:t>
      </w:r>
      <w:r>
        <w:rPr>
          <w:sz w:val="28"/>
        </w:rPr>
        <w:t>«Алтай-Сервис»: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6"/>
        <w:rPr>
          <w:sz w:val="17"/>
        </w:rPr>
      </w:pPr>
      <w:r w:rsidRPr="00687A38">
        <w:pict>
          <v:line id="_x0000_s1070" style="position:absolute;z-index:2368;mso-wrap-distance-left:0;mso-wrap-distance-right:0;mso-position-horizontal-relative:page" from="321.8pt,12.5pt" to="356pt,12.5pt" strokeweight=".84pt">
            <w10:wrap type="topAndBottom" anchorx="page"/>
          </v:line>
        </w:pict>
      </w:r>
    </w:p>
    <w:p w:rsidR="00687A38" w:rsidRDefault="00687A38">
      <w:pPr>
        <w:pStyle w:val="a3"/>
        <w:rPr>
          <w:sz w:val="21"/>
        </w:rPr>
      </w:pPr>
    </w:p>
    <w:p w:rsidR="00687A38" w:rsidRDefault="002A05ED">
      <w:pPr>
        <w:pStyle w:val="a3"/>
        <w:spacing w:before="89" w:line="360" w:lineRule="auto"/>
        <w:ind w:left="862" w:right="879" w:firstLine="707"/>
      </w:pPr>
      <w:r>
        <w:t>Наибольший вес в обеспечении потребности материала занимают 2 фирмы: ООО «Трубкомплект» - 126%; ЗАО «Металлокомплект-М» - 105%.</w:t>
      </w:r>
    </w:p>
    <w:p w:rsidR="00687A38" w:rsidRDefault="002A05ED">
      <w:pPr>
        <w:pStyle w:val="a3"/>
        <w:spacing w:line="362" w:lineRule="auto"/>
        <w:ind w:left="862" w:right="879"/>
      </w:pPr>
      <w:r>
        <w:t>Предприятие ООО «Алтай-Сервис» в полном объеме не обеспечивает п</w:t>
      </w:r>
      <w:proofErr w:type="gramStart"/>
      <w:r>
        <w:t>о-</w:t>
      </w:r>
      <w:proofErr w:type="gramEnd"/>
      <w:r>
        <w:t xml:space="preserve"> требность в материале, что составляет 95%.</w:t>
      </w:r>
    </w:p>
    <w:p w:rsidR="00687A38" w:rsidRDefault="002A05ED">
      <w:pPr>
        <w:pStyle w:val="a4"/>
        <w:numPr>
          <w:ilvl w:val="0"/>
          <w:numId w:val="31"/>
        </w:numPr>
        <w:tabs>
          <w:tab w:val="left" w:pos="1582"/>
        </w:tabs>
        <w:spacing w:line="317" w:lineRule="exact"/>
        <w:rPr>
          <w:sz w:val="28"/>
        </w:rPr>
      </w:pPr>
      <w:r>
        <w:rPr>
          <w:sz w:val="28"/>
        </w:rPr>
        <w:t>Коэффициент договорных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обязательств:</w:t>
      </w:r>
    </w:p>
    <w:p w:rsidR="00687A38" w:rsidRDefault="00687A38">
      <w:pPr>
        <w:pStyle w:val="a3"/>
        <w:spacing w:before="2"/>
        <w:rPr>
          <w:sz w:val="13"/>
        </w:rPr>
      </w:pPr>
    </w:p>
    <w:p w:rsidR="00687A38" w:rsidRDefault="00687A38">
      <w:pPr>
        <w:pStyle w:val="a3"/>
        <w:tabs>
          <w:tab w:val="left" w:pos="9726"/>
        </w:tabs>
        <w:spacing w:before="106"/>
        <w:ind w:left="5396"/>
      </w:pPr>
      <w:r>
        <w:pict>
          <v:line id="_x0000_s1069" style="position:absolute;left:0;text-align:left;z-index:2440;mso-position-horizontal-relative:page" from="286.25pt,14.4pt" to="311.8pt,14.4pt" strokeweight=".33864mm">
            <w10:wrap anchorx="page"/>
          </v:line>
        </w:pict>
      </w:r>
      <w:r w:rsidR="002A05ED">
        <w:rPr>
          <w:rFonts w:ascii="Cambria Math"/>
          <w:w w:val="93"/>
        </w:rPr>
        <w:t xml:space="preserve"> </w:t>
      </w:r>
      <w:r w:rsidR="002A05ED">
        <w:rPr>
          <w:rFonts w:ascii="Cambria Math"/>
        </w:rPr>
        <w:tab/>
      </w:r>
      <w:r w:rsidR="002A05ED">
        <w:t>(10)</w:t>
      </w:r>
    </w:p>
    <w:p w:rsidR="00687A38" w:rsidRDefault="00687A38">
      <w:pPr>
        <w:pStyle w:val="a3"/>
        <w:spacing w:before="7"/>
        <w:rPr>
          <w:sz w:val="15"/>
        </w:rPr>
      </w:pPr>
    </w:p>
    <w:p w:rsidR="00687A38" w:rsidRDefault="002A05ED">
      <w:pPr>
        <w:pStyle w:val="a3"/>
        <w:spacing w:before="106"/>
        <w:ind w:left="1570"/>
      </w:pPr>
      <w:r>
        <w:t>где</w:t>
      </w:r>
      <w:r>
        <w:t xml:space="preserve"> – объем поставок материала.</w:t>
      </w:r>
    </w:p>
    <w:p w:rsidR="00687A38" w:rsidRDefault="00687A38">
      <w:pPr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79" w:firstLine="707"/>
      </w:pPr>
      <w:r>
        <w:lastRenderedPageBreak/>
        <w:t>В ходе работы с поставщиками были внесены изменения в договоры поставок: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  <w:tab w:val="left" w:pos="2397"/>
        </w:tabs>
        <w:spacing w:line="337" w:lineRule="exact"/>
        <w:ind w:firstLine="360"/>
        <w:rPr>
          <w:sz w:val="28"/>
        </w:rPr>
      </w:pPr>
      <w:r>
        <w:rPr>
          <w:sz w:val="28"/>
        </w:rPr>
        <w:t>ООО</w:t>
      </w:r>
      <w:r>
        <w:rPr>
          <w:sz w:val="28"/>
        </w:rPr>
        <w:tab/>
        <w:t>«Трубкомплект»: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4"/>
        <w:rPr>
          <w:sz w:val="17"/>
        </w:rPr>
      </w:pPr>
      <w:r w:rsidRPr="00687A38">
        <w:pict>
          <v:line id="_x0000_s1068" style="position:absolute;z-index:2464;mso-wrap-distance-left:0;mso-wrap-distance-right:0;mso-position-horizontal-relative:page" from="321.3pt,12.4pt" to="348.9pt,12.4pt" strokeweight=".84pt">
            <w10:wrap type="topAndBottom" anchorx="page"/>
          </v:line>
        </w:pict>
      </w:r>
    </w:p>
    <w:p w:rsidR="00687A38" w:rsidRDefault="00687A38">
      <w:pPr>
        <w:pStyle w:val="a3"/>
        <w:spacing w:before="1"/>
        <w:rPr>
          <w:sz w:val="20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ЗАО</w:t>
      </w:r>
      <w:r>
        <w:rPr>
          <w:spacing w:val="66"/>
          <w:sz w:val="28"/>
        </w:rPr>
        <w:t xml:space="preserve"> </w:t>
      </w:r>
      <w:r>
        <w:rPr>
          <w:sz w:val="28"/>
        </w:rPr>
        <w:t>«Металлокомплект-М»:</w:t>
      </w:r>
    </w:p>
    <w:p w:rsidR="00687A38" w:rsidRDefault="00687A38">
      <w:pPr>
        <w:pStyle w:val="a3"/>
        <w:spacing w:before="9"/>
        <w:rPr>
          <w:sz w:val="37"/>
        </w:rPr>
      </w:pPr>
    </w:p>
    <w:p w:rsidR="00687A38" w:rsidRDefault="00687A38">
      <w:pPr>
        <w:ind w:right="961"/>
        <w:jc w:val="center"/>
        <w:rPr>
          <w:rFonts w:ascii="Cambria Math"/>
          <w:sz w:val="17"/>
        </w:rPr>
      </w:pPr>
      <w:r w:rsidRPr="00687A38">
        <w:pict>
          <v:line id="_x0000_s1067" style="position:absolute;left:0;text-align:left;z-index:2584;mso-position-horizontal-relative:page" from="321.3pt,2.25pt" to="348.9pt,2.25pt" strokeweight=".84pt">
            <w10:wrap anchorx="page"/>
          </v:line>
        </w:pict>
      </w:r>
      <w:r w:rsidR="002A05ED">
        <w:rPr>
          <w:rFonts w:ascii="Cambria Math"/>
          <w:w w:val="295"/>
          <w:position w:val="5"/>
          <w:sz w:val="24"/>
        </w:rPr>
        <w:t xml:space="preserve"> </w:t>
      </w:r>
      <w:r w:rsidR="002A05ED">
        <w:rPr>
          <w:rFonts w:ascii="Cambria Math"/>
          <w:spacing w:val="-1"/>
          <w:w w:val="238"/>
          <w:sz w:val="17"/>
        </w:rPr>
        <w:t xml:space="preserve"> </w:t>
      </w:r>
      <w:r w:rsidR="002A05ED">
        <w:rPr>
          <w:rFonts w:ascii="Cambria Math"/>
          <w:w w:val="223"/>
          <w:sz w:val="17"/>
        </w:rPr>
        <w:t xml:space="preserve"> </w:t>
      </w:r>
      <w:r w:rsidR="002A05ED">
        <w:rPr>
          <w:rFonts w:ascii="Cambria Math"/>
          <w:w w:val="254"/>
          <w:sz w:val="17"/>
        </w:rPr>
        <w:t xml:space="preserve"> </w:t>
      </w:r>
    </w:p>
    <w:p w:rsidR="00687A38" w:rsidRDefault="00687A38">
      <w:pPr>
        <w:pStyle w:val="a3"/>
        <w:rPr>
          <w:rFonts w:ascii="Cambria Math"/>
          <w:sz w:val="10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ООО</w:t>
      </w:r>
      <w:r>
        <w:rPr>
          <w:spacing w:val="66"/>
          <w:sz w:val="28"/>
        </w:rPr>
        <w:t xml:space="preserve"> </w:t>
      </w:r>
      <w:r>
        <w:rPr>
          <w:sz w:val="28"/>
        </w:rPr>
        <w:t>«Алтай-Сервис»: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1"/>
        <w:rPr>
          <w:sz w:val="17"/>
        </w:rPr>
      </w:pPr>
      <w:r w:rsidRPr="00687A38">
        <w:pict>
          <v:line id="_x0000_s1066" style="position:absolute;z-index:2488;mso-wrap-distance-left:0;mso-wrap-distance-right:0;mso-position-horizontal-relative:page" from="321.65pt,12.25pt" to="349.25pt,12.25pt" strokeweight=".84pt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0"/>
        </w:rPr>
      </w:pPr>
    </w:p>
    <w:p w:rsidR="00687A38" w:rsidRDefault="002A05ED">
      <w:pPr>
        <w:pStyle w:val="a3"/>
        <w:spacing w:before="90"/>
        <w:ind w:left="1582"/>
      </w:pPr>
      <w:r>
        <w:t>Каждый поставщик выполняет свои обязательства перед организацией.</w:t>
      </w:r>
    </w:p>
    <w:p w:rsidR="00687A38" w:rsidRDefault="002A05ED">
      <w:pPr>
        <w:pStyle w:val="a4"/>
        <w:numPr>
          <w:ilvl w:val="0"/>
          <w:numId w:val="31"/>
        </w:numPr>
        <w:tabs>
          <w:tab w:val="left" w:pos="1582"/>
        </w:tabs>
        <w:spacing w:before="162"/>
        <w:rPr>
          <w:sz w:val="28"/>
        </w:rPr>
      </w:pPr>
      <w:r>
        <w:rPr>
          <w:sz w:val="28"/>
        </w:rPr>
        <w:t>Темп роста цены на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</w:p>
    <w:p w:rsidR="00687A38" w:rsidRDefault="00687A38">
      <w:pPr>
        <w:pStyle w:val="a3"/>
        <w:spacing w:before="5"/>
        <w:rPr>
          <w:sz w:val="25"/>
        </w:rPr>
      </w:pPr>
    </w:p>
    <w:p w:rsidR="00687A38" w:rsidRDefault="00687A38">
      <w:pPr>
        <w:tabs>
          <w:tab w:val="left" w:pos="4404"/>
          <w:tab w:val="left" w:pos="9594"/>
        </w:tabs>
        <w:spacing w:line="306" w:lineRule="exact"/>
        <w:ind w:left="3982"/>
        <w:rPr>
          <w:sz w:val="28"/>
        </w:rPr>
      </w:pPr>
      <w:r w:rsidRPr="00687A38">
        <w:pict>
          <v:line id="_x0000_s1065" style="position:absolute;left:0;text-align:left;z-index:-183088;mso-position-horizontal-relative:page" from="278.7pt,8.55pt" to="301.5pt,8.55pt" strokeweight="1.08pt">
            <w10:wrap anchorx="page"/>
          </v:line>
        </w:pict>
      </w:r>
      <w:r w:rsidRPr="00687A38">
        <w:pict>
          <v:shape id="_x0000_s1064" type="#_x0000_t202" style="position:absolute;left:0;text-align:left;margin-left:250.6pt;margin-top:5.35pt;width:6.6pt;height:13.55pt;z-index:-183064;mso-position-horizontal-relative:page" filled="f" stroked="f">
            <v:textbox inset="0,0,0,0">
              <w:txbxContent>
                <w:p w:rsidR="00687A38" w:rsidRDefault="002A05ED">
                  <w:pPr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259"/>
                      <w:sz w:val="23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2A05ED">
        <w:rPr>
          <w:rFonts w:ascii="Cambria Math"/>
          <w:w w:val="268"/>
          <w:sz w:val="32"/>
        </w:rPr>
        <w:t xml:space="preserve"> </w:t>
      </w:r>
      <w:r w:rsidR="002A05ED">
        <w:rPr>
          <w:rFonts w:ascii="Cambria Math"/>
          <w:sz w:val="32"/>
        </w:rPr>
        <w:tab/>
      </w:r>
      <w:r w:rsidR="002A05ED">
        <w:rPr>
          <w:rFonts w:ascii="Cambria Math"/>
          <w:w w:val="338"/>
          <w:sz w:val="32"/>
        </w:rPr>
        <w:t xml:space="preserve"> </w:t>
      </w:r>
      <w:r w:rsidR="002A05ED">
        <w:rPr>
          <w:rFonts w:ascii="Cambria Math"/>
          <w:spacing w:val="18"/>
          <w:sz w:val="32"/>
        </w:rPr>
        <w:t xml:space="preserve"> </w:t>
      </w:r>
      <w:r w:rsidR="002A05ED">
        <w:rPr>
          <w:rFonts w:ascii="Cambria Math"/>
          <w:w w:val="305"/>
          <w:position w:val="19"/>
          <w:sz w:val="23"/>
        </w:rPr>
        <w:t xml:space="preserve"> </w:t>
      </w:r>
      <w:r w:rsidR="002A05ED">
        <w:rPr>
          <w:rFonts w:ascii="Cambria Math"/>
          <w:spacing w:val="-1"/>
          <w:w w:val="231"/>
          <w:position w:val="14"/>
          <w:sz w:val="19"/>
        </w:rPr>
        <w:t xml:space="preserve"> </w:t>
      </w:r>
      <w:r w:rsidR="002A05ED">
        <w:rPr>
          <w:rFonts w:ascii="Cambria Math"/>
          <w:w w:val="221"/>
          <w:position w:val="14"/>
          <w:sz w:val="19"/>
        </w:rPr>
        <w:t xml:space="preserve"> </w:t>
      </w:r>
      <w:r w:rsidR="002A05ED">
        <w:rPr>
          <w:rFonts w:ascii="Cambria Math"/>
          <w:spacing w:val="10"/>
          <w:w w:val="244"/>
          <w:position w:val="14"/>
          <w:sz w:val="19"/>
        </w:rPr>
        <w:t xml:space="preserve"> </w:t>
      </w:r>
      <w:r w:rsidR="002A05ED">
        <w:rPr>
          <w:rFonts w:ascii="Cambria Math"/>
          <w:w w:val="92"/>
          <w:sz w:val="32"/>
        </w:rPr>
        <w:t xml:space="preserve"> </w:t>
      </w:r>
      <w:r w:rsidR="002A05ED">
        <w:rPr>
          <w:rFonts w:ascii="Cambria Math"/>
          <w:sz w:val="32"/>
        </w:rPr>
        <w:tab/>
      </w:r>
      <w:r w:rsidR="002A05ED">
        <w:rPr>
          <w:sz w:val="28"/>
        </w:rPr>
        <w:t>(11)</w:t>
      </w:r>
    </w:p>
    <w:p w:rsidR="00687A38" w:rsidRDefault="002A05ED">
      <w:pPr>
        <w:spacing w:line="207" w:lineRule="exact"/>
        <w:ind w:right="1147"/>
        <w:jc w:val="center"/>
        <w:rPr>
          <w:rFonts w:ascii="Cambria Math"/>
          <w:sz w:val="19"/>
        </w:rPr>
      </w:pPr>
      <w:r>
        <w:rPr>
          <w:rFonts w:ascii="Cambria Math"/>
          <w:w w:val="305"/>
          <w:position w:val="5"/>
          <w:sz w:val="23"/>
        </w:rPr>
        <w:t xml:space="preserve"> </w:t>
      </w:r>
      <w:r>
        <w:rPr>
          <w:rFonts w:ascii="Cambria Math"/>
          <w:w w:val="245"/>
          <w:sz w:val="19"/>
        </w:rPr>
        <w:t xml:space="preserve"> </w:t>
      </w:r>
      <w:r>
        <w:rPr>
          <w:rFonts w:ascii="Cambria Math"/>
          <w:w w:val="221"/>
          <w:sz w:val="19"/>
        </w:rPr>
        <w:t xml:space="preserve"> </w:t>
      </w:r>
      <w:r>
        <w:rPr>
          <w:rFonts w:ascii="Cambria Math"/>
          <w:w w:val="207"/>
          <w:sz w:val="19"/>
        </w:rPr>
        <w:t xml:space="preserve"> </w:t>
      </w:r>
    </w:p>
    <w:p w:rsidR="00687A38" w:rsidRDefault="002A05ED">
      <w:pPr>
        <w:pStyle w:val="a3"/>
        <w:spacing w:before="148"/>
        <w:ind w:left="1570"/>
      </w:pPr>
      <w:r>
        <w:t>где</w:t>
      </w:r>
      <w:r>
        <w:t xml:space="preserve"> – цена на материал в текущем и базисном периодах.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62"/>
        <w:ind w:firstLine="360"/>
        <w:rPr>
          <w:sz w:val="28"/>
        </w:rPr>
      </w:pPr>
      <w:r>
        <w:rPr>
          <w:sz w:val="28"/>
        </w:rPr>
        <w:t>ООО</w:t>
      </w:r>
      <w:r>
        <w:rPr>
          <w:spacing w:val="66"/>
          <w:sz w:val="28"/>
        </w:rPr>
        <w:t xml:space="preserve"> </w:t>
      </w:r>
      <w:r>
        <w:rPr>
          <w:sz w:val="28"/>
        </w:rPr>
        <w:t>«Трубкомплект»: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8"/>
        <w:rPr>
          <w:sz w:val="17"/>
        </w:rPr>
      </w:pPr>
      <w:r w:rsidRPr="00687A38">
        <w:pict>
          <v:line id="_x0000_s1063" style="position:absolute;z-index:2512;mso-wrap-distance-left:0;mso-wrap-distance-right:0;mso-position-horizontal-relative:page" from="306.3pt,12.6pt" to="332.85pt,12.6pt" strokeweight=".84pt">
            <w10:wrap type="topAndBottom" anchorx="page"/>
          </v:line>
        </w:pict>
      </w:r>
    </w:p>
    <w:p w:rsidR="00687A38" w:rsidRDefault="00687A38">
      <w:pPr>
        <w:pStyle w:val="a3"/>
        <w:spacing w:before="8"/>
        <w:rPr>
          <w:sz w:val="19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ЗАО</w:t>
      </w:r>
      <w:r>
        <w:rPr>
          <w:spacing w:val="66"/>
          <w:sz w:val="28"/>
        </w:rPr>
        <w:t xml:space="preserve"> </w:t>
      </w:r>
      <w:r>
        <w:rPr>
          <w:sz w:val="28"/>
        </w:rPr>
        <w:t>«Металлокомплект-М»: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4"/>
        <w:rPr>
          <w:sz w:val="17"/>
        </w:rPr>
      </w:pPr>
      <w:r w:rsidRPr="00687A38">
        <w:pict>
          <v:line id="_x0000_s1062" style="position:absolute;z-index:2536;mso-wrap-distance-left:0;mso-wrap-distance-right:0;mso-position-horizontal-relative:page" from="306.3pt,12.4pt" to="332.85pt,12.4pt" strokeweight=".84pt">
            <w10:wrap type="topAndBottom" anchorx="page"/>
          </v:line>
        </w:pict>
      </w:r>
    </w:p>
    <w:p w:rsidR="00687A38" w:rsidRDefault="00687A38">
      <w:pPr>
        <w:pStyle w:val="a3"/>
        <w:spacing w:before="8"/>
        <w:rPr>
          <w:sz w:val="19"/>
        </w:r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01"/>
        <w:ind w:firstLine="360"/>
        <w:rPr>
          <w:sz w:val="28"/>
        </w:rPr>
      </w:pPr>
      <w:r>
        <w:rPr>
          <w:sz w:val="28"/>
        </w:rPr>
        <w:t>ООО</w:t>
      </w:r>
      <w:r>
        <w:rPr>
          <w:spacing w:val="66"/>
          <w:sz w:val="28"/>
        </w:rPr>
        <w:t xml:space="preserve"> </w:t>
      </w:r>
      <w:r>
        <w:rPr>
          <w:sz w:val="28"/>
        </w:rPr>
        <w:t>«Алтай-Сервис»: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8"/>
        <w:rPr>
          <w:sz w:val="17"/>
        </w:rPr>
      </w:pPr>
      <w:r w:rsidRPr="00687A38">
        <w:pict>
          <v:line id="_x0000_s1061" style="position:absolute;z-index:2560;mso-wrap-distance-left:0;mso-wrap-distance-right:0;mso-position-horizontal-relative:page" from="306.55pt,12.6pt" to="333.05pt,12.6pt" strokeweight=".84pt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0"/>
        </w:rPr>
      </w:pPr>
    </w:p>
    <w:p w:rsidR="00687A38" w:rsidRDefault="002A05ED">
      <w:pPr>
        <w:pStyle w:val="a3"/>
        <w:spacing w:before="89" w:line="360" w:lineRule="auto"/>
        <w:ind w:left="862" w:right="848" w:firstLine="707"/>
        <w:jc w:val="both"/>
      </w:pPr>
      <w:r>
        <w:t>Показатель темпа роста цены на материал является важным, потому что от него зависит себестоимость продаж предприятия. Все поставщики подняли цены на материал по сравнению с предыдущим годом, но самый меньший рост цен показал ООО «Трубкомплект» - 1,01</w:t>
      </w:r>
      <w:r>
        <w:rPr>
          <w:spacing w:val="-13"/>
        </w:rPr>
        <w:t xml:space="preserve"> </w:t>
      </w:r>
      <w:r>
        <w:t>руб.</w:t>
      </w:r>
    </w:p>
    <w:p w:rsidR="00687A38" w:rsidRDefault="002A05ED">
      <w:pPr>
        <w:pStyle w:val="a3"/>
        <w:spacing w:before="1" w:line="360" w:lineRule="auto"/>
        <w:ind w:left="862" w:right="848" w:firstLine="719"/>
        <w:jc w:val="both"/>
      </w:pPr>
      <w:r>
        <w:t>В целом, все поставщики обеспечивают своевременность поставок, но самой конкурентной среди фирм является ООО</w:t>
      </w:r>
      <w:r>
        <w:rPr>
          <w:spacing w:val="60"/>
        </w:rPr>
        <w:t xml:space="preserve"> </w:t>
      </w:r>
      <w:r>
        <w:t>«Трубкомплект».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  <w:spacing w:before="72"/>
      </w:pPr>
      <w:bookmarkStart w:id="12" w:name="_bookmark12"/>
      <w:bookmarkEnd w:id="12"/>
      <w:r>
        <w:lastRenderedPageBreak/>
        <w:t>Мероприятия по совершенствованию состояния</w:t>
      </w:r>
      <w:r>
        <w:rPr>
          <w:spacing w:val="-6"/>
        </w:rPr>
        <w:t xml:space="preserve"> </w:t>
      </w:r>
      <w:r>
        <w:t>запасов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2"/>
        <w:rPr>
          <w:b/>
          <w:sz w:val="36"/>
        </w:rPr>
      </w:pP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С целью выявления неходовых, залежалых товаров проанализируем возможность сокращения по ним торговой надбавки.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Залежалым товаром называют товарные остатки, которые долгое время хранятся на складе (в магазине), и поэтому частично утрачивают свои кач</w:t>
      </w:r>
      <w:proofErr w:type="gramStart"/>
      <w:r>
        <w:t>е-</w:t>
      </w:r>
      <w:proofErr w:type="gramEnd"/>
      <w:r>
        <w:t xml:space="preserve"> ствен</w:t>
      </w:r>
      <w:r>
        <w:t>ные характеристики (нарушается упаковка, меняется цвет, другие свой- ства).</w:t>
      </w:r>
    </w:p>
    <w:p w:rsidR="00687A38" w:rsidRDefault="002A05ED">
      <w:pPr>
        <w:pStyle w:val="a3"/>
        <w:spacing w:line="362" w:lineRule="auto"/>
        <w:ind w:left="862" w:right="846" w:firstLine="777"/>
        <w:jc w:val="both"/>
      </w:pPr>
      <w:r>
        <w:t>Неходовой товар можно реализовать своевременно, если знать след</w:t>
      </w:r>
      <w:proofErr w:type="gramStart"/>
      <w:r>
        <w:t>у-</w:t>
      </w:r>
      <w:proofErr w:type="gramEnd"/>
      <w:r>
        <w:t xml:space="preserve"> ющие способы его продвижения: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82"/>
        </w:tabs>
        <w:spacing w:line="317" w:lineRule="exact"/>
        <w:ind w:firstLine="360"/>
        <w:rPr>
          <w:sz w:val="28"/>
        </w:rPr>
      </w:pPr>
      <w:r>
        <w:rPr>
          <w:sz w:val="28"/>
        </w:rPr>
        <w:t>объективное 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цены;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70"/>
        </w:tabs>
        <w:spacing w:before="159"/>
        <w:ind w:left="1570" w:hanging="348"/>
        <w:rPr>
          <w:sz w:val="28"/>
        </w:rPr>
      </w:pPr>
      <w:r>
        <w:rPr>
          <w:sz w:val="28"/>
        </w:rPr>
        <w:t>предоставление скидки при покупке более одной 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70"/>
        </w:tabs>
        <w:spacing w:before="161" w:line="360" w:lineRule="auto"/>
        <w:ind w:right="847" w:firstLine="360"/>
        <w:rPr>
          <w:sz w:val="28"/>
        </w:rPr>
      </w:pPr>
      <w:r>
        <w:rPr>
          <w:sz w:val="28"/>
        </w:rPr>
        <w:t>формирование выгодного предложения — «комплекта»: ходовой товар по сниженной цене плюс сопутствующий неходовой по обычной</w:t>
      </w:r>
      <w:r>
        <w:rPr>
          <w:spacing w:val="-20"/>
          <w:sz w:val="28"/>
        </w:rPr>
        <w:t xml:space="preserve"> </w:t>
      </w:r>
      <w:r>
        <w:rPr>
          <w:sz w:val="28"/>
        </w:rPr>
        <w:t>цене;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70"/>
        </w:tabs>
        <w:spacing w:before="1" w:line="360" w:lineRule="auto"/>
        <w:ind w:right="842" w:firstLine="360"/>
        <w:rPr>
          <w:sz w:val="28"/>
        </w:rPr>
      </w:pPr>
      <w:r>
        <w:rPr>
          <w:sz w:val="28"/>
        </w:rPr>
        <w:t>расфасовка мелкими партиями, что обеспечит платежеспособность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купателя;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82"/>
        </w:tabs>
        <w:spacing w:line="321" w:lineRule="exact"/>
        <w:ind w:firstLine="360"/>
        <w:rPr>
          <w:sz w:val="28"/>
        </w:rPr>
      </w:pPr>
      <w:r>
        <w:rPr>
          <w:sz w:val="28"/>
        </w:rPr>
        <w:t>придание более привлекательного вида (улучше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упаковки);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82"/>
        </w:tabs>
        <w:spacing w:before="161"/>
        <w:ind w:firstLine="360"/>
        <w:rPr>
          <w:sz w:val="28"/>
        </w:rPr>
      </w:pPr>
      <w:r>
        <w:rPr>
          <w:sz w:val="28"/>
        </w:rPr>
        <w:t>правильное размещение товара в торговом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зале;</w:t>
      </w:r>
    </w:p>
    <w:p w:rsidR="00687A38" w:rsidRDefault="002A05ED">
      <w:pPr>
        <w:pStyle w:val="a4"/>
        <w:numPr>
          <w:ilvl w:val="0"/>
          <w:numId w:val="30"/>
        </w:numPr>
        <w:tabs>
          <w:tab w:val="left" w:pos="1582"/>
        </w:tabs>
        <w:spacing w:before="163"/>
        <w:ind w:firstLine="360"/>
        <w:rPr>
          <w:sz w:val="28"/>
        </w:rPr>
      </w:pPr>
      <w:r>
        <w:rPr>
          <w:sz w:val="28"/>
        </w:rPr>
        <w:t>проведение маркетинговых акций в точках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продаж.</w:t>
      </w:r>
    </w:p>
    <w:p w:rsidR="00687A38" w:rsidRDefault="002A05ED">
      <w:pPr>
        <w:pStyle w:val="a3"/>
        <w:spacing w:before="160" w:line="360" w:lineRule="auto"/>
        <w:ind w:left="862" w:right="842" w:firstLine="707"/>
        <w:jc w:val="both"/>
      </w:pPr>
      <w:r>
        <w:t xml:space="preserve">Бракованной является продукция, которая не может быть использована по назначению. Брак делится </w:t>
      </w:r>
      <w:proofErr w:type="gramStart"/>
      <w:r>
        <w:t>на</w:t>
      </w:r>
      <w:proofErr w:type="gramEnd"/>
      <w:r>
        <w:t xml:space="preserve"> исправимый и неисправимый. Исправление брака прив</w:t>
      </w:r>
      <w:r>
        <w:t>одит к удорожанию себестоимости продукции, снижению приб</w:t>
      </w:r>
      <w:proofErr w:type="gramStart"/>
      <w:r>
        <w:t>ы-</w:t>
      </w:r>
      <w:proofErr w:type="gramEnd"/>
      <w:r>
        <w:t xml:space="preserve"> ли, а неисправимый брак – к снижению объема производства, повышению себестоимости и снижению прибыли.</w:t>
      </w:r>
    </w:p>
    <w:p w:rsidR="00687A38" w:rsidRDefault="002A05ED">
      <w:pPr>
        <w:pStyle w:val="a3"/>
        <w:spacing w:line="360" w:lineRule="auto"/>
        <w:ind w:left="862" w:right="850" w:firstLine="707"/>
        <w:jc w:val="both"/>
      </w:pPr>
      <w:proofErr w:type="gramStart"/>
      <w:r>
        <w:t>По месту выявления брак делится на внутренний (выявленный на предприятии) и внешний (выявленный потребителями).</w:t>
      </w:r>
      <w:proofErr w:type="gramEnd"/>
    </w:p>
    <w:p w:rsidR="00687A38" w:rsidRDefault="002A05ED">
      <w:pPr>
        <w:pStyle w:val="a3"/>
        <w:spacing w:before="2"/>
        <w:ind w:left="1570"/>
      </w:pPr>
      <w:r>
        <w:t>Анализ потерь от брака осуществляют следующим образом: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70"/>
        </w:tabs>
        <w:spacing w:before="159" w:line="350" w:lineRule="auto"/>
        <w:ind w:right="843" w:firstLine="360"/>
        <w:rPr>
          <w:sz w:val="28"/>
        </w:rPr>
      </w:pPr>
      <w:r>
        <w:rPr>
          <w:sz w:val="28"/>
        </w:rPr>
        <w:t>определяют величину окончательно забракованной продукции по п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риодам (прошлый год и отч</w:t>
      </w:r>
      <w:r>
        <w:rPr>
          <w:sz w:val="28"/>
        </w:rPr>
        <w:t>етный), находят отклонение, дают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оценку;</w:t>
      </w:r>
    </w:p>
    <w:p w:rsidR="00687A38" w:rsidRDefault="00687A38">
      <w:pPr>
        <w:spacing w:line="350" w:lineRule="auto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86"/>
        <w:ind w:firstLine="360"/>
        <w:rPr>
          <w:sz w:val="28"/>
        </w:rPr>
      </w:pPr>
      <w:r>
        <w:rPr>
          <w:sz w:val="28"/>
        </w:rPr>
        <w:lastRenderedPageBreak/>
        <w:t>анализируют показатели в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динамике;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70"/>
        </w:tabs>
        <w:spacing w:before="162" w:line="352" w:lineRule="auto"/>
        <w:ind w:right="852" w:firstLine="360"/>
        <w:rPr>
          <w:sz w:val="28"/>
        </w:rPr>
      </w:pPr>
      <w:r>
        <w:rPr>
          <w:sz w:val="28"/>
        </w:rPr>
        <w:t>определяют удельный вес брака в себестоимости товарной продукции по периодам, дают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оценку.</w:t>
      </w:r>
    </w:p>
    <w:p w:rsidR="00687A38" w:rsidRDefault="002A05ED">
      <w:pPr>
        <w:pStyle w:val="a3"/>
        <w:spacing w:before="9" w:line="360" w:lineRule="auto"/>
        <w:ind w:left="862" w:right="842" w:firstLine="707"/>
        <w:jc w:val="both"/>
      </w:pPr>
      <w:r>
        <w:t>Согласно данных учета величина товарных запасов на 1 января 2015 года с</w:t>
      </w:r>
      <w:r>
        <w:t>оставила 44430 тыс. руб. Товарооборачиваемость в среднем за анал</w:t>
      </w:r>
      <w:proofErr w:type="gramStart"/>
      <w:r>
        <w:t>и-</w:t>
      </w:r>
      <w:proofErr w:type="gramEnd"/>
      <w:r>
        <w:t xml:space="preserve"> зируемый период составила 231 день или 1,58 оборота. По данным инвент</w:t>
      </w:r>
      <w:proofErr w:type="gramStart"/>
      <w:r>
        <w:t>а-</w:t>
      </w:r>
      <w:proofErr w:type="gramEnd"/>
      <w:r>
        <w:t xml:space="preserve"> ризации установлено, что величина залежалых, бракованных товаров состав- ляет 21,5 тыс. руб., которая приходится на а</w:t>
      </w:r>
      <w:r>
        <w:t>втомобильные шины.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 условиях инфляции сложившаяся ситуация приводит к тому, что предприятие реально получит лишь часть стоимости реализованной впосле</w:t>
      </w:r>
      <w:proofErr w:type="gramStart"/>
      <w:r>
        <w:t>д-</w:t>
      </w:r>
      <w:proofErr w:type="gramEnd"/>
      <w:r>
        <w:t xml:space="preserve"> ствии продукции. Допустим, что средний срок нахождения на складе залеж</w:t>
      </w:r>
      <w:proofErr w:type="gramStart"/>
      <w:r>
        <w:t>а-</w:t>
      </w:r>
      <w:proofErr w:type="gramEnd"/>
      <w:r>
        <w:t xml:space="preserve"> лых товаров 12 месяцев. Цены з</w:t>
      </w:r>
      <w:r>
        <w:t>а этот период возросли на 6 %.</w:t>
      </w:r>
    </w:p>
    <w:p w:rsidR="00687A38" w:rsidRDefault="002A05ED">
      <w:pPr>
        <w:pStyle w:val="a3"/>
        <w:spacing w:before="1" w:line="360" w:lineRule="auto"/>
        <w:ind w:left="862" w:right="844" w:firstLine="707"/>
        <w:jc w:val="both"/>
      </w:pPr>
      <w:r>
        <w:t>Соответственно выплата 21,5 тыс. руб. на 01.01.2015 года равнозначна уплате 20,28 тыс. руб. (21,5 / 1,06) в реальном измерении.</w:t>
      </w:r>
    </w:p>
    <w:p w:rsidR="00687A38" w:rsidRDefault="002A05ED">
      <w:pPr>
        <w:pStyle w:val="a3"/>
        <w:spacing w:before="1"/>
        <w:ind w:left="1570"/>
      </w:pPr>
      <w:r>
        <w:t>Тогда реальная потеря выручки в связи с инфляцией составит 1,22 тыс.</w:t>
      </w:r>
    </w:p>
    <w:p w:rsidR="00687A38" w:rsidRDefault="002A05ED">
      <w:pPr>
        <w:pStyle w:val="a3"/>
        <w:spacing w:before="160"/>
        <w:ind w:left="862"/>
      </w:pPr>
      <w:r>
        <w:t>руб.</w:t>
      </w:r>
    </w:p>
    <w:p w:rsidR="00687A38" w:rsidRDefault="002A05ED">
      <w:pPr>
        <w:pStyle w:val="a3"/>
        <w:spacing w:before="161"/>
        <w:ind w:left="1570"/>
      </w:pPr>
      <w:r>
        <w:t>В этой связи для предприятия может быть целесообразным продать</w:t>
      </w:r>
    </w:p>
    <w:p w:rsidR="00687A38" w:rsidRDefault="002A05ED">
      <w:pPr>
        <w:pStyle w:val="a3"/>
        <w:spacing w:before="161"/>
        <w:ind w:left="862"/>
      </w:pPr>
      <w:r>
        <w:t>часть товара со скидкой (таблица 18).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1"/>
        <w:rPr>
          <w:sz w:val="26"/>
        </w:rPr>
      </w:pPr>
    </w:p>
    <w:p w:rsidR="00687A38" w:rsidRDefault="002A05ED">
      <w:pPr>
        <w:pStyle w:val="a3"/>
        <w:spacing w:after="6" w:line="360" w:lineRule="auto"/>
        <w:ind w:left="862" w:right="879"/>
      </w:pPr>
      <w:r>
        <w:t>Таблица 18 – Расчет дополнительных доходов от реализации залежалых т</w:t>
      </w:r>
      <w:proofErr w:type="gramStart"/>
      <w:r>
        <w:t>о-</w:t>
      </w:r>
      <w:proofErr w:type="gramEnd"/>
      <w:r>
        <w:t xml:space="preserve"> варов со скидкой 20 %.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2"/>
        <w:gridCol w:w="3128"/>
        <w:gridCol w:w="1255"/>
      </w:tblGrid>
      <w:tr w:rsidR="00687A38">
        <w:trPr>
          <w:trHeight w:val="705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88"/>
              <w:ind w:left="1930" w:right="192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8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88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</w:tr>
      <w:tr w:rsidR="00687A38">
        <w:trPr>
          <w:trHeight w:val="635"/>
        </w:trPr>
        <w:tc>
          <w:tcPr>
            <w:tcW w:w="5082" w:type="dxa"/>
          </w:tcPr>
          <w:p w:rsidR="00687A38" w:rsidRDefault="002A05E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Среднегодовая стоимость товарных запасов,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after="52" w:line="276" w:lineRule="exact"/>
              <w:ind w:left="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  <w:r>
              <w:rPr>
                <w:rFonts w:ascii="Cambria Math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   </w:t>
            </w:r>
          </w:p>
          <w:p w:rsidR="00687A38" w:rsidRDefault="00687A38">
            <w:pPr>
              <w:pStyle w:val="TableParagraph"/>
              <w:spacing w:line="20" w:lineRule="exact"/>
              <w:ind w:left="6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89.95pt;height:.85pt;mso-position-horizontal-relative:char;mso-position-vertical-relative:line" coordsize="1799,17">
                  <v:line id="_x0000_s1060" style="position:absolute" from="0,8" to="1798,8" strokeweight=".84pt"/>
                  <w10:wrap type="none"/>
                  <w10:anchorlock/>
                </v:group>
              </w:pict>
            </w:r>
          </w:p>
          <w:p w:rsidR="00687A38" w:rsidRDefault="002A05ED">
            <w:pPr>
              <w:pStyle w:val="TableParagraph"/>
              <w:spacing w:line="267" w:lineRule="exact"/>
              <w:ind w:left="9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51"/>
                <w:sz w:val="24"/>
              </w:rPr>
              <w:t xml:space="preserve">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55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41836,65</w:t>
            </w:r>
          </w:p>
        </w:tc>
      </w:tr>
      <w:tr w:rsidR="00687A38">
        <w:trPr>
          <w:trHeight w:val="665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Стоимость залежалых товаров, тыс. руб.</w:t>
            </w:r>
          </w:p>
        </w:tc>
        <w:tc>
          <w:tcPr>
            <w:tcW w:w="3128" w:type="dxa"/>
          </w:tcPr>
          <w:p w:rsidR="00687A38" w:rsidRDefault="00687A38">
            <w:pPr>
              <w:pStyle w:val="TableParagraph"/>
              <w:rPr>
                <w:sz w:val="26"/>
              </w:rPr>
            </w:pP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67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</w:tr>
      <w:tr w:rsidR="00687A38">
        <w:trPr>
          <w:trHeight w:val="633"/>
        </w:trPr>
        <w:tc>
          <w:tcPr>
            <w:tcW w:w="5082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 уровень валового дохода от продажи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 2015г., %</w:t>
            </w:r>
          </w:p>
        </w:tc>
        <w:tc>
          <w:tcPr>
            <w:tcW w:w="3128" w:type="dxa"/>
          </w:tcPr>
          <w:p w:rsidR="00687A38" w:rsidRDefault="00687A38">
            <w:pPr>
              <w:pStyle w:val="TableParagraph"/>
              <w:rPr>
                <w:sz w:val="26"/>
              </w:rPr>
            </w:pP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52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27,68</w:t>
            </w:r>
          </w:p>
        </w:tc>
      </w:tr>
      <w:tr w:rsidR="00687A38">
        <w:trPr>
          <w:trHeight w:val="683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8" w:line="278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Выручка от продажи залежалых товаров (ок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 45% их остатков),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77"/>
              <w:ind w:left="4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sz w:val="24"/>
              </w:rPr>
              <w:t xml:space="preserve"> </w:t>
            </w:r>
            <w:r>
              <w:rPr>
                <w:rFonts w:ascii="Cambria Math"/>
                <w:w w:val="324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302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79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9,675</w:t>
            </w:r>
          </w:p>
        </w:tc>
      </w:tr>
      <w:tr w:rsidR="00687A38">
        <w:trPr>
          <w:trHeight w:val="520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Скидка на залежалые товары, %</w:t>
            </w:r>
          </w:p>
        </w:tc>
        <w:tc>
          <w:tcPr>
            <w:tcW w:w="3128" w:type="dxa"/>
          </w:tcPr>
          <w:p w:rsidR="00687A38" w:rsidRDefault="00687A38">
            <w:pPr>
              <w:pStyle w:val="TableParagraph"/>
              <w:rPr>
                <w:sz w:val="26"/>
              </w:rPr>
            </w:pP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9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87A38" w:rsidRDefault="00687A38">
      <w:pPr>
        <w:jc w:val="center"/>
        <w:rPr>
          <w:sz w:val="24"/>
        </w:rPr>
        <w:sectPr w:rsidR="00687A38">
          <w:pgSz w:w="11910" w:h="16840"/>
          <w:pgMar w:top="1020" w:right="0" w:bottom="1200" w:left="840" w:header="0" w:footer="1003" w:gutter="0"/>
          <w:cols w:space="720"/>
        </w:sectPr>
      </w:pPr>
    </w:p>
    <w:p w:rsidR="00687A38" w:rsidRDefault="00687A38">
      <w:pPr>
        <w:pStyle w:val="a3"/>
        <w:spacing w:before="67"/>
        <w:ind w:left="862"/>
      </w:pPr>
      <w:r>
        <w:lastRenderedPageBreak/>
        <w:pict>
          <v:line id="_x0000_s1058" style="position:absolute;left:0;text-align:left;z-index:-182920;mso-position-horizontal-relative:page" from="354.45pt,216.55pt" to="435.55pt,216.55pt" strokeweight=".84pt">
            <w10:wrap anchorx="page"/>
          </v:line>
        </w:pict>
      </w:r>
      <w:r w:rsidR="002A05ED">
        <w:t>Продолжение таблицы 18</w:t>
      </w:r>
    </w:p>
    <w:p w:rsidR="00687A38" w:rsidRDefault="00687A3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2"/>
        <w:gridCol w:w="3128"/>
        <w:gridCol w:w="1255"/>
      </w:tblGrid>
      <w:tr w:rsidR="00687A38">
        <w:trPr>
          <w:trHeight w:val="657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Выручка от продажи залежалых товаров с уче-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том скидки,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7" w:after="52"/>
              <w:ind w:right="9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21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sz w:val="24"/>
              </w:rPr>
              <w:t xml:space="preserve"> </w:t>
            </w:r>
            <w:r>
              <w:rPr>
                <w:rFonts w:ascii="Cambria Math"/>
                <w:w w:val="188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188"/>
                <w:sz w:val="24"/>
              </w:rPr>
              <w:t xml:space="preserve"> </w:t>
            </w:r>
          </w:p>
          <w:p w:rsidR="00687A38" w:rsidRDefault="00687A38">
            <w:pPr>
              <w:pStyle w:val="TableParagraph"/>
              <w:spacing w:line="20" w:lineRule="exact"/>
              <w:ind w:left="4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13.55pt;height:.85pt;mso-position-horizontal-relative:char;mso-position-vertical-relative:line" coordsize="2271,17">
                  <v:line id="_x0000_s1057" style="position:absolute" from="0,8" to="2271,8" strokeweight=".84pt"/>
                  <w10:wrap type="none"/>
                  <w10:anchorlock/>
                </v:group>
              </w:pict>
            </w:r>
          </w:p>
          <w:p w:rsidR="00687A38" w:rsidRDefault="002A05ED">
            <w:pPr>
              <w:pStyle w:val="TableParagraph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65"/>
              <w:ind w:left="416"/>
              <w:rPr>
                <w:sz w:val="24"/>
              </w:rPr>
            </w:pPr>
            <w:r>
              <w:rPr>
                <w:sz w:val="24"/>
              </w:rPr>
              <w:t>7,74</w:t>
            </w:r>
          </w:p>
        </w:tc>
      </w:tr>
      <w:tr w:rsidR="00687A38">
        <w:trPr>
          <w:trHeight w:val="688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20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Себестоимость 45 % залежалых товаров,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23" w:after="52"/>
              <w:ind w:right="4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21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188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2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188"/>
                <w:sz w:val="24"/>
              </w:rPr>
              <w:t xml:space="preserve"> </w:t>
            </w:r>
          </w:p>
          <w:p w:rsidR="00687A38" w:rsidRDefault="00687A38">
            <w:pPr>
              <w:pStyle w:val="TableParagraph"/>
              <w:spacing w:line="20" w:lineRule="exact"/>
              <w:ind w:left="2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26.65pt;height:.85pt;mso-position-horizontal-relative:char;mso-position-vertical-relative:line" coordsize="2533,17">
                  <v:line id="_x0000_s1055" style="position:absolute" from="0,8" to="2532,8" strokeweight=".84pt"/>
                  <w10:wrap type="none"/>
                  <w10:anchorlock/>
                </v:group>
              </w:pict>
            </w:r>
          </w:p>
          <w:p w:rsidR="00687A38" w:rsidRDefault="002A05ED">
            <w:pPr>
              <w:pStyle w:val="TableParagraph"/>
              <w:ind w:left="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6,99</w:t>
            </w:r>
          </w:p>
        </w:tc>
      </w:tr>
      <w:tr w:rsidR="00687A38">
        <w:trPr>
          <w:trHeight w:val="669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3" w:line="276" w:lineRule="auto"/>
              <w:ind w:left="107" w:right="389"/>
              <w:rPr>
                <w:sz w:val="24"/>
              </w:rPr>
            </w:pPr>
            <w:r>
              <w:rPr>
                <w:sz w:val="24"/>
              </w:rPr>
              <w:t>Валовый доход от продажи залежалых тов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ров,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70"/>
              <w:ind w:left="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71"/>
              <w:ind w:left="4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87A38">
        <w:trPr>
          <w:trHeight w:val="635"/>
        </w:trPr>
        <w:tc>
          <w:tcPr>
            <w:tcW w:w="5082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Фактическая скорость обращения товаров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7A38" w:rsidRDefault="002A05E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3128" w:type="dxa"/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52"/>
              <w:ind w:left="416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</w:tr>
      <w:tr w:rsidR="00687A38">
        <w:trPr>
          <w:trHeight w:val="666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1" w:line="276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Дополнительный товарооборот по себесто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мости (в среднем за год, тыс. руб.)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70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24"/>
                <w:sz w:val="24"/>
              </w:rPr>
              <w:t xml:space="preserve"> </w:t>
            </w:r>
            <w:r>
              <w:rPr>
                <w:rFonts w:ascii="Cambria Math"/>
                <w:spacing w:val="-2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69"/>
              <w:ind w:left="356"/>
              <w:rPr>
                <w:sz w:val="24"/>
              </w:rPr>
            </w:pPr>
            <w:r>
              <w:rPr>
                <w:sz w:val="24"/>
              </w:rPr>
              <w:t>1,185</w:t>
            </w:r>
          </w:p>
        </w:tc>
      </w:tr>
      <w:tr w:rsidR="00687A38">
        <w:trPr>
          <w:trHeight w:val="633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Торговая наценка, %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line="198" w:lineRule="exact"/>
              <w:ind w:left="906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  <w:p w:rsidR="00687A38" w:rsidRDefault="002A05ED">
            <w:pPr>
              <w:pStyle w:val="TableParagraph"/>
              <w:spacing w:line="339" w:lineRule="exact"/>
              <w:ind w:left="412"/>
              <w:rPr>
                <w:rFonts w:ascii="Cambria Math"/>
                <w:sz w:val="24"/>
              </w:rPr>
            </w:pPr>
            <w:r>
              <w:rPr>
                <w:rFonts w:ascii="Cambria Math"/>
                <w:w w:val="188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188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24"/>
                <w:position w:val="16"/>
                <w:sz w:val="24"/>
              </w:rPr>
              <w:t xml:space="preserve"> </w:t>
            </w:r>
            <w:r>
              <w:rPr>
                <w:rFonts w:ascii="Cambria Math"/>
                <w:position w:val="16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position w:val="16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52"/>
              <w:ind w:left="356"/>
              <w:rPr>
                <w:sz w:val="24"/>
              </w:rPr>
            </w:pPr>
            <w:r>
              <w:rPr>
                <w:sz w:val="24"/>
              </w:rPr>
              <w:t>38,27</w:t>
            </w:r>
          </w:p>
        </w:tc>
      </w:tr>
      <w:tr w:rsidR="00687A38">
        <w:trPr>
          <w:trHeight w:val="678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8" w:line="276" w:lineRule="auto"/>
              <w:ind w:left="107" w:right="376"/>
              <w:rPr>
                <w:sz w:val="24"/>
              </w:rPr>
            </w:pPr>
            <w:r>
              <w:rPr>
                <w:sz w:val="24"/>
              </w:rPr>
              <w:t>Дополнительный валовый доход за год,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6" w:after="52"/>
              <w:ind w:right="42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24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2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  <w:p w:rsidR="00687A38" w:rsidRDefault="00687A38">
            <w:pPr>
              <w:pStyle w:val="TableParagraph"/>
              <w:spacing w:line="20" w:lineRule="exact"/>
              <w:ind w:left="7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77.35pt;height:.85pt;mso-position-horizontal-relative:char;mso-position-vertical-relative:line" coordsize="1547,17">
                  <v:line id="_x0000_s1053" style="position:absolute" from="0,8" to="1546,8" strokeweight=".84pt"/>
                  <w10:wrap type="none"/>
                  <w10:anchorlock/>
                </v:group>
              </w:pict>
            </w:r>
          </w:p>
          <w:p w:rsidR="00687A38" w:rsidRDefault="002A05ED">
            <w:pPr>
              <w:pStyle w:val="TableParagraph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687A38">
        <w:trPr>
          <w:trHeight w:val="676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15" w:line="276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Дополнительный товарооборот в продажных ценах, тыс. руб.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75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74"/>
              <w:ind w:left="356"/>
              <w:rPr>
                <w:sz w:val="24"/>
              </w:rPr>
            </w:pPr>
            <w:r>
              <w:rPr>
                <w:sz w:val="24"/>
              </w:rPr>
              <w:t>1,635</w:t>
            </w:r>
          </w:p>
        </w:tc>
      </w:tr>
      <w:tr w:rsidR="00687A38">
        <w:trPr>
          <w:trHeight w:val="652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Средний уровень условно – переменных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держек обращения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182" w:line="222" w:lineRule="exact"/>
              <w:ind w:left="892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24"/>
                <w:position w:val="-17"/>
                <w:sz w:val="24"/>
              </w:rPr>
              <w:t xml:space="preserve"> </w:t>
            </w:r>
            <w:r>
              <w:rPr>
                <w:rFonts w:ascii="Cambria Math"/>
                <w:position w:val="-17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position w:val="-17"/>
                <w:sz w:val="24"/>
              </w:rPr>
              <w:t xml:space="preserve">   </w:t>
            </w:r>
          </w:p>
          <w:p w:rsidR="00687A38" w:rsidRDefault="002A05ED">
            <w:pPr>
              <w:pStyle w:val="TableParagraph"/>
              <w:spacing w:line="222" w:lineRule="exact"/>
              <w:ind w:left="892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62"/>
              <w:ind w:left="356"/>
              <w:rPr>
                <w:sz w:val="24"/>
              </w:rPr>
            </w:pPr>
            <w:r>
              <w:rPr>
                <w:sz w:val="24"/>
              </w:rPr>
              <w:t>61,98</w:t>
            </w:r>
          </w:p>
        </w:tc>
      </w:tr>
      <w:tr w:rsidR="00687A38">
        <w:trPr>
          <w:trHeight w:val="654"/>
        </w:trPr>
        <w:tc>
          <w:tcPr>
            <w:tcW w:w="5082" w:type="dxa"/>
          </w:tcPr>
          <w:p w:rsidR="00687A38" w:rsidRDefault="002A05E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Дополнительные условно – переменные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  <w:p w:rsidR="00687A38" w:rsidRDefault="002A05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держки обращения</w:t>
            </w:r>
          </w:p>
        </w:tc>
        <w:tc>
          <w:tcPr>
            <w:tcW w:w="3128" w:type="dxa"/>
          </w:tcPr>
          <w:p w:rsidR="00687A38" w:rsidRDefault="002A05ED">
            <w:pPr>
              <w:pStyle w:val="TableParagraph"/>
              <w:spacing w:before="4" w:after="52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24"/>
                <w:sz w:val="24"/>
              </w:rPr>
              <w:t xml:space="preserve"> </w:t>
            </w:r>
            <w:r>
              <w:rPr>
                <w:rFonts w:ascii="Cambria Math"/>
                <w:spacing w:val="-2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  <w:p w:rsidR="00687A38" w:rsidRDefault="00687A38"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72.05pt;height:.85pt;mso-position-horizontal-relative:char;mso-position-vertical-relative:line" coordsize="1441,17">
                  <v:line id="_x0000_s1051" style="position:absolute" from="0,8" to="1440,8" strokeweight=".84pt"/>
                  <w10:wrap type="none"/>
                  <w10:anchorlock/>
                </v:group>
              </w:pict>
            </w:r>
          </w:p>
          <w:p w:rsidR="00687A38" w:rsidRDefault="002A05ED">
            <w:pPr>
              <w:pStyle w:val="TableParagraph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  </w:t>
            </w:r>
          </w:p>
        </w:tc>
        <w:tc>
          <w:tcPr>
            <w:tcW w:w="1255" w:type="dxa"/>
          </w:tcPr>
          <w:p w:rsidR="00687A38" w:rsidRDefault="002A05ED">
            <w:pPr>
              <w:pStyle w:val="TableParagraph"/>
              <w:spacing w:before="162"/>
              <w:ind w:left="416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</w:tr>
      <w:tr w:rsidR="00687A38">
        <w:trPr>
          <w:trHeight w:val="952"/>
        </w:trPr>
        <w:tc>
          <w:tcPr>
            <w:tcW w:w="5082" w:type="dxa"/>
          </w:tcPr>
          <w:p w:rsidR="00687A38" w:rsidRDefault="002A05E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Дополнительная </w:t>
            </w:r>
            <w:proofErr w:type="gramStart"/>
            <w:r>
              <w:rPr>
                <w:sz w:val="24"/>
              </w:rPr>
              <w:t>прибыль</w:t>
            </w:r>
            <w:proofErr w:type="gramEnd"/>
            <w:r>
              <w:rPr>
                <w:sz w:val="24"/>
              </w:rPr>
              <w:t xml:space="preserve"> за год полученная от реинвестирования полученных средств от про-</w:t>
            </w:r>
          </w:p>
          <w:p w:rsidR="00687A38" w:rsidRDefault="002A05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дажи товаров со скидкой</w:t>
            </w:r>
          </w:p>
        </w:tc>
        <w:tc>
          <w:tcPr>
            <w:tcW w:w="3128" w:type="dxa"/>
          </w:tcPr>
          <w:p w:rsidR="00687A38" w:rsidRDefault="00687A38">
            <w:pPr>
              <w:pStyle w:val="TableParagraph"/>
              <w:spacing w:before="1"/>
              <w:rPr>
                <w:sz w:val="27"/>
              </w:rPr>
            </w:pPr>
          </w:p>
          <w:p w:rsidR="00687A38" w:rsidRDefault="002A05ED">
            <w:pPr>
              <w:pStyle w:val="TableParagraph"/>
              <w:ind w:left="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</w:p>
        </w:tc>
        <w:tc>
          <w:tcPr>
            <w:tcW w:w="1255" w:type="dxa"/>
          </w:tcPr>
          <w:p w:rsidR="00687A38" w:rsidRDefault="00687A38">
            <w:pPr>
              <w:pStyle w:val="TableParagraph"/>
              <w:rPr>
                <w:sz w:val="27"/>
              </w:rPr>
            </w:pPr>
          </w:p>
          <w:p w:rsidR="00687A38" w:rsidRDefault="002A05ED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0,625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687A38">
      <w:pPr>
        <w:pStyle w:val="a3"/>
        <w:spacing w:line="360" w:lineRule="auto"/>
        <w:ind w:left="862" w:right="842" w:firstLine="707"/>
        <w:jc w:val="both"/>
      </w:pPr>
      <w:r>
        <w:pict>
          <v:line id="_x0000_s1049" style="position:absolute;left:0;text-align:left;z-index:-182896;mso-position-horizontal-relative:page" from="378.45pt,-121.05pt" to="411.65pt,-121.05pt" strokeweight=".84pt">
            <w10:wrap anchorx="page"/>
          </v:line>
        </w:pict>
      </w:r>
      <w:r w:rsidR="002A05ED">
        <w:t>Средний уровень валового дохода от реализации в 2015 году составл</w:t>
      </w:r>
      <w:proofErr w:type="gramStart"/>
      <w:r w:rsidR="002A05ED">
        <w:t>я-</w:t>
      </w:r>
      <w:proofErr w:type="gramEnd"/>
      <w:r w:rsidR="002A05ED">
        <w:t xml:space="preserve"> ет 27,68 %.</w:t>
      </w:r>
    </w:p>
    <w:p w:rsidR="00687A38" w:rsidRDefault="002A05ED">
      <w:pPr>
        <w:pStyle w:val="a3"/>
        <w:spacing w:before="1" w:line="360" w:lineRule="auto"/>
        <w:ind w:left="862" w:right="843" w:firstLine="707"/>
        <w:jc w:val="both"/>
      </w:pPr>
      <w:r>
        <w:t>Допустим, что предоставление 20 % - й скидки на залежалые товары позволит предприятию реализовать 45 % от общей суммы залежалых тов</w:t>
      </w:r>
      <w:proofErr w:type="gramStart"/>
      <w:r>
        <w:t>а-</w:t>
      </w:r>
      <w:proofErr w:type="gramEnd"/>
      <w:r>
        <w:t xml:space="preserve"> ров, что в абсолютном выражении составляет</w:t>
      </w:r>
      <w:r>
        <w:t xml:space="preserve"> 6,99 тыс. руб.</w:t>
      </w:r>
    </w:p>
    <w:p w:rsidR="00687A38" w:rsidRDefault="002A05ED">
      <w:pPr>
        <w:pStyle w:val="a3"/>
        <w:spacing w:line="362" w:lineRule="auto"/>
        <w:ind w:left="862" w:right="846" w:firstLine="707"/>
        <w:jc w:val="both"/>
      </w:pPr>
      <w:r>
        <w:t>С учетом скидки, данная сумма составит 7,74 тыс. руб. Реальная потеря выручки в связи с инфляцией составит 1,83 тыс. руб.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Таким образом, предоставление 20 % - й скидки на бракованные и з</w:t>
      </w:r>
      <w:proofErr w:type="gramStart"/>
      <w:r>
        <w:t>а-</w:t>
      </w:r>
      <w:proofErr w:type="gramEnd"/>
      <w:r>
        <w:t xml:space="preserve"> лежалые товары позволяет предприятию сократить расх</w:t>
      </w:r>
      <w:r>
        <w:t>оды от инфляции и увеличить в 2015 году прибыль.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39" w:firstLine="707"/>
        <w:jc w:val="both"/>
      </w:pPr>
      <w:r>
        <w:lastRenderedPageBreak/>
        <w:t>Зная, что товарооборачиваемость в среднем за год составляет 1,58 об</w:t>
      </w:r>
      <w:proofErr w:type="gramStart"/>
      <w:r>
        <w:t>о-</w:t>
      </w:r>
      <w:proofErr w:type="gramEnd"/>
      <w:r>
        <w:t xml:space="preserve"> рота в среднем за год дополнительный товарооборот по себестоимости со- ставит 1,185 тыс. руб. ( ).</w:t>
      </w:r>
    </w:p>
    <w:p w:rsidR="00687A38" w:rsidRDefault="002A05ED">
      <w:pPr>
        <w:pStyle w:val="a3"/>
        <w:spacing w:before="1"/>
        <w:ind w:left="1570"/>
      </w:pPr>
      <w:r>
        <w:t>Таким образом, дополнительный валовый доход будет равен 0,45 тыс.</w:t>
      </w:r>
    </w:p>
    <w:p w:rsidR="00687A38" w:rsidRDefault="002A05ED">
      <w:pPr>
        <w:pStyle w:val="a3"/>
        <w:spacing w:before="161"/>
        <w:ind w:left="862"/>
      </w:pPr>
      <w:r>
        <w:t>руб.</w:t>
      </w:r>
    </w:p>
    <w:p w:rsidR="00687A38" w:rsidRDefault="002A05ED">
      <w:pPr>
        <w:pStyle w:val="a3"/>
        <w:spacing w:before="162"/>
        <w:ind w:left="1570"/>
      </w:pPr>
      <w:r>
        <w:t>Условно переменные издержки обращения от реализации составят 1,01</w:t>
      </w:r>
    </w:p>
    <w:p w:rsidR="00687A38" w:rsidRDefault="002A05ED">
      <w:pPr>
        <w:pStyle w:val="a3"/>
        <w:spacing w:before="161"/>
        <w:ind w:left="862"/>
      </w:pPr>
      <w:r>
        <w:t>тыс. руб.</w:t>
      </w:r>
    </w:p>
    <w:p w:rsidR="00687A38" w:rsidRDefault="002A05ED">
      <w:pPr>
        <w:pStyle w:val="a3"/>
        <w:spacing w:before="160" w:line="360" w:lineRule="auto"/>
        <w:ind w:left="862" w:right="847" w:firstLine="707"/>
        <w:jc w:val="both"/>
      </w:pPr>
      <w:r>
        <w:t>В результате продажи залежалых товаров со скидкой 20 % предпри</w:t>
      </w:r>
      <w:proofErr w:type="gramStart"/>
      <w:r>
        <w:t>я-</w:t>
      </w:r>
      <w:proofErr w:type="gramEnd"/>
      <w:r>
        <w:t xml:space="preserve"> тие ООО «Вятско-Полянский Агроснаб» получит </w:t>
      </w:r>
      <w:r>
        <w:t>за год дополнительную прибыль 0,625 тыс. руб.</w:t>
      </w:r>
    </w:p>
    <w:p w:rsidR="00687A38" w:rsidRDefault="002A05ED">
      <w:pPr>
        <w:pStyle w:val="a3"/>
        <w:spacing w:before="2" w:line="360" w:lineRule="auto"/>
        <w:ind w:left="862" w:right="842" w:firstLine="707"/>
        <w:jc w:val="both"/>
      </w:pPr>
      <w:r>
        <w:t>После проведения анализа финансового состояния и оценки запасов ООО «Вятско-Полянский Агроснаб» обнаружилось, что необходимо норм</w:t>
      </w:r>
      <w:proofErr w:type="gramStart"/>
      <w:r>
        <w:t>и-</w:t>
      </w:r>
      <w:proofErr w:type="gramEnd"/>
      <w:r>
        <w:t xml:space="preserve"> ровать запасы за счет внедрения анализов ABC и XYZ.</w:t>
      </w:r>
    </w:p>
    <w:p w:rsidR="00687A38" w:rsidRDefault="002A05ED">
      <w:pPr>
        <w:pStyle w:val="a3"/>
        <w:spacing w:line="360" w:lineRule="auto"/>
        <w:ind w:left="862" w:right="846" w:firstLine="707"/>
        <w:jc w:val="both"/>
      </w:pPr>
      <w:r>
        <w:t>Рациональное управление за</w:t>
      </w:r>
      <w:r>
        <w:t>пасами способствует снижению затрат на их хранение, тем самым обеспечив эффективное использование сре</w:t>
      </w:r>
      <w:proofErr w:type="gramStart"/>
      <w:r>
        <w:t>дств пр</w:t>
      </w:r>
      <w:proofErr w:type="gramEnd"/>
      <w:r>
        <w:t>едприятия. Для этого разрабатывается политика по управлению запасами, которая является частью политики по управлению оборотными средствами, целью ко</w:t>
      </w:r>
      <w:r>
        <w:t>торой является оптимизации структуры запасов.</w:t>
      </w:r>
    </w:p>
    <w:p w:rsidR="00687A38" w:rsidRDefault="002A05ED">
      <w:pPr>
        <w:pStyle w:val="a3"/>
        <w:spacing w:line="360" w:lineRule="auto"/>
        <w:ind w:left="862" w:right="846" w:firstLine="707"/>
        <w:jc w:val="both"/>
      </w:pPr>
      <w:r>
        <w:t>Проведем анализ товарооборота (таблица 19) и нормирование товарных запасов (таблица 20) ООО «Вятско-Полянский Агроснаб».</w:t>
      </w:r>
    </w:p>
    <w:p w:rsidR="00687A38" w:rsidRDefault="00687A38">
      <w:pPr>
        <w:pStyle w:val="a3"/>
        <w:spacing w:before="10"/>
        <w:rPr>
          <w:sz w:val="27"/>
        </w:rPr>
      </w:pPr>
    </w:p>
    <w:p w:rsidR="00687A38" w:rsidRDefault="002A05ED">
      <w:pPr>
        <w:pStyle w:val="a3"/>
        <w:ind w:left="862"/>
      </w:pPr>
      <w:r>
        <w:t>Таблица 19 - Расчет плановой суммы товарооборота 2017 год.</w:t>
      </w:r>
    </w:p>
    <w:p w:rsidR="00687A38" w:rsidRDefault="00687A38">
      <w:pPr>
        <w:pStyle w:val="a3"/>
        <w:spacing w:before="9"/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18"/>
        <w:gridCol w:w="3591"/>
        <w:gridCol w:w="2160"/>
      </w:tblGrid>
      <w:tr w:rsidR="00687A38">
        <w:trPr>
          <w:trHeight w:val="493"/>
        </w:trPr>
        <w:tc>
          <w:tcPr>
            <w:tcW w:w="960" w:type="dxa"/>
          </w:tcPr>
          <w:p w:rsidR="00687A38" w:rsidRDefault="002A05ED">
            <w:pPr>
              <w:pStyle w:val="TableParagraph"/>
              <w:spacing w:before="52"/>
              <w:ind w:left="14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before="52"/>
              <w:ind w:left="135" w:right="165"/>
              <w:jc w:val="center"/>
              <w:rPr>
                <w:sz w:val="28"/>
              </w:rPr>
            </w:pPr>
            <w:r>
              <w:rPr>
                <w:sz w:val="28"/>
              </w:rPr>
              <w:t>Условные обозначения</w:t>
            </w:r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before="52"/>
              <w:ind w:left="316" w:right="344"/>
              <w:jc w:val="center"/>
              <w:rPr>
                <w:sz w:val="28"/>
              </w:rPr>
            </w:pPr>
            <w:r>
              <w:rPr>
                <w:sz w:val="28"/>
              </w:rPr>
              <w:t>Товарооборот, тыс. руб.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before="52"/>
              <w:ind w:left="-15" w:right="3"/>
              <w:jc w:val="center"/>
              <w:rPr>
                <w:sz w:val="28"/>
              </w:rPr>
            </w:pPr>
            <w:r>
              <w:rPr>
                <w:sz w:val="28"/>
              </w:rPr>
              <w:t>Темп прироста,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687A38">
        <w:trPr>
          <w:trHeight w:val="369"/>
        </w:trPr>
        <w:tc>
          <w:tcPr>
            <w:tcW w:w="960" w:type="dxa"/>
          </w:tcPr>
          <w:p w:rsidR="00687A38" w:rsidRDefault="002A05E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line="315" w:lineRule="exact"/>
              <w:ind w:left="135" w:right="15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line="315" w:lineRule="exact"/>
              <w:ind w:left="316" w:right="341"/>
              <w:jc w:val="center"/>
              <w:rPr>
                <w:sz w:val="28"/>
              </w:rPr>
            </w:pPr>
            <w:r>
              <w:rPr>
                <w:sz w:val="28"/>
              </w:rPr>
              <w:t>52913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line="315" w:lineRule="exact"/>
              <w:ind w:left="682" w:right="704"/>
              <w:jc w:val="center"/>
              <w:rPr>
                <w:sz w:val="28"/>
              </w:rPr>
            </w:pPr>
            <w:r>
              <w:rPr>
                <w:sz w:val="28"/>
              </w:rPr>
              <w:t>-11,89</w:t>
            </w:r>
          </w:p>
        </w:tc>
      </w:tr>
      <w:tr w:rsidR="00687A38">
        <w:trPr>
          <w:trHeight w:val="369"/>
        </w:trPr>
        <w:tc>
          <w:tcPr>
            <w:tcW w:w="960" w:type="dxa"/>
          </w:tcPr>
          <w:p w:rsidR="00687A38" w:rsidRDefault="002A05E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line="315" w:lineRule="exact"/>
              <w:ind w:left="135" w:right="15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line="315" w:lineRule="exact"/>
              <w:ind w:left="316" w:right="341"/>
              <w:jc w:val="center"/>
              <w:rPr>
                <w:sz w:val="28"/>
              </w:rPr>
            </w:pPr>
            <w:r>
              <w:rPr>
                <w:sz w:val="28"/>
              </w:rPr>
              <w:t>64212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line="315" w:lineRule="exact"/>
              <w:ind w:left="681" w:right="704"/>
              <w:jc w:val="center"/>
              <w:rPr>
                <w:sz w:val="28"/>
              </w:rPr>
            </w:pPr>
            <w:r>
              <w:rPr>
                <w:sz w:val="28"/>
              </w:rPr>
              <w:t>21,35</w:t>
            </w:r>
          </w:p>
        </w:tc>
      </w:tr>
      <w:tr w:rsidR="00687A38">
        <w:trPr>
          <w:trHeight w:val="372"/>
        </w:trPr>
        <w:tc>
          <w:tcPr>
            <w:tcW w:w="960" w:type="dxa"/>
          </w:tcPr>
          <w:p w:rsidR="00687A38" w:rsidRDefault="002A05E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line="318" w:lineRule="exact"/>
              <w:ind w:left="135" w:right="15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line="318" w:lineRule="exact"/>
              <w:ind w:left="316" w:right="341"/>
              <w:jc w:val="center"/>
              <w:rPr>
                <w:sz w:val="28"/>
              </w:rPr>
            </w:pPr>
            <w:r>
              <w:rPr>
                <w:sz w:val="28"/>
              </w:rPr>
              <w:t>67457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line="318" w:lineRule="exact"/>
              <w:ind w:left="682" w:right="702"/>
              <w:jc w:val="center"/>
              <w:rPr>
                <w:sz w:val="28"/>
              </w:rPr>
            </w:pPr>
            <w:r>
              <w:rPr>
                <w:sz w:val="28"/>
              </w:rPr>
              <w:t>5,05</w:t>
            </w:r>
          </w:p>
        </w:tc>
      </w:tr>
      <w:tr w:rsidR="00687A38">
        <w:trPr>
          <w:trHeight w:val="592"/>
        </w:trPr>
        <w:tc>
          <w:tcPr>
            <w:tcW w:w="960" w:type="dxa"/>
          </w:tcPr>
          <w:p w:rsidR="00687A38" w:rsidRDefault="002A05ED">
            <w:pPr>
              <w:pStyle w:val="TableParagraph"/>
              <w:spacing w:before="103"/>
              <w:ind w:left="182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before="103"/>
              <w:ind w:left="135" w:right="15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before="103"/>
              <w:ind w:left="316" w:right="341"/>
              <w:jc w:val="center"/>
              <w:rPr>
                <w:sz w:val="28"/>
              </w:rPr>
            </w:pPr>
            <w:r>
              <w:rPr>
                <w:sz w:val="28"/>
              </w:rPr>
              <w:t>70234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before="2"/>
              <w:ind w:left="8" w:righ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4,12</w:t>
            </w:r>
          </w:p>
        </w:tc>
      </w:tr>
      <w:tr w:rsidR="00687A38">
        <w:trPr>
          <w:trHeight w:val="594"/>
        </w:trPr>
        <w:tc>
          <w:tcPr>
            <w:tcW w:w="960" w:type="dxa"/>
          </w:tcPr>
          <w:p w:rsidR="00687A38" w:rsidRDefault="002A05ED">
            <w:pPr>
              <w:pStyle w:val="TableParagraph"/>
              <w:spacing w:before="105"/>
              <w:ind w:left="182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3118" w:type="dxa"/>
          </w:tcPr>
          <w:p w:rsidR="00687A38" w:rsidRDefault="002A05ED">
            <w:pPr>
              <w:pStyle w:val="TableParagraph"/>
              <w:spacing w:before="105"/>
              <w:ind w:left="135" w:right="15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3591" w:type="dxa"/>
          </w:tcPr>
          <w:p w:rsidR="00687A38" w:rsidRDefault="002A05ED">
            <w:pPr>
              <w:pStyle w:val="TableParagraph"/>
              <w:spacing w:before="105"/>
              <w:ind w:left="316" w:right="341"/>
              <w:jc w:val="center"/>
              <w:rPr>
                <w:sz w:val="28"/>
              </w:rPr>
            </w:pPr>
            <w:r>
              <w:rPr>
                <w:sz w:val="28"/>
              </w:rPr>
              <w:t>72411</w:t>
            </w:r>
          </w:p>
        </w:tc>
        <w:tc>
          <w:tcPr>
            <w:tcW w:w="2160" w:type="dxa"/>
          </w:tcPr>
          <w:p w:rsidR="00687A38" w:rsidRDefault="002A05ED">
            <w:pPr>
              <w:pStyle w:val="TableParagraph"/>
              <w:spacing w:before="2"/>
              <w:ind w:left="10" w:righ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3,1</w:t>
            </w:r>
          </w:p>
        </w:tc>
      </w:tr>
    </w:tbl>
    <w:p w:rsidR="00687A38" w:rsidRDefault="00687A38">
      <w:pPr>
        <w:jc w:val="center"/>
        <w:rPr>
          <w:rFonts w:ascii="Calibri"/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79" w:firstLine="777"/>
      </w:pPr>
      <w:r>
        <w:lastRenderedPageBreak/>
        <w:t xml:space="preserve">Используя </w:t>
      </w:r>
      <w:proofErr w:type="gramStart"/>
      <w:r>
        <w:t>скользящую</w:t>
      </w:r>
      <w:proofErr w:type="gramEnd"/>
      <w:r>
        <w:t xml:space="preserve"> среднюю (К</w:t>
      </w:r>
      <w:r>
        <w:rPr>
          <w:vertAlign w:val="subscript"/>
        </w:rPr>
        <w:t>ср</w:t>
      </w:r>
      <w:r>
        <w:t>) сначала находим среднее из расчета двух лет:</w:t>
      </w:r>
    </w:p>
    <w:p w:rsidR="00687A38" w:rsidRDefault="00687A38">
      <w:pPr>
        <w:pStyle w:val="a3"/>
        <w:spacing w:before="1"/>
        <w:rPr>
          <w:sz w:val="29"/>
        </w:rPr>
      </w:pPr>
      <w:r w:rsidRPr="00687A38">
        <w:pict>
          <v:line id="_x0000_s1048" style="position:absolute;z-index:2824;mso-wrap-distance-left:0;mso-wrap-distance-right:0;mso-position-horizontal-relative:page" from="263.45pt,19.2pt" to="370.05pt,19.2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9"/>
        <w:rPr>
          <w:sz w:val="21"/>
        </w:rPr>
      </w:pPr>
      <w:r w:rsidRPr="00687A38">
        <w:pict>
          <v:line id="_x0000_s1047" style="position:absolute;z-index:2848;mso-wrap-distance-left:0;mso-wrap-distance-right:0;mso-position-horizontal-relative:page" from="278.45pt,15pt" to="355.15pt,1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2"/>
        <w:rPr>
          <w:sz w:val="21"/>
        </w:rPr>
      </w:pPr>
      <w:r w:rsidRPr="00687A38">
        <w:pict>
          <v:line id="_x0000_s1046" style="position:absolute;z-index:2872;mso-wrap-distance-left:0;mso-wrap-distance-right:0;mso-position-horizontal-relative:page" from="282.3pt,14.65pt" to="351.2pt,14.6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4"/>
        <w:rPr>
          <w:sz w:val="21"/>
        </w:rPr>
      </w:pPr>
      <w:r w:rsidRPr="00687A38">
        <w:pict>
          <v:line id="_x0000_s1045" style="position:absolute;z-index:2896;mso-wrap-distance-left:0;mso-wrap-distance-right:0;mso-position-horizontal-relative:page" from="278.45pt,14.75pt" to="347.35pt,14.7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10"/>
        <w:rPr>
          <w:sz w:val="21"/>
        </w:rPr>
      </w:pPr>
      <w:r w:rsidRPr="00687A38">
        <w:pict>
          <v:line id="_x0000_s1044" style="position:absolute;z-index:2920;mso-wrap-distance-left:0;mso-wrap-distance-right:0;mso-position-horizontal-relative:page" from="278.95pt,15.05pt" to="347.85pt,15.05pt" strokeweight=".34714mm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5"/>
        </w:rPr>
      </w:pPr>
    </w:p>
    <w:p w:rsidR="00687A38" w:rsidRDefault="002A05ED">
      <w:pPr>
        <w:pStyle w:val="a3"/>
        <w:spacing w:before="89" w:line="336" w:lineRule="auto"/>
        <w:ind w:left="862" w:firstLine="707"/>
      </w:pPr>
      <w:r>
        <w:t xml:space="preserve">Полученный выровненный ряд </w:t>
      </w:r>
      <w:proofErr w:type="gramStart"/>
      <w:r>
        <w:t>скользящих</w:t>
      </w:r>
      <w:proofErr w:type="gramEnd"/>
      <w:r>
        <w:t xml:space="preserve"> средних дает возможность определить среднегодовое значение (Δ):</w:t>
      </w:r>
    </w:p>
    <w:p w:rsidR="00687A38" w:rsidRDefault="00687A38">
      <w:pPr>
        <w:pStyle w:val="a3"/>
        <w:spacing w:before="178" w:line="260" w:lineRule="exact"/>
        <w:ind w:left="3860"/>
        <w:rPr>
          <w:rFonts w:ascii="Cambria Math"/>
        </w:rPr>
      </w:pPr>
      <w:r w:rsidRPr="00687A38">
        <w:pict>
          <v:line id="_x0000_s1043" style="position:absolute;left:0;text-align:left;z-index:-182728;mso-position-horizontal-relative:page" from="260.8pt,18.4pt" to="337.5pt,18.4pt" strokeweight=".96pt">
            <w10:wrap anchorx="page"/>
          </v:line>
        </w:pict>
      </w:r>
      <w:r w:rsidR="002A05ED">
        <w:rPr>
          <w:rFonts w:ascii="Cambria Math"/>
          <w:w w:val="271"/>
          <w:position w:val="-20"/>
        </w:rPr>
        <w:t xml:space="preserve"> </w:t>
      </w:r>
      <w:r w:rsidR="002A05ED">
        <w:rPr>
          <w:rFonts w:ascii="Cambria Math"/>
          <w:position w:val="-20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spacing w:val="13"/>
          <w:position w:val="-20"/>
        </w:rPr>
        <w:t xml:space="preserve"> </w:t>
      </w:r>
      <w:r w:rsidR="002A05ED">
        <w:rPr>
          <w:rFonts w:ascii="Cambria Math"/>
          <w:w w:val="252"/>
        </w:rPr>
        <w:t xml:space="preserve"> </w:t>
      </w:r>
      <w:r w:rsidR="002A05ED">
        <w:rPr>
          <w:rFonts w:ascii="Cambria Math"/>
          <w:w w:val="93"/>
        </w:rPr>
        <w:t xml:space="preserve"> </w:t>
      </w:r>
      <w:r w:rsidR="002A05ED">
        <w:rPr>
          <w:rFonts w:ascii="Cambria Math"/>
          <w:w w:val="252"/>
        </w:rPr>
        <w:t xml:space="preserve">   </w:t>
      </w:r>
      <w:r w:rsidR="002A05ED">
        <w:rPr>
          <w:rFonts w:ascii="Cambria Math"/>
          <w:spacing w:val="-4"/>
        </w:rPr>
        <w:t xml:space="preserve"> </w:t>
      </w:r>
      <w:r w:rsidR="002A05ED">
        <w:rPr>
          <w:rFonts w:ascii="Cambria Math"/>
          <w:w w:val="340"/>
        </w:rPr>
        <w:t xml:space="preserve"> </w:t>
      </w:r>
      <w:r w:rsidR="002A05ED">
        <w:rPr>
          <w:rFonts w:ascii="Cambria Math"/>
          <w:spacing w:val="-1"/>
        </w:rPr>
        <w:t xml:space="preserve"> </w:t>
      </w:r>
      <w:r w:rsidR="002A05ED">
        <w:rPr>
          <w:rFonts w:ascii="Cambria Math"/>
          <w:w w:val="252"/>
        </w:rPr>
        <w:t xml:space="preserve">  </w:t>
      </w:r>
      <w:r w:rsidR="002A05ED">
        <w:rPr>
          <w:rFonts w:ascii="Cambria Math"/>
          <w:w w:val="93"/>
        </w:rPr>
        <w:t xml:space="preserve"> </w:t>
      </w:r>
      <w:r w:rsidR="002A05ED">
        <w:rPr>
          <w:rFonts w:ascii="Cambria Math"/>
          <w:w w:val="252"/>
        </w:rPr>
        <w:t xml:space="preserve"> </w:t>
      </w:r>
      <w:r w:rsidR="002A05ED">
        <w:rPr>
          <w:rFonts w:ascii="Cambria Math"/>
          <w:spacing w:val="15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spacing w:val="13"/>
          <w:position w:val="-20"/>
        </w:rPr>
        <w:t xml:space="preserve"> </w:t>
      </w:r>
      <w:r w:rsidR="002A05ED">
        <w:rPr>
          <w:rFonts w:ascii="Cambria Math"/>
          <w:spacing w:val="-1"/>
          <w:w w:val="340"/>
          <w:position w:val="-20"/>
        </w:rPr>
        <w:t xml:space="preserve"> </w:t>
      </w:r>
      <w:r w:rsidR="002A05ED">
        <w:rPr>
          <w:rFonts w:ascii="Cambria Math"/>
          <w:w w:val="252"/>
          <w:position w:val="-20"/>
        </w:rPr>
        <w:t xml:space="preserve"> </w:t>
      </w:r>
      <w:r w:rsidR="002A05ED">
        <w:rPr>
          <w:rFonts w:ascii="Cambria Math"/>
          <w:w w:val="93"/>
          <w:position w:val="-20"/>
        </w:rPr>
        <w:t xml:space="preserve"> </w:t>
      </w:r>
      <w:r w:rsidR="002A05ED">
        <w:rPr>
          <w:rFonts w:ascii="Cambria Math"/>
          <w:w w:val="252"/>
          <w:position w:val="-20"/>
        </w:rPr>
        <w:t xml:space="preserve">   </w:t>
      </w:r>
      <w:r w:rsidR="002A05ED">
        <w:rPr>
          <w:rFonts w:ascii="Cambria Math"/>
          <w:w w:val="93"/>
          <w:position w:val="-20"/>
        </w:rPr>
        <w:t xml:space="preserve"> </w:t>
      </w:r>
    </w:p>
    <w:p w:rsidR="00687A38" w:rsidRDefault="002A05ED">
      <w:pPr>
        <w:pStyle w:val="a3"/>
        <w:spacing w:line="260" w:lineRule="exact"/>
        <w:ind w:left="4820"/>
        <w:rPr>
          <w:rFonts w:ascii="Cambria Math"/>
        </w:rPr>
      </w:pPr>
      <w:r>
        <w:rPr>
          <w:rFonts w:ascii="Cambria Math"/>
          <w:w w:val="252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252"/>
        </w:rPr>
        <w:t xml:space="preserve"> </w:t>
      </w:r>
    </w:p>
    <w:p w:rsidR="00687A38" w:rsidRDefault="002A05ED">
      <w:pPr>
        <w:pStyle w:val="a3"/>
        <w:spacing w:before="65" w:line="336" w:lineRule="auto"/>
        <w:ind w:left="862" w:firstLine="707"/>
      </w:pPr>
      <w:r>
        <w:t>Темп прироста товарооборота (К</w:t>
      </w:r>
      <w:r>
        <w:rPr>
          <w:vertAlign w:val="subscript"/>
        </w:rPr>
        <w:t>5</w:t>
      </w:r>
      <w:r>
        <w:t>) на 2017 год находим, продолжая в</w:t>
      </w:r>
      <w:proofErr w:type="gramStart"/>
      <w:r>
        <w:t>ы-</w:t>
      </w:r>
      <w:proofErr w:type="gramEnd"/>
      <w:r>
        <w:t xml:space="preserve"> ровненный ряд:</w:t>
      </w:r>
    </w:p>
    <w:p w:rsidR="00687A38" w:rsidRDefault="002A05ED">
      <w:pPr>
        <w:pStyle w:val="a3"/>
        <w:spacing w:before="8"/>
        <w:ind w:left="3617"/>
        <w:rPr>
          <w:rFonts w:ascii="Cambria Math"/>
        </w:rPr>
      </w:pPr>
      <w:r>
        <w:rPr>
          <w:rFonts w:ascii="Cambria Math"/>
          <w:spacing w:val="-1"/>
          <w:w w:val="295"/>
        </w:rPr>
        <w:t xml:space="preserve"> </w:t>
      </w:r>
      <w:r>
        <w:rPr>
          <w:rFonts w:ascii="Cambria Math"/>
          <w:w w:val="239"/>
          <w:vertAlign w:val="subscript"/>
        </w:rPr>
        <w:t xml:space="preserve"> </w:t>
      </w:r>
      <w:r>
        <w:rPr>
          <w:rFonts w:ascii="Cambria Math"/>
          <w:spacing w:val="28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252"/>
        </w:rPr>
        <w:t xml:space="preserve">   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189"/>
          <w:position w:val="1"/>
        </w:rPr>
        <w:t xml:space="preserve"> </w:t>
      </w:r>
      <w:r>
        <w:rPr>
          <w:rFonts w:ascii="Cambria Math"/>
          <w:spacing w:val="-1"/>
          <w:w w:val="340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252"/>
        </w:rPr>
        <w:t xml:space="preserve"> 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189"/>
          <w:position w:val="1"/>
        </w:rPr>
        <w:t xml:space="preserve"> </w:t>
      </w:r>
      <w:r>
        <w:rPr>
          <w:rFonts w:ascii="Cambria Math"/>
          <w:spacing w:val="12"/>
          <w:position w:val="1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328"/>
        </w:rPr>
        <w:t xml:space="preserve"> </w:t>
      </w:r>
      <w:r>
        <w:rPr>
          <w:rFonts w:ascii="Cambria Math"/>
          <w:spacing w:val="-1"/>
          <w:w w:val="328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687A38" w:rsidRDefault="002A05ED">
      <w:pPr>
        <w:pStyle w:val="a3"/>
        <w:spacing w:before="123" w:line="336" w:lineRule="auto"/>
        <w:ind w:left="862" w:right="879" w:firstLine="707"/>
      </w:pPr>
      <w:r>
        <w:t>Исходя из темпа прироста товарооборота, сделаем предварительный расчет товарооборота на 2017 год.</w:t>
      </w:r>
    </w:p>
    <w:p w:rsidR="00687A38" w:rsidRDefault="00687A38">
      <w:pPr>
        <w:pStyle w:val="a3"/>
        <w:spacing w:before="9"/>
      </w:pPr>
      <w:r>
        <w:pict>
          <v:line id="_x0000_s1042" style="position:absolute;z-index:2944;mso-wrap-distance-left:0;mso-wrap-distance-right:0;mso-position-horizontal-relative:page" from="230.95pt,19.05pt" to="355.85pt,19.0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3"/>
        <w:rPr>
          <w:sz w:val="25"/>
        </w:rPr>
      </w:pPr>
    </w:p>
    <w:p w:rsidR="00687A38" w:rsidRDefault="002A05ED">
      <w:pPr>
        <w:pStyle w:val="a3"/>
        <w:spacing w:before="89" w:line="360" w:lineRule="auto"/>
        <w:ind w:left="862" w:right="879"/>
      </w:pPr>
      <w:r>
        <w:t>Таблица 20 - Расчет норматива товарного запаса экономико-статистическим методом</w:t>
      </w:r>
    </w:p>
    <w:p w:rsidR="00687A38" w:rsidRDefault="00687A38">
      <w:pPr>
        <w:pStyle w:val="a3"/>
        <w:spacing w:before="5"/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1560"/>
        <w:gridCol w:w="2011"/>
        <w:gridCol w:w="1135"/>
        <w:gridCol w:w="1219"/>
        <w:gridCol w:w="2715"/>
      </w:tblGrid>
      <w:tr w:rsidR="00687A38">
        <w:trPr>
          <w:trHeight w:val="556"/>
        </w:trPr>
        <w:tc>
          <w:tcPr>
            <w:tcW w:w="931" w:type="dxa"/>
            <w:vMerge w:val="restart"/>
          </w:tcPr>
          <w:p w:rsidR="00687A38" w:rsidRDefault="00687A38">
            <w:pPr>
              <w:pStyle w:val="TableParagraph"/>
              <w:spacing w:before="2"/>
              <w:rPr>
                <w:sz w:val="27"/>
              </w:rPr>
            </w:pPr>
          </w:p>
          <w:p w:rsidR="00687A38" w:rsidRDefault="002A05ED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60" w:type="dxa"/>
            <w:vMerge w:val="restart"/>
          </w:tcPr>
          <w:p w:rsidR="00687A38" w:rsidRDefault="002A05ED">
            <w:pPr>
              <w:pStyle w:val="TableParagraph"/>
              <w:spacing w:before="152" w:line="278" w:lineRule="auto"/>
              <w:ind w:left="136" w:right="107" w:firstLine="129"/>
              <w:rPr>
                <w:sz w:val="24"/>
              </w:rPr>
            </w:pPr>
            <w:r>
              <w:rPr>
                <w:sz w:val="24"/>
              </w:rPr>
              <w:t>Условные обозначения</w:t>
            </w:r>
          </w:p>
        </w:tc>
        <w:tc>
          <w:tcPr>
            <w:tcW w:w="2011" w:type="dxa"/>
            <w:vMerge w:val="restart"/>
          </w:tcPr>
          <w:p w:rsidR="00687A38" w:rsidRDefault="002A05ED">
            <w:pPr>
              <w:pStyle w:val="TableParagraph"/>
              <w:spacing w:before="152" w:line="278" w:lineRule="auto"/>
              <w:ind w:left="547" w:right="228" w:hanging="288"/>
              <w:rPr>
                <w:sz w:val="24"/>
              </w:rPr>
            </w:pPr>
            <w:r>
              <w:rPr>
                <w:sz w:val="24"/>
              </w:rPr>
              <w:t>Товарооборот, тыс. руб.</w:t>
            </w:r>
          </w:p>
        </w:tc>
        <w:tc>
          <w:tcPr>
            <w:tcW w:w="2354" w:type="dxa"/>
            <w:gridSpan w:val="2"/>
          </w:tcPr>
          <w:p w:rsidR="00687A38" w:rsidRDefault="002A05ED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Товарные запасы</w:t>
            </w:r>
          </w:p>
        </w:tc>
        <w:tc>
          <w:tcPr>
            <w:tcW w:w="2715" w:type="dxa"/>
            <w:vMerge w:val="restart"/>
          </w:tcPr>
          <w:p w:rsidR="00687A38" w:rsidRDefault="002A05ED">
            <w:pPr>
              <w:pStyle w:val="TableParagraph"/>
              <w:spacing w:line="270" w:lineRule="exact"/>
              <w:ind w:left="193" w:hanging="72"/>
              <w:rPr>
                <w:sz w:val="24"/>
              </w:rPr>
            </w:pPr>
            <w:r>
              <w:rPr>
                <w:sz w:val="24"/>
              </w:rPr>
              <w:t xml:space="preserve">Удельный вес </w:t>
            </w:r>
            <w:proofErr w:type="gramStart"/>
            <w:r>
              <w:rPr>
                <w:sz w:val="24"/>
              </w:rPr>
              <w:t>товарных</w:t>
            </w:r>
            <w:proofErr w:type="gramEnd"/>
          </w:p>
          <w:p w:rsidR="00687A38" w:rsidRDefault="002A05ED">
            <w:pPr>
              <w:pStyle w:val="TableParagraph"/>
              <w:spacing w:before="9" w:line="310" w:lineRule="atLeast"/>
              <w:ind w:left="669" w:right="166" w:hanging="476"/>
              <w:rPr>
                <w:sz w:val="24"/>
              </w:rPr>
            </w:pPr>
            <w:r>
              <w:rPr>
                <w:sz w:val="24"/>
              </w:rPr>
              <w:t>запасов в объеме тов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рооборота, %</w:t>
            </w:r>
          </w:p>
        </w:tc>
      </w:tr>
      <w:tr w:rsidR="00687A38">
        <w:trPr>
          <w:trHeight w:val="386"/>
        </w:trPr>
        <w:tc>
          <w:tcPr>
            <w:tcW w:w="93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before="30"/>
              <w:ind w:left="18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273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</w:tr>
      <w:tr w:rsidR="00687A38">
        <w:trPr>
          <w:trHeight w:val="369"/>
        </w:trPr>
        <w:tc>
          <w:tcPr>
            <w:tcW w:w="931" w:type="dxa"/>
          </w:tcPr>
          <w:p w:rsidR="00687A38" w:rsidRDefault="002A05ED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315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2011" w:type="dxa"/>
          </w:tcPr>
          <w:p w:rsidR="00687A38" w:rsidRDefault="002A05ED">
            <w:pPr>
              <w:pStyle w:val="TableParagraph"/>
              <w:spacing w:line="315" w:lineRule="exact"/>
              <w:ind w:left="621" w:right="640"/>
              <w:jc w:val="center"/>
              <w:rPr>
                <w:sz w:val="28"/>
              </w:rPr>
            </w:pPr>
            <w:r>
              <w:rPr>
                <w:sz w:val="28"/>
              </w:rPr>
              <w:t>52913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37284,6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263</w:t>
            </w:r>
          </w:p>
        </w:tc>
        <w:tc>
          <w:tcPr>
            <w:tcW w:w="2715" w:type="dxa"/>
          </w:tcPr>
          <w:p w:rsidR="00687A38" w:rsidRDefault="002A05ED">
            <w:pPr>
              <w:pStyle w:val="TableParagraph"/>
              <w:spacing w:line="315" w:lineRule="exact"/>
              <w:ind w:left="1021" w:right="1013"/>
              <w:jc w:val="center"/>
              <w:rPr>
                <w:sz w:val="28"/>
              </w:rPr>
            </w:pPr>
            <w:r>
              <w:rPr>
                <w:sz w:val="28"/>
              </w:rPr>
              <w:t>70,46</w:t>
            </w:r>
          </w:p>
        </w:tc>
      </w:tr>
      <w:tr w:rsidR="00687A38">
        <w:trPr>
          <w:trHeight w:val="371"/>
        </w:trPr>
        <w:tc>
          <w:tcPr>
            <w:tcW w:w="931" w:type="dxa"/>
          </w:tcPr>
          <w:p w:rsidR="00687A38" w:rsidRDefault="002A05ED">
            <w:pPr>
              <w:pStyle w:val="TableParagraph"/>
              <w:spacing w:line="317" w:lineRule="exact"/>
              <w:ind w:left="184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317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2011" w:type="dxa"/>
          </w:tcPr>
          <w:p w:rsidR="00687A38" w:rsidRDefault="002A05ED">
            <w:pPr>
              <w:pStyle w:val="TableParagraph"/>
              <w:spacing w:line="317" w:lineRule="exact"/>
              <w:ind w:left="621" w:right="640"/>
              <w:jc w:val="center"/>
              <w:rPr>
                <w:sz w:val="28"/>
              </w:rPr>
            </w:pPr>
            <w:r>
              <w:rPr>
                <w:sz w:val="28"/>
              </w:rPr>
              <w:t>64212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40682,3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317" w:lineRule="exact"/>
              <w:ind w:left="397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2715" w:type="dxa"/>
          </w:tcPr>
          <w:p w:rsidR="00687A38" w:rsidRDefault="002A05ED">
            <w:pPr>
              <w:pStyle w:val="TableParagraph"/>
              <w:spacing w:line="317" w:lineRule="exact"/>
              <w:ind w:left="1021" w:right="1013"/>
              <w:jc w:val="center"/>
              <w:rPr>
                <w:sz w:val="28"/>
              </w:rPr>
            </w:pPr>
            <w:r>
              <w:rPr>
                <w:sz w:val="28"/>
              </w:rPr>
              <w:t>63,27</w:t>
            </w:r>
          </w:p>
        </w:tc>
      </w:tr>
      <w:tr w:rsidR="00687A38">
        <w:trPr>
          <w:trHeight w:val="369"/>
        </w:trPr>
        <w:tc>
          <w:tcPr>
            <w:tcW w:w="931" w:type="dxa"/>
          </w:tcPr>
          <w:p w:rsidR="00687A38" w:rsidRDefault="002A05ED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315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2011" w:type="dxa"/>
          </w:tcPr>
          <w:p w:rsidR="00687A38" w:rsidRDefault="002A05ED">
            <w:pPr>
              <w:pStyle w:val="TableParagraph"/>
              <w:spacing w:line="315" w:lineRule="exact"/>
              <w:ind w:left="621" w:right="640"/>
              <w:jc w:val="center"/>
              <w:rPr>
                <w:sz w:val="28"/>
              </w:rPr>
            </w:pPr>
            <w:r>
              <w:rPr>
                <w:sz w:val="28"/>
              </w:rPr>
              <w:t>67457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42991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2715" w:type="dxa"/>
          </w:tcPr>
          <w:p w:rsidR="00687A38" w:rsidRDefault="002A05ED">
            <w:pPr>
              <w:pStyle w:val="TableParagraph"/>
              <w:spacing w:line="315" w:lineRule="exact"/>
              <w:ind w:left="1021" w:right="1013"/>
              <w:jc w:val="center"/>
              <w:rPr>
                <w:sz w:val="28"/>
              </w:rPr>
            </w:pPr>
            <w:r>
              <w:rPr>
                <w:sz w:val="28"/>
              </w:rPr>
              <w:t>63,73</w:t>
            </w:r>
          </w:p>
        </w:tc>
      </w:tr>
      <w:tr w:rsidR="00687A38">
        <w:trPr>
          <w:trHeight w:val="371"/>
        </w:trPr>
        <w:tc>
          <w:tcPr>
            <w:tcW w:w="931" w:type="dxa"/>
          </w:tcPr>
          <w:p w:rsidR="00687A38" w:rsidRDefault="002A05ED">
            <w:pPr>
              <w:pStyle w:val="TableParagraph"/>
              <w:spacing w:line="317" w:lineRule="exact"/>
              <w:ind w:left="184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317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2011" w:type="dxa"/>
          </w:tcPr>
          <w:p w:rsidR="00687A38" w:rsidRDefault="002A05ED">
            <w:pPr>
              <w:pStyle w:val="TableParagraph"/>
              <w:spacing w:line="317" w:lineRule="exact"/>
              <w:ind w:left="621" w:right="640"/>
              <w:jc w:val="center"/>
              <w:rPr>
                <w:sz w:val="28"/>
              </w:rPr>
            </w:pPr>
            <w:r>
              <w:rPr>
                <w:sz w:val="28"/>
              </w:rPr>
              <w:t>70234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44430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317" w:lineRule="exact"/>
              <w:ind w:left="397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2715" w:type="dxa"/>
          </w:tcPr>
          <w:p w:rsidR="00687A38" w:rsidRDefault="002A05ED">
            <w:pPr>
              <w:pStyle w:val="TableParagraph"/>
              <w:spacing w:line="317" w:lineRule="exact"/>
              <w:ind w:left="1021" w:right="1013"/>
              <w:jc w:val="center"/>
              <w:rPr>
                <w:sz w:val="28"/>
              </w:rPr>
            </w:pPr>
            <w:r>
              <w:rPr>
                <w:sz w:val="28"/>
              </w:rPr>
              <w:t>63,26</w:t>
            </w:r>
          </w:p>
        </w:tc>
      </w:tr>
      <w:tr w:rsidR="00687A38">
        <w:trPr>
          <w:trHeight w:val="369"/>
        </w:trPr>
        <w:tc>
          <w:tcPr>
            <w:tcW w:w="931" w:type="dxa"/>
          </w:tcPr>
          <w:p w:rsidR="00687A38" w:rsidRDefault="002A05ED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60" w:type="dxa"/>
          </w:tcPr>
          <w:p w:rsidR="00687A38" w:rsidRDefault="002A05ED">
            <w:pPr>
              <w:pStyle w:val="TableParagraph"/>
              <w:spacing w:line="315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2011" w:type="dxa"/>
          </w:tcPr>
          <w:p w:rsidR="00687A38" w:rsidRDefault="002A05ED">
            <w:pPr>
              <w:pStyle w:val="TableParagraph"/>
              <w:spacing w:line="315" w:lineRule="exact"/>
              <w:ind w:left="621" w:right="640"/>
              <w:jc w:val="center"/>
              <w:rPr>
                <w:sz w:val="28"/>
              </w:rPr>
            </w:pPr>
            <w:r>
              <w:rPr>
                <w:sz w:val="28"/>
              </w:rPr>
              <w:t>72411</w:t>
            </w:r>
          </w:p>
        </w:tc>
        <w:tc>
          <w:tcPr>
            <w:tcW w:w="1135" w:type="dxa"/>
          </w:tcPr>
          <w:p w:rsidR="00687A38" w:rsidRDefault="002A05ED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45467</w:t>
            </w:r>
          </w:p>
        </w:tc>
        <w:tc>
          <w:tcPr>
            <w:tcW w:w="1219" w:type="dxa"/>
          </w:tcPr>
          <w:p w:rsidR="00687A38" w:rsidRDefault="002A05ED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2715" w:type="dxa"/>
          </w:tcPr>
          <w:p w:rsidR="00687A38" w:rsidRDefault="002A05ED">
            <w:pPr>
              <w:pStyle w:val="TableParagraph"/>
              <w:spacing w:line="315" w:lineRule="exact"/>
              <w:ind w:left="1021" w:right="1013"/>
              <w:jc w:val="center"/>
              <w:rPr>
                <w:sz w:val="28"/>
              </w:rPr>
            </w:pPr>
            <w:r>
              <w:rPr>
                <w:sz w:val="28"/>
              </w:rPr>
              <w:t>62,79</w:t>
            </w:r>
          </w:p>
        </w:tc>
      </w:tr>
    </w:tbl>
    <w:p w:rsidR="00687A38" w:rsidRDefault="00687A38">
      <w:pPr>
        <w:spacing w:line="315" w:lineRule="exact"/>
        <w:jc w:val="center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862" w:right="879" w:firstLine="916"/>
      </w:pPr>
      <w:r>
        <w:lastRenderedPageBreak/>
        <w:t xml:space="preserve">Используя </w:t>
      </w:r>
      <w:proofErr w:type="gramStart"/>
      <w:r>
        <w:t>скользящую</w:t>
      </w:r>
      <w:proofErr w:type="gramEnd"/>
      <w:r>
        <w:t xml:space="preserve"> среднюю (К</w:t>
      </w:r>
      <w:r>
        <w:rPr>
          <w:vertAlign w:val="subscript"/>
        </w:rPr>
        <w:t>ср</w:t>
      </w:r>
      <w:r>
        <w:t>) сначала находим среднее из расчета двух лет:</w:t>
      </w:r>
    </w:p>
    <w:p w:rsidR="00687A38" w:rsidRDefault="00687A38">
      <w:pPr>
        <w:pStyle w:val="a3"/>
        <w:spacing w:before="3"/>
        <w:rPr>
          <w:sz w:val="27"/>
        </w:rPr>
      </w:pPr>
      <w:r w:rsidRPr="00687A38">
        <w:pict>
          <v:line id="_x0000_s1041" style="position:absolute;z-index:2992;mso-wrap-distance-left:0;mso-wrap-distance-right:0;mso-position-horizontal-relative:page" from="270.55pt,18.15pt" to="355.05pt,18.1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2"/>
        <w:rPr>
          <w:sz w:val="21"/>
        </w:rPr>
      </w:pPr>
      <w:r w:rsidRPr="00687A38">
        <w:pict>
          <v:line id="_x0000_s1040" style="position:absolute;z-index:3016;mso-wrap-distance-left:0;mso-wrap-distance-right:0;mso-position-horizontal-relative:page" from="274.6pt,14.65pt" to="359.1pt,14.6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4"/>
        <w:rPr>
          <w:sz w:val="21"/>
        </w:rPr>
      </w:pPr>
      <w:r w:rsidRPr="00687A38">
        <w:pict>
          <v:line id="_x0000_s1039" style="position:absolute;z-index:3040;mso-wrap-distance-left:0;mso-wrap-distance-right:0;mso-position-horizontal-relative:page" from="274.6pt,14.75pt" to="359.1pt,14.7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9"/>
        <w:rPr>
          <w:sz w:val="21"/>
        </w:rPr>
      </w:pPr>
      <w:r w:rsidRPr="00687A38">
        <w:pict>
          <v:line id="_x0000_s1038" style="position:absolute;z-index:3064;mso-wrap-distance-left:0;mso-wrap-distance-right:0;mso-position-horizontal-relative:page" from="274.6pt,15pt" to="351.3pt,1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2"/>
        </w:rPr>
      </w:pPr>
      <w:r w:rsidRPr="00687A38">
        <w:pict>
          <v:line id="_x0000_s1037" style="position:absolute;z-index:3088;mso-wrap-distance-left:0;mso-wrap-distance-right:0;mso-position-horizontal-relative:page" from="282.75pt,15.15pt" to="351.65pt,15.15pt" strokeweight=".96pt">
            <w10:wrap type="topAndBottom" anchorx="page"/>
          </v:line>
        </w:pict>
      </w:r>
    </w:p>
    <w:p w:rsidR="00687A38" w:rsidRDefault="00687A38">
      <w:pPr>
        <w:pStyle w:val="a3"/>
        <w:spacing w:before="10"/>
        <w:rPr>
          <w:sz w:val="25"/>
        </w:rPr>
      </w:pPr>
    </w:p>
    <w:p w:rsidR="00687A38" w:rsidRDefault="002A05ED">
      <w:pPr>
        <w:pStyle w:val="a3"/>
        <w:spacing w:before="89" w:line="360" w:lineRule="auto"/>
        <w:ind w:left="862" w:firstLine="707"/>
      </w:pPr>
      <w:r>
        <w:t xml:space="preserve">Полученный выровненный ряд </w:t>
      </w:r>
      <w:proofErr w:type="gramStart"/>
      <w:r>
        <w:t>скользящих</w:t>
      </w:r>
      <w:proofErr w:type="gramEnd"/>
      <w:r>
        <w:t xml:space="preserve"> средних дает возможность определить среднегодовое значение:</w:t>
      </w:r>
    </w:p>
    <w:p w:rsidR="00687A38" w:rsidRDefault="00687A38">
      <w:pPr>
        <w:pStyle w:val="a3"/>
        <w:spacing w:before="187" w:line="260" w:lineRule="exact"/>
        <w:ind w:left="3783"/>
        <w:rPr>
          <w:rFonts w:ascii="Cambria Math"/>
        </w:rPr>
      </w:pPr>
      <w:r w:rsidRPr="00687A38">
        <w:pict>
          <v:line id="_x0000_s1036" style="position:absolute;left:0;text-align:left;z-index:-182536;mso-position-horizontal-relative:page" from="256.95pt,18.85pt" to="341.45pt,18.85pt" strokeweight=".96pt">
            <w10:wrap anchorx="page"/>
          </v:line>
        </w:pict>
      </w:r>
      <w:r w:rsidR="002A05ED">
        <w:rPr>
          <w:rFonts w:ascii="Cambria Math"/>
          <w:w w:val="271"/>
          <w:position w:val="-20"/>
        </w:rPr>
        <w:t xml:space="preserve"> </w:t>
      </w:r>
      <w:r w:rsidR="002A05ED">
        <w:rPr>
          <w:rFonts w:ascii="Cambria Math"/>
          <w:position w:val="-20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spacing w:val="13"/>
          <w:position w:val="-20"/>
        </w:rPr>
        <w:t xml:space="preserve"> </w:t>
      </w:r>
      <w:r w:rsidR="002A05ED">
        <w:rPr>
          <w:rFonts w:ascii="Cambria Math"/>
          <w:w w:val="252"/>
        </w:rPr>
        <w:t xml:space="preserve">  </w:t>
      </w:r>
      <w:r w:rsidR="002A05ED">
        <w:rPr>
          <w:rFonts w:ascii="Cambria Math"/>
          <w:w w:val="93"/>
        </w:rPr>
        <w:t xml:space="preserve"> </w:t>
      </w:r>
      <w:r w:rsidR="002A05ED">
        <w:rPr>
          <w:rFonts w:ascii="Cambria Math"/>
          <w:w w:val="252"/>
        </w:rPr>
        <w:t xml:space="preserve">  </w:t>
      </w:r>
      <w:r w:rsidR="002A05ED">
        <w:rPr>
          <w:rFonts w:ascii="Cambria Math"/>
          <w:spacing w:val="-4"/>
        </w:rPr>
        <w:t xml:space="preserve"> </w:t>
      </w:r>
      <w:r w:rsidR="002A05ED">
        <w:rPr>
          <w:rFonts w:ascii="Cambria Math"/>
          <w:w w:val="340"/>
        </w:rPr>
        <w:t xml:space="preserve"> </w:t>
      </w:r>
      <w:r w:rsidR="002A05ED">
        <w:rPr>
          <w:rFonts w:ascii="Cambria Math"/>
          <w:spacing w:val="-1"/>
        </w:rPr>
        <w:t xml:space="preserve"> </w:t>
      </w:r>
      <w:r w:rsidR="002A05ED">
        <w:rPr>
          <w:rFonts w:ascii="Cambria Math"/>
          <w:w w:val="252"/>
        </w:rPr>
        <w:t xml:space="preserve">  </w:t>
      </w:r>
      <w:r w:rsidR="002A05ED">
        <w:rPr>
          <w:rFonts w:ascii="Cambria Math"/>
          <w:w w:val="93"/>
        </w:rPr>
        <w:t xml:space="preserve"> </w:t>
      </w:r>
      <w:r w:rsidR="002A05ED">
        <w:rPr>
          <w:rFonts w:ascii="Cambria Math"/>
          <w:w w:val="252"/>
        </w:rPr>
        <w:t xml:space="preserve">  </w:t>
      </w:r>
      <w:r w:rsidR="002A05ED">
        <w:rPr>
          <w:rFonts w:ascii="Cambria Math"/>
          <w:spacing w:val="12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spacing w:val="13"/>
          <w:position w:val="-20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w w:val="252"/>
          <w:position w:val="-20"/>
        </w:rPr>
        <w:t xml:space="preserve"> </w:t>
      </w:r>
      <w:r w:rsidR="002A05ED">
        <w:rPr>
          <w:rFonts w:ascii="Cambria Math"/>
          <w:w w:val="93"/>
          <w:position w:val="-20"/>
        </w:rPr>
        <w:t xml:space="preserve"> </w:t>
      </w:r>
      <w:r w:rsidR="002A05ED">
        <w:rPr>
          <w:rFonts w:ascii="Cambria Math"/>
          <w:w w:val="252"/>
          <w:position w:val="-20"/>
        </w:rPr>
        <w:t xml:space="preserve"> </w:t>
      </w:r>
      <w:r w:rsidR="002A05ED">
        <w:rPr>
          <w:rFonts w:ascii="Cambria Math"/>
          <w:spacing w:val="-2"/>
          <w:w w:val="252"/>
          <w:position w:val="-20"/>
        </w:rPr>
        <w:t xml:space="preserve"> </w:t>
      </w:r>
      <w:r w:rsidR="002A05ED">
        <w:rPr>
          <w:rFonts w:ascii="Cambria Math"/>
          <w:w w:val="252"/>
          <w:position w:val="-20"/>
        </w:rPr>
        <w:t xml:space="preserve"> </w:t>
      </w:r>
      <w:r w:rsidR="002A05ED">
        <w:rPr>
          <w:rFonts w:ascii="Cambria Math"/>
          <w:w w:val="93"/>
          <w:position w:val="-20"/>
        </w:rPr>
        <w:t xml:space="preserve"> </w:t>
      </w:r>
    </w:p>
    <w:p w:rsidR="00687A38" w:rsidRDefault="002A05ED">
      <w:pPr>
        <w:pStyle w:val="a3"/>
        <w:spacing w:line="260" w:lineRule="exact"/>
        <w:ind w:left="4822"/>
        <w:rPr>
          <w:rFonts w:ascii="Cambria Math"/>
        </w:rPr>
      </w:pPr>
      <w:r>
        <w:rPr>
          <w:rFonts w:ascii="Cambria Math"/>
          <w:w w:val="252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252"/>
        </w:rPr>
        <w:t xml:space="preserve"> </w:t>
      </w:r>
    </w:p>
    <w:p w:rsidR="00687A38" w:rsidRDefault="002A05ED">
      <w:pPr>
        <w:pStyle w:val="a3"/>
        <w:spacing w:before="97" w:line="360" w:lineRule="auto"/>
        <w:ind w:left="862" w:firstLine="707"/>
      </w:pPr>
      <w:r>
        <w:t>Удельный вес товарных запасов (К</w:t>
      </w:r>
      <w:r>
        <w:rPr>
          <w:vertAlign w:val="subscript"/>
        </w:rPr>
        <w:t>5</w:t>
      </w:r>
      <w:r>
        <w:t>) на 2017 год находим, продолжая выровненный ряд:</w:t>
      </w:r>
    </w:p>
    <w:p w:rsidR="00687A38" w:rsidRDefault="002A05ED">
      <w:pPr>
        <w:pStyle w:val="a3"/>
        <w:spacing w:before="6"/>
        <w:ind w:left="3464"/>
        <w:rPr>
          <w:rFonts w:ascii="Cambria Math"/>
        </w:rPr>
      </w:pPr>
      <w:r>
        <w:rPr>
          <w:rFonts w:ascii="Cambria Math"/>
          <w:spacing w:val="-1"/>
          <w:w w:val="295"/>
        </w:rPr>
        <w:t xml:space="preserve"> </w:t>
      </w:r>
      <w:r>
        <w:rPr>
          <w:rFonts w:ascii="Cambria Math"/>
          <w:w w:val="239"/>
          <w:vertAlign w:val="subscript"/>
        </w:rPr>
        <w:t xml:space="preserve"> </w:t>
      </w:r>
      <w:r>
        <w:rPr>
          <w:rFonts w:ascii="Cambria Math"/>
          <w:spacing w:val="26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252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189"/>
          <w:position w:val="1"/>
        </w:rPr>
        <w:t xml:space="preserve"> </w:t>
      </w:r>
      <w:r>
        <w:rPr>
          <w:rFonts w:ascii="Cambria Math"/>
          <w:spacing w:val="-1"/>
          <w:w w:val="340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189"/>
          <w:position w:val="1"/>
        </w:rPr>
        <w:t xml:space="preserve"> </w:t>
      </w:r>
      <w:r>
        <w:rPr>
          <w:rFonts w:ascii="Cambria Math"/>
          <w:spacing w:val="12"/>
          <w:position w:val="1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303"/>
        </w:rPr>
        <w:t xml:space="preserve">  </w:t>
      </w:r>
      <w:r>
        <w:rPr>
          <w:rFonts w:ascii="Cambria Math"/>
          <w:spacing w:val="-3"/>
          <w:w w:val="303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687A38" w:rsidRDefault="002A05ED">
      <w:pPr>
        <w:pStyle w:val="a3"/>
        <w:spacing w:before="157" w:line="362" w:lineRule="auto"/>
        <w:ind w:left="862" w:right="879" w:firstLine="707"/>
      </w:pPr>
      <w:r>
        <w:t>Исходя из удельного веса запасов в общем объеме товарооборота сд</w:t>
      </w:r>
      <w:proofErr w:type="gramStart"/>
      <w:r>
        <w:t>е-</w:t>
      </w:r>
      <w:proofErr w:type="gramEnd"/>
      <w:r>
        <w:t xml:space="preserve"> лаем предварительный расчет товарных запасов в сумме на 2017 год.</w:t>
      </w:r>
    </w:p>
    <w:p w:rsidR="00687A38" w:rsidRDefault="00687A38">
      <w:pPr>
        <w:pStyle w:val="a3"/>
        <w:spacing w:before="4"/>
        <w:rPr>
          <w:sz w:val="27"/>
        </w:rPr>
      </w:pPr>
      <w:r w:rsidRPr="00687A38">
        <w:pict>
          <v:line id="_x0000_s1035" style="position:absolute;z-index:3112;mso-wrap-distance-left:0;mso-wrap-distance-right:0;mso-position-horizontal-relative:page" from="246.3pt,18.2pt" to="335.25pt,18.2pt" strokeweight=".96pt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5"/>
        </w:rPr>
      </w:pPr>
    </w:p>
    <w:p w:rsidR="00687A38" w:rsidRDefault="002A05ED">
      <w:pPr>
        <w:pStyle w:val="a3"/>
        <w:spacing w:before="89"/>
        <w:ind w:left="1570"/>
      </w:pPr>
      <w:r>
        <w:t>Товарные запасы в днях оборота на 2017 год: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5"/>
        <w:rPr>
          <w:sz w:val="22"/>
        </w:rPr>
      </w:pPr>
      <w:r w:rsidRPr="00687A38">
        <w:pict>
          <v:line id="_x0000_s1034" style="position:absolute;z-index:3136;mso-wrap-distance-left:0;mso-wrap-distance-right:0;mso-position-horizontal-relative:page" from="272.55pt,15.4pt" to="350.85pt,15.4pt" strokeweight=".33864mm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5"/>
        </w:rPr>
      </w:pPr>
    </w:p>
    <w:p w:rsidR="00687A38" w:rsidRDefault="002A05ED">
      <w:pPr>
        <w:pStyle w:val="a3"/>
        <w:spacing w:before="89" w:line="362" w:lineRule="auto"/>
        <w:ind w:left="862" w:right="879" w:firstLine="707"/>
      </w:pPr>
      <w:r>
        <w:t>Для планирования расходов по запасам проведем два анализ. Для этого в управление запасами предприятия внедрим АВС и XYZ анализы.</w:t>
      </w:r>
    </w:p>
    <w:p w:rsidR="00687A38" w:rsidRDefault="002A05ED">
      <w:pPr>
        <w:pStyle w:val="a3"/>
        <w:spacing w:line="360" w:lineRule="auto"/>
        <w:ind w:left="862" w:right="879" w:firstLine="707"/>
      </w:pPr>
      <w:r>
        <w:t>Проведем номенклатурную классификацию реализации товаров (та</w:t>
      </w:r>
      <w:proofErr w:type="gramStart"/>
      <w:r>
        <w:t>б-</w:t>
      </w:r>
      <w:proofErr w:type="gramEnd"/>
      <w:r>
        <w:t xml:space="preserve"> лица 21) и после установим уровни контроля за ними.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Таблица 21 - Данные поквартальной реализации товаров в 2017г.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871"/>
        <w:gridCol w:w="991"/>
        <w:gridCol w:w="850"/>
        <w:gridCol w:w="852"/>
        <w:gridCol w:w="850"/>
        <w:gridCol w:w="1136"/>
        <w:gridCol w:w="1419"/>
      </w:tblGrid>
      <w:tr w:rsidR="00687A38">
        <w:trPr>
          <w:trHeight w:val="367"/>
        </w:trPr>
        <w:tc>
          <w:tcPr>
            <w:tcW w:w="641" w:type="dxa"/>
            <w:vMerge w:val="restart"/>
          </w:tcPr>
          <w:p w:rsidR="00687A38" w:rsidRDefault="002A05E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71" w:type="dxa"/>
            <w:vMerge w:val="restart"/>
          </w:tcPr>
          <w:p w:rsidR="00687A38" w:rsidRDefault="002A05ED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Наименование группы запасов</w:t>
            </w:r>
          </w:p>
        </w:tc>
        <w:tc>
          <w:tcPr>
            <w:tcW w:w="3543" w:type="dxa"/>
            <w:gridSpan w:val="4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за квартал, тыс</w:t>
            </w:r>
            <w:r>
              <w:rPr>
                <w:sz w:val="24"/>
              </w:rPr>
              <w:t>. руб.</w:t>
            </w:r>
          </w:p>
        </w:tc>
        <w:tc>
          <w:tcPr>
            <w:tcW w:w="1136" w:type="dxa"/>
            <w:vMerge w:val="restart"/>
          </w:tcPr>
          <w:p w:rsidR="00687A38" w:rsidRDefault="002A05E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Общая реализ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419" w:type="dxa"/>
            <w:vMerge w:val="restart"/>
          </w:tcPr>
          <w:p w:rsidR="00687A38" w:rsidRDefault="002A05ED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687A38" w:rsidRDefault="002A05ED">
            <w:pPr>
              <w:pStyle w:val="TableParagraph"/>
              <w:spacing w:line="270" w:lineRule="atLeast"/>
              <w:ind w:left="104" w:right="130"/>
              <w:rPr>
                <w:sz w:val="24"/>
              </w:rPr>
            </w:pPr>
            <w:r>
              <w:rPr>
                <w:sz w:val="24"/>
              </w:rPr>
              <w:t>сумме ре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лизации, %</w:t>
            </w:r>
          </w:p>
        </w:tc>
      </w:tr>
      <w:tr w:rsidR="00687A38">
        <w:trPr>
          <w:trHeight w:val="726"/>
        </w:trPr>
        <w:tc>
          <w:tcPr>
            <w:tcW w:w="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кв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кв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кв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4кв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</w:tr>
      <w:tr w:rsidR="00687A38">
        <w:trPr>
          <w:trHeight w:val="275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Металлопрокат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6637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8789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10328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4916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30670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42,36</w:t>
            </w:r>
          </w:p>
        </w:tc>
      </w:tr>
      <w:tr w:rsidR="00687A38">
        <w:trPr>
          <w:trHeight w:val="551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Запчасти и комплектую-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щие на МТЗ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4173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6569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13619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18,91</w:t>
            </w:r>
          </w:p>
        </w:tc>
      </w:tr>
      <w:tr w:rsidR="00687A38">
        <w:trPr>
          <w:trHeight w:val="551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Автомобильная</w:t>
            </w:r>
            <w:proofErr w:type="gramEnd"/>
            <w:r>
              <w:rPr>
                <w:sz w:val="24"/>
              </w:rPr>
              <w:t xml:space="preserve"> и сель-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скохозяйственная резина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313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5693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</w:tr>
      <w:tr w:rsidR="00687A38">
        <w:trPr>
          <w:trHeight w:val="551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Запчасти и комплектую-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щие на КамАЗ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before="131"/>
              <w:ind w:left="313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before="13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before="13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3153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</w:tr>
      <w:tr w:rsidR="00687A38">
        <w:trPr>
          <w:trHeight w:val="282"/>
        </w:trPr>
        <w:tc>
          <w:tcPr>
            <w:tcW w:w="641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6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9922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14616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19012</w:t>
            </w:r>
          </w:p>
        </w:tc>
        <w:tc>
          <w:tcPr>
            <w:tcW w:w="850" w:type="dxa"/>
          </w:tcPr>
          <w:p w:rsidR="00687A38" w:rsidRDefault="002A05ED">
            <w:pPr>
              <w:pStyle w:val="TableParagraph"/>
              <w:spacing w:line="263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8663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6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53135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2" w:line="261" w:lineRule="exact"/>
              <w:ind w:left="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</w:tr>
      <w:tr w:rsidR="00687A38">
        <w:trPr>
          <w:trHeight w:val="280"/>
        </w:trPr>
        <w:tc>
          <w:tcPr>
            <w:tcW w:w="641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</w:tcPr>
          <w:p w:rsidR="00687A38" w:rsidRDefault="002A05E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Выручка, тыс. руб.</w:t>
            </w:r>
          </w:p>
        </w:tc>
        <w:tc>
          <w:tcPr>
            <w:tcW w:w="3543" w:type="dxa"/>
            <w:gridSpan w:val="4"/>
          </w:tcPr>
          <w:p w:rsidR="00687A38" w:rsidRDefault="002A05ED">
            <w:pPr>
              <w:pStyle w:val="TableParagraph"/>
              <w:spacing w:line="260" w:lineRule="exact"/>
              <w:ind w:left="1448" w:right="1444"/>
              <w:jc w:val="center"/>
              <w:rPr>
                <w:sz w:val="24"/>
              </w:rPr>
            </w:pPr>
            <w:r>
              <w:rPr>
                <w:sz w:val="24"/>
              </w:rPr>
              <w:t>72411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60" w:lineRule="exact"/>
              <w:ind w:left="1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line="260" w:lineRule="exact"/>
              <w:ind w:left="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324"/>
                <w:sz w:val="24"/>
              </w:rPr>
              <w:t xml:space="preserve"> </w:t>
            </w:r>
          </w:p>
        </w:tc>
      </w:tr>
    </w:tbl>
    <w:p w:rsidR="00687A38" w:rsidRDefault="00687A38">
      <w:pPr>
        <w:pStyle w:val="a3"/>
        <w:spacing w:before="9"/>
        <w:rPr>
          <w:sz w:val="31"/>
        </w:rPr>
      </w:pPr>
    </w:p>
    <w:p w:rsidR="00687A38" w:rsidRDefault="002A05ED">
      <w:pPr>
        <w:pStyle w:val="a3"/>
        <w:spacing w:line="360" w:lineRule="auto"/>
        <w:ind w:left="862" w:right="839" w:firstLine="707"/>
        <w:jc w:val="both"/>
      </w:pPr>
      <w:r>
        <w:t>Рассчитаем удельный вес реализации запасов (таблица 22), сравнив п</w:t>
      </w:r>
      <w:proofErr w:type="gramStart"/>
      <w:r>
        <w:t>о-</w:t>
      </w:r>
      <w:proofErr w:type="gramEnd"/>
      <w:r>
        <w:t xml:space="preserve"> лученные значения с нормативами АВС-анализа (таблица 23), выполним раз- деление товаров по группам в процентном соотношении (таблица 24).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>Из таблицы 22 видно, что важным место в структуре</w:t>
      </w:r>
      <w:r>
        <w:t xml:space="preserve"> реализуемых з</w:t>
      </w:r>
      <w:proofErr w:type="gramStart"/>
      <w:r>
        <w:t>а-</w:t>
      </w:r>
      <w:proofErr w:type="gramEnd"/>
      <w:r>
        <w:t xml:space="preserve"> пасов является такой вид товара, как металлопрокат. Он занимает 60% от всего объема, что составляет 20679 тыс. руб.</w:t>
      </w:r>
    </w:p>
    <w:p w:rsidR="00687A38" w:rsidRDefault="00687A38">
      <w:pPr>
        <w:pStyle w:val="a3"/>
        <w:spacing w:before="10"/>
        <w:rPr>
          <w:sz w:val="41"/>
        </w:rPr>
      </w:pPr>
    </w:p>
    <w:p w:rsidR="00687A38" w:rsidRDefault="002A05ED">
      <w:pPr>
        <w:pStyle w:val="a3"/>
        <w:ind w:left="862"/>
      </w:pPr>
      <w:r>
        <w:t>Таблица 22 – Расчет удельного веса реализации запасов</w:t>
      </w:r>
    </w:p>
    <w:p w:rsidR="00687A38" w:rsidRDefault="00687A38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730"/>
        <w:gridCol w:w="1133"/>
        <w:gridCol w:w="1419"/>
        <w:gridCol w:w="1419"/>
        <w:gridCol w:w="1416"/>
        <w:gridCol w:w="852"/>
      </w:tblGrid>
      <w:tr w:rsidR="00687A38">
        <w:trPr>
          <w:trHeight w:val="1103"/>
        </w:trPr>
        <w:tc>
          <w:tcPr>
            <w:tcW w:w="641" w:type="dxa"/>
          </w:tcPr>
          <w:p w:rsidR="00687A38" w:rsidRDefault="002A05E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30" w:type="dxa"/>
          </w:tcPr>
          <w:p w:rsidR="00687A38" w:rsidRDefault="002A05ED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Наименование группы запасов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Общая реализ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ция,</w:t>
            </w:r>
          </w:p>
          <w:p w:rsidR="00687A38" w:rsidRDefault="002A05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Процент к общей сумме реа-</w:t>
            </w:r>
          </w:p>
          <w:p w:rsidR="00687A38" w:rsidRDefault="002A05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лизации, %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Сумма нараста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щим ито-</w:t>
            </w:r>
          </w:p>
          <w:p w:rsidR="00687A38" w:rsidRDefault="002A05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гом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Удельный вес к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щему про-</w:t>
            </w:r>
          </w:p>
          <w:p w:rsidR="00687A38" w:rsidRDefault="002A05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центу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ind w:left="106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Груп па</w:t>
            </w:r>
            <w:proofErr w:type="gramEnd"/>
          </w:p>
        </w:tc>
      </w:tr>
      <w:tr w:rsidR="00687A38">
        <w:trPr>
          <w:trHeight w:val="275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Металлопрокат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30670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42,36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line="256" w:lineRule="exact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30670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line="256" w:lineRule="exact"/>
              <w:ind w:left="413" w:right="413"/>
              <w:jc w:val="center"/>
              <w:rPr>
                <w:sz w:val="24"/>
              </w:rPr>
            </w:pPr>
            <w:r>
              <w:rPr>
                <w:sz w:val="24"/>
              </w:rPr>
              <w:t>42,36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687A38">
        <w:trPr>
          <w:trHeight w:val="551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Запчасти и комплекту-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ющие на МТЗ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13619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18,91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44289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before="131"/>
              <w:ind w:left="413" w:right="413"/>
              <w:jc w:val="center"/>
              <w:rPr>
                <w:sz w:val="24"/>
              </w:rPr>
            </w:pPr>
            <w:r>
              <w:rPr>
                <w:sz w:val="24"/>
              </w:rPr>
              <w:t>61,16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87A38">
        <w:trPr>
          <w:trHeight w:val="827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0" w:type="dxa"/>
          </w:tcPr>
          <w:p w:rsidR="00687A38" w:rsidRDefault="002A05ED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Автомобильная и сел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скохозяйственная рези-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3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5693</w:t>
            </w:r>
          </w:p>
        </w:tc>
        <w:tc>
          <w:tcPr>
            <w:tcW w:w="141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  <w:tc>
          <w:tcPr>
            <w:tcW w:w="141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49982</w:t>
            </w:r>
          </w:p>
        </w:tc>
        <w:tc>
          <w:tcPr>
            <w:tcW w:w="141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413" w:right="41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87A38">
        <w:trPr>
          <w:trHeight w:val="551"/>
        </w:trPr>
        <w:tc>
          <w:tcPr>
            <w:tcW w:w="641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0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Запчасти и комплекту-</w:t>
            </w:r>
          </w:p>
          <w:p w:rsidR="00687A38" w:rsidRDefault="002A05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ющие на КамАЗ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before="13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3153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1419" w:type="dxa"/>
          </w:tcPr>
          <w:p w:rsidR="00687A38" w:rsidRDefault="002A05ED">
            <w:pPr>
              <w:pStyle w:val="TableParagraph"/>
              <w:spacing w:before="131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53135</w:t>
            </w:r>
          </w:p>
        </w:tc>
        <w:tc>
          <w:tcPr>
            <w:tcW w:w="1416" w:type="dxa"/>
          </w:tcPr>
          <w:p w:rsidR="00687A38" w:rsidRDefault="002A05ED">
            <w:pPr>
              <w:pStyle w:val="TableParagraph"/>
              <w:spacing w:before="131"/>
              <w:ind w:left="413" w:right="413"/>
              <w:jc w:val="center"/>
              <w:rPr>
                <w:sz w:val="24"/>
              </w:rPr>
            </w:pPr>
            <w:r>
              <w:rPr>
                <w:sz w:val="24"/>
              </w:rPr>
              <w:t>73,38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before="13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</w:tbl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3"/>
        <w:rPr>
          <w:sz w:val="42"/>
        </w:rPr>
      </w:pPr>
    </w:p>
    <w:p w:rsidR="00687A38" w:rsidRDefault="002A05ED">
      <w:pPr>
        <w:pStyle w:val="a3"/>
        <w:ind w:left="862"/>
      </w:pPr>
      <w:r>
        <w:t>Таблица 23 – Нормативы АВС-анализа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687A38">
        <w:trPr>
          <w:trHeight w:val="275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Интервал</w:t>
            </w:r>
          </w:p>
        </w:tc>
      </w:tr>
      <w:tr w:rsidR="00687A38">
        <w:trPr>
          <w:trHeight w:val="280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4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1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302"/>
                <w:sz w:val="24"/>
              </w:rPr>
              <w:t xml:space="preserve">   </w:t>
            </w:r>
          </w:p>
        </w:tc>
      </w:tr>
      <w:tr w:rsidR="00687A38">
        <w:trPr>
          <w:trHeight w:val="280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6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0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5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302"/>
                <w:sz w:val="24"/>
              </w:rPr>
              <w:t xml:space="preserve">   </w:t>
            </w:r>
          </w:p>
        </w:tc>
      </w:tr>
      <w:tr w:rsidR="00687A38">
        <w:trPr>
          <w:trHeight w:val="282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before="2" w:line="261" w:lineRule="exact"/>
              <w:ind w:left="4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1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89"/>
                <w:sz w:val="24"/>
              </w:rPr>
              <w:t xml:space="preserve">    </w:t>
            </w:r>
          </w:p>
        </w:tc>
      </w:tr>
    </w:tbl>
    <w:p w:rsidR="00687A38" w:rsidRDefault="00687A38">
      <w:pPr>
        <w:spacing w:line="261" w:lineRule="exact"/>
        <w:jc w:val="center"/>
        <w:rPr>
          <w:rFonts w:ascii="Cambria Math"/>
          <w:sz w:val="24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5" w:firstLine="707"/>
        <w:jc w:val="both"/>
      </w:pPr>
      <w:r>
        <w:lastRenderedPageBreak/>
        <w:t>В ходе анализа методом АВС установлено, что из рассматриваемых групп реализации запасов, значимой является группа</w:t>
      </w:r>
      <w:proofErr w:type="gramStart"/>
      <w:r>
        <w:t xml:space="preserve"> А</w:t>
      </w:r>
      <w:proofErr w:type="gramEnd"/>
      <w:r>
        <w:t>, в которую входит металлопрокат, общая реализация которого составляет 30670 тыс. руб.</w:t>
      </w:r>
    </w:p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spacing w:before="8"/>
        <w:rPr>
          <w:sz w:val="32"/>
        </w:rPr>
      </w:pPr>
    </w:p>
    <w:p w:rsidR="00687A38" w:rsidRDefault="002A05ED">
      <w:pPr>
        <w:pStyle w:val="a3"/>
        <w:ind w:left="862"/>
      </w:pPr>
      <w:r>
        <w:t>Таблица 24 – Процентное соотношен</w:t>
      </w:r>
      <w:r>
        <w:t>ие товаров по группам АВС-анализа</w:t>
      </w:r>
    </w:p>
    <w:p w:rsidR="00687A38" w:rsidRDefault="00687A38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687A38">
        <w:trPr>
          <w:trHeight w:val="966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ind w:left="105" w:right="536"/>
              <w:rPr>
                <w:sz w:val="28"/>
              </w:rPr>
            </w:pPr>
            <w:r>
              <w:rPr>
                <w:sz w:val="28"/>
              </w:rPr>
              <w:t>Количество наименований</w:t>
            </w:r>
          </w:p>
          <w:p w:rsidR="00687A38" w:rsidRDefault="002A05E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товара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ind w:left="108" w:right="264"/>
              <w:rPr>
                <w:sz w:val="28"/>
              </w:rPr>
            </w:pPr>
            <w:r>
              <w:rPr>
                <w:sz w:val="28"/>
              </w:rPr>
              <w:t>Номер товарных позиций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ind w:left="108" w:right="378"/>
              <w:rPr>
                <w:sz w:val="28"/>
              </w:rPr>
            </w:pPr>
            <w:r>
              <w:rPr>
                <w:sz w:val="28"/>
              </w:rPr>
              <w:t>Удельный вес к общей сумме</w:t>
            </w:r>
          </w:p>
          <w:p w:rsidR="00687A38" w:rsidRDefault="002A05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процентов, %</w:t>
            </w:r>
          </w:p>
        </w:tc>
      </w:tr>
      <w:tr w:rsidR="00687A38">
        <w:trPr>
          <w:trHeight w:val="321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301" w:lineRule="exact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42,36</w:t>
            </w:r>
          </w:p>
        </w:tc>
      </w:tr>
      <w:tr w:rsidR="00687A38">
        <w:trPr>
          <w:trHeight w:val="323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4" w:lineRule="exact"/>
              <w:ind w:left="803" w:right="795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304" w:lineRule="exact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130,16</w:t>
            </w:r>
          </w:p>
        </w:tc>
      </w:tr>
      <w:tr w:rsidR="00687A38">
        <w:trPr>
          <w:trHeight w:val="321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302" w:lineRule="exact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73,38</w:t>
            </w:r>
          </w:p>
        </w:tc>
      </w:tr>
    </w:tbl>
    <w:p w:rsidR="00687A38" w:rsidRDefault="00687A38">
      <w:pPr>
        <w:pStyle w:val="a3"/>
        <w:spacing w:before="6"/>
        <w:rPr>
          <w:sz w:val="31"/>
        </w:rPr>
      </w:pPr>
    </w:p>
    <w:p w:rsidR="00687A38" w:rsidRDefault="002A05ED">
      <w:pPr>
        <w:pStyle w:val="a3"/>
        <w:spacing w:line="362" w:lineRule="auto"/>
        <w:ind w:left="862" w:right="851" w:firstLine="707"/>
        <w:jc w:val="both"/>
      </w:pPr>
      <w:r>
        <w:t>Поэтому данная категория занимает довольно значимую часть и треб</w:t>
      </w:r>
      <w:proofErr w:type="gramStart"/>
      <w:r>
        <w:t>у-</w:t>
      </w:r>
      <w:proofErr w:type="gramEnd"/>
      <w:r>
        <w:t xml:space="preserve"> ет серьезного контроля.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Группа запасов категории В: запасы и комплектующие на трактор МТЗ, автомобильные и сельскохозяйственные шины которые необходимо контр</w:t>
      </w:r>
      <w:proofErr w:type="gramStart"/>
      <w:r>
        <w:t>о-</w:t>
      </w:r>
      <w:proofErr w:type="gramEnd"/>
      <w:r>
        <w:t xml:space="preserve"> лировать раз в месяц.</w:t>
      </w:r>
    </w:p>
    <w:p w:rsidR="00687A38" w:rsidRDefault="002A05ED">
      <w:pPr>
        <w:pStyle w:val="a3"/>
        <w:spacing w:line="360" w:lineRule="auto"/>
        <w:ind w:left="862" w:right="843" w:firstLine="707"/>
        <w:jc w:val="both"/>
      </w:pPr>
      <w:r>
        <w:t xml:space="preserve">Группа </w:t>
      </w:r>
      <w:r>
        <w:t>запасов С содержат следующие виды запасов: запчасти и ко</w:t>
      </w:r>
      <w:proofErr w:type="gramStart"/>
      <w:r>
        <w:t>м-</w:t>
      </w:r>
      <w:proofErr w:type="gramEnd"/>
      <w:r>
        <w:t xml:space="preserve"> плектующие на КамАЗ.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XYZ-анализ формирует оценку значимости материалов от частоты п</w:t>
      </w:r>
      <w:proofErr w:type="gramStart"/>
      <w:r>
        <w:t>о-</w:t>
      </w:r>
      <w:proofErr w:type="gramEnd"/>
      <w:r>
        <w:t xml:space="preserve"> требления. В ходе анализа нужно установить, какие товары имеют постоя</w:t>
      </w:r>
      <w:proofErr w:type="gramStart"/>
      <w:r>
        <w:t>н-</w:t>
      </w:r>
      <w:proofErr w:type="gramEnd"/>
      <w:r>
        <w:t xml:space="preserve"> ный спрос, а какие подвержены сезонным </w:t>
      </w:r>
      <w:r>
        <w:t>колебаниям. В пределах каждого из классов товары и материалы распределяются и по степени их расхода. В данной классификации используются символы X, Y и</w:t>
      </w:r>
      <w:r>
        <w:rPr>
          <w:spacing w:val="-4"/>
        </w:rPr>
        <w:t xml:space="preserve"> </w:t>
      </w:r>
      <w:r>
        <w:t>Z.</w:t>
      </w:r>
    </w:p>
    <w:p w:rsidR="00687A38" w:rsidRDefault="002A05ED">
      <w:pPr>
        <w:pStyle w:val="a3"/>
        <w:spacing w:line="360" w:lineRule="auto"/>
        <w:ind w:left="862" w:right="849" w:firstLine="707"/>
        <w:jc w:val="both"/>
      </w:pPr>
      <w:r>
        <w:t>В качестве критерия, характеризующего колебания в продаже товаров, используется коэффициент вариации:</w:t>
      </w:r>
    </w:p>
    <w:p w:rsidR="00687A38" w:rsidRDefault="00687A38">
      <w:pPr>
        <w:pStyle w:val="a3"/>
        <w:tabs>
          <w:tab w:val="left" w:pos="9736"/>
        </w:tabs>
        <w:spacing w:before="42"/>
        <w:ind w:left="4445"/>
      </w:pPr>
      <w:r>
        <w:pict>
          <v:line id="_x0000_s1033" style="position:absolute;left:0;text-align:left;z-index:-182512;mso-position-horizontal-relative:page" from="290.45pt,11.2pt" to="297.3pt,11.2pt" strokeweight=".33864mm">
            <w10:wrap anchorx="page"/>
          </v:line>
        </w:pict>
      </w:r>
      <w:r w:rsidR="002A05ED">
        <w:rPr>
          <w:rFonts w:ascii="Cambria Math" w:hAnsi="Cambria Math"/>
          <w:w w:val="247"/>
        </w:rPr>
        <w:t xml:space="preserve"> </w:t>
      </w:r>
      <w:r w:rsidR="002A05ED">
        <w:rPr>
          <w:rFonts w:ascii="Cambria Math" w:hAnsi="Cambria Math"/>
          <w:spacing w:val="22"/>
        </w:rPr>
        <w:t xml:space="preserve"> </w:t>
      </w:r>
      <w:r w:rsidR="002A05ED">
        <w:rPr>
          <w:rFonts w:ascii="Cambria Math" w:hAnsi="Cambria Math"/>
          <w:w w:val="340"/>
        </w:rPr>
        <w:t xml:space="preserve"> </w:t>
      </w:r>
      <w:r w:rsidR="002A05ED">
        <w:rPr>
          <w:rFonts w:ascii="Cambria Math" w:hAnsi="Cambria Math"/>
          <w:spacing w:val="13"/>
        </w:rPr>
        <w:t xml:space="preserve"> </w:t>
      </w:r>
      <w:r w:rsidR="002A05ED">
        <w:rPr>
          <w:rFonts w:ascii="Cambria Math" w:hAnsi="Cambria Math"/>
          <w:spacing w:val="-118"/>
          <w:w w:val="269"/>
          <w:vertAlign w:val="superscript"/>
        </w:rPr>
        <w:t xml:space="preserve"> </w:t>
      </w:r>
      <w:r w:rsidR="002A05ED">
        <w:rPr>
          <w:rFonts w:ascii="Cambria Math" w:hAnsi="Cambria Math"/>
          <w:spacing w:val="-113"/>
          <w:w w:val="99"/>
          <w:position w:val="-10"/>
          <w:sz w:val="20"/>
        </w:rPr>
        <w:t>̅</w:t>
      </w:r>
      <w:r w:rsidR="002A05ED">
        <w:rPr>
          <w:rFonts w:ascii="Cambria Math" w:hAnsi="Cambria Math"/>
          <w:w w:val="258"/>
          <w:position w:val="-13"/>
          <w:sz w:val="20"/>
        </w:rPr>
        <w:t xml:space="preserve"> </w:t>
      </w:r>
      <w:r w:rsidR="002A05ED">
        <w:rPr>
          <w:rFonts w:ascii="Cambria Math" w:hAnsi="Cambria Math"/>
          <w:position w:val="-13"/>
          <w:sz w:val="20"/>
        </w:rPr>
        <w:t xml:space="preserve"> </w:t>
      </w:r>
      <w:r w:rsidR="002A05ED">
        <w:rPr>
          <w:rFonts w:ascii="Cambria Math" w:hAnsi="Cambria Math"/>
          <w:spacing w:val="-15"/>
          <w:position w:val="-13"/>
          <w:sz w:val="20"/>
        </w:rPr>
        <w:t xml:space="preserve"> </w:t>
      </w:r>
      <w:r w:rsidR="002A05ED">
        <w:rPr>
          <w:rFonts w:ascii="Cambria Math" w:hAnsi="Cambria Math"/>
          <w:w w:val="325"/>
        </w:rPr>
        <w:t xml:space="preserve"> </w:t>
      </w:r>
      <w:r w:rsidR="002A05ED">
        <w:rPr>
          <w:rFonts w:ascii="Cambria Math" w:hAnsi="Cambria Math"/>
          <w:spacing w:val="-1"/>
        </w:rPr>
        <w:t xml:space="preserve"> </w:t>
      </w:r>
      <w:r w:rsidR="002A05ED">
        <w:rPr>
          <w:rFonts w:ascii="Cambria Math" w:hAnsi="Cambria Math"/>
          <w:w w:val="252"/>
        </w:rPr>
        <w:t xml:space="preserve">   </w:t>
      </w:r>
      <w:r w:rsidR="002A05ED">
        <w:rPr>
          <w:rFonts w:ascii="Cambria Math" w:hAnsi="Cambria Math"/>
          <w:w w:val="93"/>
        </w:rPr>
        <w:t xml:space="preserve"> </w:t>
      </w:r>
      <w:r w:rsidR="002A05ED">
        <w:rPr>
          <w:rFonts w:ascii="Cambria Math" w:hAnsi="Cambria Math"/>
          <w:spacing w:val="-17"/>
        </w:rPr>
        <w:t xml:space="preserve"> </w:t>
      </w:r>
      <w:r w:rsidR="002A05ED">
        <w:rPr>
          <w:rFonts w:ascii="Cambria Math" w:hAnsi="Cambria Math"/>
          <w:spacing w:val="-1"/>
          <w:w w:val="405"/>
        </w:rPr>
        <w:t xml:space="preserve"> </w:t>
      </w:r>
      <w:r w:rsidR="002A05ED">
        <w:rPr>
          <w:rFonts w:ascii="Cambria Math" w:hAnsi="Cambria Math"/>
          <w:w w:val="93"/>
        </w:rPr>
        <w:t xml:space="preserve"> </w:t>
      </w:r>
      <w:r w:rsidR="002A05ED">
        <w:rPr>
          <w:rFonts w:ascii="Cambria Math" w:hAnsi="Cambria Math"/>
        </w:rPr>
        <w:tab/>
      </w:r>
      <w:r w:rsidR="002A05ED">
        <w:t>(</w:t>
      </w:r>
      <w:r w:rsidR="002A05ED">
        <w:t>1</w:t>
      </w:r>
      <w:r w:rsidR="002A05ED">
        <w:t>2)</w:t>
      </w:r>
    </w:p>
    <w:p w:rsidR="00687A38" w:rsidRDefault="002A05ED">
      <w:pPr>
        <w:pStyle w:val="a3"/>
        <w:spacing w:before="38" w:line="360" w:lineRule="auto"/>
        <w:ind w:left="862" w:right="845" w:firstLine="707"/>
        <w:jc w:val="both"/>
      </w:pPr>
      <w:r>
        <w:t>где – стандартное отклонение, которое определяет степень фактич</w:t>
      </w:r>
      <w:proofErr w:type="gramStart"/>
      <w:r>
        <w:t>е-</w:t>
      </w:r>
      <w:proofErr w:type="gramEnd"/>
      <w:r>
        <w:t xml:space="preserve"> ского расхода материала в течение анализируемого периода относительно средней величины;</w:t>
      </w:r>
    </w:p>
    <w:p w:rsidR="00687A38" w:rsidRDefault="002A05ED">
      <w:pPr>
        <w:pStyle w:val="a3"/>
        <w:spacing w:line="337" w:lineRule="exact"/>
        <w:ind w:left="2004"/>
      </w:pPr>
      <w:r>
        <w:rPr>
          <w:rFonts w:ascii="Cambria Math" w:hAnsi="Cambria Math"/>
          <w:spacing w:val="-160"/>
          <w:position w:val="5"/>
        </w:rPr>
        <w:t>̅</w:t>
      </w:r>
      <w:r>
        <w:rPr>
          <w:rFonts w:ascii="Cambria Math" w:hAnsi="Cambria Math"/>
          <w:w w:val="260"/>
        </w:rPr>
        <w:t xml:space="preserve"> </w:t>
      </w:r>
      <w:r>
        <w:rPr>
          <w:rFonts w:ascii="Cambria Math" w:hAnsi="Cambria Math"/>
          <w:spacing w:val="2"/>
        </w:rPr>
        <w:t xml:space="preserve"> </w:t>
      </w:r>
      <w:r>
        <w:t>–</w:t>
      </w:r>
      <w:r>
        <w:t xml:space="preserve"> </w:t>
      </w:r>
      <w: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няя</w:t>
      </w:r>
      <w:r>
        <w:t xml:space="preserve"> </w:t>
      </w:r>
      <w:r>
        <w:rPr>
          <w:spacing w:val="-2"/>
        </w:rPr>
        <w:t>в</w:t>
      </w:r>
      <w:r>
        <w:t>е</w:t>
      </w:r>
      <w:r>
        <w:rPr>
          <w:spacing w:val="-4"/>
        </w:rPr>
        <w:t>л</w:t>
      </w:r>
      <w:r>
        <w:t>ич</w:t>
      </w:r>
      <w:r>
        <w:rPr>
          <w:spacing w:val="-2"/>
        </w:rPr>
        <w:t>и</w:t>
      </w:r>
      <w:r>
        <w:t>на</w:t>
      </w:r>
      <w:r>
        <w:rPr>
          <w:spacing w:val="-3"/>
        </w:rPr>
        <w:t xml:space="preserve"> </w:t>
      </w:r>
      <w:r>
        <w:t>ра</w:t>
      </w:r>
      <w:r>
        <w:rPr>
          <w:spacing w:val="-2"/>
        </w:rPr>
        <w:t>с</w:t>
      </w:r>
      <w:r>
        <w:t>х</w:t>
      </w:r>
      <w:r>
        <w:rPr>
          <w:spacing w:val="-2"/>
        </w:rPr>
        <w:t>од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ия</w:t>
      </w:r>
      <w:r>
        <w:t xml:space="preserve"> </w:t>
      </w:r>
      <w:r>
        <w:t>ма</w:t>
      </w:r>
      <w:r>
        <w:rPr>
          <w:spacing w:val="-3"/>
        </w:rPr>
        <w:t>те</w:t>
      </w:r>
      <w:r>
        <w:t>риала.</w:t>
      </w:r>
    </w:p>
    <w:p w:rsidR="00687A38" w:rsidRDefault="00687A38">
      <w:pPr>
        <w:spacing w:line="337" w:lineRule="exact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687A38">
      <w:pPr>
        <w:pStyle w:val="a3"/>
        <w:rPr>
          <w:sz w:val="4"/>
        </w:rPr>
      </w:pPr>
    </w:p>
    <w:p w:rsidR="00687A38" w:rsidRDefault="00687A38">
      <w:pPr>
        <w:pStyle w:val="a3"/>
        <w:spacing w:line="20" w:lineRule="exact"/>
        <w:ind w:left="52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4.95pt;height:1pt;mso-position-horizontal-relative:char;mso-position-vertical-relative:line" coordsize="899,20">
            <v:line id="_x0000_s1032" style="position:absolute" from="0,10" to="898,10" strokeweight=".96pt"/>
            <w10:wrap type="none"/>
            <w10:anchorlock/>
          </v:group>
        </w:pict>
      </w:r>
    </w:p>
    <w:p w:rsidR="00687A38" w:rsidRDefault="00687A38">
      <w:pPr>
        <w:tabs>
          <w:tab w:val="left" w:pos="9724"/>
        </w:tabs>
        <w:spacing w:before="13" w:line="396" w:lineRule="exact"/>
        <w:ind w:left="4527"/>
        <w:rPr>
          <w:sz w:val="28"/>
        </w:rPr>
      </w:pPr>
      <w:r w:rsidRPr="00687A38">
        <w:pict>
          <v:line id="_x0000_s1030" style="position:absolute;left:0;text-align:left;z-index:-182464;mso-position-horizontal-relative:page" from="305.7pt,16.2pt" to="350.6pt,16.2pt" strokeweight=".96pt">
            <w10:wrap anchorx="page"/>
          </v:line>
        </w:pict>
      </w:r>
      <w:r w:rsidR="002A05ED">
        <w:rPr>
          <w:rFonts w:ascii="Cambria Math" w:hAnsi="Cambria Math"/>
          <w:w w:val="110"/>
          <w:sz w:val="28"/>
        </w:rPr>
        <w:t>o</w:t>
      </w:r>
      <w:r w:rsidR="002A05ED">
        <w:rPr>
          <w:rFonts w:ascii="Cambria Math" w:hAnsi="Cambria Math"/>
          <w:spacing w:val="20"/>
          <w:sz w:val="28"/>
        </w:rPr>
        <w:t xml:space="preserve"> </w:t>
      </w:r>
      <w:r w:rsidR="002A05ED">
        <w:rPr>
          <w:rFonts w:ascii="Cambria Math" w:hAnsi="Cambria Math"/>
          <w:w w:val="340"/>
          <w:sz w:val="28"/>
        </w:rPr>
        <w:t xml:space="preserve"> </w:t>
      </w:r>
      <w:r w:rsidR="002A05ED">
        <w:rPr>
          <w:rFonts w:ascii="Cambria Math" w:hAnsi="Cambria Math"/>
          <w:spacing w:val="15"/>
          <w:sz w:val="28"/>
        </w:rPr>
        <w:t xml:space="preserve"> </w:t>
      </w:r>
      <w:r w:rsidR="002A05ED">
        <w:rPr>
          <w:rFonts w:ascii="Cambria Math" w:hAnsi="Cambria Math"/>
          <w:w w:val="114"/>
          <w:position w:val="2"/>
          <w:sz w:val="28"/>
        </w:rPr>
        <w:t>√</w:t>
      </w:r>
      <w:r w:rsidR="002A05ED">
        <w:rPr>
          <w:rFonts w:ascii="Cambria Math" w:hAnsi="Cambria Math"/>
          <w:spacing w:val="-2"/>
          <w:w w:val="99"/>
          <w:position w:val="17"/>
          <w:sz w:val="20"/>
        </w:rPr>
        <w:t>∑</w:t>
      </w:r>
      <w:r w:rsidR="002A05ED">
        <w:rPr>
          <w:rFonts w:ascii="Cambria Math" w:hAnsi="Cambria Math"/>
          <w:w w:val="187"/>
          <w:position w:val="17"/>
          <w:sz w:val="20"/>
        </w:rPr>
        <w:t xml:space="preserve"> </w:t>
      </w:r>
      <w:r w:rsidR="002A05ED">
        <w:rPr>
          <w:rFonts w:ascii="Cambria Math" w:hAnsi="Cambria Math"/>
          <w:spacing w:val="-1"/>
          <w:w w:val="258"/>
          <w:position w:val="17"/>
          <w:sz w:val="20"/>
        </w:rPr>
        <w:t xml:space="preserve"> </w:t>
      </w:r>
      <w:r w:rsidR="002A05ED">
        <w:rPr>
          <w:rFonts w:ascii="Cambria Math" w:hAnsi="Cambria Math"/>
          <w:spacing w:val="6"/>
          <w:w w:val="215"/>
          <w:position w:val="12"/>
          <w:sz w:val="16"/>
        </w:rPr>
        <w:t xml:space="preserve"> </w:t>
      </w:r>
      <w:r w:rsidR="002A05ED">
        <w:rPr>
          <w:rFonts w:ascii="Cambria Math" w:hAnsi="Cambria Math"/>
          <w:w w:val="329"/>
          <w:position w:val="17"/>
          <w:sz w:val="20"/>
        </w:rPr>
        <w:t xml:space="preserve"> </w:t>
      </w:r>
      <w:r w:rsidR="002A05ED">
        <w:rPr>
          <w:rFonts w:ascii="Cambria Math" w:hAnsi="Cambria Math"/>
          <w:spacing w:val="-94"/>
          <w:w w:val="311"/>
          <w:position w:val="17"/>
          <w:sz w:val="20"/>
        </w:rPr>
        <w:t xml:space="preserve"> </w:t>
      </w:r>
      <w:r w:rsidR="002A05ED">
        <w:rPr>
          <w:rFonts w:ascii="Cambria Math" w:hAnsi="Cambria Math"/>
          <w:spacing w:val="11"/>
          <w:w w:val="99"/>
          <w:position w:val="20"/>
          <w:sz w:val="20"/>
        </w:rPr>
        <w:t>̅</w:t>
      </w:r>
      <w:r w:rsidR="002A05ED">
        <w:rPr>
          <w:rFonts w:ascii="Cambria Math" w:hAnsi="Cambria Math"/>
          <w:w w:val="187"/>
          <w:position w:val="17"/>
          <w:sz w:val="20"/>
        </w:rPr>
        <w:t xml:space="preserve"> </w:t>
      </w:r>
      <w:r w:rsidR="002A05ED">
        <w:rPr>
          <w:rFonts w:ascii="Cambria Math" w:hAnsi="Cambria Math"/>
          <w:spacing w:val="8"/>
          <w:w w:val="271"/>
          <w:position w:val="23"/>
          <w:sz w:val="16"/>
        </w:rPr>
        <w:t xml:space="preserve"> </w:t>
      </w:r>
      <w:r w:rsidR="002A05ED">
        <w:rPr>
          <w:rFonts w:ascii="Cambria Math" w:hAnsi="Cambria Math"/>
          <w:w w:val="93"/>
          <w:sz w:val="28"/>
        </w:rPr>
        <w:t xml:space="preserve"> </w:t>
      </w:r>
      <w:r w:rsidR="002A05ED">
        <w:rPr>
          <w:rFonts w:ascii="Cambria Math" w:hAnsi="Cambria Math"/>
          <w:sz w:val="28"/>
        </w:rPr>
        <w:tab/>
      </w:r>
      <w:r w:rsidR="002A05ED">
        <w:rPr>
          <w:spacing w:val="1"/>
          <w:sz w:val="28"/>
        </w:rPr>
        <w:t>(</w:t>
      </w:r>
      <w:r w:rsidR="002A05ED">
        <w:rPr>
          <w:sz w:val="28"/>
        </w:rPr>
        <w:t>13)</w:t>
      </w:r>
    </w:p>
    <w:p w:rsidR="00687A38" w:rsidRDefault="002A05ED">
      <w:pPr>
        <w:spacing w:line="180" w:lineRule="exact"/>
        <w:ind w:left="5655"/>
        <w:rPr>
          <w:rFonts w:ascii="Cambria Math"/>
          <w:sz w:val="20"/>
        </w:rPr>
      </w:pPr>
      <w:r>
        <w:rPr>
          <w:rFonts w:ascii="Cambria Math"/>
          <w:w w:val="293"/>
          <w:sz w:val="20"/>
        </w:rPr>
        <w:t xml:space="preserve"> </w:t>
      </w:r>
    </w:p>
    <w:p w:rsidR="00687A38" w:rsidRDefault="002A05ED">
      <w:pPr>
        <w:pStyle w:val="a3"/>
        <w:spacing w:before="74" w:line="362" w:lineRule="auto"/>
        <w:ind w:left="1980" w:right="2836" w:hanging="411"/>
      </w:pPr>
      <w:r>
        <w:t xml:space="preserve">где </w:t>
      </w:r>
      <w:r>
        <w:rPr>
          <w:vertAlign w:val="subscript"/>
        </w:rPr>
        <w:t xml:space="preserve"> </w:t>
      </w:r>
      <w:r>
        <w:t xml:space="preserve"> – фактический расход материала в n-ом периоде; n – число наблюдаемых периодов.</w:t>
      </w:r>
    </w:p>
    <w:p w:rsidR="00687A38" w:rsidRDefault="002A05ED">
      <w:pPr>
        <w:pStyle w:val="a3"/>
        <w:spacing w:before="235" w:line="360" w:lineRule="auto"/>
        <w:ind w:left="862" w:right="844" w:firstLine="707"/>
        <w:jc w:val="both"/>
      </w:pPr>
      <w:r>
        <w:t>Для снижения затрат, связанных с облуживание избыточной величины запасов на предприятии ООО «Вятско-Полянский Агроснаб» проведем отбор более реализуемых материалов и товаров, воспользовавшись оборотными в</w:t>
      </w:r>
      <w:proofErr w:type="gramStart"/>
      <w:r>
        <w:t>е-</w:t>
      </w:r>
      <w:proofErr w:type="gramEnd"/>
      <w:r>
        <w:t xml:space="preserve"> домостями и по формуле (12) рассчитаем коэффициен</w:t>
      </w:r>
      <w:r>
        <w:t>ты вариации по каждой группе запасов (таблица 25).</w:t>
      </w:r>
    </w:p>
    <w:p w:rsidR="00687A38" w:rsidRDefault="002A05ED">
      <w:pPr>
        <w:pStyle w:val="a3"/>
        <w:spacing w:before="240" w:line="360" w:lineRule="auto"/>
        <w:ind w:left="862" w:right="844" w:firstLine="707"/>
        <w:jc w:val="both"/>
      </w:pPr>
      <w:r>
        <w:t>Полученные значения коэффициента вариации сравним с нормативами XYZ-анализа (таблица 26), после чего произведем разделение запасов по группам X, Y, Z в процентном соотношении (таблица 27).</w:t>
      </w:r>
    </w:p>
    <w:p w:rsidR="00687A38" w:rsidRDefault="00687A38">
      <w:pPr>
        <w:pStyle w:val="a3"/>
        <w:rPr>
          <w:sz w:val="42"/>
        </w:rPr>
      </w:pPr>
    </w:p>
    <w:p w:rsidR="00687A38" w:rsidRDefault="002A05ED">
      <w:pPr>
        <w:pStyle w:val="a3"/>
        <w:ind w:left="862"/>
      </w:pPr>
      <w:r>
        <w:t>Таблица 25 – Расчет коэффициента вариации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129"/>
        <w:gridCol w:w="708"/>
        <w:gridCol w:w="708"/>
        <w:gridCol w:w="852"/>
        <w:gridCol w:w="708"/>
        <w:gridCol w:w="991"/>
        <w:gridCol w:w="1136"/>
        <w:gridCol w:w="991"/>
        <w:gridCol w:w="710"/>
      </w:tblGrid>
      <w:tr w:rsidR="00687A38">
        <w:trPr>
          <w:trHeight w:val="551"/>
        </w:trPr>
        <w:tc>
          <w:tcPr>
            <w:tcW w:w="674" w:type="dxa"/>
            <w:vMerge w:val="restart"/>
          </w:tcPr>
          <w:p w:rsidR="00687A38" w:rsidRDefault="00687A38">
            <w:pPr>
              <w:pStyle w:val="TableParagraph"/>
              <w:spacing w:before="2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9" w:type="dxa"/>
            <w:vMerge w:val="restart"/>
          </w:tcPr>
          <w:p w:rsidR="00687A38" w:rsidRDefault="00687A38">
            <w:pPr>
              <w:pStyle w:val="TableParagraph"/>
              <w:spacing w:before="2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266" w:right="240" w:firstLine="48"/>
              <w:rPr>
                <w:sz w:val="24"/>
              </w:rPr>
            </w:pPr>
            <w:r>
              <w:rPr>
                <w:sz w:val="24"/>
              </w:rPr>
              <w:t>Наименование группы запасов</w:t>
            </w:r>
          </w:p>
        </w:tc>
        <w:tc>
          <w:tcPr>
            <w:tcW w:w="2976" w:type="dxa"/>
            <w:gridSpan w:val="4"/>
          </w:tcPr>
          <w:p w:rsidR="00687A38" w:rsidRDefault="002A05ED">
            <w:pPr>
              <w:pStyle w:val="TableParagraph"/>
              <w:spacing w:line="268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за квартал,</w:t>
            </w:r>
          </w:p>
          <w:p w:rsidR="00687A38" w:rsidRDefault="002A05ED">
            <w:pPr>
              <w:pStyle w:val="TableParagraph"/>
              <w:spacing w:line="264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1" w:type="dxa"/>
            <w:vMerge w:val="restart"/>
          </w:tcPr>
          <w:p w:rsidR="00687A38" w:rsidRDefault="002A05ED">
            <w:pPr>
              <w:pStyle w:val="TableParagraph"/>
              <w:ind w:left="164" w:right="135" w:hanging="17"/>
              <w:jc w:val="both"/>
              <w:rPr>
                <w:sz w:val="24"/>
              </w:rPr>
            </w:pPr>
            <w:r>
              <w:rPr>
                <w:sz w:val="24"/>
              </w:rPr>
              <w:t>Общая реал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зация, тыс.</w:t>
            </w:r>
          </w:p>
          <w:p w:rsidR="00687A38" w:rsidRDefault="002A05ED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6" w:type="dxa"/>
            <w:vMerge w:val="restart"/>
          </w:tcPr>
          <w:p w:rsidR="00687A38" w:rsidRDefault="002A05ED">
            <w:pPr>
              <w:pStyle w:val="TableParagraph"/>
              <w:spacing w:before="128"/>
              <w:ind w:left="135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Средняя реализ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 за квартал</w:t>
            </w:r>
          </w:p>
        </w:tc>
        <w:tc>
          <w:tcPr>
            <w:tcW w:w="991" w:type="dxa"/>
            <w:vMerge w:val="restart"/>
          </w:tcPr>
          <w:p w:rsidR="00687A38" w:rsidRDefault="002A05ED">
            <w:pPr>
              <w:pStyle w:val="TableParagraph"/>
              <w:spacing w:before="128"/>
              <w:ind w:left="125" w:right="113" w:firstLine="60"/>
              <w:jc w:val="both"/>
              <w:rPr>
                <w:sz w:val="24"/>
              </w:rPr>
            </w:pPr>
            <w:r>
              <w:rPr>
                <w:sz w:val="24"/>
              </w:rPr>
              <w:t>Коэ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z w:val="24"/>
              </w:rPr>
              <w:t xml:space="preserve"> фици- ент ва- риации</w:t>
            </w:r>
          </w:p>
        </w:tc>
        <w:tc>
          <w:tcPr>
            <w:tcW w:w="710" w:type="dxa"/>
            <w:vMerge w:val="restart"/>
          </w:tcPr>
          <w:p w:rsidR="00687A38" w:rsidRDefault="00687A38">
            <w:pPr>
              <w:pStyle w:val="TableParagraph"/>
              <w:spacing w:before="2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173" w:right="138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Гру ппа</w:t>
            </w:r>
            <w:proofErr w:type="gramEnd"/>
          </w:p>
        </w:tc>
      </w:tr>
      <w:tr w:rsidR="00687A38">
        <w:trPr>
          <w:trHeight w:val="818"/>
        </w:trPr>
        <w:tc>
          <w:tcPr>
            <w:tcW w:w="674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9"/>
            </w:pPr>
          </w:p>
          <w:p w:rsidR="00687A38" w:rsidRDefault="002A05ED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1кв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9"/>
            </w:pPr>
          </w:p>
          <w:p w:rsidR="00687A38" w:rsidRDefault="002A05ED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2кв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9"/>
            </w:pPr>
          </w:p>
          <w:p w:rsidR="00687A38" w:rsidRDefault="002A05ED">
            <w:pPr>
              <w:pStyle w:val="TableParagraph"/>
              <w:spacing w:before="1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3кв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9"/>
            </w:pPr>
          </w:p>
          <w:p w:rsidR="00687A38" w:rsidRDefault="002A05ED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4кв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</w:tr>
      <w:tr w:rsidR="00687A38">
        <w:trPr>
          <w:trHeight w:val="275"/>
        </w:trPr>
        <w:tc>
          <w:tcPr>
            <w:tcW w:w="674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687A38" w:rsidRDefault="002A05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Металлопрокат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6637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8789</w:t>
            </w:r>
          </w:p>
        </w:tc>
        <w:tc>
          <w:tcPr>
            <w:tcW w:w="852" w:type="dxa"/>
          </w:tcPr>
          <w:p w:rsidR="00687A38" w:rsidRDefault="002A05ED">
            <w:pPr>
              <w:pStyle w:val="TableParagraph"/>
              <w:spacing w:line="256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10328</w:t>
            </w:r>
          </w:p>
        </w:tc>
        <w:tc>
          <w:tcPr>
            <w:tcW w:w="708" w:type="dxa"/>
          </w:tcPr>
          <w:p w:rsidR="00687A38" w:rsidRDefault="002A05E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4916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30670</w:t>
            </w:r>
          </w:p>
        </w:tc>
        <w:tc>
          <w:tcPr>
            <w:tcW w:w="1136" w:type="dxa"/>
          </w:tcPr>
          <w:p w:rsidR="00687A38" w:rsidRDefault="002A05ED">
            <w:pPr>
              <w:pStyle w:val="TableParagraph"/>
              <w:spacing w:line="256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7667,5</w:t>
            </w:r>
          </w:p>
        </w:tc>
        <w:tc>
          <w:tcPr>
            <w:tcW w:w="991" w:type="dxa"/>
          </w:tcPr>
          <w:p w:rsidR="00687A38" w:rsidRDefault="002A05ED">
            <w:pPr>
              <w:pStyle w:val="TableParagraph"/>
              <w:spacing w:line="256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24,86</w:t>
            </w:r>
          </w:p>
        </w:tc>
        <w:tc>
          <w:tcPr>
            <w:tcW w:w="710" w:type="dxa"/>
          </w:tcPr>
          <w:p w:rsidR="00687A38" w:rsidRDefault="002A05ED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87A38">
        <w:trPr>
          <w:trHeight w:val="827"/>
        </w:trPr>
        <w:tc>
          <w:tcPr>
            <w:tcW w:w="674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687A38" w:rsidRDefault="002A05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Запчасти и ком-</w:t>
            </w:r>
          </w:p>
          <w:p w:rsidR="00687A38" w:rsidRDefault="002A05ED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плектующие на МТЗ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4173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6569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13619</w:t>
            </w:r>
          </w:p>
        </w:tc>
        <w:tc>
          <w:tcPr>
            <w:tcW w:w="113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3404,75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64,03</w:t>
            </w:r>
          </w:p>
        </w:tc>
        <w:tc>
          <w:tcPr>
            <w:tcW w:w="710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</w:tr>
      <w:tr w:rsidR="00687A38">
        <w:trPr>
          <w:trHeight w:val="827"/>
        </w:trPr>
        <w:tc>
          <w:tcPr>
            <w:tcW w:w="674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687A38" w:rsidRDefault="002A05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Автомобильная и</w:t>
            </w:r>
          </w:p>
          <w:p w:rsidR="00687A38" w:rsidRDefault="002A05ED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</w:rPr>
              <w:t>сельскохозя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ственная резина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5693</w:t>
            </w:r>
          </w:p>
        </w:tc>
        <w:tc>
          <w:tcPr>
            <w:tcW w:w="113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1423,25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44,37</w:t>
            </w:r>
          </w:p>
        </w:tc>
        <w:tc>
          <w:tcPr>
            <w:tcW w:w="710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</w:tr>
      <w:tr w:rsidR="00687A38">
        <w:trPr>
          <w:trHeight w:val="827"/>
        </w:trPr>
        <w:tc>
          <w:tcPr>
            <w:tcW w:w="674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687A38" w:rsidRDefault="002A05E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Запчасти и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плектующие на</w:t>
            </w:r>
          </w:p>
          <w:p w:rsidR="00687A38" w:rsidRDefault="002A05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КамАЗ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852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708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3153</w:t>
            </w:r>
          </w:p>
        </w:tc>
        <w:tc>
          <w:tcPr>
            <w:tcW w:w="1136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788,25</w:t>
            </w:r>
          </w:p>
        </w:tc>
        <w:tc>
          <w:tcPr>
            <w:tcW w:w="991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710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50" w:firstLine="707"/>
        <w:jc w:val="both"/>
      </w:pPr>
      <w:r>
        <w:t>По результатам таблицы наблюдаем, что самым реализуемым является металлопрокат, но при этом коэффициент вариации самый низкий у группы запчасти и комплектующие на КамАЗ.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12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5"/>
        <w:ind w:left="862"/>
      </w:pPr>
      <w:r>
        <w:lastRenderedPageBreak/>
        <w:t>Таблица 26 - Нормативы XYZ-анализа</w:t>
      </w:r>
    </w:p>
    <w:p w:rsidR="00687A38" w:rsidRDefault="00687A3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687A38">
        <w:trPr>
          <w:trHeight w:val="278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Интервал</w:t>
            </w:r>
          </w:p>
        </w:tc>
      </w:tr>
      <w:tr w:rsidR="00687A38">
        <w:trPr>
          <w:trHeight w:val="280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1693"/>
              <w:rPr>
                <w:rFonts w:ascii="Cambria Math"/>
                <w:sz w:val="24"/>
              </w:rPr>
            </w:pP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1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302"/>
                <w:sz w:val="24"/>
              </w:rPr>
              <w:t xml:space="preserve">   </w:t>
            </w:r>
          </w:p>
        </w:tc>
      </w:tr>
      <w:tr w:rsidR="00687A38">
        <w:trPr>
          <w:trHeight w:val="280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line="260" w:lineRule="exact"/>
              <w:ind w:left="1628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0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5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302"/>
                <w:sz w:val="24"/>
              </w:rPr>
              <w:t xml:space="preserve">   </w:t>
            </w:r>
          </w:p>
        </w:tc>
      </w:tr>
      <w:tr w:rsidR="00687A38">
        <w:trPr>
          <w:trHeight w:val="282"/>
        </w:trPr>
        <w:tc>
          <w:tcPr>
            <w:tcW w:w="4787" w:type="dxa"/>
          </w:tcPr>
          <w:p w:rsidR="00687A38" w:rsidRDefault="002A05ED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4787" w:type="dxa"/>
          </w:tcPr>
          <w:p w:rsidR="00687A38" w:rsidRDefault="002A05ED">
            <w:pPr>
              <w:pStyle w:val="TableParagraph"/>
              <w:spacing w:before="2" w:line="261" w:lineRule="exact"/>
              <w:ind w:left="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284"/>
                <w:sz w:val="24"/>
              </w:rPr>
              <w:t xml:space="preserve"> </w:t>
            </w:r>
            <w:r>
              <w:rPr>
                <w:rFonts w:ascii="Cambria Math"/>
                <w:spacing w:val="22"/>
                <w:sz w:val="24"/>
              </w:rPr>
              <w:t xml:space="preserve"> </w:t>
            </w:r>
            <w:r>
              <w:rPr>
                <w:rFonts w:ascii="Cambria Math"/>
                <w:w w:val="340"/>
                <w:sz w:val="24"/>
              </w:rPr>
              <w:t xml:space="preserve"> </w:t>
            </w:r>
            <w:r>
              <w:rPr>
                <w:rFonts w:ascii="Cambria Math"/>
                <w:spacing w:val="11"/>
                <w:sz w:val="24"/>
              </w:rPr>
              <w:t xml:space="preserve"> </w:t>
            </w:r>
            <w:r>
              <w:rPr>
                <w:rFonts w:ascii="Cambria Math"/>
                <w:w w:val="386"/>
                <w:sz w:val="24"/>
              </w:rPr>
              <w:t xml:space="preserve"> </w:t>
            </w:r>
          </w:p>
        </w:tc>
      </w:tr>
    </w:tbl>
    <w:p w:rsidR="00687A38" w:rsidRDefault="00687A38">
      <w:pPr>
        <w:pStyle w:val="a3"/>
        <w:rPr>
          <w:sz w:val="30"/>
        </w:rPr>
      </w:pPr>
    </w:p>
    <w:p w:rsidR="00687A38" w:rsidRDefault="00687A38">
      <w:pPr>
        <w:pStyle w:val="a3"/>
        <w:rPr>
          <w:sz w:val="30"/>
        </w:rPr>
      </w:pPr>
    </w:p>
    <w:p w:rsidR="00687A38" w:rsidRDefault="002A05ED">
      <w:pPr>
        <w:pStyle w:val="a3"/>
        <w:spacing w:before="268"/>
        <w:ind w:left="862"/>
      </w:pPr>
      <w:r>
        <w:t>Таблица 27 – Процентное соотношение товаров по группам XYZ-анализа</w:t>
      </w:r>
    </w:p>
    <w:p w:rsidR="00687A38" w:rsidRDefault="00687A38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687A38">
        <w:trPr>
          <w:trHeight w:val="827"/>
        </w:trPr>
        <w:tc>
          <w:tcPr>
            <w:tcW w:w="2393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803" w:right="7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ind w:left="456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наименований</w:t>
            </w:r>
          </w:p>
          <w:p w:rsidR="00687A38" w:rsidRDefault="002A05ED">
            <w:pPr>
              <w:pStyle w:val="TableParagraph"/>
              <w:spacing w:line="264" w:lineRule="exact"/>
              <w:ind w:left="797" w:right="796"/>
              <w:jc w:val="center"/>
              <w:rPr>
                <w:sz w:val="24"/>
              </w:rPr>
            </w:pPr>
            <w:r>
              <w:rPr>
                <w:sz w:val="24"/>
              </w:rPr>
              <w:t>товара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before="128"/>
              <w:ind w:left="890" w:right="120" w:hanging="742"/>
              <w:rPr>
                <w:sz w:val="24"/>
              </w:rPr>
            </w:pPr>
            <w:r>
              <w:rPr>
                <w:sz w:val="24"/>
              </w:rPr>
              <w:t>Номер товарных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зиций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 к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щей сумме процен-</w:t>
            </w:r>
          </w:p>
          <w:p w:rsidR="00687A38" w:rsidRDefault="002A05ED">
            <w:pPr>
              <w:pStyle w:val="TableParagraph"/>
              <w:spacing w:line="264" w:lineRule="exact"/>
              <w:ind w:left="197" w:right="1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>, %</w:t>
            </w:r>
          </w:p>
        </w:tc>
      </w:tr>
      <w:tr w:rsidR="00687A38">
        <w:trPr>
          <w:trHeight w:val="275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256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</w:tr>
      <w:tr w:rsidR="00687A38">
        <w:trPr>
          <w:trHeight w:val="276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256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24,86</w:t>
            </w:r>
          </w:p>
        </w:tc>
      </w:tr>
      <w:tr w:rsidR="00687A38">
        <w:trPr>
          <w:trHeight w:val="275"/>
        </w:trPr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687A38" w:rsidRDefault="002A05ED">
            <w:pPr>
              <w:pStyle w:val="TableParagraph"/>
              <w:spacing w:line="256" w:lineRule="exact"/>
              <w:ind w:left="803" w:right="79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394" w:type="dxa"/>
          </w:tcPr>
          <w:p w:rsidR="00687A38" w:rsidRDefault="002A05ED">
            <w:pPr>
              <w:pStyle w:val="TableParagraph"/>
              <w:spacing w:line="256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108,4</w:t>
            </w:r>
          </w:p>
        </w:tc>
      </w:tr>
    </w:tbl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7" w:firstLine="707"/>
        <w:jc w:val="both"/>
      </w:pPr>
      <w:r>
        <w:t>Результаты XYZ-анализа показали, что на предприятие в группу тов</w:t>
      </w:r>
      <w:proofErr w:type="gramStart"/>
      <w:r>
        <w:t>а-</w:t>
      </w:r>
      <w:proofErr w:type="gramEnd"/>
      <w:r>
        <w:t xml:space="preserve"> ров Х входит запчасти и комплектующие на КамАЗ.</w:t>
      </w: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Для данной группы необходимы закупки с плановой потребностью и немедленной их продажей. В группу Y входит металлопрокат. Отличител</w:t>
      </w:r>
      <w:proofErr w:type="gramStart"/>
      <w:r>
        <w:t>ь-</w:t>
      </w:r>
      <w:proofErr w:type="gramEnd"/>
      <w:r>
        <w:t xml:space="preserve"> ной чертой группы товаров Y является то, что для них необходимо создание запасов. И группа Z, в которую входят запчасти и к</w:t>
      </w:r>
      <w:r>
        <w:t>омплектующие на МТЗ, автомобильная и сельскохозяйственная резина – их можно приобретать по мере возникновения потребности.</w:t>
      </w:r>
    </w:p>
    <w:p w:rsidR="00687A38" w:rsidRDefault="002A05ED">
      <w:pPr>
        <w:pStyle w:val="a3"/>
        <w:spacing w:before="1" w:line="360" w:lineRule="auto"/>
        <w:ind w:left="862" w:right="840" w:firstLine="707"/>
        <w:jc w:val="both"/>
      </w:pPr>
      <w:r>
        <w:t>Применение данных видов анализа на предприятии ООО «Вятск</w:t>
      </w:r>
      <w:proofErr w:type="gramStart"/>
      <w:r>
        <w:t>о-</w:t>
      </w:r>
      <w:proofErr w:type="gramEnd"/>
      <w:r>
        <w:t xml:space="preserve"> Полянский Агроснаб» обеспечит более высокий уровень управления запаса- ми</w:t>
      </w:r>
      <w:r>
        <w:t>, что, в свою очередь, приведет к оптимизации структуры запасов, эффек- тивной реализации, а также к снижению затрат по их обслуживанию.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Методы АВС и XYZ позволяют определить наиболее значимые катег</w:t>
      </w:r>
      <w:proofErr w:type="gramStart"/>
      <w:r>
        <w:t>о-</w:t>
      </w:r>
      <w:proofErr w:type="gramEnd"/>
      <w:r>
        <w:t xml:space="preserve"> рии товаров и обеспечить за ними весь необходимы контро</w:t>
      </w:r>
      <w:r>
        <w:t>ль. До настоящего времени в ООО «Вятско-Полянский Агроснаб» контроль за состоянием з</w:t>
      </w:r>
      <w:proofErr w:type="gramStart"/>
      <w:r>
        <w:t>а-</w:t>
      </w:r>
      <w:proofErr w:type="gramEnd"/>
      <w:r>
        <w:t xml:space="preserve"> пасов находился на низком уровне.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numPr>
          <w:ilvl w:val="1"/>
          <w:numId w:val="43"/>
        </w:numPr>
        <w:tabs>
          <w:tab w:val="left" w:pos="1993"/>
        </w:tabs>
        <w:spacing w:before="72"/>
      </w:pPr>
      <w:bookmarkStart w:id="13" w:name="_bookmark13"/>
      <w:bookmarkEnd w:id="13"/>
      <w:r>
        <w:lastRenderedPageBreak/>
        <w:t>Оценка эффективности предложенных</w:t>
      </w:r>
      <w:r>
        <w:rPr>
          <w:spacing w:val="-4"/>
        </w:rPr>
        <w:t xml:space="preserve"> </w:t>
      </w:r>
      <w:r>
        <w:t>мероприятий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3" w:line="360" w:lineRule="auto"/>
        <w:ind w:left="862" w:right="879" w:firstLine="707"/>
      </w:pPr>
      <w:r>
        <w:t>Для того чтобы оценить, как повлияют проведенные анализы на сост</w:t>
      </w:r>
      <w:proofErr w:type="gramStart"/>
      <w:r>
        <w:t>о-</w:t>
      </w:r>
      <w:proofErr w:type="gramEnd"/>
      <w:r>
        <w:t xml:space="preserve"> яние запасов, составим прогнозные формы отчетности.</w:t>
      </w:r>
    </w:p>
    <w:p w:rsidR="00687A38" w:rsidRDefault="002A05ED">
      <w:pPr>
        <w:pStyle w:val="a3"/>
        <w:spacing w:line="321" w:lineRule="exact"/>
        <w:ind w:left="1570"/>
      </w:pPr>
      <w:r>
        <w:t>Для составления прогнозного баланса используют следующие методы: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62"/>
        <w:ind w:firstLine="360"/>
        <w:rPr>
          <w:sz w:val="28"/>
        </w:rPr>
      </w:pPr>
      <w:r>
        <w:rPr>
          <w:sz w:val="28"/>
        </w:rPr>
        <w:t>Специализированные экспертные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методы;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58" w:line="352" w:lineRule="auto"/>
        <w:ind w:left="1582" w:right="843"/>
        <w:rPr>
          <w:sz w:val="28"/>
        </w:rPr>
      </w:pPr>
      <w:r>
        <w:rPr>
          <w:sz w:val="28"/>
        </w:rPr>
        <w:t>Метод на основе пропорциональной з</w:t>
      </w:r>
      <w:r>
        <w:rPr>
          <w:sz w:val="28"/>
        </w:rPr>
        <w:t>ависимости показателей от объ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продаж;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9"/>
        <w:ind w:firstLine="360"/>
        <w:rPr>
          <w:sz w:val="28"/>
        </w:rPr>
      </w:pPr>
      <w:r>
        <w:rPr>
          <w:sz w:val="28"/>
        </w:rPr>
        <w:t>Методы с использованием математического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аппарата.</w:t>
      </w:r>
    </w:p>
    <w:p w:rsidR="00687A38" w:rsidRDefault="002A05ED">
      <w:pPr>
        <w:pStyle w:val="a3"/>
        <w:spacing w:before="163" w:line="360" w:lineRule="auto"/>
        <w:ind w:left="862" w:right="845" w:firstLine="707"/>
        <w:jc w:val="both"/>
      </w:pPr>
      <w:r>
        <w:t>В качестве составления прогнозного баланса для ООО «Вятск</w:t>
      </w:r>
      <w:proofErr w:type="gramStart"/>
      <w:r>
        <w:t>о-</w:t>
      </w:r>
      <w:proofErr w:type="gramEnd"/>
      <w:r>
        <w:t xml:space="preserve"> Полянский Агроснаб» используется метод зависимости показателей от объе- ма продаж.</w:t>
      </w:r>
    </w:p>
    <w:p w:rsidR="00687A38" w:rsidRDefault="002A05ED">
      <w:pPr>
        <w:pStyle w:val="a3"/>
        <w:spacing w:line="320" w:lineRule="exact"/>
        <w:ind w:left="1570"/>
      </w:pPr>
      <w:r>
        <w:t>Этапы составления ба</w:t>
      </w:r>
      <w:r>
        <w:t>ланса:</w:t>
      </w:r>
    </w:p>
    <w:p w:rsidR="00687A38" w:rsidRDefault="002A05ED">
      <w:pPr>
        <w:pStyle w:val="a4"/>
        <w:numPr>
          <w:ilvl w:val="0"/>
          <w:numId w:val="29"/>
        </w:numPr>
        <w:tabs>
          <w:tab w:val="left" w:pos="1582"/>
        </w:tabs>
        <w:spacing w:before="163"/>
        <w:ind w:firstLine="360"/>
        <w:rPr>
          <w:sz w:val="28"/>
        </w:rPr>
      </w:pPr>
      <w:r>
        <w:rPr>
          <w:sz w:val="28"/>
        </w:rPr>
        <w:t>Определяется необходимый прирост объема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реализации;</w:t>
      </w:r>
    </w:p>
    <w:p w:rsidR="00687A38" w:rsidRDefault="002A05ED">
      <w:pPr>
        <w:pStyle w:val="a4"/>
        <w:numPr>
          <w:ilvl w:val="0"/>
          <w:numId w:val="29"/>
        </w:numPr>
        <w:tabs>
          <w:tab w:val="left" w:pos="1570"/>
        </w:tabs>
        <w:spacing w:before="160" w:line="360" w:lineRule="auto"/>
        <w:ind w:right="847" w:firstLine="360"/>
        <w:jc w:val="both"/>
        <w:rPr>
          <w:sz w:val="28"/>
        </w:rPr>
      </w:pPr>
      <w:r>
        <w:rPr>
          <w:sz w:val="28"/>
        </w:rPr>
        <w:t>Определяются статьи, которые изменяются пропорционально объему реализации: запасы, затраты, кредиторская задолженность, задолженность по заработной плате, внебюджетным фондам, бюджету по страховым сборам и налогам, нераспределенная прибыль,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</w:t>
      </w:r>
      <w:r>
        <w:rPr>
          <w:sz w:val="28"/>
        </w:rPr>
        <w:t>ва;</w:t>
      </w:r>
    </w:p>
    <w:p w:rsidR="00687A38" w:rsidRDefault="002A05ED">
      <w:pPr>
        <w:pStyle w:val="a4"/>
        <w:numPr>
          <w:ilvl w:val="0"/>
          <w:numId w:val="29"/>
        </w:numPr>
        <w:tabs>
          <w:tab w:val="left" w:pos="1570"/>
        </w:tabs>
        <w:spacing w:before="1" w:line="360" w:lineRule="auto"/>
        <w:ind w:right="842" w:firstLine="360"/>
        <w:jc w:val="both"/>
        <w:rPr>
          <w:sz w:val="28"/>
        </w:rPr>
      </w:pPr>
      <w:r>
        <w:rPr>
          <w:sz w:val="28"/>
        </w:rPr>
        <w:t>Статьи возрастают на столько же процентов, на сколько объем реал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зации, но при этом собственный акционерный капитал и долгосрочные обя- зательства остаются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неизменными;</w:t>
      </w:r>
    </w:p>
    <w:p w:rsidR="00687A38" w:rsidRDefault="002A05ED">
      <w:pPr>
        <w:pStyle w:val="a4"/>
        <w:numPr>
          <w:ilvl w:val="0"/>
          <w:numId w:val="29"/>
        </w:numPr>
        <w:tabs>
          <w:tab w:val="left" w:pos="1570"/>
        </w:tabs>
        <w:spacing w:line="360" w:lineRule="auto"/>
        <w:ind w:right="854" w:firstLine="360"/>
        <w:jc w:val="both"/>
        <w:rPr>
          <w:sz w:val="28"/>
        </w:rPr>
      </w:pPr>
      <w:r>
        <w:rPr>
          <w:sz w:val="28"/>
        </w:rPr>
        <w:t>Полученные результаты статей актива и пассива баланса суммируют и проверяют балан</w:t>
      </w:r>
      <w:r>
        <w:rPr>
          <w:sz w:val="28"/>
        </w:rPr>
        <w:t>с на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равенство;</w:t>
      </w:r>
    </w:p>
    <w:p w:rsidR="00687A38" w:rsidRDefault="002A05ED">
      <w:pPr>
        <w:pStyle w:val="a4"/>
        <w:numPr>
          <w:ilvl w:val="0"/>
          <w:numId w:val="29"/>
        </w:numPr>
        <w:tabs>
          <w:tab w:val="left" w:pos="1570"/>
        </w:tabs>
        <w:spacing w:line="360" w:lineRule="auto"/>
        <w:ind w:right="852" w:firstLine="360"/>
        <w:jc w:val="both"/>
        <w:rPr>
          <w:sz w:val="28"/>
        </w:rPr>
      </w:pPr>
      <w:r>
        <w:rPr>
          <w:sz w:val="28"/>
        </w:rPr>
        <w:t>Сумма превышения актива над пассивом означает потребность во внешнем финансировании. Чем больше прирост объема реализации, тем больше потребность во внешнем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финансировании.</w:t>
      </w:r>
    </w:p>
    <w:p w:rsidR="00687A38" w:rsidRDefault="002A05ED">
      <w:pPr>
        <w:pStyle w:val="a3"/>
        <w:spacing w:before="1" w:line="360" w:lineRule="auto"/>
        <w:ind w:left="862" w:right="879" w:firstLine="707"/>
      </w:pPr>
      <w:r>
        <w:t>Составим прогнозный отчет о финансовых результатах на 2017 год (таблица 28).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after="3" w:line="362" w:lineRule="auto"/>
        <w:ind w:left="862" w:right="879"/>
      </w:pPr>
      <w:r>
        <w:lastRenderedPageBreak/>
        <w:t>Таблица 28 – Прогнозный отчет о финансовых результатах ООО «Вятск</w:t>
      </w:r>
      <w:proofErr w:type="gramStart"/>
      <w:r>
        <w:t>о-</w:t>
      </w:r>
      <w:proofErr w:type="gramEnd"/>
      <w:r>
        <w:t xml:space="preserve"> Полянский Агроснаб»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992"/>
        <w:gridCol w:w="1220"/>
        <w:gridCol w:w="1619"/>
        <w:gridCol w:w="1525"/>
      </w:tblGrid>
      <w:tr w:rsidR="00687A38">
        <w:trPr>
          <w:trHeight w:val="1242"/>
        </w:trPr>
        <w:tc>
          <w:tcPr>
            <w:tcW w:w="3229" w:type="dxa"/>
          </w:tcPr>
          <w:p w:rsidR="00687A38" w:rsidRDefault="00687A38">
            <w:pPr>
              <w:pStyle w:val="TableParagraph"/>
              <w:spacing w:before="6"/>
              <w:rPr>
                <w:sz w:val="35"/>
              </w:rPr>
            </w:pPr>
          </w:p>
          <w:p w:rsidR="00687A38" w:rsidRDefault="002A05ED">
            <w:pPr>
              <w:pStyle w:val="TableParagraph"/>
              <w:spacing w:before="1"/>
              <w:ind w:left="102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91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spacing w:before="139"/>
              <w:ind w:left="17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spacing w:before="139"/>
              <w:ind w:left="173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spacing w:before="139"/>
              <w:ind w:left="288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360" w:lineRule="auto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 (+/-) 2017г.</w:t>
            </w:r>
          </w:p>
          <w:p w:rsidR="00687A38" w:rsidRDefault="002A05ED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от 2015г.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687A38" w:rsidRDefault="002A05ED">
            <w:pPr>
              <w:pStyle w:val="TableParagraph"/>
              <w:spacing w:before="5" w:line="410" w:lineRule="atLeast"/>
              <w:ind w:left="435" w:right="204" w:hanging="219"/>
              <w:rPr>
                <w:sz w:val="24"/>
              </w:rPr>
            </w:pPr>
            <w:r>
              <w:rPr>
                <w:sz w:val="24"/>
              </w:rPr>
              <w:t>% 2017г. к 2015г.</w:t>
            </w: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Выручка от продажи това-</w:t>
            </w:r>
          </w:p>
          <w:p w:rsidR="00687A38" w:rsidRDefault="002A05E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ров,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67457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70234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0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72411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4954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0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107,34</w:t>
            </w: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Себестоимость </w:t>
            </w:r>
            <w:proofErr w:type="gramStart"/>
            <w:r>
              <w:rPr>
                <w:sz w:val="24"/>
              </w:rPr>
              <w:t>проданных</w:t>
            </w:r>
            <w:proofErr w:type="gramEnd"/>
          </w:p>
          <w:p w:rsidR="00687A38" w:rsidRDefault="002A05E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товаров,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48788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51959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0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55596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6808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0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113,95</w:t>
            </w:r>
          </w:p>
        </w:tc>
      </w:tr>
      <w:tr w:rsidR="00687A38">
        <w:trPr>
          <w:trHeight w:val="414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Валовая прибыль,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18669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18275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16815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0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-1854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90,01</w:t>
            </w:r>
          </w:p>
        </w:tc>
      </w:tr>
      <w:tr w:rsidR="00687A38">
        <w:trPr>
          <w:trHeight w:val="828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Коммерческие расходы, тыс.</w:t>
            </w:r>
          </w:p>
          <w:p w:rsidR="00687A38" w:rsidRDefault="002A05E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1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11653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9905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1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8419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1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-3234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1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72,25</w:t>
            </w: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Управленческие расходы,</w:t>
            </w:r>
          </w:p>
          <w:p w:rsidR="00687A38" w:rsidRDefault="002A05E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0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 от продаж, тыс.</w:t>
            </w:r>
          </w:p>
          <w:p w:rsidR="00687A38" w:rsidRDefault="002A05E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7016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0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6602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0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6764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0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-252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0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96,41</w:t>
            </w:r>
          </w:p>
        </w:tc>
      </w:tr>
      <w:tr w:rsidR="00687A38">
        <w:trPr>
          <w:trHeight w:val="414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 расходы,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0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119,84</w:t>
            </w:r>
          </w:p>
        </w:tc>
      </w:tr>
      <w:tr w:rsidR="00687A38">
        <w:trPr>
          <w:trHeight w:val="412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Проценты к уплате,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0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-450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ind w:left="404" w:right="40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 до налогообложе-</w:t>
            </w:r>
          </w:p>
          <w:p w:rsidR="00687A38" w:rsidRDefault="002A05E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ния,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3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5638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203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5588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before="203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5761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before="20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before="20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102,18</w:t>
            </w:r>
          </w:p>
        </w:tc>
      </w:tr>
      <w:tr w:rsidR="00687A38">
        <w:trPr>
          <w:trHeight w:val="414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 на прибыль,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3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3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3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3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124,19</w:t>
            </w:r>
          </w:p>
        </w:tc>
      </w:tr>
      <w:tr w:rsidR="00687A38">
        <w:trPr>
          <w:trHeight w:val="414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7A38">
        <w:trPr>
          <w:trHeight w:val="412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Чистая прибыль, 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4657</w:t>
            </w:r>
          </w:p>
        </w:tc>
        <w:tc>
          <w:tcPr>
            <w:tcW w:w="1220" w:type="dxa"/>
          </w:tcPr>
          <w:p w:rsidR="00687A38" w:rsidRDefault="002A05ED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4801</w:t>
            </w:r>
          </w:p>
        </w:tc>
        <w:tc>
          <w:tcPr>
            <w:tcW w:w="1619" w:type="dxa"/>
          </w:tcPr>
          <w:p w:rsidR="00687A38" w:rsidRDefault="002A05ED">
            <w:pPr>
              <w:pStyle w:val="TableParagraph"/>
              <w:spacing w:line="270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525" w:type="dxa"/>
          </w:tcPr>
          <w:p w:rsidR="00687A38" w:rsidRDefault="002A05ED">
            <w:pPr>
              <w:pStyle w:val="TableParagraph"/>
              <w:spacing w:line="270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107,28</w:t>
            </w:r>
          </w:p>
        </w:tc>
      </w:tr>
    </w:tbl>
    <w:p w:rsidR="00687A38" w:rsidRDefault="00687A38">
      <w:pPr>
        <w:pStyle w:val="a3"/>
        <w:spacing w:before="6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 ходе улучшенной политики управления запасами в ООО «Вятск</w:t>
      </w:r>
      <w:proofErr w:type="gramStart"/>
      <w:r>
        <w:t>о-</w:t>
      </w:r>
      <w:proofErr w:type="gramEnd"/>
      <w:r>
        <w:t xml:space="preserve"> Полянский Агроснаб» прогнозируется увеличение размера выручки на 7,34% в 2017 году. Показатель себестоимости наряду с выручкой в 2017 году по сравнению с 2015 должен показать рост на 13,95%.</w:t>
      </w:r>
    </w:p>
    <w:p w:rsidR="00687A38" w:rsidRDefault="002A05ED">
      <w:pPr>
        <w:pStyle w:val="a3"/>
        <w:spacing w:before="1"/>
        <w:ind w:left="1570"/>
      </w:pPr>
      <w:r>
        <w:t>При</w:t>
      </w:r>
      <w:r>
        <w:t>быль от продаж снизится на 3,59% и составит 6764 тыс. руб.</w:t>
      </w:r>
    </w:p>
    <w:p w:rsidR="00687A38" w:rsidRDefault="002A05ED">
      <w:pPr>
        <w:pStyle w:val="a3"/>
        <w:spacing w:before="160"/>
        <w:ind w:left="1570"/>
      </w:pPr>
      <w:r>
        <w:t>Составим прогнозный аналитический баланс на 2017 год (таблица 29).</w:t>
      </w:r>
    </w:p>
    <w:p w:rsidR="00687A38" w:rsidRDefault="002A05ED">
      <w:pPr>
        <w:pStyle w:val="a3"/>
        <w:spacing w:before="161" w:line="360" w:lineRule="auto"/>
        <w:ind w:left="862" w:right="879" w:firstLine="707"/>
      </w:pPr>
      <w:r>
        <w:t>Составление прогнозного баланса начнем с определения ожидаемой величины собственного капитала.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4" w:firstLine="707"/>
        <w:jc w:val="both"/>
      </w:pPr>
      <w:r>
        <w:lastRenderedPageBreak/>
        <w:t>Так как величина уставного капитала изменяется редко или в незнач</w:t>
      </w:r>
      <w:proofErr w:type="gramStart"/>
      <w:r>
        <w:t>и-</w:t>
      </w:r>
      <w:proofErr w:type="gramEnd"/>
      <w:r>
        <w:t xml:space="preserve"> тельном объеме, поэтому в прогнозный баланс вставим ту же сумму, которая была в отчетном периоде.</w:t>
      </w:r>
    </w:p>
    <w:p w:rsidR="00687A38" w:rsidRDefault="002A05ED">
      <w:pPr>
        <w:pStyle w:val="a3"/>
        <w:spacing w:before="1"/>
        <w:ind w:left="1570"/>
      </w:pPr>
      <w:r>
        <w:t>Величину резервного капитала так же оставим неизменной.</w:t>
      </w:r>
    </w:p>
    <w:p w:rsidR="00687A38" w:rsidRDefault="002A05ED">
      <w:pPr>
        <w:pStyle w:val="a3"/>
        <w:spacing w:before="161" w:line="362" w:lineRule="auto"/>
        <w:ind w:left="862" w:right="850" w:firstLine="707"/>
        <w:jc w:val="both"/>
      </w:pPr>
      <w:r>
        <w:t>Поэтому показателем, который может</w:t>
      </w:r>
      <w:r>
        <w:t xml:space="preserve"> повлиять на размер собственного капитала, является прибыль.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Величину прибыли можно определить, исходя из установленного пр</w:t>
      </w:r>
      <w:proofErr w:type="gramStart"/>
      <w:r>
        <w:t>о-</w:t>
      </w:r>
      <w:proofErr w:type="gramEnd"/>
      <w:r>
        <w:t xml:space="preserve"> цента рентабельности, умножив его на величину выручки:</w:t>
      </w:r>
    </w:p>
    <w:p w:rsidR="00687A38" w:rsidRDefault="002A05ED">
      <w:pPr>
        <w:pStyle w:val="a3"/>
        <w:spacing w:before="1"/>
        <w:ind w:left="2954"/>
        <w:rPr>
          <w:rFonts w:ascii="Cambria Math"/>
        </w:rPr>
      </w:pPr>
      <w:r>
        <w:rPr>
          <w:rFonts w:ascii="Cambria Math"/>
          <w:w w:val="307"/>
        </w:rPr>
        <w:t xml:space="preserve"> </w:t>
      </w:r>
      <w:r>
        <w:rPr>
          <w:rFonts w:ascii="Cambria Math"/>
          <w:spacing w:val="-1"/>
          <w:w w:val="239"/>
          <w:vertAlign w:val="subscript"/>
        </w:rPr>
        <w:t xml:space="preserve">   </w:t>
      </w:r>
      <w:r>
        <w:rPr>
          <w:rFonts w:ascii="Cambria Math"/>
          <w:w w:val="239"/>
          <w:vertAlign w:val="subscript"/>
        </w:rPr>
        <w:t xml:space="preserve"> </w:t>
      </w:r>
      <w:r>
        <w:rPr>
          <w:rFonts w:ascii="Cambria Math"/>
          <w:spacing w:val="28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    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  <w:w w:val="325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252"/>
        </w:rPr>
        <w:t xml:space="preserve">  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   </w:t>
      </w:r>
      <w:r>
        <w:rPr>
          <w:rFonts w:ascii="Cambria Math"/>
        </w:rPr>
        <w:t xml:space="preserve"> </w:t>
      </w:r>
      <w:r>
        <w:rPr>
          <w:rFonts w:ascii="Cambria Math"/>
          <w:spacing w:val="-3"/>
          <w:w w:val="232"/>
        </w:rPr>
        <w:t xml:space="preserve"> </w:t>
      </w:r>
      <w:r>
        <w:rPr>
          <w:rFonts w:ascii="Cambria Math"/>
          <w:spacing w:val="-2"/>
          <w:w w:val="340"/>
        </w:rPr>
        <w:t xml:space="preserve"> </w:t>
      </w:r>
      <w:r>
        <w:rPr>
          <w:rFonts w:ascii="Cambria Math"/>
          <w:w w:val="200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spacing w:val="-1"/>
          <w:w w:val="243"/>
        </w:rPr>
        <w:t xml:space="preserve">   </w:t>
      </w:r>
      <w:r>
        <w:rPr>
          <w:rFonts w:ascii="Cambria Math"/>
          <w:w w:val="93"/>
        </w:rPr>
        <w:t xml:space="preserve"> </w:t>
      </w:r>
    </w:p>
    <w:p w:rsidR="00687A38" w:rsidRDefault="002A05ED">
      <w:pPr>
        <w:pStyle w:val="a3"/>
        <w:spacing w:before="159" w:line="360" w:lineRule="auto"/>
        <w:ind w:left="862" w:right="842" w:firstLine="707"/>
        <w:jc w:val="both"/>
      </w:pPr>
      <w:r>
        <w:t>В отчетном году величина собственного капитала составляла 46008 тыс. руб. Предположим, что она вырастет на величину предполагаемой пр</w:t>
      </w:r>
      <w:proofErr w:type="gramStart"/>
      <w:r>
        <w:t>и-</w:t>
      </w:r>
      <w:proofErr w:type="gramEnd"/>
      <w:r>
        <w:t xml:space="preserve"> были, т.е. на 4801 тыс. руб. и будет равна 50809 тыс. руб. отсюда следует, что средняя величина в 2017 году</w:t>
      </w:r>
      <w:r>
        <w:rPr>
          <w:spacing w:val="-5"/>
        </w:rPr>
        <w:t xml:space="preserve"> </w:t>
      </w:r>
      <w:r>
        <w:t>составит:</w:t>
      </w:r>
    </w:p>
    <w:p w:rsidR="00687A38" w:rsidRDefault="00687A38">
      <w:pPr>
        <w:pStyle w:val="a3"/>
        <w:spacing w:before="1"/>
      </w:pPr>
      <w:r>
        <w:pict>
          <v:line id="_x0000_s1029" style="position:absolute;z-index:3256;mso-wrap-distance-left:0;mso-wrap-distance-right:0;mso-position-horizontal-relative:page" from="244.15pt,18.6pt" to="338.35pt,18.6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6"/>
        </w:rPr>
      </w:pPr>
    </w:p>
    <w:p w:rsidR="00687A38" w:rsidRDefault="002A05ED">
      <w:pPr>
        <w:pStyle w:val="a3"/>
        <w:spacing w:before="89" w:line="360" w:lineRule="auto"/>
        <w:ind w:left="862" w:right="842" w:firstLine="707"/>
        <w:jc w:val="both"/>
      </w:pPr>
      <w:r>
        <w:t>Внеоборотные активы в отчетном году составили 5120 тыс. руб. Спр</w:t>
      </w:r>
      <w:proofErr w:type="gramStart"/>
      <w:r>
        <w:t>о-</w:t>
      </w:r>
      <w:proofErr w:type="gramEnd"/>
      <w:r>
        <w:t xml:space="preserve"> гнозируем их величину на 2017 год с условием того, что предприятие произ- ведет инвестирование в основные средства в размере 750 тыс. руб.:</w:t>
      </w:r>
    </w:p>
    <w:p w:rsidR="00687A38" w:rsidRDefault="00687A38">
      <w:pPr>
        <w:pStyle w:val="a3"/>
        <w:spacing w:before="2"/>
      </w:pPr>
      <w:r>
        <w:pict>
          <v:line id="_x0000_s1028" style="position:absolute;z-index:3280;mso-wrap-distance-left:0;mso-wrap-distance-right:0;mso-position-horizontal-relative:page" from="247.95pt,18.65pt" to="326.7pt,18.65pt" strokeweight=".96pt">
            <w10:wrap type="topAndBottom" anchorx="page"/>
          </v:line>
        </w:pict>
      </w:r>
    </w:p>
    <w:p w:rsidR="00687A38" w:rsidRDefault="00687A38">
      <w:pPr>
        <w:pStyle w:val="a3"/>
        <w:rPr>
          <w:sz w:val="26"/>
        </w:rPr>
      </w:pPr>
    </w:p>
    <w:p w:rsidR="00687A38" w:rsidRDefault="002A05ED">
      <w:pPr>
        <w:pStyle w:val="a3"/>
        <w:spacing w:before="89" w:line="360" w:lineRule="auto"/>
        <w:ind w:left="862" w:right="844" w:firstLine="707"/>
        <w:jc w:val="both"/>
      </w:pPr>
      <w:r>
        <w:t>Следовательно, на создание оборотных активов можно будет потратить сумму равную разнице между величиной собственного капитала и внеоб</w:t>
      </w:r>
      <w:proofErr w:type="gramStart"/>
      <w:r>
        <w:t>о-</w:t>
      </w:r>
      <w:proofErr w:type="gramEnd"/>
      <w:r>
        <w:t xml:space="preserve"> ротных активов:</w:t>
      </w:r>
    </w:p>
    <w:p w:rsidR="00687A38" w:rsidRDefault="002A05ED">
      <w:pPr>
        <w:pStyle w:val="a3"/>
        <w:spacing w:before="8"/>
        <w:ind w:left="2933"/>
        <w:rPr>
          <w:rFonts w:ascii="Cambria Math"/>
        </w:rPr>
      </w:pPr>
      <w:r>
        <w:rPr>
          <w:rFonts w:ascii="Cambria Math"/>
          <w:spacing w:val="-2"/>
          <w:w w:val="290"/>
        </w:rPr>
        <w:t xml:space="preserve"> </w:t>
      </w:r>
      <w:r>
        <w:rPr>
          <w:rFonts w:ascii="Cambria Math"/>
          <w:w w:val="290"/>
        </w:rPr>
        <w:t xml:space="preserve"> </w:t>
      </w:r>
      <w:r>
        <w:rPr>
          <w:rFonts w:ascii="Cambria Math"/>
          <w:spacing w:val="-1"/>
          <w:w w:val="239"/>
          <w:vertAlign w:val="subscript"/>
        </w:rPr>
        <w:t xml:space="preserve">   </w:t>
      </w:r>
      <w:r>
        <w:rPr>
          <w:rFonts w:ascii="Cambria Math"/>
          <w:w w:val="239"/>
          <w:vertAlign w:val="subscript"/>
        </w:rPr>
        <w:t xml:space="preserve"> </w:t>
      </w:r>
      <w:r>
        <w:rPr>
          <w:rFonts w:ascii="Cambria Math"/>
          <w:spacing w:val="28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252"/>
        </w:rPr>
        <w:t xml:space="preserve">     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w w:val="252"/>
        </w:rPr>
        <w:t xml:space="preserve"> 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  <w:w w:val="340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252"/>
        </w:rPr>
        <w:t xml:space="preserve">   </w:t>
      </w:r>
      <w:r>
        <w:rPr>
          <w:rFonts w:ascii="Cambria Math"/>
          <w:spacing w:val="-2"/>
          <w:w w:val="252"/>
        </w:rPr>
        <w:t xml:space="preserve"> </w:t>
      </w:r>
      <w:r>
        <w:rPr>
          <w:rFonts w:ascii="Cambria Math"/>
          <w:w w:val="252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-3"/>
          <w:w w:val="232"/>
        </w:rPr>
        <w:t xml:space="preserve"> </w:t>
      </w:r>
      <w:r>
        <w:rPr>
          <w:rFonts w:ascii="Cambria Math"/>
          <w:spacing w:val="-2"/>
          <w:w w:val="340"/>
        </w:rPr>
        <w:t xml:space="preserve"> </w:t>
      </w:r>
      <w:r>
        <w:rPr>
          <w:rFonts w:ascii="Cambria Math"/>
          <w:w w:val="200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9"/>
        </w:rPr>
        <w:t xml:space="preserve"> </w:t>
      </w:r>
      <w:r>
        <w:rPr>
          <w:rFonts w:ascii="Cambria Math"/>
          <w:spacing w:val="-1"/>
          <w:w w:val="243"/>
        </w:rPr>
        <w:t xml:space="preserve">   </w:t>
      </w:r>
      <w:r>
        <w:rPr>
          <w:rFonts w:ascii="Cambria Math"/>
          <w:w w:val="93"/>
        </w:rPr>
        <w:t xml:space="preserve"> </w:t>
      </w:r>
    </w:p>
    <w:p w:rsidR="00687A38" w:rsidRDefault="002A05ED">
      <w:pPr>
        <w:pStyle w:val="a3"/>
        <w:spacing w:before="157" w:line="360" w:lineRule="auto"/>
        <w:ind w:left="862" w:right="879" w:firstLine="707"/>
      </w:pPr>
      <w:r>
        <w:t>Совокупную потребность в финансировании определим исходя из формулы:</w:t>
      </w:r>
    </w:p>
    <w:p w:rsidR="00687A38" w:rsidRDefault="00687A38">
      <w:pPr>
        <w:pStyle w:val="a3"/>
        <w:spacing w:before="185" w:line="260" w:lineRule="exact"/>
        <w:ind w:left="3992"/>
        <w:rPr>
          <w:rFonts w:ascii="Cambria Math"/>
        </w:rPr>
      </w:pPr>
      <w:r w:rsidRPr="00687A38">
        <w:pict>
          <v:line id="_x0000_s1027" style="position:absolute;left:0;text-align:left;z-index:-182392;mso-position-horizontal-relative:page" from="280.25pt,18.75pt" to="393.55pt,18.75pt" strokeweight=".96pt">
            <w10:wrap anchorx="page"/>
          </v:line>
        </w:pict>
      </w:r>
      <w:r w:rsidR="002A05ED">
        <w:rPr>
          <w:rFonts w:ascii="Cambria Math"/>
          <w:w w:val="330"/>
          <w:position w:val="-20"/>
        </w:rPr>
        <w:t xml:space="preserve">  </w:t>
      </w:r>
      <w:r w:rsidR="002A05ED">
        <w:rPr>
          <w:rFonts w:ascii="Cambria Math"/>
          <w:spacing w:val="13"/>
          <w:position w:val="-20"/>
        </w:rPr>
        <w:t xml:space="preserve"> </w:t>
      </w:r>
      <w:r w:rsidR="002A05ED">
        <w:rPr>
          <w:rFonts w:ascii="Cambria Math"/>
          <w:w w:val="340"/>
          <w:position w:val="-20"/>
        </w:rPr>
        <w:t xml:space="preserve"> </w:t>
      </w:r>
      <w:r w:rsidR="002A05ED">
        <w:rPr>
          <w:rFonts w:ascii="Cambria Math"/>
          <w:spacing w:val="15"/>
          <w:position w:val="-20"/>
        </w:rPr>
        <w:t xml:space="preserve"> </w:t>
      </w:r>
      <w:r w:rsidR="002A05ED">
        <w:rPr>
          <w:rFonts w:ascii="Cambria Math"/>
          <w:spacing w:val="-1"/>
          <w:w w:val="276"/>
        </w:rPr>
        <w:t xml:space="preserve"> </w:t>
      </w:r>
      <w:r w:rsidR="002A05ED">
        <w:rPr>
          <w:rFonts w:ascii="Cambria Math"/>
          <w:w w:val="276"/>
        </w:rPr>
        <w:t xml:space="preserve"> </w:t>
      </w:r>
      <w:r w:rsidR="002A05ED">
        <w:rPr>
          <w:rFonts w:ascii="Cambria Math"/>
          <w:spacing w:val="-2"/>
        </w:rPr>
        <w:t xml:space="preserve"> </w:t>
      </w:r>
      <w:r w:rsidR="002A05ED">
        <w:rPr>
          <w:rFonts w:ascii="Cambria Math"/>
          <w:w w:val="325"/>
        </w:rPr>
        <w:t xml:space="preserve"> </w:t>
      </w:r>
      <w:r w:rsidR="002A05ED">
        <w:rPr>
          <w:rFonts w:ascii="Cambria Math"/>
        </w:rPr>
        <w:t xml:space="preserve"> </w:t>
      </w:r>
      <w:r w:rsidR="002A05ED">
        <w:rPr>
          <w:rFonts w:ascii="Cambria Math"/>
          <w:w w:val="189"/>
        </w:rPr>
        <w:t xml:space="preserve"> </w:t>
      </w:r>
      <w:r w:rsidR="002A05ED">
        <w:rPr>
          <w:rFonts w:ascii="Cambria Math"/>
          <w:spacing w:val="-1"/>
          <w:w w:val="297"/>
        </w:rPr>
        <w:t xml:space="preserve"> </w:t>
      </w:r>
      <w:r w:rsidR="002A05ED">
        <w:rPr>
          <w:rFonts w:ascii="Cambria Math"/>
          <w:w w:val="298"/>
        </w:rPr>
        <w:t xml:space="preserve"> </w:t>
      </w:r>
      <w:r w:rsidR="002A05ED">
        <w:rPr>
          <w:rFonts w:ascii="Cambria Math"/>
          <w:w w:val="247"/>
        </w:rPr>
        <w:t xml:space="preserve"> </w:t>
      </w:r>
      <w:r w:rsidR="002A05ED">
        <w:rPr>
          <w:rFonts w:ascii="Cambria Math"/>
          <w:spacing w:val="-3"/>
        </w:rPr>
        <w:t xml:space="preserve"> </w:t>
      </w:r>
      <w:r w:rsidR="002A05ED">
        <w:rPr>
          <w:rFonts w:ascii="Cambria Math"/>
          <w:w w:val="340"/>
        </w:rPr>
        <w:t xml:space="preserve"> </w:t>
      </w:r>
      <w:r w:rsidR="002A05ED">
        <w:rPr>
          <w:rFonts w:ascii="Cambria Math"/>
          <w:spacing w:val="-1"/>
        </w:rPr>
        <w:t xml:space="preserve"> </w:t>
      </w:r>
      <w:r w:rsidR="002A05ED">
        <w:rPr>
          <w:rFonts w:ascii="Cambria Math"/>
          <w:spacing w:val="-1"/>
          <w:w w:val="297"/>
        </w:rPr>
        <w:t xml:space="preserve"> </w:t>
      </w:r>
      <w:r w:rsidR="002A05ED">
        <w:rPr>
          <w:rFonts w:ascii="Cambria Math"/>
          <w:w w:val="271"/>
        </w:rPr>
        <w:t xml:space="preserve">  </w:t>
      </w:r>
      <w:r w:rsidR="002A05ED">
        <w:rPr>
          <w:rFonts w:ascii="Cambria Math"/>
          <w:w w:val="189"/>
        </w:rPr>
        <w:t xml:space="preserve"> </w:t>
      </w:r>
      <w:r w:rsidR="002A05ED">
        <w:rPr>
          <w:rFonts w:ascii="Cambria Math"/>
          <w:w w:val="93"/>
          <w:position w:val="-20"/>
        </w:rPr>
        <w:t xml:space="preserve"> </w:t>
      </w:r>
    </w:p>
    <w:p w:rsidR="00687A38" w:rsidRDefault="002A05ED">
      <w:pPr>
        <w:pStyle w:val="a3"/>
        <w:spacing w:line="260" w:lineRule="exact"/>
        <w:ind w:left="5639"/>
        <w:rPr>
          <w:rFonts w:ascii="Cambria Math"/>
        </w:rPr>
      </w:pPr>
      <w:r>
        <w:rPr>
          <w:rFonts w:ascii="Cambria Math"/>
          <w:spacing w:val="-1"/>
          <w:w w:val="297"/>
        </w:rPr>
        <w:t xml:space="preserve"> </w:t>
      </w:r>
      <w:r>
        <w:rPr>
          <w:rFonts w:ascii="Cambria Math"/>
          <w:w w:val="298"/>
        </w:rPr>
        <w:t xml:space="preserve"> </w:t>
      </w:r>
      <w:r>
        <w:rPr>
          <w:rFonts w:ascii="Cambria Math"/>
          <w:w w:val="247"/>
        </w:rPr>
        <w:t xml:space="preserve"> </w:t>
      </w:r>
    </w:p>
    <w:p w:rsidR="00687A38" w:rsidRDefault="002A05ED">
      <w:pPr>
        <w:pStyle w:val="a3"/>
        <w:spacing w:before="147"/>
        <w:ind w:left="1570"/>
      </w:pPr>
      <w:r>
        <w:t>где ТА – прогнозируемая величина текущих активов;</w:t>
      </w:r>
    </w:p>
    <w:p w:rsidR="00687A38" w:rsidRDefault="002A05ED">
      <w:pPr>
        <w:pStyle w:val="a3"/>
        <w:spacing w:before="160" w:line="360" w:lineRule="auto"/>
        <w:ind w:left="862" w:right="879" w:firstLine="1132"/>
      </w:pPr>
      <w:r>
        <w:t>ОДЗ, ОКЗ – оборачиваемость дебиторской и кредиторской задо</w:t>
      </w:r>
      <w:proofErr w:type="gramStart"/>
      <w:r>
        <w:t>л-</w:t>
      </w:r>
      <w:proofErr w:type="gramEnd"/>
      <w:r>
        <w:t xml:space="preserve"> женности соответственно.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6" w:firstLine="707"/>
        <w:jc w:val="both"/>
      </w:pPr>
      <w:r>
        <w:lastRenderedPageBreak/>
        <w:t>Прогнозируемая величина текущих активов составит 53670 тыс. руб., оборачиваемость дебиторской и кредиторской задолженности – 35 и 10 дней соответственно, тогда</w:t>
      </w:r>
    </w:p>
    <w:p w:rsidR="00687A38" w:rsidRDefault="00687A38">
      <w:pPr>
        <w:pStyle w:val="a3"/>
        <w:spacing w:before="9"/>
      </w:pPr>
      <w:r>
        <w:pict>
          <v:line id="_x0000_s1026" style="position:absolute;z-index:3328;mso-wrap-distance-left:0;mso-wrap-distance-right:0;mso-position-horizontal-relative:page" from="235.85pt,19.05pt" to="350.1pt,19.05pt" strokeweight=".96pt">
            <w10:wrap type="topAndBottom" anchorx="page"/>
          </v:line>
        </w:pict>
      </w:r>
    </w:p>
    <w:p w:rsidR="00687A38" w:rsidRDefault="00687A38">
      <w:pPr>
        <w:pStyle w:val="a3"/>
        <w:spacing w:before="9"/>
        <w:rPr>
          <w:sz w:val="25"/>
        </w:rPr>
      </w:pPr>
    </w:p>
    <w:p w:rsidR="00687A38" w:rsidRDefault="002A05ED">
      <w:pPr>
        <w:pStyle w:val="a3"/>
        <w:spacing w:before="89" w:line="384" w:lineRule="auto"/>
        <w:ind w:left="862" w:right="842" w:firstLine="707"/>
        <w:jc w:val="both"/>
      </w:pPr>
      <w:r>
        <w:t xml:space="preserve">Потребность в финансировании текущих активов не </w:t>
      </w:r>
      <w:proofErr w:type="gramStart"/>
      <w:r>
        <w:t>превышает</w:t>
      </w:r>
      <w:proofErr w:type="gramEnd"/>
      <w:r>
        <w:t xml:space="preserve"> вели- чину собственного капитала, н</w:t>
      </w:r>
      <w:r>
        <w:t>о изучив динамику дебиторской задолженно- сти за 5 лет, спрогнозировали ее увеличение, следовательно, должна и вырас- ти величина и кредиторской задолженности.</w:t>
      </w:r>
    </w:p>
    <w:p w:rsidR="00687A38" w:rsidRDefault="00687A38">
      <w:pPr>
        <w:pStyle w:val="a3"/>
        <w:spacing w:before="1"/>
        <w:rPr>
          <w:sz w:val="42"/>
        </w:rPr>
      </w:pPr>
    </w:p>
    <w:p w:rsidR="00687A38" w:rsidRDefault="002A05ED">
      <w:pPr>
        <w:pStyle w:val="a3"/>
        <w:spacing w:after="9" w:line="360" w:lineRule="auto"/>
        <w:ind w:left="862"/>
      </w:pPr>
      <w:r>
        <w:t>Таблица 29 – Прогнозный аналитический баланс ООО «Вятско-Полянский Агроснаб», тыс. руб.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860"/>
        <w:gridCol w:w="1268"/>
        <w:gridCol w:w="1511"/>
        <w:gridCol w:w="1467"/>
      </w:tblGrid>
      <w:tr w:rsidR="00687A38">
        <w:trPr>
          <w:trHeight w:val="827"/>
        </w:trPr>
        <w:tc>
          <w:tcPr>
            <w:tcW w:w="322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28"/>
              <w:ind w:left="191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  <w:p w:rsidR="00687A38" w:rsidRDefault="002A05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  <w:p w:rsidR="00687A38" w:rsidRDefault="002A05ED">
            <w:pPr>
              <w:pStyle w:val="TableParagraph"/>
              <w:spacing w:line="264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(прогноз)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 (+/-) 2017г.</w:t>
            </w:r>
          </w:p>
          <w:p w:rsidR="00687A38" w:rsidRDefault="002A05ED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От 2015г.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687A38" w:rsidRDefault="002A05ED">
            <w:pPr>
              <w:pStyle w:val="TableParagraph"/>
              <w:spacing w:line="270" w:lineRule="atLeast"/>
              <w:ind w:left="279" w:right="277"/>
              <w:jc w:val="center"/>
              <w:rPr>
                <w:sz w:val="24"/>
              </w:rPr>
            </w:pPr>
            <w:r>
              <w:rPr>
                <w:sz w:val="24"/>
              </w:rPr>
              <w:t>% 2017г. К 2015г.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992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</w:tr>
      <w:tr w:rsidR="00687A38">
        <w:trPr>
          <w:trHeight w:val="827"/>
        </w:trPr>
        <w:tc>
          <w:tcPr>
            <w:tcW w:w="3229" w:type="dxa"/>
          </w:tcPr>
          <w:p w:rsidR="00687A38" w:rsidRDefault="002A05ED">
            <w:pPr>
              <w:pStyle w:val="TableParagraph"/>
              <w:tabs>
                <w:tab w:val="left" w:pos="537"/>
                <w:tab w:val="left" w:pos="1851"/>
                <w:tab w:val="left" w:pos="298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Денежные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 краткосрочные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финансовые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вложения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2854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1486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208,62</w:t>
            </w:r>
          </w:p>
        </w:tc>
      </w:tr>
      <w:tr w:rsidR="00687A38">
        <w:trPr>
          <w:trHeight w:val="828"/>
        </w:trPr>
        <w:tc>
          <w:tcPr>
            <w:tcW w:w="3229" w:type="dxa"/>
          </w:tcPr>
          <w:p w:rsidR="00687A38" w:rsidRDefault="002A05ED">
            <w:pPr>
              <w:pStyle w:val="TableParagraph"/>
              <w:tabs>
                <w:tab w:val="left" w:pos="527"/>
                <w:tab w:val="left" w:pos="20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Дебиторская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задолже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ность и прочие оборотные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активы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5974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7256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8671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2697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145,15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Запасы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44430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45467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2084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текущих активов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50725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53769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53670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2945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105,81</w:t>
            </w:r>
          </w:p>
        </w:tc>
      </w:tr>
      <w:tr w:rsidR="00687A38">
        <w:trPr>
          <w:trHeight w:val="277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Внеоборотные активы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4870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5495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112,83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 имущества организа-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58889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62487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6892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112,4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992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Кредиторская задолжен-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2586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137,92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Краткосрочные кредиты 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займы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10620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11811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1811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118,11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Краткосрочные пассивы 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Обязательства всего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11875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12840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14397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2522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121,24</w:t>
            </w:r>
          </w:p>
        </w:tc>
      </w:tr>
      <w:tr w:rsidR="00687A38">
        <w:trPr>
          <w:trHeight w:val="278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Долгосрочные кредиты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Собственный капитал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43679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46008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48409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4730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110,83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 капитала организации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57172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62487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6892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112,4</w:t>
            </w:r>
          </w:p>
        </w:tc>
      </w:tr>
    </w:tbl>
    <w:p w:rsidR="00687A38" w:rsidRDefault="00687A38">
      <w:pPr>
        <w:pStyle w:val="a3"/>
        <w:spacing w:before="3"/>
        <w:rPr>
          <w:sz w:val="41"/>
        </w:rPr>
      </w:pPr>
    </w:p>
    <w:p w:rsidR="00687A38" w:rsidRDefault="002A05ED">
      <w:pPr>
        <w:pStyle w:val="a3"/>
        <w:spacing w:before="1" w:line="360" w:lineRule="auto"/>
        <w:ind w:left="862" w:right="853" w:firstLine="707"/>
        <w:jc w:val="both"/>
      </w:pPr>
      <w:r>
        <w:t>В 2017 году прогнозируется рост текущих активов на 2945 тыс. руб. (на 5,81%) за счет увеличения денежных средств и финансовых вложений в 2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0" w:lineRule="auto"/>
        <w:ind w:left="862" w:right="846"/>
        <w:jc w:val="both"/>
      </w:pPr>
      <w:bookmarkStart w:id="14" w:name="_bookmark14"/>
      <w:bookmarkEnd w:id="14"/>
      <w:r>
        <w:lastRenderedPageBreak/>
        <w:t>раза и дебиторской задолженности на 45,15%, которая составит 8671 тыс. руб. Рост объема запасов замедлится, и их величина увеличится на 2084 тыс. руб. (на 4,8%). Возрастет кредиторская задолженность на 711 тыс. руб. (на 37,92%).</w:t>
      </w:r>
    </w:p>
    <w:p w:rsidR="00687A38" w:rsidRDefault="002A05ED">
      <w:pPr>
        <w:pStyle w:val="a3"/>
        <w:spacing w:before="1"/>
        <w:ind w:left="1570"/>
      </w:pPr>
      <w:r>
        <w:t>Прогнозируется увеличение и</w:t>
      </w:r>
      <w:r>
        <w:t>мущества предприятия на 6892 тыс. руб.</w:t>
      </w:r>
    </w:p>
    <w:p w:rsidR="00687A38" w:rsidRDefault="002A05ED">
      <w:pPr>
        <w:pStyle w:val="a3"/>
        <w:spacing w:before="162" w:line="360" w:lineRule="auto"/>
        <w:ind w:left="862" w:right="852" w:firstLine="707"/>
        <w:jc w:val="both"/>
      </w:pPr>
      <w:r>
        <w:t>Проведем расчет плановых и прогнозных показателей эффективности использования запасов ООО «Вятско-Полянский Агроснаб» (таблица 30).</w:t>
      </w:r>
    </w:p>
    <w:p w:rsidR="00687A38" w:rsidRDefault="00687A38">
      <w:pPr>
        <w:pStyle w:val="a3"/>
        <w:spacing w:before="10"/>
        <w:rPr>
          <w:sz w:val="41"/>
        </w:rPr>
      </w:pPr>
    </w:p>
    <w:p w:rsidR="00687A38" w:rsidRDefault="002A05ED">
      <w:pPr>
        <w:pStyle w:val="a3"/>
        <w:spacing w:after="3" w:line="362" w:lineRule="auto"/>
        <w:ind w:left="862" w:right="842"/>
        <w:jc w:val="both"/>
      </w:pPr>
      <w:r>
        <w:t>Таблица 30 – Прогнозные показатели эффективности использования матер</w:t>
      </w:r>
      <w:proofErr w:type="gramStart"/>
      <w:r>
        <w:t>и-</w:t>
      </w:r>
      <w:proofErr w:type="gramEnd"/>
      <w:r>
        <w:t xml:space="preserve"> ально-произво</w:t>
      </w:r>
      <w:r>
        <w:t>дственных запасов ООО «Вятско-Полянский Агроснаб»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860"/>
        <w:gridCol w:w="1268"/>
        <w:gridCol w:w="1511"/>
        <w:gridCol w:w="1467"/>
      </w:tblGrid>
      <w:tr w:rsidR="00687A38">
        <w:trPr>
          <w:trHeight w:val="827"/>
        </w:trPr>
        <w:tc>
          <w:tcPr>
            <w:tcW w:w="3229" w:type="dxa"/>
          </w:tcPr>
          <w:p w:rsidR="00687A38" w:rsidRDefault="00687A38">
            <w:pPr>
              <w:pStyle w:val="TableParagraph"/>
              <w:spacing w:before="3"/>
              <w:rPr>
                <w:sz w:val="23"/>
              </w:rPr>
            </w:pPr>
          </w:p>
          <w:p w:rsidR="00687A38" w:rsidRDefault="002A05ED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before="131"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  <w:p w:rsidR="00687A38" w:rsidRDefault="002A05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687A38" w:rsidRDefault="002A05ED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  <w:p w:rsidR="00687A38" w:rsidRDefault="002A05ED">
            <w:pPr>
              <w:pStyle w:val="TableParagraph"/>
              <w:spacing w:line="264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(прогноз)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 (+/-) 2017г.</w:t>
            </w:r>
          </w:p>
          <w:p w:rsidR="00687A38" w:rsidRDefault="002A05ED"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От 2015г.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687A38" w:rsidRDefault="002A05ED">
            <w:pPr>
              <w:pStyle w:val="TableParagraph"/>
              <w:spacing w:line="270" w:lineRule="atLeast"/>
              <w:ind w:left="279" w:right="277"/>
              <w:jc w:val="center"/>
              <w:rPr>
                <w:sz w:val="24"/>
              </w:rPr>
            </w:pPr>
            <w:r>
              <w:rPr>
                <w:sz w:val="24"/>
              </w:rPr>
              <w:t>% 2017г. К 2015г.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Себестоимость продукции,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48788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51959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55596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6808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113,95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 величина запасов,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42096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43907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45013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1811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</w:tr>
      <w:tr w:rsidR="00687A38">
        <w:trPr>
          <w:trHeight w:val="551"/>
        </w:trPr>
        <w:tc>
          <w:tcPr>
            <w:tcW w:w="3229" w:type="dxa"/>
          </w:tcPr>
          <w:p w:rsidR="00687A38" w:rsidRDefault="002A05ED">
            <w:pPr>
              <w:pStyle w:val="TableParagraph"/>
              <w:tabs>
                <w:tab w:val="left" w:pos="187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оборачивае-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мости запасов, раз.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1,158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1,235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106,65</w:t>
            </w:r>
          </w:p>
        </w:tc>
      </w:tr>
      <w:tr w:rsidR="00687A38">
        <w:trPr>
          <w:trHeight w:val="553"/>
        </w:trPr>
        <w:tc>
          <w:tcPr>
            <w:tcW w:w="3229" w:type="dxa"/>
          </w:tcPr>
          <w:p w:rsidR="00687A38" w:rsidRDefault="002A05ED">
            <w:pPr>
              <w:pStyle w:val="TableParagraph"/>
              <w:tabs>
                <w:tab w:val="left" w:pos="128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оборачиваемости,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дн.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93,65</w:t>
            </w:r>
          </w:p>
        </w:tc>
      </w:tr>
      <w:tr w:rsidR="00687A38">
        <w:trPr>
          <w:trHeight w:val="275"/>
        </w:trPr>
        <w:tc>
          <w:tcPr>
            <w:tcW w:w="3229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Рентабельность запасов, %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10,63</w:t>
            </w:r>
          </w:p>
        </w:tc>
        <w:tc>
          <w:tcPr>
            <w:tcW w:w="860" w:type="dxa"/>
          </w:tcPr>
          <w:p w:rsidR="00687A38" w:rsidRDefault="002A05E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8" w:type="dxa"/>
          </w:tcPr>
          <w:p w:rsidR="00687A38" w:rsidRDefault="002A05E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  <w:tc>
          <w:tcPr>
            <w:tcW w:w="1511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467" w:type="dxa"/>
          </w:tcPr>
          <w:p w:rsidR="00687A38" w:rsidRDefault="002A05ED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100,28</w:t>
            </w:r>
          </w:p>
        </w:tc>
      </w:tr>
    </w:tbl>
    <w:p w:rsidR="00687A38" w:rsidRDefault="00687A38">
      <w:pPr>
        <w:pStyle w:val="a3"/>
        <w:spacing w:before="4"/>
        <w:rPr>
          <w:sz w:val="41"/>
        </w:rPr>
      </w:pPr>
    </w:p>
    <w:p w:rsidR="00687A38" w:rsidRDefault="002A05ED">
      <w:pPr>
        <w:pStyle w:val="a3"/>
        <w:spacing w:line="360" w:lineRule="auto"/>
        <w:ind w:left="862" w:right="840" w:firstLine="707"/>
        <w:jc w:val="both"/>
      </w:pPr>
      <w:r>
        <w:t>В 2017 году прогнозируется незначительное увеличение средней вел</w:t>
      </w:r>
      <w:proofErr w:type="gramStart"/>
      <w:r>
        <w:t>и-</w:t>
      </w:r>
      <w:proofErr w:type="gramEnd"/>
      <w:r>
        <w:t xml:space="preserve"> чины запасов на 1181 тыс. руб. Данный результат достигнут за счет прове- дения ABC и XYZ анализов, которые помогли сформировать оптимальную структуру запасов, в которую входят самые часто п</w:t>
      </w:r>
      <w:r>
        <w:t xml:space="preserve">родаваемые виды товаров. Тем самым предприятию больше не надо хранить на складах большой объем запасов, и поэтому происходит экономия денежных средств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содержа- нию. Данные изменения приведут к небольшому, но увеличению коэффиц</w:t>
      </w:r>
      <w:proofErr w:type="gramStart"/>
      <w:r>
        <w:t>и-</w:t>
      </w:r>
      <w:proofErr w:type="gramEnd"/>
      <w:r>
        <w:t xml:space="preserve"> ента оборачиваемости </w:t>
      </w:r>
      <w:r>
        <w:t>на 0,077 оборота и к снижению периода оборачивае- мости на 20 дней.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spacing w:before="72"/>
        <w:ind w:left="862" w:firstLine="0"/>
      </w:pPr>
      <w:r>
        <w:lastRenderedPageBreak/>
        <w:t>Выводы и предложения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2A05ED">
      <w:pPr>
        <w:pStyle w:val="a3"/>
        <w:spacing w:before="183" w:line="360" w:lineRule="auto"/>
        <w:ind w:left="862" w:right="844" w:firstLine="707"/>
        <w:jc w:val="both"/>
      </w:pPr>
      <w:r>
        <w:t>Запасы являются одним из важных активов, обеспечивающих процесс хозяйственной деятельности предприятия.</w:t>
      </w:r>
    </w:p>
    <w:p w:rsidR="00687A38" w:rsidRDefault="002A05ED">
      <w:pPr>
        <w:pStyle w:val="a3"/>
        <w:spacing w:line="360" w:lineRule="auto"/>
        <w:ind w:left="862" w:right="842" w:firstLine="707"/>
        <w:jc w:val="both"/>
      </w:pPr>
      <w:r>
        <w:t>Для бесперебойного и эффективного функционир</w:t>
      </w:r>
      <w:r>
        <w:t>ования организация должна быть обеспечена необходимым объемом материалов и товаров. П</w:t>
      </w:r>
      <w:proofErr w:type="gramStart"/>
      <w:r>
        <w:t>о-</w:t>
      </w:r>
      <w:proofErr w:type="gramEnd"/>
      <w:r>
        <w:t xml:space="preserve"> этому, чтобы не было никаких проблем с наличием ресурсов для производ- ства или продажи, фирмы создают материально-производственные запасы.</w:t>
      </w:r>
    </w:p>
    <w:p w:rsidR="00687A38" w:rsidRDefault="002A05ED">
      <w:pPr>
        <w:pStyle w:val="a3"/>
        <w:spacing w:line="360" w:lineRule="auto"/>
        <w:ind w:left="862" w:right="844" w:firstLine="707"/>
        <w:jc w:val="both"/>
      </w:pPr>
      <w:r>
        <w:t>В дипломной работе рассмотре</w:t>
      </w:r>
      <w:r>
        <w:t>на тема «Анализ запасов». В качестве объекта исследования было выбрано предприятие ООО «Вятско-Полянский Агроснаб» Кировской области. Период исследования с 2013г. по 2015г.</w:t>
      </w:r>
    </w:p>
    <w:p w:rsidR="00687A38" w:rsidRDefault="002A05ED">
      <w:pPr>
        <w:pStyle w:val="a3"/>
        <w:spacing w:line="360" w:lineRule="auto"/>
        <w:ind w:left="862" w:right="841" w:firstLine="707"/>
        <w:jc w:val="both"/>
      </w:pPr>
      <w:r>
        <w:t>Рассмотрев экономические показатели предприятия, можно судить о том, что хозяйствен</w:t>
      </w:r>
      <w:r>
        <w:t>ная деятельность из года в год приносит прибыль, кот</w:t>
      </w:r>
      <w:proofErr w:type="gramStart"/>
      <w:r>
        <w:t>о-</w:t>
      </w:r>
      <w:proofErr w:type="gramEnd"/>
      <w:r>
        <w:t xml:space="preserve"> рая увеличилась за исследуемый период почти в 2 раза, поэтому наблюдает- ся устойчивое финансовое положение. Но есть определенные моменты, за счет которых еще можно улучшить эту динамику.</w:t>
      </w:r>
    </w:p>
    <w:p w:rsidR="00687A38" w:rsidRDefault="002A05ED">
      <w:pPr>
        <w:pStyle w:val="a3"/>
        <w:spacing w:line="360" w:lineRule="auto"/>
        <w:ind w:left="862" w:right="845" w:firstLine="707"/>
        <w:jc w:val="both"/>
      </w:pPr>
      <w:r>
        <w:t>В работе пров</w:t>
      </w:r>
      <w:r>
        <w:t>еден анализ запасов ООО «Вятско-Полянский Агроснаб», величина которых увеличилась в 1,15 раза (с 37481 тыс. руб. в 2013г. до 43383 тыс. руб. в 2015г.). Рост происходит за счет статьи товары в 1,15</w:t>
      </w:r>
      <w:r>
        <w:rPr>
          <w:spacing w:val="-27"/>
        </w:rPr>
        <w:t xml:space="preserve"> </w:t>
      </w:r>
      <w:r>
        <w:t>раза.</w:t>
      </w:r>
    </w:p>
    <w:p w:rsidR="00687A38" w:rsidRDefault="002A05ED">
      <w:pPr>
        <w:pStyle w:val="a3"/>
        <w:spacing w:before="1" w:line="360" w:lineRule="auto"/>
        <w:ind w:left="862" w:right="845" w:firstLine="777"/>
        <w:jc w:val="both"/>
      </w:pPr>
      <w:r>
        <w:t xml:space="preserve">Об эффективности использования запасов можно судить, </w:t>
      </w:r>
      <w:r>
        <w:t xml:space="preserve">исходя из скорости их оборачиваемости. С 2013 года по 2014 год период оборачивае- </w:t>
      </w:r>
      <w:proofErr w:type="gramStart"/>
      <w:r>
        <w:t>мости</w:t>
      </w:r>
      <w:proofErr w:type="gramEnd"/>
      <w:r>
        <w:t xml:space="preserve"> сократился на 42 дня, тем самым организация увеличила прибыль, но в 2015г. по сравнению 2014г. период увеличился.</w:t>
      </w:r>
    </w:p>
    <w:p w:rsidR="00687A38" w:rsidRDefault="002A05ED">
      <w:pPr>
        <w:pStyle w:val="a3"/>
        <w:spacing w:line="360" w:lineRule="auto"/>
        <w:ind w:left="862" w:right="850" w:firstLine="707"/>
        <w:jc w:val="both"/>
      </w:pPr>
      <w:r>
        <w:t>После проведения анализа финансового состояния и оценки запасов ООО «Вятско-Полянский Агроснаб» для их рационального использования были предложены следующие мероприятия: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81"/>
          <w:tab w:val="left" w:pos="1582"/>
        </w:tabs>
        <w:spacing w:before="1"/>
        <w:ind w:firstLine="360"/>
        <w:rPr>
          <w:sz w:val="28"/>
        </w:rPr>
      </w:pPr>
      <w:r>
        <w:rPr>
          <w:sz w:val="28"/>
        </w:rPr>
        <w:t>провести нормирование запасов, применив АВС и XYZ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анализы;</w:t>
      </w:r>
    </w:p>
    <w:p w:rsidR="00687A38" w:rsidRDefault="002A05ED">
      <w:pPr>
        <w:pStyle w:val="a4"/>
        <w:numPr>
          <w:ilvl w:val="2"/>
          <w:numId w:val="34"/>
        </w:numPr>
        <w:tabs>
          <w:tab w:val="left" w:pos="1570"/>
        </w:tabs>
        <w:spacing w:before="158" w:line="352" w:lineRule="auto"/>
        <w:ind w:right="852" w:firstLine="360"/>
        <w:rPr>
          <w:sz w:val="28"/>
        </w:rPr>
      </w:pPr>
      <w:r>
        <w:rPr>
          <w:sz w:val="28"/>
        </w:rPr>
        <w:t>уменьшить размер запасов за</w:t>
      </w:r>
      <w:r>
        <w:rPr>
          <w:sz w:val="28"/>
        </w:rPr>
        <w:t xml:space="preserve"> счет продажи бракованных и залежалых товаров.</w:t>
      </w:r>
    </w:p>
    <w:p w:rsidR="00687A38" w:rsidRDefault="00687A38">
      <w:pPr>
        <w:spacing w:line="352" w:lineRule="auto"/>
        <w:rPr>
          <w:sz w:val="28"/>
        </w:r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/>
        <w:ind w:left="1570"/>
      </w:pPr>
      <w:r>
        <w:lastRenderedPageBreak/>
        <w:t xml:space="preserve">В ходе проведения анализов был определен норматив на 2017 год, </w:t>
      </w:r>
      <w:proofErr w:type="gramStart"/>
      <w:r>
        <w:t>по</w:t>
      </w:r>
      <w:proofErr w:type="gramEnd"/>
    </w:p>
    <w:p w:rsidR="00687A38" w:rsidRDefault="002A05ED">
      <w:pPr>
        <w:pStyle w:val="a3"/>
        <w:spacing w:before="163" w:line="360" w:lineRule="auto"/>
        <w:ind w:left="862" w:right="866"/>
      </w:pPr>
      <w:proofErr w:type="gramStart"/>
      <w:r>
        <w:t>которому</w:t>
      </w:r>
      <w:proofErr w:type="gramEnd"/>
      <w:r>
        <w:t xml:space="preserve"> товарооборот составил 72411 тыс. руб., а норма товарных запасов – 45467 тыс. руб.</w:t>
      </w:r>
    </w:p>
    <w:p w:rsidR="00687A38" w:rsidRDefault="002A05ED">
      <w:pPr>
        <w:pStyle w:val="a3"/>
        <w:spacing w:before="201" w:line="360" w:lineRule="auto"/>
        <w:ind w:left="862" w:right="1255" w:firstLine="707"/>
      </w:pPr>
      <w:r>
        <w:t>Для определения качества проведенн</w:t>
      </w:r>
      <w:r>
        <w:t>ых мероприятий был составлен прогнозный аналитический баланс на 2017 год.</w:t>
      </w:r>
    </w:p>
    <w:p w:rsidR="00687A38" w:rsidRDefault="002A05ED">
      <w:pPr>
        <w:pStyle w:val="a3"/>
        <w:spacing w:before="198" w:line="360" w:lineRule="auto"/>
        <w:ind w:left="862" w:right="859" w:firstLine="707"/>
      </w:pPr>
      <w:r>
        <w:t>Прогнозируется незначительное увеличение величины запасов на 4,8% или на 2084 тыс. руб. Сравнивая данный показатель с предыдущими перио- дами отметим, что за счет проведенного нормир</w:t>
      </w:r>
      <w:r>
        <w:t xml:space="preserve">ования запасов, их использо- вание будет </w:t>
      </w:r>
      <w:proofErr w:type="gramStart"/>
      <w:r>
        <w:t>проводится</w:t>
      </w:r>
      <w:proofErr w:type="gramEnd"/>
      <w:r>
        <w:t xml:space="preserve"> рациональнее, так как предприятие не станет накап- ливать излишков на своих складах, а будет приобретать только то количество материалов (товаров), которое необходимо для поддержания эффективной хозяйстве</w:t>
      </w:r>
      <w:r>
        <w:t>нной деятельности. Средняя величина запасов составит 45013 тыс. руб., коэффициент оборачиваемости запасов увеличится на 6,65% , тем са-</w:t>
      </w:r>
    </w:p>
    <w:p w:rsidR="00687A38" w:rsidRDefault="002A05ED">
      <w:pPr>
        <w:pStyle w:val="a3"/>
        <w:spacing w:before="1"/>
        <w:ind w:left="862"/>
      </w:pPr>
      <w:r>
        <w:t>мым снизится период оборачиваемости на 20 дней.</w:t>
      </w:r>
    </w:p>
    <w:p w:rsidR="00687A38" w:rsidRDefault="00687A38">
      <w:pPr>
        <w:pStyle w:val="a3"/>
        <w:spacing w:before="5"/>
        <w:rPr>
          <w:sz w:val="31"/>
        </w:rPr>
      </w:pPr>
    </w:p>
    <w:p w:rsidR="00687A38" w:rsidRDefault="002A05ED">
      <w:pPr>
        <w:pStyle w:val="a3"/>
        <w:spacing w:line="360" w:lineRule="auto"/>
        <w:ind w:left="862" w:right="1124" w:firstLine="707"/>
      </w:pPr>
      <w:r>
        <w:t>В результате проведенных мероприятий прогнозируется повышение эффективн</w:t>
      </w:r>
      <w:r>
        <w:t>ости использования запасов, что должно привести к увеличению прибыли предприятия на 326 тыс. руб.</w:t>
      </w:r>
    </w:p>
    <w:p w:rsidR="00687A38" w:rsidRDefault="00687A38">
      <w:pPr>
        <w:spacing w:line="360" w:lineRule="auto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Heading2"/>
        <w:spacing w:before="72"/>
        <w:ind w:left="862" w:firstLine="0"/>
      </w:pPr>
      <w:bookmarkStart w:id="15" w:name="_bookmark15"/>
      <w:bookmarkEnd w:id="15"/>
      <w:r>
        <w:lastRenderedPageBreak/>
        <w:t>Список используемой литературы</w:t>
      </w:r>
    </w:p>
    <w:p w:rsidR="00687A38" w:rsidRDefault="00687A38">
      <w:pPr>
        <w:pStyle w:val="a3"/>
        <w:rPr>
          <w:b/>
          <w:sz w:val="30"/>
        </w:rPr>
      </w:pPr>
    </w:p>
    <w:p w:rsidR="00687A38" w:rsidRDefault="00687A38">
      <w:pPr>
        <w:pStyle w:val="a3"/>
        <w:spacing w:before="2"/>
        <w:rPr>
          <w:b/>
          <w:sz w:val="33"/>
        </w:rPr>
      </w:pPr>
    </w:p>
    <w:p w:rsidR="00687A38" w:rsidRDefault="002A05ED">
      <w:pPr>
        <w:pStyle w:val="a4"/>
        <w:numPr>
          <w:ilvl w:val="0"/>
          <w:numId w:val="28"/>
        </w:numPr>
        <w:tabs>
          <w:tab w:val="left" w:pos="1582"/>
        </w:tabs>
        <w:spacing w:before="1" w:line="362" w:lineRule="auto"/>
        <w:ind w:right="852"/>
        <w:jc w:val="both"/>
        <w:rPr>
          <w:sz w:val="28"/>
        </w:rPr>
      </w:pPr>
      <w:r>
        <w:rPr>
          <w:sz w:val="28"/>
        </w:rPr>
        <w:t>Гражданский кодекс Российской Федерации (часть вторая) от 26.01.1996 № 14-ФЗ: ред. от</w:t>
      </w:r>
      <w:r>
        <w:rPr>
          <w:spacing w:val="-7"/>
          <w:sz w:val="28"/>
        </w:rPr>
        <w:t xml:space="preserve"> </w:t>
      </w:r>
      <w:r>
        <w:rPr>
          <w:sz w:val="28"/>
        </w:rPr>
        <w:t>14.06.2012;</w:t>
      </w:r>
    </w:p>
    <w:p w:rsidR="00687A38" w:rsidRDefault="002A05ED">
      <w:pPr>
        <w:pStyle w:val="a4"/>
        <w:numPr>
          <w:ilvl w:val="0"/>
          <w:numId w:val="28"/>
        </w:numPr>
        <w:tabs>
          <w:tab w:val="left" w:pos="1582"/>
        </w:tabs>
        <w:spacing w:line="360" w:lineRule="auto"/>
        <w:ind w:right="844"/>
        <w:jc w:val="both"/>
        <w:rPr>
          <w:sz w:val="28"/>
        </w:rPr>
      </w:pPr>
      <w:r>
        <w:rPr>
          <w:sz w:val="28"/>
        </w:rPr>
        <w:t>Налоговый кодекс РФ (часть вторая) от 05.08.2000г. №117-ФЗ: ред. от 07.05.2013;</w:t>
      </w:r>
    </w:p>
    <w:p w:rsidR="00687A38" w:rsidRDefault="002A05ED">
      <w:pPr>
        <w:pStyle w:val="a3"/>
        <w:spacing w:line="321" w:lineRule="exact"/>
        <w:ind w:left="1221"/>
      </w:pPr>
      <w:r>
        <w:t>3. Трудовой кодекс РФ от 30.12.2001г. № 197-ФЗ: ред. от 07.05.2013;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before="157"/>
        <w:rPr>
          <w:sz w:val="28"/>
        </w:rPr>
      </w:pPr>
      <w:r>
        <w:rPr>
          <w:sz w:val="28"/>
        </w:rPr>
        <w:t>Федеральный закон «О бухгалтерском учете» от 06.12.2011 N</w:t>
      </w:r>
      <w:r>
        <w:rPr>
          <w:spacing w:val="-13"/>
          <w:sz w:val="28"/>
        </w:rPr>
        <w:t xml:space="preserve"> </w:t>
      </w:r>
      <w:r>
        <w:rPr>
          <w:sz w:val="28"/>
        </w:rPr>
        <w:t>402-ФЗ;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before="161" w:line="360" w:lineRule="auto"/>
        <w:ind w:right="846"/>
        <w:jc w:val="both"/>
        <w:rPr>
          <w:sz w:val="28"/>
        </w:rPr>
      </w:pPr>
      <w:r>
        <w:rPr>
          <w:sz w:val="28"/>
        </w:rPr>
        <w:t>Об утверждении положения по бухгалтерскому</w:t>
      </w:r>
      <w:r>
        <w:rPr>
          <w:sz w:val="28"/>
        </w:rPr>
        <w:t xml:space="preserve"> учету [Электронный ресурс]: [Приказ Минфина России от 06.10.2008 № 106н: ред. от 06.04.2015];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line="362" w:lineRule="auto"/>
        <w:ind w:right="845"/>
        <w:jc w:val="both"/>
        <w:rPr>
          <w:sz w:val="28"/>
        </w:rPr>
      </w:pPr>
      <w:r>
        <w:rPr>
          <w:sz w:val="28"/>
        </w:rPr>
        <w:t>Бухгалтерский финансовый учет [Текст]: учебник для вузов / Ю.Л. 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ева – 2009. –</w:t>
      </w:r>
      <w:r>
        <w:rPr>
          <w:spacing w:val="-4"/>
          <w:sz w:val="28"/>
        </w:rPr>
        <w:t xml:space="preserve"> </w:t>
      </w:r>
      <w:r>
        <w:rPr>
          <w:sz w:val="28"/>
        </w:rPr>
        <w:t>650с.;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line="360" w:lineRule="auto"/>
        <w:ind w:right="846"/>
        <w:jc w:val="both"/>
        <w:rPr>
          <w:sz w:val="28"/>
        </w:rPr>
      </w:pPr>
      <w:r>
        <w:rPr>
          <w:sz w:val="28"/>
        </w:rPr>
        <w:t xml:space="preserve">Бухгалтерский и налоговый учет [Текст]: учебное пособие </w:t>
      </w:r>
      <w:r>
        <w:rPr>
          <w:spacing w:val="1"/>
          <w:sz w:val="28"/>
        </w:rPr>
        <w:t xml:space="preserve">3-е </w:t>
      </w:r>
      <w:r>
        <w:rPr>
          <w:sz w:val="28"/>
        </w:rPr>
        <w:t>изд. – Н: КНОРУС, 2009 –</w:t>
      </w:r>
      <w:r>
        <w:rPr>
          <w:spacing w:val="-4"/>
          <w:sz w:val="28"/>
        </w:rPr>
        <w:t xml:space="preserve"> </w:t>
      </w:r>
      <w:r>
        <w:rPr>
          <w:sz w:val="28"/>
        </w:rPr>
        <w:t>847с.;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line="362" w:lineRule="auto"/>
        <w:ind w:right="854"/>
        <w:jc w:val="both"/>
        <w:rPr>
          <w:sz w:val="28"/>
        </w:rPr>
      </w:pPr>
      <w:r>
        <w:rPr>
          <w:sz w:val="28"/>
        </w:rPr>
        <w:t>Горфинкель В.Я. Влияние запасов на структуру предприятия [Текст] / В.Я. Горфинкель // Экономика предприятия. – 2010. - №10. –</w:t>
      </w:r>
      <w:r>
        <w:rPr>
          <w:spacing w:val="-17"/>
          <w:sz w:val="28"/>
        </w:rPr>
        <w:t xml:space="preserve"> </w:t>
      </w:r>
      <w:r>
        <w:rPr>
          <w:sz w:val="28"/>
        </w:rPr>
        <w:t>С.3-4.;</w:t>
      </w:r>
    </w:p>
    <w:p w:rsidR="00687A38" w:rsidRDefault="002A05ED">
      <w:pPr>
        <w:pStyle w:val="a4"/>
        <w:numPr>
          <w:ilvl w:val="0"/>
          <w:numId w:val="27"/>
        </w:numPr>
        <w:tabs>
          <w:tab w:val="left" w:pos="1582"/>
        </w:tabs>
        <w:spacing w:line="360" w:lineRule="auto"/>
        <w:ind w:right="851"/>
        <w:jc w:val="both"/>
        <w:rPr>
          <w:sz w:val="28"/>
        </w:rPr>
      </w:pPr>
      <w:r>
        <w:rPr>
          <w:sz w:val="28"/>
        </w:rPr>
        <w:t>Швандар А.В. Анализ материально-производственных запасов [Текст] / А.В. Швандар // Экономика предприятия. – 2007. -</w:t>
      </w:r>
      <w:r>
        <w:rPr>
          <w:spacing w:val="-7"/>
          <w:sz w:val="28"/>
        </w:rPr>
        <w:t xml:space="preserve"> </w:t>
      </w:r>
      <w:r>
        <w:rPr>
          <w:sz w:val="28"/>
        </w:rPr>
        <w:t>№4.;</w:t>
      </w:r>
    </w:p>
    <w:p w:rsidR="00687A38" w:rsidRDefault="002A05ED">
      <w:pPr>
        <w:pStyle w:val="a3"/>
        <w:spacing w:line="362" w:lineRule="auto"/>
        <w:ind w:left="1582" w:right="845" w:hanging="360"/>
        <w:jc w:val="both"/>
      </w:pPr>
      <w:r>
        <w:t>10.Пласкова Н.С. Экономический анализ [Текст]: учебное пособие / Н.С. Пласкова. – М: Эксмо, 2009 – 704с.;</w:t>
      </w:r>
    </w:p>
    <w:p w:rsidR="00687A38" w:rsidRDefault="002A05ED">
      <w:pPr>
        <w:pStyle w:val="a3"/>
        <w:spacing w:line="360" w:lineRule="auto"/>
        <w:ind w:left="1582" w:right="843" w:hanging="360"/>
        <w:jc w:val="both"/>
      </w:pPr>
      <w:r>
        <w:t xml:space="preserve">11.Шепеленко Г.И. Экономика, </w:t>
      </w:r>
      <w:r>
        <w:t>организация и планирование производства на предприятии [Текст]: Учебник / Г.И. Шепеленко – М.: Фникс, 2010.</w:t>
      </w:r>
    </w:p>
    <w:p w:rsidR="00687A38" w:rsidRDefault="002A05ED">
      <w:pPr>
        <w:pStyle w:val="a3"/>
        <w:spacing w:line="321" w:lineRule="exact"/>
        <w:ind w:left="1582"/>
      </w:pPr>
      <w:r>
        <w:t>– 600с.;</w:t>
      </w:r>
    </w:p>
    <w:p w:rsidR="00687A38" w:rsidRDefault="002A05ED">
      <w:pPr>
        <w:pStyle w:val="a3"/>
        <w:spacing w:before="142" w:line="362" w:lineRule="auto"/>
        <w:ind w:left="1582" w:right="851" w:hanging="360"/>
        <w:jc w:val="both"/>
      </w:pPr>
      <w:r>
        <w:t>12.Сергеев Э.А. Анализ эффективности использования оборотных средств [Текст] / Э.А. Сергеев // «Бухгалтерский учет». – 2010.- №10. – С. 3-4</w:t>
      </w:r>
      <w:r>
        <w:t>.;</w:t>
      </w:r>
    </w:p>
    <w:p w:rsidR="00687A38" w:rsidRDefault="002A05ED">
      <w:pPr>
        <w:pStyle w:val="a3"/>
        <w:spacing w:line="360" w:lineRule="auto"/>
        <w:ind w:left="1582" w:right="842" w:hanging="360"/>
        <w:jc w:val="both"/>
      </w:pPr>
      <w:r>
        <w:t>13.Никонова Н.В., Мильчик И.В. Экономический анализ [Текст]: Метод</w:t>
      </w:r>
      <w:proofErr w:type="gramStart"/>
      <w:r>
        <w:t>и-</w:t>
      </w:r>
      <w:proofErr w:type="gramEnd"/>
      <w:r>
        <w:t xml:space="preserve"> ческие рекомендации и рабочая тетрадь для практических занятий сту- дентов экономического факультета. – Изд. – 3-е доп. и перераб. – Ки-</w:t>
      </w:r>
    </w:p>
    <w:p w:rsidR="00687A38" w:rsidRDefault="002A05ED">
      <w:pPr>
        <w:pStyle w:val="a3"/>
        <w:ind w:left="1582"/>
      </w:pPr>
      <w:r>
        <w:t>ров: Вятская ГСХА, 2010. – 85с.;</w:t>
      </w:r>
    </w:p>
    <w:p w:rsidR="00687A38" w:rsidRDefault="00687A38">
      <w:pPr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2A05ED">
      <w:pPr>
        <w:pStyle w:val="a3"/>
        <w:spacing w:before="67" w:line="362" w:lineRule="auto"/>
        <w:ind w:left="1582" w:right="843" w:hanging="360"/>
        <w:jc w:val="both"/>
      </w:pPr>
      <w:r>
        <w:lastRenderedPageBreak/>
        <w:t>14.Барлиани, И. Я. Анализ моделей повышения эффективности управл</w:t>
      </w:r>
      <w:proofErr w:type="gramStart"/>
      <w:r>
        <w:t>е-</w:t>
      </w:r>
      <w:proofErr w:type="gramEnd"/>
      <w:r>
        <w:t xml:space="preserve"> ния товарными запасами / И. Я. Барлиани // ИНТЕРЭКСПО. - 2014. -</w:t>
      </w:r>
    </w:p>
    <w:p w:rsidR="00687A38" w:rsidRDefault="002A05ED">
      <w:pPr>
        <w:pStyle w:val="a3"/>
        <w:spacing w:line="317" w:lineRule="exact"/>
        <w:ind w:left="1582"/>
      </w:pPr>
      <w:r>
        <w:t>№1. - С.227-230.;</w:t>
      </w:r>
    </w:p>
    <w:p w:rsidR="00687A38" w:rsidRDefault="002A05ED">
      <w:pPr>
        <w:pStyle w:val="a3"/>
        <w:spacing w:before="161" w:line="360" w:lineRule="auto"/>
        <w:ind w:left="1582" w:right="842" w:hanging="360"/>
        <w:jc w:val="both"/>
      </w:pPr>
      <w:r>
        <w:t>15.Веселов, А.И. Оценка и формирование товарной политики произво</w:t>
      </w:r>
      <w:proofErr w:type="gramStart"/>
      <w:r>
        <w:t>д-</w:t>
      </w:r>
      <w:proofErr w:type="gramEnd"/>
      <w:r>
        <w:t xml:space="preserve"> ственных предприятий при помощи оборачиваемости товарных запасов для повышения финансовой устойчивости и платежеспособности / А.И. Веселов // Финансовый менеджмент. - 2009. - № 2. - С. 35-4</w:t>
      </w:r>
      <w:r>
        <w:t>2.;</w:t>
      </w:r>
    </w:p>
    <w:p w:rsidR="00687A38" w:rsidRDefault="002A05ED">
      <w:pPr>
        <w:pStyle w:val="a3"/>
        <w:spacing w:line="360" w:lineRule="auto"/>
        <w:ind w:left="1582" w:right="845" w:hanging="360"/>
        <w:jc w:val="both"/>
      </w:pPr>
      <w:r>
        <w:t>16.</w:t>
      </w:r>
      <w:proofErr w:type="gramStart"/>
      <w:r>
        <w:t>Подлазов</w:t>
      </w:r>
      <w:proofErr w:type="gramEnd"/>
      <w:r>
        <w:t>, М.А. Оптимизация товарных запасов / М.А. Подлазов // Консультант. – 2010. - N 1. - С. 50-53.;</w:t>
      </w:r>
    </w:p>
    <w:p w:rsidR="00687A38" w:rsidRDefault="002A05ED">
      <w:pPr>
        <w:pStyle w:val="a3"/>
        <w:spacing w:before="2" w:line="360" w:lineRule="auto"/>
        <w:ind w:left="1582" w:right="842" w:hanging="360"/>
        <w:jc w:val="both"/>
      </w:pPr>
      <w:r>
        <w:t>17.Вахрушина М.А. Управленческий анализ / М.А. Вахрушина // 6-е изд., испр. - М.: 2010. — 399 с.;</w:t>
      </w:r>
    </w:p>
    <w:p w:rsidR="00687A38" w:rsidRDefault="002A05ED">
      <w:pPr>
        <w:pStyle w:val="a3"/>
        <w:spacing w:line="360" w:lineRule="auto"/>
        <w:ind w:left="1582" w:right="847" w:hanging="360"/>
        <w:jc w:val="both"/>
      </w:pPr>
      <w:r>
        <w:t>18.Савицкая Г. В. Анализ хозяйственной деятельн</w:t>
      </w:r>
      <w:r>
        <w:t>ости предприятия : учебник / Г. В. Савицкая. — 4-е изд., перераб. и доп. — М. : ИНФР</w:t>
      </w:r>
      <w:proofErr w:type="gramStart"/>
      <w:r>
        <w:t>А-</w:t>
      </w:r>
      <w:proofErr w:type="gramEnd"/>
      <w:r>
        <w:t xml:space="preserve"> М, 2008. — 512 с.;</w:t>
      </w:r>
    </w:p>
    <w:p w:rsidR="00687A38" w:rsidRDefault="002A05ED">
      <w:pPr>
        <w:pStyle w:val="a3"/>
        <w:spacing w:line="360" w:lineRule="auto"/>
        <w:ind w:left="1582" w:right="844" w:hanging="360"/>
        <w:jc w:val="both"/>
      </w:pPr>
      <w:r>
        <w:t>19.Петров П. В., Соломатин А. Н. Экономика товарного обращения. – М.: ИНФРА-М, 2006.;</w:t>
      </w:r>
    </w:p>
    <w:p w:rsidR="00687A38" w:rsidRDefault="002A05ED">
      <w:pPr>
        <w:pStyle w:val="a3"/>
        <w:spacing w:line="360" w:lineRule="auto"/>
        <w:ind w:left="1582" w:right="842" w:hanging="360"/>
        <w:jc w:val="both"/>
      </w:pPr>
      <w:r>
        <w:t>20.Врублевский Н.Д. Управленческий учет издержек производства: т</w:t>
      </w:r>
      <w:r>
        <w:t>е</w:t>
      </w:r>
      <w:proofErr w:type="gramStart"/>
      <w:r>
        <w:t>о-</w:t>
      </w:r>
      <w:proofErr w:type="gramEnd"/>
      <w:r>
        <w:t xml:space="preserve"> рия и практика. — М.: Финансы и статистика, 2007. — 352 </w:t>
      </w:r>
      <w:proofErr w:type="gramStart"/>
      <w:r>
        <w:t>с</w:t>
      </w:r>
      <w:proofErr w:type="gramEnd"/>
      <w:r>
        <w:t>.</w:t>
      </w:r>
    </w:p>
    <w:p w:rsidR="00687A38" w:rsidRDefault="00687A38">
      <w:pPr>
        <w:spacing w:line="360" w:lineRule="auto"/>
        <w:jc w:val="both"/>
        <w:sectPr w:rsidR="00687A38">
          <w:pgSz w:w="11910" w:h="16840"/>
          <w:pgMar w:top="1040" w:right="0" w:bottom="1200" w:left="840" w:header="0" w:footer="1003" w:gutter="0"/>
          <w:cols w:space="720"/>
        </w:sect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2"/>
        <w:rPr>
          <w:sz w:val="21"/>
        </w:rPr>
      </w:pPr>
    </w:p>
    <w:p w:rsidR="00687A38" w:rsidRDefault="002A05ED">
      <w:pPr>
        <w:spacing w:before="70"/>
        <w:ind w:left="2794"/>
        <w:rPr>
          <w:b/>
          <w:sz w:val="72"/>
        </w:rPr>
      </w:pPr>
      <w:bookmarkStart w:id="16" w:name="_bookmark16"/>
      <w:bookmarkEnd w:id="16"/>
      <w:r>
        <w:rPr>
          <w:b/>
          <w:sz w:val="72"/>
        </w:rPr>
        <w:t>ПРИЛОЖЕНИЯ</w:t>
      </w:r>
    </w:p>
    <w:p w:rsidR="00687A38" w:rsidRDefault="00687A38">
      <w:pPr>
        <w:rPr>
          <w:sz w:val="72"/>
        </w:rPr>
        <w:sectPr w:rsidR="00687A38">
          <w:footerReference w:type="default" r:id="rId11"/>
          <w:pgSz w:w="11910" w:h="16840"/>
          <w:pgMar w:top="1580" w:right="0" w:bottom="280" w:left="840" w:header="0" w:footer="0" w:gutter="0"/>
          <w:cols w:space="720"/>
        </w:sectPr>
      </w:pPr>
    </w:p>
    <w:p w:rsidR="00687A38" w:rsidRDefault="002A05ED">
      <w:pPr>
        <w:spacing w:before="70"/>
        <w:ind w:right="84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 к приказу</w:t>
      </w:r>
    </w:p>
    <w:p w:rsidR="00687A38" w:rsidRDefault="00687A38">
      <w:pPr>
        <w:pStyle w:val="a3"/>
        <w:spacing w:before="3"/>
        <w:rPr>
          <w:b/>
          <w:sz w:val="30"/>
        </w:rPr>
      </w:pPr>
    </w:p>
    <w:p w:rsidR="00687A38" w:rsidRDefault="002A05ED">
      <w:pPr>
        <w:ind w:right="846"/>
        <w:jc w:val="right"/>
        <w:rPr>
          <w:b/>
          <w:sz w:val="24"/>
        </w:rPr>
      </w:pPr>
      <w:r>
        <w:rPr>
          <w:b/>
          <w:sz w:val="24"/>
        </w:rPr>
        <w:t>№ 137 от 28.12. 2015 г.</w:t>
      </w:r>
    </w:p>
    <w:p w:rsidR="00687A38" w:rsidRDefault="00687A38">
      <w:pPr>
        <w:pStyle w:val="a3"/>
        <w:rPr>
          <w:b/>
          <w:sz w:val="26"/>
        </w:rPr>
      </w:pPr>
    </w:p>
    <w:p w:rsidR="00687A38" w:rsidRDefault="002A05ED">
      <w:pPr>
        <w:pStyle w:val="Heading2"/>
        <w:spacing w:before="161" w:line="322" w:lineRule="exact"/>
        <w:ind w:left="623" w:right="571" w:firstLine="0"/>
        <w:jc w:val="center"/>
      </w:pPr>
      <w:r>
        <w:t>Положение</w:t>
      </w:r>
    </w:p>
    <w:p w:rsidR="00687A38" w:rsidRDefault="002A05ED">
      <w:pPr>
        <w:ind w:left="617" w:right="571"/>
        <w:jc w:val="center"/>
        <w:rPr>
          <w:b/>
          <w:sz w:val="28"/>
        </w:rPr>
      </w:pPr>
      <w:r>
        <w:rPr>
          <w:b/>
          <w:sz w:val="28"/>
        </w:rPr>
        <w:t>об учетной политике для целей бухгалтерского учета</w:t>
      </w:r>
    </w:p>
    <w:p w:rsidR="00687A38" w:rsidRDefault="00687A38">
      <w:pPr>
        <w:pStyle w:val="a3"/>
        <w:rPr>
          <w:b/>
          <w:sz w:val="40"/>
        </w:rPr>
      </w:pPr>
    </w:p>
    <w:p w:rsidR="00687A38" w:rsidRDefault="002A05ED">
      <w:pPr>
        <w:ind w:left="758" w:right="571"/>
        <w:jc w:val="center"/>
        <w:rPr>
          <w:b/>
          <w:sz w:val="28"/>
        </w:rPr>
      </w:pPr>
      <w:r>
        <w:rPr>
          <w:b/>
          <w:sz w:val="28"/>
        </w:rPr>
        <w:t>ООО «Вятско-Полянский Агроснаб»</w:t>
      </w:r>
    </w:p>
    <w:p w:rsidR="00687A38" w:rsidRDefault="002A05ED">
      <w:pPr>
        <w:pStyle w:val="a4"/>
        <w:numPr>
          <w:ilvl w:val="1"/>
          <w:numId w:val="27"/>
        </w:numPr>
        <w:tabs>
          <w:tab w:val="left" w:pos="4489"/>
        </w:tabs>
        <w:spacing w:before="230"/>
        <w:ind w:firstLine="2657"/>
        <w:jc w:val="left"/>
        <w:rPr>
          <w:b/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</w:p>
    <w:p w:rsidR="00687A38" w:rsidRDefault="00687A38">
      <w:pPr>
        <w:pStyle w:val="a3"/>
        <w:spacing w:before="5"/>
        <w:rPr>
          <w:b/>
          <w:sz w:val="23"/>
        </w:rPr>
      </w:pPr>
    </w:p>
    <w:p w:rsidR="00687A38" w:rsidRDefault="002A05ED">
      <w:pPr>
        <w:spacing w:before="1"/>
        <w:ind w:left="862" w:right="879" w:firstLine="539"/>
        <w:rPr>
          <w:sz w:val="24"/>
        </w:rPr>
      </w:pPr>
      <w:r>
        <w:rPr>
          <w:sz w:val="24"/>
        </w:rPr>
        <w:t>Основным видом деятельности организации, формирующим выручку и себесто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мость продаж, является оптовая торговля непродовольственными товарами.</w:t>
      </w:r>
    </w:p>
    <w:p w:rsidR="00687A38" w:rsidRDefault="002A05ED">
      <w:pPr>
        <w:ind w:left="862" w:firstLine="539"/>
        <w:rPr>
          <w:sz w:val="24"/>
        </w:rPr>
      </w:pPr>
      <w:r>
        <w:rPr>
          <w:sz w:val="24"/>
        </w:rPr>
        <w:t>Бухгалтерский учет осуществляется бухгалтерской службой к</w:t>
      </w:r>
      <w:r>
        <w:rPr>
          <w:sz w:val="24"/>
        </w:rPr>
        <w:t>ак структурным по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разделением, возглавляемым главным бухгалтером.</w:t>
      </w:r>
    </w:p>
    <w:p w:rsidR="00687A38" w:rsidRDefault="002A05ED">
      <w:pPr>
        <w:tabs>
          <w:tab w:val="left" w:pos="9303"/>
        </w:tabs>
        <w:ind w:left="862" w:right="847" w:firstLine="539"/>
        <w:rPr>
          <w:sz w:val="24"/>
        </w:rPr>
      </w:pPr>
      <w:r>
        <w:rPr>
          <w:sz w:val="24"/>
        </w:rPr>
        <w:t xml:space="preserve">Ведется   бухгалтерский   учет   с   использованием   ЭВМ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«ИНФ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Предприятие».</w:t>
      </w:r>
    </w:p>
    <w:p w:rsidR="00687A38" w:rsidRDefault="002A05ED">
      <w:pPr>
        <w:ind w:left="862" w:right="848" w:firstLine="539"/>
        <w:jc w:val="both"/>
        <w:rPr>
          <w:sz w:val="24"/>
        </w:rPr>
      </w:pPr>
      <w:r>
        <w:rPr>
          <w:sz w:val="24"/>
        </w:rPr>
        <w:t>По завершении каждого квартала выводится на бумажный носитель главная книга, а также сводная оборотно-сальдовая ведомость. Иные регистры бухгалтерского учета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печатываются по мере необходимости (по запросу).</w:t>
      </w:r>
    </w:p>
    <w:p w:rsidR="00687A38" w:rsidRDefault="002A05ED">
      <w:pPr>
        <w:ind w:left="1402"/>
        <w:rPr>
          <w:sz w:val="24"/>
        </w:rPr>
      </w:pPr>
      <w:r>
        <w:rPr>
          <w:sz w:val="24"/>
        </w:rPr>
        <w:t xml:space="preserve">Рабочий план счетов приведен в </w:t>
      </w:r>
      <w:r>
        <w:rPr>
          <w:color w:val="0000FF"/>
          <w:sz w:val="24"/>
        </w:rPr>
        <w:t xml:space="preserve">Приложении N </w:t>
      </w:r>
      <w:r>
        <w:rPr>
          <w:color w:val="0000FF"/>
          <w:sz w:val="24"/>
        </w:rPr>
        <w:t xml:space="preserve">1 </w:t>
      </w:r>
      <w:r>
        <w:rPr>
          <w:sz w:val="24"/>
        </w:rPr>
        <w:t>к настоящей Учетной политике.</w:t>
      </w:r>
    </w:p>
    <w:p w:rsidR="00687A38" w:rsidRDefault="002A05ED">
      <w:pPr>
        <w:ind w:left="862" w:right="843" w:firstLine="539"/>
        <w:jc w:val="both"/>
        <w:rPr>
          <w:sz w:val="24"/>
        </w:rPr>
      </w:pPr>
      <w:r>
        <w:rPr>
          <w:sz w:val="24"/>
        </w:rPr>
        <w:t>Для оформления фактов хозяйственной жизни используются унифицированные формы первичных учетных документов. При отсутствии унифицированных форм прим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няются формы документов, содержащие обязательные реквизиты, указанные в </w:t>
      </w:r>
      <w:hyperlink r:id="rId12">
        <w:r>
          <w:rPr>
            <w:color w:val="0000FF"/>
            <w:sz w:val="24"/>
          </w:rPr>
          <w:t>ч. 2 ст.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"О бухгалтерском учете".</w:t>
      </w:r>
    </w:p>
    <w:p w:rsidR="00687A38" w:rsidRDefault="002A05ED">
      <w:pPr>
        <w:spacing w:before="1"/>
        <w:ind w:left="1402"/>
        <w:rPr>
          <w:sz w:val="24"/>
        </w:rPr>
      </w:pPr>
      <w:r>
        <w:rPr>
          <w:sz w:val="24"/>
        </w:rPr>
        <w:t>Отдельными распорядительными документами устанавливаются:</w:t>
      </w:r>
    </w:p>
    <w:p w:rsidR="00687A38" w:rsidRDefault="002A05ED">
      <w:pPr>
        <w:pStyle w:val="a4"/>
        <w:numPr>
          <w:ilvl w:val="0"/>
          <w:numId w:val="26"/>
        </w:numPr>
        <w:tabs>
          <w:tab w:val="left" w:pos="1542"/>
        </w:tabs>
        <w:ind w:firstLine="540"/>
        <w:rPr>
          <w:sz w:val="24"/>
        </w:rPr>
      </w:pPr>
      <w:r>
        <w:rPr>
          <w:sz w:val="24"/>
        </w:rPr>
        <w:t>график д</w:t>
      </w:r>
      <w:r>
        <w:rPr>
          <w:sz w:val="24"/>
        </w:rPr>
        <w:t>окументооборота и порядок архивирования бухгалтерской базы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687A38" w:rsidRDefault="002A05ED">
      <w:pPr>
        <w:pStyle w:val="a4"/>
        <w:numPr>
          <w:ilvl w:val="0"/>
          <w:numId w:val="26"/>
        </w:numPr>
        <w:tabs>
          <w:tab w:val="left" w:pos="1542"/>
        </w:tabs>
        <w:ind w:firstLine="540"/>
        <w:rPr>
          <w:sz w:val="24"/>
        </w:rPr>
      </w:pPr>
      <w:r>
        <w:rPr>
          <w:sz w:val="24"/>
        </w:rPr>
        <w:t>порядок, периодичность и сроки 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инвентаризации;</w:t>
      </w:r>
    </w:p>
    <w:p w:rsidR="00687A38" w:rsidRDefault="002A05ED">
      <w:pPr>
        <w:pStyle w:val="a4"/>
        <w:numPr>
          <w:ilvl w:val="0"/>
          <w:numId w:val="26"/>
        </w:numPr>
        <w:tabs>
          <w:tab w:val="left" w:pos="1551"/>
        </w:tabs>
        <w:ind w:right="847" w:firstLine="540"/>
        <w:rPr>
          <w:sz w:val="24"/>
        </w:rPr>
      </w:pPr>
      <w:r>
        <w:rPr>
          <w:sz w:val="24"/>
        </w:rPr>
        <w:t>перечень должностных лиц организации, имеющих доступ к данным бухгалтерск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учета, и объемы предоставленных 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прав.</w:t>
      </w:r>
    </w:p>
    <w:p w:rsidR="00687A38" w:rsidRDefault="00687A38">
      <w:pPr>
        <w:pStyle w:val="a3"/>
        <w:spacing w:before="5"/>
        <w:rPr>
          <w:sz w:val="24"/>
        </w:rPr>
      </w:pPr>
    </w:p>
    <w:p w:rsidR="00687A38" w:rsidRDefault="002A05ED">
      <w:pPr>
        <w:pStyle w:val="a4"/>
        <w:numPr>
          <w:ilvl w:val="1"/>
          <w:numId w:val="27"/>
        </w:numPr>
        <w:tabs>
          <w:tab w:val="left" w:pos="1889"/>
        </w:tabs>
        <w:spacing w:line="480" w:lineRule="auto"/>
        <w:ind w:right="6942" w:firstLine="0"/>
        <w:jc w:val="left"/>
        <w:rPr>
          <w:b/>
          <w:sz w:val="24"/>
        </w:rPr>
      </w:pPr>
      <w:r>
        <w:rPr>
          <w:b/>
          <w:sz w:val="24"/>
        </w:rPr>
        <w:t>Методическ</w:t>
      </w:r>
      <w:r>
        <w:rPr>
          <w:b/>
          <w:sz w:val="24"/>
        </w:rPr>
        <w:t>ая часть Содержание</w:t>
      </w:r>
    </w:p>
    <w:p w:rsidR="00687A38" w:rsidRDefault="00687A38">
      <w:pPr>
        <w:ind w:left="1402" w:right="7423"/>
        <w:rPr>
          <w:sz w:val="24"/>
        </w:rPr>
      </w:pPr>
      <w:hyperlink w:anchor="_bookmark17" w:history="1">
        <w:r w:rsidR="002A05ED">
          <w:rPr>
            <w:color w:val="0000FF"/>
            <w:sz w:val="24"/>
          </w:rPr>
          <w:t>1</w:t>
        </w:r>
      </w:hyperlink>
      <w:r w:rsidR="002A05ED">
        <w:rPr>
          <w:sz w:val="24"/>
        </w:rPr>
        <w:t>. Основные средства</w:t>
      </w:r>
      <w:r w:rsidR="002A05ED">
        <w:rPr>
          <w:color w:val="0000FF"/>
          <w:sz w:val="24"/>
        </w:rPr>
        <w:t xml:space="preserve"> 2</w:t>
      </w:r>
      <w:r w:rsidR="002A05ED">
        <w:rPr>
          <w:sz w:val="24"/>
        </w:rPr>
        <w:t>.. Запасы</w:t>
      </w:r>
    </w:p>
    <w:p w:rsidR="00687A38" w:rsidRDefault="002A05ED">
      <w:pPr>
        <w:pStyle w:val="a4"/>
        <w:numPr>
          <w:ilvl w:val="0"/>
          <w:numId w:val="25"/>
        </w:numPr>
        <w:tabs>
          <w:tab w:val="left" w:pos="1642"/>
        </w:tabs>
        <w:ind w:firstLine="540"/>
        <w:rPr>
          <w:sz w:val="24"/>
        </w:rPr>
      </w:pP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вложения</w:t>
      </w:r>
    </w:p>
    <w:p w:rsidR="00687A38" w:rsidRDefault="002A05ED">
      <w:pPr>
        <w:pStyle w:val="a4"/>
        <w:numPr>
          <w:ilvl w:val="0"/>
          <w:numId w:val="25"/>
        </w:numPr>
        <w:tabs>
          <w:tab w:val="left" w:pos="1642"/>
        </w:tabs>
        <w:ind w:firstLine="540"/>
        <w:rPr>
          <w:sz w:val="24"/>
        </w:rPr>
      </w:pPr>
      <w:r>
        <w:rPr>
          <w:sz w:val="24"/>
        </w:rPr>
        <w:t>Займы и кредиты. Расходы по займам 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кредитам</w:t>
      </w:r>
    </w:p>
    <w:p w:rsidR="00687A38" w:rsidRDefault="002A05ED">
      <w:pPr>
        <w:pStyle w:val="a4"/>
        <w:numPr>
          <w:ilvl w:val="0"/>
          <w:numId w:val="25"/>
        </w:numPr>
        <w:tabs>
          <w:tab w:val="left" w:pos="1642"/>
        </w:tabs>
        <w:ind w:firstLine="540"/>
        <w:rPr>
          <w:sz w:val="24"/>
        </w:rPr>
      </w:pPr>
      <w:r>
        <w:rPr>
          <w:sz w:val="24"/>
        </w:rPr>
        <w:t>Расчеты по налогу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прибыль</w:t>
      </w:r>
    </w:p>
    <w:p w:rsidR="00687A38" w:rsidRDefault="002A05ED">
      <w:pPr>
        <w:pStyle w:val="a4"/>
        <w:numPr>
          <w:ilvl w:val="0"/>
          <w:numId w:val="25"/>
        </w:numPr>
        <w:tabs>
          <w:tab w:val="left" w:pos="1664"/>
        </w:tabs>
        <w:ind w:right="846" w:firstLine="540"/>
        <w:rPr>
          <w:sz w:val="24"/>
        </w:rPr>
      </w:pPr>
      <w:r>
        <w:rPr>
          <w:sz w:val="24"/>
        </w:rPr>
        <w:t>Оценочные обязательства (резервы на оплату отпусков, на гарантийное обслуж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вание)</w:t>
      </w:r>
    </w:p>
    <w:p w:rsidR="00687A38" w:rsidRDefault="002A05ED">
      <w:pPr>
        <w:pStyle w:val="a4"/>
        <w:numPr>
          <w:ilvl w:val="0"/>
          <w:numId w:val="25"/>
        </w:numPr>
        <w:tabs>
          <w:tab w:val="left" w:pos="1642"/>
        </w:tabs>
        <w:ind w:firstLine="540"/>
        <w:rPr>
          <w:sz w:val="24"/>
        </w:rPr>
      </w:pPr>
      <w:r>
        <w:rPr>
          <w:sz w:val="24"/>
        </w:rPr>
        <w:t>Доходы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</w:p>
    <w:p w:rsidR="00687A38" w:rsidRDefault="00687A38">
      <w:pPr>
        <w:pStyle w:val="a3"/>
        <w:spacing w:before="4"/>
        <w:rPr>
          <w:sz w:val="22"/>
        </w:rPr>
      </w:pPr>
    </w:p>
    <w:p w:rsidR="00687A38" w:rsidRDefault="002A05ED">
      <w:pPr>
        <w:spacing w:before="1" w:line="275" w:lineRule="exact"/>
        <w:ind w:left="1601"/>
        <w:rPr>
          <w:sz w:val="24"/>
        </w:rPr>
      </w:pPr>
      <w:bookmarkStart w:id="17" w:name="_bookmark17"/>
      <w:bookmarkEnd w:id="17"/>
      <w:r>
        <w:rPr>
          <w:sz w:val="24"/>
        </w:rPr>
        <w:t>. Основными задачами бухгалтерского учета являются:</w:t>
      </w:r>
    </w:p>
    <w:p w:rsidR="00687A38" w:rsidRDefault="002A05ED">
      <w:pPr>
        <w:pStyle w:val="a4"/>
        <w:numPr>
          <w:ilvl w:val="1"/>
          <w:numId w:val="25"/>
        </w:numPr>
        <w:tabs>
          <w:tab w:val="left" w:pos="1865"/>
        </w:tabs>
        <w:spacing w:line="261" w:lineRule="auto"/>
        <w:ind w:right="848" w:firstLine="720"/>
        <w:rPr>
          <w:sz w:val="24"/>
        </w:rPr>
      </w:pPr>
      <w:r>
        <w:rPr>
          <w:sz w:val="24"/>
        </w:rPr>
        <w:t>Формирование полной и достоверной информации о деятельности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имущественном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положении.</w:t>
      </w:r>
    </w:p>
    <w:p w:rsidR="00687A38" w:rsidRDefault="002A05ED">
      <w:pPr>
        <w:pStyle w:val="a4"/>
        <w:numPr>
          <w:ilvl w:val="1"/>
          <w:numId w:val="25"/>
        </w:numPr>
        <w:tabs>
          <w:tab w:val="left" w:pos="1868"/>
        </w:tabs>
        <w:spacing w:line="261" w:lineRule="auto"/>
        <w:ind w:right="852" w:firstLine="720"/>
        <w:rPr>
          <w:sz w:val="24"/>
        </w:rPr>
      </w:pPr>
      <w:r>
        <w:rPr>
          <w:sz w:val="24"/>
        </w:rPr>
        <w:t xml:space="preserve">Обеспечение информацией внутренних и внешних пользователей для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законодательства РФ</w:t>
      </w:r>
      <w:r>
        <w:rPr>
          <w:sz w:val="24"/>
        </w:rPr>
        <w:t xml:space="preserve"> </w:t>
      </w:r>
      <w:r>
        <w:rPr>
          <w:sz w:val="24"/>
        </w:rPr>
        <w:t>при осуществлении организацией хозяйственных</w:t>
      </w:r>
    </w:p>
    <w:p w:rsidR="00687A38" w:rsidRDefault="00687A38">
      <w:pPr>
        <w:spacing w:line="261" w:lineRule="auto"/>
        <w:rPr>
          <w:sz w:val="24"/>
        </w:rPr>
        <w:sectPr w:rsidR="00687A38">
          <w:footerReference w:type="default" r:id="rId13"/>
          <w:pgSz w:w="11910" w:h="16840"/>
          <w:pgMar w:top="1300" w:right="0" w:bottom="280" w:left="840" w:header="0" w:footer="0" w:gutter="0"/>
          <w:cols w:space="720"/>
        </w:sectPr>
      </w:pPr>
    </w:p>
    <w:p w:rsidR="00687A38" w:rsidRDefault="002A05ED">
      <w:pPr>
        <w:spacing w:before="66" w:line="261" w:lineRule="auto"/>
        <w:ind w:left="862" w:right="845"/>
        <w:jc w:val="both"/>
        <w:rPr>
          <w:sz w:val="24"/>
        </w:rPr>
      </w:pPr>
      <w:r>
        <w:rPr>
          <w:sz w:val="24"/>
        </w:rPr>
        <w:lastRenderedPageBreak/>
        <w:t>операций и их целесообразностью, наличием и движением имущества и обязательств, и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</w:t>
      </w:r>
      <w:r>
        <w:rPr>
          <w:sz w:val="24"/>
        </w:rPr>
        <w:t>ользованием материальных, трудовых и финансовых ресурсов в соответствии с утвер- жденными нормами, нормативами и сметами.</w:t>
      </w:r>
    </w:p>
    <w:p w:rsidR="00687A38" w:rsidRDefault="002A05ED">
      <w:pPr>
        <w:pStyle w:val="a4"/>
        <w:numPr>
          <w:ilvl w:val="1"/>
          <w:numId w:val="25"/>
        </w:numPr>
        <w:tabs>
          <w:tab w:val="left" w:pos="1868"/>
        </w:tabs>
        <w:spacing w:line="259" w:lineRule="auto"/>
        <w:ind w:right="841" w:firstLine="720"/>
        <w:jc w:val="both"/>
        <w:rPr>
          <w:sz w:val="24"/>
        </w:rPr>
      </w:pPr>
      <w:r>
        <w:rPr>
          <w:sz w:val="24"/>
        </w:rPr>
        <w:t>Предотвращение отрицательных результатов хозяйственной деятельности орг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низации и выявление внутрихозяйственных резервов для обеспеч</w:t>
      </w:r>
      <w:r>
        <w:rPr>
          <w:sz w:val="24"/>
        </w:rPr>
        <w:t>ения ее финансовой устойчивости.</w:t>
      </w:r>
    </w:p>
    <w:p w:rsidR="00687A38" w:rsidRDefault="002A05ED">
      <w:pPr>
        <w:ind w:left="1582"/>
        <w:rPr>
          <w:sz w:val="24"/>
        </w:rPr>
      </w:pPr>
      <w:r>
        <w:rPr>
          <w:sz w:val="24"/>
        </w:rPr>
        <w:t>В соответствии с Федеральным законом от 06.12.2011г. №402-ФЗ:</w:t>
      </w:r>
    </w:p>
    <w:p w:rsidR="00687A38" w:rsidRDefault="002A05ED">
      <w:pPr>
        <w:pStyle w:val="a4"/>
        <w:numPr>
          <w:ilvl w:val="0"/>
          <w:numId w:val="24"/>
        </w:numPr>
        <w:tabs>
          <w:tab w:val="left" w:pos="1741"/>
        </w:tabs>
        <w:spacing w:before="23" w:line="259" w:lineRule="auto"/>
        <w:ind w:right="841" w:firstLine="720"/>
        <w:jc w:val="both"/>
        <w:rPr>
          <w:sz w:val="24"/>
        </w:rPr>
      </w:pPr>
      <w:r>
        <w:rPr>
          <w:sz w:val="24"/>
        </w:rPr>
        <w:t>руководитель организации несет ответственность за организацию бухга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терского учета в организации, соблюдение законодательства при выполнении хозяйствен- ных операций;</w:t>
      </w:r>
    </w:p>
    <w:p w:rsidR="00687A38" w:rsidRDefault="002A05ED">
      <w:pPr>
        <w:pStyle w:val="a4"/>
        <w:numPr>
          <w:ilvl w:val="0"/>
          <w:numId w:val="24"/>
        </w:numPr>
        <w:tabs>
          <w:tab w:val="left" w:pos="2043"/>
        </w:tabs>
        <w:spacing w:before="1" w:line="261" w:lineRule="auto"/>
        <w:ind w:right="852" w:firstLine="720"/>
        <w:jc w:val="both"/>
        <w:rPr>
          <w:sz w:val="24"/>
        </w:rPr>
      </w:pPr>
      <w:r>
        <w:rPr>
          <w:sz w:val="24"/>
        </w:rPr>
        <w:t>руководитель организации несет ответственность за организацию хранения учетных документ</w:t>
      </w:r>
      <w:r>
        <w:rPr>
          <w:sz w:val="24"/>
        </w:rPr>
        <w:t>ов, регистров бухгалтерского учета и бухгалтерской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отчетности;</w:t>
      </w:r>
    </w:p>
    <w:p w:rsidR="00687A38" w:rsidRDefault="002A05ED">
      <w:pPr>
        <w:pStyle w:val="a4"/>
        <w:numPr>
          <w:ilvl w:val="0"/>
          <w:numId w:val="24"/>
        </w:numPr>
        <w:tabs>
          <w:tab w:val="left" w:pos="1942"/>
        </w:tabs>
        <w:spacing w:line="261" w:lineRule="auto"/>
        <w:ind w:right="847" w:firstLine="720"/>
        <w:jc w:val="both"/>
        <w:rPr>
          <w:sz w:val="24"/>
        </w:rPr>
      </w:pPr>
      <w:r>
        <w:rPr>
          <w:sz w:val="24"/>
        </w:rPr>
        <w:t>главный бухгалтер несет ответственность за формирование учетной политики для целей бухгалтерского учета, ведение бухгалтерского учета, своевременное пред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ставление полной и достоверной бухгал</w:t>
      </w:r>
      <w:r>
        <w:rPr>
          <w:sz w:val="24"/>
        </w:rPr>
        <w:t>терской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отчетности.</w:t>
      </w:r>
    </w:p>
    <w:p w:rsidR="00687A38" w:rsidRDefault="00687A38">
      <w:pPr>
        <w:pStyle w:val="a3"/>
        <w:rPr>
          <w:sz w:val="26"/>
        </w:rPr>
      </w:pPr>
    </w:p>
    <w:p w:rsidR="00687A38" w:rsidRDefault="002A05ED">
      <w:pPr>
        <w:spacing w:before="218" w:line="259" w:lineRule="auto"/>
        <w:ind w:left="862" w:right="843" w:firstLine="700"/>
        <w:jc w:val="both"/>
        <w:rPr>
          <w:b/>
          <w:sz w:val="24"/>
        </w:rPr>
      </w:pPr>
      <w:r>
        <w:rPr>
          <w:b/>
          <w:sz w:val="24"/>
        </w:rPr>
        <w:t>Раздел 2. Организационные аспекты учетной политики для целей бухгалте</w:t>
      </w:r>
      <w:proofErr w:type="gramStart"/>
      <w:r>
        <w:rPr>
          <w:b/>
          <w:sz w:val="24"/>
        </w:rPr>
        <w:t>р-</w:t>
      </w:r>
      <w:proofErr w:type="gramEnd"/>
      <w:r>
        <w:rPr>
          <w:b/>
          <w:sz w:val="24"/>
        </w:rPr>
        <w:t xml:space="preserve"> ского учета</w:t>
      </w:r>
    </w:p>
    <w:p w:rsidR="00687A38" w:rsidRDefault="00687A38">
      <w:pPr>
        <w:pStyle w:val="a3"/>
        <w:spacing w:before="8"/>
        <w:rPr>
          <w:b/>
          <w:sz w:val="22"/>
        </w:rPr>
      </w:pPr>
    </w:p>
    <w:p w:rsidR="00687A38" w:rsidRDefault="002A05ED">
      <w:pPr>
        <w:pStyle w:val="a4"/>
        <w:numPr>
          <w:ilvl w:val="1"/>
          <w:numId w:val="23"/>
        </w:numPr>
        <w:tabs>
          <w:tab w:val="left" w:pos="1923"/>
        </w:tabs>
        <w:spacing w:line="274" w:lineRule="exact"/>
        <w:rPr>
          <w:b/>
          <w:sz w:val="24"/>
        </w:rPr>
      </w:pPr>
      <w:r>
        <w:rPr>
          <w:b/>
          <w:sz w:val="24"/>
        </w:rPr>
        <w:t>Отчетный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87A38" w:rsidRDefault="002A05ED">
      <w:pPr>
        <w:spacing w:line="274" w:lineRule="exact"/>
        <w:ind w:left="1502"/>
        <w:rPr>
          <w:sz w:val="24"/>
        </w:rPr>
      </w:pPr>
      <w:r>
        <w:rPr>
          <w:sz w:val="24"/>
        </w:rPr>
        <w:t>(ст. 15 ФЗ «О бухгалтерском учете»)</w:t>
      </w:r>
    </w:p>
    <w:p w:rsidR="00687A38" w:rsidRDefault="002A05ED">
      <w:pPr>
        <w:pStyle w:val="a4"/>
        <w:numPr>
          <w:ilvl w:val="2"/>
          <w:numId w:val="23"/>
        </w:numPr>
        <w:tabs>
          <w:tab w:val="left" w:pos="2163"/>
        </w:tabs>
        <w:spacing w:before="101"/>
        <w:ind w:firstLine="700"/>
        <w:rPr>
          <w:sz w:val="24"/>
        </w:rPr>
      </w:pPr>
      <w:r>
        <w:rPr>
          <w:sz w:val="24"/>
        </w:rPr>
        <w:t>Отчетным годом считается год с 1 января по 31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декабря.</w:t>
      </w:r>
    </w:p>
    <w:p w:rsidR="00687A38" w:rsidRDefault="002A05ED">
      <w:pPr>
        <w:pStyle w:val="a4"/>
        <w:numPr>
          <w:ilvl w:val="2"/>
          <w:numId w:val="23"/>
        </w:numPr>
        <w:tabs>
          <w:tab w:val="left" w:pos="2185"/>
        </w:tabs>
        <w:spacing w:before="197" w:line="261" w:lineRule="auto"/>
        <w:ind w:right="854" w:firstLine="700"/>
        <w:jc w:val="both"/>
        <w:rPr>
          <w:sz w:val="24"/>
        </w:rPr>
      </w:pPr>
      <w:r>
        <w:rPr>
          <w:sz w:val="24"/>
        </w:rPr>
        <w:t>Месячная и квартальная отчетность является про</w:t>
      </w:r>
      <w:r>
        <w:rPr>
          <w:sz w:val="24"/>
        </w:rPr>
        <w:t>межуточной и составляется нарастающим итогом с 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687A38" w:rsidRDefault="002A05ED">
      <w:pPr>
        <w:pStyle w:val="a4"/>
        <w:numPr>
          <w:ilvl w:val="1"/>
          <w:numId w:val="23"/>
        </w:numPr>
        <w:tabs>
          <w:tab w:val="left" w:pos="1983"/>
        </w:tabs>
        <w:spacing w:before="202"/>
        <w:ind w:left="1982"/>
        <w:rPr>
          <w:b/>
          <w:sz w:val="24"/>
        </w:rPr>
      </w:pPr>
      <w:r>
        <w:rPr>
          <w:b/>
          <w:sz w:val="24"/>
        </w:rPr>
        <w:t>Способ ведения бухгалтерского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учета</w:t>
      </w:r>
    </w:p>
    <w:p w:rsidR="00687A38" w:rsidRDefault="002A05ED">
      <w:pPr>
        <w:pStyle w:val="a4"/>
        <w:numPr>
          <w:ilvl w:val="2"/>
          <w:numId w:val="23"/>
        </w:numPr>
        <w:tabs>
          <w:tab w:val="left" w:pos="2192"/>
        </w:tabs>
        <w:spacing w:before="83" w:line="218" w:lineRule="auto"/>
        <w:ind w:right="855" w:firstLine="700"/>
        <w:jc w:val="both"/>
        <w:rPr>
          <w:sz w:val="24"/>
        </w:rPr>
      </w:pPr>
      <w:r>
        <w:rPr>
          <w:sz w:val="24"/>
        </w:rPr>
        <w:t>Бухгалтерский учет ведется бухгалтерской службой возглавляемой главным бухгалтером.</w:t>
      </w:r>
    </w:p>
    <w:p w:rsidR="00687A38" w:rsidRDefault="002A05ED">
      <w:pPr>
        <w:pStyle w:val="a4"/>
        <w:numPr>
          <w:ilvl w:val="2"/>
          <w:numId w:val="23"/>
        </w:numPr>
        <w:tabs>
          <w:tab w:val="left" w:pos="2036"/>
        </w:tabs>
        <w:spacing w:before="1"/>
        <w:ind w:right="840" w:firstLine="540"/>
        <w:jc w:val="both"/>
        <w:rPr>
          <w:sz w:val="24"/>
        </w:rPr>
      </w:pPr>
      <w:r>
        <w:rPr>
          <w:sz w:val="24"/>
        </w:rPr>
        <w:t>Учет имущества и обязательств ведется способом двойной записи в соотве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ствии с рабочим Планом счетов бухгалтерского учета. Основанием для записей в рег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страх бухгалтерского и налогового учета являются первичные документы, фиксирующие факт совершения хо</w:t>
      </w:r>
      <w:r>
        <w:rPr>
          <w:sz w:val="24"/>
        </w:rPr>
        <w:t>зяйственной операции, а также бухгалтерские справки и расчеты бух- галтерии.</w:t>
      </w:r>
    </w:p>
    <w:p w:rsidR="00687A38" w:rsidRDefault="002A05ED">
      <w:pPr>
        <w:pStyle w:val="a4"/>
        <w:numPr>
          <w:ilvl w:val="2"/>
          <w:numId w:val="23"/>
        </w:numPr>
        <w:tabs>
          <w:tab w:val="left" w:pos="2240"/>
        </w:tabs>
        <w:spacing w:before="224" w:line="218" w:lineRule="auto"/>
        <w:ind w:right="842" w:firstLine="700"/>
        <w:jc w:val="both"/>
        <w:rPr>
          <w:sz w:val="24"/>
        </w:rPr>
      </w:pPr>
      <w:r>
        <w:rPr>
          <w:sz w:val="24"/>
        </w:rPr>
        <w:t xml:space="preserve">Бухгалтерский учет ведется с помощью автоматизированной журнально- ордерной системы учета (п.8, 19 Приказ №34н от 29.07.1998г.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Полож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ния по ведению бухгалтерского учета и бухгалтерской отчетности в Российской Федера- ции»), с применением компьютерной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«ИнфоПредприятие»</w:t>
      </w:r>
    </w:p>
    <w:p w:rsidR="00687A38" w:rsidRDefault="00687A38">
      <w:pPr>
        <w:pStyle w:val="a3"/>
        <w:spacing w:before="4"/>
        <w:rPr>
          <w:sz w:val="23"/>
        </w:rPr>
      </w:pPr>
    </w:p>
    <w:p w:rsidR="00687A38" w:rsidRDefault="002A05ED">
      <w:pPr>
        <w:pStyle w:val="a4"/>
        <w:numPr>
          <w:ilvl w:val="1"/>
          <w:numId w:val="22"/>
        </w:numPr>
        <w:tabs>
          <w:tab w:val="left" w:pos="1962"/>
        </w:tabs>
        <w:spacing w:before="1"/>
        <w:rPr>
          <w:b/>
          <w:sz w:val="24"/>
        </w:rPr>
      </w:pPr>
      <w:r>
        <w:rPr>
          <w:b/>
          <w:sz w:val="24"/>
        </w:rPr>
        <w:t>Рабочий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счетов</w:t>
      </w:r>
    </w:p>
    <w:p w:rsidR="00687A38" w:rsidRDefault="002A05ED">
      <w:pPr>
        <w:spacing w:before="33" w:line="259" w:lineRule="auto"/>
        <w:ind w:left="862" w:right="844" w:firstLine="679"/>
        <w:jc w:val="both"/>
        <w:rPr>
          <w:sz w:val="24"/>
        </w:rPr>
      </w:pPr>
      <w:proofErr w:type="gramStart"/>
      <w:r>
        <w:rPr>
          <w:sz w:val="24"/>
        </w:rPr>
        <w:t>План счетов бухгалтерского учета разработан на основании Приказа Минф</w:t>
      </w:r>
      <w:r>
        <w:rPr>
          <w:sz w:val="24"/>
        </w:rPr>
        <w:t>ина РФ от 31.10.2000г. № 94н) «Об утверждении Плана счетов бухгалтерского учета финансово- хозяйственной деятельности организации и Инструкции по его применению».</w:t>
      </w:r>
      <w:proofErr w:type="gramEnd"/>
    </w:p>
    <w:p w:rsidR="00687A38" w:rsidRDefault="002A05ED">
      <w:pPr>
        <w:spacing w:before="4" w:line="259" w:lineRule="auto"/>
        <w:ind w:left="862" w:right="843" w:firstLine="679"/>
        <w:jc w:val="both"/>
        <w:rPr>
          <w:sz w:val="24"/>
        </w:rPr>
      </w:pPr>
      <w:r>
        <w:rPr>
          <w:sz w:val="24"/>
        </w:rPr>
        <w:t>План счетов, используемый организацией при ведении бухгалтерского учета,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веден в Приложе</w:t>
      </w:r>
      <w:r>
        <w:rPr>
          <w:sz w:val="24"/>
        </w:rPr>
        <w:t>нии №1 к учетной политике.</w:t>
      </w:r>
    </w:p>
    <w:p w:rsidR="00687A38" w:rsidRDefault="00687A38">
      <w:pPr>
        <w:pStyle w:val="a3"/>
        <w:rPr>
          <w:sz w:val="25"/>
        </w:rPr>
      </w:pPr>
    </w:p>
    <w:p w:rsidR="00687A38" w:rsidRDefault="002A05ED">
      <w:pPr>
        <w:pStyle w:val="a4"/>
        <w:numPr>
          <w:ilvl w:val="1"/>
          <w:numId w:val="22"/>
        </w:numPr>
        <w:tabs>
          <w:tab w:val="left" w:pos="1962"/>
        </w:tabs>
        <w:spacing w:line="272" w:lineRule="exact"/>
        <w:rPr>
          <w:b/>
          <w:sz w:val="24"/>
        </w:rPr>
      </w:pPr>
      <w:r>
        <w:rPr>
          <w:b/>
          <w:sz w:val="24"/>
        </w:rPr>
        <w:t>Сроки представления отчетности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87A38" w:rsidRDefault="002A05ED">
      <w:pPr>
        <w:spacing w:line="272" w:lineRule="exact"/>
        <w:ind w:left="1522"/>
        <w:rPr>
          <w:sz w:val="24"/>
        </w:rPr>
      </w:pPr>
      <w:r>
        <w:rPr>
          <w:sz w:val="24"/>
        </w:rPr>
        <w:t>(ст. 15 ФЗ «О бухгалтерском учете»)</w:t>
      </w:r>
    </w:p>
    <w:p w:rsidR="00687A38" w:rsidRDefault="00687A38">
      <w:pPr>
        <w:spacing w:line="272" w:lineRule="exact"/>
        <w:rPr>
          <w:sz w:val="24"/>
        </w:rPr>
        <w:sectPr w:rsidR="00687A38">
          <w:footerReference w:type="default" r:id="rId14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 w:line="261" w:lineRule="auto"/>
        <w:ind w:left="862" w:right="879" w:firstLine="700"/>
        <w:rPr>
          <w:sz w:val="24"/>
        </w:rPr>
      </w:pPr>
      <w:r>
        <w:rPr>
          <w:sz w:val="24"/>
        </w:rPr>
        <w:lastRenderedPageBreak/>
        <w:t>Предприятие представляет в обязательном порядке годовую бухгалтерскую отче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ность в течение 90 дней по окончании года.</w:t>
      </w:r>
    </w:p>
    <w:p w:rsidR="00687A38" w:rsidRDefault="00687A38">
      <w:pPr>
        <w:pStyle w:val="a3"/>
        <w:spacing w:before="8"/>
        <w:rPr>
          <w:sz w:val="24"/>
        </w:rPr>
      </w:pPr>
    </w:p>
    <w:p w:rsidR="00687A38" w:rsidRDefault="002A05ED">
      <w:pPr>
        <w:pStyle w:val="a4"/>
        <w:numPr>
          <w:ilvl w:val="1"/>
          <w:numId w:val="22"/>
        </w:numPr>
        <w:tabs>
          <w:tab w:val="left" w:pos="1962"/>
        </w:tabs>
        <w:spacing w:line="272" w:lineRule="exact"/>
        <w:rPr>
          <w:b/>
          <w:sz w:val="24"/>
        </w:rPr>
      </w:pPr>
      <w:r>
        <w:rPr>
          <w:b/>
          <w:sz w:val="24"/>
        </w:rPr>
        <w:t>Адреса представления бухгалтерской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отчетности</w:t>
      </w:r>
    </w:p>
    <w:p w:rsidR="00687A38" w:rsidRDefault="002A05ED">
      <w:pPr>
        <w:spacing w:line="272" w:lineRule="exact"/>
        <w:ind w:left="1522"/>
        <w:rPr>
          <w:sz w:val="24"/>
        </w:rPr>
      </w:pPr>
      <w:r>
        <w:rPr>
          <w:sz w:val="24"/>
        </w:rPr>
        <w:t>(ст. 15 ФЗ «О бухгалтерском учете»)</w:t>
      </w:r>
    </w:p>
    <w:p w:rsidR="00687A38" w:rsidRDefault="002A05ED">
      <w:pPr>
        <w:pStyle w:val="a4"/>
        <w:numPr>
          <w:ilvl w:val="2"/>
          <w:numId w:val="22"/>
        </w:numPr>
        <w:tabs>
          <w:tab w:val="left" w:pos="2142"/>
        </w:tabs>
        <w:spacing w:before="101"/>
        <w:ind w:left="2141" w:hanging="600"/>
        <w:rPr>
          <w:sz w:val="24"/>
        </w:rPr>
      </w:pPr>
      <w:r>
        <w:rPr>
          <w:sz w:val="24"/>
        </w:rPr>
        <w:t>Квартальная бухгалтерская отчетность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представляется:</w:t>
      </w:r>
    </w:p>
    <w:p w:rsidR="00687A38" w:rsidRDefault="002A05ED">
      <w:pPr>
        <w:pStyle w:val="a4"/>
        <w:numPr>
          <w:ilvl w:val="0"/>
          <w:numId w:val="21"/>
        </w:numPr>
        <w:tabs>
          <w:tab w:val="left" w:pos="1803"/>
        </w:tabs>
        <w:ind w:hanging="261"/>
        <w:rPr>
          <w:sz w:val="24"/>
        </w:rPr>
      </w:pPr>
      <w:r>
        <w:rPr>
          <w:sz w:val="24"/>
        </w:rPr>
        <w:t>учредителям:</w:t>
      </w:r>
    </w:p>
    <w:p w:rsidR="00687A38" w:rsidRDefault="002A05ED">
      <w:pPr>
        <w:pStyle w:val="a4"/>
        <w:numPr>
          <w:ilvl w:val="1"/>
          <w:numId w:val="26"/>
        </w:numPr>
        <w:tabs>
          <w:tab w:val="left" w:pos="1681"/>
        </w:tabs>
        <w:ind w:hanging="139"/>
        <w:rPr>
          <w:sz w:val="24"/>
        </w:rPr>
      </w:pPr>
      <w:r>
        <w:rPr>
          <w:sz w:val="24"/>
        </w:rPr>
        <w:t>Федеральной налоговой</w:t>
      </w:r>
      <w:r>
        <w:rPr>
          <w:sz w:val="24"/>
        </w:rPr>
        <w:t xml:space="preserve"> </w:t>
      </w:r>
      <w:r>
        <w:rPr>
          <w:sz w:val="24"/>
        </w:rPr>
        <w:t>службе;</w:t>
      </w:r>
    </w:p>
    <w:p w:rsidR="00687A38" w:rsidRDefault="00687A38">
      <w:pPr>
        <w:pStyle w:val="a3"/>
        <w:rPr>
          <w:sz w:val="24"/>
        </w:rPr>
      </w:pPr>
    </w:p>
    <w:p w:rsidR="00687A38" w:rsidRDefault="002A05ED">
      <w:pPr>
        <w:pStyle w:val="a4"/>
        <w:numPr>
          <w:ilvl w:val="0"/>
          <w:numId w:val="21"/>
        </w:numPr>
        <w:tabs>
          <w:tab w:val="left" w:pos="1801"/>
        </w:tabs>
        <w:ind w:left="1800" w:hanging="259"/>
        <w:rPr>
          <w:sz w:val="24"/>
        </w:rPr>
      </w:pPr>
      <w:r>
        <w:rPr>
          <w:sz w:val="24"/>
        </w:rPr>
        <w:t>ИФНС по месту постановки 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учет;</w:t>
      </w:r>
    </w:p>
    <w:p w:rsidR="00687A38" w:rsidRDefault="00687A38">
      <w:pPr>
        <w:pStyle w:val="a3"/>
        <w:spacing w:before="2"/>
        <w:rPr>
          <w:sz w:val="23"/>
        </w:rPr>
      </w:pPr>
    </w:p>
    <w:p w:rsidR="00687A38" w:rsidRDefault="002A05ED">
      <w:pPr>
        <w:pStyle w:val="a4"/>
        <w:numPr>
          <w:ilvl w:val="2"/>
          <w:numId w:val="22"/>
        </w:numPr>
        <w:tabs>
          <w:tab w:val="left" w:pos="2142"/>
        </w:tabs>
        <w:spacing w:line="272" w:lineRule="exact"/>
        <w:ind w:left="2141" w:hanging="600"/>
        <w:rPr>
          <w:b/>
          <w:sz w:val="24"/>
        </w:rPr>
      </w:pPr>
      <w:r>
        <w:rPr>
          <w:b/>
          <w:sz w:val="24"/>
        </w:rPr>
        <w:t>Годовая бухгалтерская отчетность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представляется:</w:t>
      </w:r>
    </w:p>
    <w:p w:rsidR="00687A38" w:rsidRDefault="002A05ED">
      <w:pPr>
        <w:pStyle w:val="a4"/>
        <w:numPr>
          <w:ilvl w:val="0"/>
          <w:numId w:val="20"/>
        </w:numPr>
        <w:tabs>
          <w:tab w:val="left" w:pos="1803"/>
        </w:tabs>
        <w:spacing w:line="272" w:lineRule="exact"/>
        <w:ind w:hanging="261"/>
        <w:rPr>
          <w:sz w:val="24"/>
        </w:rPr>
      </w:pPr>
      <w:r>
        <w:rPr>
          <w:sz w:val="24"/>
        </w:rPr>
        <w:t>учредителям:</w:t>
      </w:r>
    </w:p>
    <w:p w:rsidR="00687A38" w:rsidRDefault="002A05ED">
      <w:pPr>
        <w:pStyle w:val="a4"/>
        <w:numPr>
          <w:ilvl w:val="1"/>
          <w:numId w:val="26"/>
        </w:numPr>
        <w:tabs>
          <w:tab w:val="left" w:pos="1681"/>
        </w:tabs>
        <w:ind w:hanging="139"/>
        <w:rPr>
          <w:sz w:val="24"/>
        </w:rPr>
      </w:pPr>
      <w:r>
        <w:rPr>
          <w:sz w:val="24"/>
        </w:rPr>
        <w:t>Федеральной налоговой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:rsidR="00687A38" w:rsidRDefault="002A05ED">
      <w:pPr>
        <w:pStyle w:val="a4"/>
        <w:numPr>
          <w:ilvl w:val="0"/>
          <w:numId w:val="20"/>
        </w:numPr>
        <w:tabs>
          <w:tab w:val="left" w:pos="1801"/>
        </w:tabs>
        <w:ind w:left="1800" w:hanging="259"/>
        <w:rPr>
          <w:sz w:val="24"/>
        </w:rPr>
      </w:pPr>
      <w:r>
        <w:rPr>
          <w:sz w:val="24"/>
        </w:rPr>
        <w:t>ИФНС по месту постановки на</w:t>
      </w:r>
      <w:r>
        <w:rPr>
          <w:spacing w:val="-3"/>
          <w:sz w:val="24"/>
        </w:rPr>
        <w:t xml:space="preserve"> учет</w:t>
      </w:r>
    </w:p>
    <w:p w:rsidR="00687A38" w:rsidRDefault="002A05ED">
      <w:pPr>
        <w:pStyle w:val="a4"/>
        <w:numPr>
          <w:ilvl w:val="0"/>
          <w:numId w:val="20"/>
        </w:numPr>
        <w:tabs>
          <w:tab w:val="left" w:pos="1801"/>
        </w:tabs>
        <w:ind w:left="1800" w:hanging="259"/>
        <w:rPr>
          <w:sz w:val="24"/>
        </w:rPr>
      </w:pPr>
      <w:r>
        <w:rPr>
          <w:sz w:val="24"/>
        </w:rPr>
        <w:t>Федеральной службе государственной статистики</w:t>
      </w:r>
    </w:p>
    <w:p w:rsidR="00687A38" w:rsidRDefault="002A05ED">
      <w:pPr>
        <w:pStyle w:val="a4"/>
        <w:numPr>
          <w:ilvl w:val="0"/>
          <w:numId w:val="20"/>
        </w:numPr>
        <w:tabs>
          <w:tab w:val="left" w:pos="1801"/>
        </w:tabs>
        <w:spacing w:before="1"/>
        <w:ind w:left="1800" w:hanging="259"/>
        <w:rPr>
          <w:sz w:val="24"/>
        </w:rPr>
      </w:pPr>
      <w:r>
        <w:rPr>
          <w:sz w:val="24"/>
        </w:rPr>
        <w:t>в кредитные организации (по договору банковского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счета).</w:t>
      </w:r>
    </w:p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spacing w:before="2"/>
        <w:rPr>
          <w:sz w:val="21"/>
        </w:rPr>
      </w:pPr>
    </w:p>
    <w:p w:rsidR="00687A38" w:rsidRDefault="002A05ED">
      <w:pPr>
        <w:pStyle w:val="a4"/>
        <w:numPr>
          <w:ilvl w:val="1"/>
          <w:numId w:val="22"/>
        </w:numPr>
        <w:tabs>
          <w:tab w:val="left" w:pos="1923"/>
        </w:tabs>
        <w:ind w:left="1922"/>
        <w:rPr>
          <w:b/>
          <w:sz w:val="24"/>
        </w:rPr>
      </w:pPr>
      <w:r>
        <w:rPr>
          <w:b/>
          <w:sz w:val="24"/>
        </w:rPr>
        <w:t>Первичные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:rsidR="00687A38" w:rsidRDefault="00687A38">
      <w:pPr>
        <w:pStyle w:val="a3"/>
        <w:spacing w:before="10"/>
        <w:rPr>
          <w:b/>
          <w:sz w:val="26"/>
        </w:rPr>
      </w:pPr>
    </w:p>
    <w:p w:rsidR="00687A38" w:rsidRDefault="002A05ED">
      <w:pPr>
        <w:pStyle w:val="a4"/>
        <w:numPr>
          <w:ilvl w:val="2"/>
          <w:numId w:val="22"/>
        </w:numPr>
        <w:tabs>
          <w:tab w:val="left" w:pos="2168"/>
        </w:tabs>
        <w:spacing w:before="1" w:line="261" w:lineRule="auto"/>
        <w:ind w:right="847" w:firstLine="700"/>
        <w:rPr>
          <w:sz w:val="24"/>
        </w:rPr>
      </w:pPr>
      <w:r>
        <w:rPr>
          <w:sz w:val="24"/>
        </w:rPr>
        <w:t>В деловом обороте организации используются унифицированные формы пе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вичных документов,</w:t>
      </w:r>
      <w:r>
        <w:rPr>
          <w:sz w:val="24"/>
        </w:rPr>
        <w:t xml:space="preserve"> </w:t>
      </w:r>
      <w:r>
        <w:rPr>
          <w:sz w:val="24"/>
        </w:rPr>
        <w:t>утвержденные:</w:t>
      </w:r>
    </w:p>
    <w:p w:rsidR="00687A38" w:rsidRDefault="002A05ED">
      <w:pPr>
        <w:spacing w:before="36" w:line="259" w:lineRule="auto"/>
        <w:ind w:left="862" w:right="841" w:firstLine="700"/>
        <w:jc w:val="both"/>
        <w:rPr>
          <w:sz w:val="24"/>
        </w:rPr>
      </w:pPr>
      <w:r>
        <w:rPr>
          <w:sz w:val="24"/>
        </w:rPr>
        <w:t>Постановлением Госкомстата РФ №71а от 30.10.1997г.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</w:t>
      </w:r>
      <w:r>
        <w:rPr>
          <w:sz w:val="24"/>
        </w:rPr>
        <w:t>в капитальном строительстве».</w:t>
      </w:r>
    </w:p>
    <w:p w:rsidR="00687A38" w:rsidRDefault="002A05ED">
      <w:pPr>
        <w:spacing w:before="44" w:line="259" w:lineRule="auto"/>
        <w:ind w:left="862" w:right="879" w:firstLine="700"/>
        <w:rPr>
          <w:sz w:val="24"/>
        </w:rPr>
      </w:pPr>
      <w:r>
        <w:rPr>
          <w:sz w:val="24"/>
        </w:rPr>
        <w:t>Постановлением Госкомстата РФ № 7 от 21.01.03г. «Об утверждении унифицир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ванных форм первичной учетной документации по учету основных средств».</w:t>
      </w:r>
    </w:p>
    <w:p w:rsidR="00687A38" w:rsidRDefault="002A05ED">
      <w:pPr>
        <w:spacing w:before="43" w:line="259" w:lineRule="auto"/>
        <w:ind w:left="862" w:right="879" w:firstLine="700"/>
        <w:rPr>
          <w:sz w:val="24"/>
        </w:rPr>
      </w:pPr>
      <w:r>
        <w:rPr>
          <w:sz w:val="24"/>
        </w:rPr>
        <w:t>Постановлением Госкомстата РФ № 1 от 05.01.2004г.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</w:t>
      </w:r>
      <w:r>
        <w:rPr>
          <w:sz w:val="24"/>
        </w:rPr>
        <w:t>ных форм первичной учетной документации по учету труда и его оплаты».</w:t>
      </w:r>
    </w:p>
    <w:p w:rsidR="00687A38" w:rsidRDefault="002A05ED">
      <w:pPr>
        <w:spacing w:before="1" w:line="259" w:lineRule="auto"/>
        <w:ind w:left="862" w:right="841" w:firstLine="760"/>
        <w:jc w:val="both"/>
        <w:rPr>
          <w:sz w:val="24"/>
        </w:rPr>
      </w:pPr>
      <w:r>
        <w:rPr>
          <w:sz w:val="24"/>
        </w:rPr>
        <w:t>Постановление Госкомстата РФ № 88 от 18.08.1998г.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рованных форм первичной учетной документации по учету кассовых операций, по учету результатов инвентаризации».</w:t>
      </w:r>
    </w:p>
    <w:p w:rsidR="00687A38" w:rsidRDefault="002A05ED">
      <w:pPr>
        <w:spacing w:before="4" w:line="259" w:lineRule="auto"/>
        <w:ind w:left="862" w:right="879" w:firstLine="700"/>
        <w:rPr>
          <w:sz w:val="24"/>
        </w:rPr>
      </w:pPr>
      <w:r>
        <w:rPr>
          <w:sz w:val="24"/>
        </w:rPr>
        <w:t>Постановление Росстата № 66 от 09.08.1999г. «Об утверждении унифицированных форм первичной учетной документации по учету продукции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ТМЦ в местах хранения».</w:t>
      </w:r>
    </w:p>
    <w:p w:rsidR="00687A38" w:rsidRDefault="002A05ED">
      <w:pPr>
        <w:spacing w:before="1" w:line="259" w:lineRule="auto"/>
        <w:ind w:left="862" w:right="879" w:firstLine="700"/>
        <w:rPr>
          <w:sz w:val="24"/>
        </w:rPr>
      </w:pPr>
      <w:r>
        <w:rPr>
          <w:sz w:val="24"/>
        </w:rPr>
        <w:t>Постановление Госкомстата РФ № 132 от 25.12.1998г.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рованных форм первичной</w:t>
      </w:r>
      <w:r>
        <w:rPr>
          <w:sz w:val="24"/>
        </w:rPr>
        <w:t xml:space="preserve"> учетной документации по учету торговых операций».</w:t>
      </w:r>
    </w:p>
    <w:p w:rsidR="00687A38" w:rsidRDefault="002A05ED">
      <w:pPr>
        <w:spacing w:before="2" w:line="259" w:lineRule="auto"/>
        <w:ind w:left="862" w:firstLine="700"/>
        <w:rPr>
          <w:sz w:val="24"/>
        </w:rPr>
      </w:pPr>
      <w:r>
        <w:rPr>
          <w:sz w:val="24"/>
        </w:rPr>
        <w:t>Постановление Госкомстата России от 1 августа 2001г. №55 « Об утверждении унифицированной формы первичной учетной документации «Авансовый отчет».</w:t>
      </w:r>
    </w:p>
    <w:p w:rsidR="00687A38" w:rsidRDefault="002A05ED">
      <w:pPr>
        <w:spacing w:before="1" w:line="259" w:lineRule="auto"/>
        <w:ind w:left="862" w:right="841" w:firstLine="760"/>
        <w:jc w:val="both"/>
        <w:rPr>
          <w:sz w:val="24"/>
        </w:rPr>
      </w:pPr>
      <w:r>
        <w:rPr>
          <w:sz w:val="24"/>
        </w:rPr>
        <w:t>Постановление Госкомстата России от 28.11.1997г. №78 «Об ут</w:t>
      </w:r>
      <w:r>
        <w:rPr>
          <w:sz w:val="24"/>
        </w:rPr>
        <w:t>верждении униф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цированных форм первичной учетной документации по учету работы строительных ма- шин и механизмов, работ в автомобильном транспорте».</w:t>
      </w:r>
    </w:p>
    <w:p w:rsidR="00687A38" w:rsidRDefault="002A05ED">
      <w:pPr>
        <w:spacing w:before="4"/>
        <w:ind w:left="1562"/>
        <w:rPr>
          <w:sz w:val="24"/>
        </w:rPr>
      </w:pPr>
      <w:r>
        <w:rPr>
          <w:sz w:val="24"/>
        </w:rPr>
        <w:t>Положение о безналичных расчетах в РФ утв. ЦБ РФ 03.10.2002 № 2П</w:t>
      </w:r>
    </w:p>
    <w:p w:rsidR="00687A38" w:rsidRDefault="002A05ED">
      <w:pPr>
        <w:pStyle w:val="a4"/>
        <w:numPr>
          <w:ilvl w:val="2"/>
          <w:numId w:val="22"/>
        </w:numPr>
        <w:tabs>
          <w:tab w:val="left" w:pos="2036"/>
        </w:tabs>
        <w:spacing w:before="22"/>
        <w:ind w:right="849" w:firstLine="540"/>
        <w:jc w:val="both"/>
        <w:rPr>
          <w:sz w:val="24"/>
        </w:rPr>
      </w:pPr>
      <w:r>
        <w:rPr>
          <w:sz w:val="24"/>
        </w:rPr>
        <w:t>В деловом обороте организации также могут</w:t>
      </w:r>
      <w:r>
        <w:rPr>
          <w:sz w:val="24"/>
        </w:rPr>
        <w:t xml:space="preserve"> использоваться первичные док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менты, которые разрабатываются организацией самостоятельно с учетом требований п.2 ст.9 Федерального закона №129-ФЗ от 21.11.1996г. </w:t>
      </w:r>
      <w:r>
        <w:rPr>
          <w:spacing w:val="-4"/>
          <w:sz w:val="24"/>
        </w:rPr>
        <w:t xml:space="preserve">«О </w:t>
      </w:r>
      <w:r>
        <w:rPr>
          <w:sz w:val="24"/>
        </w:rPr>
        <w:t>бухгалтерском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учете».</w:t>
      </w:r>
    </w:p>
    <w:p w:rsidR="00687A38" w:rsidRDefault="002A05ED">
      <w:pPr>
        <w:spacing w:before="1" w:line="220" w:lineRule="auto"/>
        <w:ind w:left="862" w:right="855" w:firstLine="559"/>
        <w:jc w:val="both"/>
        <w:rPr>
          <w:sz w:val="24"/>
        </w:rPr>
      </w:pPr>
      <w:proofErr w:type="gramStart"/>
      <w:r>
        <w:rPr>
          <w:sz w:val="24"/>
        </w:rPr>
        <w:t>Документы, разрабатываемые организацией самостоятельно содержат</w:t>
      </w:r>
      <w:proofErr w:type="gramEnd"/>
      <w:r>
        <w:rPr>
          <w:sz w:val="24"/>
        </w:rPr>
        <w:t xml:space="preserve"> следующие обязательные реквизиты:</w:t>
      </w:r>
    </w:p>
    <w:p w:rsidR="00687A38" w:rsidRDefault="002A05ED">
      <w:pPr>
        <w:spacing w:line="273" w:lineRule="exact"/>
        <w:ind w:left="1421"/>
        <w:rPr>
          <w:sz w:val="24"/>
        </w:rPr>
      </w:pPr>
      <w:r>
        <w:rPr>
          <w:sz w:val="24"/>
        </w:rPr>
        <w:t>а) наименование документа;</w:t>
      </w:r>
    </w:p>
    <w:p w:rsidR="00687A38" w:rsidRDefault="00687A38">
      <w:pPr>
        <w:spacing w:line="273" w:lineRule="exact"/>
        <w:rPr>
          <w:sz w:val="24"/>
        </w:rPr>
        <w:sectPr w:rsidR="00687A38">
          <w:footerReference w:type="default" r:id="rId15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1421"/>
        <w:rPr>
          <w:sz w:val="24"/>
        </w:rPr>
      </w:pPr>
      <w:r>
        <w:rPr>
          <w:sz w:val="24"/>
        </w:rPr>
        <w:lastRenderedPageBreak/>
        <w:t>б) дату составления документа;</w:t>
      </w:r>
    </w:p>
    <w:p w:rsidR="00687A38" w:rsidRDefault="002A05ED">
      <w:pPr>
        <w:ind w:left="1421" w:right="2465"/>
        <w:rPr>
          <w:sz w:val="24"/>
        </w:rPr>
      </w:pPr>
      <w:r>
        <w:rPr>
          <w:sz w:val="24"/>
        </w:rPr>
        <w:t>в) наименование организации, от имени которой составлен документ; г) содержание х</w:t>
      </w:r>
      <w:r>
        <w:rPr>
          <w:sz w:val="24"/>
        </w:rPr>
        <w:t>озяйственной операции;</w:t>
      </w:r>
    </w:p>
    <w:p w:rsidR="00687A38" w:rsidRDefault="002A05ED">
      <w:pPr>
        <w:spacing w:before="1" w:line="268" w:lineRule="exact"/>
        <w:ind w:left="1421"/>
        <w:rPr>
          <w:sz w:val="24"/>
        </w:rPr>
      </w:pPr>
      <w:r>
        <w:rPr>
          <w:sz w:val="24"/>
        </w:rPr>
        <w:t>д) измерители хозяйственной операции в натуральном и денежном выражении;</w:t>
      </w:r>
    </w:p>
    <w:p w:rsidR="00687A38" w:rsidRDefault="002A05ED">
      <w:pPr>
        <w:spacing w:before="9" w:line="220" w:lineRule="auto"/>
        <w:ind w:left="862" w:right="879" w:firstLine="559"/>
        <w:rPr>
          <w:sz w:val="24"/>
        </w:rPr>
      </w:pPr>
      <w:r>
        <w:rPr>
          <w:sz w:val="24"/>
        </w:rPr>
        <w:t>е) наименование должностей лиц, ответственных за совершение хозяйственной оп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рации и правильность ее оформления;</w:t>
      </w:r>
    </w:p>
    <w:p w:rsidR="00687A38" w:rsidRDefault="002A05ED">
      <w:pPr>
        <w:spacing w:line="273" w:lineRule="exact"/>
        <w:ind w:left="1421"/>
        <w:rPr>
          <w:sz w:val="24"/>
        </w:rPr>
      </w:pPr>
      <w:r>
        <w:rPr>
          <w:sz w:val="24"/>
        </w:rPr>
        <w:t>ж) личные подписи указанных лиц.</w:t>
      </w:r>
    </w:p>
    <w:p w:rsidR="00687A38" w:rsidRDefault="002A05ED">
      <w:pPr>
        <w:ind w:left="862" w:firstLine="559"/>
        <w:rPr>
          <w:sz w:val="24"/>
        </w:rPr>
      </w:pPr>
      <w:r>
        <w:rPr>
          <w:sz w:val="24"/>
        </w:rPr>
        <w:t>Формы, не со</w:t>
      </w:r>
      <w:r>
        <w:rPr>
          <w:sz w:val="24"/>
        </w:rPr>
        <w:t>держащиеся в альбомах унифицированных форм первичной учетной документации, приведены в приложениях к настоящему Положению.</w:t>
      </w:r>
    </w:p>
    <w:p w:rsidR="00687A38" w:rsidRDefault="002A05ED">
      <w:pPr>
        <w:pStyle w:val="a4"/>
        <w:numPr>
          <w:ilvl w:val="2"/>
          <w:numId w:val="22"/>
        </w:numPr>
        <w:tabs>
          <w:tab w:val="left" w:pos="2031"/>
        </w:tabs>
        <w:spacing w:before="199" w:line="261" w:lineRule="auto"/>
        <w:ind w:right="842" w:firstLine="559"/>
        <w:jc w:val="both"/>
        <w:rPr>
          <w:sz w:val="24"/>
        </w:rPr>
      </w:pPr>
      <w:r>
        <w:rPr>
          <w:sz w:val="24"/>
        </w:rPr>
        <w:t xml:space="preserve">При составлении первичных и сводных учетных документов на машинных </w:t>
      </w:r>
      <w:r>
        <w:rPr>
          <w:spacing w:val="1"/>
          <w:sz w:val="24"/>
        </w:rPr>
        <w:t>н</w:t>
      </w:r>
      <w:proofErr w:type="gramStart"/>
      <w:r>
        <w:rPr>
          <w:spacing w:val="1"/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сителях информации, с целью обеспечения сохранности документов</w:t>
      </w:r>
      <w:r>
        <w:rPr>
          <w:sz w:val="24"/>
        </w:rPr>
        <w:t xml:space="preserve"> их копии выводятся на бумажный носитель не позднее 3 дней с момента их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составления.</w:t>
      </w:r>
    </w:p>
    <w:p w:rsidR="00687A38" w:rsidRDefault="002A05ED">
      <w:pPr>
        <w:pStyle w:val="a4"/>
        <w:numPr>
          <w:ilvl w:val="2"/>
          <w:numId w:val="22"/>
        </w:numPr>
        <w:tabs>
          <w:tab w:val="left" w:pos="2026"/>
        </w:tabs>
        <w:spacing w:before="195" w:line="259" w:lineRule="auto"/>
        <w:ind w:right="843" w:firstLine="559"/>
        <w:jc w:val="both"/>
        <w:rPr>
          <w:sz w:val="24"/>
        </w:rPr>
      </w:pPr>
      <w:r>
        <w:rPr>
          <w:sz w:val="24"/>
        </w:rPr>
        <w:t xml:space="preserve">В соответствии с Приказом МФ РФ от 29 июля 1998 </w:t>
      </w:r>
      <w:r>
        <w:rPr>
          <w:spacing w:val="1"/>
          <w:sz w:val="24"/>
        </w:rPr>
        <w:t xml:space="preserve">г. </w:t>
      </w:r>
      <w:r>
        <w:rPr>
          <w:sz w:val="24"/>
        </w:rPr>
        <w:t>№34н «Об утверждении Положения по ведению бухгалтерского учета и бухгалтерской отчетности в Российской Федерации», а так</w:t>
      </w:r>
      <w:r>
        <w:rPr>
          <w:sz w:val="24"/>
        </w:rPr>
        <w:t xml:space="preserve">же правил организации архивного дела, первичные учетные документы, регистры бухгалтерского учета и бухгалтерскую отчетность хранятся </w:t>
      </w:r>
      <w:r>
        <w:rPr>
          <w:spacing w:val="1"/>
          <w:sz w:val="24"/>
        </w:rPr>
        <w:t xml:space="preserve">пять </w:t>
      </w:r>
      <w:r>
        <w:rPr>
          <w:sz w:val="24"/>
        </w:rPr>
        <w:t>лет. По истеч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нии установленного срока производится уничтожение документов в присутствии специ- ально созданной коми</w:t>
      </w:r>
      <w:r>
        <w:rPr>
          <w:sz w:val="24"/>
        </w:rPr>
        <w:t xml:space="preserve">ссии с составлением акта и описи уничтожаемых документов с </w:t>
      </w:r>
      <w:r>
        <w:rPr>
          <w:spacing w:val="1"/>
          <w:sz w:val="24"/>
        </w:rPr>
        <w:t xml:space="preserve">обя- </w:t>
      </w:r>
      <w:r>
        <w:rPr>
          <w:sz w:val="24"/>
        </w:rPr>
        <w:t>зательным указанием количества уничтожаемых</w:t>
      </w:r>
      <w:r>
        <w:rPr>
          <w:sz w:val="24"/>
        </w:rPr>
        <w:t xml:space="preserve"> </w:t>
      </w:r>
      <w:r>
        <w:rPr>
          <w:sz w:val="24"/>
        </w:rPr>
        <w:t>листов.</w:t>
      </w:r>
    </w:p>
    <w:p w:rsidR="00687A38" w:rsidRDefault="00687A38">
      <w:pPr>
        <w:pStyle w:val="a3"/>
        <w:spacing w:before="11"/>
        <w:rPr>
          <w:sz w:val="23"/>
        </w:rPr>
      </w:pPr>
    </w:p>
    <w:p w:rsidR="00687A38" w:rsidRDefault="002A05ED">
      <w:pPr>
        <w:pStyle w:val="a4"/>
        <w:numPr>
          <w:ilvl w:val="1"/>
          <w:numId w:val="19"/>
        </w:numPr>
        <w:tabs>
          <w:tab w:val="left" w:pos="1923"/>
        </w:tabs>
        <w:rPr>
          <w:b/>
          <w:sz w:val="24"/>
        </w:rPr>
      </w:pPr>
      <w:r>
        <w:rPr>
          <w:b/>
          <w:sz w:val="24"/>
        </w:rPr>
        <w:t>Перечень лиц, имеющих право подписи первичных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687A38" w:rsidRDefault="002A05ED">
      <w:pPr>
        <w:spacing w:before="34" w:line="259" w:lineRule="auto"/>
        <w:ind w:left="862" w:right="845" w:firstLine="719"/>
        <w:jc w:val="both"/>
        <w:rPr>
          <w:sz w:val="24"/>
        </w:rPr>
      </w:pPr>
      <w:r>
        <w:rPr>
          <w:sz w:val="24"/>
        </w:rPr>
        <w:t>В головной организации и в каждом обособленном подразделении специальным распоряжением (приказом) утверждается перечень лиц, имеющих право подписи перви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ных учетных документов, либо оформляется соответствующая доверенность.</w:t>
      </w:r>
    </w:p>
    <w:p w:rsidR="00687A38" w:rsidRDefault="00687A38">
      <w:pPr>
        <w:pStyle w:val="a3"/>
        <w:spacing w:before="10"/>
        <w:rPr>
          <w:sz w:val="24"/>
        </w:rPr>
      </w:pPr>
    </w:p>
    <w:p w:rsidR="00687A38" w:rsidRDefault="002A05ED">
      <w:pPr>
        <w:pStyle w:val="a4"/>
        <w:numPr>
          <w:ilvl w:val="1"/>
          <w:numId w:val="19"/>
        </w:numPr>
        <w:tabs>
          <w:tab w:val="left" w:pos="1923"/>
        </w:tabs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документооборота</w:t>
      </w:r>
    </w:p>
    <w:p w:rsidR="00687A38" w:rsidRDefault="002A05ED">
      <w:pPr>
        <w:spacing w:before="36" w:line="259" w:lineRule="auto"/>
        <w:ind w:left="862" w:right="842" w:firstLine="679"/>
        <w:jc w:val="both"/>
        <w:rPr>
          <w:sz w:val="24"/>
        </w:rPr>
      </w:pPr>
      <w:r>
        <w:rPr>
          <w:sz w:val="24"/>
        </w:rPr>
        <w:t>В ор</w:t>
      </w:r>
      <w:r>
        <w:rPr>
          <w:sz w:val="24"/>
        </w:rPr>
        <w:t>ганизации применяются правила документооборота и обработки учетной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формации в соответствии с п. 15 Положения по ведению бухгалтерского учета и отчетно- сти в РФ (Приказ МФ РФ от 29.07.1998г. № 34н). Формирование первичных документов, передача их для от</w:t>
      </w:r>
      <w:r>
        <w:rPr>
          <w:sz w:val="24"/>
        </w:rPr>
        <w:t>ражения в бухгалтерском учете, сдача для хранения в архив произв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дится в соответствии с графиком документооборота. График документооборота разраб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тывается в соответствии с требованиями «Положения о документах и документообороте в бухгалтерском учете» у</w:t>
      </w:r>
      <w:r>
        <w:rPr>
          <w:sz w:val="24"/>
        </w:rPr>
        <w:t>твержденным Министерством финансов СССР от 29 июля 1983 года №105.</w:t>
      </w:r>
    </w:p>
    <w:p w:rsidR="00687A38" w:rsidRDefault="00687A38">
      <w:pPr>
        <w:pStyle w:val="a3"/>
        <w:spacing w:before="3"/>
        <w:rPr>
          <w:sz w:val="10"/>
        </w:rPr>
      </w:pPr>
    </w:p>
    <w:p w:rsidR="00687A38" w:rsidRDefault="002A05ED">
      <w:pPr>
        <w:spacing w:before="90"/>
        <w:ind w:left="3490"/>
        <w:rPr>
          <w:sz w:val="24"/>
        </w:rPr>
      </w:pPr>
      <w:r>
        <w:rPr>
          <w:sz w:val="24"/>
        </w:rPr>
        <w:t>2. Ежеквартальная (годовая) отчетность</w:t>
      </w:r>
    </w:p>
    <w:p w:rsidR="00687A38" w:rsidRDefault="00687A38">
      <w:pPr>
        <w:pStyle w:val="a3"/>
        <w:rPr>
          <w:sz w:val="24"/>
        </w:rPr>
      </w:pPr>
    </w:p>
    <w:p w:rsidR="00687A38" w:rsidRDefault="002A05ED">
      <w:pPr>
        <w:ind w:left="862" w:right="845" w:firstLine="700"/>
        <w:jc w:val="both"/>
        <w:rPr>
          <w:sz w:val="24"/>
        </w:rPr>
      </w:pPr>
      <w:r>
        <w:rPr>
          <w:sz w:val="24"/>
        </w:rPr>
        <w:t>Ежеквартальная (годовая) отчетность сдается в соответствии с графиком сдачи квартальной (годовой) отчетности утверждаемым Генеральным директором ООО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Объем отчетности включает в себя установленные законодательством формы бухгалтерской и налоговой отчетности, иные документы, определяющие финансово-хозяйственную де- ятельность подразделения, по разработанным на предприятии формам.</w:t>
      </w:r>
    </w:p>
    <w:p w:rsidR="00687A38" w:rsidRDefault="00687A38">
      <w:pPr>
        <w:pStyle w:val="a3"/>
        <w:spacing w:before="4"/>
        <w:rPr>
          <w:sz w:val="26"/>
        </w:rPr>
      </w:pPr>
    </w:p>
    <w:p w:rsidR="00687A38" w:rsidRDefault="002A05ED">
      <w:pPr>
        <w:pStyle w:val="a4"/>
        <w:numPr>
          <w:ilvl w:val="1"/>
          <w:numId w:val="18"/>
        </w:numPr>
        <w:tabs>
          <w:tab w:val="left" w:pos="2103"/>
        </w:tabs>
        <w:rPr>
          <w:b/>
          <w:sz w:val="24"/>
        </w:rPr>
      </w:pPr>
      <w:r>
        <w:rPr>
          <w:b/>
          <w:sz w:val="24"/>
        </w:rPr>
        <w:t>Положение по подотче</w:t>
      </w:r>
      <w:r>
        <w:rPr>
          <w:b/>
          <w:sz w:val="24"/>
        </w:rPr>
        <w:t>тным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суммам</w:t>
      </w:r>
    </w:p>
    <w:p w:rsidR="00687A38" w:rsidRDefault="002A05ED">
      <w:pPr>
        <w:pStyle w:val="a4"/>
        <w:numPr>
          <w:ilvl w:val="2"/>
          <w:numId w:val="18"/>
        </w:numPr>
        <w:tabs>
          <w:tab w:val="left" w:pos="2326"/>
        </w:tabs>
        <w:spacing w:before="219" w:line="261" w:lineRule="auto"/>
        <w:ind w:right="852" w:firstLine="700"/>
        <w:jc w:val="both"/>
        <w:rPr>
          <w:sz w:val="24"/>
        </w:rPr>
      </w:pPr>
      <w:r>
        <w:rPr>
          <w:sz w:val="24"/>
        </w:rPr>
        <w:t>В организации утверждается приказ по подотчетным суммам, в котором указывается перечень лиц, которым выдаются наличные денежные средства</w:t>
      </w:r>
      <w:r>
        <w:rPr>
          <w:spacing w:val="-19"/>
          <w:sz w:val="24"/>
        </w:rPr>
        <w:t xml:space="preserve"> </w:t>
      </w:r>
      <w:r>
        <w:rPr>
          <w:sz w:val="24"/>
        </w:rPr>
        <w:t>подотчет.</w:t>
      </w:r>
    </w:p>
    <w:p w:rsidR="00687A38" w:rsidRDefault="002A05ED">
      <w:pPr>
        <w:pStyle w:val="a4"/>
        <w:numPr>
          <w:ilvl w:val="2"/>
          <w:numId w:val="18"/>
        </w:numPr>
        <w:tabs>
          <w:tab w:val="left" w:pos="2295"/>
        </w:tabs>
        <w:ind w:right="847" w:firstLine="700"/>
        <w:jc w:val="both"/>
        <w:rPr>
          <w:sz w:val="24"/>
        </w:rPr>
      </w:pPr>
      <w:r>
        <w:rPr>
          <w:sz w:val="24"/>
        </w:rPr>
        <w:t>Выдача средств подотчет на хозяйственные нужды производится на срок не более тридцати</w:t>
      </w:r>
      <w:r>
        <w:rPr>
          <w:spacing w:val="7"/>
          <w:sz w:val="24"/>
        </w:rPr>
        <w:t xml:space="preserve"> </w:t>
      </w:r>
      <w:r>
        <w:rPr>
          <w:sz w:val="24"/>
        </w:rPr>
        <w:t>дней.</w:t>
      </w:r>
    </w:p>
    <w:p w:rsidR="00687A38" w:rsidRDefault="00687A38">
      <w:pPr>
        <w:jc w:val="both"/>
        <w:rPr>
          <w:sz w:val="24"/>
        </w:rPr>
        <w:sectPr w:rsidR="00687A38">
          <w:footerReference w:type="default" r:id="rId16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pStyle w:val="a4"/>
        <w:numPr>
          <w:ilvl w:val="2"/>
          <w:numId w:val="18"/>
        </w:numPr>
        <w:tabs>
          <w:tab w:val="left" w:pos="2288"/>
        </w:tabs>
        <w:spacing w:before="92" w:line="218" w:lineRule="auto"/>
        <w:ind w:right="844" w:firstLine="700"/>
        <w:jc w:val="both"/>
        <w:rPr>
          <w:sz w:val="24"/>
        </w:rPr>
      </w:pPr>
      <w:r>
        <w:rPr>
          <w:sz w:val="24"/>
        </w:rPr>
        <w:lastRenderedPageBreak/>
        <w:t>Авансовые отчеты по командировочным расходам представляются в бухга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терию не позднее трех дней после возвращения из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командировки.</w:t>
      </w:r>
    </w:p>
    <w:p w:rsidR="00687A38" w:rsidRDefault="002A05ED">
      <w:pPr>
        <w:pStyle w:val="a4"/>
        <w:numPr>
          <w:ilvl w:val="2"/>
          <w:numId w:val="18"/>
        </w:numPr>
        <w:tabs>
          <w:tab w:val="left" w:pos="2230"/>
        </w:tabs>
        <w:spacing w:before="220" w:line="220" w:lineRule="auto"/>
        <w:ind w:right="847" w:firstLine="640"/>
        <w:jc w:val="both"/>
        <w:rPr>
          <w:sz w:val="24"/>
        </w:rPr>
      </w:pPr>
      <w:r>
        <w:rPr>
          <w:sz w:val="24"/>
        </w:rPr>
        <w:t xml:space="preserve">Выдача наличных денег под отчет производится при условии полного отчета конкретного подотчетного лица по </w:t>
      </w:r>
      <w:r>
        <w:rPr>
          <w:sz w:val="24"/>
        </w:rPr>
        <w:t>ранее выданному ему авансу. Передача выданных под отчет наличных денег одним лицом 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запрещается.</w:t>
      </w:r>
    </w:p>
    <w:p w:rsidR="00687A38" w:rsidRDefault="00687A38">
      <w:pPr>
        <w:pStyle w:val="a3"/>
        <w:spacing w:before="9"/>
        <w:rPr>
          <w:sz w:val="22"/>
        </w:rPr>
      </w:pPr>
    </w:p>
    <w:p w:rsidR="00687A38" w:rsidRDefault="002A05ED">
      <w:pPr>
        <w:pStyle w:val="a4"/>
        <w:numPr>
          <w:ilvl w:val="1"/>
          <w:numId w:val="17"/>
        </w:numPr>
        <w:tabs>
          <w:tab w:val="left" w:pos="2043"/>
        </w:tabs>
        <w:rPr>
          <w:b/>
          <w:sz w:val="24"/>
        </w:rPr>
      </w:pPr>
      <w:r>
        <w:rPr>
          <w:b/>
          <w:sz w:val="24"/>
        </w:rPr>
        <w:t>Порядок 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инвентаризации</w:t>
      </w:r>
    </w:p>
    <w:p w:rsidR="00687A38" w:rsidRDefault="002A05ED">
      <w:pPr>
        <w:pStyle w:val="a4"/>
        <w:numPr>
          <w:ilvl w:val="2"/>
          <w:numId w:val="17"/>
        </w:numPr>
        <w:tabs>
          <w:tab w:val="left" w:pos="2341"/>
        </w:tabs>
        <w:spacing w:before="59" w:line="218" w:lineRule="auto"/>
        <w:ind w:right="847" w:firstLine="700"/>
        <w:jc w:val="both"/>
        <w:rPr>
          <w:sz w:val="24"/>
        </w:rPr>
      </w:pPr>
      <w:r>
        <w:rPr>
          <w:sz w:val="24"/>
        </w:rPr>
        <w:t>Основная нормативная база, используемая организацией при проведении инвентаризации:</w:t>
      </w:r>
    </w:p>
    <w:p w:rsidR="00687A38" w:rsidRDefault="002A05ED">
      <w:pPr>
        <w:spacing w:line="274" w:lineRule="exact"/>
        <w:ind w:left="1562"/>
        <w:rPr>
          <w:sz w:val="24"/>
        </w:rPr>
      </w:pPr>
      <w:r>
        <w:rPr>
          <w:sz w:val="24"/>
        </w:rPr>
        <w:t xml:space="preserve">Федеральный Закон РФ № 402-ФЗ «О </w:t>
      </w:r>
      <w:r>
        <w:rPr>
          <w:sz w:val="24"/>
        </w:rPr>
        <w:t>бухгалтерском учете»</w:t>
      </w:r>
    </w:p>
    <w:p w:rsidR="00687A38" w:rsidRDefault="002A05ED">
      <w:pPr>
        <w:spacing w:before="24" w:line="259" w:lineRule="auto"/>
        <w:ind w:left="862" w:right="843" w:firstLine="700"/>
        <w:jc w:val="both"/>
        <w:rPr>
          <w:sz w:val="24"/>
        </w:rPr>
      </w:pPr>
      <w:r>
        <w:rPr>
          <w:sz w:val="24"/>
        </w:rPr>
        <w:t>Приказ Минфина РФ №94н от 31.10.2000г. «План счетов бухгалтерского учета 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нансово-хозяйственной деятельности организаций и Инструкция его применению»</w:t>
      </w:r>
    </w:p>
    <w:p w:rsidR="00687A38" w:rsidRDefault="002A05ED">
      <w:pPr>
        <w:spacing w:before="2" w:line="261" w:lineRule="auto"/>
        <w:ind w:left="862" w:right="852" w:firstLine="700"/>
        <w:jc w:val="both"/>
        <w:rPr>
          <w:sz w:val="24"/>
        </w:rPr>
      </w:pPr>
      <w:r>
        <w:rPr>
          <w:sz w:val="24"/>
        </w:rPr>
        <w:t>Приказ Минфина РФ №34н от 29.07.1998г. «Положение по ведению бухгалтерского учета и бухгалтерской отчетности в Российской Федерации»</w:t>
      </w:r>
    </w:p>
    <w:p w:rsidR="00687A38" w:rsidRDefault="002A05ED">
      <w:pPr>
        <w:spacing w:line="261" w:lineRule="auto"/>
        <w:ind w:left="862" w:right="840" w:firstLine="700"/>
        <w:jc w:val="both"/>
        <w:rPr>
          <w:sz w:val="24"/>
        </w:rPr>
      </w:pPr>
      <w:r>
        <w:rPr>
          <w:sz w:val="24"/>
        </w:rPr>
        <w:t>Приказ Минфина РФ № 43н от 06.07.1999г. «Об утверждении Положения по бу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галтерскому учету «Бухгалтерская отчетность орган</w:t>
      </w:r>
      <w:r>
        <w:rPr>
          <w:sz w:val="24"/>
        </w:rPr>
        <w:t>изации» ПБУ 4/99»</w:t>
      </w:r>
    </w:p>
    <w:p w:rsidR="00687A38" w:rsidRDefault="002A05ED">
      <w:pPr>
        <w:spacing w:line="220" w:lineRule="auto"/>
        <w:ind w:left="862" w:right="845" w:firstLine="700"/>
        <w:jc w:val="both"/>
        <w:rPr>
          <w:sz w:val="24"/>
        </w:rPr>
      </w:pPr>
      <w:r>
        <w:rPr>
          <w:sz w:val="24"/>
        </w:rPr>
        <w:t>Приказ Минфина РФ № 49 от 13.06.1995г. «Об утверждении методических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ний по инвентаризации имущества и финансовых обязательств»</w:t>
      </w:r>
    </w:p>
    <w:p w:rsidR="00687A38" w:rsidRDefault="002A05ED">
      <w:pPr>
        <w:spacing w:line="261" w:lineRule="auto"/>
        <w:ind w:left="862" w:right="852" w:firstLine="700"/>
        <w:jc w:val="both"/>
        <w:rPr>
          <w:sz w:val="24"/>
        </w:rPr>
      </w:pPr>
      <w:r>
        <w:rPr>
          <w:sz w:val="24"/>
        </w:rPr>
        <w:t>Приказ Минфина РФ №67н от 22.07.2003г. «О формах бухгалтерской отчетности организаций»</w:t>
      </w:r>
    </w:p>
    <w:p w:rsidR="00687A38" w:rsidRDefault="002A05ED">
      <w:pPr>
        <w:spacing w:line="259" w:lineRule="auto"/>
        <w:ind w:left="862" w:right="848" w:firstLine="700"/>
        <w:jc w:val="both"/>
        <w:rPr>
          <w:sz w:val="24"/>
        </w:rPr>
      </w:pPr>
      <w:r>
        <w:rPr>
          <w:sz w:val="24"/>
        </w:rPr>
        <w:t>Приказ Минфина РФ</w:t>
      </w:r>
      <w:r>
        <w:rPr>
          <w:sz w:val="24"/>
        </w:rPr>
        <w:t xml:space="preserve"> № 20н, МНС РФ № ГБ-3/04/39 от 10.03.1999г «Об утвержд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нии положения о порядке проведения инвентаризации имущества налогоплательщиков при налоговой проверке»</w:t>
      </w:r>
    </w:p>
    <w:p w:rsidR="00687A38" w:rsidRDefault="002A05ED">
      <w:pPr>
        <w:spacing w:line="259" w:lineRule="auto"/>
        <w:ind w:left="862" w:right="838" w:firstLine="700"/>
        <w:jc w:val="both"/>
        <w:rPr>
          <w:sz w:val="24"/>
        </w:rPr>
      </w:pPr>
      <w:r>
        <w:rPr>
          <w:sz w:val="24"/>
        </w:rPr>
        <w:t>Постановление Госкомстата РФ № 88 от 18.08.1998г.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рованных форм первичн</w:t>
      </w:r>
      <w:r>
        <w:rPr>
          <w:sz w:val="24"/>
        </w:rPr>
        <w:t>ой учетной документации по учету кассовых операций, по учету результатов инвентаризации»</w:t>
      </w:r>
    </w:p>
    <w:p w:rsidR="00687A38" w:rsidRDefault="002A05ED">
      <w:pPr>
        <w:spacing w:line="259" w:lineRule="auto"/>
        <w:ind w:left="862" w:right="838" w:firstLine="700"/>
        <w:jc w:val="both"/>
        <w:rPr>
          <w:sz w:val="24"/>
        </w:rPr>
      </w:pPr>
      <w:r>
        <w:rPr>
          <w:sz w:val="24"/>
        </w:rPr>
        <w:t>Постановление Госкомстата РФ № 26 от 27.03.2000г. «Об утверждении унифиц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рованной формы первичной учетной документации № ИНВ-26 Ведомость учета резуль- татов, выявле</w:t>
      </w:r>
      <w:r>
        <w:rPr>
          <w:sz w:val="24"/>
        </w:rPr>
        <w:t>нных инвентаризацией».</w:t>
      </w:r>
    </w:p>
    <w:p w:rsidR="00687A38" w:rsidRDefault="002A05ED">
      <w:pPr>
        <w:spacing w:before="194" w:line="261" w:lineRule="auto"/>
        <w:ind w:left="862" w:right="841" w:firstLine="679"/>
        <w:jc w:val="both"/>
        <w:rPr>
          <w:sz w:val="24"/>
        </w:rPr>
      </w:pPr>
      <w:r>
        <w:rPr>
          <w:sz w:val="24"/>
        </w:rPr>
        <w:t>Для обеспечения подтверждения достоверности данных бухгалтерского и налог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вого учета, а также бухгалтерской и налоговой отчетности, организация проводит инвен- таризацию активов и обязательств. Инвентаризации подлежат все виды имущества орг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низации, не</w:t>
      </w:r>
      <w:r>
        <w:rPr>
          <w:sz w:val="24"/>
        </w:rPr>
        <w:t xml:space="preserve"> зависимо от их места нахождения и все виды финансовых обязательств.</w:t>
      </w:r>
    </w:p>
    <w:p w:rsidR="00687A38" w:rsidRDefault="00687A38">
      <w:pPr>
        <w:pStyle w:val="a3"/>
        <w:spacing w:before="11"/>
        <w:rPr>
          <w:sz w:val="23"/>
        </w:rPr>
      </w:pPr>
    </w:p>
    <w:p w:rsidR="00687A38" w:rsidRDefault="002A05ED">
      <w:pPr>
        <w:pStyle w:val="a4"/>
        <w:numPr>
          <w:ilvl w:val="2"/>
          <w:numId w:val="17"/>
        </w:numPr>
        <w:tabs>
          <w:tab w:val="left" w:pos="1583"/>
        </w:tabs>
        <w:ind w:left="1582" w:hanging="720"/>
        <w:rPr>
          <w:sz w:val="24"/>
        </w:rPr>
      </w:pPr>
      <w:r>
        <w:rPr>
          <w:sz w:val="24"/>
        </w:rPr>
        <w:t>Ответственность за проведение инвентаризаций 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687A38" w:rsidRDefault="00687A38">
      <w:pPr>
        <w:pStyle w:val="a3"/>
        <w:spacing w:before="5"/>
        <w:rPr>
          <w:sz w:val="24"/>
        </w:rPr>
      </w:pPr>
    </w:p>
    <w:p w:rsidR="00687A38" w:rsidRDefault="002A05ED">
      <w:pPr>
        <w:ind w:left="862" w:right="842"/>
        <w:jc w:val="both"/>
        <w:rPr>
          <w:sz w:val="24"/>
        </w:rPr>
      </w:pPr>
      <w:r>
        <w:rPr>
          <w:sz w:val="24"/>
        </w:rPr>
        <w:t xml:space="preserve">Ответственность за проведение инвентаризаций по организации в целом </w:t>
      </w:r>
      <w:proofErr w:type="gramStart"/>
      <w:r>
        <w:rPr>
          <w:sz w:val="24"/>
        </w:rPr>
        <w:t>несет</w:t>
      </w:r>
      <w:proofErr w:type="gramEnd"/>
      <w:r>
        <w:rPr>
          <w:sz w:val="24"/>
        </w:rPr>
        <w:t xml:space="preserve"> руководи- тель предприятия. Инвентаризация в обособленных подразделениях проводится на осн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вании приказа руководителя подразделения. Ответственность за проведение инвентариз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ции </w:t>
      </w:r>
      <w:r>
        <w:rPr>
          <w:sz w:val="24"/>
        </w:rPr>
        <w:t>по обособленным подразделениям предприятия несут руководители обособленных подразделений предприятия. Для обобщения результатов инвентаризации, оперативного контроля за ходом ее проведения, приказом Генерального директора назначается це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тральная инвентар</w:t>
      </w:r>
      <w:r>
        <w:rPr>
          <w:sz w:val="24"/>
        </w:rPr>
        <w:t>изационная комиссия.</w:t>
      </w:r>
    </w:p>
    <w:p w:rsidR="00687A38" w:rsidRDefault="00687A38">
      <w:pPr>
        <w:pStyle w:val="a3"/>
        <w:rPr>
          <w:sz w:val="33"/>
        </w:rPr>
      </w:pPr>
    </w:p>
    <w:p w:rsidR="00687A38" w:rsidRDefault="002A05ED">
      <w:pPr>
        <w:pStyle w:val="a4"/>
        <w:numPr>
          <w:ilvl w:val="2"/>
          <w:numId w:val="17"/>
        </w:numPr>
        <w:tabs>
          <w:tab w:val="left" w:pos="1583"/>
        </w:tabs>
        <w:spacing w:line="268" w:lineRule="exact"/>
        <w:ind w:left="1582" w:hanging="720"/>
        <w:rPr>
          <w:sz w:val="24"/>
        </w:rPr>
      </w:pPr>
      <w:r>
        <w:rPr>
          <w:sz w:val="24"/>
        </w:rPr>
        <w:t>Сроки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инвентаризаций.</w:t>
      </w:r>
    </w:p>
    <w:p w:rsidR="00687A38" w:rsidRDefault="002A05ED">
      <w:pPr>
        <w:spacing w:before="12" w:line="218" w:lineRule="auto"/>
        <w:ind w:left="862" w:right="1202" w:firstLine="700"/>
        <w:rPr>
          <w:sz w:val="24"/>
        </w:rPr>
      </w:pPr>
      <w:r>
        <w:rPr>
          <w:sz w:val="24"/>
        </w:rPr>
        <w:t>Устанавливаются следующий порядок проведения инвентаризации имущества и обязательств, и</w:t>
      </w:r>
      <w:r>
        <w:rPr>
          <w:spacing w:val="57"/>
          <w:sz w:val="24"/>
        </w:rPr>
        <w:t xml:space="preserve"> </w:t>
      </w:r>
      <w:r>
        <w:rPr>
          <w:sz w:val="24"/>
        </w:rPr>
        <w:t>сроки:</w:t>
      </w:r>
    </w:p>
    <w:p w:rsidR="00687A38" w:rsidRDefault="002A05ED">
      <w:pPr>
        <w:pStyle w:val="a4"/>
        <w:numPr>
          <w:ilvl w:val="0"/>
          <w:numId w:val="16"/>
        </w:numPr>
        <w:tabs>
          <w:tab w:val="left" w:pos="1215"/>
        </w:tabs>
        <w:spacing w:line="261" w:lineRule="auto"/>
        <w:ind w:right="844" w:firstLine="0"/>
        <w:rPr>
          <w:sz w:val="24"/>
        </w:rPr>
      </w:pPr>
      <w:r>
        <w:rPr>
          <w:sz w:val="24"/>
        </w:rPr>
        <w:t xml:space="preserve">по состоянию на 1 октября текущего года проводится инвентаризация </w:t>
      </w:r>
      <w:proofErr w:type="gramStart"/>
      <w:r>
        <w:rPr>
          <w:sz w:val="24"/>
        </w:rPr>
        <w:t>товарно- материальных</w:t>
      </w:r>
      <w:proofErr w:type="gramEnd"/>
      <w:r>
        <w:rPr>
          <w:sz w:val="24"/>
        </w:rPr>
        <w:t xml:space="preserve"> ценностей, основны</w:t>
      </w:r>
      <w:r>
        <w:rPr>
          <w:sz w:val="24"/>
        </w:rPr>
        <w:t>х средств и нематериальных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активов.</w:t>
      </w:r>
    </w:p>
    <w:p w:rsidR="00687A38" w:rsidRDefault="00687A38">
      <w:pPr>
        <w:spacing w:line="261" w:lineRule="auto"/>
        <w:rPr>
          <w:sz w:val="24"/>
        </w:rPr>
        <w:sectPr w:rsidR="00687A38">
          <w:footerReference w:type="default" r:id="rId17"/>
          <w:pgSz w:w="11910" w:h="16840"/>
          <w:pgMar w:top="1020" w:right="0" w:bottom="280" w:left="840" w:header="0" w:footer="0" w:gutter="0"/>
          <w:cols w:space="720"/>
        </w:sectPr>
      </w:pPr>
    </w:p>
    <w:p w:rsidR="00687A38" w:rsidRDefault="002A05ED">
      <w:pPr>
        <w:pStyle w:val="a4"/>
        <w:numPr>
          <w:ilvl w:val="0"/>
          <w:numId w:val="16"/>
        </w:numPr>
        <w:tabs>
          <w:tab w:val="left" w:pos="1143"/>
        </w:tabs>
        <w:spacing w:before="66" w:line="259" w:lineRule="auto"/>
        <w:ind w:right="844" w:firstLine="0"/>
        <w:jc w:val="both"/>
        <w:rPr>
          <w:sz w:val="24"/>
        </w:rPr>
      </w:pPr>
      <w:r>
        <w:rPr>
          <w:sz w:val="24"/>
        </w:rPr>
        <w:lastRenderedPageBreak/>
        <w:t>по состоянию на 31 декабря текущего года проводится инвентаризация расчетов с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купателями и заказчиками, поставщиками, подотчетными лицами, бюджетами по налогам и сборам, расчетов с банками, финансо</w:t>
      </w:r>
      <w:r>
        <w:rPr>
          <w:sz w:val="24"/>
        </w:rPr>
        <w:t>вых вложений, кредитов банков, займов и резер- вов и др. дебиторами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кредиторами.</w:t>
      </w:r>
    </w:p>
    <w:p w:rsidR="00687A38" w:rsidRDefault="002A05ED">
      <w:pPr>
        <w:pStyle w:val="a4"/>
        <w:numPr>
          <w:ilvl w:val="0"/>
          <w:numId w:val="16"/>
        </w:numPr>
        <w:tabs>
          <w:tab w:val="left" w:pos="1191"/>
        </w:tabs>
        <w:spacing w:before="6" w:line="259" w:lineRule="auto"/>
        <w:ind w:right="850" w:firstLine="0"/>
        <w:jc w:val="both"/>
        <w:rPr>
          <w:sz w:val="24"/>
        </w:rPr>
      </w:pPr>
      <w:r>
        <w:rPr>
          <w:sz w:val="24"/>
        </w:rPr>
        <w:t>ежеквартально по состоянию на 1-ое число проводится инвентаризация денежных средств, денежных документов и бланков документов строгой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отчетности.</w:t>
      </w:r>
    </w:p>
    <w:p w:rsidR="00687A38" w:rsidRDefault="002A05ED">
      <w:pPr>
        <w:spacing w:before="1" w:line="261" w:lineRule="auto"/>
        <w:ind w:left="862" w:right="843"/>
        <w:jc w:val="both"/>
        <w:rPr>
          <w:sz w:val="24"/>
        </w:rPr>
      </w:pPr>
      <w:r>
        <w:rPr>
          <w:sz w:val="24"/>
        </w:rPr>
        <w:t>Внезапные инвентаризации ка</w:t>
      </w:r>
      <w:r>
        <w:rPr>
          <w:sz w:val="24"/>
        </w:rPr>
        <w:t>ссы и МПЗ производятся по решению Генерального дире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тора (директора филиала).</w:t>
      </w:r>
    </w:p>
    <w:p w:rsidR="00687A38" w:rsidRDefault="002A05ED">
      <w:pPr>
        <w:pStyle w:val="a4"/>
        <w:numPr>
          <w:ilvl w:val="0"/>
          <w:numId w:val="16"/>
        </w:numPr>
        <w:tabs>
          <w:tab w:val="left" w:pos="1122"/>
        </w:tabs>
        <w:spacing w:line="272" w:lineRule="exact"/>
        <w:ind w:left="1121" w:hanging="259"/>
        <w:rPr>
          <w:sz w:val="24"/>
        </w:rPr>
      </w:pPr>
      <w:r>
        <w:rPr>
          <w:sz w:val="24"/>
        </w:rPr>
        <w:t>обязательная инвентаризация - в случаях, предусмотренных ст. 12 Закона N</w:t>
      </w:r>
      <w:r>
        <w:rPr>
          <w:spacing w:val="-11"/>
          <w:sz w:val="24"/>
        </w:rPr>
        <w:t xml:space="preserve"> </w:t>
      </w:r>
      <w:r>
        <w:rPr>
          <w:sz w:val="24"/>
        </w:rPr>
        <w:t>129-ФЗ.</w:t>
      </w:r>
    </w:p>
    <w:p w:rsidR="00687A38" w:rsidRDefault="002A05ED">
      <w:pPr>
        <w:pStyle w:val="a4"/>
        <w:numPr>
          <w:ilvl w:val="2"/>
          <w:numId w:val="17"/>
        </w:numPr>
        <w:tabs>
          <w:tab w:val="left" w:pos="2062"/>
        </w:tabs>
        <w:spacing w:before="224"/>
        <w:ind w:left="2062" w:hanging="720"/>
        <w:rPr>
          <w:sz w:val="24"/>
        </w:rPr>
      </w:pPr>
      <w:r>
        <w:rPr>
          <w:sz w:val="24"/>
        </w:rPr>
        <w:t>Документальное оформление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инвентаризаций.</w:t>
      </w:r>
    </w:p>
    <w:p w:rsidR="00687A38" w:rsidRDefault="002A05ED">
      <w:pPr>
        <w:spacing w:before="223" w:line="259" w:lineRule="auto"/>
        <w:ind w:left="862" w:firstLine="640"/>
        <w:rPr>
          <w:sz w:val="24"/>
        </w:rPr>
      </w:pPr>
      <w:r>
        <w:rPr>
          <w:sz w:val="24"/>
        </w:rPr>
        <w:t>Результаты инвентаризации оформляются документами по формам, утвержденным Госкомстатом РФ.</w:t>
      </w:r>
    </w:p>
    <w:p w:rsidR="00687A38" w:rsidRDefault="00687A38">
      <w:pPr>
        <w:pStyle w:val="a3"/>
        <w:spacing w:before="11"/>
        <w:rPr>
          <w:sz w:val="24"/>
        </w:rPr>
      </w:pPr>
    </w:p>
    <w:p w:rsidR="00687A38" w:rsidRDefault="002A05ED">
      <w:pPr>
        <w:pStyle w:val="a4"/>
        <w:numPr>
          <w:ilvl w:val="1"/>
          <w:numId w:val="15"/>
        </w:numPr>
        <w:tabs>
          <w:tab w:val="left" w:pos="1923"/>
        </w:tabs>
        <w:rPr>
          <w:b/>
          <w:sz w:val="24"/>
        </w:rPr>
      </w:pPr>
      <w:r>
        <w:rPr>
          <w:b/>
          <w:sz w:val="24"/>
        </w:rPr>
        <w:t>Порядок учета 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</w:p>
    <w:p w:rsidR="00687A38" w:rsidRDefault="002A05ED">
      <w:pPr>
        <w:pStyle w:val="a4"/>
        <w:numPr>
          <w:ilvl w:val="2"/>
          <w:numId w:val="15"/>
        </w:numPr>
        <w:tabs>
          <w:tab w:val="left" w:pos="2163"/>
        </w:tabs>
        <w:spacing w:before="41" w:line="259" w:lineRule="auto"/>
        <w:ind w:right="1143" w:firstLine="700"/>
        <w:rPr>
          <w:b/>
          <w:sz w:val="24"/>
        </w:rPr>
      </w:pPr>
      <w:r>
        <w:rPr>
          <w:b/>
          <w:sz w:val="24"/>
        </w:rPr>
        <w:t>Основная нормативная база, используемая организацией при учете о</w:t>
      </w:r>
      <w:proofErr w:type="gramStart"/>
      <w:r>
        <w:rPr>
          <w:b/>
          <w:sz w:val="24"/>
        </w:rPr>
        <w:t>с-</w:t>
      </w:r>
      <w:proofErr w:type="gramEnd"/>
      <w:r>
        <w:rPr>
          <w:b/>
          <w:sz w:val="24"/>
        </w:rPr>
        <w:t xml:space="preserve"> 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средств:</w:t>
      </w:r>
    </w:p>
    <w:p w:rsidR="00687A38" w:rsidRDefault="002A05ED">
      <w:pPr>
        <w:spacing w:before="141" w:line="264" w:lineRule="exact"/>
        <w:ind w:left="862"/>
        <w:rPr>
          <w:sz w:val="24"/>
        </w:rPr>
      </w:pPr>
      <w:r>
        <w:rPr>
          <w:sz w:val="24"/>
        </w:rPr>
        <w:t>Федеральный закон «О бухгалтерском учете»;</w:t>
      </w:r>
    </w:p>
    <w:p w:rsidR="00687A38" w:rsidRDefault="002A05ED">
      <w:pPr>
        <w:spacing w:before="8" w:line="218" w:lineRule="auto"/>
        <w:ind w:left="862" w:right="855"/>
        <w:jc w:val="both"/>
        <w:rPr>
          <w:sz w:val="24"/>
        </w:rPr>
      </w:pPr>
      <w:r>
        <w:rPr>
          <w:sz w:val="24"/>
        </w:rPr>
        <w:t xml:space="preserve">Приказ </w:t>
      </w:r>
      <w:r>
        <w:rPr>
          <w:sz w:val="24"/>
        </w:rPr>
        <w:t>Минфина РФ от 29 июля 1998 года №34н «Положение по ведению бухгалтерского учета и бухгалтерской отчетности в Российской Федерации»;</w:t>
      </w:r>
    </w:p>
    <w:p w:rsidR="00687A38" w:rsidRDefault="002A05ED">
      <w:pPr>
        <w:spacing w:line="220" w:lineRule="auto"/>
        <w:ind w:left="862" w:right="853"/>
        <w:jc w:val="both"/>
        <w:rPr>
          <w:sz w:val="24"/>
        </w:rPr>
      </w:pPr>
      <w:r>
        <w:rPr>
          <w:sz w:val="24"/>
        </w:rPr>
        <w:t>Приказ Минфина РФ от 30 марта 2001 года № 26н «Положение по бухгалтерскому учету "Учет основных средств" ПБУ 6/01».</w:t>
      </w:r>
    </w:p>
    <w:p w:rsidR="00687A38" w:rsidRDefault="002A05ED">
      <w:pPr>
        <w:spacing w:line="220" w:lineRule="auto"/>
        <w:ind w:left="862" w:right="843"/>
        <w:jc w:val="both"/>
        <w:rPr>
          <w:sz w:val="24"/>
        </w:rPr>
      </w:pPr>
      <w:r>
        <w:rPr>
          <w:sz w:val="24"/>
        </w:rPr>
        <w:t>Приказ М</w:t>
      </w:r>
      <w:r>
        <w:rPr>
          <w:sz w:val="24"/>
        </w:rPr>
        <w:t>инфина РФ от 13 октября 2003 года №91н «Об утверждении Методических ук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заний по бухгалтерскому учету основных средств»;</w:t>
      </w:r>
    </w:p>
    <w:p w:rsidR="00687A38" w:rsidRDefault="002A05ED">
      <w:pPr>
        <w:spacing w:line="228" w:lineRule="auto"/>
        <w:ind w:left="862" w:right="840"/>
        <w:rPr>
          <w:sz w:val="24"/>
        </w:rPr>
      </w:pPr>
      <w:r>
        <w:rPr>
          <w:sz w:val="24"/>
        </w:rPr>
        <w:t>Приказ Минфина РФ от 31 октября 2000 года № 94н «План счетов бухгалтерского учета финансово-хозяйственной деятельности организаций и Инструкция его применению»; Постановление Госкомстата РФ от 21 января 2003 года № 7 «Об утверждении унифициро-</w:t>
      </w:r>
    </w:p>
    <w:p w:rsidR="00687A38" w:rsidRDefault="002A05ED">
      <w:pPr>
        <w:spacing w:before="13" w:line="261" w:lineRule="auto"/>
        <w:ind w:left="862" w:right="847"/>
        <w:rPr>
          <w:sz w:val="24"/>
        </w:rPr>
      </w:pPr>
      <w:r>
        <w:rPr>
          <w:sz w:val="24"/>
        </w:rPr>
        <w:t xml:space="preserve">ванных форм </w:t>
      </w:r>
      <w:r>
        <w:rPr>
          <w:sz w:val="24"/>
        </w:rPr>
        <w:t>первичной учетной документации по учету основных средств»; Постановление Правительства РФ от 1 января 2002 года № 1 «О Классификации основных средств, включаемых в амортизационные группы»;</w:t>
      </w:r>
    </w:p>
    <w:p w:rsidR="00687A38" w:rsidRDefault="002A05ED">
      <w:pPr>
        <w:spacing w:line="259" w:lineRule="auto"/>
        <w:ind w:left="862" w:right="843"/>
        <w:jc w:val="both"/>
        <w:rPr>
          <w:sz w:val="24"/>
        </w:rPr>
      </w:pPr>
      <w:r>
        <w:rPr>
          <w:sz w:val="24"/>
        </w:rPr>
        <w:t>Постановление Совмина СССР от 22 октября 1990 года № 1072 «О единых</w:t>
      </w:r>
      <w:r>
        <w:rPr>
          <w:sz w:val="24"/>
        </w:rPr>
        <w:t xml:space="preserve"> нормах амо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тизационных отчислений на полное восстановление основных фондов народного хозяй- ства СССР»;</w:t>
      </w:r>
    </w:p>
    <w:p w:rsidR="00687A38" w:rsidRDefault="002A05ED">
      <w:pPr>
        <w:spacing w:line="259" w:lineRule="auto"/>
        <w:ind w:left="862" w:right="845"/>
        <w:jc w:val="both"/>
        <w:rPr>
          <w:sz w:val="24"/>
        </w:rPr>
      </w:pPr>
      <w:r>
        <w:rPr>
          <w:sz w:val="24"/>
        </w:rPr>
        <w:t xml:space="preserve">Письмо Минфина РФ от 29 августа 2002 года №04-05-06/34 «По вопросу применения для целей бухгалтерского учета пункта 1 Постановления правительства РФ </w:t>
      </w:r>
      <w:r>
        <w:rPr>
          <w:sz w:val="24"/>
        </w:rPr>
        <w:t>от 01.01. 2002 г. О Классификации основных средств, включаемых в амортизационные группы ».</w:t>
      </w:r>
    </w:p>
    <w:p w:rsidR="00687A38" w:rsidRDefault="00687A38">
      <w:pPr>
        <w:pStyle w:val="a3"/>
        <w:spacing w:before="4"/>
        <w:rPr>
          <w:sz w:val="23"/>
        </w:rPr>
      </w:pPr>
    </w:p>
    <w:p w:rsidR="00687A38" w:rsidRDefault="002A05ED">
      <w:pPr>
        <w:pStyle w:val="a4"/>
        <w:numPr>
          <w:ilvl w:val="2"/>
          <w:numId w:val="15"/>
        </w:numPr>
        <w:tabs>
          <w:tab w:val="left" w:pos="2103"/>
        </w:tabs>
        <w:spacing w:before="1"/>
        <w:ind w:left="2102"/>
        <w:rPr>
          <w:b/>
          <w:sz w:val="24"/>
        </w:rPr>
      </w:pPr>
      <w:r>
        <w:rPr>
          <w:b/>
          <w:sz w:val="24"/>
        </w:rPr>
        <w:t>Критерии отнесения объектов к основным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средствам</w:t>
      </w:r>
    </w:p>
    <w:p w:rsidR="00687A38" w:rsidRDefault="002A05ED">
      <w:pPr>
        <w:spacing w:before="33" w:line="259" w:lineRule="auto"/>
        <w:ind w:left="862" w:right="841"/>
        <w:jc w:val="both"/>
        <w:rPr>
          <w:sz w:val="24"/>
        </w:rPr>
      </w:pPr>
      <w:r>
        <w:rPr>
          <w:sz w:val="24"/>
        </w:rPr>
        <w:t>В соответствии с п.4 ПБУ 6/01 «Учет основных средств», в составе основных средств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тываются активы, стоимость которых составляет более 100000 рублей, и они одновремен- но удовлетворяют следующим условиям:</w:t>
      </w:r>
    </w:p>
    <w:p w:rsidR="00687A38" w:rsidRDefault="002A05ED">
      <w:pPr>
        <w:pStyle w:val="a4"/>
        <w:numPr>
          <w:ilvl w:val="0"/>
          <w:numId w:val="14"/>
        </w:numPr>
        <w:tabs>
          <w:tab w:val="left" w:pos="1731"/>
        </w:tabs>
        <w:spacing w:before="2" w:line="261" w:lineRule="auto"/>
        <w:ind w:right="845" w:firstLine="0"/>
        <w:rPr>
          <w:sz w:val="24"/>
        </w:rPr>
      </w:pPr>
      <w:r>
        <w:rPr>
          <w:sz w:val="24"/>
        </w:rPr>
        <w:t>объект предназначен для использования в произво</w:t>
      </w:r>
      <w:r>
        <w:rPr>
          <w:sz w:val="24"/>
        </w:rPr>
        <w:t>дстве продукции, при выполн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нии работ или оказании услуг либо для управленческих нужд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:rsidR="00687A38" w:rsidRDefault="002A05ED">
      <w:pPr>
        <w:pStyle w:val="a4"/>
        <w:numPr>
          <w:ilvl w:val="0"/>
          <w:numId w:val="14"/>
        </w:numPr>
        <w:tabs>
          <w:tab w:val="left" w:pos="1726"/>
        </w:tabs>
        <w:spacing w:before="17"/>
        <w:ind w:left="1725" w:hanging="143"/>
        <w:rPr>
          <w:sz w:val="24"/>
        </w:rPr>
      </w:pPr>
      <w:r>
        <w:rPr>
          <w:sz w:val="24"/>
        </w:rPr>
        <w:t>срок полезного использования актива превышает 12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месяцев;</w:t>
      </w:r>
    </w:p>
    <w:p w:rsidR="00687A38" w:rsidRDefault="002A05ED">
      <w:pPr>
        <w:pStyle w:val="a4"/>
        <w:numPr>
          <w:ilvl w:val="0"/>
          <w:numId w:val="14"/>
        </w:numPr>
        <w:tabs>
          <w:tab w:val="left" w:pos="1726"/>
        </w:tabs>
        <w:ind w:left="1725" w:hanging="143"/>
        <w:rPr>
          <w:sz w:val="24"/>
        </w:rPr>
      </w:pPr>
      <w:r>
        <w:rPr>
          <w:sz w:val="24"/>
        </w:rPr>
        <w:t>организация не предполагает перепродажу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актива;</w:t>
      </w:r>
    </w:p>
    <w:p w:rsidR="00687A38" w:rsidRDefault="002A05ED">
      <w:pPr>
        <w:pStyle w:val="a4"/>
        <w:numPr>
          <w:ilvl w:val="0"/>
          <w:numId w:val="14"/>
        </w:numPr>
        <w:tabs>
          <w:tab w:val="left" w:pos="1726"/>
        </w:tabs>
        <w:spacing w:before="22"/>
        <w:ind w:left="1725" w:hanging="143"/>
        <w:rPr>
          <w:sz w:val="24"/>
        </w:rPr>
      </w:pPr>
      <w:r>
        <w:rPr>
          <w:sz w:val="24"/>
        </w:rPr>
        <w:t>актив способен приносить экономическую</w:t>
      </w:r>
      <w:r>
        <w:rPr>
          <w:spacing w:val="-26"/>
          <w:sz w:val="24"/>
        </w:rPr>
        <w:t xml:space="preserve"> </w:t>
      </w:r>
      <w:r>
        <w:rPr>
          <w:sz w:val="24"/>
        </w:rPr>
        <w:t>выгоду.</w:t>
      </w:r>
    </w:p>
    <w:p w:rsidR="00687A38" w:rsidRDefault="002A05ED">
      <w:pPr>
        <w:spacing w:before="197" w:line="261" w:lineRule="auto"/>
        <w:ind w:left="862" w:right="879" w:firstLine="700"/>
        <w:rPr>
          <w:sz w:val="24"/>
        </w:rPr>
      </w:pPr>
      <w:r>
        <w:rPr>
          <w:sz w:val="24"/>
        </w:rPr>
        <w:t xml:space="preserve">К основным средствам относятся: здания, сооружения, рабочие и силовые машины и оборудование, измерительные и регулирующие приборы и устройства, </w:t>
      </w:r>
      <w:proofErr w:type="gramStart"/>
      <w:r>
        <w:rPr>
          <w:sz w:val="24"/>
        </w:rPr>
        <w:t>вычислительная</w:t>
      </w:r>
      <w:proofErr w:type="gramEnd"/>
    </w:p>
    <w:p w:rsidR="00687A38" w:rsidRDefault="00687A38">
      <w:pPr>
        <w:spacing w:line="261" w:lineRule="auto"/>
        <w:rPr>
          <w:sz w:val="24"/>
        </w:rPr>
        <w:sectPr w:rsidR="00687A38">
          <w:footerReference w:type="default" r:id="rId18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 w:line="261" w:lineRule="auto"/>
        <w:ind w:left="862" w:right="843"/>
        <w:jc w:val="both"/>
        <w:rPr>
          <w:sz w:val="24"/>
        </w:rPr>
      </w:pPr>
      <w:r>
        <w:rPr>
          <w:sz w:val="24"/>
        </w:rPr>
        <w:lastRenderedPageBreak/>
        <w:t>техника, транспортные средства, инструмент, производственный и хозяйственный и</w:t>
      </w:r>
      <w:r>
        <w:rPr>
          <w:sz w:val="24"/>
        </w:rPr>
        <w:t>нве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тарь и принадлежности, внутрихозяйственные дороги и прочие соответствующие объек- ты.</w:t>
      </w:r>
    </w:p>
    <w:p w:rsidR="00687A38" w:rsidRDefault="00687A38">
      <w:pPr>
        <w:pStyle w:val="a3"/>
        <w:spacing w:before="1"/>
        <w:rPr>
          <w:sz w:val="9"/>
        </w:rPr>
      </w:pPr>
    </w:p>
    <w:p w:rsidR="00687A38" w:rsidRDefault="002A05ED">
      <w:pPr>
        <w:spacing w:before="90" w:line="259" w:lineRule="auto"/>
        <w:ind w:left="862" w:right="842" w:firstLine="700"/>
        <w:jc w:val="both"/>
        <w:rPr>
          <w:sz w:val="24"/>
        </w:rPr>
      </w:pPr>
      <w:r>
        <w:rPr>
          <w:sz w:val="24"/>
        </w:rPr>
        <w:t>Основные средства (активы) стоимостью 40000 рублей и менее за единицу отр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жаются в бухгалтерском учете и бухгалтерской отчетности в составе материально- производ</w:t>
      </w:r>
      <w:r>
        <w:rPr>
          <w:sz w:val="24"/>
        </w:rPr>
        <w:t>ственных запасов (счет 10.9) и их стоимость полностью списываются по мере отпуска в эксплуатацию. При этом они учитываются на забалансовом счете МЦ 04 в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личественном выражении и списываются с забалансового счета по мере их выбытия.</w:t>
      </w:r>
    </w:p>
    <w:p w:rsidR="00687A38" w:rsidRDefault="00687A38">
      <w:pPr>
        <w:pStyle w:val="a3"/>
        <w:spacing w:before="7"/>
        <w:rPr>
          <w:sz w:val="23"/>
        </w:rPr>
      </w:pPr>
    </w:p>
    <w:p w:rsidR="00687A38" w:rsidRDefault="002A05ED">
      <w:pPr>
        <w:pStyle w:val="a4"/>
        <w:numPr>
          <w:ilvl w:val="2"/>
          <w:numId w:val="15"/>
        </w:numPr>
        <w:tabs>
          <w:tab w:val="left" w:pos="2103"/>
        </w:tabs>
        <w:ind w:left="2102"/>
        <w:rPr>
          <w:b/>
          <w:sz w:val="24"/>
        </w:rPr>
      </w:pPr>
      <w:r>
        <w:rPr>
          <w:b/>
          <w:sz w:val="24"/>
        </w:rPr>
        <w:t>Оценка 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</w:t>
      </w:r>
      <w:r>
        <w:rPr>
          <w:b/>
          <w:sz w:val="24"/>
        </w:rPr>
        <w:t>дств</w:t>
      </w:r>
    </w:p>
    <w:p w:rsidR="00687A38" w:rsidRDefault="002A05ED">
      <w:pPr>
        <w:spacing w:before="36"/>
        <w:ind w:left="1541"/>
        <w:rPr>
          <w:sz w:val="24"/>
        </w:rPr>
      </w:pPr>
      <w:r>
        <w:rPr>
          <w:sz w:val="24"/>
        </w:rPr>
        <w:t xml:space="preserve">Основные средства принимаются к бухгалтерскому учету по </w:t>
      </w:r>
      <w:proofErr w:type="gramStart"/>
      <w:r>
        <w:rPr>
          <w:sz w:val="24"/>
        </w:rPr>
        <w:t>первоначальной</w:t>
      </w:r>
      <w:proofErr w:type="gramEnd"/>
      <w:r>
        <w:rPr>
          <w:sz w:val="24"/>
        </w:rPr>
        <w:t xml:space="preserve"> стои-</w:t>
      </w:r>
    </w:p>
    <w:p w:rsidR="00687A38" w:rsidRDefault="00687A38">
      <w:pPr>
        <w:rPr>
          <w:sz w:val="24"/>
        </w:rPr>
        <w:sectPr w:rsidR="00687A38">
          <w:footerReference w:type="default" r:id="rId19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22"/>
        <w:ind w:left="862"/>
        <w:rPr>
          <w:sz w:val="24"/>
        </w:rPr>
      </w:pPr>
      <w:r>
        <w:rPr>
          <w:sz w:val="24"/>
        </w:rPr>
        <w:lastRenderedPageBreak/>
        <w:t>мости.</w:t>
      </w:r>
    </w:p>
    <w:p w:rsidR="00687A38" w:rsidRDefault="002A05ED">
      <w:pPr>
        <w:pStyle w:val="a3"/>
      </w:pPr>
      <w:r>
        <w:br w:type="column"/>
      </w:r>
    </w:p>
    <w:p w:rsidR="00687A38" w:rsidRDefault="002A05ED">
      <w:pPr>
        <w:ind w:left="-33" w:right="49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Первоначальная стоимость основных средств, приобретенных за плату.</w:t>
      </w:r>
      <w:r>
        <w:rPr>
          <w:sz w:val="24"/>
        </w:rPr>
        <w:t xml:space="preserve"> Первоначальной стоимостью основных средств, приобретенных за плату, признает-</w:t>
      </w:r>
    </w:p>
    <w:p w:rsidR="00687A38" w:rsidRDefault="00687A38">
      <w:pPr>
        <w:rPr>
          <w:sz w:val="24"/>
        </w:r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534" w:space="40"/>
            <w:col w:w="9496"/>
          </w:cols>
        </w:sectPr>
      </w:pPr>
    </w:p>
    <w:p w:rsidR="00687A38" w:rsidRDefault="002A05ED">
      <w:pPr>
        <w:spacing w:before="22" w:line="259" w:lineRule="auto"/>
        <w:ind w:left="862" w:right="844"/>
        <w:jc w:val="both"/>
        <w:rPr>
          <w:sz w:val="24"/>
        </w:rPr>
      </w:pPr>
      <w:r>
        <w:rPr>
          <w:sz w:val="24"/>
        </w:rPr>
        <w:lastRenderedPageBreak/>
        <w:t>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>).</w:t>
      </w:r>
    </w:p>
    <w:p w:rsidR="00687A38" w:rsidRDefault="002A05ED">
      <w:pPr>
        <w:spacing w:before="4" w:line="259" w:lineRule="auto"/>
        <w:ind w:left="862" w:right="879" w:firstLine="679"/>
        <w:rPr>
          <w:sz w:val="24"/>
        </w:rPr>
      </w:pPr>
      <w:r>
        <w:rPr>
          <w:sz w:val="24"/>
        </w:rPr>
        <w:t>Фактическими затратами на приобретение, сооружение и изготовление основных средств являются: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42"/>
        </w:tabs>
        <w:spacing w:before="1" w:line="268" w:lineRule="exact"/>
        <w:ind w:firstLine="520"/>
        <w:rPr>
          <w:sz w:val="24"/>
        </w:rPr>
      </w:pPr>
      <w:r>
        <w:rPr>
          <w:sz w:val="24"/>
        </w:rPr>
        <w:t>суммы, уплачиваемые в соответствии с договором поставщику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(продавцу);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73"/>
        </w:tabs>
        <w:spacing w:before="12" w:line="218" w:lineRule="auto"/>
        <w:ind w:right="841" w:firstLine="520"/>
        <w:jc w:val="both"/>
        <w:rPr>
          <w:sz w:val="24"/>
        </w:rPr>
      </w:pPr>
      <w:r>
        <w:rPr>
          <w:sz w:val="24"/>
        </w:rPr>
        <w:t>суммы, уплачиваемые организациям за осуществление работ по договору стро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тельного подряд</w:t>
      </w:r>
      <w:r>
        <w:rPr>
          <w:sz w:val="24"/>
        </w:rPr>
        <w:t>а и иным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договорам;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712"/>
        </w:tabs>
        <w:spacing w:before="1" w:line="259" w:lineRule="auto"/>
        <w:ind w:right="846" w:firstLine="520"/>
        <w:jc w:val="both"/>
        <w:rPr>
          <w:sz w:val="24"/>
        </w:rPr>
      </w:pPr>
      <w:r>
        <w:rPr>
          <w:sz w:val="24"/>
        </w:rPr>
        <w:t>суммы, уплачиваемые организациям за информационные и консультационные услуги, связанные с приобретением 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средств;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42"/>
        </w:tabs>
        <w:spacing w:before="1"/>
        <w:ind w:firstLine="520"/>
        <w:rPr>
          <w:sz w:val="24"/>
        </w:rPr>
      </w:pPr>
      <w:r>
        <w:rPr>
          <w:sz w:val="24"/>
        </w:rPr>
        <w:t>таможенные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пошлины;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52"/>
        </w:tabs>
        <w:spacing w:line="259" w:lineRule="auto"/>
        <w:ind w:right="842" w:firstLine="520"/>
        <w:jc w:val="both"/>
        <w:rPr>
          <w:sz w:val="24"/>
        </w:rPr>
      </w:pPr>
      <w:r>
        <w:rPr>
          <w:sz w:val="24"/>
        </w:rPr>
        <w:t>невозмещаемые налоги, государственная пошлина, уплачиваемые в связи с прио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ретением объекта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64"/>
        </w:tabs>
        <w:spacing w:before="2" w:line="261" w:lineRule="auto"/>
        <w:ind w:right="844" w:firstLine="520"/>
        <w:jc w:val="both"/>
        <w:rPr>
          <w:sz w:val="24"/>
        </w:rPr>
      </w:pPr>
      <w:r>
        <w:rPr>
          <w:sz w:val="24"/>
        </w:rPr>
        <w:t>вознаграждения, уплачиваемые посреднической организации, через которую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изводим реализацию товарно-материальных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687A38" w:rsidRDefault="002A05ED">
      <w:pPr>
        <w:pStyle w:val="a4"/>
        <w:numPr>
          <w:ilvl w:val="3"/>
          <w:numId w:val="17"/>
        </w:numPr>
        <w:tabs>
          <w:tab w:val="left" w:pos="1659"/>
        </w:tabs>
        <w:spacing w:before="136" w:line="220" w:lineRule="auto"/>
        <w:ind w:right="842" w:firstLine="520"/>
        <w:jc w:val="both"/>
        <w:rPr>
          <w:sz w:val="24"/>
        </w:rPr>
      </w:pPr>
      <w:r>
        <w:rPr>
          <w:sz w:val="24"/>
        </w:rPr>
        <w:t>иные затраты, непосредственно связанные с приобретением, сооружением и изг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товлением объекта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687A38" w:rsidRDefault="00687A38">
      <w:pPr>
        <w:pStyle w:val="a3"/>
        <w:rPr>
          <w:sz w:val="22"/>
        </w:rPr>
      </w:pPr>
    </w:p>
    <w:p w:rsidR="00687A38" w:rsidRDefault="002A05ED">
      <w:pPr>
        <w:spacing w:line="220" w:lineRule="auto"/>
        <w:ind w:left="862" w:right="843" w:firstLine="520"/>
        <w:jc w:val="both"/>
        <w:rPr>
          <w:sz w:val="24"/>
        </w:rPr>
      </w:pPr>
      <w:r>
        <w:rPr>
          <w:sz w:val="24"/>
        </w:rPr>
        <w:t>Не включаются в фактические затраты на приобретение, сооружение или изготовл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ние основных средств общехозяйственные и иные аналогичные расхо</w:t>
      </w:r>
      <w:r>
        <w:rPr>
          <w:sz w:val="24"/>
        </w:rPr>
        <w:t>ды, кроме случаев, когда они непосредственно связаны с приобретением, сооружением или изготовлением основных средств.</w:t>
      </w:r>
    </w:p>
    <w:p w:rsidR="00687A38" w:rsidRDefault="002A05ED">
      <w:pPr>
        <w:spacing w:before="216" w:line="220" w:lineRule="auto"/>
        <w:ind w:left="862" w:right="845" w:firstLine="539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Первоначальная стоимость основных средств, полученных безвозмездно. </w:t>
      </w:r>
      <w:r>
        <w:rPr>
          <w:sz w:val="24"/>
        </w:rPr>
        <w:t>Первон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чальной стоимостью основных средств, полученных организацией</w:t>
      </w:r>
      <w:r>
        <w:rPr>
          <w:sz w:val="24"/>
        </w:rPr>
        <w:t xml:space="preserve"> по договору дарения (безвозмездно), признается их текущая рыночная стоимость;</w:t>
      </w:r>
    </w:p>
    <w:p w:rsidR="00687A38" w:rsidRDefault="002A05ED">
      <w:pPr>
        <w:spacing w:before="199" w:line="263" w:lineRule="exact"/>
        <w:ind w:left="1462"/>
        <w:rPr>
          <w:sz w:val="24"/>
        </w:rPr>
      </w:pPr>
      <w:r>
        <w:rPr>
          <w:sz w:val="24"/>
        </w:rPr>
        <w:t>на дату принятия к бухгалтерскому учету в качестве вложений во внеоборотные ак-</w:t>
      </w:r>
    </w:p>
    <w:p w:rsidR="00687A38" w:rsidRDefault="002A05ED">
      <w:pPr>
        <w:spacing w:line="267" w:lineRule="exact"/>
        <w:ind w:left="862"/>
        <w:rPr>
          <w:sz w:val="24"/>
        </w:rPr>
      </w:pPr>
      <w:r>
        <w:rPr>
          <w:sz w:val="24"/>
        </w:rPr>
        <w:t>тивы.</w:t>
      </w:r>
    </w:p>
    <w:p w:rsidR="00687A38" w:rsidRDefault="00687A38">
      <w:pPr>
        <w:pStyle w:val="a3"/>
        <w:spacing w:before="3"/>
        <w:rPr>
          <w:sz w:val="22"/>
        </w:rPr>
      </w:pPr>
    </w:p>
    <w:p w:rsidR="00687A38" w:rsidRDefault="002A05ED">
      <w:pPr>
        <w:spacing w:before="1" w:line="275" w:lineRule="exact"/>
        <w:ind w:left="157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Изменение первоначальной стоимости основных средств.</w:t>
      </w:r>
    </w:p>
    <w:p w:rsidR="00687A38" w:rsidRDefault="002A05ED">
      <w:pPr>
        <w:spacing w:line="259" w:lineRule="auto"/>
        <w:ind w:left="862" w:right="845" w:firstLine="707"/>
        <w:jc w:val="both"/>
        <w:rPr>
          <w:sz w:val="24"/>
        </w:rPr>
      </w:pPr>
      <w:r>
        <w:rPr>
          <w:sz w:val="24"/>
        </w:rPr>
        <w:t>Стоимость основных средств, в которо</w:t>
      </w:r>
      <w:r>
        <w:rPr>
          <w:sz w:val="24"/>
        </w:rPr>
        <w:t>й они приняты к бухгалтерскому учету, не подлежит изменению, кроме случаев, установленных законодательством Российской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дерации и ПБУ 6/01.</w:t>
      </w:r>
    </w:p>
    <w:p w:rsidR="00687A38" w:rsidRDefault="00687A38">
      <w:pPr>
        <w:spacing w:line="259" w:lineRule="auto"/>
        <w:jc w:val="both"/>
        <w:rPr>
          <w:sz w:val="24"/>
        </w:rPr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spacing w:before="66" w:line="261" w:lineRule="auto"/>
        <w:ind w:left="862" w:right="846" w:firstLine="640"/>
        <w:jc w:val="both"/>
        <w:rPr>
          <w:sz w:val="24"/>
        </w:rPr>
      </w:pPr>
      <w:r>
        <w:rPr>
          <w:sz w:val="24"/>
        </w:rPr>
        <w:lastRenderedPageBreak/>
        <w:t>Изменение первоначальной стоимости основных средств, в которой они приняты к бухгалтерскому учету, допускается в случаях достройки, дооборудования, реконструкции, модернизации, частичной ликвидации.</w:t>
      </w:r>
    </w:p>
    <w:p w:rsidR="00687A38" w:rsidRDefault="002A05ED">
      <w:pPr>
        <w:spacing w:line="261" w:lineRule="auto"/>
        <w:ind w:left="862" w:right="854" w:firstLine="640"/>
        <w:jc w:val="both"/>
        <w:rPr>
          <w:sz w:val="24"/>
        </w:rPr>
      </w:pPr>
      <w:r>
        <w:rPr>
          <w:sz w:val="24"/>
        </w:rPr>
        <w:t>Предприятие не производит переоценку групп однородных объ</w:t>
      </w:r>
      <w:r>
        <w:rPr>
          <w:sz w:val="24"/>
        </w:rPr>
        <w:t>ектов основных средств.</w:t>
      </w:r>
    </w:p>
    <w:p w:rsidR="00687A38" w:rsidRDefault="00687A38">
      <w:pPr>
        <w:pStyle w:val="a3"/>
        <w:spacing w:before="5"/>
        <w:rPr>
          <w:sz w:val="22"/>
        </w:rPr>
      </w:pPr>
    </w:p>
    <w:p w:rsidR="00687A38" w:rsidRDefault="002A05ED">
      <w:pPr>
        <w:pStyle w:val="a4"/>
        <w:numPr>
          <w:ilvl w:val="2"/>
          <w:numId w:val="15"/>
        </w:numPr>
        <w:tabs>
          <w:tab w:val="left" w:pos="2142"/>
        </w:tabs>
        <w:ind w:left="2141"/>
        <w:rPr>
          <w:b/>
          <w:sz w:val="24"/>
        </w:rPr>
      </w:pPr>
      <w:r>
        <w:rPr>
          <w:b/>
          <w:sz w:val="24"/>
        </w:rPr>
        <w:t>Особенности учета компьютерной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техники</w:t>
      </w:r>
    </w:p>
    <w:p w:rsidR="00687A38" w:rsidRDefault="002A05ED">
      <w:pPr>
        <w:spacing w:before="36" w:line="259" w:lineRule="auto"/>
        <w:ind w:left="862" w:right="840" w:firstLine="679"/>
        <w:jc w:val="both"/>
        <w:rPr>
          <w:sz w:val="24"/>
        </w:rPr>
      </w:pPr>
      <w:r>
        <w:rPr>
          <w:sz w:val="24"/>
        </w:rPr>
        <w:t>Монитор, системный блок, клавиатура, принтер учитываются как самостоятельные объекты основных средств, имеющие свой инвентарный номер, в случае если сроки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лезного использования данных объе</w:t>
      </w:r>
      <w:r>
        <w:rPr>
          <w:sz w:val="24"/>
        </w:rPr>
        <w:t>ктов отличаются друг от друга более чем на 5%. При этом их стоимость должна составлять более 100.000 руб. за единицу. Перечисленные объекты относятся ко второй амортизационной группе Классификации основных средств.</w:t>
      </w:r>
    </w:p>
    <w:p w:rsidR="00687A38" w:rsidRDefault="002A05ED">
      <w:pPr>
        <w:spacing w:before="5" w:line="259" w:lineRule="auto"/>
        <w:ind w:left="862" w:right="843" w:firstLine="719"/>
        <w:jc w:val="both"/>
        <w:rPr>
          <w:sz w:val="24"/>
        </w:rPr>
      </w:pPr>
      <w:r>
        <w:rPr>
          <w:sz w:val="24"/>
        </w:rPr>
        <w:t>При отклонении сроков полезного использов</w:t>
      </w:r>
      <w:r>
        <w:rPr>
          <w:sz w:val="24"/>
        </w:rPr>
        <w:t>ания менее, чем на 5% монитор,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стемный блок, клавиатура (принтер) учитываются в составе единого комплекса.</w:t>
      </w:r>
    </w:p>
    <w:p w:rsidR="00687A38" w:rsidRDefault="002A05ED">
      <w:pPr>
        <w:ind w:left="862" w:right="841" w:firstLine="539"/>
        <w:jc w:val="both"/>
        <w:rPr>
          <w:sz w:val="24"/>
        </w:rPr>
      </w:pPr>
      <w:r>
        <w:rPr>
          <w:sz w:val="24"/>
        </w:rPr>
        <w:t>При наличии у одного объекта нескольких частей, сроки полезного использования которых существенно отличаются, каждая часть учитывается как самост</w:t>
      </w:r>
      <w:r>
        <w:rPr>
          <w:sz w:val="24"/>
        </w:rPr>
        <w:t>оятельный инве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тарный объект. Два срока полезного использования считаются существенно отличающ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мися, если разница между ними составляет не менее 10% от величины большего срока.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20">
        <w:r>
          <w:rPr>
            <w:i/>
            <w:color w:val="0000FF"/>
            <w:sz w:val="24"/>
          </w:rPr>
          <w:t xml:space="preserve">абз. 2 п. 6 </w:t>
        </w:r>
      </w:hyperlink>
      <w:r>
        <w:rPr>
          <w:i/>
          <w:sz w:val="24"/>
        </w:rPr>
        <w:t>ПБУ 6/01)</w:t>
      </w:r>
    </w:p>
    <w:p w:rsidR="00687A38" w:rsidRDefault="002A05ED">
      <w:pPr>
        <w:tabs>
          <w:tab w:val="left" w:pos="2425"/>
        </w:tabs>
        <w:spacing w:line="259" w:lineRule="auto"/>
        <w:ind w:left="862" w:right="879"/>
        <w:rPr>
          <w:sz w:val="24"/>
        </w:rPr>
      </w:pPr>
      <w:r>
        <w:rPr>
          <w:sz w:val="24"/>
        </w:rPr>
        <w:t>В данном случае необходимо заключение комиссии по приемке основных средств, что отражается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Акте приемки-передачи основных средств (форма № ОС-1) . В карточке у</w:t>
      </w:r>
      <w:r>
        <w:rPr>
          <w:sz w:val="24"/>
        </w:rPr>
        <w:t>чета основных средств (форма №ОС-6) в разделе 7 в графах 8-13 производятся соотве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ствующие записи по составу и характеристике объекта (комплекса)</w:t>
      </w:r>
      <w:r>
        <w:rPr>
          <w:spacing w:val="-11"/>
          <w:sz w:val="24"/>
        </w:rPr>
        <w:t xml:space="preserve"> </w:t>
      </w:r>
      <w:r>
        <w:rPr>
          <w:sz w:val="24"/>
        </w:rPr>
        <w:t>ОС.</w:t>
      </w:r>
    </w:p>
    <w:p w:rsidR="00687A38" w:rsidRDefault="00687A38">
      <w:pPr>
        <w:pStyle w:val="a3"/>
        <w:rPr>
          <w:sz w:val="23"/>
        </w:rPr>
      </w:pPr>
    </w:p>
    <w:p w:rsidR="00687A38" w:rsidRDefault="002A05ED">
      <w:pPr>
        <w:pStyle w:val="a4"/>
        <w:numPr>
          <w:ilvl w:val="2"/>
          <w:numId w:val="15"/>
        </w:numPr>
        <w:tabs>
          <w:tab w:val="left" w:pos="2142"/>
        </w:tabs>
        <w:ind w:left="2141"/>
        <w:rPr>
          <w:b/>
          <w:sz w:val="24"/>
        </w:rPr>
      </w:pPr>
      <w:r>
        <w:rPr>
          <w:b/>
          <w:sz w:val="24"/>
        </w:rPr>
        <w:t>Учет основных средств подлежащих 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регистрации</w:t>
      </w:r>
    </w:p>
    <w:p w:rsidR="00687A38" w:rsidRDefault="002A05ED">
      <w:pPr>
        <w:spacing w:before="33" w:line="259" w:lineRule="auto"/>
        <w:ind w:left="862" w:right="841" w:firstLine="679"/>
        <w:jc w:val="both"/>
        <w:rPr>
          <w:sz w:val="24"/>
        </w:rPr>
      </w:pPr>
      <w:r>
        <w:rPr>
          <w:sz w:val="24"/>
        </w:rPr>
        <w:t>Согласно п. 41 «Положения по ведению бухгалтерского учета и бухгалтерской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четности в Российской Федерации» (Приказ Минфина РФ от 29 июля 1998 года №34н, к незавершенным капитальным вложениям относятся не оформленные актами приемки- передачи основных ср</w:t>
      </w:r>
      <w:r>
        <w:rPr>
          <w:sz w:val="24"/>
        </w:rPr>
        <w:t>едств и иными документами включая документы, подтверждающие государственную регистрацию объектов недвижимости в установленных законода- тельством случаях) затраты на строительно-монтажные работы, приобретение зданий, оборудования, транспортных средств, инс</w:t>
      </w:r>
      <w:r>
        <w:rPr>
          <w:sz w:val="24"/>
        </w:rPr>
        <w:t>трумента, инвентаря, иных материальных об</w:t>
      </w:r>
      <w:proofErr w:type="gramStart"/>
      <w:r>
        <w:rPr>
          <w:sz w:val="24"/>
        </w:rPr>
        <w:t>ъ-</w:t>
      </w:r>
      <w:proofErr w:type="gramEnd"/>
      <w:r>
        <w:rPr>
          <w:sz w:val="24"/>
        </w:rPr>
        <w:t xml:space="preserve"> ектов длительного пользования, прочие капитальные работы и затраты (проектно- изыскательские, геологоразведочные и буровые работы, затраты по отводу земельных участков и переселению в связи со строительством, на </w:t>
      </w:r>
      <w:r>
        <w:rPr>
          <w:sz w:val="24"/>
        </w:rPr>
        <w:t>подготовку кадров для вновь стро- ящихся организаций и другие).</w:t>
      </w:r>
    </w:p>
    <w:p w:rsidR="00687A38" w:rsidRDefault="002A05ED">
      <w:pPr>
        <w:spacing w:before="51" w:line="259" w:lineRule="auto"/>
        <w:ind w:left="862" w:right="843" w:firstLine="679"/>
        <w:jc w:val="both"/>
        <w:rPr>
          <w:sz w:val="24"/>
        </w:rPr>
      </w:pPr>
      <w:r>
        <w:rPr>
          <w:sz w:val="24"/>
        </w:rPr>
        <w:t xml:space="preserve">По объектам недвижимости, в случае их строительства, по которым закончены </w:t>
      </w:r>
      <w:r>
        <w:rPr>
          <w:spacing w:val="1"/>
          <w:sz w:val="24"/>
        </w:rPr>
        <w:t>к</w:t>
      </w:r>
      <w:proofErr w:type="gramStart"/>
      <w:r>
        <w:rPr>
          <w:spacing w:val="1"/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питальные вложения, оформлены соответствующие первичные учетные документы по приемке-передаче, документы переданы </w:t>
      </w:r>
      <w:r>
        <w:rPr>
          <w:sz w:val="24"/>
        </w:rPr>
        <w:t>на государственную регистрацию и фактически эксплуатируемые, принимать к бухгалтерскому учету в качестве основных средств по  дате подачи документов на государственную регистрацию, а в случае приобретения на да- ту перехода права собственности. При этом ам</w:t>
      </w:r>
      <w:r>
        <w:rPr>
          <w:sz w:val="24"/>
        </w:rPr>
        <w:t>ортизация начисляется в общеустановле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ном порядке с первого числа месяца, следующего за месяцем ввода объекта в эксплуата- цию, с последующим уточнением начисленной суммы после государственной регистра- ции.</w:t>
      </w:r>
    </w:p>
    <w:p w:rsidR="00687A38" w:rsidRDefault="002A05ED">
      <w:pPr>
        <w:spacing w:before="9"/>
        <w:ind w:left="1402" w:right="2634"/>
        <w:rPr>
          <w:sz w:val="24"/>
        </w:rPr>
      </w:pPr>
      <w:r>
        <w:rPr>
          <w:sz w:val="24"/>
        </w:rPr>
        <w:t>. В учете выделяются следующие группы однородн</w:t>
      </w:r>
      <w:r>
        <w:rPr>
          <w:sz w:val="24"/>
        </w:rPr>
        <w:t>ых объектов ОС: а) земельные участки;</w:t>
      </w:r>
    </w:p>
    <w:p w:rsidR="00687A38" w:rsidRDefault="002A05ED">
      <w:pPr>
        <w:ind w:left="1402"/>
        <w:rPr>
          <w:sz w:val="24"/>
        </w:rPr>
      </w:pPr>
      <w:r>
        <w:rPr>
          <w:sz w:val="24"/>
        </w:rPr>
        <w:t>б) здания, строения, помещения;</w:t>
      </w:r>
    </w:p>
    <w:p w:rsidR="00687A38" w:rsidRDefault="002A05ED">
      <w:pPr>
        <w:ind w:left="1402"/>
        <w:rPr>
          <w:sz w:val="24"/>
        </w:rPr>
      </w:pPr>
      <w:r>
        <w:rPr>
          <w:sz w:val="24"/>
        </w:rPr>
        <w:t>в) автомобили (легковые и грузовые);</w:t>
      </w:r>
    </w:p>
    <w:p w:rsidR="00687A38" w:rsidRDefault="00687A38">
      <w:pPr>
        <w:rPr>
          <w:sz w:val="24"/>
        </w:rPr>
        <w:sectPr w:rsidR="00687A38">
          <w:footerReference w:type="default" r:id="rId21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1402" w:right="4487"/>
        <w:rPr>
          <w:sz w:val="24"/>
        </w:rPr>
      </w:pPr>
      <w:r>
        <w:rPr>
          <w:sz w:val="24"/>
        </w:rPr>
        <w:lastRenderedPageBreak/>
        <w:t>г) компьютерное и прочее офисное оборудование; д) торговое оборудование.</w:t>
      </w:r>
    </w:p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spacing w:before="6"/>
      </w:pPr>
    </w:p>
    <w:p w:rsidR="00687A38" w:rsidRDefault="002A05ED">
      <w:pPr>
        <w:pStyle w:val="a4"/>
        <w:numPr>
          <w:ilvl w:val="2"/>
          <w:numId w:val="15"/>
        </w:numPr>
        <w:tabs>
          <w:tab w:val="left" w:pos="2142"/>
        </w:tabs>
        <w:ind w:left="2141"/>
        <w:rPr>
          <w:b/>
          <w:sz w:val="24"/>
        </w:rPr>
      </w:pPr>
      <w:r>
        <w:rPr>
          <w:b/>
          <w:sz w:val="24"/>
        </w:rPr>
        <w:t>Учет амортизации основных средств</w:t>
      </w:r>
    </w:p>
    <w:p w:rsidR="00687A38" w:rsidRDefault="002A05ED">
      <w:pPr>
        <w:spacing w:before="34" w:line="259" w:lineRule="auto"/>
        <w:ind w:left="862" w:right="843" w:firstLine="679"/>
        <w:jc w:val="both"/>
        <w:rPr>
          <w:sz w:val="24"/>
        </w:rPr>
      </w:pPr>
      <w:r>
        <w:rPr>
          <w:sz w:val="24"/>
        </w:rPr>
        <w:t>Стоимость основных ср</w:t>
      </w:r>
      <w:r>
        <w:rPr>
          <w:sz w:val="24"/>
        </w:rPr>
        <w:t>едств погашается путем начисления амортизации. Аморт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зация объектов основных средств ( кроме земельных участков) производится линейным способом т.е., исходя из первоначальной стоимости объекта основных средств и нормы амортизации, установленной исходя из</w:t>
      </w:r>
      <w:r>
        <w:rPr>
          <w:sz w:val="24"/>
        </w:rPr>
        <w:t xml:space="preserve"> срока полезного использования объекта.</w:t>
      </w:r>
    </w:p>
    <w:p w:rsidR="00687A38" w:rsidRDefault="002A05ED">
      <w:pPr>
        <w:spacing w:before="4" w:line="220" w:lineRule="auto"/>
        <w:ind w:left="862" w:right="854" w:firstLine="719"/>
        <w:jc w:val="both"/>
        <w:rPr>
          <w:sz w:val="24"/>
        </w:rPr>
      </w:pPr>
      <w:r>
        <w:rPr>
          <w:sz w:val="24"/>
        </w:rPr>
        <w:t>В течение отчетного года амортизационные отчисления по объектам основных средств начисляются ежемесячно в размере 1/12 годовой суммы.</w:t>
      </w:r>
    </w:p>
    <w:p w:rsidR="00687A38" w:rsidRDefault="002A05ED">
      <w:pPr>
        <w:spacing w:line="220" w:lineRule="auto"/>
        <w:ind w:left="862" w:right="841" w:firstLine="719"/>
        <w:jc w:val="both"/>
        <w:rPr>
          <w:sz w:val="24"/>
        </w:rPr>
      </w:pPr>
      <w:r>
        <w:rPr>
          <w:sz w:val="24"/>
        </w:rPr>
        <w:t>Начисление амортизационных отчислений по объекту основных средств начинае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ся с первого числа месяца, следующего за месяцем принятия этого объекта к бухгалтер- скому учету, и производится до полного погашения стоимости этого объекта либо списа- ния его с </w:t>
      </w:r>
      <w:r>
        <w:rPr>
          <w:sz w:val="24"/>
        </w:rPr>
        <w:t>бухгалтерского учета.</w:t>
      </w:r>
    </w:p>
    <w:p w:rsidR="00687A38" w:rsidRDefault="002A05ED">
      <w:pPr>
        <w:spacing w:line="220" w:lineRule="auto"/>
        <w:ind w:left="862" w:right="848" w:firstLine="719"/>
        <w:jc w:val="both"/>
        <w:rPr>
          <w:sz w:val="24"/>
        </w:rPr>
      </w:pPr>
      <w:r>
        <w:rPr>
          <w:sz w:val="24"/>
        </w:rPr>
        <w:t>Начисление амортизационных отчислений по объекту основных средств прекращ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ется с первого числа месяца, следующего за месяцем полного погашения стоимости этого объекта либо списания его с бухгалтерского учета.</w:t>
      </w:r>
    </w:p>
    <w:p w:rsidR="00687A38" w:rsidRDefault="002A05ED">
      <w:pPr>
        <w:spacing w:line="220" w:lineRule="auto"/>
        <w:ind w:left="862" w:right="842" w:firstLine="719"/>
        <w:jc w:val="both"/>
        <w:rPr>
          <w:sz w:val="24"/>
        </w:rPr>
      </w:pPr>
      <w:r>
        <w:rPr>
          <w:sz w:val="24"/>
        </w:rPr>
        <w:t>Начисление амортизацион</w:t>
      </w:r>
      <w:r>
        <w:rPr>
          <w:sz w:val="24"/>
        </w:rPr>
        <w:t>ных отчислений по объектам основных средств произв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дится независимо от результатов деятельности организации в отчетном периоде и отража- ется в бухгалтерском учете отчетного периода, к которому оно относится.</w:t>
      </w:r>
    </w:p>
    <w:p w:rsidR="00687A38" w:rsidRDefault="002A05ED">
      <w:pPr>
        <w:spacing w:line="259" w:lineRule="auto"/>
        <w:ind w:left="862" w:right="843" w:firstLine="719"/>
        <w:jc w:val="both"/>
        <w:rPr>
          <w:sz w:val="24"/>
        </w:rPr>
      </w:pPr>
      <w:r>
        <w:rPr>
          <w:sz w:val="24"/>
        </w:rPr>
        <w:t>Начисление амортизационных отчислений приоста</w:t>
      </w:r>
      <w:r>
        <w:rPr>
          <w:sz w:val="24"/>
        </w:rPr>
        <w:t>навливается по объектам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ных средств, в период восстановления их первоначальной стоимости, продолжитель- ность которого превышает 12 месяцев и переведенных на консервацию на срок более трех месяцев. По каждому из этих случаев издается приказ Генераль</w:t>
      </w:r>
      <w:r>
        <w:rPr>
          <w:sz w:val="24"/>
        </w:rPr>
        <w:t>ного директора</w:t>
      </w:r>
      <w:proofErr w:type="gramStart"/>
      <w:r>
        <w:rPr>
          <w:spacing w:val="-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.</w:t>
      </w:r>
    </w:p>
    <w:p w:rsidR="00687A38" w:rsidRDefault="002A05ED">
      <w:pPr>
        <w:ind w:left="862" w:right="842" w:firstLine="599"/>
        <w:jc w:val="both"/>
        <w:rPr>
          <w:sz w:val="24"/>
        </w:rPr>
      </w:pPr>
      <w:r>
        <w:rPr>
          <w:sz w:val="24"/>
        </w:rPr>
        <w:t>Срок полезного использования для приобретенных объектов ОС определяется с уч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том </w:t>
      </w:r>
      <w:hyperlink r:id="rId22">
        <w:r>
          <w:rPr>
            <w:color w:val="0000FF"/>
            <w:sz w:val="24"/>
          </w:rPr>
          <w:t>Классификации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ных средств, включаемых в амортизационные группы, утвер- жденной Постановлением Правительства РФ от 01.01.2002 N 1. Если объект невозможно отнести ни к одной из амортизационных групп, срок полезного использования устанавл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вается приказом руководителя исх</w:t>
      </w:r>
      <w:r>
        <w:rPr>
          <w:sz w:val="24"/>
        </w:rPr>
        <w:t>одя из технических характеристик объекта и ожидаемо- го срока его использования.</w:t>
      </w:r>
    </w:p>
    <w:p w:rsidR="00687A38" w:rsidRDefault="002A05ED">
      <w:pPr>
        <w:ind w:left="862" w:right="848" w:firstLine="539"/>
        <w:jc w:val="both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23">
        <w:r>
          <w:rPr>
            <w:i/>
            <w:color w:val="0000FF"/>
            <w:sz w:val="24"/>
          </w:rPr>
          <w:t>п. 20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 xml:space="preserve">ПБУ 6/01, </w:t>
      </w:r>
      <w:hyperlink r:id="rId24">
        <w:r>
          <w:rPr>
            <w:i/>
            <w:color w:val="0000FF"/>
            <w:sz w:val="24"/>
          </w:rPr>
          <w:t>абз. 2 п. 1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Постановления Правительства РФ от 01.01.2002 N 1)</w:t>
      </w:r>
    </w:p>
    <w:p w:rsidR="00687A38" w:rsidRDefault="00687A38">
      <w:pPr>
        <w:pStyle w:val="a3"/>
        <w:rPr>
          <w:i/>
          <w:sz w:val="26"/>
        </w:rPr>
      </w:pPr>
    </w:p>
    <w:p w:rsidR="00687A38" w:rsidRDefault="00687A38">
      <w:pPr>
        <w:pStyle w:val="a3"/>
        <w:spacing w:before="2"/>
        <w:rPr>
          <w:i/>
          <w:sz w:val="24"/>
        </w:rPr>
      </w:pPr>
    </w:p>
    <w:p w:rsidR="00687A38" w:rsidRDefault="002A05ED">
      <w:pPr>
        <w:pStyle w:val="a4"/>
        <w:numPr>
          <w:ilvl w:val="2"/>
          <w:numId w:val="13"/>
        </w:numPr>
        <w:tabs>
          <w:tab w:val="left" w:pos="2223"/>
        </w:tabs>
        <w:spacing w:before="1"/>
        <w:rPr>
          <w:b/>
          <w:sz w:val="24"/>
        </w:rPr>
      </w:pPr>
      <w:r>
        <w:rPr>
          <w:b/>
          <w:sz w:val="24"/>
        </w:rPr>
        <w:t>Восстановление и модернизация объекта 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</w:p>
    <w:p w:rsidR="00687A38" w:rsidRDefault="002A05ED">
      <w:pPr>
        <w:spacing w:before="36" w:line="259" w:lineRule="auto"/>
        <w:ind w:left="862" w:right="845" w:firstLine="700"/>
        <w:jc w:val="both"/>
        <w:rPr>
          <w:sz w:val="24"/>
        </w:rPr>
      </w:pPr>
      <w:r>
        <w:rPr>
          <w:sz w:val="24"/>
        </w:rPr>
        <w:t>Восстановление объекта основных средств может осуществляться посредством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монта (текущего, среднего и капитального), а также модернизации и реконструкции.</w:t>
      </w:r>
    </w:p>
    <w:p w:rsidR="00687A38" w:rsidRDefault="00687A38">
      <w:pPr>
        <w:pStyle w:val="a3"/>
        <w:rPr>
          <w:sz w:val="23"/>
        </w:rPr>
      </w:pPr>
    </w:p>
    <w:p w:rsidR="00687A38" w:rsidRDefault="002A05ED">
      <w:pPr>
        <w:pStyle w:val="a4"/>
        <w:numPr>
          <w:ilvl w:val="2"/>
          <w:numId w:val="13"/>
        </w:numPr>
        <w:tabs>
          <w:tab w:val="left" w:pos="2223"/>
        </w:tabs>
        <w:spacing w:before="1"/>
        <w:rPr>
          <w:b/>
          <w:sz w:val="24"/>
        </w:rPr>
      </w:pPr>
      <w:r>
        <w:rPr>
          <w:b/>
          <w:sz w:val="24"/>
        </w:rPr>
        <w:t>Учет затрат на текущий и средний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ремонт</w:t>
      </w:r>
    </w:p>
    <w:p w:rsidR="00687A38" w:rsidRDefault="00687A38">
      <w:pPr>
        <w:pStyle w:val="a3"/>
        <w:spacing w:before="6"/>
        <w:rPr>
          <w:b/>
          <w:sz w:val="23"/>
        </w:rPr>
      </w:pPr>
    </w:p>
    <w:p w:rsidR="00687A38" w:rsidRDefault="002A05ED">
      <w:pPr>
        <w:ind w:left="862" w:right="842" w:firstLine="640"/>
        <w:jc w:val="both"/>
        <w:rPr>
          <w:sz w:val="24"/>
        </w:rPr>
      </w:pPr>
      <w:r>
        <w:rPr>
          <w:sz w:val="24"/>
        </w:rPr>
        <w:t>Содержание объекта основных средств осуществляется с цел</w:t>
      </w:r>
      <w:r>
        <w:rPr>
          <w:sz w:val="24"/>
        </w:rPr>
        <w:t>ью поддержания эк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плуатационных свойств указанного объекта посредством его технического осмотра и под- держания в рабочем состоянии(п.66 Методических указаний по бухгалтерскому учету ос- новных средств Приказа МФ РФ от 13.10.2003г. № 91н). Учет затрат на</w:t>
      </w:r>
      <w:r>
        <w:rPr>
          <w:sz w:val="24"/>
        </w:rPr>
        <w:t xml:space="preserve"> текущий и сре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ний ремонт основных средств осуществляется без создания ремонтного фонда. Затраты, производимые при ремонте объекта основных средств, отражаются на основании соотве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ствующих первичных документов по учету операций отпуска (расхода) матери</w:t>
      </w:r>
      <w:r>
        <w:rPr>
          <w:sz w:val="24"/>
        </w:rPr>
        <w:t>альных ценностей, начисления оплаты труда, задолженности поставщикам за выполненные рабо- ты по ремонту и других расходов. Затраты по ремонту объекта основных средств отраж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ются в бухгалтерском учете по дебету соответствующих счетов учета затрат на произ</w:t>
      </w:r>
      <w:r>
        <w:rPr>
          <w:sz w:val="24"/>
        </w:rPr>
        <w:t>вод- ство (счет 26 «Общехозяйственные расходы»), на продажу (счет 91.2 «Прочие расходы») в</w:t>
      </w:r>
    </w:p>
    <w:p w:rsidR="00687A38" w:rsidRDefault="00687A38">
      <w:pPr>
        <w:jc w:val="both"/>
        <w:rPr>
          <w:sz w:val="24"/>
        </w:rPr>
        <w:sectPr w:rsidR="00687A38">
          <w:footerReference w:type="default" r:id="rId25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862"/>
        <w:rPr>
          <w:sz w:val="24"/>
        </w:rPr>
      </w:pPr>
      <w:r>
        <w:rPr>
          <w:sz w:val="24"/>
        </w:rPr>
        <w:lastRenderedPageBreak/>
        <w:t>корреспонденции с кредитом счетов произведенных затрат</w:t>
      </w:r>
      <w:r>
        <w:rPr>
          <w:sz w:val="24"/>
          <w:u w:val="single"/>
        </w:rPr>
        <w:t xml:space="preserve"> по мере выполнения ремонт-</w:t>
      </w:r>
    </w:p>
    <w:p w:rsidR="00687A38" w:rsidRDefault="002A05ED">
      <w:pPr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ных работ.</w:t>
      </w:r>
    </w:p>
    <w:p w:rsidR="00687A38" w:rsidRDefault="002A05ED">
      <w:pPr>
        <w:spacing w:before="200" w:line="261" w:lineRule="auto"/>
        <w:ind w:left="862" w:right="844" w:firstLine="700"/>
        <w:jc w:val="both"/>
        <w:rPr>
          <w:sz w:val="24"/>
        </w:rPr>
      </w:pPr>
      <w:r>
        <w:rPr>
          <w:sz w:val="24"/>
        </w:rPr>
        <w:t>Приемка объектов по окончании ремонта производится п</w:t>
      </w:r>
      <w:r>
        <w:rPr>
          <w:sz w:val="24"/>
        </w:rPr>
        <w:t>о акту приемки-сдачи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ремонтированных, реконструируемых и модернизированных объектов (форма № ОС-3).</w:t>
      </w:r>
    </w:p>
    <w:p w:rsidR="00687A38" w:rsidRDefault="00687A38">
      <w:pPr>
        <w:pStyle w:val="a3"/>
        <w:rPr>
          <w:sz w:val="23"/>
        </w:rPr>
      </w:pPr>
    </w:p>
    <w:p w:rsidR="00687A38" w:rsidRDefault="002A05ED">
      <w:pPr>
        <w:pStyle w:val="a4"/>
        <w:numPr>
          <w:ilvl w:val="2"/>
          <w:numId w:val="13"/>
        </w:numPr>
        <w:tabs>
          <w:tab w:val="left" w:pos="2223"/>
        </w:tabs>
        <w:rPr>
          <w:b/>
          <w:sz w:val="24"/>
        </w:rPr>
      </w:pPr>
      <w:r>
        <w:rPr>
          <w:b/>
          <w:sz w:val="24"/>
        </w:rPr>
        <w:t>Учет затрат на модернизацию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реконструкцию</w:t>
      </w:r>
    </w:p>
    <w:p w:rsidR="00687A38" w:rsidRDefault="002A05ED">
      <w:pPr>
        <w:spacing w:before="54" w:line="220" w:lineRule="auto"/>
        <w:ind w:left="862" w:right="844" w:firstLine="659"/>
        <w:jc w:val="both"/>
        <w:rPr>
          <w:sz w:val="24"/>
        </w:rPr>
      </w:pPr>
      <w:r>
        <w:rPr>
          <w:sz w:val="24"/>
        </w:rPr>
        <w:t>В отличие от проведения текущего или среднего ремонта, затраты на проведение модернизации и реконструкции у</w:t>
      </w:r>
      <w:r>
        <w:rPr>
          <w:sz w:val="24"/>
        </w:rPr>
        <w:t>лучшают (повышают) ранее принятые нормативные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казатели функционирования (срок полезного использования, мощность, качество приме- нения и т.п.) объектов основных средств.</w:t>
      </w:r>
    </w:p>
    <w:p w:rsidR="00687A38" w:rsidRDefault="002A05ED">
      <w:pPr>
        <w:spacing w:before="57" w:line="220" w:lineRule="auto"/>
        <w:ind w:left="862" w:right="844" w:firstLine="659"/>
        <w:jc w:val="both"/>
        <w:rPr>
          <w:sz w:val="24"/>
        </w:rPr>
      </w:pPr>
      <w:r>
        <w:rPr>
          <w:sz w:val="24"/>
        </w:rPr>
        <w:t>Затраты (работы) по замене комплектующих для вычислительной техники (ПЭВМ), проводимые без изменения ее функционального предназначения или использования, 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дернизацией не являются и учитываются в составе текущих расходов.</w:t>
      </w:r>
    </w:p>
    <w:p w:rsidR="00687A38" w:rsidRDefault="002A05ED">
      <w:pPr>
        <w:spacing w:line="259" w:lineRule="auto"/>
        <w:ind w:left="862" w:right="845" w:firstLine="659"/>
        <w:jc w:val="both"/>
        <w:rPr>
          <w:sz w:val="24"/>
        </w:rPr>
      </w:pPr>
      <w:r>
        <w:rPr>
          <w:sz w:val="24"/>
        </w:rPr>
        <w:t>Учет затрат, связанных с модерни</w:t>
      </w:r>
      <w:r>
        <w:rPr>
          <w:sz w:val="24"/>
        </w:rPr>
        <w:t>зацией и реконструкцией (включая затраты по модернизации объекта, осуществляемой во время ремонта, осуществляемого с периоди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ностью более 12 месяцев) объектов основных средств, ведется в порядке, установленном для учета капитальных вложений. Приемка зако</w:t>
      </w:r>
      <w:r>
        <w:rPr>
          <w:sz w:val="24"/>
        </w:rPr>
        <w:t>нченных работ оформляется соответств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ющим актом. Затраты на модернизацию и реконструкцию объектов основных средств учитываются на счете учета вложений во внеоборотные активы и после их окончания ув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личивают первоначальную стоимость объектов основных ср</w:t>
      </w:r>
      <w:r>
        <w:rPr>
          <w:sz w:val="24"/>
        </w:rPr>
        <w:t>едств. При этом решение об увеличении срока полезного использования объекта основных средств - принимается Г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неральным директором (директором филиала) по заключению комиссии о приемке вы- полненных работ и оформляется отдельным распорядительным документо</w:t>
      </w:r>
      <w:r>
        <w:rPr>
          <w:sz w:val="24"/>
        </w:rPr>
        <w:t>м (приказом).</w:t>
      </w:r>
    </w:p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spacing w:before="3"/>
        <w:rPr>
          <w:sz w:val="25"/>
        </w:rPr>
      </w:pPr>
    </w:p>
    <w:p w:rsidR="00687A38" w:rsidRDefault="002A05ED">
      <w:pPr>
        <w:ind w:left="1502"/>
        <w:rPr>
          <w:b/>
          <w:sz w:val="24"/>
        </w:rPr>
      </w:pPr>
      <w:r>
        <w:rPr>
          <w:b/>
          <w:sz w:val="24"/>
        </w:rPr>
        <w:t>3.1.10. Выбытие основных средств</w:t>
      </w:r>
    </w:p>
    <w:p w:rsidR="00687A38" w:rsidRDefault="002A05ED">
      <w:pPr>
        <w:spacing w:before="36" w:line="259" w:lineRule="auto"/>
        <w:ind w:left="862" w:right="841" w:firstLine="640"/>
        <w:jc w:val="both"/>
        <w:rPr>
          <w:sz w:val="24"/>
        </w:rPr>
      </w:pPr>
      <w:r>
        <w:rPr>
          <w:sz w:val="24"/>
        </w:rPr>
        <w:t>Определение целесообразности (пригодности) дальнейшего использования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ных средств (объекта ОС), возможности и эффективности их восстановления, а также контроль полноты и правильности оформления докумен</w:t>
      </w:r>
      <w:r>
        <w:rPr>
          <w:sz w:val="24"/>
        </w:rPr>
        <w:t>тации при выбытии основных средств возлагается на Центральную постоянно действующую комиссию, при нахождении объекта основных средств на балансе обособленного подразделения – комиссией дей- ствующей в данном подразделении.</w:t>
      </w:r>
    </w:p>
    <w:p w:rsidR="00687A38" w:rsidRDefault="002A05ED">
      <w:pPr>
        <w:spacing w:before="5" w:line="259" w:lineRule="auto"/>
        <w:ind w:left="862" w:right="843" w:firstLine="640"/>
        <w:jc w:val="both"/>
        <w:rPr>
          <w:sz w:val="24"/>
        </w:rPr>
      </w:pPr>
      <w:r>
        <w:rPr>
          <w:sz w:val="24"/>
        </w:rPr>
        <w:t>Оформление документов на списание</w:t>
      </w:r>
      <w:r>
        <w:rPr>
          <w:sz w:val="24"/>
        </w:rPr>
        <w:t xml:space="preserve"> основных средств осуществляется обособле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ными подразделениями организации, в хозяйственном ведении которых находятся эти ос- новные средства. Основные средства, имеющие остаточную стоимость, подлежат спис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нию после согласования с Генеральным директоро</w:t>
      </w:r>
      <w:r>
        <w:rPr>
          <w:sz w:val="24"/>
        </w:rPr>
        <w:t>м Предприятия.</w:t>
      </w:r>
    </w:p>
    <w:p w:rsidR="00687A38" w:rsidRDefault="002A05ED">
      <w:pPr>
        <w:spacing w:before="3" w:line="259" w:lineRule="auto"/>
        <w:ind w:left="862" w:right="842" w:firstLine="640"/>
        <w:jc w:val="both"/>
        <w:rPr>
          <w:sz w:val="24"/>
        </w:rPr>
      </w:pPr>
      <w:r>
        <w:rPr>
          <w:sz w:val="24"/>
        </w:rPr>
        <w:t>На основании оформленных актов на списание основных средств, переданных бу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галтерской службе подразделения, в инвентарной карточке (инвентарной книге) произво- дится отметка о выбытии объекта. Детали, узлы и агрегаты выбывающего ОС (объект</w:t>
      </w:r>
      <w:r>
        <w:rPr>
          <w:sz w:val="24"/>
        </w:rPr>
        <w:t>а), пригодные для ремонта других основных средств, а также пригодные материалы прих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дуются по текущей рыночной стоимости по дебету счета материалов в корреспонденции со счетом учета прибылей и убытков в качестве операционных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доходов.</w:t>
      </w:r>
    </w:p>
    <w:p w:rsidR="00687A38" w:rsidRDefault="002A05ED">
      <w:pPr>
        <w:spacing w:before="7" w:line="259" w:lineRule="auto"/>
        <w:ind w:left="862" w:right="879" w:firstLine="419"/>
        <w:rPr>
          <w:sz w:val="24"/>
        </w:rPr>
      </w:pPr>
      <w:r>
        <w:rPr>
          <w:sz w:val="24"/>
        </w:rPr>
        <w:t>Инвентарные карточки</w:t>
      </w:r>
      <w:r>
        <w:rPr>
          <w:sz w:val="24"/>
        </w:rPr>
        <w:t xml:space="preserve"> по выбывшим объектам основных сре</w:t>
      </w:r>
      <w:proofErr w:type="gramStart"/>
      <w:r>
        <w:rPr>
          <w:sz w:val="24"/>
        </w:rPr>
        <w:t>дств хр</w:t>
      </w:r>
      <w:proofErr w:type="gramEnd"/>
      <w:r>
        <w:rPr>
          <w:sz w:val="24"/>
        </w:rPr>
        <w:t>анятся в течение пяти лет.</w:t>
      </w:r>
    </w:p>
    <w:p w:rsidR="00687A38" w:rsidRDefault="002A05ED">
      <w:pPr>
        <w:tabs>
          <w:tab w:val="left" w:pos="6460"/>
        </w:tabs>
        <w:spacing w:before="2" w:line="261" w:lineRule="auto"/>
        <w:ind w:left="862" w:right="879" w:firstLine="419"/>
        <w:rPr>
          <w:sz w:val="24"/>
        </w:rPr>
      </w:pPr>
      <w:r>
        <w:rPr>
          <w:sz w:val="24"/>
        </w:rPr>
        <w:t xml:space="preserve">Прочее  выбытие  объектов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(продажа, безвозмездная передача) оформляется решением Генерального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687A38" w:rsidRDefault="002A05ED">
      <w:pPr>
        <w:ind w:left="862" w:right="879" w:firstLine="707"/>
        <w:rPr>
          <w:sz w:val="24"/>
        </w:rPr>
      </w:pPr>
      <w:r>
        <w:rPr>
          <w:sz w:val="24"/>
        </w:rPr>
        <w:t>Безвозмездная передача оформляется через центральную бухгалтерию ГНИВЦ ФНС России.</w:t>
      </w:r>
    </w:p>
    <w:p w:rsidR="00687A38" w:rsidRDefault="00687A38">
      <w:pPr>
        <w:rPr>
          <w:sz w:val="24"/>
        </w:rPr>
        <w:sectPr w:rsidR="00687A38">
          <w:footerReference w:type="default" r:id="rId26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687A38">
      <w:pPr>
        <w:pStyle w:val="a3"/>
        <w:spacing w:before="8"/>
        <w:rPr>
          <w:sz w:val="29"/>
        </w:rPr>
      </w:pPr>
    </w:p>
    <w:p w:rsidR="00687A38" w:rsidRDefault="002A05ED">
      <w:pPr>
        <w:spacing w:before="1"/>
        <w:ind w:left="862"/>
        <w:rPr>
          <w:sz w:val="24"/>
        </w:rPr>
      </w:pPr>
      <w:r>
        <w:rPr>
          <w:sz w:val="24"/>
        </w:rPr>
        <w:t>ника.</w:t>
      </w:r>
    </w:p>
    <w:p w:rsidR="00687A38" w:rsidRDefault="002A05ED">
      <w:pPr>
        <w:spacing w:before="66"/>
        <w:ind w:left="126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Продажа недвижимого имущества производится только с разрешения </w:t>
      </w:r>
      <w:proofErr w:type="gramStart"/>
      <w:r>
        <w:rPr>
          <w:sz w:val="24"/>
        </w:rPr>
        <w:t>собствен</w:t>
      </w:r>
      <w:proofErr w:type="gramEnd"/>
      <w:r>
        <w:rPr>
          <w:sz w:val="24"/>
        </w:rPr>
        <w:t>-</w:t>
      </w:r>
    </w:p>
    <w:p w:rsidR="00687A38" w:rsidRDefault="00687A38">
      <w:pPr>
        <w:pStyle w:val="a3"/>
        <w:rPr>
          <w:sz w:val="24"/>
        </w:rPr>
      </w:pPr>
    </w:p>
    <w:p w:rsidR="00687A38" w:rsidRDefault="002A05ED">
      <w:pPr>
        <w:ind w:left="126"/>
        <w:rPr>
          <w:sz w:val="24"/>
        </w:rPr>
      </w:pPr>
      <w:proofErr w:type="gramStart"/>
      <w:r>
        <w:rPr>
          <w:sz w:val="24"/>
        </w:rPr>
        <w:t>Для учета выбытия объектов основных средств (продажи, списания, частичной</w:t>
      </w:r>
      <w:proofErr w:type="gramEnd"/>
    </w:p>
    <w:p w:rsidR="00687A38" w:rsidRDefault="00687A38">
      <w:pPr>
        <w:rPr>
          <w:sz w:val="24"/>
        </w:rPr>
        <w:sectPr w:rsidR="00687A38">
          <w:footerReference w:type="default" r:id="rId27"/>
          <w:pgSz w:w="11910" w:h="16840"/>
          <w:pgMar w:top="1040" w:right="0" w:bottom="280" w:left="840" w:header="0" w:footer="0" w:gutter="0"/>
          <w:cols w:num="2" w:space="720" w:equalWidth="0">
            <w:col w:w="1404" w:space="40"/>
            <w:col w:w="9626"/>
          </w:cols>
        </w:sectPr>
      </w:pPr>
    </w:p>
    <w:p w:rsidR="00687A38" w:rsidRDefault="002A05ED">
      <w:pPr>
        <w:spacing w:before="25" w:line="259" w:lineRule="auto"/>
        <w:ind w:left="862" w:right="845"/>
        <w:jc w:val="both"/>
        <w:rPr>
          <w:sz w:val="24"/>
        </w:rPr>
      </w:pPr>
      <w:r>
        <w:rPr>
          <w:sz w:val="24"/>
        </w:rPr>
        <w:lastRenderedPageBreak/>
        <w:t>ликвидации, передачи безвозмездно и другое к счету 01 "Основные средства" открывается субсчет "Выбытие основных средств". В дебет этого субсчета перенос</w:t>
      </w:r>
      <w:r>
        <w:rPr>
          <w:sz w:val="24"/>
        </w:rPr>
        <w:t>ится стоимость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бывающего объекта, а в кредит - сумма накопленной амортизации. По окончании проц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дуры выбытия остаточная стоимость объекта списывается со счета 01 "Основные сред- ства" на счет 91 "Прочие доходы и расходы".</w:t>
      </w:r>
    </w:p>
    <w:p w:rsidR="00687A38" w:rsidRDefault="002A05ED">
      <w:pPr>
        <w:spacing w:before="4" w:line="259" w:lineRule="auto"/>
        <w:ind w:left="862" w:right="850" w:firstLine="707"/>
        <w:jc w:val="both"/>
        <w:rPr>
          <w:sz w:val="24"/>
        </w:rPr>
      </w:pPr>
      <w:r>
        <w:rPr>
          <w:sz w:val="24"/>
        </w:rPr>
        <w:t>Расходы по списанию основных</w:t>
      </w:r>
      <w:r>
        <w:rPr>
          <w:sz w:val="24"/>
        </w:rPr>
        <w:t xml:space="preserve"> средств в бухгалтерском учете подлежат зачисл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нию на счет прибылей и убытков в качестве прочих расходов.</w:t>
      </w:r>
    </w:p>
    <w:p w:rsidR="00687A38" w:rsidRDefault="00687A38">
      <w:pPr>
        <w:pStyle w:val="a3"/>
        <w:rPr>
          <w:sz w:val="26"/>
        </w:rPr>
      </w:pPr>
    </w:p>
    <w:p w:rsidR="00687A38" w:rsidRDefault="002A05ED">
      <w:pPr>
        <w:spacing w:before="212"/>
        <w:ind w:left="1582"/>
        <w:rPr>
          <w:b/>
          <w:sz w:val="24"/>
        </w:rPr>
      </w:pPr>
      <w:r>
        <w:rPr>
          <w:b/>
          <w:sz w:val="24"/>
        </w:rPr>
        <w:t>3.3 Учет финансовых вложений</w:t>
      </w:r>
    </w:p>
    <w:p w:rsidR="00687A38" w:rsidRDefault="002A05ED">
      <w:pPr>
        <w:spacing w:before="212" w:line="218" w:lineRule="auto"/>
        <w:ind w:left="862" w:right="848" w:firstLine="719"/>
        <w:jc w:val="both"/>
        <w:rPr>
          <w:sz w:val="24"/>
        </w:rPr>
      </w:pPr>
      <w:r>
        <w:rPr>
          <w:sz w:val="24"/>
        </w:rPr>
        <w:t>Условия принятия к бухгалтерскому учету активов в качестве финансовых влож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ний и оценка их первоначальной стоимости </w:t>
      </w:r>
      <w:r>
        <w:rPr>
          <w:sz w:val="24"/>
        </w:rPr>
        <w:t>устанавливается ПБУ 19/02 утвержденным Приказом МФ РФ № 126н от10 декабря 2002 г.</w:t>
      </w:r>
    </w:p>
    <w:p w:rsidR="00687A38" w:rsidRDefault="002A05ED">
      <w:pPr>
        <w:spacing w:before="226" w:line="218" w:lineRule="auto"/>
        <w:ind w:left="862" w:right="842" w:firstLine="719"/>
        <w:jc w:val="both"/>
        <w:rPr>
          <w:sz w:val="24"/>
        </w:rPr>
      </w:pPr>
      <w:r>
        <w:rPr>
          <w:sz w:val="24"/>
        </w:rPr>
        <w:t>В случае несущественности (менее 5%) величины затрат (кроме сумм, уплачива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мых в соответствии с договором продавцу), на приобретение таких финансовых вложе- ний, как ценные бумаги, по сравнению с суммой, уплачиваемой в соответствии с догово- ром продавцу</w:t>
      </w:r>
      <w:r>
        <w:rPr>
          <w:sz w:val="24"/>
        </w:rPr>
        <w:t>, такие затраты признаются прочими операционными расходами организа- ции в том отчетном периоде, в котором были приняты к бухгалтерскому учету указанные ценные бумаги.</w:t>
      </w:r>
    </w:p>
    <w:p w:rsidR="00687A38" w:rsidRDefault="002A05ED">
      <w:pPr>
        <w:spacing w:before="211" w:line="264" w:lineRule="exact"/>
        <w:ind w:left="158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 выбытии финансовых вложений, по которым не определяется </w:t>
      </w:r>
      <w:proofErr w:type="gramStart"/>
      <w:r>
        <w:rPr>
          <w:sz w:val="24"/>
          <w:u w:val="single"/>
        </w:rPr>
        <w:t>текущая</w:t>
      </w:r>
      <w:proofErr w:type="gramEnd"/>
      <w:r>
        <w:rPr>
          <w:sz w:val="24"/>
          <w:u w:val="single"/>
        </w:rPr>
        <w:t xml:space="preserve">  рыноч-</w:t>
      </w:r>
    </w:p>
    <w:p w:rsidR="00687A38" w:rsidRDefault="002A05ED">
      <w:pPr>
        <w:spacing w:line="252" w:lineRule="exact"/>
        <w:ind w:left="862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ная стоимо</w:t>
      </w:r>
      <w:r>
        <w:rPr>
          <w:sz w:val="24"/>
          <w:u w:val="single"/>
        </w:rPr>
        <w:t>сть определяется исходя из оценки по первоначальной стоимости каждой еди-</w:t>
      </w:r>
    </w:p>
    <w:p w:rsidR="00687A38" w:rsidRDefault="002A05ED">
      <w:pPr>
        <w:spacing w:line="264" w:lineRule="exact"/>
        <w:ind w:left="862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ницы бухгалтерского учета финансовых вложений.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8"/>
        <w:rPr>
          <w:sz w:val="20"/>
        </w:rPr>
      </w:pPr>
    </w:p>
    <w:p w:rsidR="00687A38" w:rsidRDefault="002A05ED">
      <w:pPr>
        <w:ind w:left="862" w:right="844" w:firstLine="599"/>
        <w:jc w:val="both"/>
        <w:rPr>
          <w:sz w:val="24"/>
        </w:rPr>
      </w:pPr>
      <w:r>
        <w:rPr>
          <w:sz w:val="24"/>
        </w:rPr>
        <w:t>Займы, предоставленные работникам организации под проценты, учитываются на счете 73 "Расчеты с персоналом по прочим операциям", субс</w:t>
      </w:r>
      <w:r>
        <w:rPr>
          <w:sz w:val="24"/>
        </w:rPr>
        <w:t>чет 73-1 "Расчеты по пред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ставленным займам".</w:t>
      </w:r>
    </w:p>
    <w:p w:rsidR="00687A38" w:rsidRDefault="002A05ED">
      <w:pPr>
        <w:ind w:left="1402"/>
        <w:rPr>
          <w:i/>
          <w:sz w:val="24"/>
        </w:rPr>
      </w:pPr>
      <w:proofErr w:type="gramStart"/>
      <w:r>
        <w:rPr>
          <w:i/>
          <w:sz w:val="24"/>
        </w:rPr>
        <w:t>(Основание:</w:t>
      </w:r>
      <w:proofErr w:type="gramEnd"/>
      <w:r>
        <w:rPr>
          <w:i/>
          <w:sz w:val="24"/>
        </w:rPr>
        <w:t xml:space="preserve"> </w:t>
      </w:r>
      <w:hyperlink r:id="rId28">
        <w:proofErr w:type="gramStart"/>
        <w:r>
          <w:rPr>
            <w:i/>
            <w:color w:val="0000FF"/>
            <w:sz w:val="24"/>
          </w:rPr>
          <w:t xml:space="preserve">Инструкция </w:t>
        </w:r>
      </w:hyperlink>
      <w:r>
        <w:rPr>
          <w:i/>
          <w:sz w:val="24"/>
        </w:rPr>
        <w:t>по применению Плана счетов)</w:t>
      </w:r>
      <w:proofErr w:type="gramEnd"/>
    </w:p>
    <w:p w:rsidR="00687A38" w:rsidRDefault="00687A38">
      <w:pPr>
        <w:pStyle w:val="a3"/>
        <w:rPr>
          <w:i/>
          <w:sz w:val="26"/>
        </w:rPr>
      </w:pPr>
    </w:p>
    <w:p w:rsidR="00687A38" w:rsidRDefault="00687A38">
      <w:pPr>
        <w:pStyle w:val="a3"/>
        <w:spacing w:before="2"/>
        <w:rPr>
          <w:i/>
          <w:sz w:val="21"/>
        </w:rPr>
      </w:pPr>
    </w:p>
    <w:p w:rsidR="00687A38" w:rsidRDefault="002A05ED">
      <w:pPr>
        <w:pStyle w:val="a4"/>
        <w:numPr>
          <w:ilvl w:val="1"/>
          <w:numId w:val="12"/>
        </w:numPr>
        <w:tabs>
          <w:tab w:val="left" w:pos="1923"/>
        </w:tabs>
        <w:rPr>
          <w:b/>
          <w:sz w:val="24"/>
        </w:rPr>
      </w:pPr>
      <w:r>
        <w:rPr>
          <w:b/>
          <w:sz w:val="24"/>
        </w:rPr>
        <w:t>Учет материально-пр</w:t>
      </w:r>
      <w:r>
        <w:rPr>
          <w:b/>
          <w:sz w:val="24"/>
        </w:rPr>
        <w:t>оизводственных запасов</w:t>
      </w:r>
    </w:p>
    <w:p w:rsidR="00687A38" w:rsidRDefault="002A05ED">
      <w:pPr>
        <w:pStyle w:val="a4"/>
        <w:numPr>
          <w:ilvl w:val="2"/>
          <w:numId w:val="12"/>
        </w:numPr>
        <w:tabs>
          <w:tab w:val="left" w:pos="2163"/>
        </w:tabs>
        <w:spacing w:before="159" w:line="259" w:lineRule="auto"/>
        <w:ind w:right="1084" w:firstLine="700"/>
        <w:rPr>
          <w:b/>
          <w:sz w:val="24"/>
        </w:rPr>
      </w:pPr>
      <w:r>
        <w:rPr>
          <w:b/>
          <w:sz w:val="24"/>
        </w:rPr>
        <w:t>Основная нормативная база, используемая организацией при учете м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териально-производственных запасов:</w:t>
      </w:r>
    </w:p>
    <w:p w:rsidR="00687A38" w:rsidRDefault="002A05ED">
      <w:pPr>
        <w:spacing w:line="259" w:lineRule="auto"/>
        <w:ind w:left="862" w:right="848" w:firstLine="700"/>
        <w:jc w:val="both"/>
        <w:rPr>
          <w:sz w:val="24"/>
        </w:rPr>
      </w:pPr>
      <w:r>
        <w:rPr>
          <w:sz w:val="24"/>
        </w:rPr>
        <w:t>Приказ Минфина РФ от 31 октября 2000 года №94н «План счетов бухгалтерского учета финансово-хозяйственной деятельности организаций и Инструкция его примен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нию»;</w:t>
      </w:r>
    </w:p>
    <w:p w:rsidR="00687A38" w:rsidRDefault="002A05ED">
      <w:pPr>
        <w:spacing w:line="261" w:lineRule="auto"/>
        <w:ind w:left="862" w:right="847"/>
        <w:jc w:val="both"/>
        <w:rPr>
          <w:sz w:val="24"/>
        </w:rPr>
      </w:pPr>
      <w:r>
        <w:rPr>
          <w:sz w:val="24"/>
        </w:rPr>
        <w:t>Приказ Минфина РФ от 29 июля 1998 года №34н» «Положение по ведению бухгалтерск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учета и бу</w:t>
      </w:r>
      <w:r>
        <w:rPr>
          <w:sz w:val="24"/>
        </w:rPr>
        <w:t>хгалтерской отчетности в Российской Федерации»;</w:t>
      </w:r>
    </w:p>
    <w:p w:rsidR="00687A38" w:rsidRDefault="002A05ED">
      <w:pPr>
        <w:spacing w:line="218" w:lineRule="auto"/>
        <w:ind w:left="862" w:right="853"/>
        <w:jc w:val="both"/>
        <w:rPr>
          <w:sz w:val="24"/>
        </w:rPr>
      </w:pPr>
      <w:r>
        <w:rPr>
          <w:sz w:val="24"/>
        </w:rPr>
        <w:t>Приказ Минфина РФ от 9 июня 2001 года №44н «Положение по бухгалтерскому учету "Учет материально-производственных запасов" ПБУ 5/01»;</w:t>
      </w:r>
    </w:p>
    <w:p w:rsidR="00687A38" w:rsidRDefault="002A05ED">
      <w:pPr>
        <w:spacing w:line="261" w:lineRule="auto"/>
        <w:ind w:left="862" w:right="846"/>
        <w:jc w:val="both"/>
        <w:rPr>
          <w:sz w:val="24"/>
        </w:rPr>
      </w:pPr>
      <w:r>
        <w:rPr>
          <w:sz w:val="24"/>
        </w:rPr>
        <w:t>Приказ Минфина РФ от 28 декабря 2001 года №119н «Об утверждении Методически</w:t>
      </w:r>
      <w:r>
        <w:rPr>
          <w:sz w:val="24"/>
        </w:rPr>
        <w:t>х указаний по бухгалтерскому учету материально-производственных запасов»</w:t>
      </w:r>
      <w:proofErr w:type="gramStart"/>
      <w:r>
        <w:rPr>
          <w:sz w:val="24"/>
        </w:rPr>
        <w:t xml:space="preserve"> ;</w:t>
      </w:r>
      <w:proofErr w:type="gramEnd"/>
    </w:p>
    <w:p w:rsidR="00687A38" w:rsidRDefault="002A05ED">
      <w:pPr>
        <w:spacing w:line="259" w:lineRule="auto"/>
        <w:ind w:left="862" w:right="843"/>
        <w:jc w:val="both"/>
        <w:rPr>
          <w:sz w:val="24"/>
        </w:rPr>
      </w:pPr>
      <w:r>
        <w:rPr>
          <w:sz w:val="24"/>
        </w:rPr>
        <w:t>Приказ Минфина РФ от 26.12.2002г. №135н «Об утверждении методических указаний по бухгалтерскому учету специального инструмента, специальных приспособлений, сп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циального оборудован</w:t>
      </w:r>
      <w:r>
        <w:rPr>
          <w:sz w:val="24"/>
        </w:rPr>
        <w:t>ия и специальной одежды»;</w:t>
      </w:r>
    </w:p>
    <w:p w:rsidR="00687A38" w:rsidRDefault="00687A38">
      <w:pPr>
        <w:spacing w:line="259" w:lineRule="auto"/>
        <w:jc w:val="both"/>
        <w:rPr>
          <w:sz w:val="24"/>
        </w:rPr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spacing w:before="66" w:line="259" w:lineRule="auto"/>
        <w:ind w:left="862" w:right="843"/>
        <w:jc w:val="both"/>
        <w:rPr>
          <w:sz w:val="24"/>
        </w:rPr>
      </w:pPr>
      <w:r>
        <w:rPr>
          <w:sz w:val="24"/>
        </w:rPr>
        <w:lastRenderedPageBreak/>
        <w:t>Постановление Госкомстата РФ от 30 октября 1997 года № 71 а «Об утверждении униф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цированных форм первичной учетной документации по учету труда и его оплаты, основ- ных средств и нематериальных активов, материалов</w:t>
      </w:r>
      <w:r>
        <w:rPr>
          <w:sz w:val="24"/>
        </w:rPr>
        <w:t>, малоценных и быстроизнашива- ющихся предметов работ в капитальном строительстве».</w:t>
      </w: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spacing w:before="4"/>
        <w:rPr>
          <w:sz w:val="22"/>
        </w:rPr>
      </w:pPr>
    </w:p>
    <w:p w:rsidR="00687A38" w:rsidRDefault="00687A38">
      <w:pPr>
        <w:sectPr w:rsidR="00687A38">
          <w:footerReference w:type="default" r:id="rId29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687A38">
      <w:pPr>
        <w:pStyle w:val="a3"/>
        <w:spacing w:before="7"/>
        <w:rPr>
          <w:sz w:val="31"/>
        </w:rPr>
      </w:pPr>
    </w:p>
    <w:p w:rsidR="00687A38" w:rsidRDefault="002A05ED">
      <w:pPr>
        <w:spacing w:before="1"/>
        <w:jc w:val="right"/>
        <w:rPr>
          <w:b/>
          <w:sz w:val="24"/>
        </w:rPr>
      </w:pPr>
      <w:r>
        <w:rPr>
          <w:b/>
          <w:sz w:val="24"/>
        </w:rPr>
        <w:t>сам</w:t>
      </w:r>
    </w:p>
    <w:p w:rsidR="00687A38" w:rsidRDefault="002A05ED">
      <w:pPr>
        <w:pStyle w:val="a4"/>
        <w:numPr>
          <w:ilvl w:val="2"/>
          <w:numId w:val="12"/>
        </w:numPr>
        <w:tabs>
          <w:tab w:val="left" w:pos="922"/>
        </w:tabs>
        <w:spacing w:before="90"/>
        <w:ind w:left="921" w:hanging="650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 xml:space="preserve">Критерии отнесения объектов к </w:t>
      </w:r>
      <w:proofErr w:type="gramStart"/>
      <w:r>
        <w:rPr>
          <w:b/>
          <w:sz w:val="24"/>
        </w:rPr>
        <w:t>материально-производственным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запа-</w:t>
      </w:r>
    </w:p>
    <w:p w:rsidR="00687A38" w:rsidRDefault="00687A38">
      <w:pPr>
        <w:pStyle w:val="a3"/>
        <w:spacing w:before="2"/>
        <w:rPr>
          <w:b/>
          <w:sz w:val="27"/>
        </w:rPr>
      </w:pPr>
    </w:p>
    <w:p w:rsidR="00687A38" w:rsidRDefault="002A05ED">
      <w:pPr>
        <w:tabs>
          <w:tab w:val="left" w:pos="3750"/>
        </w:tabs>
        <w:spacing w:line="265" w:lineRule="exact"/>
        <w:ind w:left="271"/>
        <w:rPr>
          <w:sz w:val="24"/>
        </w:rPr>
      </w:pPr>
      <w:r>
        <w:rPr>
          <w:sz w:val="24"/>
        </w:rPr>
        <w:t>В соответствии с п.2</w:t>
      </w:r>
      <w:r>
        <w:rPr>
          <w:spacing w:val="40"/>
          <w:sz w:val="24"/>
        </w:rPr>
        <w:t xml:space="preserve"> </w:t>
      </w:r>
      <w:r>
        <w:rPr>
          <w:sz w:val="24"/>
        </w:rPr>
        <w:t>ПБУ</w:t>
      </w:r>
      <w:r>
        <w:rPr>
          <w:spacing w:val="10"/>
          <w:sz w:val="24"/>
        </w:rPr>
        <w:t xml:space="preserve"> </w:t>
      </w:r>
      <w:r>
        <w:rPr>
          <w:sz w:val="24"/>
        </w:rPr>
        <w:t>5/01,</w:t>
      </w:r>
      <w:r>
        <w:rPr>
          <w:sz w:val="24"/>
        </w:rPr>
        <w:tab/>
        <w:t>в составе материально-производственных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запасов</w:t>
      </w:r>
    </w:p>
    <w:p w:rsidR="00687A38" w:rsidRDefault="00687A38">
      <w:pPr>
        <w:spacing w:line="265" w:lineRule="exact"/>
        <w:rPr>
          <w:sz w:val="24"/>
        </w:rPr>
        <w:sectPr w:rsidR="00687A38">
          <w:type w:val="continuous"/>
          <w:pgSz w:w="11910" w:h="16840"/>
          <w:pgMar w:top="80" w:right="0" w:bottom="280" w:left="840" w:header="720" w:footer="720" w:gutter="0"/>
          <w:cols w:num="2" w:space="720" w:equalWidth="0">
            <w:col w:w="1252" w:space="40"/>
            <w:col w:w="9778"/>
          </w:cols>
        </w:sectPr>
      </w:pPr>
    </w:p>
    <w:p w:rsidR="00687A38" w:rsidRDefault="002A05ED">
      <w:pPr>
        <w:spacing w:line="254" w:lineRule="exact"/>
        <w:ind w:left="862"/>
        <w:rPr>
          <w:sz w:val="24"/>
        </w:rPr>
      </w:pPr>
      <w:r>
        <w:rPr>
          <w:sz w:val="24"/>
        </w:rPr>
        <w:lastRenderedPageBreak/>
        <w:t>учитываются следующие активы:</w:t>
      </w:r>
    </w:p>
    <w:p w:rsidR="00687A38" w:rsidRDefault="002A05ED">
      <w:pPr>
        <w:pStyle w:val="a4"/>
        <w:numPr>
          <w:ilvl w:val="0"/>
          <w:numId w:val="11"/>
        </w:numPr>
        <w:tabs>
          <w:tab w:val="left" w:pos="1750"/>
        </w:tabs>
        <w:spacing w:before="6" w:line="220" w:lineRule="auto"/>
        <w:ind w:right="853" w:firstLine="720"/>
        <w:rPr>
          <w:sz w:val="24"/>
        </w:rPr>
      </w:pPr>
      <w:r>
        <w:rPr>
          <w:sz w:val="24"/>
        </w:rPr>
        <w:t>используемые в качестве сырья, материалов и т.п. при производстве продукции, предназначенной для продажи (выполнения работ, 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услуг);</w:t>
      </w:r>
    </w:p>
    <w:p w:rsidR="00687A38" w:rsidRDefault="002A05ED">
      <w:pPr>
        <w:pStyle w:val="a4"/>
        <w:numPr>
          <w:ilvl w:val="0"/>
          <w:numId w:val="11"/>
        </w:numPr>
        <w:tabs>
          <w:tab w:val="left" w:pos="1726"/>
        </w:tabs>
        <w:spacing w:before="19" w:line="275" w:lineRule="exact"/>
        <w:ind w:left="1725" w:hanging="143"/>
        <w:rPr>
          <w:sz w:val="24"/>
        </w:rPr>
      </w:pPr>
      <w:proofErr w:type="gramStart"/>
      <w:r>
        <w:rPr>
          <w:sz w:val="24"/>
        </w:rPr>
        <w:t>предназначенные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продажи;</w:t>
      </w:r>
      <w:proofErr w:type="gramEnd"/>
    </w:p>
    <w:p w:rsidR="00687A38" w:rsidRDefault="002A05ED">
      <w:pPr>
        <w:pStyle w:val="a4"/>
        <w:numPr>
          <w:ilvl w:val="0"/>
          <w:numId w:val="11"/>
        </w:numPr>
        <w:tabs>
          <w:tab w:val="left" w:pos="1726"/>
        </w:tabs>
        <w:spacing w:line="275" w:lineRule="exact"/>
        <w:ind w:left="1725" w:hanging="143"/>
        <w:rPr>
          <w:sz w:val="24"/>
        </w:rPr>
      </w:pPr>
      <w:r>
        <w:rPr>
          <w:sz w:val="24"/>
        </w:rPr>
        <w:t>используемые для управленчес</w:t>
      </w:r>
      <w:r>
        <w:rPr>
          <w:sz w:val="24"/>
        </w:rPr>
        <w:t>ких нужд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687A38" w:rsidRDefault="002A05ED">
      <w:pPr>
        <w:spacing w:before="24" w:line="259" w:lineRule="auto"/>
        <w:ind w:left="862" w:right="840" w:firstLine="719"/>
        <w:jc w:val="both"/>
        <w:rPr>
          <w:sz w:val="24"/>
        </w:rPr>
      </w:pPr>
      <w:r>
        <w:rPr>
          <w:sz w:val="24"/>
        </w:rPr>
        <w:t>В состав материально-производственных запасов относятся активы срок использ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вания которых при производстве продукции, выполнении работ или оказании услуг либо для управленческих нужд организации не превышает 12 месяцев.</w:t>
      </w:r>
    </w:p>
    <w:p w:rsidR="00687A38" w:rsidRDefault="002A05ED">
      <w:pPr>
        <w:spacing w:before="4"/>
        <w:ind w:left="862" w:right="842" w:firstLine="659"/>
        <w:jc w:val="both"/>
        <w:rPr>
          <w:sz w:val="24"/>
        </w:rPr>
      </w:pPr>
      <w:r>
        <w:rPr>
          <w:sz w:val="24"/>
        </w:rPr>
        <w:t xml:space="preserve">Предметы со </w:t>
      </w:r>
      <w:r>
        <w:rPr>
          <w:sz w:val="24"/>
        </w:rPr>
        <w:t>сроком полезного использования более 12 месяцев и в отношении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торых выполняются условия признания их основными средствами, но стоимость на дату приобретения к бухгалтерскому учету не более 100000 рублей и менее учитываются в со- ставе материально-произ</w:t>
      </w:r>
      <w:r>
        <w:rPr>
          <w:sz w:val="24"/>
        </w:rPr>
        <w:t>водственных запасов на счете 10 «Материалы» на субсчете 10.9</w:t>
      </w:r>
    </w:p>
    <w:p w:rsidR="00687A38" w:rsidRDefault="002A05ED">
      <w:pPr>
        <w:ind w:left="862" w:right="844"/>
        <w:jc w:val="both"/>
        <w:rPr>
          <w:sz w:val="24"/>
        </w:rPr>
      </w:pPr>
      <w:r>
        <w:rPr>
          <w:sz w:val="24"/>
        </w:rPr>
        <w:t>«Инвентарь и хозяйственные принадлежности». Их стоимость полностью списывается на счета затрат по мере отпуска их в эксплуатацию на основании формы М-11 «Требование- накладная».</w:t>
      </w:r>
    </w:p>
    <w:p w:rsidR="00687A38" w:rsidRDefault="002A05ED">
      <w:pPr>
        <w:ind w:left="862" w:right="841" w:firstLine="707"/>
        <w:jc w:val="both"/>
        <w:rPr>
          <w:sz w:val="24"/>
        </w:rPr>
      </w:pPr>
      <w:r>
        <w:rPr>
          <w:sz w:val="24"/>
        </w:rPr>
        <w:t>В целях обеспечения сохранности этих объектов в производстве или при эксплу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тации должен быть организован надлежащий контроль за их движением. Для этого пред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смотрен вспомогательный забалансовый счет МЦ.04 «Инвентарь и хозяйственные при- надлежности в </w:t>
      </w:r>
      <w:r>
        <w:rPr>
          <w:sz w:val="24"/>
        </w:rPr>
        <w:t>эксплуатации». Списание переданных в производство материалов,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шедших в негодность, оформляется документом «Акт на списание малоценных и быстро- изнашивающихся предметов» форма МБ-8.</w:t>
      </w:r>
    </w:p>
    <w:p w:rsidR="00687A38" w:rsidRDefault="00687A38">
      <w:pPr>
        <w:pStyle w:val="a3"/>
        <w:spacing w:before="10"/>
        <w:rPr>
          <w:sz w:val="24"/>
        </w:rPr>
      </w:pPr>
    </w:p>
    <w:p w:rsidR="00687A38" w:rsidRDefault="002A05ED">
      <w:pPr>
        <w:pStyle w:val="a4"/>
        <w:numPr>
          <w:ilvl w:val="2"/>
          <w:numId w:val="12"/>
        </w:numPr>
        <w:tabs>
          <w:tab w:val="left" w:pos="2103"/>
        </w:tabs>
        <w:ind w:left="2102"/>
        <w:rPr>
          <w:b/>
          <w:sz w:val="24"/>
        </w:rPr>
      </w:pPr>
      <w:r>
        <w:rPr>
          <w:b/>
          <w:sz w:val="24"/>
        </w:rPr>
        <w:t>Единица 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МПЗ</w:t>
      </w:r>
    </w:p>
    <w:p w:rsidR="00687A38" w:rsidRDefault="002A05ED">
      <w:pPr>
        <w:spacing w:before="157" w:line="218" w:lineRule="auto"/>
        <w:ind w:left="862" w:right="843" w:firstLine="700"/>
        <w:rPr>
          <w:sz w:val="24"/>
        </w:rPr>
      </w:pPr>
      <w:r>
        <w:rPr>
          <w:sz w:val="24"/>
        </w:rPr>
        <w:t>В соответствии с 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 xml:space="preserve"> ПБУ 5/01, организация принима</w:t>
      </w:r>
      <w:r>
        <w:rPr>
          <w:sz w:val="24"/>
        </w:rPr>
        <w:t>ет за единицу учета матери- ально-производственных запасов номенклатурный номер.</w:t>
      </w:r>
    </w:p>
    <w:p w:rsidR="00687A38" w:rsidRDefault="00687A38">
      <w:pPr>
        <w:pStyle w:val="a3"/>
        <w:spacing w:before="3"/>
        <w:rPr>
          <w:sz w:val="23"/>
        </w:rPr>
      </w:pPr>
    </w:p>
    <w:p w:rsidR="00687A38" w:rsidRDefault="002A05ED">
      <w:pPr>
        <w:pStyle w:val="a4"/>
        <w:numPr>
          <w:ilvl w:val="2"/>
          <w:numId w:val="12"/>
        </w:numPr>
        <w:tabs>
          <w:tab w:val="left" w:pos="2103"/>
        </w:tabs>
        <w:ind w:left="2102"/>
        <w:rPr>
          <w:b/>
          <w:sz w:val="24"/>
        </w:rPr>
      </w:pPr>
      <w:r>
        <w:rPr>
          <w:b/>
          <w:sz w:val="24"/>
        </w:rPr>
        <w:t>Формирование фактической себестоимости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МПЗ</w:t>
      </w:r>
    </w:p>
    <w:p w:rsidR="00687A38" w:rsidRDefault="002A05ED">
      <w:pPr>
        <w:spacing w:before="56" w:line="218" w:lineRule="auto"/>
        <w:ind w:left="862" w:right="1113" w:firstLine="700"/>
        <w:rPr>
          <w:sz w:val="24"/>
        </w:rPr>
      </w:pPr>
      <w:r>
        <w:rPr>
          <w:sz w:val="24"/>
        </w:rPr>
        <w:t>Материально-производственные запасы принимаются к бухгалтерскому учету по фактической себестоимости.</w:t>
      </w:r>
    </w:p>
    <w:p w:rsidR="00687A38" w:rsidRDefault="002A05ED">
      <w:pPr>
        <w:tabs>
          <w:tab w:val="left" w:pos="3226"/>
          <w:tab w:val="left" w:pos="5217"/>
          <w:tab w:val="left" w:pos="8844"/>
        </w:tabs>
        <w:spacing w:before="1"/>
        <w:ind w:left="15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Фактической</w:t>
      </w:r>
      <w:r>
        <w:rPr>
          <w:sz w:val="24"/>
          <w:u w:val="single"/>
        </w:rPr>
        <w:tab/>
        <w:t>себестоимостью</w:t>
      </w:r>
      <w:r>
        <w:rPr>
          <w:sz w:val="24"/>
          <w:u w:val="single"/>
        </w:rPr>
        <w:tab/>
        <w:t>ма</w:t>
      </w:r>
      <w:r>
        <w:rPr>
          <w:sz w:val="24"/>
          <w:u w:val="single"/>
        </w:rPr>
        <w:t>териально-производственных</w:t>
      </w:r>
      <w:r>
        <w:rPr>
          <w:sz w:val="24"/>
          <w:u w:val="single"/>
        </w:rPr>
        <w:tab/>
        <w:t>запасов,</w:t>
      </w:r>
      <w:r>
        <w:rPr>
          <w:spacing w:val="17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при</w:t>
      </w:r>
      <w:proofErr w:type="gramEnd"/>
      <w:r>
        <w:rPr>
          <w:sz w:val="24"/>
          <w:u w:val="single"/>
        </w:rPr>
        <w:t>-</w:t>
      </w:r>
    </w:p>
    <w:p w:rsidR="00687A38" w:rsidRDefault="002A05ED">
      <w:pPr>
        <w:spacing w:before="21" w:line="261" w:lineRule="auto"/>
        <w:ind w:left="862" w:right="852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обретенных за плату,</w:t>
      </w:r>
      <w:r>
        <w:rPr>
          <w:sz w:val="24"/>
        </w:rPr>
        <w:t xml:space="preserve"> признается сумма фактических затрат организации на приобретение, за исключением налога на добавленную стоимость и иных возмещаемых налогов (кроме случаев, предусмотренных законодательством Росс</w:t>
      </w:r>
      <w:r>
        <w:rPr>
          <w:sz w:val="24"/>
        </w:rPr>
        <w:t>ийской Федерации).</w:t>
      </w:r>
    </w:p>
    <w:p w:rsidR="00687A38" w:rsidRDefault="002A05ED">
      <w:pPr>
        <w:spacing w:line="220" w:lineRule="auto"/>
        <w:ind w:left="862" w:firstLine="700"/>
        <w:rPr>
          <w:sz w:val="24"/>
        </w:rPr>
      </w:pPr>
      <w:r>
        <w:rPr>
          <w:sz w:val="24"/>
        </w:rPr>
        <w:t>К фактическим затратам на приобретение материально - производственных запасов относятся: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22"/>
        </w:tabs>
        <w:spacing w:line="273" w:lineRule="exact"/>
        <w:ind w:firstLine="700"/>
        <w:jc w:val="left"/>
        <w:rPr>
          <w:sz w:val="24"/>
        </w:rPr>
      </w:pPr>
      <w:r>
        <w:rPr>
          <w:sz w:val="24"/>
        </w:rPr>
        <w:t>суммы, уплачиваемые в соответствии с договором поставщику</w:t>
      </w:r>
      <w:r>
        <w:rPr>
          <w:spacing w:val="-12"/>
          <w:sz w:val="24"/>
        </w:rPr>
        <w:t xml:space="preserve"> </w:t>
      </w:r>
      <w:r>
        <w:rPr>
          <w:sz w:val="24"/>
        </w:rPr>
        <w:t>(продавцу);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68"/>
        </w:tabs>
        <w:spacing w:line="259" w:lineRule="auto"/>
        <w:ind w:right="851" w:firstLine="700"/>
        <w:jc w:val="left"/>
        <w:rPr>
          <w:sz w:val="24"/>
        </w:rPr>
      </w:pPr>
      <w:r>
        <w:rPr>
          <w:sz w:val="24"/>
        </w:rPr>
        <w:t>суммы, уплачиваемые организациям за информационные и консультационные услуги, связанные с приобретением материально - производственных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запасов;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22"/>
        </w:tabs>
        <w:ind w:firstLine="700"/>
        <w:jc w:val="left"/>
        <w:rPr>
          <w:sz w:val="24"/>
        </w:rPr>
      </w:pPr>
      <w:r>
        <w:rPr>
          <w:sz w:val="24"/>
        </w:rPr>
        <w:t>таможенные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пошлины;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49"/>
        </w:tabs>
        <w:spacing w:line="261" w:lineRule="auto"/>
        <w:ind w:right="845" w:firstLine="700"/>
        <w:jc w:val="left"/>
        <w:rPr>
          <w:sz w:val="24"/>
        </w:rPr>
      </w:pPr>
      <w:r>
        <w:rPr>
          <w:sz w:val="24"/>
        </w:rPr>
        <w:t>невозмещаемые налоги, уплачиваемые в связи с приобретением единицы мат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риально - производс</w:t>
      </w:r>
      <w:r>
        <w:rPr>
          <w:sz w:val="24"/>
        </w:rPr>
        <w:t>твенных запасов;</w:t>
      </w:r>
    </w:p>
    <w:p w:rsidR="00687A38" w:rsidRDefault="00687A38">
      <w:pPr>
        <w:spacing w:line="261" w:lineRule="auto"/>
        <w:rPr>
          <w:sz w:val="24"/>
        </w:rPr>
        <w:sectPr w:rsidR="00687A38">
          <w:type w:val="continuous"/>
          <w:pgSz w:w="11910" w:h="16840"/>
          <w:pgMar w:top="80" w:right="0" w:bottom="280" w:left="840" w:header="720" w:footer="720" w:gutter="0"/>
          <w:cols w:space="720"/>
        </w:sectPr>
      </w:pPr>
    </w:p>
    <w:p w:rsidR="00687A38" w:rsidRDefault="002A05ED">
      <w:pPr>
        <w:pStyle w:val="a4"/>
        <w:numPr>
          <w:ilvl w:val="3"/>
          <w:numId w:val="12"/>
        </w:numPr>
        <w:tabs>
          <w:tab w:val="left" w:pos="1901"/>
        </w:tabs>
        <w:spacing w:before="66" w:line="261" w:lineRule="auto"/>
        <w:ind w:right="854" w:firstLine="700"/>
        <w:jc w:val="both"/>
        <w:rPr>
          <w:sz w:val="24"/>
        </w:rPr>
      </w:pPr>
      <w:r>
        <w:rPr>
          <w:sz w:val="24"/>
        </w:rPr>
        <w:lastRenderedPageBreak/>
        <w:t>вознаграждения, уплачиваемые посреднической организации, через которую приобретены материально - 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запасы;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53"/>
        </w:tabs>
        <w:spacing w:line="259" w:lineRule="auto"/>
        <w:ind w:right="844" w:firstLine="700"/>
        <w:jc w:val="both"/>
        <w:rPr>
          <w:sz w:val="24"/>
        </w:rPr>
      </w:pPr>
      <w:r>
        <w:rPr>
          <w:sz w:val="24"/>
        </w:rPr>
        <w:t>затраты по заготовке и расходы по страхованию. Данные затраты включают, в частности, затраты по загот</w:t>
      </w:r>
      <w:r>
        <w:rPr>
          <w:sz w:val="24"/>
        </w:rPr>
        <w:t>овке материально-производственных запасов; затраты по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держанию заготовительно-складского подразделения организации, начисленные проценты по кредитам, предоставленным поставщиками (коммерческий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кредит);</w:t>
      </w:r>
    </w:p>
    <w:p w:rsidR="00687A38" w:rsidRDefault="002A05ED">
      <w:pPr>
        <w:spacing w:before="2" w:line="259" w:lineRule="auto"/>
        <w:ind w:left="862" w:right="843"/>
        <w:jc w:val="both"/>
        <w:rPr>
          <w:sz w:val="24"/>
        </w:rPr>
      </w:pPr>
      <w:r>
        <w:rPr>
          <w:sz w:val="24"/>
        </w:rPr>
        <w:t>начисленные до принятия к бухгалтерскому учету мат</w:t>
      </w:r>
      <w:r>
        <w:rPr>
          <w:sz w:val="24"/>
        </w:rPr>
        <w:t>ериально-производственных зап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сов проценты по заемным средствам, если они привлечены для приобретения этих запа- сов;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856"/>
        </w:tabs>
        <w:spacing w:before="3" w:line="259" w:lineRule="auto"/>
        <w:ind w:right="841" w:firstLine="700"/>
        <w:jc w:val="both"/>
        <w:rPr>
          <w:sz w:val="24"/>
        </w:rPr>
      </w:pPr>
      <w:r>
        <w:rPr>
          <w:sz w:val="24"/>
        </w:rPr>
        <w:t>затраты по доведению материально-производственных запасов до состояния, в котором они пригодны к использованию в запланированных целях. Данные затраты вкл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чают затраты организации по подработке, сортировке, фасовке и улучшению технических характеристик п</w:t>
      </w:r>
      <w:r>
        <w:rPr>
          <w:sz w:val="24"/>
        </w:rPr>
        <w:t>олученных запасов, не связанные с производством продукции, выполне- нием работ и оказанием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687A38" w:rsidRDefault="002A05ED">
      <w:pPr>
        <w:pStyle w:val="a4"/>
        <w:numPr>
          <w:ilvl w:val="3"/>
          <w:numId w:val="12"/>
        </w:numPr>
        <w:tabs>
          <w:tab w:val="left" w:pos="1298"/>
          <w:tab w:val="left" w:pos="1299"/>
          <w:tab w:val="left" w:pos="2061"/>
          <w:tab w:val="left" w:pos="3156"/>
          <w:tab w:val="left" w:pos="5140"/>
          <w:tab w:val="left" w:pos="6434"/>
          <w:tab w:val="left" w:pos="6777"/>
          <w:tab w:val="left" w:pos="8586"/>
          <w:tab w:val="left" w:pos="10137"/>
        </w:tabs>
        <w:spacing w:before="5" w:line="259" w:lineRule="auto"/>
        <w:ind w:right="847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z w:val="24"/>
        </w:rPr>
        <w:tab/>
        <w:t>затраты,</w:t>
      </w:r>
      <w:r>
        <w:rPr>
          <w:sz w:val="24"/>
        </w:rPr>
        <w:tab/>
        <w:t>непосредственно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приобретением</w:t>
      </w:r>
      <w:r>
        <w:rPr>
          <w:sz w:val="24"/>
        </w:rPr>
        <w:tab/>
        <w:t>материально</w:t>
      </w:r>
      <w:r>
        <w:rPr>
          <w:sz w:val="24"/>
        </w:rPr>
        <w:tab/>
        <w:t>- 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запасов.</w:t>
      </w:r>
    </w:p>
    <w:p w:rsidR="00687A38" w:rsidRDefault="002A05ED">
      <w:pPr>
        <w:spacing w:before="2" w:line="259" w:lineRule="auto"/>
        <w:ind w:left="862" w:right="844" w:firstLine="700"/>
        <w:jc w:val="both"/>
        <w:rPr>
          <w:sz w:val="24"/>
        </w:rPr>
      </w:pPr>
      <w:r>
        <w:rPr>
          <w:sz w:val="24"/>
        </w:rPr>
        <w:t>Не включаются в фактические затраты на приобретение материальн</w:t>
      </w:r>
      <w:r>
        <w:rPr>
          <w:sz w:val="24"/>
        </w:rPr>
        <w:t>о- производственных запасов общехозяйственные и иные аналогичные расходы, кроме сл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чаев, когда они непосредственно связаны с приобретением материально- производственных запасов.</w:t>
      </w:r>
    </w:p>
    <w:p w:rsidR="00687A38" w:rsidRDefault="002A05ED">
      <w:pPr>
        <w:spacing w:before="3"/>
        <w:ind w:left="862" w:right="845" w:firstLine="539"/>
        <w:jc w:val="both"/>
        <w:rPr>
          <w:sz w:val="24"/>
        </w:rPr>
      </w:pPr>
      <w:r>
        <w:rPr>
          <w:sz w:val="24"/>
        </w:rPr>
        <w:t>Материально-производственные запасы, приобретаемые для собственного потребл</w:t>
      </w:r>
      <w:proofErr w:type="gramStart"/>
      <w:r>
        <w:rPr>
          <w:sz w:val="24"/>
        </w:rPr>
        <w:t>е</w:t>
      </w:r>
      <w:r>
        <w:rPr>
          <w:sz w:val="24"/>
        </w:rPr>
        <w:t>-</w:t>
      </w:r>
      <w:proofErr w:type="gramEnd"/>
      <w:r>
        <w:rPr>
          <w:sz w:val="24"/>
        </w:rPr>
        <w:t xml:space="preserve"> ния учитываются по покупной стоимости непосредственно на счете 10 "Материалы" по фактическим расходам на приобретение.</w:t>
      </w:r>
    </w:p>
    <w:p w:rsidR="00687A38" w:rsidRDefault="002A05ED">
      <w:pPr>
        <w:spacing w:before="204" w:line="264" w:lineRule="exact"/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Фактическая себестоимость материально-производственных запасов, полученных органи-</w:t>
      </w:r>
    </w:p>
    <w:p w:rsidR="00687A38" w:rsidRDefault="002A05ED">
      <w:pPr>
        <w:spacing w:line="252" w:lineRule="exact"/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зацией безвозмездно.</w:t>
      </w:r>
    </w:p>
    <w:p w:rsidR="00687A38" w:rsidRDefault="002A05ED">
      <w:pPr>
        <w:spacing w:before="6" w:line="220" w:lineRule="auto"/>
        <w:ind w:left="862" w:right="841" w:firstLine="707"/>
        <w:jc w:val="both"/>
        <w:rPr>
          <w:sz w:val="24"/>
        </w:rPr>
      </w:pPr>
      <w:r>
        <w:rPr>
          <w:sz w:val="24"/>
        </w:rPr>
        <w:t>Фактическая себестоимость мат</w:t>
      </w:r>
      <w:r>
        <w:rPr>
          <w:sz w:val="24"/>
        </w:rPr>
        <w:t>ериально-производственных запасов, полученных организацией по договору дарения или безвозмездно, а также остающихся от выбытия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новных средств и другого имущества, определяется исходя из их текущей рыночной сто- имости на дату принятия к бухгалтерскому </w:t>
      </w:r>
      <w:r>
        <w:rPr>
          <w:sz w:val="24"/>
        </w:rPr>
        <w:t>учету. При этом под текущей рыночной сто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мостью понимается сумма денежных средств, которая может быть получена в результате продажи указанных активов.</w:t>
      </w:r>
    </w:p>
    <w:p w:rsidR="00687A38" w:rsidRDefault="002A05ED">
      <w:pPr>
        <w:spacing w:before="195"/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Фактической  себестоимостью  материально-производственных  запасов,  полученных   </w:t>
      </w:r>
      <w:proofErr w:type="gramStart"/>
      <w:r>
        <w:rPr>
          <w:sz w:val="24"/>
          <w:u w:val="single"/>
        </w:rPr>
        <w:t>по</w:t>
      </w:r>
      <w:proofErr w:type="gramEnd"/>
    </w:p>
    <w:p w:rsidR="00687A38" w:rsidRDefault="002A05ED">
      <w:pPr>
        <w:spacing w:before="24"/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договорам, преду</w:t>
      </w:r>
      <w:r>
        <w:rPr>
          <w:sz w:val="24"/>
          <w:u w:val="single"/>
        </w:rPr>
        <w:t xml:space="preserve">сматривающим исполнение обязательств (оплату) не </w:t>
      </w:r>
      <w:proofErr w:type="gramStart"/>
      <w:r>
        <w:rPr>
          <w:sz w:val="24"/>
          <w:u w:val="single"/>
        </w:rPr>
        <w:t>денежными</w:t>
      </w:r>
      <w:proofErr w:type="gramEnd"/>
      <w:r>
        <w:rPr>
          <w:sz w:val="24"/>
          <w:u w:val="single"/>
        </w:rPr>
        <w:t xml:space="preserve"> сред-</w:t>
      </w:r>
    </w:p>
    <w:p w:rsidR="00687A38" w:rsidRDefault="002A05ED">
      <w:pPr>
        <w:spacing w:before="21"/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ствами.</w:t>
      </w:r>
    </w:p>
    <w:p w:rsidR="00687A38" w:rsidRDefault="002A05ED">
      <w:pPr>
        <w:spacing w:before="24" w:line="259" w:lineRule="auto"/>
        <w:ind w:left="862" w:right="843" w:firstLine="700"/>
        <w:jc w:val="both"/>
        <w:rPr>
          <w:sz w:val="24"/>
        </w:rPr>
      </w:pPr>
      <w:r>
        <w:rPr>
          <w:sz w:val="24"/>
        </w:rPr>
        <w:t>Фактической себестоимостью материально-производственных запасов, полученных по договорам, предусматривающим исполнение обязательств (оплату) не денежными средствами, признается стоимость активов, переданных или подлежащих передаче орг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низацией. Стоимость</w:t>
      </w:r>
      <w:r>
        <w:rPr>
          <w:sz w:val="24"/>
        </w:rPr>
        <w:t xml:space="preserve"> активов, переданных или подлежащих передаче организацией, уст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навливается исходя из цены, по которой в сравнимых обстоятельствах обычно организа- ция определяет стоимость аналогичных активов.</w:t>
      </w:r>
    </w:p>
    <w:p w:rsidR="00687A38" w:rsidRDefault="002A05ED">
      <w:pPr>
        <w:spacing w:before="204" w:line="261" w:lineRule="auto"/>
        <w:ind w:left="862" w:right="878" w:firstLine="700"/>
        <w:jc w:val="both"/>
        <w:rPr>
          <w:sz w:val="24"/>
        </w:rPr>
      </w:pPr>
      <w:r>
        <w:rPr>
          <w:sz w:val="24"/>
        </w:rPr>
        <w:t>Фактическая себестоимость материально-производственных запасо</w:t>
      </w:r>
      <w:r>
        <w:rPr>
          <w:sz w:val="24"/>
        </w:rPr>
        <w:t>в, в которой они приняты к бухгалтерскому учету, не подлежит изменению, кроме случаев, установленных законодательством РФ (п. 12 ПБУ 5/01)</w:t>
      </w:r>
    </w:p>
    <w:p w:rsidR="00687A38" w:rsidRDefault="002A05ED">
      <w:pPr>
        <w:pStyle w:val="a4"/>
        <w:numPr>
          <w:ilvl w:val="2"/>
          <w:numId w:val="12"/>
        </w:numPr>
        <w:tabs>
          <w:tab w:val="left" w:pos="2173"/>
        </w:tabs>
        <w:spacing w:before="200" w:line="261" w:lineRule="auto"/>
        <w:ind w:right="842" w:firstLine="700"/>
        <w:jc w:val="both"/>
        <w:rPr>
          <w:b/>
          <w:sz w:val="24"/>
        </w:rPr>
      </w:pPr>
      <w:r>
        <w:rPr>
          <w:b/>
          <w:sz w:val="24"/>
        </w:rPr>
        <w:t>Оценка материально-производственных запасов при их отпуске в прои</w:t>
      </w:r>
      <w:proofErr w:type="gramStart"/>
      <w:r>
        <w:rPr>
          <w:b/>
          <w:sz w:val="24"/>
        </w:rPr>
        <w:t>з-</w:t>
      </w:r>
      <w:proofErr w:type="gramEnd"/>
      <w:r>
        <w:rPr>
          <w:b/>
          <w:sz w:val="24"/>
        </w:rPr>
        <w:t xml:space="preserve"> водство или ином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выбытии</w:t>
      </w:r>
    </w:p>
    <w:p w:rsidR="00687A38" w:rsidRDefault="002A05ED">
      <w:pPr>
        <w:spacing w:before="34" w:line="259" w:lineRule="auto"/>
        <w:ind w:left="862" w:right="879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При отпуске и ином выбы</w:t>
      </w:r>
      <w:r>
        <w:rPr>
          <w:sz w:val="24"/>
          <w:u w:val="single"/>
        </w:rPr>
        <w:t xml:space="preserve">тии МПЗ, оценка производится по методу </w:t>
      </w:r>
      <w:proofErr w:type="gramStart"/>
      <w:r>
        <w:rPr>
          <w:sz w:val="24"/>
          <w:u w:val="single"/>
        </w:rPr>
        <w:t xml:space="preserve">( </w:t>
      </w:r>
      <w:proofErr w:type="gramEnd"/>
      <w:r>
        <w:rPr>
          <w:sz w:val="24"/>
          <w:u w:val="single"/>
        </w:rPr>
        <w:t>Фифо)</w:t>
      </w:r>
      <w:r>
        <w:rPr>
          <w:sz w:val="24"/>
        </w:rPr>
        <w:t xml:space="preserve"> (п. 16 ПБУ 5/01).</w:t>
      </w:r>
    </w:p>
    <w:p w:rsidR="00687A38" w:rsidRDefault="00687A38">
      <w:pPr>
        <w:spacing w:line="259" w:lineRule="auto"/>
        <w:rPr>
          <w:sz w:val="24"/>
        </w:rPr>
        <w:sectPr w:rsidR="00687A38">
          <w:footerReference w:type="default" r:id="rId30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8" w:line="259" w:lineRule="auto"/>
        <w:ind w:left="862" w:right="844" w:firstLine="700"/>
        <w:jc w:val="both"/>
        <w:rPr>
          <w:sz w:val="24"/>
        </w:rPr>
      </w:pPr>
      <w:r>
        <w:rPr>
          <w:sz w:val="24"/>
        </w:rPr>
        <w:lastRenderedPageBreak/>
        <w:t>Замена комплектующих и расходных материалов (сменных картриджей, плат пам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ти и т.д.) осуществляется с обязательным оформлением актов, в которых отражаются: наименование о</w:t>
      </w:r>
      <w:r>
        <w:rPr>
          <w:sz w:val="24"/>
        </w:rPr>
        <w:t>сновного средства, инвентарный номер, дату и номер накладных на отпуск МПЗ (приложение 3).</w:t>
      </w:r>
    </w:p>
    <w:p w:rsidR="00687A38" w:rsidRDefault="002A05ED">
      <w:pPr>
        <w:spacing w:before="45" w:line="259" w:lineRule="auto"/>
        <w:ind w:left="862" w:right="852" w:firstLine="700"/>
        <w:jc w:val="both"/>
        <w:rPr>
          <w:sz w:val="24"/>
        </w:rPr>
      </w:pPr>
      <w:r>
        <w:rPr>
          <w:sz w:val="24"/>
        </w:rPr>
        <w:t>Расход материалов на содержание, ремонт и эксплуатацию зданий, помещений, а также текущие расходы оформляются актом (приложение 4).</w:t>
      </w:r>
    </w:p>
    <w:p w:rsidR="00687A38" w:rsidRDefault="002A05ED">
      <w:pPr>
        <w:spacing w:before="42" w:line="259" w:lineRule="auto"/>
        <w:ind w:left="862" w:right="854" w:firstLine="700"/>
        <w:jc w:val="both"/>
        <w:rPr>
          <w:sz w:val="24"/>
        </w:rPr>
      </w:pPr>
      <w:r>
        <w:rPr>
          <w:sz w:val="24"/>
        </w:rPr>
        <w:t>Расход горюче-смазочных материало</w:t>
      </w:r>
      <w:r>
        <w:rPr>
          <w:sz w:val="24"/>
        </w:rPr>
        <w:t>в (ГСМ) списывается на затраты по путевым листам и оформляется актом за соответствующий месяц (приложение 5) с указанием фактического расхода ГСМ по каждому автомобилю.</w:t>
      </w:r>
    </w:p>
    <w:p w:rsidR="00687A38" w:rsidRDefault="002A05ED">
      <w:pPr>
        <w:spacing w:before="227"/>
        <w:ind w:left="862"/>
        <w:rPr>
          <w:b/>
          <w:sz w:val="24"/>
        </w:rPr>
      </w:pPr>
      <w:r>
        <w:rPr>
          <w:b/>
          <w:sz w:val="24"/>
        </w:rPr>
        <w:t>Забалансовые счета</w:t>
      </w:r>
    </w:p>
    <w:p w:rsidR="00687A38" w:rsidRDefault="00687A38">
      <w:pPr>
        <w:pStyle w:val="a3"/>
        <w:spacing w:before="7"/>
        <w:rPr>
          <w:b/>
          <w:sz w:val="20"/>
        </w:rPr>
      </w:pPr>
    </w:p>
    <w:p w:rsidR="00687A38" w:rsidRDefault="002A05ED">
      <w:pPr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1) Счет 001 «Арендованные основные средства»</w:t>
      </w:r>
    </w:p>
    <w:p w:rsidR="00687A38" w:rsidRDefault="00687A38">
      <w:pPr>
        <w:pStyle w:val="a3"/>
        <w:spacing w:before="1"/>
        <w:rPr>
          <w:sz w:val="21"/>
        </w:rPr>
      </w:pPr>
    </w:p>
    <w:p w:rsidR="00687A38" w:rsidRDefault="002A05ED">
      <w:pPr>
        <w:spacing w:line="259" w:lineRule="auto"/>
        <w:ind w:left="862" w:right="843" w:firstLine="539"/>
        <w:jc w:val="both"/>
        <w:rPr>
          <w:sz w:val="24"/>
        </w:rPr>
      </w:pPr>
      <w:r>
        <w:rPr>
          <w:sz w:val="24"/>
        </w:rPr>
        <w:t>Счет отражает информацию о наличии и движении основных средств, арендованных организацией. Арендованные основные средства учитываются на счете в оценке, указа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в договорах на аренду.</w:t>
      </w:r>
    </w:p>
    <w:p w:rsidR="00687A38" w:rsidRDefault="002A05ED">
      <w:pPr>
        <w:spacing w:before="4"/>
        <w:ind w:left="862" w:right="848" w:firstLine="539"/>
        <w:jc w:val="both"/>
        <w:rPr>
          <w:sz w:val="24"/>
        </w:rPr>
      </w:pPr>
      <w:r>
        <w:rPr>
          <w:sz w:val="24"/>
        </w:rPr>
        <w:t>Аналитический учет по счету 001 "Арендованные основные средства" вед</w:t>
      </w:r>
      <w:r>
        <w:rPr>
          <w:sz w:val="24"/>
        </w:rPr>
        <w:t>ется по арендодателям, по каждому объекту арендованных основных средств.</w:t>
      </w:r>
    </w:p>
    <w:p w:rsidR="00687A38" w:rsidRDefault="002A05ED">
      <w:pPr>
        <w:spacing w:before="221" w:line="259" w:lineRule="auto"/>
        <w:ind w:left="1570" w:right="842" w:hanging="708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2) Счет 002 «Товарно-материальные ценности, принятые на ответственное хранение»</w:t>
      </w:r>
      <w:r>
        <w:rPr>
          <w:sz w:val="24"/>
        </w:rPr>
        <w:t xml:space="preserve"> Материально-производственные запасы, не принадлежащие организации, но нахо-</w:t>
      </w:r>
    </w:p>
    <w:p w:rsidR="00687A38" w:rsidRDefault="002A05ED">
      <w:pPr>
        <w:spacing w:before="2" w:line="259" w:lineRule="auto"/>
        <w:ind w:left="862" w:right="843"/>
        <w:jc w:val="both"/>
        <w:rPr>
          <w:sz w:val="24"/>
        </w:rPr>
      </w:pPr>
      <w:r>
        <w:rPr>
          <w:sz w:val="24"/>
        </w:rPr>
        <w:t>дящиеся в ее пользовании и</w:t>
      </w:r>
      <w:r>
        <w:rPr>
          <w:sz w:val="24"/>
        </w:rPr>
        <w:t>ли распоряжении в соответствии с условиями договора,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нимаются к учету в оценке, предусмотренной в договоре. Такие активы учитываются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ганизацией на счете 002 «Товарно-материальные ценности, принятые на ответственное хранение».</w:t>
      </w:r>
    </w:p>
    <w:p w:rsidR="00687A38" w:rsidRDefault="002A05ED">
      <w:pPr>
        <w:spacing w:before="2" w:line="261" w:lineRule="auto"/>
        <w:ind w:left="862" w:right="845" w:firstLine="707"/>
        <w:jc w:val="both"/>
        <w:rPr>
          <w:sz w:val="24"/>
        </w:rPr>
      </w:pPr>
      <w:r>
        <w:rPr>
          <w:sz w:val="24"/>
        </w:rPr>
        <w:t>Предприятие учитывает</w:t>
      </w:r>
      <w:r>
        <w:rPr>
          <w:sz w:val="24"/>
        </w:rPr>
        <w:t xml:space="preserve"> на счете 002 «Товарно-материальные ценности, принятые на ответственное хранение» ценности, принятые на хранение в следующих случаях:</w:t>
      </w:r>
    </w:p>
    <w:p w:rsidR="00687A38" w:rsidRDefault="002A05ED">
      <w:pPr>
        <w:pStyle w:val="a4"/>
        <w:numPr>
          <w:ilvl w:val="0"/>
          <w:numId w:val="11"/>
        </w:numPr>
        <w:tabs>
          <w:tab w:val="left" w:pos="1726"/>
        </w:tabs>
        <w:spacing w:line="261" w:lineRule="auto"/>
        <w:ind w:right="1062" w:firstLine="720"/>
        <w:rPr>
          <w:sz w:val="24"/>
        </w:rPr>
      </w:pPr>
      <w:r>
        <w:rPr>
          <w:sz w:val="24"/>
        </w:rPr>
        <w:t>получены от поставщиков товарно-материальные ценности, по которым орган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зация на законных основаниях отказалась от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</w:t>
      </w:r>
      <w:r>
        <w:rPr>
          <w:sz w:val="24"/>
        </w:rPr>
        <w:t>ы;</w:t>
      </w:r>
    </w:p>
    <w:p w:rsidR="00687A38" w:rsidRDefault="002A05ED">
      <w:pPr>
        <w:pStyle w:val="a4"/>
        <w:numPr>
          <w:ilvl w:val="0"/>
          <w:numId w:val="11"/>
        </w:numPr>
        <w:tabs>
          <w:tab w:val="left" w:pos="1786"/>
        </w:tabs>
        <w:spacing w:line="261" w:lineRule="auto"/>
        <w:ind w:right="984" w:firstLine="720"/>
        <w:rPr>
          <w:sz w:val="24"/>
        </w:rPr>
      </w:pPr>
      <w:r>
        <w:rPr>
          <w:sz w:val="24"/>
        </w:rPr>
        <w:t>получены от поставщиков неоплаченные товарно-материальные ценности, кот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рые запрещены к расходованию по условиям договора до их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оплаты;</w:t>
      </w:r>
    </w:p>
    <w:p w:rsidR="00687A38" w:rsidRDefault="002A05ED">
      <w:pPr>
        <w:pStyle w:val="a4"/>
        <w:numPr>
          <w:ilvl w:val="0"/>
          <w:numId w:val="11"/>
        </w:numPr>
        <w:tabs>
          <w:tab w:val="left" w:pos="1726"/>
        </w:tabs>
        <w:spacing w:line="261" w:lineRule="auto"/>
        <w:ind w:right="1113" w:firstLine="720"/>
        <w:rPr>
          <w:sz w:val="24"/>
        </w:rPr>
      </w:pPr>
      <w:r>
        <w:rPr>
          <w:sz w:val="24"/>
        </w:rPr>
        <w:t>товарно-материальные ценности приняты на ответственное хранение по</w:t>
      </w:r>
      <w:r>
        <w:rPr>
          <w:spacing w:val="-32"/>
          <w:sz w:val="24"/>
        </w:rPr>
        <w:t xml:space="preserve"> </w:t>
      </w:r>
      <w:r>
        <w:rPr>
          <w:sz w:val="24"/>
        </w:rPr>
        <w:t>другим причинам.</w:t>
      </w:r>
    </w:p>
    <w:p w:rsidR="00687A38" w:rsidRDefault="002A05ED">
      <w:pPr>
        <w:spacing w:line="259" w:lineRule="auto"/>
        <w:ind w:left="862" w:right="856" w:firstLine="719"/>
        <w:rPr>
          <w:sz w:val="24"/>
        </w:rPr>
      </w:pPr>
      <w:r>
        <w:rPr>
          <w:sz w:val="24"/>
        </w:rPr>
        <w:t>Аналитический учет по счету 002 «Товарно-материальные ценности, принятые на ответственное хранение» ведется по организациям-владельцам, по видам, сортам и местам хранения.</w:t>
      </w:r>
    </w:p>
    <w:p w:rsidR="00687A38" w:rsidRDefault="00687A38">
      <w:pPr>
        <w:pStyle w:val="a3"/>
        <w:spacing w:before="8"/>
        <w:rPr>
          <w:sz w:val="21"/>
        </w:rPr>
      </w:pPr>
    </w:p>
    <w:p w:rsidR="00687A38" w:rsidRDefault="002A05ED">
      <w:pPr>
        <w:ind w:left="86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3)Учет объектов материально-производственных запасов, переданных в залог.</w:t>
      </w:r>
    </w:p>
    <w:p w:rsidR="00687A38" w:rsidRDefault="002A05ED">
      <w:pPr>
        <w:spacing w:line="259" w:lineRule="auto"/>
        <w:ind w:left="862" w:right="844" w:firstLine="707"/>
        <w:jc w:val="both"/>
        <w:rPr>
          <w:sz w:val="24"/>
        </w:rPr>
      </w:pPr>
      <w:r>
        <w:rPr>
          <w:sz w:val="24"/>
        </w:rPr>
        <w:t>Имуществ</w:t>
      </w:r>
      <w:r>
        <w:rPr>
          <w:sz w:val="24"/>
        </w:rPr>
        <w:t>о, переданное организацией в залог, остается собственностью предпри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тия. Его стоимость продолжает отражаться на балансе предприятия. При передаче имущ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ства в залог, на дебете забалансового счета 009 «Обеспечение обязательств и платежей выданные» отража</w:t>
      </w:r>
      <w:r>
        <w:rPr>
          <w:sz w:val="24"/>
        </w:rPr>
        <w:t>ется передача имущества в залог в сумме, указанной в договоре.</w:t>
      </w:r>
    </w:p>
    <w:p w:rsidR="00687A38" w:rsidRDefault="002A05ED">
      <w:pPr>
        <w:spacing w:before="4" w:line="259" w:lineRule="auto"/>
        <w:ind w:left="862" w:right="848" w:firstLine="707"/>
        <w:jc w:val="both"/>
        <w:rPr>
          <w:sz w:val="24"/>
        </w:rPr>
      </w:pPr>
      <w:r>
        <w:rPr>
          <w:sz w:val="24"/>
        </w:rPr>
        <w:t>При получении извещения (или иного документа), о погашении обязательства или окончании срока выданных гарантий и возвращении имущества, являвшегося предметом залога, стоимость этого имущества с</w:t>
      </w:r>
      <w:r>
        <w:rPr>
          <w:sz w:val="24"/>
        </w:rPr>
        <w:t>писывается с кредита счет 009 «Обеспечение обяз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тельств и платежей выданные».</w:t>
      </w:r>
    </w:p>
    <w:p w:rsidR="00687A38" w:rsidRDefault="002A05ED">
      <w:pPr>
        <w:spacing w:before="3" w:line="261" w:lineRule="auto"/>
        <w:ind w:left="862" w:right="846" w:firstLine="707"/>
        <w:jc w:val="both"/>
        <w:rPr>
          <w:sz w:val="24"/>
        </w:rPr>
      </w:pPr>
      <w:r>
        <w:rPr>
          <w:sz w:val="24"/>
        </w:rPr>
        <w:t>Аналитический учет по счете 009 «Обеспечение обязательств и платежей выда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ные» ведется по каждому выданному обеспечению.</w:t>
      </w:r>
    </w:p>
    <w:p w:rsidR="00687A38" w:rsidRDefault="00687A38">
      <w:pPr>
        <w:spacing w:line="261" w:lineRule="auto"/>
        <w:jc w:val="both"/>
        <w:rPr>
          <w:sz w:val="24"/>
        </w:rPr>
        <w:sectPr w:rsidR="00687A38">
          <w:footerReference w:type="default" r:id="rId31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pStyle w:val="a4"/>
        <w:numPr>
          <w:ilvl w:val="0"/>
          <w:numId w:val="10"/>
        </w:numPr>
        <w:tabs>
          <w:tab w:val="left" w:pos="1122"/>
        </w:tabs>
        <w:spacing w:before="66"/>
        <w:ind w:hanging="259"/>
        <w:rPr>
          <w:sz w:val="24"/>
        </w:rPr>
      </w:pPr>
      <w:r>
        <w:rPr>
          <w:spacing w:val="-60"/>
          <w:w w:val="9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Счет 006 «Бланки строгой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отчетнос</w:t>
      </w:r>
      <w:r>
        <w:rPr>
          <w:sz w:val="24"/>
          <w:u w:val="single"/>
        </w:rPr>
        <w:t>ти»</w:t>
      </w:r>
    </w:p>
    <w:p w:rsidR="00687A38" w:rsidRDefault="002A05ED">
      <w:pPr>
        <w:spacing w:before="24" w:line="259" w:lineRule="auto"/>
        <w:ind w:left="862" w:right="843" w:firstLine="707"/>
        <w:jc w:val="both"/>
        <w:rPr>
          <w:sz w:val="24"/>
        </w:rPr>
      </w:pPr>
      <w:r>
        <w:rPr>
          <w:sz w:val="24"/>
        </w:rPr>
        <w:t>Отражает информацию о наличии и движении находящихся на хранении и выдав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емых под отчет бланков строгой отчетности и путевок, приобретенных организацией. Бланки строгой отчетности (трудовые книжки), учитываются по сумме расходов, связа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ных с их приобре</w:t>
      </w:r>
      <w:r>
        <w:rPr>
          <w:sz w:val="24"/>
        </w:rPr>
        <w:t>тением.</w:t>
      </w:r>
    </w:p>
    <w:p w:rsidR="00687A38" w:rsidRDefault="002A05ED">
      <w:pPr>
        <w:pStyle w:val="a4"/>
        <w:numPr>
          <w:ilvl w:val="0"/>
          <w:numId w:val="10"/>
        </w:numPr>
        <w:tabs>
          <w:tab w:val="left" w:pos="1122"/>
        </w:tabs>
        <w:spacing w:before="3"/>
        <w:ind w:hanging="259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Счет 012 «Неисключительные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права»</w:t>
      </w:r>
    </w:p>
    <w:p w:rsidR="00687A38" w:rsidRDefault="002A05ED">
      <w:pPr>
        <w:spacing w:before="24" w:line="259" w:lineRule="auto"/>
        <w:ind w:left="862" w:right="848" w:firstLine="707"/>
        <w:jc w:val="both"/>
        <w:rPr>
          <w:sz w:val="24"/>
        </w:rPr>
      </w:pPr>
      <w:r>
        <w:rPr>
          <w:sz w:val="24"/>
        </w:rPr>
        <w:t>Счет отражает информацию о наличии и движении нематериальных активов пер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данных организации с неисключительным правом пользования. Нематериальные </w:t>
      </w:r>
      <w:proofErr w:type="gramStart"/>
      <w:r>
        <w:rPr>
          <w:sz w:val="24"/>
        </w:rPr>
        <w:t>активы</w:t>
      </w:r>
      <w:proofErr w:type="gramEnd"/>
      <w:r>
        <w:rPr>
          <w:sz w:val="24"/>
        </w:rPr>
        <w:t xml:space="preserve"> полученные в пользование, учитываются на счете в оценке, п</w:t>
      </w:r>
      <w:r>
        <w:rPr>
          <w:sz w:val="24"/>
        </w:rPr>
        <w:t>ринятой в договоре.</w:t>
      </w:r>
    </w:p>
    <w:p w:rsidR="00687A38" w:rsidRDefault="002A05ED">
      <w:pPr>
        <w:spacing w:before="4"/>
        <w:ind w:left="862" w:right="879" w:firstLine="539"/>
        <w:rPr>
          <w:sz w:val="24"/>
        </w:rPr>
      </w:pPr>
      <w:r>
        <w:rPr>
          <w:sz w:val="24"/>
        </w:rPr>
        <w:t>Аналитический учет по счету 012 "Неисключительные права" ведется по каждому объекту нематериальных активов и местам хранения.</w:t>
      </w:r>
    </w:p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rPr>
          <w:sz w:val="23"/>
        </w:rPr>
      </w:pPr>
    </w:p>
    <w:p w:rsidR="00687A38" w:rsidRDefault="002A05ED">
      <w:pPr>
        <w:pStyle w:val="a4"/>
        <w:numPr>
          <w:ilvl w:val="1"/>
          <w:numId w:val="12"/>
        </w:numPr>
        <w:tabs>
          <w:tab w:val="left" w:pos="1923"/>
        </w:tabs>
        <w:rPr>
          <w:b/>
          <w:sz w:val="24"/>
        </w:rPr>
      </w:pPr>
      <w:r>
        <w:rPr>
          <w:b/>
          <w:sz w:val="24"/>
        </w:rPr>
        <w:t>Учет расходов будущих периодов</w:t>
      </w:r>
    </w:p>
    <w:p w:rsidR="00687A38" w:rsidRDefault="002A05ED">
      <w:pPr>
        <w:spacing w:before="101"/>
        <w:ind w:left="1562"/>
        <w:rPr>
          <w:b/>
          <w:sz w:val="24"/>
        </w:rPr>
      </w:pPr>
      <w:r>
        <w:rPr>
          <w:b/>
          <w:sz w:val="24"/>
        </w:rPr>
        <w:t>3.5.1.Критерии отнесения затрат к расходам будущих периодов</w:t>
      </w:r>
    </w:p>
    <w:p w:rsidR="00687A38" w:rsidRDefault="002A05ED">
      <w:pPr>
        <w:spacing w:before="35"/>
        <w:ind w:left="862" w:right="851" w:firstLine="679"/>
        <w:jc w:val="both"/>
        <w:rPr>
          <w:sz w:val="24"/>
        </w:rPr>
      </w:pPr>
      <w:r>
        <w:rPr>
          <w:sz w:val="24"/>
        </w:rPr>
        <w:t>Расходы будущих периодов - это затраты, произведенные организацией в отчетном периоде, но относящиеся к следующим отчетным периодам; (п.65 Приказа Минфина РФ от 29 июля 1998 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№34н)</w:t>
      </w:r>
    </w:p>
    <w:p w:rsidR="00687A38" w:rsidRDefault="002A05ED">
      <w:pPr>
        <w:ind w:left="862" w:right="852" w:firstLine="679"/>
        <w:jc w:val="both"/>
        <w:rPr>
          <w:sz w:val="24"/>
        </w:rPr>
      </w:pPr>
      <w:r>
        <w:rPr>
          <w:sz w:val="24"/>
        </w:rPr>
        <w:t xml:space="preserve">Расходы будущих периодов - это активы, которые в отличие от авансов не </w:t>
      </w:r>
      <w:r>
        <w:rPr>
          <w:sz w:val="24"/>
        </w:rPr>
        <w:t>могут быть конвертированы в денежные средства. Если расторжение договора влечет за собой возврат выданных авансовых сумм на счет покупателя, то суммы, выделенные в качестве оплаты, могут быть классифицированы как «авансы выданные».</w:t>
      </w:r>
    </w:p>
    <w:p w:rsidR="00687A38" w:rsidRDefault="002A05ED">
      <w:pPr>
        <w:pStyle w:val="a4"/>
        <w:numPr>
          <w:ilvl w:val="2"/>
          <w:numId w:val="9"/>
        </w:numPr>
        <w:tabs>
          <w:tab w:val="left" w:pos="2163"/>
        </w:tabs>
        <w:spacing w:before="228" w:line="237" w:lineRule="auto"/>
        <w:ind w:right="1088" w:firstLine="700"/>
        <w:rPr>
          <w:b/>
          <w:sz w:val="24"/>
        </w:rPr>
      </w:pPr>
      <w:r>
        <w:rPr>
          <w:b/>
          <w:sz w:val="24"/>
        </w:rPr>
        <w:t>Порядок списания на расх</w:t>
      </w:r>
      <w:r>
        <w:rPr>
          <w:b/>
          <w:sz w:val="24"/>
        </w:rPr>
        <w:t>оды отчетного периода расходов будущих п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риодов</w:t>
      </w:r>
    </w:p>
    <w:p w:rsidR="00687A38" w:rsidRDefault="002A05ED">
      <w:pPr>
        <w:spacing w:before="36"/>
        <w:ind w:left="862" w:right="850" w:firstLine="679"/>
        <w:jc w:val="both"/>
        <w:rPr>
          <w:sz w:val="24"/>
        </w:rPr>
      </w:pPr>
      <w:r>
        <w:rPr>
          <w:sz w:val="24"/>
        </w:rPr>
        <w:t>Расходы будущих периодов учитываются на счете 97 «Расходы будущих периодов» и списываются на расходы равными частями в течение срока их потребления (п.65 Приказ Минфина РФ от 29.07.98г. №34н «Положение по ведению бухгалтерского учета»).</w:t>
      </w:r>
    </w:p>
    <w:p w:rsidR="00687A38" w:rsidRDefault="002A05ED">
      <w:pPr>
        <w:spacing w:before="1"/>
        <w:ind w:left="862" w:right="842" w:firstLine="679"/>
        <w:jc w:val="both"/>
        <w:rPr>
          <w:sz w:val="24"/>
        </w:rPr>
      </w:pPr>
      <w:r>
        <w:rPr>
          <w:sz w:val="24"/>
        </w:rPr>
        <w:t>В годовой бухгалтер</w:t>
      </w:r>
      <w:r>
        <w:rPr>
          <w:sz w:val="24"/>
        </w:rPr>
        <w:t>ской отчетности расходы будущих периодов отражаются в ч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сти, приходящейся на следующий отчетный период, при подтверждении остатков данны- ми инвентаризации.</w:t>
      </w:r>
    </w:p>
    <w:p w:rsidR="00687A38" w:rsidRDefault="002A05ED">
      <w:pPr>
        <w:ind w:left="1541"/>
        <w:rPr>
          <w:sz w:val="24"/>
        </w:rPr>
      </w:pPr>
      <w:r>
        <w:rPr>
          <w:sz w:val="24"/>
        </w:rPr>
        <w:t>На счете 97 «Расходы будущих периодов» отражать следующие расходы:</w:t>
      </w:r>
    </w:p>
    <w:p w:rsidR="00687A38" w:rsidRDefault="002A05ED">
      <w:pPr>
        <w:pStyle w:val="a4"/>
        <w:numPr>
          <w:ilvl w:val="0"/>
          <w:numId w:val="8"/>
        </w:numPr>
        <w:tabs>
          <w:tab w:val="left" w:pos="2001"/>
          <w:tab w:val="left" w:pos="2002"/>
        </w:tabs>
        <w:ind w:firstLine="700"/>
        <w:rPr>
          <w:sz w:val="24"/>
        </w:rPr>
      </w:pPr>
      <w:r>
        <w:rPr>
          <w:sz w:val="24"/>
        </w:rPr>
        <w:t>расходы по приобретению лиценз</w:t>
      </w:r>
      <w:r>
        <w:rPr>
          <w:sz w:val="24"/>
        </w:rPr>
        <w:t>ий и оформлению (получению)</w:t>
      </w:r>
      <w:r>
        <w:rPr>
          <w:spacing w:val="-7"/>
          <w:sz w:val="24"/>
        </w:rPr>
        <w:t xml:space="preserve"> </w:t>
      </w:r>
      <w:r>
        <w:rPr>
          <w:sz w:val="24"/>
        </w:rPr>
        <w:t>сертифика-</w:t>
      </w:r>
    </w:p>
    <w:p w:rsidR="00687A38" w:rsidRDefault="002A05ED">
      <w:pPr>
        <w:ind w:left="862"/>
        <w:rPr>
          <w:sz w:val="24"/>
        </w:rPr>
      </w:pPr>
      <w:proofErr w:type="gramStart"/>
      <w:r>
        <w:rPr>
          <w:sz w:val="24"/>
        </w:rPr>
        <w:t>тов</w:t>
      </w:r>
      <w:proofErr w:type="gramEnd"/>
      <w:r>
        <w:rPr>
          <w:sz w:val="24"/>
        </w:rPr>
        <w:t>;</w:t>
      </w:r>
    </w:p>
    <w:p w:rsidR="00687A38" w:rsidRDefault="002A05ED">
      <w:pPr>
        <w:pStyle w:val="a4"/>
        <w:numPr>
          <w:ilvl w:val="0"/>
          <w:numId w:val="8"/>
        </w:numPr>
        <w:tabs>
          <w:tab w:val="left" w:pos="1861"/>
        </w:tabs>
        <w:ind w:left="1860" w:hanging="298"/>
        <w:rPr>
          <w:sz w:val="24"/>
        </w:rPr>
      </w:pPr>
      <w:r>
        <w:rPr>
          <w:sz w:val="24"/>
        </w:rPr>
        <w:t>расходы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патентов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(если</w:t>
      </w:r>
      <w:r>
        <w:rPr>
          <w:spacing w:val="36"/>
          <w:sz w:val="24"/>
        </w:rPr>
        <w:t xml:space="preserve"> </w:t>
      </w:r>
      <w:r>
        <w:rPr>
          <w:sz w:val="24"/>
        </w:rPr>
        <w:t>патенты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предоставляют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исключи-</w:t>
      </w:r>
    </w:p>
    <w:p w:rsidR="00687A38" w:rsidRDefault="002A05ED">
      <w:pPr>
        <w:ind w:left="862"/>
        <w:rPr>
          <w:sz w:val="24"/>
        </w:rPr>
      </w:pPr>
      <w:r>
        <w:rPr>
          <w:sz w:val="24"/>
        </w:rPr>
        <w:t>тельное право на изобретение, промышленный образец или полезную модель);</w:t>
      </w:r>
    </w:p>
    <w:p w:rsidR="00687A38" w:rsidRDefault="002A05ED">
      <w:pPr>
        <w:pStyle w:val="a4"/>
        <w:numPr>
          <w:ilvl w:val="0"/>
          <w:numId w:val="8"/>
        </w:numPr>
        <w:tabs>
          <w:tab w:val="left" w:pos="1873"/>
        </w:tabs>
        <w:ind w:right="842" w:firstLine="700"/>
        <w:rPr>
          <w:sz w:val="24"/>
        </w:rPr>
      </w:pPr>
      <w:r>
        <w:rPr>
          <w:sz w:val="24"/>
        </w:rPr>
        <w:t>справочно-правовые, информационно-консультационные и бухгалтерские</w:t>
      </w:r>
      <w:r>
        <w:rPr>
          <w:sz w:val="24"/>
        </w:rPr>
        <w:t xml:space="preserve">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граммы;</w:t>
      </w:r>
    </w:p>
    <w:p w:rsidR="00687A38" w:rsidRDefault="002A05ED">
      <w:pPr>
        <w:pStyle w:val="a4"/>
        <w:numPr>
          <w:ilvl w:val="0"/>
          <w:numId w:val="8"/>
        </w:numPr>
        <w:tabs>
          <w:tab w:val="left" w:pos="1882"/>
        </w:tabs>
        <w:ind w:right="913" w:firstLine="700"/>
        <w:rPr>
          <w:sz w:val="24"/>
        </w:rPr>
      </w:pPr>
      <w:r>
        <w:rPr>
          <w:sz w:val="24"/>
        </w:rPr>
        <w:t>суммы отпускных, ЕСН, взносы на пенсионное страхование и страхование от несчастных случаев на производстве, относящиеся к следующему (им) отчетному (им)</w:t>
      </w:r>
      <w:r>
        <w:rPr>
          <w:spacing w:val="-33"/>
          <w:sz w:val="24"/>
        </w:rPr>
        <w:t xml:space="preserve"> </w:t>
      </w:r>
      <w:r>
        <w:rPr>
          <w:spacing w:val="1"/>
          <w:sz w:val="24"/>
        </w:rPr>
        <w:t>п</w:t>
      </w:r>
      <w:proofErr w:type="gramStart"/>
      <w:r>
        <w:rPr>
          <w:spacing w:val="1"/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риоду</w:t>
      </w:r>
      <w:r>
        <w:rPr>
          <w:spacing w:val="-7"/>
          <w:sz w:val="24"/>
        </w:rPr>
        <w:t xml:space="preserve"> </w:t>
      </w:r>
      <w:r>
        <w:rPr>
          <w:sz w:val="24"/>
        </w:rPr>
        <w:t>(ам);</w:t>
      </w:r>
    </w:p>
    <w:p w:rsidR="00687A38" w:rsidRDefault="002A05ED">
      <w:pPr>
        <w:pStyle w:val="a4"/>
        <w:numPr>
          <w:ilvl w:val="0"/>
          <w:numId w:val="7"/>
        </w:numPr>
        <w:tabs>
          <w:tab w:val="left" w:pos="1822"/>
        </w:tabs>
        <w:rPr>
          <w:sz w:val="24"/>
        </w:rPr>
      </w:pPr>
      <w:r>
        <w:rPr>
          <w:sz w:val="24"/>
        </w:rPr>
        <w:t>вознаграждение за предоставление банковской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гарантии;</w:t>
      </w:r>
    </w:p>
    <w:p w:rsidR="00687A38" w:rsidRDefault="002A05ED">
      <w:pPr>
        <w:pStyle w:val="a4"/>
        <w:numPr>
          <w:ilvl w:val="0"/>
          <w:numId w:val="7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расходы по страхова</w:t>
      </w:r>
      <w:r>
        <w:rPr>
          <w:sz w:val="24"/>
        </w:rPr>
        <w:t>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687A38" w:rsidRDefault="00687A38">
      <w:pPr>
        <w:pStyle w:val="a3"/>
        <w:rPr>
          <w:sz w:val="26"/>
        </w:rPr>
      </w:pPr>
    </w:p>
    <w:p w:rsidR="00687A38" w:rsidRDefault="002A05ED">
      <w:pPr>
        <w:pStyle w:val="a4"/>
        <w:numPr>
          <w:ilvl w:val="2"/>
          <w:numId w:val="9"/>
        </w:numPr>
        <w:tabs>
          <w:tab w:val="left" w:pos="2163"/>
        </w:tabs>
        <w:spacing w:before="183" w:line="275" w:lineRule="exact"/>
        <w:ind w:firstLine="700"/>
        <w:rPr>
          <w:b/>
          <w:sz w:val="24"/>
        </w:rPr>
      </w:pPr>
      <w:r>
        <w:rPr>
          <w:b/>
          <w:sz w:val="24"/>
        </w:rPr>
        <w:t>Срок полезного использования затрат, которые учитываются на счете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97</w:t>
      </w:r>
    </w:p>
    <w:p w:rsidR="00687A38" w:rsidRDefault="002A05ED">
      <w:pPr>
        <w:spacing w:line="275" w:lineRule="exact"/>
        <w:ind w:left="862"/>
        <w:rPr>
          <w:b/>
          <w:sz w:val="24"/>
        </w:rPr>
      </w:pPr>
      <w:r>
        <w:rPr>
          <w:b/>
          <w:sz w:val="24"/>
        </w:rPr>
        <w:t>«Расходы будущих периодов»</w:t>
      </w:r>
    </w:p>
    <w:p w:rsidR="00687A38" w:rsidRDefault="002A05ED">
      <w:pPr>
        <w:spacing w:before="36"/>
        <w:ind w:left="862" w:right="841" w:firstLine="679"/>
        <w:jc w:val="both"/>
        <w:rPr>
          <w:sz w:val="24"/>
        </w:rPr>
      </w:pPr>
      <w:r>
        <w:rPr>
          <w:sz w:val="24"/>
        </w:rPr>
        <w:t>Срок списания затрат, которые произведены в отчетном периоде, но относятся к следующим отчетным периодам и учитываются на счете 97 «Расходы будущих периодов» устанавливается исходя из срока действия договора или срока действия лицензии (серт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фиката). Есл</w:t>
      </w:r>
      <w:r>
        <w:rPr>
          <w:sz w:val="24"/>
        </w:rPr>
        <w:t>и срок полезного использования из первичных документов определить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невоз-</w:t>
      </w:r>
    </w:p>
    <w:p w:rsidR="00687A38" w:rsidRDefault="00687A38">
      <w:pPr>
        <w:jc w:val="both"/>
        <w:rPr>
          <w:sz w:val="24"/>
        </w:rPr>
        <w:sectPr w:rsidR="00687A38">
          <w:footerReference w:type="default" r:id="rId32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862" w:right="843"/>
        <w:jc w:val="both"/>
        <w:rPr>
          <w:sz w:val="24"/>
        </w:rPr>
      </w:pPr>
      <w:r>
        <w:rPr>
          <w:sz w:val="24"/>
        </w:rPr>
        <w:lastRenderedPageBreak/>
        <w:t>можно, тогда срок, в течение которого такие расходы подлежат отнесению на затраты на производство определяются организацией самостоятельно и оформляется распоряжен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ем Генерального директора (директора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филиала).</w:t>
      </w:r>
    </w:p>
    <w:p w:rsidR="00687A38" w:rsidRDefault="00687A38">
      <w:pPr>
        <w:pStyle w:val="a3"/>
        <w:spacing w:before="5"/>
        <w:rPr>
          <w:sz w:val="24"/>
        </w:rPr>
      </w:pPr>
    </w:p>
    <w:p w:rsidR="00687A38" w:rsidRDefault="002A05ED">
      <w:pPr>
        <w:ind w:left="2810"/>
        <w:rPr>
          <w:b/>
          <w:sz w:val="24"/>
        </w:rPr>
      </w:pPr>
      <w:r>
        <w:rPr>
          <w:b/>
          <w:sz w:val="24"/>
        </w:rPr>
        <w:t>3.6. Формирование счетов затрат на произво</w:t>
      </w:r>
      <w:r>
        <w:rPr>
          <w:b/>
          <w:sz w:val="24"/>
        </w:rPr>
        <w:t>дство</w:t>
      </w:r>
    </w:p>
    <w:p w:rsidR="00687A38" w:rsidRDefault="00687A38">
      <w:pPr>
        <w:pStyle w:val="a3"/>
        <w:spacing w:before="1"/>
        <w:rPr>
          <w:b/>
          <w:sz w:val="24"/>
        </w:rPr>
      </w:pPr>
    </w:p>
    <w:p w:rsidR="00687A38" w:rsidRDefault="002A05ED">
      <w:pPr>
        <w:pStyle w:val="a4"/>
        <w:numPr>
          <w:ilvl w:val="2"/>
          <w:numId w:val="6"/>
        </w:numPr>
        <w:tabs>
          <w:tab w:val="left" w:pos="2163"/>
        </w:tabs>
        <w:spacing w:before="1" w:line="220" w:lineRule="auto"/>
        <w:ind w:right="1152" w:firstLine="700"/>
        <w:rPr>
          <w:b/>
          <w:sz w:val="24"/>
        </w:rPr>
      </w:pPr>
      <w:r>
        <w:rPr>
          <w:b/>
          <w:sz w:val="24"/>
        </w:rPr>
        <w:t>Основная нормативная база, используемая организацией при учете з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трат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производство:</w:t>
      </w:r>
    </w:p>
    <w:p w:rsidR="00687A38" w:rsidRDefault="002A05ED">
      <w:pPr>
        <w:spacing w:before="35" w:line="265" w:lineRule="exact"/>
        <w:ind w:left="1582"/>
        <w:rPr>
          <w:sz w:val="24"/>
        </w:rPr>
      </w:pPr>
      <w:r>
        <w:rPr>
          <w:sz w:val="24"/>
        </w:rPr>
        <w:t>Федеральный закон от 21 ноября 1996 года №129-ФЗ «О бухгалтерском учете»;</w:t>
      </w:r>
    </w:p>
    <w:p w:rsidR="00687A38" w:rsidRDefault="002A05ED">
      <w:pPr>
        <w:spacing w:before="10" w:line="218" w:lineRule="auto"/>
        <w:ind w:left="862" w:right="848" w:firstLine="719"/>
        <w:jc w:val="both"/>
        <w:rPr>
          <w:sz w:val="24"/>
        </w:rPr>
      </w:pPr>
      <w:r>
        <w:rPr>
          <w:sz w:val="24"/>
        </w:rPr>
        <w:t>Приказ Минфина РФ от 31 октября 2000 года №94н «План счетов бухгалтерского учета финан</w:t>
      </w:r>
      <w:r>
        <w:rPr>
          <w:sz w:val="24"/>
        </w:rPr>
        <w:t>сово-хозяйственной деятельности организаций и Инструкция его примен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нию»;</w:t>
      </w:r>
    </w:p>
    <w:p w:rsidR="00687A38" w:rsidRDefault="002A05ED">
      <w:pPr>
        <w:spacing w:before="5" w:line="218" w:lineRule="auto"/>
        <w:ind w:left="862" w:right="879" w:firstLine="719"/>
        <w:rPr>
          <w:sz w:val="24"/>
        </w:rPr>
      </w:pPr>
      <w:r>
        <w:rPr>
          <w:sz w:val="24"/>
        </w:rPr>
        <w:t>Приказ Минфина РФ от 29 июля 1998 года №34н «Положение по ведению бухга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терского учета и бухгалтерской отчетности в Российской Федерации»;</w:t>
      </w:r>
    </w:p>
    <w:p w:rsidR="00687A38" w:rsidRDefault="002A05ED">
      <w:pPr>
        <w:spacing w:before="4" w:line="218" w:lineRule="auto"/>
        <w:ind w:left="862" w:right="840" w:firstLine="719"/>
        <w:rPr>
          <w:sz w:val="24"/>
        </w:rPr>
      </w:pPr>
      <w:r>
        <w:rPr>
          <w:sz w:val="24"/>
        </w:rPr>
        <w:t>Приказ Минфина РФ от 6 мая 1999 года №33н «Положение по бухгалтерскому уч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ту "Расходы организации" ПБУ 10/99».</w:t>
      </w:r>
    </w:p>
    <w:p w:rsidR="00687A38" w:rsidRDefault="00687A38">
      <w:pPr>
        <w:pStyle w:val="a3"/>
        <w:spacing w:before="11"/>
        <w:rPr>
          <w:sz w:val="24"/>
        </w:rPr>
      </w:pPr>
    </w:p>
    <w:p w:rsidR="00687A38" w:rsidRDefault="002A05ED">
      <w:pPr>
        <w:pStyle w:val="a4"/>
        <w:numPr>
          <w:ilvl w:val="2"/>
          <w:numId w:val="6"/>
        </w:numPr>
        <w:tabs>
          <w:tab w:val="left" w:pos="2163"/>
        </w:tabs>
        <w:ind w:firstLine="700"/>
        <w:rPr>
          <w:b/>
          <w:sz w:val="24"/>
        </w:rPr>
      </w:pPr>
      <w:r>
        <w:rPr>
          <w:b/>
          <w:sz w:val="24"/>
        </w:rPr>
        <w:t>Порядок учета расходов (ПБУ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10/99)</w:t>
      </w:r>
    </w:p>
    <w:p w:rsidR="00687A38" w:rsidRDefault="002A05ED">
      <w:pPr>
        <w:pStyle w:val="a4"/>
        <w:numPr>
          <w:ilvl w:val="3"/>
          <w:numId w:val="5"/>
        </w:numPr>
        <w:tabs>
          <w:tab w:val="left" w:pos="2283"/>
        </w:tabs>
        <w:spacing w:before="117"/>
        <w:rPr>
          <w:b/>
          <w:sz w:val="24"/>
        </w:rPr>
      </w:pPr>
      <w:r>
        <w:rPr>
          <w:b/>
          <w:sz w:val="24"/>
        </w:rPr>
        <w:t>Подразделение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расходов</w:t>
      </w:r>
    </w:p>
    <w:p w:rsidR="00687A38" w:rsidRDefault="002A05ED">
      <w:pPr>
        <w:spacing w:before="116"/>
        <w:ind w:left="1502"/>
        <w:rPr>
          <w:sz w:val="24"/>
        </w:rPr>
      </w:pPr>
      <w:r>
        <w:rPr>
          <w:sz w:val="24"/>
        </w:rPr>
        <w:t>Приказ Минфина России от 06.05.1999г.</w:t>
      </w:r>
      <w:r>
        <w:rPr>
          <w:spacing w:val="57"/>
          <w:sz w:val="24"/>
        </w:rPr>
        <w:t xml:space="preserve"> </w:t>
      </w:r>
      <w:r>
        <w:rPr>
          <w:sz w:val="24"/>
        </w:rPr>
        <w:t>№33н</w:t>
      </w:r>
    </w:p>
    <w:p w:rsidR="00687A38" w:rsidRDefault="002A05ED">
      <w:pPr>
        <w:spacing w:before="120"/>
        <w:ind w:left="862" w:right="843" w:firstLine="640"/>
        <w:jc w:val="both"/>
        <w:rPr>
          <w:sz w:val="24"/>
        </w:rPr>
      </w:pPr>
      <w:r>
        <w:rPr>
          <w:sz w:val="24"/>
        </w:rPr>
        <w:t>В соответствии с п.4. Положения по бухгал</w:t>
      </w:r>
      <w:r>
        <w:rPr>
          <w:sz w:val="24"/>
        </w:rPr>
        <w:t>терскому учету «Расходы организации» расходы организации в зависимости от их характера, условий осуществления и направл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ний деятельности организации подразделяются на:</w:t>
      </w:r>
    </w:p>
    <w:p w:rsidR="00687A38" w:rsidRDefault="002A05ED">
      <w:pPr>
        <w:pStyle w:val="a4"/>
        <w:numPr>
          <w:ilvl w:val="1"/>
          <w:numId w:val="10"/>
        </w:numPr>
        <w:tabs>
          <w:tab w:val="left" w:pos="1642"/>
        </w:tabs>
        <w:rPr>
          <w:sz w:val="24"/>
        </w:rPr>
      </w:pPr>
      <w:r>
        <w:rPr>
          <w:sz w:val="24"/>
        </w:rPr>
        <w:t>расходы по обычным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87A38" w:rsidRDefault="002A05ED">
      <w:pPr>
        <w:pStyle w:val="a4"/>
        <w:numPr>
          <w:ilvl w:val="1"/>
          <w:numId w:val="10"/>
        </w:numPr>
        <w:tabs>
          <w:tab w:val="left" w:pos="1642"/>
        </w:tabs>
        <w:rPr>
          <w:sz w:val="24"/>
        </w:rPr>
      </w:pPr>
      <w:r>
        <w:rPr>
          <w:sz w:val="24"/>
        </w:rPr>
        <w:t>прочие</w:t>
      </w:r>
      <w:r>
        <w:rPr>
          <w:spacing w:val="56"/>
          <w:sz w:val="24"/>
        </w:rPr>
        <w:t xml:space="preserve"> </w:t>
      </w:r>
      <w:r>
        <w:rPr>
          <w:sz w:val="24"/>
        </w:rPr>
        <w:t>расходы;</w:t>
      </w:r>
    </w:p>
    <w:p w:rsidR="00687A38" w:rsidRDefault="002A05ED">
      <w:pPr>
        <w:spacing w:before="201"/>
        <w:ind w:left="862" w:right="841" w:firstLine="700"/>
        <w:jc w:val="both"/>
        <w:rPr>
          <w:sz w:val="24"/>
        </w:rPr>
      </w:pPr>
      <w:r>
        <w:rPr>
          <w:sz w:val="24"/>
        </w:rPr>
        <w:t>Расходы признаются таковыми в т</w:t>
      </w:r>
      <w:r>
        <w:rPr>
          <w:sz w:val="24"/>
        </w:rPr>
        <w:t>ом отчетном (налоговом) периоде, к которому они относятся, независимо от времени фактической выплаты денежных средств и (или) иной формы их оплаты (п.18 ПБУ</w:t>
      </w:r>
      <w:r>
        <w:rPr>
          <w:spacing w:val="-4"/>
          <w:sz w:val="24"/>
        </w:rPr>
        <w:t xml:space="preserve"> </w:t>
      </w:r>
      <w:r>
        <w:rPr>
          <w:sz w:val="24"/>
        </w:rPr>
        <w:t>10/99).</w:t>
      </w:r>
    </w:p>
    <w:p w:rsidR="00687A38" w:rsidRDefault="002A05ED">
      <w:pPr>
        <w:spacing w:before="200"/>
        <w:ind w:left="862" w:right="879" w:firstLine="700"/>
        <w:rPr>
          <w:sz w:val="24"/>
        </w:rPr>
      </w:pPr>
      <w:r>
        <w:rPr>
          <w:sz w:val="24"/>
        </w:rPr>
        <w:t>Расходы, связанные с ведением обычных видов деятельности отражаются на сч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тах производств</w:t>
      </w:r>
      <w:r>
        <w:rPr>
          <w:sz w:val="24"/>
        </w:rPr>
        <w:t>енных затрат.</w:t>
      </w:r>
    </w:p>
    <w:p w:rsidR="00687A38" w:rsidRDefault="002A05ED">
      <w:pPr>
        <w:spacing w:before="204" w:line="237" w:lineRule="auto"/>
        <w:ind w:left="862" w:right="1135" w:firstLine="700"/>
        <w:rPr>
          <w:sz w:val="24"/>
        </w:rPr>
      </w:pPr>
      <w:r>
        <w:rPr>
          <w:sz w:val="24"/>
        </w:rPr>
        <w:t>При формировании расходов по обычным видам деятельности организуется учет расходов по статьям затрат и договорам.</w:t>
      </w:r>
    </w:p>
    <w:p w:rsidR="00687A38" w:rsidRDefault="002A05ED">
      <w:pPr>
        <w:pStyle w:val="a4"/>
        <w:numPr>
          <w:ilvl w:val="3"/>
          <w:numId w:val="5"/>
        </w:numPr>
        <w:tabs>
          <w:tab w:val="left" w:pos="2362"/>
        </w:tabs>
        <w:spacing w:before="207"/>
        <w:ind w:left="2362"/>
        <w:rPr>
          <w:b/>
          <w:sz w:val="24"/>
        </w:rPr>
      </w:pPr>
      <w:r>
        <w:rPr>
          <w:b/>
          <w:sz w:val="24"/>
        </w:rPr>
        <w:t>Счета бухгалтерского учета, используемые для учета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</w:p>
    <w:p w:rsidR="00687A38" w:rsidRDefault="002A05ED">
      <w:pPr>
        <w:spacing w:before="34"/>
        <w:ind w:left="862" w:right="879" w:firstLine="700"/>
        <w:rPr>
          <w:sz w:val="24"/>
        </w:rPr>
      </w:pPr>
      <w:r>
        <w:rPr>
          <w:sz w:val="24"/>
        </w:rPr>
        <w:t>Для обобщения информации о затратах на продажу товаров в организации испол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зуется следующие балансовые синтетические счета бухгалтерского учета:</w:t>
      </w:r>
    </w:p>
    <w:p w:rsidR="00687A38" w:rsidRDefault="002A05ED">
      <w:pPr>
        <w:ind w:left="1862"/>
        <w:rPr>
          <w:sz w:val="24"/>
        </w:rPr>
      </w:pPr>
      <w:r>
        <w:rPr>
          <w:sz w:val="24"/>
        </w:rPr>
        <w:t>Счет 44 «Расходы на продажу»;</w:t>
      </w:r>
    </w:p>
    <w:p w:rsidR="00687A38" w:rsidRDefault="002A05ED">
      <w:pPr>
        <w:ind w:left="1862"/>
        <w:rPr>
          <w:sz w:val="24"/>
        </w:rPr>
      </w:pPr>
      <w:r>
        <w:rPr>
          <w:sz w:val="24"/>
        </w:rPr>
        <w:t>Счет 26 «Общехозяйственные расходы»;</w:t>
      </w:r>
    </w:p>
    <w:p w:rsidR="00687A38" w:rsidRDefault="00687A38">
      <w:pPr>
        <w:pStyle w:val="a3"/>
        <w:spacing w:before="5"/>
        <w:rPr>
          <w:sz w:val="24"/>
        </w:rPr>
      </w:pPr>
    </w:p>
    <w:p w:rsidR="00687A38" w:rsidRDefault="002A05ED">
      <w:pPr>
        <w:pStyle w:val="a4"/>
        <w:numPr>
          <w:ilvl w:val="3"/>
          <w:numId w:val="5"/>
        </w:numPr>
        <w:tabs>
          <w:tab w:val="left" w:pos="2283"/>
        </w:tabs>
        <w:rPr>
          <w:b/>
          <w:sz w:val="24"/>
        </w:rPr>
      </w:pPr>
      <w:r>
        <w:rPr>
          <w:b/>
          <w:sz w:val="24"/>
        </w:rPr>
        <w:t>Учет и распределение затрат на основное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роизводство</w:t>
      </w:r>
    </w:p>
    <w:p w:rsidR="00687A38" w:rsidRDefault="002A05ED">
      <w:pPr>
        <w:spacing w:before="36"/>
        <w:ind w:left="862" w:right="839" w:firstLine="719"/>
        <w:jc w:val="both"/>
        <w:rPr>
          <w:sz w:val="24"/>
        </w:rPr>
      </w:pPr>
      <w:r>
        <w:rPr>
          <w:sz w:val="24"/>
        </w:rPr>
        <w:t>Счет 44 «Расходы на продажу» предназначен для обобщения информации о ко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мерческих расходах, связанных с приобретением и продажей товаров, т.е. издержки об- ращения»</w:t>
      </w:r>
    </w:p>
    <w:p w:rsidR="00687A38" w:rsidRDefault="00687A38">
      <w:pPr>
        <w:pStyle w:val="a3"/>
        <w:rPr>
          <w:sz w:val="24"/>
        </w:rPr>
      </w:pPr>
    </w:p>
    <w:p w:rsidR="00687A38" w:rsidRDefault="002A05ED">
      <w:pPr>
        <w:spacing w:before="1" w:after="8"/>
        <w:ind w:left="1541"/>
        <w:rPr>
          <w:sz w:val="24"/>
        </w:rPr>
      </w:pPr>
      <w:r>
        <w:rPr>
          <w:sz w:val="24"/>
        </w:rPr>
        <w:t>В бухгалтерском учете предусматривается следующая корреспонденция счетов:</w:t>
      </w: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1"/>
        <w:gridCol w:w="6182"/>
      </w:tblGrid>
      <w:tr w:rsidR="00687A38">
        <w:trPr>
          <w:trHeight w:val="400"/>
        </w:trPr>
        <w:tc>
          <w:tcPr>
            <w:tcW w:w="3541" w:type="dxa"/>
          </w:tcPr>
          <w:p w:rsidR="00687A38" w:rsidRDefault="002A05ED">
            <w:pPr>
              <w:pStyle w:val="TableParagraph"/>
              <w:spacing w:before="13"/>
              <w:ind w:left="491" w:right="484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z w:val="24"/>
              </w:rPr>
              <w:t>бет</w:t>
            </w: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3"/>
              <w:ind w:left="2696" w:right="2688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</w:tr>
      <w:tr w:rsidR="00687A38">
        <w:trPr>
          <w:trHeight w:val="263"/>
        </w:trPr>
        <w:tc>
          <w:tcPr>
            <w:tcW w:w="3541" w:type="dxa"/>
            <w:vMerge w:val="restart"/>
            <w:tcBorders>
              <w:bottom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3" w:line="230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02 «Амортизация основных средств»</w:t>
            </w:r>
          </w:p>
        </w:tc>
      </w:tr>
      <w:tr w:rsidR="00687A38">
        <w:trPr>
          <w:trHeight w:val="270"/>
        </w:trPr>
        <w:tc>
          <w:tcPr>
            <w:tcW w:w="3541" w:type="dxa"/>
            <w:vMerge/>
            <w:tcBorders>
              <w:top w:val="nil"/>
              <w:bottom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3" w:line="237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10 «Материалы»</w:t>
            </w:r>
          </w:p>
        </w:tc>
      </w:tr>
      <w:tr w:rsidR="00687A38">
        <w:trPr>
          <w:trHeight w:val="270"/>
        </w:trPr>
        <w:tc>
          <w:tcPr>
            <w:tcW w:w="3541" w:type="dxa"/>
            <w:vMerge/>
            <w:tcBorders>
              <w:top w:val="nil"/>
              <w:bottom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3" w:line="237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05 «Амортизация НМА»</w:t>
            </w:r>
          </w:p>
        </w:tc>
      </w:tr>
    </w:tbl>
    <w:p w:rsidR="00687A38" w:rsidRDefault="00687A38">
      <w:pPr>
        <w:spacing w:line="237" w:lineRule="exact"/>
        <w:rPr>
          <w:sz w:val="24"/>
        </w:rPr>
        <w:sectPr w:rsidR="00687A38">
          <w:footerReference w:type="default" r:id="rId33"/>
          <w:pgSz w:w="11910" w:h="16840"/>
          <w:pgMar w:top="1040" w:right="0" w:bottom="280" w:left="840" w:header="0" w:footer="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1"/>
        <w:gridCol w:w="6182"/>
      </w:tblGrid>
      <w:tr w:rsidR="00687A38">
        <w:trPr>
          <w:trHeight w:val="256"/>
        </w:trPr>
        <w:tc>
          <w:tcPr>
            <w:tcW w:w="3541" w:type="dxa"/>
            <w:vMerge w:val="restart"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pStyle w:val="TableParagraph"/>
              <w:rPr>
                <w:sz w:val="26"/>
              </w:rPr>
            </w:pPr>
          </w:p>
          <w:p w:rsidR="00687A38" w:rsidRDefault="00687A38">
            <w:pPr>
              <w:pStyle w:val="TableParagraph"/>
              <w:rPr>
                <w:sz w:val="26"/>
              </w:rPr>
            </w:pPr>
          </w:p>
          <w:p w:rsidR="00687A38" w:rsidRDefault="00687A38">
            <w:pPr>
              <w:pStyle w:val="TableParagraph"/>
              <w:rPr>
                <w:sz w:val="26"/>
              </w:rPr>
            </w:pPr>
          </w:p>
          <w:p w:rsidR="00687A38" w:rsidRDefault="00687A38">
            <w:pPr>
              <w:pStyle w:val="TableParagraph"/>
              <w:spacing w:before="9"/>
              <w:rPr>
                <w:sz w:val="25"/>
              </w:rPr>
            </w:pPr>
          </w:p>
          <w:p w:rsidR="00687A38" w:rsidRDefault="002A05ED">
            <w:pPr>
              <w:pStyle w:val="TableParagraph"/>
              <w:ind w:left="491" w:right="484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  <w:p w:rsidR="00687A38" w:rsidRDefault="002A05ED">
            <w:pPr>
              <w:pStyle w:val="TableParagraph"/>
              <w:spacing w:before="19"/>
              <w:ind w:left="654" w:right="484"/>
              <w:jc w:val="center"/>
              <w:rPr>
                <w:sz w:val="24"/>
              </w:rPr>
            </w:pPr>
            <w:r>
              <w:rPr>
                <w:sz w:val="24"/>
              </w:rPr>
              <w:t>«Расходы на продажу»</w:t>
            </w: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0" w:line="226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60 «Расчеты с поставщиками и подрядчиками»</w:t>
            </w:r>
          </w:p>
        </w:tc>
      </w:tr>
      <w:tr w:rsidR="00687A38">
        <w:trPr>
          <w:trHeight w:val="260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0" w:line="231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68 «Налоги и сборы»</w:t>
            </w:r>
          </w:p>
        </w:tc>
      </w:tr>
      <w:tr w:rsidR="00687A38">
        <w:trPr>
          <w:trHeight w:val="261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8" w:line="233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69 «Расчет по социальному страхованию»</w:t>
            </w:r>
          </w:p>
        </w:tc>
      </w:tr>
      <w:tr w:rsidR="00687A38">
        <w:trPr>
          <w:trHeight w:val="263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7"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70 «Расчеты с персоналом по оплате труда»</w:t>
            </w:r>
          </w:p>
        </w:tc>
      </w:tr>
      <w:tr w:rsidR="00687A38">
        <w:trPr>
          <w:trHeight w:val="354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Счет 71 «Расчеты с подотчетными лицами»</w:t>
            </w:r>
          </w:p>
        </w:tc>
      </w:tr>
      <w:tr w:rsidR="00687A38">
        <w:trPr>
          <w:trHeight w:val="357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10"/>
              <w:ind w:left="37"/>
              <w:rPr>
                <w:sz w:val="24"/>
              </w:rPr>
            </w:pPr>
            <w:r>
              <w:rPr>
                <w:sz w:val="24"/>
              </w:rPr>
              <w:t>Счет 76 «Расчеты с разными дебиторами и кредиторами»</w:t>
            </w:r>
          </w:p>
        </w:tc>
      </w:tr>
      <w:tr w:rsidR="00687A38">
        <w:trPr>
          <w:trHeight w:val="272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7" w:line="245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97 «Расходы будущих периодов»</w:t>
            </w:r>
          </w:p>
        </w:tc>
      </w:tr>
      <w:tr w:rsidR="00687A38">
        <w:trPr>
          <w:trHeight w:val="270"/>
        </w:trPr>
        <w:tc>
          <w:tcPr>
            <w:tcW w:w="3541" w:type="dxa"/>
            <w:vMerge/>
            <w:tcBorders>
              <w:top w:val="nil"/>
              <w:bottom w:val="single" w:sz="4" w:space="0" w:color="000000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687A38" w:rsidRDefault="002A05ED">
            <w:pPr>
              <w:pStyle w:val="TableParagraph"/>
              <w:spacing w:before="7" w:line="243" w:lineRule="exact"/>
              <w:ind w:left="37"/>
              <w:rPr>
                <w:sz w:val="24"/>
              </w:rPr>
            </w:pPr>
            <w:r>
              <w:rPr>
                <w:sz w:val="24"/>
              </w:rPr>
              <w:t>Счет 26 «Общехозяйственные расходы»</w:t>
            </w:r>
          </w:p>
        </w:tc>
      </w:tr>
    </w:tbl>
    <w:p w:rsidR="00687A38" w:rsidRDefault="00687A38">
      <w:pPr>
        <w:pStyle w:val="a3"/>
        <w:rPr>
          <w:sz w:val="20"/>
        </w:rPr>
      </w:pPr>
    </w:p>
    <w:p w:rsidR="00687A38" w:rsidRDefault="00687A38">
      <w:pPr>
        <w:pStyle w:val="a3"/>
        <w:rPr>
          <w:sz w:val="19"/>
        </w:rPr>
      </w:pPr>
    </w:p>
    <w:p w:rsidR="00687A38" w:rsidRDefault="002A05ED">
      <w:pPr>
        <w:spacing w:before="90"/>
        <w:ind w:left="862" w:right="847" w:firstLine="707"/>
        <w:jc w:val="both"/>
        <w:rPr>
          <w:sz w:val="24"/>
        </w:rPr>
      </w:pPr>
      <w:r>
        <w:rPr>
          <w:sz w:val="24"/>
        </w:rPr>
        <w:t>При формировании расходов по обычным видам деятельности на счете 44 «Расх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ды на продажу» осуществляется их группировка в разрезе видов деятельности ( ЕНВД и Общая система) по следующим элементам затрат: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01"/>
          <w:tab w:val="left" w:pos="2902"/>
        </w:tabs>
        <w:ind w:hanging="360"/>
        <w:rPr>
          <w:sz w:val="24"/>
        </w:rPr>
      </w:pPr>
      <w:r>
        <w:rPr>
          <w:sz w:val="24"/>
        </w:rPr>
        <w:t>материалы, используемые 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3"/>
        </w:tabs>
        <w:ind w:right="845" w:hanging="360"/>
        <w:jc w:val="both"/>
        <w:rPr>
          <w:sz w:val="24"/>
        </w:rPr>
      </w:pPr>
      <w:r>
        <w:rPr>
          <w:sz w:val="24"/>
        </w:rPr>
        <w:t>расходы на оплату труда персонала осуществляющего выполнение работ (оплата труда работников в соответствии с принятыми полож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ниями по оплате труда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премированию);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hanging="360"/>
        <w:rPr>
          <w:sz w:val="24"/>
        </w:rPr>
      </w:pPr>
      <w:r>
        <w:rPr>
          <w:sz w:val="24"/>
        </w:rPr>
        <w:t>расходы на выплату вознаграждения по договорам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ряда;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hanging="360"/>
        <w:rPr>
          <w:sz w:val="24"/>
        </w:rPr>
      </w:pPr>
      <w:r>
        <w:rPr>
          <w:sz w:val="24"/>
        </w:rPr>
        <w:t>начисленные ЕСН, взносы на ОПС и страхование от</w:t>
      </w:r>
      <w:r>
        <w:rPr>
          <w:spacing w:val="51"/>
          <w:sz w:val="24"/>
        </w:rPr>
        <w:t xml:space="preserve"> </w:t>
      </w:r>
      <w:r>
        <w:rPr>
          <w:sz w:val="24"/>
        </w:rPr>
        <w:t>НСиПЗ;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hanging="360"/>
        <w:rPr>
          <w:sz w:val="24"/>
        </w:rPr>
      </w:pPr>
      <w:r>
        <w:rPr>
          <w:sz w:val="24"/>
        </w:rPr>
        <w:t>командировочные расходы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right="845" w:hanging="360"/>
        <w:rPr>
          <w:sz w:val="24"/>
        </w:rPr>
      </w:pPr>
      <w:r>
        <w:rPr>
          <w:sz w:val="24"/>
        </w:rPr>
        <w:t>амортизация основных средств, используемых непосредственно в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right="846" w:hanging="360"/>
        <w:rPr>
          <w:sz w:val="24"/>
        </w:rPr>
      </w:pPr>
      <w:r>
        <w:rPr>
          <w:sz w:val="24"/>
        </w:rPr>
        <w:t>амортизация нематериальных активов, используемых непосредстве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 в 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spacing w:before="1"/>
        <w:ind w:hanging="360"/>
        <w:rPr>
          <w:sz w:val="24"/>
        </w:rPr>
      </w:pP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42"/>
          <w:tab w:val="left" w:pos="2943"/>
        </w:tabs>
        <w:ind w:hanging="360"/>
        <w:rPr>
          <w:sz w:val="24"/>
        </w:rPr>
      </w:pPr>
      <w:r>
        <w:rPr>
          <w:sz w:val="24"/>
        </w:rPr>
        <w:t>расходы по исполнительским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договорам;</w:t>
      </w:r>
    </w:p>
    <w:p w:rsidR="00687A38" w:rsidRDefault="002A05ED">
      <w:pPr>
        <w:pStyle w:val="a4"/>
        <w:numPr>
          <w:ilvl w:val="0"/>
          <w:numId w:val="4"/>
        </w:numPr>
        <w:tabs>
          <w:tab w:val="left" w:pos="2901"/>
          <w:tab w:val="left" w:pos="2902"/>
        </w:tabs>
        <w:ind w:hanging="360"/>
        <w:rPr>
          <w:sz w:val="24"/>
        </w:rPr>
      </w:pPr>
      <w:r>
        <w:rPr>
          <w:sz w:val="24"/>
        </w:rPr>
        <w:t>общехозяйственные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затраты.</w:t>
      </w:r>
    </w:p>
    <w:p w:rsidR="00687A38" w:rsidRDefault="00687A38">
      <w:pPr>
        <w:pStyle w:val="a3"/>
        <w:spacing w:before="1"/>
        <w:rPr>
          <w:sz w:val="23"/>
        </w:rPr>
      </w:pPr>
    </w:p>
    <w:p w:rsidR="00687A38" w:rsidRDefault="002A05ED">
      <w:pPr>
        <w:pStyle w:val="a4"/>
        <w:numPr>
          <w:ilvl w:val="3"/>
          <w:numId w:val="5"/>
        </w:numPr>
        <w:tabs>
          <w:tab w:val="left" w:pos="2283"/>
        </w:tabs>
        <w:rPr>
          <w:b/>
          <w:sz w:val="24"/>
        </w:rPr>
      </w:pPr>
      <w:r>
        <w:rPr>
          <w:b/>
          <w:sz w:val="24"/>
        </w:rPr>
        <w:t>Учет и распределение затрат общехозяйственных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расходов</w:t>
      </w:r>
    </w:p>
    <w:p w:rsidR="00687A38" w:rsidRDefault="002A05ED">
      <w:pPr>
        <w:spacing w:before="39" w:line="237" w:lineRule="auto"/>
        <w:ind w:left="862" w:right="1166" w:firstLine="700"/>
        <w:rPr>
          <w:sz w:val="24"/>
        </w:rPr>
      </w:pPr>
      <w:r>
        <w:rPr>
          <w:sz w:val="24"/>
        </w:rPr>
        <w:t>На счете 26 «Общехозяй</w:t>
      </w:r>
      <w:r>
        <w:rPr>
          <w:sz w:val="24"/>
        </w:rPr>
        <w:t>ственные расходы» учитываются расходы, не связанные непосредственно с основным производственным процессом: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1"/>
        <w:ind w:right="845"/>
        <w:rPr>
          <w:sz w:val="24"/>
        </w:rPr>
      </w:pPr>
      <w:r>
        <w:rPr>
          <w:sz w:val="24"/>
        </w:rPr>
        <w:t>расходы на оплату труда административно-управленческого персон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ла;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начисленные ЕСН, взносы на ОПС и страхование от</w:t>
      </w:r>
      <w:r>
        <w:rPr>
          <w:spacing w:val="-8"/>
          <w:sz w:val="24"/>
        </w:rPr>
        <w:t xml:space="preserve"> </w:t>
      </w:r>
      <w:r>
        <w:rPr>
          <w:sz w:val="24"/>
        </w:rPr>
        <w:t>НСиПЗ;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3003"/>
          <w:tab w:val="left" w:pos="3004"/>
        </w:tabs>
        <w:spacing w:before="120"/>
        <w:ind w:left="3003" w:hanging="421"/>
        <w:rPr>
          <w:sz w:val="24"/>
        </w:rPr>
      </w:pPr>
      <w:r>
        <w:rPr>
          <w:sz w:val="24"/>
        </w:rPr>
        <w:t>амортизация основных средств и нематериальных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активов;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3003"/>
          <w:tab w:val="left" w:pos="3004"/>
        </w:tabs>
        <w:spacing w:before="120"/>
        <w:ind w:left="3003" w:hanging="421"/>
        <w:rPr>
          <w:sz w:val="24"/>
        </w:rPr>
      </w:pPr>
      <w:r>
        <w:rPr>
          <w:sz w:val="24"/>
        </w:rPr>
        <w:t>расходы на ремонт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3005"/>
          <w:tab w:val="left" w:pos="3006"/>
        </w:tabs>
        <w:spacing w:before="120"/>
        <w:ind w:right="1048"/>
        <w:rPr>
          <w:sz w:val="24"/>
        </w:rPr>
      </w:pPr>
      <w:proofErr w:type="gramStart"/>
      <w:r>
        <w:rPr>
          <w:sz w:val="24"/>
        </w:rPr>
        <w:t>услуги сторонних организаций (аренда, связь, информационные, аудиторские, консультационные и т.п.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услуги);</w:t>
      </w:r>
      <w:proofErr w:type="gramEnd"/>
    </w:p>
    <w:p w:rsidR="00687A38" w:rsidRDefault="002A05ED">
      <w:pPr>
        <w:pStyle w:val="a4"/>
        <w:numPr>
          <w:ilvl w:val="4"/>
          <w:numId w:val="5"/>
        </w:numPr>
        <w:tabs>
          <w:tab w:val="left" w:pos="2758"/>
        </w:tabs>
        <w:spacing w:before="120"/>
        <w:ind w:left="2582" w:right="845" w:firstLine="0"/>
        <w:rPr>
          <w:sz w:val="24"/>
        </w:rPr>
      </w:pPr>
      <w:r>
        <w:rPr>
          <w:sz w:val="24"/>
        </w:rPr>
        <w:t>расходы на командировки административно-управленческого пе</w:t>
      </w:r>
      <w:r>
        <w:rPr>
          <w:sz w:val="24"/>
        </w:rPr>
        <w:t>рсон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ла;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1"/>
        <w:rPr>
          <w:sz w:val="24"/>
        </w:rPr>
      </w:pPr>
      <w:r>
        <w:rPr>
          <w:sz w:val="24"/>
        </w:rPr>
        <w:t>расходы на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автотранспорта;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расходы на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налоги, относимые на себестоимость (транспортный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налог);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расходы по страхованию (</w:t>
      </w:r>
      <w:proofErr w:type="gramStart"/>
      <w:r>
        <w:rPr>
          <w:sz w:val="24"/>
        </w:rPr>
        <w:t>обязательное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добровольное);</w:t>
      </w: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120"/>
        <w:rPr>
          <w:sz w:val="24"/>
        </w:rPr>
      </w:pPr>
      <w:r>
        <w:rPr>
          <w:sz w:val="24"/>
        </w:rPr>
        <w:t>представительские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расходы;</w:t>
      </w:r>
    </w:p>
    <w:p w:rsidR="00687A38" w:rsidRDefault="00687A38">
      <w:pPr>
        <w:rPr>
          <w:sz w:val="24"/>
        </w:rPr>
        <w:sectPr w:rsidR="00687A38">
          <w:footerReference w:type="default" r:id="rId34"/>
          <w:pgSz w:w="11910" w:h="16840"/>
          <w:pgMar w:top="1120" w:right="0" w:bottom="280" w:left="840" w:header="0" w:footer="0" w:gutter="0"/>
          <w:cols w:space="720"/>
        </w:sectPr>
      </w:pPr>
    </w:p>
    <w:p w:rsidR="00687A38" w:rsidRDefault="002A05ED">
      <w:pPr>
        <w:pStyle w:val="a4"/>
        <w:numPr>
          <w:ilvl w:val="4"/>
          <w:numId w:val="5"/>
        </w:numPr>
        <w:tabs>
          <w:tab w:val="left" w:pos="2942"/>
          <w:tab w:val="left" w:pos="2943"/>
        </w:tabs>
        <w:spacing w:before="66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расходы.</w:t>
      </w:r>
    </w:p>
    <w:p w:rsidR="00687A38" w:rsidRDefault="00687A38">
      <w:pPr>
        <w:pStyle w:val="a3"/>
        <w:rPr>
          <w:sz w:val="24"/>
        </w:rPr>
      </w:pPr>
    </w:p>
    <w:p w:rsidR="00687A38" w:rsidRDefault="002A05ED">
      <w:pPr>
        <w:ind w:left="862" w:firstLine="640"/>
        <w:rPr>
          <w:sz w:val="24"/>
        </w:rPr>
      </w:pPr>
      <w:r>
        <w:rPr>
          <w:sz w:val="24"/>
        </w:rPr>
        <w:t xml:space="preserve">В конце отчетного периода расходы по счету 26 «Общехозяйственные расходы» списываются пропорционально объемов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на розницу и опт )</w:t>
      </w:r>
    </w:p>
    <w:p w:rsidR="00687A38" w:rsidRDefault="00687A38">
      <w:pPr>
        <w:pStyle w:val="a3"/>
        <w:spacing w:before="10"/>
        <w:rPr>
          <w:sz w:val="24"/>
        </w:rPr>
      </w:pPr>
    </w:p>
    <w:p w:rsidR="00687A38" w:rsidRDefault="002A05ED">
      <w:pPr>
        <w:pStyle w:val="a4"/>
        <w:numPr>
          <w:ilvl w:val="3"/>
          <w:numId w:val="5"/>
        </w:numPr>
        <w:tabs>
          <w:tab w:val="left" w:pos="2350"/>
        </w:tabs>
        <w:ind w:left="2350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расходы</w:t>
      </w:r>
    </w:p>
    <w:p w:rsidR="00687A38" w:rsidRDefault="002A05ED">
      <w:pPr>
        <w:spacing w:before="96" w:after="9"/>
        <w:ind w:left="903" w:right="571"/>
        <w:jc w:val="center"/>
        <w:rPr>
          <w:sz w:val="24"/>
        </w:rPr>
      </w:pPr>
      <w:r>
        <w:rPr>
          <w:sz w:val="24"/>
        </w:rPr>
        <w:t>Группировка прочих расходов:</w:t>
      </w: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48"/>
        <w:gridCol w:w="6894"/>
      </w:tblGrid>
      <w:tr w:rsidR="00687A38">
        <w:trPr>
          <w:trHeight w:val="299"/>
        </w:trPr>
        <w:tc>
          <w:tcPr>
            <w:tcW w:w="2648" w:type="dxa"/>
          </w:tcPr>
          <w:p w:rsidR="00687A38" w:rsidRDefault="002A05ED">
            <w:pPr>
              <w:pStyle w:val="TableParagraph"/>
              <w:spacing w:before="13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Группы расходов</w:t>
            </w: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Виды расходов</w:t>
            </w:r>
          </w:p>
        </w:tc>
      </w:tr>
      <w:tr w:rsidR="00687A38">
        <w:trPr>
          <w:trHeight w:val="261"/>
        </w:trPr>
        <w:tc>
          <w:tcPr>
            <w:tcW w:w="9542" w:type="dxa"/>
            <w:gridSpan w:val="2"/>
          </w:tcPr>
          <w:p w:rsidR="00687A38" w:rsidRDefault="002A05ED">
            <w:pPr>
              <w:pStyle w:val="TableParagraph"/>
              <w:spacing w:before="18" w:line="223" w:lineRule="exact"/>
              <w:ind w:left="3843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 расходы</w:t>
            </w:r>
          </w:p>
        </w:tc>
      </w:tr>
      <w:tr w:rsidR="00687A38">
        <w:trPr>
          <w:trHeight w:val="1079"/>
        </w:trPr>
        <w:tc>
          <w:tcPr>
            <w:tcW w:w="2648" w:type="dxa"/>
            <w:tcBorders>
              <w:bottom w:val="nil"/>
            </w:tcBorders>
          </w:tcPr>
          <w:p w:rsidR="00687A38" w:rsidRDefault="002A05ED">
            <w:pPr>
              <w:pStyle w:val="TableParagraph"/>
              <w:spacing w:before="37" w:line="237" w:lineRule="auto"/>
              <w:ind w:left="38" w:right="174"/>
              <w:rPr>
                <w:sz w:val="24"/>
              </w:rPr>
            </w:pPr>
            <w:r>
              <w:rPr>
                <w:sz w:val="24"/>
              </w:rPr>
              <w:t>Счет 91/2 «Прочие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ходы»</w:t>
            </w:r>
          </w:p>
          <w:p w:rsidR="00687A38" w:rsidRDefault="002A0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аналитический учет</w:t>
            </w: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35"/>
              <w:ind w:left="11" w:right="41"/>
              <w:jc w:val="both"/>
              <w:rPr>
                <w:sz w:val="24"/>
              </w:rPr>
            </w:pPr>
            <w:r>
              <w:rPr>
                <w:sz w:val="24"/>
              </w:rPr>
              <w:t>1. Расходы, связанные с предоставлением за плату во временное пользование (временное владение и пользование) активов орган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зации.</w:t>
            </w:r>
          </w:p>
        </w:tc>
      </w:tr>
      <w:tr w:rsidR="00687A38">
        <w:trPr>
          <w:trHeight w:val="582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20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2. Расходы, связанные с участием в уставных капиталах других организаций.</w:t>
            </w:r>
          </w:p>
        </w:tc>
      </w:tr>
      <w:tr w:rsidR="00687A38">
        <w:trPr>
          <w:trHeight w:val="1257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2A05ED">
            <w:pPr>
              <w:pStyle w:val="TableParagraph"/>
              <w:spacing w:before="33"/>
              <w:ind w:left="102"/>
              <w:rPr>
                <w:sz w:val="24"/>
              </w:rPr>
            </w:pPr>
            <w:r>
              <w:rPr>
                <w:sz w:val="24"/>
              </w:rPr>
              <w:t>«Прочие расходы»</w:t>
            </w: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33"/>
              <w:ind w:left="30" w:right="20"/>
              <w:jc w:val="both"/>
              <w:rPr>
                <w:sz w:val="24"/>
              </w:rPr>
            </w:pPr>
            <w:r>
              <w:rPr>
                <w:sz w:val="24"/>
              </w:rPr>
              <w:t>3. Расходы, связанные с продажей, выбытием и прочим списан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ем основных средств и иных активов, отличных от денежных средств , товаров, продукции.</w:t>
            </w:r>
          </w:p>
        </w:tc>
      </w:tr>
      <w:tr w:rsidR="00687A38">
        <w:trPr>
          <w:trHeight w:val="681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32"/>
              <w:ind w:left="30"/>
              <w:rPr>
                <w:sz w:val="24"/>
              </w:rPr>
            </w:pPr>
            <w:r>
              <w:rPr>
                <w:sz w:val="24"/>
              </w:rPr>
              <w:t>4. Проценты, уплачиваемые организацией за предоставление ей в пользование денежных средств (кредитов, займов)</w:t>
            </w:r>
          </w:p>
        </w:tc>
      </w:tr>
      <w:tr w:rsidR="00687A38">
        <w:trPr>
          <w:trHeight w:val="546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32" w:line="270" w:lineRule="atLeast"/>
              <w:ind w:left="30"/>
              <w:rPr>
                <w:sz w:val="24"/>
              </w:rPr>
            </w:pPr>
            <w:r>
              <w:rPr>
                <w:sz w:val="24"/>
              </w:rPr>
              <w:t>5. Расходы, связанные с оплатой услуг, оказываемых кредитными организациями</w:t>
            </w:r>
          </w:p>
        </w:tc>
      </w:tr>
      <w:tr w:rsidR="00687A38">
        <w:trPr>
          <w:trHeight w:val="226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16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line="206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6. Налог на имущество, прочие налоги и сборы за счет фин. </w:t>
            </w:r>
            <w:proofErr w:type="gramStart"/>
            <w:r>
              <w:rPr>
                <w:sz w:val="24"/>
              </w:rPr>
              <w:t>р-та</w:t>
            </w:r>
            <w:proofErr w:type="gramEnd"/>
          </w:p>
        </w:tc>
      </w:tr>
      <w:tr w:rsidR="00687A38">
        <w:trPr>
          <w:trHeight w:val="273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40" w:lineRule="exact"/>
              <w:ind w:left="30"/>
              <w:rPr>
                <w:sz w:val="24"/>
              </w:rPr>
            </w:pPr>
            <w:r>
              <w:rPr>
                <w:sz w:val="24"/>
              </w:rPr>
              <w:t>7. Штрафы, пени, неустойки за нарушение условий договоров.</w:t>
            </w:r>
          </w:p>
        </w:tc>
      </w:tr>
      <w:tr w:rsidR="00687A38">
        <w:trPr>
          <w:trHeight w:val="280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5" w:line="245" w:lineRule="exact"/>
              <w:ind w:left="30"/>
              <w:rPr>
                <w:sz w:val="24"/>
              </w:rPr>
            </w:pPr>
            <w:r>
              <w:rPr>
                <w:sz w:val="24"/>
              </w:rPr>
              <w:t>8. Возмещение причиненных организацией убытков.</w:t>
            </w:r>
          </w:p>
        </w:tc>
      </w:tr>
      <w:tr w:rsidR="00687A38">
        <w:trPr>
          <w:trHeight w:val="265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18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33" w:lineRule="exact"/>
              <w:ind w:left="30"/>
              <w:rPr>
                <w:sz w:val="24"/>
              </w:rPr>
            </w:pPr>
            <w:r>
              <w:rPr>
                <w:sz w:val="24"/>
              </w:rPr>
              <w:t>9. Убытки прошлых лет, признанные в отчетном году.</w:t>
            </w:r>
          </w:p>
        </w:tc>
      </w:tr>
      <w:tr w:rsidR="00687A38">
        <w:trPr>
          <w:trHeight w:val="556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39" w:line="274" w:lineRule="exact"/>
              <w:ind w:left="30" w:right="411"/>
              <w:rPr>
                <w:sz w:val="24"/>
              </w:rPr>
            </w:pPr>
            <w:r>
              <w:rPr>
                <w:sz w:val="24"/>
              </w:rPr>
              <w:t>10.Суммы дебиторской задолженности, по которой истек срок исковой давности, другие долги, нереальные для взыскания.</w:t>
            </w:r>
          </w:p>
        </w:tc>
      </w:tr>
      <w:tr w:rsidR="00687A38">
        <w:trPr>
          <w:trHeight w:val="221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1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line="201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gramStart"/>
            <w:r>
              <w:rPr>
                <w:sz w:val="24"/>
              </w:rPr>
              <w:t>Курсовые</w:t>
            </w:r>
            <w:proofErr w:type="gramEnd"/>
            <w:r>
              <w:rPr>
                <w:sz w:val="24"/>
              </w:rPr>
              <w:t xml:space="preserve"> разницы.</w:t>
            </w:r>
          </w:p>
        </w:tc>
      </w:tr>
      <w:tr w:rsidR="00687A38">
        <w:trPr>
          <w:trHeight w:val="285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52" w:lineRule="exact"/>
              <w:ind w:left="30"/>
              <w:rPr>
                <w:sz w:val="24"/>
              </w:rPr>
            </w:pPr>
            <w:r>
              <w:rPr>
                <w:sz w:val="24"/>
              </w:rPr>
              <w:t>12. Сумма уценки активов</w:t>
            </w:r>
          </w:p>
        </w:tc>
      </w:tr>
      <w:tr w:rsidR="00687A38">
        <w:trPr>
          <w:trHeight w:val="282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49" w:lineRule="exact"/>
              <w:ind w:left="30"/>
              <w:rPr>
                <w:sz w:val="24"/>
              </w:rPr>
            </w:pPr>
            <w:r>
              <w:rPr>
                <w:sz w:val="24"/>
              </w:rPr>
              <w:t>13. Невозмещаемые суммы НДС</w:t>
            </w:r>
          </w:p>
        </w:tc>
      </w:tr>
      <w:tr w:rsidR="00687A38">
        <w:trPr>
          <w:trHeight w:val="285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5" w:line="249" w:lineRule="exact"/>
              <w:ind w:left="30"/>
              <w:rPr>
                <w:sz w:val="24"/>
              </w:rPr>
            </w:pPr>
            <w:r>
              <w:rPr>
                <w:sz w:val="24"/>
              </w:rPr>
              <w:t>14. НДС по списанной кредиторской задолженности</w:t>
            </w:r>
          </w:p>
        </w:tc>
      </w:tr>
      <w:tr w:rsidR="00687A38">
        <w:trPr>
          <w:trHeight w:val="285"/>
        </w:trPr>
        <w:tc>
          <w:tcPr>
            <w:tcW w:w="2648" w:type="dxa"/>
            <w:tcBorders>
              <w:top w:val="nil"/>
              <w:bottom w:val="nil"/>
            </w:tcBorders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 w:line="252" w:lineRule="exact"/>
              <w:ind w:left="30"/>
              <w:rPr>
                <w:sz w:val="24"/>
              </w:rPr>
            </w:pPr>
            <w:r>
              <w:rPr>
                <w:sz w:val="24"/>
              </w:rPr>
              <w:t>15. Судебные расходы</w:t>
            </w:r>
          </w:p>
        </w:tc>
      </w:tr>
      <w:tr w:rsidR="00687A38">
        <w:trPr>
          <w:trHeight w:val="330"/>
        </w:trPr>
        <w:tc>
          <w:tcPr>
            <w:tcW w:w="2648" w:type="dxa"/>
            <w:tcBorders>
              <w:top w:val="nil"/>
            </w:tcBorders>
          </w:tcPr>
          <w:p w:rsidR="00687A38" w:rsidRDefault="00687A38">
            <w:pPr>
              <w:pStyle w:val="TableParagraph"/>
              <w:rPr>
                <w:sz w:val="24"/>
              </w:rPr>
            </w:pPr>
          </w:p>
        </w:tc>
        <w:tc>
          <w:tcPr>
            <w:tcW w:w="6894" w:type="dxa"/>
          </w:tcPr>
          <w:p w:rsidR="00687A38" w:rsidRDefault="002A05ED">
            <w:pPr>
              <w:pStyle w:val="TableParagraph"/>
              <w:spacing w:before="13"/>
              <w:ind w:left="30"/>
              <w:rPr>
                <w:sz w:val="24"/>
              </w:rPr>
            </w:pPr>
            <w:r>
              <w:rPr>
                <w:sz w:val="24"/>
              </w:rPr>
              <w:t>16. Прочие внереализационные расходы</w:t>
            </w:r>
          </w:p>
        </w:tc>
      </w:tr>
    </w:tbl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spacing w:before="6"/>
        <w:rPr>
          <w:sz w:val="23"/>
        </w:rPr>
      </w:pPr>
    </w:p>
    <w:p w:rsidR="00687A38" w:rsidRDefault="002A05ED">
      <w:pPr>
        <w:spacing w:before="1" w:line="274" w:lineRule="exact"/>
        <w:ind w:left="1502"/>
        <w:rPr>
          <w:b/>
          <w:sz w:val="24"/>
        </w:rPr>
      </w:pPr>
      <w:r>
        <w:rPr>
          <w:b/>
          <w:sz w:val="24"/>
        </w:rPr>
        <w:t>3.6.3. Порядок учета доходов (ПБУ 9/99)</w:t>
      </w:r>
    </w:p>
    <w:p w:rsidR="00687A38" w:rsidRDefault="002A05ED">
      <w:pPr>
        <w:spacing w:line="274" w:lineRule="exact"/>
        <w:ind w:left="1502"/>
        <w:rPr>
          <w:sz w:val="24"/>
        </w:rPr>
      </w:pPr>
      <w:r>
        <w:rPr>
          <w:sz w:val="24"/>
        </w:rPr>
        <w:t>Приказ Минфина РФ от 06.05. 1999 г. № 32н</w:t>
      </w:r>
    </w:p>
    <w:p w:rsidR="00687A38" w:rsidRDefault="002A05ED">
      <w:pPr>
        <w:spacing w:before="40" w:line="259" w:lineRule="auto"/>
        <w:ind w:left="862" w:firstLine="640"/>
        <w:rPr>
          <w:sz w:val="24"/>
        </w:rPr>
      </w:pPr>
      <w:r>
        <w:rPr>
          <w:sz w:val="24"/>
        </w:rPr>
        <w:t>Доходы в зависимости от их характера, условий осуществления и направлений де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тельности организации подразделяются на:</w:t>
      </w:r>
    </w:p>
    <w:p w:rsidR="00687A38" w:rsidRDefault="002A05ED">
      <w:pPr>
        <w:spacing w:before="2"/>
        <w:ind w:left="1502" w:right="5271"/>
        <w:rPr>
          <w:sz w:val="24"/>
        </w:rPr>
      </w:pPr>
      <w:r>
        <w:rPr>
          <w:sz w:val="24"/>
        </w:rPr>
        <w:t>доходы по обычным видам деятельности; прочие</w:t>
      </w:r>
      <w:r>
        <w:rPr>
          <w:spacing w:val="57"/>
          <w:sz w:val="24"/>
        </w:rPr>
        <w:t xml:space="preserve"> </w:t>
      </w:r>
      <w:r>
        <w:rPr>
          <w:sz w:val="24"/>
        </w:rPr>
        <w:t>доходы;</w:t>
      </w:r>
    </w:p>
    <w:p w:rsidR="00687A38" w:rsidRDefault="00687A38">
      <w:pPr>
        <w:pStyle w:val="a3"/>
        <w:spacing w:before="9"/>
        <w:rPr>
          <w:sz w:val="22"/>
        </w:rPr>
      </w:pPr>
    </w:p>
    <w:p w:rsidR="00687A38" w:rsidRDefault="002A05ED">
      <w:pPr>
        <w:ind w:right="3720"/>
        <w:jc w:val="center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Доходами по обычным видам деятельности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687A38" w:rsidRDefault="00687A38">
      <w:pPr>
        <w:pStyle w:val="a3"/>
        <w:spacing w:before="8"/>
        <w:rPr>
          <w:sz w:val="14"/>
        </w:rPr>
      </w:pPr>
    </w:p>
    <w:p w:rsidR="00687A38" w:rsidRDefault="002A05ED">
      <w:pPr>
        <w:pStyle w:val="a4"/>
        <w:numPr>
          <w:ilvl w:val="0"/>
          <w:numId w:val="3"/>
        </w:numPr>
        <w:tabs>
          <w:tab w:val="left" w:pos="1002"/>
        </w:tabs>
        <w:spacing w:before="90"/>
        <w:ind w:hanging="139"/>
        <w:rPr>
          <w:sz w:val="24"/>
        </w:rPr>
      </w:pPr>
      <w:r>
        <w:rPr>
          <w:sz w:val="24"/>
        </w:rPr>
        <w:t>оптовая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торговля;</w:t>
      </w:r>
    </w:p>
    <w:p w:rsidR="00687A38" w:rsidRDefault="00687A38">
      <w:pPr>
        <w:pStyle w:val="a3"/>
        <w:spacing w:before="9"/>
        <w:rPr>
          <w:sz w:val="22"/>
        </w:rPr>
      </w:pPr>
    </w:p>
    <w:p w:rsidR="00687A38" w:rsidRDefault="002A05ED">
      <w:pPr>
        <w:pStyle w:val="a4"/>
        <w:numPr>
          <w:ilvl w:val="0"/>
          <w:numId w:val="3"/>
        </w:numPr>
        <w:tabs>
          <w:tab w:val="left" w:pos="1002"/>
        </w:tabs>
        <w:ind w:hanging="139"/>
        <w:rPr>
          <w:sz w:val="24"/>
        </w:rPr>
      </w:pPr>
      <w:r>
        <w:rPr>
          <w:sz w:val="24"/>
        </w:rPr>
        <w:t>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</w:p>
    <w:p w:rsidR="00687A38" w:rsidRDefault="00687A38">
      <w:pPr>
        <w:rPr>
          <w:sz w:val="24"/>
        </w:rPr>
        <w:sectPr w:rsidR="00687A38">
          <w:footerReference w:type="default" r:id="rId35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pStyle w:val="a4"/>
        <w:numPr>
          <w:ilvl w:val="0"/>
          <w:numId w:val="3"/>
        </w:numPr>
        <w:tabs>
          <w:tab w:val="left" w:pos="1002"/>
        </w:tabs>
        <w:spacing w:before="68"/>
        <w:ind w:hanging="139"/>
        <w:rPr>
          <w:sz w:val="24"/>
        </w:rPr>
      </w:pPr>
      <w:r>
        <w:rPr>
          <w:sz w:val="24"/>
        </w:rPr>
        <w:lastRenderedPageBreak/>
        <w:t>прочие виды работ (услуг, продаж) связанные с Уставной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деятельностью.</w:t>
      </w:r>
    </w:p>
    <w:p w:rsidR="00687A38" w:rsidRDefault="00687A38">
      <w:pPr>
        <w:pStyle w:val="a3"/>
        <w:spacing w:before="7"/>
        <w:rPr>
          <w:sz w:val="22"/>
        </w:rPr>
      </w:pPr>
    </w:p>
    <w:p w:rsidR="00687A38" w:rsidRDefault="002A05ED">
      <w:pPr>
        <w:ind w:left="862" w:right="1044" w:firstLine="599"/>
        <w:jc w:val="both"/>
        <w:rPr>
          <w:sz w:val="24"/>
        </w:rPr>
      </w:pPr>
      <w:r>
        <w:rPr>
          <w:sz w:val="24"/>
        </w:rPr>
        <w:t>Выручка для целей бухгалтерского учета определяется по методу начисления, т.е. по мере отгрузки товаров, приемки работ (услуг) и передачи покупателю расчетны</w:t>
      </w:r>
      <w:r>
        <w:rPr>
          <w:sz w:val="24"/>
        </w:rPr>
        <w:t>х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кументов.</w:t>
      </w:r>
    </w:p>
    <w:p w:rsidR="00687A38" w:rsidRDefault="00687A38">
      <w:pPr>
        <w:pStyle w:val="a3"/>
        <w:spacing w:before="9"/>
        <w:rPr>
          <w:sz w:val="22"/>
        </w:rPr>
      </w:pPr>
    </w:p>
    <w:p w:rsidR="00687A38" w:rsidRDefault="002A05ED">
      <w:pPr>
        <w:ind w:left="862" w:right="1045" w:firstLine="707"/>
        <w:jc w:val="both"/>
        <w:rPr>
          <w:sz w:val="24"/>
        </w:rPr>
      </w:pPr>
      <w:r>
        <w:rPr>
          <w:sz w:val="24"/>
        </w:rPr>
        <w:t>Выручка от выполнения работ (оказания услуг) долгосрочного характера призн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ется по мере полного завершения выполнения работ (оказания услуг), если условиями заключенных договоров не предусмотрена поэтапная сдача работ (услуг).</w:t>
      </w:r>
    </w:p>
    <w:p w:rsidR="00687A38" w:rsidRDefault="00687A38">
      <w:pPr>
        <w:pStyle w:val="a3"/>
        <w:spacing w:before="8"/>
        <w:rPr>
          <w:sz w:val="22"/>
        </w:rPr>
      </w:pPr>
    </w:p>
    <w:p w:rsidR="00687A38" w:rsidRDefault="002A05ED">
      <w:pPr>
        <w:spacing w:line="237" w:lineRule="auto"/>
        <w:ind w:left="862" w:right="879"/>
        <w:rPr>
          <w:sz w:val="24"/>
        </w:rPr>
      </w:pPr>
      <w:r>
        <w:rPr>
          <w:sz w:val="24"/>
        </w:rPr>
        <w:t>Учет дохо</w:t>
      </w:r>
      <w:r>
        <w:rPr>
          <w:sz w:val="24"/>
        </w:rPr>
        <w:t>дов по обычным видам деятельности осуществляется на субсчете 90.1 «В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ручка» в разрезе деятельности облагаемой НДС и не облагаемой НДС.</w:t>
      </w:r>
    </w:p>
    <w:p w:rsidR="00687A38" w:rsidRDefault="00687A38">
      <w:pPr>
        <w:pStyle w:val="a3"/>
        <w:spacing w:before="10"/>
        <w:rPr>
          <w:sz w:val="22"/>
        </w:rPr>
      </w:pPr>
    </w:p>
    <w:p w:rsidR="00687A38" w:rsidRDefault="002A05ED">
      <w:pPr>
        <w:spacing w:after="8"/>
        <w:ind w:left="104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Группировка прочих доходов организации:</w:t>
      </w: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41"/>
        <w:gridCol w:w="6901"/>
      </w:tblGrid>
      <w:tr w:rsidR="00687A38">
        <w:trPr>
          <w:trHeight w:val="424"/>
        </w:trPr>
        <w:tc>
          <w:tcPr>
            <w:tcW w:w="2641" w:type="dxa"/>
          </w:tcPr>
          <w:p w:rsidR="00687A38" w:rsidRDefault="002A05ED">
            <w:pPr>
              <w:pStyle w:val="TableParagraph"/>
              <w:spacing w:before="13"/>
              <w:ind w:left="38"/>
              <w:rPr>
                <w:sz w:val="24"/>
              </w:rPr>
            </w:pPr>
            <w:r>
              <w:rPr>
                <w:sz w:val="24"/>
              </w:rPr>
              <w:t>Группы доходов</w:t>
            </w: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Виды доходов</w:t>
            </w:r>
          </w:p>
        </w:tc>
      </w:tr>
      <w:tr w:rsidR="00687A38">
        <w:trPr>
          <w:trHeight w:val="393"/>
        </w:trPr>
        <w:tc>
          <w:tcPr>
            <w:tcW w:w="9542" w:type="dxa"/>
            <w:gridSpan w:val="2"/>
          </w:tcPr>
          <w:p w:rsidR="00687A38" w:rsidRDefault="002A05ED">
            <w:pPr>
              <w:pStyle w:val="TableParagraph"/>
              <w:spacing w:before="18"/>
              <w:ind w:left="2678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 доходы</w:t>
            </w:r>
          </w:p>
        </w:tc>
      </w:tr>
      <w:tr w:rsidR="00687A38">
        <w:trPr>
          <w:trHeight w:val="853"/>
        </w:trPr>
        <w:tc>
          <w:tcPr>
            <w:tcW w:w="2641" w:type="dxa"/>
            <w:vMerge w:val="restart"/>
          </w:tcPr>
          <w:p w:rsidR="00687A38" w:rsidRDefault="002A05ED">
            <w:pPr>
              <w:pStyle w:val="TableParagraph"/>
              <w:spacing w:before="32"/>
              <w:ind w:left="38" w:right="258"/>
              <w:rPr>
                <w:sz w:val="24"/>
              </w:rPr>
            </w:pPr>
            <w:r>
              <w:rPr>
                <w:sz w:val="24"/>
              </w:rPr>
              <w:t>Счет 91/1 «Прочие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ходы»</w:t>
            </w:r>
          </w:p>
          <w:p w:rsidR="00687A38" w:rsidRDefault="002A05ED">
            <w:pPr>
              <w:pStyle w:val="TableParagraph"/>
              <w:spacing w:before="41"/>
              <w:ind w:left="38"/>
              <w:rPr>
                <w:sz w:val="24"/>
              </w:rPr>
            </w:pPr>
            <w:r>
              <w:rPr>
                <w:sz w:val="24"/>
              </w:rPr>
              <w:t>аналитический учет</w:t>
            </w:r>
          </w:p>
          <w:p w:rsidR="00687A38" w:rsidRDefault="002A05E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«Прочие доходы»</w:t>
            </w: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32" w:line="270" w:lineRule="atLeast"/>
              <w:ind w:left="37" w:right="30"/>
              <w:jc w:val="both"/>
              <w:rPr>
                <w:sz w:val="24"/>
              </w:rPr>
            </w:pPr>
            <w:r>
              <w:rPr>
                <w:sz w:val="24"/>
              </w:rPr>
              <w:t>1. Поступления, связанные с участием в уставных капиталах др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гих организаций (включая проценты и иные доходы по ценным бумагам).</w:t>
            </w:r>
          </w:p>
        </w:tc>
      </w:tr>
      <w:tr w:rsidR="00687A38">
        <w:trPr>
          <w:trHeight w:val="958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26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2. Поступления, связанные с предоставлением за плату во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менное пользование (временное владение и пользование) активов организации.</w:t>
            </w:r>
          </w:p>
        </w:tc>
      </w:tr>
      <w:tr w:rsidR="00687A38">
        <w:trPr>
          <w:trHeight w:val="964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32"/>
              <w:ind w:left="37" w:right="23"/>
              <w:jc w:val="both"/>
              <w:rPr>
                <w:sz w:val="24"/>
              </w:rPr>
            </w:pPr>
            <w:r>
              <w:rPr>
                <w:sz w:val="24"/>
              </w:rPr>
              <w:t>3. Поступления от продажи основных средств и иных активов, отличных от денежных средств (кроме иностранной валюты), 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варов, продукции.</w:t>
            </w:r>
          </w:p>
        </w:tc>
      </w:tr>
      <w:tr w:rsidR="00687A38">
        <w:trPr>
          <w:trHeight w:val="1262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35"/>
              <w:ind w:left="37" w:right="27"/>
              <w:jc w:val="both"/>
              <w:rPr>
                <w:sz w:val="24"/>
              </w:rPr>
            </w:pPr>
            <w:r>
              <w:rPr>
                <w:sz w:val="24"/>
              </w:rPr>
              <w:t>4. Проценты, полученные за предоставление в пользование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нежных средств организации, а также проценты за использование банком денежных средств, находящихся на счете организации в этом банке.</w:t>
            </w:r>
          </w:p>
        </w:tc>
      </w:tr>
      <w:tr w:rsidR="00687A38">
        <w:trPr>
          <w:trHeight w:val="265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5" w:line="230" w:lineRule="exact"/>
              <w:ind w:left="37"/>
              <w:rPr>
                <w:sz w:val="24"/>
              </w:rPr>
            </w:pPr>
            <w:r>
              <w:rPr>
                <w:sz w:val="24"/>
              </w:rPr>
              <w:t>5. Штрафы, пени, неустойки за нарушение условий договоров.</w:t>
            </w:r>
          </w:p>
        </w:tc>
      </w:tr>
      <w:tr w:rsidR="00687A38">
        <w:trPr>
          <w:trHeight w:val="613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5" w:line="237" w:lineRule="auto"/>
              <w:ind w:left="37"/>
              <w:rPr>
                <w:sz w:val="24"/>
              </w:rPr>
            </w:pPr>
            <w:r>
              <w:rPr>
                <w:sz w:val="24"/>
              </w:rPr>
              <w:t>6. Активы, полученные безвозмездно, в том числе по договору дарения.</w:t>
            </w:r>
          </w:p>
        </w:tc>
      </w:tr>
      <w:tr w:rsidR="00687A38">
        <w:trPr>
          <w:trHeight w:val="565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8"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7. Поступления в возмещение причиненных организации убы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ков.</w:t>
            </w:r>
          </w:p>
        </w:tc>
      </w:tr>
      <w:tr w:rsidR="00687A38">
        <w:trPr>
          <w:trHeight w:val="246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3" w:line="213" w:lineRule="exact"/>
              <w:ind w:left="37"/>
              <w:rPr>
                <w:sz w:val="24"/>
              </w:rPr>
            </w:pPr>
            <w:r>
              <w:rPr>
                <w:sz w:val="24"/>
              </w:rPr>
              <w:t>8. Прибыль прошлых лет, выявленных в отчетном году.</w:t>
            </w:r>
          </w:p>
        </w:tc>
      </w:tr>
      <w:tr w:rsidR="00687A38">
        <w:trPr>
          <w:trHeight w:val="563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39"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9. Суммы кредиторской и депонентской задолженности, по кот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рой истек срок исковой давности.</w:t>
            </w:r>
          </w:p>
        </w:tc>
      </w:tr>
      <w:tr w:rsidR="00687A38">
        <w:trPr>
          <w:trHeight w:val="236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line="217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gramStart"/>
            <w:r>
              <w:rPr>
                <w:sz w:val="24"/>
              </w:rPr>
              <w:t>Курсовые</w:t>
            </w:r>
            <w:proofErr w:type="gramEnd"/>
            <w:r>
              <w:rPr>
                <w:sz w:val="24"/>
              </w:rPr>
              <w:t xml:space="preserve"> разницы.</w:t>
            </w:r>
          </w:p>
        </w:tc>
      </w:tr>
      <w:tr w:rsidR="00687A38">
        <w:trPr>
          <w:trHeight w:val="263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3" w:line="230" w:lineRule="exact"/>
              <w:ind w:left="37"/>
              <w:rPr>
                <w:sz w:val="24"/>
              </w:rPr>
            </w:pPr>
            <w:r>
              <w:rPr>
                <w:sz w:val="24"/>
              </w:rPr>
              <w:t>11. Сумма дооценки активов.</w:t>
            </w:r>
          </w:p>
        </w:tc>
      </w:tr>
      <w:tr w:rsidR="00687A38">
        <w:trPr>
          <w:trHeight w:val="410"/>
        </w:trPr>
        <w:tc>
          <w:tcPr>
            <w:tcW w:w="2641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:rsidR="00687A38" w:rsidRDefault="002A05ED"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12. Прочие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</w:tr>
    </w:tbl>
    <w:p w:rsidR="00687A38" w:rsidRDefault="00687A38">
      <w:pPr>
        <w:pStyle w:val="a3"/>
        <w:rPr>
          <w:sz w:val="26"/>
        </w:rPr>
      </w:pPr>
    </w:p>
    <w:p w:rsidR="00687A38" w:rsidRDefault="00687A38">
      <w:pPr>
        <w:pStyle w:val="a3"/>
        <w:spacing w:before="8"/>
        <w:rPr>
          <w:sz w:val="21"/>
        </w:rPr>
      </w:pPr>
    </w:p>
    <w:p w:rsidR="00687A38" w:rsidRDefault="002A05ED">
      <w:pPr>
        <w:pStyle w:val="a4"/>
        <w:numPr>
          <w:ilvl w:val="1"/>
          <w:numId w:val="5"/>
        </w:numPr>
        <w:tabs>
          <w:tab w:val="left" w:pos="1415"/>
        </w:tabs>
        <w:ind w:right="984" w:hanging="1706"/>
        <w:rPr>
          <w:b/>
          <w:sz w:val="24"/>
        </w:rPr>
      </w:pPr>
      <w:r>
        <w:rPr>
          <w:b/>
          <w:sz w:val="24"/>
        </w:rPr>
        <w:t>Порядок раздельного учета затрат при осуществлении операций, облагаемых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и не облагаемых налогом на добавленную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стоимость.</w:t>
      </w:r>
    </w:p>
    <w:p w:rsidR="00687A38" w:rsidRDefault="00687A38">
      <w:pPr>
        <w:pStyle w:val="a3"/>
        <w:spacing w:before="7"/>
        <w:rPr>
          <w:b/>
          <w:sz w:val="23"/>
        </w:rPr>
      </w:pPr>
    </w:p>
    <w:p w:rsidR="00687A38" w:rsidRDefault="002A05ED">
      <w:pPr>
        <w:ind w:left="862" w:right="845" w:firstLine="707"/>
        <w:jc w:val="both"/>
        <w:rPr>
          <w:sz w:val="24"/>
        </w:rPr>
      </w:pPr>
      <w:r>
        <w:rPr>
          <w:sz w:val="24"/>
        </w:rPr>
        <w:t>Раздельный учет ведется в отношении затрат на производство и реализацию тов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ров (работ, услуг), облагаемых и не облагаемых НДС, а также в отношении сумм НДС, уплаченных при приобретении товаров (работ, у</w:t>
      </w:r>
      <w:r>
        <w:rPr>
          <w:sz w:val="24"/>
        </w:rPr>
        <w:t>слуг), используемых для производства и реализации облагаемых и не облагаемых налогом товаров (работ, услуг).</w:t>
      </w:r>
    </w:p>
    <w:p w:rsidR="00687A38" w:rsidRDefault="00687A38">
      <w:pPr>
        <w:jc w:val="both"/>
        <w:rPr>
          <w:sz w:val="24"/>
        </w:rPr>
        <w:sectPr w:rsidR="00687A38">
          <w:footerReference w:type="default" r:id="rId36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862" w:right="843" w:firstLine="707"/>
        <w:jc w:val="both"/>
        <w:rPr>
          <w:sz w:val="24"/>
        </w:rPr>
      </w:pPr>
      <w:r>
        <w:rPr>
          <w:sz w:val="24"/>
        </w:rPr>
        <w:lastRenderedPageBreak/>
        <w:t xml:space="preserve">При наличии в налоговом периоде хотя бы в одном из подразделений организации освобождаемых от налогообложения в соответствии со </w:t>
      </w:r>
      <w:r>
        <w:rPr>
          <w:sz w:val="24"/>
        </w:rPr>
        <w:t>ст. 149 НК РФ реализации товаров (работ, услуг), а также передачи исключительных прав или прав использования на резул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таты интеллектуальной деятельности на основании лицензионного договора, производит- ся оценка совокупных расходов. Определение совокупны</w:t>
      </w:r>
      <w:r>
        <w:rPr>
          <w:sz w:val="24"/>
        </w:rPr>
        <w:t>х расходов производится в целом по организации, включая филиалы.</w:t>
      </w:r>
    </w:p>
    <w:p w:rsidR="00687A38" w:rsidRDefault="002A05ED">
      <w:pPr>
        <w:spacing w:before="1"/>
        <w:ind w:left="862" w:right="846" w:firstLine="707"/>
        <w:jc w:val="both"/>
        <w:rPr>
          <w:sz w:val="24"/>
        </w:rPr>
      </w:pPr>
      <w:r>
        <w:rPr>
          <w:sz w:val="24"/>
        </w:rPr>
        <w:t>Если в каком-либо налоговом периоде доля совокупных расходов, операции по которым не подлежат налогообложению, не превышает 5% общей величины совокупных расходов на производство, то вся сумма</w:t>
      </w:r>
      <w:r>
        <w:rPr>
          <w:sz w:val="24"/>
        </w:rPr>
        <w:t xml:space="preserve"> «входного» НДС подлежит вычету в соответствии с порядком, предусмотренным ст.172 НК РФ. В противном случае осуществляется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дельный учет НДС.</w:t>
      </w:r>
    </w:p>
    <w:p w:rsidR="00687A38" w:rsidRDefault="002A05ED">
      <w:pPr>
        <w:pStyle w:val="a4"/>
        <w:numPr>
          <w:ilvl w:val="0"/>
          <w:numId w:val="2"/>
        </w:numPr>
        <w:tabs>
          <w:tab w:val="left" w:pos="1114"/>
        </w:tabs>
        <w:ind w:right="841" w:firstLine="0"/>
        <w:jc w:val="both"/>
        <w:rPr>
          <w:sz w:val="24"/>
        </w:rPr>
      </w:pPr>
      <w:r>
        <w:rPr>
          <w:sz w:val="24"/>
        </w:rPr>
        <w:t>При приобретении товаров (работ, услуг), предназначенных для использования по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кретному льготируемому дого</w:t>
      </w:r>
      <w:r>
        <w:rPr>
          <w:sz w:val="24"/>
        </w:rPr>
        <w:t>вору (материалы, соисполнительские работы) суммы «вход- ного» НДС в учете не выделяются на счете 19 «Налог на добавленную стоимость», а учи- тываются в стоимости приобретенных товаров (работ,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услуг).</w:t>
      </w:r>
    </w:p>
    <w:p w:rsidR="00687A38" w:rsidRDefault="002A05ED">
      <w:pPr>
        <w:pStyle w:val="a4"/>
        <w:numPr>
          <w:ilvl w:val="0"/>
          <w:numId w:val="2"/>
        </w:numPr>
        <w:tabs>
          <w:tab w:val="left" w:pos="1114"/>
        </w:tabs>
        <w:ind w:right="841" w:firstLine="0"/>
        <w:jc w:val="both"/>
        <w:rPr>
          <w:sz w:val="24"/>
        </w:rPr>
      </w:pPr>
      <w:r>
        <w:rPr>
          <w:sz w:val="24"/>
        </w:rPr>
        <w:t>При приобретении товаров (работ, услуг), предназначенных</w:t>
      </w:r>
      <w:r>
        <w:rPr>
          <w:sz w:val="24"/>
        </w:rPr>
        <w:t xml:space="preserve"> для использования по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кретному договору облагаемому НДС (материалы, соисполнительские работы)</w:t>
      </w:r>
      <w:r>
        <w:rPr>
          <w:spacing w:val="20"/>
          <w:sz w:val="24"/>
        </w:rPr>
        <w:t xml:space="preserve"> </w:t>
      </w:r>
      <w:r>
        <w:rPr>
          <w:sz w:val="24"/>
        </w:rPr>
        <w:t>суммы</w:t>
      </w:r>
    </w:p>
    <w:p w:rsidR="00687A38" w:rsidRDefault="002A05ED">
      <w:pPr>
        <w:ind w:left="862" w:right="845"/>
        <w:jc w:val="both"/>
        <w:rPr>
          <w:sz w:val="24"/>
        </w:rPr>
      </w:pPr>
      <w:r>
        <w:rPr>
          <w:sz w:val="24"/>
        </w:rPr>
        <w:t>«входного» НДС отражаются по дебету счета 19 «Налог на добавленную стоимость» и полностью принимаются к вычету по мере выполнения всех условий, установленных гл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вой 21 НК РФ.</w:t>
      </w:r>
    </w:p>
    <w:p w:rsidR="00687A38" w:rsidRDefault="002A05ED">
      <w:pPr>
        <w:pStyle w:val="a4"/>
        <w:numPr>
          <w:ilvl w:val="0"/>
          <w:numId w:val="2"/>
        </w:numPr>
        <w:tabs>
          <w:tab w:val="left" w:pos="1119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 xml:space="preserve">При приобретении товаров (работ, услуг), предназначенных для использования как </w:t>
      </w:r>
      <w:r>
        <w:rPr>
          <w:spacing w:val="1"/>
          <w:sz w:val="24"/>
        </w:rPr>
        <w:t>о</w:t>
      </w:r>
      <w:proofErr w:type="gramStart"/>
      <w:r>
        <w:rPr>
          <w:spacing w:val="1"/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лагаемых НДС, так и освобожденных от налога договоров, суммы «входного» НДС отра- жаются в учете по дебету счета 19 «Налог на добавленную стоимость». Суммы «входн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го» НДС принимаются к вычету либо включаются в стоимость приобретенных товаров (работ, </w:t>
      </w:r>
      <w:r>
        <w:rPr>
          <w:sz w:val="24"/>
        </w:rPr>
        <w:t>услуг), в том числе основных средств и нематериальных активов, в пропорции определяемой исходя из стоимости отгруженных товаров (работ, услуг), операции по реа- лизации которых подлежат налогообложению НДС (освобождены от налогообложения НДС), в общей стои</w:t>
      </w:r>
      <w:r>
        <w:rPr>
          <w:sz w:val="24"/>
        </w:rPr>
        <w:t xml:space="preserve">мости товаров (работ, услуг), отгруженных за налоговый период. Пропорция рассчитывается исходя из данных о стоимости отгруженных товаров (работ, услуг) в целом по организации, включая филиалы, и применяется для раздельного учета НДС всеми подразделениями. </w:t>
      </w:r>
      <w:r>
        <w:rPr>
          <w:sz w:val="24"/>
        </w:rPr>
        <w:t>Пропорция рассчитывается в момент принятия к бухгалте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скому учету товаров (работ, услуг). Сумма «входного» НДС по дебету счета 19 «Налог на добавленную стоимость» корректируется (сторнируется) с учетом рассчитанной пропо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ции. Сумма НДС, подлежащая вклю</w:t>
      </w:r>
      <w:r>
        <w:rPr>
          <w:sz w:val="24"/>
        </w:rPr>
        <w:t>чению в стоимость приобретенных основных средств, нематериальных активов, материалов, работ, услуг отражается на тех счетах, на которые была списана 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приобретений.</w:t>
      </w:r>
    </w:p>
    <w:p w:rsidR="00687A38" w:rsidRDefault="002A05ED">
      <w:pPr>
        <w:ind w:left="862" w:right="842"/>
        <w:jc w:val="both"/>
        <w:rPr>
          <w:sz w:val="24"/>
        </w:rPr>
      </w:pPr>
      <w:r>
        <w:rPr>
          <w:sz w:val="24"/>
        </w:rPr>
        <w:t>При формировании первоначальной стоимости основного средства, принимаемой к бу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галтерскому учету, отражаются следующие проводки:</w:t>
      </w:r>
    </w:p>
    <w:p w:rsidR="00687A38" w:rsidRDefault="002A05ED">
      <w:pPr>
        <w:tabs>
          <w:tab w:val="left" w:pos="2056"/>
          <w:tab w:val="left" w:pos="3310"/>
        </w:tabs>
        <w:ind w:left="862" w:right="3043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08/3</w:t>
      </w:r>
      <w:r>
        <w:rPr>
          <w:sz w:val="24"/>
        </w:rPr>
        <w:tab/>
        <w:t>К-т 60/1</w:t>
      </w:r>
      <w:r>
        <w:rPr>
          <w:sz w:val="24"/>
        </w:rPr>
        <w:tab/>
        <w:t>- отражено приобретение основного средства Д-т</w:t>
      </w:r>
      <w:r>
        <w:rPr>
          <w:spacing w:val="-1"/>
          <w:sz w:val="24"/>
        </w:rPr>
        <w:t xml:space="preserve"> </w:t>
      </w:r>
      <w:r>
        <w:rPr>
          <w:sz w:val="24"/>
        </w:rPr>
        <w:t>19/1</w:t>
      </w:r>
      <w:r>
        <w:rPr>
          <w:sz w:val="24"/>
        </w:rPr>
        <w:tab/>
        <w:t>К-т 60/1</w:t>
      </w:r>
      <w:r>
        <w:rPr>
          <w:sz w:val="24"/>
        </w:rPr>
        <w:tab/>
        <w:t>- выделен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НДС</w:t>
      </w:r>
    </w:p>
    <w:p w:rsidR="00687A38" w:rsidRDefault="002A05ED">
      <w:pPr>
        <w:ind w:left="862" w:right="846"/>
        <w:jc w:val="both"/>
        <w:rPr>
          <w:sz w:val="24"/>
        </w:rPr>
      </w:pPr>
      <w:r>
        <w:rPr>
          <w:sz w:val="24"/>
        </w:rPr>
        <w:t xml:space="preserve">Д-т 19/1 К-т 60/1 -  сторно НДС </w:t>
      </w:r>
      <w:r>
        <w:rPr>
          <w:sz w:val="24"/>
        </w:rPr>
        <w:t>подлежащий включению в стоимость основного сре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 ства</w:t>
      </w:r>
    </w:p>
    <w:p w:rsidR="00687A38" w:rsidRDefault="002A05ED">
      <w:pPr>
        <w:ind w:left="862" w:right="846"/>
        <w:jc w:val="both"/>
        <w:rPr>
          <w:sz w:val="24"/>
        </w:rPr>
      </w:pPr>
      <w:r>
        <w:rPr>
          <w:sz w:val="24"/>
        </w:rPr>
        <w:t>Д-т 08/3 К-т 60/1 - отражен НДС в части суммы, увеличивающей первоначальную сто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мость основного средства.</w:t>
      </w:r>
    </w:p>
    <w:p w:rsidR="00687A38" w:rsidRDefault="002A05ED">
      <w:pPr>
        <w:spacing w:before="1"/>
        <w:ind w:left="862" w:right="841"/>
        <w:jc w:val="both"/>
        <w:rPr>
          <w:sz w:val="24"/>
        </w:rPr>
      </w:pPr>
      <w:r>
        <w:rPr>
          <w:sz w:val="24"/>
        </w:rPr>
        <w:t>При приобретении материалов сумма НДС, подлежащая включению в стоимость матер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алов, отражае</w:t>
      </w:r>
      <w:r>
        <w:rPr>
          <w:sz w:val="24"/>
        </w:rPr>
        <w:t>тся на отдельном субсчете 10.НД счета 10 «Материалы». При списании 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териалов в производство вместе со стоимостью материала списывается в производство сумма НДС с субсчета 10.НД относящаяся к данному материалу.</w:t>
      </w:r>
    </w:p>
    <w:p w:rsidR="00687A38" w:rsidRDefault="002A05ED">
      <w:pPr>
        <w:ind w:left="862" w:right="848"/>
        <w:jc w:val="both"/>
        <w:rPr>
          <w:sz w:val="24"/>
        </w:rPr>
      </w:pPr>
      <w:r>
        <w:rPr>
          <w:sz w:val="24"/>
        </w:rPr>
        <w:t xml:space="preserve">При формировании </w:t>
      </w:r>
      <w:proofErr w:type="gramStart"/>
      <w:r>
        <w:rPr>
          <w:sz w:val="24"/>
        </w:rPr>
        <w:t xml:space="preserve">фактической себестоимости </w:t>
      </w:r>
      <w:r>
        <w:rPr>
          <w:sz w:val="24"/>
        </w:rPr>
        <w:t>материально-производственных запасов, принимаемой к бухгалтерскому учету отражаются</w:t>
      </w:r>
      <w:proofErr w:type="gramEnd"/>
      <w:r>
        <w:rPr>
          <w:sz w:val="24"/>
        </w:rPr>
        <w:t xml:space="preserve"> следующие проводки:</w:t>
      </w:r>
    </w:p>
    <w:p w:rsidR="00687A38" w:rsidRDefault="002A05ED">
      <w:pPr>
        <w:tabs>
          <w:tab w:val="left" w:pos="1929"/>
        </w:tabs>
        <w:ind w:left="862" w:right="4479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ab/>
        <w:t>К-т 60/1 - отражено приобретение материала Д-т</w:t>
      </w:r>
      <w:r>
        <w:rPr>
          <w:spacing w:val="-1"/>
          <w:sz w:val="24"/>
        </w:rPr>
        <w:t xml:space="preserve"> </w:t>
      </w:r>
      <w:r>
        <w:rPr>
          <w:sz w:val="24"/>
        </w:rPr>
        <w:t>19/3</w:t>
      </w:r>
      <w:r>
        <w:rPr>
          <w:sz w:val="24"/>
        </w:rPr>
        <w:tab/>
        <w:t>К-т 60/1 - выделен</w:t>
      </w:r>
      <w:r>
        <w:rPr>
          <w:spacing w:val="-3"/>
          <w:sz w:val="24"/>
        </w:rPr>
        <w:t xml:space="preserve"> </w:t>
      </w:r>
      <w:r>
        <w:rPr>
          <w:sz w:val="24"/>
        </w:rPr>
        <w:t>НДС</w:t>
      </w:r>
    </w:p>
    <w:p w:rsidR="00687A38" w:rsidRDefault="00687A38">
      <w:pPr>
        <w:rPr>
          <w:sz w:val="24"/>
        </w:rPr>
        <w:sectPr w:rsidR="00687A38">
          <w:footerReference w:type="default" r:id="rId37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tabs>
          <w:tab w:val="left" w:pos="1936"/>
        </w:tabs>
        <w:spacing w:before="66"/>
        <w:ind w:left="862"/>
        <w:rPr>
          <w:sz w:val="24"/>
        </w:rPr>
      </w:pPr>
      <w:proofErr w:type="gramStart"/>
      <w:r>
        <w:rPr>
          <w:sz w:val="24"/>
        </w:rPr>
        <w:lastRenderedPageBreak/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19/3</w:t>
      </w:r>
      <w:r>
        <w:rPr>
          <w:sz w:val="24"/>
        </w:rPr>
        <w:tab/>
        <w:t>К-т 60/1 - сторно НДС подлежащий включению</w:t>
      </w:r>
      <w:r>
        <w:rPr>
          <w:sz w:val="24"/>
        </w:rPr>
        <w:t xml:space="preserve"> в стоимость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</w:p>
    <w:p w:rsidR="00687A38" w:rsidRDefault="002A05ED">
      <w:pPr>
        <w:ind w:left="862" w:right="879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z w:val="24"/>
        </w:rPr>
        <w:t xml:space="preserve"> 10НД К-т 60/1 - отражен НДС в части суммы, увеличивающей стоимость материала. При приобретении работ, услуг сторонних организаций, отражаются следующие прово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ки:</w:t>
      </w:r>
    </w:p>
    <w:p w:rsidR="00687A38" w:rsidRDefault="002A05ED">
      <w:pPr>
        <w:tabs>
          <w:tab w:val="left" w:pos="1929"/>
        </w:tabs>
        <w:spacing w:before="1"/>
        <w:ind w:left="862" w:right="2164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z w:val="24"/>
        </w:rPr>
        <w:tab/>
        <w:t>К-т 60/1 - отражены расходы по приобретенным работам, услу</w:t>
      </w:r>
      <w:r>
        <w:rPr>
          <w:sz w:val="24"/>
        </w:rPr>
        <w:t xml:space="preserve">гам. </w:t>
      </w:r>
      <w:proofErr w:type="gramStart"/>
      <w:r>
        <w:rPr>
          <w:sz w:val="24"/>
        </w:rPr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19/3</w:t>
      </w:r>
      <w:r>
        <w:rPr>
          <w:sz w:val="24"/>
        </w:rPr>
        <w:tab/>
        <w:t>К-т 60/1 – выделен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НДС</w:t>
      </w:r>
    </w:p>
    <w:p w:rsidR="00687A38" w:rsidRDefault="002A05ED">
      <w:pPr>
        <w:tabs>
          <w:tab w:val="left" w:pos="1936"/>
        </w:tabs>
        <w:ind w:left="862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19/3</w:t>
      </w:r>
      <w:r>
        <w:rPr>
          <w:sz w:val="24"/>
        </w:rPr>
        <w:tab/>
        <w:t>К-т 60/1 - сторно НДС подлежащий включению в стоимость работ,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услуг.</w:t>
      </w:r>
    </w:p>
    <w:p w:rsidR="00687A38" w:rsidRDefault="002A05ED">
      <w:pPr>
        <w:tabs>
          <w:tab w:val="left" w:pos="2163"/>
        </w:tabs>
        <w:ind w:left="862" w:right="879"/>
        <w:rPr>
          <w:sz w:val="24"/>
        </w:rPr>
      </w:pPr>
      <w:proofErr w:type="gramStart"/>
      <w:r>
        <w:rPr>
          <w:sz w:val="24"/>
        </w:rPr>
        <w:t>Д-т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26</w:t>
      </w:r>
      <w:r>
        <w:rPr>
          <w:sz w:val="24"/>
        </w:rPr>
        <w:tab/>
        <w:t>К-т 60/1 - отражен НДС в части суммы, увеличивающей стоимость работ, услуг.</w:t>
      </w:r>
    </w:p>
    <w:p w:rsidR="00687A38" w:rsidRDefault="00687A38">
      <w:pPr>
        <w:pStyle w:val="a3"/>
        <w:spacing w:before="5"/>
        <w:rPr>
          <w:sz w:val="26"/>
        </w:rPr>
      </w:pPr>
    </w:p>
    <w:p w:rsidR="00687A38" w:rsidRDefault="002A05ED">
      <w:pPr>
        <w:pStyle w:val="a4"/>
        <w:numPr>
          <w:ilvl w:val="1"/>
          <w:numId w:val="5"/>
        </w:numPr>
        <w:tabs>
          <w:tab w:val="left" w:pos="1743"/>
        </w:tabs>
        <w:ind w:left="1742"/>
        <w:rPr>
          <w:b/>
          <w:sz w:val="24"/>
        </w:rPr>
      </w:pPr>
      <w:r>
        <w:rPr>
          <w:b/>
          <w:sz w:val="24"/>
        </w:rPr>
        <w:t>Учет операций, связанных с привлечением заемных (кредитных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средств)</w:t>
      </w:r>
    </w:p>
    <w:p w:rsidR="00687A38" w:rsidRDefault="002A05ED">
      <w:pPr>
        <w:spacing w:before="20"/>
        <w:ind w:left="862" w:right="847" w:firstLine="539"/>
        <w:jc w:val="both"/>
        <w:rPr>
          <w:i/>
          <w:sz w:val="24"/>
        </w:rPr>
      </w:pPr>
      <w:r>
        <w:rPr>
          <w:i/>
          <w:sz w:val="24"/>
        </w:rPr>
        <w:t xml:space="preserve">Учет расходов по займам и кредитам ведется в соответствии с </w:t>
      </w:r>
      <w:hyperlink r:id="rId38">
        <w:r>
          <w:rPr>
            <w:i/>
            <w:color w:val="0000FF"/>
            <w:sz w:val="24"/>
          </w:rPr>
          <w:t>Положением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по бухгалтерскому учету "Учет расходов по займам и кредитам" (ПБУ 15/2008), утве</w:t>
      </w:r>
      <w:proofErr w:type="gramStart"/>
      <w:r>
        <w:rPr>
          <w:i/>
          <w:sz w:val="24"/>
        </w:rPr>
        <w:t>р-</w:t>
      </w:r>
      <w:proofErr w:type="gramEnd"/>
      <w:r>
        <w:rPr>
          <w:i/>
          <w:sz w:val="24"/>
        </w:rPr>
        <w:t xml:space="preserve"> жденным Приказом Минфина Рос</w:t>
      </w:r>
      <w:r>
        <w:rPr>
          <w:i/>
          <w:sz w:val="24"/>
        </w:rPr>
        <w:t>сии от 06.10.2008 N 107н.</w:t>
      </w:r>
    </w:p>
    <w:p w:rsidR="00687A38" w:rsidRDefault="00687A38">
      <w:pPr>
        <w:pStyle w:val="a3"/>
        <w:rPr>
          <w:i/>
          <w:sz w:val="24"/>
        </w:rPr>
      </w:pPr>
    </w:p>
    <w:p w:rsidR="00687A38" w:rsidRDefault="002A05ED">
      <w:pPr>
        <w:ind w:left="862" w:right="844" w:firstLine="539"/>
        <w:jc w:val="both"/>
        <w:rPr>
          <w:sz w:val="24"/>
        </w:rPr>
      </w:pPr>
      <w:r>
        <w:rPr>
          <w:sz w:val="24"/>
        </w:rPr>
        <w:t>3.8..1. При составлении бухгалтерской отчетности заемные обязательства (включая сумму основного долга и проценты к уплате) учитываются в составе краткосрочных, если они подлежат погашению в течение 12 месяцев после отчетной даты.</w:t>
      </w:r>
      <w:r>
        <w:rPr>
          <w:sz w:val="24"/>
        </w:rPr>
        <w:t xml:space="preserve"> В составе кратк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срочных заемных обязательств отражаются также заемные обязательства (включая сумму основного долга и проценты к уплате), ранее квалифицированные как долгосрочные, в ча- сти, подлежащей погашению в течение 12 месяцев после отчетной даты.</w:t>
      </w:r>
    </w:p>
    <w:p w:rsidR="00687A38" w:rsidRDefault="002A05ED">
      <w:pPr>
        <w:ind w:left="862" w:right="856" w:firstLine="539"/>
        <w:jc w:val="both"/>
        <w:rPr>
          <w:sz w:val="24"/>
        </w:rPr>
      </w:pPr>
      <w:r>
        <w:rPr>
          <w:sz w:val="24"/>
        </w:rPr>
        <w:t xml:space="preserve">Остальные заемные обязательства отражаются в бухгалтерской отчетности в составе </w:t>
      </w:r>
      <w:proofErr w:type="gramStart"/>
      <w:r>
        <w:rPr>
          <w:sz w:val="24"/>
        </w:rPr>
        <w:t>долгосрочных</w:t>
      </w:r>
      <w:proofErr w:type="gramEnd"/>
      <w:r>
        <w:rPr>
          <w:sz w:val="24"/>
        </w:rPr>
        <w:t>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39">
        <w:r>
          <w:rPr>
            <w:i/>
            <w:color w:val="0000FF"/>
            <w:sz w:val="24"/>
          </w:rPr>
          <w:t xml:space="preserve">п. 19 </w:t>
        </w:r>
      </w:hyperlink>
      <w:r>
        <w:rPr>
          <w:i/>
          <w:sz w:val="24"/>
        </w:rPr>
        <w:t>ПБУ 4/99</w:t>
      </w:r>
      <w:r>
        <w:rPr>
          <w:i/>
          <w:sz w:val="24"/>
        </w:rPr>
        <w:t>)</w:t>
      </w:r>
    </w:p>
    <w:p w:rsidR="00687A38" w:rsidRDefault="00687A38">
      <w:pPr>
        <w:pStyle w:val="a3"/>
        <w:spacing w:before="10"/>
        <w:rPr>
          <w:i/>
          <w:sz w:val="23"/>
        </w:rPr>
      </w:pPr>
    </w:p>
    <w:p w:rsidR="00687A38" w:rsidRDefault="002A05ED">
      <w:pPr>
        <w:ind w:left="862" w:right="844" w:firstLine="539"/>
        <w:jc w:val="both"/>
        <w:rPr>
          <w:sz w:val="24"/>
        </w:rPr>
      </w:pPr>
      <w:r>
        <w:rPr>
          <w:sz w:val="24"/>
        </w:rPr>
        <w:t>3.8..2. Расходы по займам и кредитам отражаются в бухгалтерском учете обособле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 от основной суммы обязательства по полученному займу (кредиту) на отдельных суб- счетах согласно Рабочему плану счетов.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40">
        <w:r>
          <w:rPr>
            <w:i/>
            <w:color w:val="0000FF"/>
            <w:sz w:val="24"/>
          </w:rPr>
          <w:t xml:space="preserve">п. 4 </w:t>
        </w:r>
      </w:hyperlink>
      <w:r>
        <w:rPr>
          <w:i/>
          <w:sz w:val="24"/>
        </w:rPr>
        <w:t>ПБУ 15/2008)</w:t>
      </w:r>
    </w:p>
    <w:p w:rsidR="00687A38" w:rsidRDefault="00687A38">
      <w:pPr>
        <w:pStyle w:val="a3"/>
        <w:rPr>
          <w:i/>
          <w:sz w:val="24"/>
        </w:rPr>
      </w:pPr>
    </w:p>
    <w:p w:rsidR="00687A38" w:rsidRDefault="002A05ED">
      <w:pPr>
        <w:ind w:left="862" w:right="854" w:firstLine="539"/>
        <w:jc w:val="both"/>
        <w:rPr>
          <w:sz w:val="24"/>
        </w:rPr>
      </w:pPr>
      <w:r>
        <w:rPr>
          <w:sz w:val="24"/>
        </w:rPr>
        <w:t>3.8..3. Дополнительные расходы по займам (кредитам) включаются в состав прочих расходов в момент их возникновения.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41">
        <w:r>
          <w:rPr>
            <w:i/>
            <w:color w:val="0000FF"/>
            <w:sz w:val="24"/>
          </w:rPr>
          <w:t xml:space="preserve">абз. 2 п. 8 </w:t>
        </w:r>
      </w:hyperlink>
      <w:r>
        <w:rPr>
          <w:i/>
          <w:sz w:val="24"/>
        </w:rPr>
        <w:t>ПБУ 15/2008)</w:t>
      </w:r>
    </w:p>
    <w:p w:rsidR="00687A38" w:rsidRDefault="00687A38">
      <w:pPr>
        <w:pStyle w:val="a3"/>
        <w:rPr>
          <w:i/>
          <w:sz w:val="24"/>
        </w:rPr>
      </w:pPr>
    </w:p>
    <w:p w:rsidR="00687A38" w:rsidRDefault="002A05ED">
      <w:pPr>
        <w:ind w:left="862" w:right="841" w:firstLine="539"/>
        <w:jc w:val="both"/>
        <w:rPr>
          <w:sz w:val="24"/>
        </w:rPr>
      </w:pPr>
      <w:r>
        <w:rPr>
          <w:sz w:val="24"/>
        </w:rPr>
        <w:t xml:space="preserve">3.8..4. В целях применения норм </w:t>
      </w:r>
      <w:hyperlink r:id="rId42">
        <w:r>
          <w:rPr>
            <w:color w:val="0000FF"/>
            <w:sz w:val="24"/>
          </w:rPr>
          <w:t xml:space="preserve">ПБУ 15/2008 </w:t>
        </w:r>
      </w:hyperlink>
      <w:r>
        <w:rPr>
          <w:sz w:val="24"/>
        </w:rPr>
        <w:t>под инвестиционным активом пон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мается объект имущества, подготовка которого к предполагаемому использованию </w:t>
      </w:r>
      <w:r>
        <w:rPr>
          <w:sz w:val="24"/>
        </w:rPr>
        <w:t>требу- ет длительного времени и существенных расходов на приобретение, сооружение и (или) изготовление.</w:t>
      </w:r>
    </w:p>
    <w:p w:rsidR="00687A38" w:rsidRDefault="002A05ED">
      <w:pPr>
        <w:ind w:left="862" w:right="841" w:firstLine="539"/>
        <w:jc w:val="both"/>
        <w:rPr>
          <w:sz w:val="24"/>
        </w:rPr>
      </w:pPr>
      <w:r>
        <w:rPr>
          <w:sz w:val="24"/>
        </w:rPr>
        <w:t>Длительным временем на приобретение, сооружение и (или) изготовление инвест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ционного актива считается период, превышающий 12 месяцев.</w:t>
      </w:r>
    </w:p>
    <w:p w:rsidR="00687A38" w:rsidRDefault="002A05ED">
      <w:pPr>
        <w:ind w:left="862" w:right="852" w:firstLine="539"/>
        <w:jc w:val="both"/>
        <w:rPr>
          <w:sz w:val="24"/>
        </w:rPr>
      </w:pPr>
      <w:r>
        <w:rPr>
          <w:sz w:val="24"/>
        </w:rPr>
        <w:t>Стоимость приобр</w:t>
      </w:r>
      <w:r>
        <w:rPr>
          <w:sz w:val="24"/>
        </w:rPr>
        <w:t>етения, сооружения и (или) изготовления инвестиционного актива признается существенной, если она превышает 1 000 000 руб.</w:t>
      </w:r>
    </w:p>
    <w:p w:rsidR="00687A38" w:rsidRDefault="002A05ED">
      <w:pPr>
        <w:spacing w:before="1"/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43">
        <w:r>
          <w:rPr>
            <w:i/>
            <w:color w:val="0000FF"/>
            <w:sz w:val="24"/>
          </w:rPr>
          <w:t xml:space="preserve">п. 7 </w:t>
        </w:r>
      </w:hyperlink>
      <w:r>
        <w:rPr>
          <w:i/>
          <w:sz w:val="24"/>
        </w:rPr>
        <w:t>ПБУ 15/2008)</w:t>
      </w:r>
    </w:p>
    <w:p w:rsidR="00687A38" w:rsidRDefault="00687A38">
      <w:pPr>
        <w:pStyle w:val="a3"/>
        <w:rPr>
          <w:i/>
          <w:sz w:val="24"/>
        </w:rPr>
      </w:pPr>
    </w:p>
    <w:p w:rsidR="00687A38" w:rsidRDefault="002A05ED">
      <w:pPr>
        <w:ind w:left="862" w:right="845" w:firstLine="539"/>
        <w:jc w:val="both"/>
        <w:rPr>
          <w:sz w:val="24"/>
        </w:rPr>
      </w:pPr>
      <w:r>
        <w:rPr>
          <w:sz w:val="24"/>
        </w:rPr>
        <w:t>3.8..5. По займам (кредитам), специально полученным для приобретения, сооруж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ния или изготовления инвестиционного актива (далее - целевые займы), в стоимость инве- стиционного актива включается сумма затрат, понесенных по займу (кр</w:t>
      </w:r>
      <w:r>
        <w:rPr>
          <w:sz w:val="24"/>
        </w:rPr>
        <w:t>едиту) в течение отчетного периода, в части, относящейся к израсходованной сумме заемных средств за данный период, за вычетом дохода от временного инвестирования этих средств.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44">
        <w:r>
          <w:rPr>
            <w:i/>
            <w:color w:val="0000FF"/>
            <w:sz w:val="24"/>
          </w:rPr>
          <w:t>п. п. 7</w:t>
        </w:r>
        <w:r>
          <w:rPr>
            <w:i/>
            <w:sz w:val="24"/>
          </w:rPr>
          <w:t>,</w:t>
        </w:r>
      </w:hyperlink>
      <w:r>
        <w:rPr>
          <w:i/>
          <w:sz w:val="24"/>
        </w:rPr>
        <w:t xml:space="preserve"> </w:t>
      </w:r>
      <w:hyperlink r:id="rId45">
        <w:r>
          <w:rPr>
            <w:i/>
            <w:color w:val="0000FF"/>
            <w:sz w:val="24"/>
          </w:rPr>
          <w:t xml:space="preserve">10 </w:t>
        </w:r>
      </w:hyperlink>
      <w:r>
        <w:rPr>
          <w:i/>
          <w:sz w:val="24"/>
        </w:rPr>
        <w:t>ПБУ 15/2008)</w:t>
      </w:r>
    </w:p>
    <w:p w:rsidR="00687A38" w:rsidRDefault="00687A38">
      <w:pPr>
        <w:rPr>
          <w:sz w:val="24"/>
        </w:rPr>
        <w:sectPr w:rsidR="00687A38">
          <w:footerReference w:type="default" r:id="rId46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spacing w:before="66"/>
        <w:ind w:left="862" w:right="846" w:firstLine="539"/>
        <w:jc w:val="both"/>
        <w:rPr>
          <w:sz w:val="24"/>
        </w:rPr>
      </w:pPr>
      <w:r>
        <w:rPr>
          <w:sz w:val="24"/>
        </w:rPr>
        <w:lastRenderedPageBreak/>
        <w:t xml:space="preserve">3.8..6. По займам </w:t>
      </w:r>
      <w:r>
        <w:rPr>
          <w:sz w:val="24"/>
        </w:rPr>
        <w:t>(кредитам), полученным в общих целях, но использованным для приобретения, сооружения или изготовления инвестиционного актива, сумма затрат по займам (кредитам), включаемая в стоимость инвестиционного актива, определяется путем умножения ставки капитализаци</w:t>
      </w:r>
      <w:r>
        <w:rPr>
          <w:sz w:val="24"/>
        </w:rPr>
        <w:t>и на сумму затрат на данный актив, осуществленных за счет заемных средств.</w:t>
      </w:r>
    </w:p>
    <w:p w:rsidR="00687A38" w:rsidRDefault="002A05ED">
      <w:pPr>
        <w:spacing w:before="1"/>
        <w:ind w:left="862" w:right="841" w:firstLine="539"/>
        <w:jc w:val="both"/>
        <w:rPr>
          <w:sz w:val="24"/>
        </w:rPr>
      </w:pPr>
      <w:r>
        <w:rPr>
          <w:sz w:val="24"/>
        </w:rPr>
        <w:t>Ставка капитализации определяется как средневзвешенная ставка процента по за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мам (кредитам), не погашенным в течение периода, за исключением целевых займов.</w:t>
      </w:r>
    </w:p>
    <w:p w:rsidR="00687A38" w:rsidRDefault="002A05ED">
      <w:pPr>
        <w:ind w:left="862" w:right="843" w:firstLine="539"/>
        <w:jc w:val="both"/>
        <w:rPr>
          <w:sz w:val="24"/>
        </w:rPr>
      </w:pPr>
      <w:r>
        <w:rPr>
          <w:sz w:val="24"/>
        </w:rPr>
        <w:t>В качестве суммы затрат на инвестиционный актив берется средняя балансовая ст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имость инвестиционного актива в течение периода, включающая ранее капитализирован- ные затраты по займам.</w:t>
      </w:r>
    </w:p>
    <w:p w:rsidR="00687A38" w:rsidRDefault="002A05ED">
      <w:pPr>
        <w:ind w:left="862" w:right="841" w:firstLine="539"/>
        <w:jc w:val="both"/>
        <w:rPr>
          <w:sz w:val="24"/>
        </w:rPr>
      </w:pPr>
      <w:r>
        <w:rPr>
          <w:sz w:val="24"/>
        </w:rPr>
        <w:t>Под периодом здесь понимается временной промежуток, начинающийся с наи</w:t>
      </w:r>
      <w:r>
        <w:rPr>
          <w:sz w:val="24"/>
        </w:rPr>
        <w:t>более поздней из двух дат: начало капитализации процентов и начало отчетного года - и зака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чивающийся на отчетную дату.</w:t>
      </w:r>
    </w:p>
    <w:p w:rsidR="00687A38" w:rsidRDefault="002A05ED">
      <w:pPr>
        <w:ind w:left="1402"/>
        <w:rPr>
          <w:i/>
          <w:sz w:val="24"/>
        </w:rPr>
      </w:pPr>
      <w:r>
        <w:rPr>
          <w:i/>
          <w:sz w:val="24"/>
        </w:rPr>
        <w:t xml:space="preserve">(Основание: </w:t>
      </w:r>
      <w:hyperlink r:id="rId47">
        <w:r>
          <w:rPr>
            <w:i/>
            <w:color w:val="0000FF"/>
            <w:sz w:val="24"/>
          </w:rPr>
          <w:t xml:space="preserve">п. 14 </w:t>
        </w:r>
      </w:hyperlink>
      <w:r>
        <w:rPr>
          <w:i/>
          <w:sz w:val="24"/>
        </w:rPr>
        <w:t xml:space="preserve">ПБУ 15/2008, </w:t>
      </w:r>
      <w:hyperlink r:id="rId48">
        <w:r>
          <w:rPr>
            <w:i/>
            <w:color w:val="0000FF"/>
            <w:sz w:val="24"/>
          </w:rPr>
          <w:t>п. 7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 xml:space="preserve">ПБУ 1/2008, </w:t>
      </w:r>
      <w:hyperlink r:id="rId49">
        <w:r>
          <w:rPr>
            <w:i/>
            <w:color w:val="0000FF"/>
            <w:sz w:val="24"/>
          </w:rPr>
          <w:t>п. п. 14</w:t>
        </w:r>
      </w:hyperlink>
      <w:r>
        <w:rPr>
          <w:i/>
          <w:sz w:val="24"/>
        </w:rPr>
        <w:t xml:space="preserve">, </w:t>
      </w:r>
      <w:hyperlink r:id="rId50">
        <w:r>
          <w:rPr>
            <w:i/>
            <w:color w:val="0000FF"/>
            <w:sz w:val="24"/>
          </w:rPr>
          <w:t>18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IAS 23)</w:t>
      </w:r>
    </w:p>
    <w:p w:rsidR="00687A38" w:rsidRDefault="002A05ED">
      <w:pPr>
        <w:ind w:left="1382"/>
        <w:rPr>
          <w:sz w:val="24"/>
        </w:rPr>
      </w:pPr>
      <w:r>
        <w:rPr>
          <w:sz w:val="24"/>
        </w:rPr>
        <w:t>.</w:t>
      </w:r>
    </w:p>
    <w:p w:rsidR="00687A38" w:rsidRDefault="00687A38">
      <w:pPr>
        <w:pStyle w:val="a3"/>
        <w:spacing w:before="7"/>
      </w:pPr>
    </w:p>
    <w:p w:rsidR="00687A38" w:rsidRDefault="002A05ED">
      <w:pPr>
        <w:pStyle w:val="a4"/>
        <w:numPr>
          <w:ilvl w:val="1"/>
          <w:numId w:val="5"/>
        </w:numPr>
        <w:tabs>
          <w:tab w:val="left" w:pos="1743"/>
        </w:tabs>
        <w:ind w:left="1742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резервов</w:t>
      </w:r>
    </w:p>
    <w:p w:rsidR="00687A38" w:rsidRDefault="002A05ED">
      <w:pPr>
        <w:spacing w:before="17"/>
        <w:ind w:left="1382"/>
        <w:rPr>
          <w:sz w:val="24"/>
        </w:rPr>
      </w:pPr>
      <w:r>
        <w:rPr>
          <w:sz w:val="24"/>
        </w:rPr>
        <w:t>-Резервы предстоящих расходов и платежей не создаются.</w:t>
      </w:r>
    </w:p>
    <w:p w:rsidR="00687A38" w:rsidRDefault="002A05ED">
      <w:pPr>
        <w:spacing w:before="24"/>
        <w:ind w:left="1382"/>
        <w:rPr>
          <w:sz w:val="24"/>
        </w:rPr>
      </w:pPr>
      <w:r>
        <w:rPr>
          <w:sz w:val="24"/>
        </w:rPr>
        <w:t>-Резерв по сомнительным долгам не создается.</w:t>
      </w:r>
    </w:p>
    <w:p w:rsidR="00687A38" w:rsidRDefault="002A05ED">
      <w:pPr>
        <w:spacing w:before="22" w:line="259" w:lineRule="auto"/>
        <w:ind w:left="862" w:right="843" w:firstLine="520"/>
        <w:jc w:val="both"/>
        <w:rPr>
          <w:sz w:val="24"/>
        </w:rPr>
      </w:pPr>
      <w:r>
        <w:rPr>
          <w:sz w:val="24"/>
        </w:rPr>
        <w:t xml:space="preserve">Дебиторская, кредиторская задолженности, по которым истек срок исковой давности, списываются на основании протокола инвентаризации финансовых обязательств, </w:t>
      </w:r>
      <w:r>
        <w:rPr>
          <w:sz w:val="24"/>
        </w:rPr>
        <w:t>утве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жденного Генеральным директором с отнесением указанных сумм на финансовые резуль- таты хозяйственной деятельности.</w:t>
      </w:r>
    </w:p>
    <w:p w:rsidR="00687A38" w:rsidRDefault="002A05ED">
      <w:pPr>
        <w:spacing w:before="5" w:line="259" w:lineRule="auto"/>
        <w:ind w:left="862" w:right="841" w:firstLine="520"/>
        <w:jc w:val="both"/>
        <w:rPr>
          <w:sz w:val="24"/>
        </w:rPr>
      </w:pPr>
      <w:r>
        <w:rPr>
          <w:sz w:val="24"/>
        </w:rPr>
        <w:t>Дебиторская задолженность списывается с баланса, если в период, предшествующий отчетному эта задолженность не резервировалась в порядк</w:t>
      </w:r>
      <w:r>
        <w:rPr>
          <w:sz w:val="24"/>
        </w:rPr>
        <w:t>е, предусмотренном положен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ем об учетной политике для целей бухгалтерского учета.</w:t>
      </w:r>
    </w:p>
    <w:p w:rsidR="00687A38" w:rsidRDefault="00687A38">
      <w:pPr>
        <w:pStyle w:val="a3"/>
        <w:spacing w:before="7"/>
        <w:rPr>
          <w:sz w:val="26"/>
        </w:rPr>
      </w:pPr>
    </w:p>
    <w:p w:rsidR="00687A38" w:rsidRDefault="002A05ED">
      <w:pPr>
        <w:tabs>
          <w:tab w:val="left" w:pos="7234"/>
        </w:tabs>
        <w:ind w:left="1630"/>
        <w:rPr>
          <w:b/>
          <w:sz w:val="24"/>
        </w:rPr>
      </w:pPr>
      <w:r>
        <w:rPr>
          <w:b/>
          <w:sz w:val="24"/>
        </w:rPr>
        <w:t>Главный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бухгалтер</w:t>
      </w:r>
      <w:r>
        <w:rPr>
          <w:b/>
          <w:sz w:val="24"/>
        </w:rPr>
        <w:tab/>
        <w:t>Л.А.Копытова.</w:t>
      </w:r>
    </w:p>
    <w:p w:rsidR="00687A38" w:rsidRDefault="00687A38">
      <w:pPr>
        <w:rPr>
          <w:sz w:val="24"/>
        </w:rPr>
        <w:sectPr w:rsidR="00687A38">
          <w:footerReference w:type="default" r:id="rId51"/>
          <w:pgSz w:w="11910" w:h="16840"/>
          <w:pgMar w:top="1040" w:right="0" w:bottom="280" w:left="840" w:header="0" w:footer="0" w:gutter="0"/>
          <w:cols w:space="720"/>
        </w:sectPr>
      </w:pPr>
    </w:p>
    <w:p w:rsidR="00687A38" w:rsidRDefault="002A05ED">
      <w:pPr>
        <w:pStyle w:val="a3"/>
        <w:spacing w:before="67"/>
        <w:ind w:left="862"/>
      </w:pPr>
      <w:r>
        <w:lastRenderedPageBreak/>
        <w:t>Приложение 3- Аналитический баланс ООО «Вятско-Полянский Агроснаб»</w:t>
      </w:r>
    </w:p>
    <w:p w:rsidR="00687A38" w:rsidRDefault="00687A3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133"/>
        <w:gridCol w:w="1277"/>
        <w:gridCol w:w="992"/>
        <w:gridCol w:w="994"/>
        <w:gridCol w:w="958"/>
      </w:tblGrid>
      <w:tr w:rsidR="00687A38">
        <w:trPr>
          <w:trHeight w:val="827"/>
        </w:trPr>
        <w:tc>
          <w:tcPr>
            <w:tcW w:w="4220" w:type="dxa"/>
            <w:vMerge w:val="restart"/>
          </w:tcPr>
          <w:p w:rsidR="00687A38" w:rsidRDefault="00687A38">
            <w:pPr>
              <w:pStyle w:val="TableParagraph"/>
              <w:spacing w:before="7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1498" w:right="149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33" w:type="dxa"/>
            <w:vMerge w:val="restart"/>
          </w:tcPr>
          <w:p w:rsidR="00687A38" w:rsidRDefault="00687A38">
            <w:pPr>
              <w:pStyle w:val="TableParagraph"/>
              <w:spacing w:before="7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277" w:type="dxa"/>
            <w:vMerge w:val="restart"/>
          </w:tcPr>
          <w:p w:rsidR="00687A38" w:rsidRDefault="00687A38">
            <w:pPr>
              <w:pStyle w:val="TableParagraph"/>
              <w:spacing w:before="7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992" w:type="dxa"/>
            <w:vMerge w:val="restart"/>
          </w:tcPr>
          <w:p w:rsidR="00687A38" w:rsidRDefault="00687A38">
            <w:pPr>
              <w:pStyle w:val="TableParagraph"/>
              <w:spacing w:before="7"/>
              <w:rPr>
                <w:sz w:val="35"/>
              </w:rPr>
            </w:pPr>
          </w:p>
          <w:p w:rsidR="00687A38" w:rsidRDefault="002A05E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952" w:type="dxa"/>
            <w:gridSpan w:val="2"/>
          </w:tcPr>
          <w:p w:rsidR="00687A38" w:rsidRDefault="002A05ED">
            <w:pPr>
              <w:pStyle w:val="TableParagraph"/>
              <w:ind w:left="215" w:right="193" w:firstLine="192"/>
              <w:rPr>
                <w:sz w:val="24"/>
              </w:rPr>
            </w:pPr>
            <w:r>
              <w:rPr>
                <w:sz w:val="24"/>
              </w:rPr>
              <w:t>Изменения 2015г. к 2013г.</w:t>
            </w:r>
          </w:p>
        </w:tc>
      </w:tr>
      <w:tr w:rsidR="00687A38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87A38" w:rsidRDefault="00687A3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отн., %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133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</w:tr>
      <w:tr w:rsidR="00687A38">
        <w:trPr>
          <w:trHeight w:val="551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Денежные средства и краткосроч-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 финансовые вложения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844,44</w:t>
            </w:r>
          </w:p>
        </w:tc>
      </w:tr>
      <w:tr w:rsidR="00687A38">
        <w:trPr>
          <w:trHeight w:val="551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Дебиторская задолженность 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 оборотные активы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5198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5974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-606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90,79</w:t>
            </w:r>
          </w:p>
        </w:tc>
      </w:tr>
      <w:tr w:rsidR="00687A38">
        <w:trPr>
          <w:trHeight w:val="278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Запасы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37481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40809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43383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текущих активов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44223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46537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50725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6502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114,70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Внеоборотные активы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2545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4482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4870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2325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191,36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 имущества организации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46768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51019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8827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118,87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1133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687A38" w:rsidRDefault="00687A38">
            <w:pPr>
              <w:pStyle w:val="TableParagraph"/>
              <w:rPr>
                <w:sz w:val="20"/>
              </w:rPr>
            </w:pPr>
          </w:p>
        </w:tc>
      </w:tr>
      <w:tr w:rsidR="00687A38">
        <w:trPr>
          <w:trHeight w:val="276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Кредиторская задолженность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1761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158,76</w:t>
            </w:r>
          </w:p>
        </w:tc>
      </w:tr>
      <w:tr w:rsidR="00687A38">
        <w:trPr>
          <w:trHeight w:val="277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Краткосрочные кредиты и займы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3194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146,93</w:t>
            </w:r>
          </w:p>
        </w:tc>
      </w:tr>
      <w:tr w:rsidR="00687A38">
        <w:trPr>
          <w:trHeight w:val="551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Краткосрочные пассивы и</w:t>
            </w:r>
          </w:p>
          <w:p w:rsidR="00687A38" w:rsidRDefault="002A05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7987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11761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11875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3888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148,68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Долгосрочные кредиты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Собственный капитал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38740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39217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43679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4939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112,75</w:t>
            </w:r>
          </w:p>
        </w:tc>
      </w:tr>
      <w:tr w:rsidR="00687A38">
        <w:trPr>
          <w:trHeight w:val="275"/>
        </w:trPr>
        <w:tc>
          <w:tcPr>
            <w:tcW w:w="4220" w:type="dxa"/>
          </w:tcPr>
          <w:p w:rsidR="00687A38" w:rsidRDefault="002A05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 капитала организации</w:t>
            </w:r>
          </w:p>
        </w:tc>
        <w:tc>
          <w:tcPr>
            <w:tcW w:w="1133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46768</w:t>
            </w:r>
          </w:p>
        </w:tc>
        <w:tc>
          <w:tcPr>
            <w:tcW w:w="1277" w:type="dxa"/>
          </w:tcPr>
          <w:p w:rsidR="00687A38" w:rsidRDefault="002A05E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51019</w:t>
            </w:r>
          </w:p>
        </w:tc>
        <w:tc>
          <w:tcPr>
            <w:tcW w:w="992" w:type="dxa"/>
          </w:tcPr>
          <w:p w:rsidR="00687A38" w:rsidRDefault="002A05E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55595</w:t>
            </w:r>
          </w:p>
        </w:tc>
        <w:tc>
          <w:tcPr>
            <w:tcW w:w="994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8827</w:t>
            </w:r>
          </w:p>
        </w:tc>
        <w:tc>
          <w:tcPr>
            <w:tcW w:w="958" w:type="dxa"/>
          </w:tcPr>
          <w:p w:rsidR="00687A38" w:rsidRDefault="002A05E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118,87</w:t>
            </w:r>
          </w:p>
        </w:tc>
      </w:tr>
    </w:tbl>
    <w:p w:rsidR="00000000" w:rsidRDefault="002A05ED"/>
    <w:sectPr w:rsidR="00000000" w:rsidSect="00687A38">
      <w:footerReference w:type="default" r:id="rId52"/>
      <w:pgSz w:w="11910" w:h="16840"/>
      <w:pgMar w:top="1040" w:right="0" w:bottom="28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38" w:rsidRDefault="00687A38" w:rsidP="00687A38">
      <w:r>
        <w:separator/>
      </w:r>
    </w:p>
  </w:endnote>
  <w:endnote w:type="continuationSeparator" w:id="1">
    <w:p w:rsidR="00687A38" w:rsidRDefault="00687A38" w:rsidP="0068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0"/>
      </w:rPr>
    </w:pPr>
    <w:r w:rsidRPr="00687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5pt;margin-top:780.8pt;width:15.3pt;height:13.05pt;z-index:-251658752;mso-position-horizontal-relative:page;mso-position-vertical-relative:page" filled="f" stroked="f">
          <v:textbox inset="0,0,0,0">
            <w:txbxContent>
              <w:p w:rsidR="00687A38" w:rsidRDefault="00687A3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A05E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05ED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8" w:rsidRDefault="00687A3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38" w:rsidRDefault="00687A38" w:rsidP="00687A38">
      <w:r>
        <w:separator/>
      </w:r>
    </w:p>
  </w:footnote>
  <w:footnote w:type="continuationSeparator" w:id="1">
    <w:p w:rsidR="00687A38" w:rsidRDefault="00687A38" w:rsidP="00687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2EF"/>
    <w:multiLevelType w:val="hybridMultilevel"/>
    <w:tmpl w:val="5EDC8DE8"/>
    <w:lvl w:ilvl="0" w:tplc="6A5A97B6">
      <w:numFmt w:val="bullet"/>
      <w:lvlText w:val="-"/>
      <w:lvlJc w:val="left"/>
      <w:pPr>
        <w:ind w:left="10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2485FC">
      <w:numFmt w:val="bullet"/>
      <w:lvlText w:val="•"/>
      <w:lvlJc w:val="left"/>
      <w:pPr>
        <w:ind w:left="2006" w:hanging="140"/>
      </w:pPr>
      <w:rPr>
        <w:rFonts w:hint="default"/>
        <w:lang w:val="ru-RU" w:eastAsia="ru-RU" w:bidi="ru-RU"/>
      </w:rPr>
    </w:lvl>
    <w:lvl w:ilvl="2" w:tplc="B032DB4E">
      <w:numFmt w:val="bullet"/>
      <w:lvlText w:val="•"/>
      <w:lvlJc w:val="left"/>
      <w:pPr>
        <w:ind w:left="3013" w:hanging="140"/>
      </w:pPr>
      <w:rPr>
        <w:rFonts w:hint="default"/>
        <w:lang w:val="ru-RU" w:eastAsia="ru-RU" w:bidi="ru-RU"/>
      </w:rPr>
    </w:lvl>
    <w:lvl w:ilvl="3" w:tplc="DFE04D62">
      <w:numFmt w:val="bullet"/>
      <w:lvlText w:val="•"/>
      <w:lvlJc w:val="left"/>
      <w:pPr>
        <w:ind w:left="4019" w:hanging="140"/>
      </w:pPr>
      <w:rPr>
        <w:rFonts w:hint="default"/>
        <w:lang w:val="ru-RU" w:eastAsia="ru-RU" w:bidi="ru-RU"/>
      </w:rPr>
    </w:lvl>
    <w:lvl w:ilvl="4" w:tplc="2834D080">
      <w:numFmt w:val="bullet"/>
      <w:lvlText w:val="•"/>
      <w:lvlJc w:val="left"/>
      <w:pPr>
        <w:ind w:left="5026" w:hanging="140"/>
      </w:pPr>
      <w:rPr>
        <w:rFonts w:hint="default"/>
        <w:lang w:val="ru-RU" w:eastAsia="ru-RU" w:bidi="ru-RU"/>
      </w:rPr>
    </w:lvl>
    <w:lvl w:ilvl="5" w:tplc="483ED470">
      <w:numFmt w:val="bullet"/>
      <w:lvlText w:val="•"/>
      <w:lvlJc w:val="left"/>
      <w:pPr>
        <w:ind w:left="6033" w:hanging="140"/>
      </w:pPr>
      <w:rPr>
        <w:rFonts w:hint="default"/>
        <w:lang w:val="ru-RU" w:eastAsia="ru-RU" w:bidi="ru-RU"/>
      </w:rPr>
    </w:lvl>
    <w:lvl w:ilvl="6" w:tplc="58D0A050">
      <w:numFmt w:val="bullet"/>
      <w:lvlText w:val="•"/>
      <w:lvlJc w:val="left"/>
      <w:pPr>
        <w:ind w:left="7039" w:hanging="140"/>
      </w:pPr>
      <w:rPr>
        <w:rFonts w:hint="default"/>
        <w:lang w:val="ru-RU" w:eastAsia="ru-RU" w:bidi="ru-RU"/>
      </w:rPr>
    </w:lvl>
    <w:lvl w:ilvl="7" w:tplc="93886728">
      <w:numFmt w:val="bullet"/>
      <w:lvlText w:val="•"/>
      <w:lvlJc w:val="left"/>
      <w:pPr>
        <w:ind w:left="8046" w:hanging="140"/>
      </w:pPr>
      <w:rPr>
        <w:rFonts w:hint="default"/>
        <w:lang w:val="ru-RU" w:eastAsia="ru-RU" w:bidi="ru-RU"/>
      </w:rPr>
    </w:lvl>
    <w:lvl w:ilvl="8" w:tplc="02142DF8">
      <w:numFmt w:val="bullet"/>
      <w:lvlText w:val="•"/>
      <w:lvlJc w:val="left"/>
      <w:pPr>
        <w:ind w:left="9053" w:hanging="140"/>
      </w:pPr>
      <w:rPr>
        <w:rFonts w:hint="default"/>
        <w:lang w:val="ru-RU" w:eastAsia="ru-RU" w:bidi="ru-RU"/>
      </w:rPr>
    </w:lvl>
  </w:abstractNum>
  <w:abstractNum w:abstractNumId="1">
    <w:nsid w:val="03BC69D6"/>
    <w:multiLevelType w:val="hybridMultilevel"/>
    <w:tmpl w:val="F6D875F4"/>
    <w:lvl w:ilvl="0" w:tplc="928EC094">
      <w:numFmt w:val="bullet"/>
      <w:lvlText w:val="•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108C5E">
      <w:numFmt w:val="bullet"/>
      <w:lvlText w:val="•"/>
      <w:lvlJc w:val="left"/>
      <w:pPr>
        <w:ind w:left="1880" w:hanging="168"/>
      </w:pPr>
      <w:rPr>
        <w:rFonts w:hint="default"/>
        <w:lang w:val="ru-RU" w:eastAsia="ru-RU" w:bidi="ru-RU"/>
      </w:rPr>
    </w:lvl>
    <w:lvl w:ilvl="2" w:tplc="90C417F2">
      <w:numFmt w:val="bullet"/>
      <w:lvlText w:val="•"/>
      <w:lvlJc w:val="left"/>
      <w:pPr>
        <w:ind w:left="2901" w:hanging="168"/>
      </w:pPr>
      <w:rPr>
        <w:rFonts w:hint="default"/>
        <w:lang w:val="ru-RU" w:eastAsia="ru-RU" w:bidi="ru-RU"/>
      </w:rPr>
    </w:lvl>
    <w:lvl w:ilvl="3" w:tplc="03AE9CA4">
      <w:numFmt w:val="bullet"/>
      <w:lvlText w:val="•"/>
      <w:lvlJc w:val="left"/>
      <w:pPr>
        <w:ind w:left="3921" w:hanging="168"/>
      </w:pPr>
      <w:rPr>
        <w:rFonts w:hint="default"/>
        <w:lang w:val="ru-RU" w:eastAsia="ru-RU" w:bidi="ru-RU"/>
      </w:rPr>
    </w:lvl>
    <w:lvl w:ilvl="4" w:tplc="CCCC4F04">
      <w:numFmt w:val="bullet"/>
      <w:lvlText w:val="•"/>
      <w:lvlJc w:val="left"/>
      <w:pPr>
        <w:ind w:left="4942" w:hanging="168"/>
      </w:pPr>
      <w:rPr>
        <w:rFonts w:hint="default"/>
        <w:lang w:val="ru-RU" w:eastAsia="ru-RU" w:bidi="ru-RU"/>
      </w:rPr>
    </w:lvl>
    <w:lvl w:ilvl="5" w:tplc="BA446DFE">
      <w:numFmt w:val="bullet"/>
      <w:lvlText w:val="•"/>
      <w:lvlJc w:val="left"/>
      <w:pPr>
        <w:ind w:left="5963" w:hanging="168"/>
      </w:pPr>
      <w:rPr>
        <w:rFonts w:hint="default"/>
        <w:lang w:val="ru-RU" w:eastAsia="ru-RU" w:bidi="ru-RU"/>
      </w:rPr>
    </w:lvl>
    <w:lvl w:ilvl="6" w:tplc="1B248428">
      <w:numFmt w:val="bullet"/>
      <w:lvlText w:val="•"/>
      <w:lvlJc w:val="left"/>
      <w:pPr>
        <w:ind w:left="6983" w:hanging="168"/>
      </w:pPr>
      <w:rPr>
        <w:rFonts w:hint="default"/>
        <w:lang w:val="ru-RU" w:eastAsia="ru-RU" w:bidi="ru-RU"/>
      </w:rPr>
    </w:lvl>
    <w:lvl w:ilvl="7" w:tplc="652E1D9E">
      <w:numFmt w:val="bullet"/>
      <w:lvlText w:val="•"/>
      <w:lvlJc w:val="left"/>
      <w:pPr>
        <w:ind w:left="8004" w:hanging="168"/>
      </w:pPr>
      <w:rPr>
        <w:rFonts w:hint="default"/>
        <w:lang w:val="ru-RU" w:eastAsia="ru-RU" w:bidi="ru-RU"/>
      </w:rPr>
    </w:lvl>
    <w:lvl w:ilvl="8" w:tplc="A0F682EC">
      <w:numFmt w:val="bullet"/>
      <w:lvlText w:val="•"/>
      <w:lvlJc w:val="left"/>
      <w:pPr>
        <w:ind w:left="9025" w:hanging="168"/>
      </w:pPr>
      <w:rPr>
        <w:rFonts w:hint="default"/>
        <w:lang w:val="ru-RU" w:eastAsia="ru-RU" w:bidi="ru-RU"/>
      </w:rPr>
    </w:lvl>
  </w:abstractNum>
  <w:abstractNum w:abstractNumId="2">
    <w:nsid w:val="05036A8D"/>
    <w:multiLevelType w:val="hybridMultilevel"/>
    <w:tmpl w:val="01825A3C"/>
    <w:lvl w:ilvl="0" w:tplc="248086B8">
      <w:start w:val="1"/>
      <w:numFmt w:val="decimal"/>
      <w:lvlText w:val="%1."/>
      <w:lvlJc w:val="left"/>
      <w:pPr>
        <w:ind w:left="8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BCCB9A2">
      <w:numFmt w:val="bullet"/>
      <w:lvlText w:val="•"/>
      <w:lvlJc w:val="left"/>
      <w:pPr>
        <w:ind w:left="1880" w:hanging="252"/>
      </w:pPr>
      <w:rPr>
        <w:rFonts w:hint="default"/>
        <w:lang w:val="ru-RU" w:eastAsia="ru-RU" w:bidi="ru-RU"/>
      </w:rPr>
    </w:lvl>
    <w:lvl w:ilvl="2" w:tplc="35546938">
      <w:numFmt w:val="bullet"/>
      <w:lvlText w:val="•"/>
      <w:lvlJc w:val="left"/>
      <w:pPr>
        <w:ind w:left="2901" w:hanging="252"/>
      </w:pPr>
      <w:rPr>
        <w:rFonts w:hint="default"/>
        <w:lang w:val="ru-RU" w:eastAsia="ru-RU" w:bidi="ru-RU"/>
      </w:rPr>
    </w:lvl>
    <w:lvl w:ilvl="3" w:tplc="F64A07BC">
      <w:numFmt w:val="bullet"/>
      <w:lvlText w:val="•"/>
      <w:lvlJc w:val="left"/>
      <w:pPr>
        <w:ind w:left="3921" w:hanging="252"/>
      </w:pPr>
      <w:rPr>
        <w:rFonts w:hint="default"/>
        <w:lang w:val="ru-RU" w:eastAsia="ru-RU" w:bidi="ru-RU"/>
      </w:rPr>
    </w:lvl>
    <w:lvl w:ilvl="4" w:tplc="03961230">
      <w:numFmt w:val="bullet"/>
      <w:lvlText w:val="•"/>
      <w:lvlJc w:val="left"/>
      <w:pPr>
        <w:ind w:left="4942" w:hanging="252"/>
      </w:pPr>
      <w:rPr>
        <w:rFonts w:hint="default"/>
        <w:lang w:val="ru-RU" w:eastAsia="ru-RU" w:bidi="ru-RU"/>
      </w:rPr>
    </w:lvl>
    <w:lvl w:ilvl="5" w:tplc="F9D4CFDC">
      <w:numFmt w:val="bullet"/>
      <w:lvlText w:val="•"/>
      <w:lvlJc w:val="left"/>
      <w:pPr>
        <w:ind w:left="5963" w:hanging="252"/>
      </w:pPr>
      <w:rPr>
        <w:rFonts w:hint="default"/>
        <w:lang w:val="ru-RU" w:eastAsia="ru-RU" w:bidi="ru-RU"/>
      </w:rPr>
    </w:lvl>
    <w:lvl w:ilvl="6" w:tplc="AF1A1BD6">
      <w:numFmt w:val="bullet"/>
      <w:lvlText w:val="•"/>
      <w:lvlJc w:val="left"/>
      <w:pPr>
        <w:ind w:left="6983" w:hanging="252"/>
      </w:pPr>
      <w:rPr>
        <w:rFonts w:hint="default"/>
        <w:lang w:val="ru-RU" w:eastAsia="ru-RU" w:bidi="ru-RU"/>
      </w:rPr>
    </w:lvl>
    <w:lvl w:ilvl="7" w:tplc="419666BE">
      <w:numFmt w:val="bullet"/>
      <w:lvlText w:val="•"/>
      <w:lvlJc w:val="left"/>
      <w:pPr>
        <w:ind w:left="8004" w:hanging="252"/>
      </w:pPr>
      <w:rPr>
        <w:rFonts w:hint="default"/>
        <w:lang w:val="ru-RU" w:eastAsia="ru-RU" w:bidi="ru-RU"/>
      </w:rPr>
    </w:lvl>
    <w:lvl w:ilvl="8" w:tplc="00620BC0">
      <w:numFmt w:val="bullet"/>
      <w:lvlText w:val="•"/>
      <w:lvlJc w:val="left"/>
      <w:pPr>
        <w:ind w:left="9025" w:hanging="252"/>
      </w:pPr>
      <w:rPr>
        <w:rFonts w:hint="default"/>
        <w:lang w:val="ru-RU" w:eastAsia="ru-RU" w:bidi="ru-RU"/>
      </w:rPr>
    </w:lvl>
  </w:abstractNum>
  <w:abstractNum w:abstractNumId="3">
    <w:nsid w:val="09217686"/>
    <w:multiLevelType w:val="hybridMultilevel"/>
    <w:tmpl w:val="47284FF6"/>
    <w:lvl w:ilvl="0" w:tplc="03DC6F0E">
      <w:start w:val="3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ru-RU" w:bidi="ru-RU"/>
      </w:rPr>
    </w:lvl>
    <w:lvl w:ilvl="1" w:tplc="0F34C4F8">
      <w:numFmt w:val="none"/>
      <w:lvlText w:val=""/>
      <w:lvlJc w:val="left"/>
      <w:pPr>
        <w:tabs>
          <w:tab w:val="num" w:pos="360"/>
        </w:tabs>
      </w:pPr>
    </w:lvl>
    <w:lvl w:ilvl="2" w:tplc="17F214E4">
      <w:numFmt w:val="none"/>
      <w:lvlText w:val=""/>
      <w:lvlJc w:val="left"/>
      <w:pPr>
        <w:tabs>
          <w:tab w:val="num" w:pos="360"/>
        </w:tabs>
      </w:pPr>
    </w:lvl>
    <w:lvl w:ilvl="3" w:tplc="B768AD40">
      <w:start w:val="1"/>
      <w:numFmt w:val="decimal"/>
      <w:lvlText w:val="%4)"/>
      <w:lvlJc w:val="left"/>
      <w:pPr>
        <w:ind w:left="8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 w:tplc="0C789EE0">
      <w:numFmt w:val="bullet"/>
      <w:lvlText w:val="•"/>
      <w:lvlJc w:val="left"/>
      <w:pPr>
        <w:ind w:left="4968" w:hanging="260"/>
      </w:pPr>
      <w:rPr>
        <w:rFonts w:hint="default"/>
        <w:lang w:val="ru-RU" w:eastAsia="ru-RU" w:bidi="ru-RU"/>
      </w:rPr>
    </w:lvl>
    <w:lvl w:ilvl="5" w:tplc="9FE6B98A">
      <w:numFmt w:val="bullet"/>
      <w:lvlText w:val="•"/>
      <w:lvlJc w:val="left"/>
      <w:pPr>
        <w:ind w:left="5985" w:hanging="260"/>
      </w:pPr>
      <w:rPr>
        <w:rFonts w:hint="default"/>
        <w:lang w:val="ru-RU" w:eastAsia="ru-RU" w:bidi="ru-RU"/>
      </w:rPr>
    </w:lvl>
    <w:lvl w:ilvl="6" w:tplc="8FD2020A">
      <w:numFmt w:val="bullet"/>
      <w:lvlText w:val="•"/>
      <w:lvlJc w:val="left"/>
      <w:pPr>
        <w:ind w:left="7001" w:hanging="260"/>
      </w:pPr>
      <w:rPr>
        <w:rFonts w:hint="default"/>
        <w:lang w:val="ru-RU" w:eastAsia="ru-RU" w:bidi="ru-RU"/>
      </w:rPr>
    </w:lvl>
    <w:lvl w:ilvl="7" w:tplc="AD8C480A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354C0538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4">
    <w:nsid w:val="0FD7579D"/>
    <w:multiLevelType w:val="hybridMultilevel"/>
    <w:tmpl w:val="AF2EECE4"/>
    <w:lvl w:ilvl="0" w:tplc="81DA2098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6C781E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F42F23C">
      <w:numFmt w:val="bullet"/>
      <w:lvlText w:val="•"/>
      <w:lvlJc w:val="left"/>
      <w:pPr>
        <w:ind w:left="2722" w:hanging="140"/>
      </w:pPr>
      <w:rPr>
        <w:rFonts w:hint="default"/>
        <w:lang w:val="ru-RU" w:eastAsia="ru-RU" w:bidi="ru-RU"/>
      </w:rPr>
    </w:lvl>
    <w:lvl w:ilvl="3" w:tplc="A162C416">
      <w:numFmt w:val="bullet"/>
      <w:lvlText w:val="•"/>
      <w:lvlJc w:val="left"/>
      <w:pPr>
        <w:ind w:left="3765" w:hanging="140"/>
      </w:pPr>
      <w:rPr>
        <w:rFonts w:hint="default"/>
        <w:lang w:val="ru-RU" w:eastAsia="ru-RU" w:bidi="ru-RU"/>
      </w:rPr>
    </w:lvl>
    <w:lvl w:ilvl="4" w:tplc="0FF22B26">
      <w:numFmt w:val="bullet"/>
      <w:lvlText w:val="•"/>
      <w:lvlJc w:val="left"/>
      <w:pPr>
        <w:ind w:left="4808" w:hanging="140"/>
      </w:pPr>
      <w:rPr>
        <w:rFonts w:hint="default"/>
        <w:lang w:val="ru-RU" w:eastAsia="ru-RU" w:bidi="ru-RU"/>
      </w:rPr>
    </w:lvl>
    <w:lvl w:ilvl="5" w:tplc="CD527A62">
      <w:numFmt w:val="bullet"/>
      <w:lvlText w:val="•"/>
      <w:lvlJc w:val="left"/>
      <w:pPr>
        <w:ind w:left="5851" w:hanging="140"/>
      </w:pPr>
      <w:rPr>
        <w:rFonts w:hint="default"/>
        <w:lang w:val="ru-RU" w:eastAsia="ru-RU" w:bidi="ru-RU"/>
      </w:rPr>
    </w:lvl>
    <w:lvl w:ilvl="6" w:tplc="A5540C34">
      <w:numFmt w:val="bullet"/>
      <w:lvlText w:val="•"/>
      <w:lvlJc w:val="left"/>
      <w:pPr>
        <w:ind w:left="6894" w:hanging="140"/>
      </w:pPr>
      <w:rPr>
        <w:rFonts w:hint="default"/>
        <w:lang w:val="ru-RU" w:eastAsia="ru-RU" w:bidi="ru-RU"/>
      </w:rPr>
    </w:lvl>
    <w:lvl w:ilvl="7" w:tplc="87787F78">
      <w:numFmt w:val="bullet"/>
      <w:lvlText w:val="•"/>
      <w:lvlJc w:val="left"/>
      <w:pPr>
        <w:ind w:left="7937" w:hanging="140"/>
      </w:pPr>
      <w:rPr>
        <w:rFonts w:hint="default"/>
        <w:lang w:val="ru-RU" w:eastAsia="ru-RU" w:bidi="ru-RU"/>
      </w:rPr>
    </w:lvl>
    <w:lvl w:ilvl="8" w:tplc="7AFCB88A">
      <w:numFmt w:val="bullet"/>
      <w:lvlText w:val="•"/>
      <w:lvlJc w:val="left"/>
      <w:pPr>
        <w:ind w:left="8980" w:hanging="140"/>
      </w:pPr>
      <w:rPr>
        <w:rFonts w:hint="default"/>
        <w:lang w:val="ru-RU" w:eastAsia="ru-RU" w:bidi="ru-RU"/>
      </w:rPr>
    </w:lvl>
  </w:abstractNum>
  <w:abstractNum w:abstractNumId="5">
    <w:nsid w:val="11145026"/>
    <w:multiLevelType w:val="hybridMultilevel"/>
    <w:tmpl w:val="EC2AC3CA"/>
    <w:lvl w:ilvl="0" w:tplc="C47A19CA">
      <w:start w:val="1"/>
      <w:numFmt w:val="decimal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B86AD6">
      <w:numFmt w:val="bullet"/>
      <w:lvlText w:val="•"/>
      <w:lvlJc w:val="left"/>
      <w:pPr>
        <w:ind w:left="1880" w:hanging="360"/>
      </w:pPr>
      <w:rPr>
        <w:rFonts w:hint="default"/>
        <w:lang w:val="ru-RU" w:eastAsia="ru-RU" w:bidi="ru-RU"/>
      </w:rPr>
    </w:lvl>
    <w:lvl w:ilvl="2" w:tplc="2D08102C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A722426C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722968A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B05E830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A072AD92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7" w:tplc="69E4BC48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D0E6C440">
      <w:numFmt w:val="bullet"/>
      <w:lvlText w:val="•"/>
      <w:lvlJc w:val="left"/>
      <w:pPr>
        <w:ind w:left="9025" w:hanging="360"/>
      </w:pPr>
      <w:rPr>
        <w:rFonts w:hint="default"/>
        <w:lang w:val="ru-RU" w:eastAsia="ru-RU" w:bidi="ru-RU"/>
      </w:rPr>
    </w:lvl>
  </w:abstractNum>
  <w:abstractNum w:abstractNumId="6">
    <w:nsid w:val="11FA66EF"/>
    <w:multiLevelType w:val="hybridMultilevel"/>
    <w:tmpl w:val="7CDA4AF0"/>
    <w:lvl w:ilvl="0" w:tplc="66B49324">
      <w:numFmt w:val="bullet"/>
      <w:lvlText w:val="-"/>
      <w:lvlJc w:val="left"/>
      <w:pPr>
        <w:ind w:left="8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D8AD276">
      <w:numFmt w:val="bullet"/>
      <w:lvlText w:val="•"/>
      <w:lvlJc w:val="left"/>
      <w:pPr>
        <w:ind w:left="1880" w:hanging="159"/>
      </w:pPr>
      <w:rPr>
        <w:rFonts w:hint="default"/>
        <w:lang w:val="ru-RU" w:eastAsia="ru-RU" w:bidi="ru-RU"/>
      </w:rPr>
    </w:lvl>
    <w:lvl w:ilvl="2" w:tplc="B0D6AF66">
      <w:numFmt w:val="bullet"/>
      <w:lvlText w:val="•"/>
      <w:lvlJc w:val="left"/>
      <w:pPr>
        <w:ind w:left="2901" w:hanging="159"/>
      </w:pPr>
      <w:rPr>
        <w:rFonts w:hint="default"/>
        <w:lang w:val="ru-RU" w:eastAsia="ru-RU" w:bidi="ru-RU"/>
      </w:rPr>
    </w:lvl>
    <w:lvl w:ilvl="3" w:tplc="64DE3600">
      <w:numFmt w:val="bullet"/>
      <w:lvlText w:val="•"/>
      <w:lvlJc w:val="left"/>
      <w:pPr>
        <w:ind w:left="3921" w:hanging="159"/>
      </w:pPr>
      <w:rPr>
        <w:rFonts w:hint="default"/>
        <w:lang w:val="ru-RU" w:eastAsia="ru-RU" w:bidi="ru-RU"/>
      </w:rPr>
    </w:lvl>
    <w:lvl w:ilvl="4" w:tplc="EB525896">
      <w:numFmt w:val="bullet"/>
      <w:lvlText w:val="•"/>
      <w:lvlJc w:val="left"/>
      <w:pPr>
        <w:ind w:left="4942" w:hanging="159"/>
      </w:pPr>
      <w:rPr>
        <w:rFonts w:hint="default"/>
        <w:lang w:val="ru-RU" w:eastAsia="ru-RU" w:bidi="ru-RU"/>
      </w:rPr>
    </w:lvl>
    <w:lvl w:ilvl="5" w:tplc="FC5E69F8">
      <w:numFmt w:val="bullet"/>
      <w:lvlText w:val="•"/>
      <w:lvlJc w:val="left"/>
      <w:pPr>
        <w:ind w:left="5963" w:hanging="159"/>
      </w:pPr>
      <w:rPr>
        <w:rFonts w:hint="default"/>
        <w:lang w:val="ru-RU" w:eastAsia="ru-RU" w:bidi="ru-RU"/>
      </w:rPr>
    </w:lvl>
    <w:lvl w:ilvl="6" w:tplc="D0E81236">
      <w:numFmt w:val="bullet"/>
      <w:lvlText w:val="•"/>
      <w:lvlJc w:val="left"/>
      <w:pPr>
        <w:ind w:left="6983" w:hanging="159"/>
      </w:pPr>
      <w:rPr>
        <w:rFonts w:hint="default"/>
        <w:lang w:val="ru-RU" w:eastAsia="ru-RU" w:bidi="ru-RU"/>
      </w:rPr>
    </w:lvl>
    <w:lvl w:ilvl="7" w:tplc="1F94CAAC">
      <w:numFmt w:val="bullet"/>
      <w:lvlText w:val="•"/>
      <w:lvlJc w:val="left"/>
      <w:pPr>
        <w:ind w:left="8004" w:hanging="159"/>
      </w:pPr>
      <w:rPr>
        <w:rFonts w:hint="default"/>
        <w:lang w:val="ru-RU" w:eastAsia="ru-RU" w:bidi="ru-RU"/>
      </w:rPr>
    </w:lvl>
    <w:lvl w:ilvl="8" w:tplc="9FFAD222">
      <w:numFmt w:val="bullet"/>
      <w:lvlText w:val="•"/>
      <w:lvlJc w:val="left"/>
      <w:pPr>
        <w:ind w:left="9025" w:hanging="159"/>
      </w:pPr>
      <w:rPr>
        <w:rFonts w:hint="default"/>
        <w:lang w:val="ru-RU" w:eastAsia="ru-RU" w:bidi="ru-RU"/>
      </w:rPr>
    </w:lvl>
  </w:abstractNum>
  <w:abstractNum w:abstractNumId="7">
    <w:nsid w:val="152B4908"/>
    <w:multiLevelType w:val="hybridMultilevel"/>
    <w:tmpl w:val="F6D6FFB0"/>
    <w:lvl w:ilvl="0" w:tplc="B456C1E0">
      <w:start w:val="4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8CA16C">
      <w:start w:val="1"/>
      <w:numFmt w:val="upperRoman"/>
      <w:lvlText w:val="%2."/>
      <w:lvlJc w:val="left"/>
      <w:pPr>
        <w:ind w:left="1582" w:hanging="250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1B2830EE">
      <w:numFmt w:val="bullet"/>
      <w:lvlText w:val="•"/>
      <w:lvlJc w:val="left"/>
      <w:pPr>
        <w:ind w:left="3477" w:hanging="250"/>
      </w:pPr>
      <w:rPr>
        <w:rFonts w:hint="default"/>
        <w:lang w:val="ru-RU" w:eastAsia="ru-RU" w:bidi="ru-RU"/>
      </w:rPr>
    </w:lvl>
    <w:lvl w:ilvl="3" w:tplc="8E4EE810">
      <w:numFmt w:val="bullet"/>
      <w:lvlText w:val="•"/>
      <w:lvlJc w:val="left"/>
      <w:pPr>
        <w:ind w:left="4425" w:hanging="250"/>
      </w:pPr>
      <w:rPr>
        <w:rFonts w:hint="default"/>
        <w:lang w:val="ru-RU" w:eastAsia="ru-RU" w:bidi="ru-RU"/>
      </w:rPr>
    </w:lvl>
    <w:lvl w:ilvl="4" w:tplc="6C24FC86">
      <w:numFmt w:val="bullet"/>
      <w:lvlText w:val="•"/>
      <w:lvlJc w:val="left"/>
      <w:pPr>
        <w:ind w:left="5374" w:hanging="250"/>
      </w:pPr>
      <w:rPr>
        <w:rFonts w:hint="default"/>
        <w:lang w:val="ru-RU" w:eastAsia="ru-RU" w:bidi="ru-RU"/>
      </w:rPr>
    </w:lvl>
    <w:lvl w:ilvl="5" w:tplc="475ABCEC">
      <w:numFmt w:val="bullet"/>
      <w:lvlText w:val="•"/>
      <w:lvlJc w:val="left"/>
      <w:pPr>
        <w:ind w:left="6323" w:hanging="250"/>
      </w:pPr>
      <w:rPr>
        <w:rFonts w:hint="default"/>
        <w:lang w:val="ru-RU" w:eastAsia="ru-RU" w:bidi="ru-RU"/>
      </w:rPr>
    </w:lvl>
    <w:lvl w:ilvl="6" w:tplc="28DCD6DA">
      <w:numFmt w:val="bullet"/>
      <w:lvlText w:val="•"/>
      <w:lvlJc w:val="left"/>
      <w:pPr>
        <w:ind w:left="7271" w:hanging="250"/>
      </w:pPr>
      <w:rPr>
        <w:rFonts w:hint="default"/>
        <w:lang w:val="ru-RU" w:eastAsia="ru-RU" w:bidi="ru-RU"/>
      </w:rPr>
    </w:lvl>
    <w:lvl w:ilvl="7" w:tplc="F54CFE1E">
      <w:numFmt w:val="bullet"/>
      <w:lvlText w:val="•"/>
      <w:lvlJc w:val="left"/>
      <w:pPr>
        <w:ind w:left="8220" w:hanging="250"/>
      </w:pPr>
      <w:rPr>
        <w:rFonts w:hint="default"/>
        <w:lang w:val="ru-RU" w:eastAsia="ru-RU" w:bidi="ru-RU"/>
      </w:rPr>
    </w:lvl>
    <w:lvl w:ilvl="8" w:tplc="6DB4EC6C">
      <w:numFmt w:val="bullet"/>
      <w:lvlText w:val="•"/>
      <w:lvlJc w:val="left"/>
      <w:pPr>
        <w:ind w:left="9169" w:hanging="250"/>
      </w:pPr>
      <w:rPr>
        <w:rFonts w:hint="default"/>
        <w:lang w:val="ru-RU" w:eastAsia="ru-RU" w:bidi="ru-RU"/>
      </w:rPr>
    </w:lvl>
  </w:abstractNum>
  <w:abstractNum w:abstractNumId="8">
    <w:nsid w:val="19DF2D9F"/>
    <w:multiLevelType w:val="hybridMultilevel"/>
    <w:tmpl w:val="C7CA27F6"/>
    <w:lvl w:ilvl="0" w:tplc="640A285A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CAED94">
      <w:numFmt w:val="bullet"/>
      <w:lvlText w:val="•"/>
      <w:lvlJc w:val="left"/>
      <w:pPr>
        <w:ind w:left="2528" w:hanging="360"/>
      </w:pPr>
      <w:rPr>
        <w:rFonts w:hint="default"/>
        <w:lang w:val="ru-RU" w:eastAsia="ru-RU" w:bidi="ru-RU"/>
      </w:rPr>
    </w:lvl>
    <w:lvl w:ilvl="2" w:tplc="046631D8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B8BA4EC6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  <w:lvl w:ilvl="4" w:tplc="801C32BC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5" w:tplc="AB767D00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6" w:tplc="CBCE3C7A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7" w:tplc="A008C3F8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B0622FD8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</w:abstractNum>
  <w:abstractNum w:abstractNumId="9">
    <w:nsid w:val="1EC8216C"/>
    <w:multiLevelType w:val="hybridMultilevel"/>
    <w:tmpl w:val="C3E0DF3E"/>
    <w:lvl w:ilvl="0" w:tplc="F2146C3A">
      <w:start w:val="6"/>
      <w:numFmt w:val="decimal"/>
      <w:lvlText w:val="%1)"/>
      <w:lvlJc w:val="left"/>
      <w:pPr>
        <w:ind w:left="18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402CAA8">
      <w:numFmt w:val="bullet"/>
      <w:lvlText w:val="•"/>
      <w:lvlJc w:val="left"/>
      <w:pPr>
        <w:ind w:left="2744" w:hanging="260"/>
      </w:pPr>
      <w:rPr>
        <w:rFonts w:hint="default"/>
        <w:lang w:val="ru-RU" w:eastAsia="ru-RU" w:bidi="ru-RU"/>
      </w:rPr>
    </w:lvl>
    <w:lvl w:ilvl="2" w:tplc="395C1016">
      <w:numFmt w:val="bullet"/>
      <w:lvlText w:val="•"/>
      <w:lvlJc w:val="left"/>
      <w:pPr>
        <w:ind w:left="3669" w:hanging="260"/>
      </w:pPr>
      <w:rPr>
        <w:rFonts w:hint="default"/>
        <w:lang w:val="ru-RU" w:eastAsia="ru-RU" w:bidi="ru-RU"/>
      </w:rPr>
    </w:lvl>
    <w:lvl w:ilvl="3" w:tplc="5F325FC4">
      <w:numFmt w:val="bullet"/>
      <w:lvlText w:val="•"/>
      <w:lvlJc w:val="left"/>
      <w:pPr>
        <w:ind w:left="4593" w:hanging="260"/>
      </w:pPr>
      <w:rPr>
        <w:rFonts w:hint="default"/>
        <w:lang w:val="ru-RU" w:eastAsia="ru-RU" w:bidi="ru-RU"/>
      </w:rPr>
    </w:lvl>
    <w:lvl w:ilvl="4" w:tplc="74F2CB96">
      <w:numFmt w:val="bullet"/>
      <w:lvlText w:val="•"/>
      <w:lvlJc w:val="left"/>
      <w:pPr>
        <w:ind w:left="5518" w:hanging="260"/>
      </w:pPr>
      <w:rPr>
        <w:rFonts w:hint="default"/>
        <w:lang w:val="ru-RU" w:eastAsia="ru-RU" w:bidi="ru-RU"/>
      </w:rPr>
    </w:lvl>
    <w:lvl w:ilvl="5" w:tplc="E18689C0">
      <w:numFmt w:val="bullet"/>
      <w:lvlText w:val="•"/>
      <w:lvlJc w:val="left"/>
      <w:pPr>
        <w:ind w:left="6443" w:hanging="260"/>
      </w:pPr>
      <w:rPr>
        <w:rFonts w:hint="default"/>
        <w:lang w:val="ru-RU" w:eastAsia="ru-RU" w:bidi="ru-RU"/>
      </w:rPr>
    </w:lvl>
    <w:lvl w:ilvl="6" w:tplc="0D861F0E">
      <w:numFmt w:val="bullet"/>
      <w:lvlText w:val="•"/>
      <w:lvlJc w:val="left"/>
      <w:pPr>
        <w:ind w:left="7367" w:hanging="260"/>
      </w:pPr>
      <w:rPr>
        <w:rFonts w:hint="default"/>
        <w:lang w:val="ru-RU" w:eastAsia="ru-RU" w:bidi="ru-RU"/>
      </w:rPr>
    </w:lvl>
    <w:lvl w:ilvl="7" w:tplc="E522C634">
      <w:numFmt w:val="bullet"/>
      <w:lvlText w:val="•"/>
      <w:lvlJc w:val="left"/>
      <w:pPr>
        <w:ind w:left="8292" w:hanging="260"/>
      </w:pPr>
      <w:rPr>
        <w:rFonts w:hint="default"/>
        <w:lang w:val="ru-RU" w:eastAsia="ru-RU" w:bidi="ru-RU"/>
      </w:rPr>
    </w:lvl>
    <w:lvl w:ilvl="8" w:tplc="326CD11A">
      <w:numFmt w:val="bullet"/>
      <w:lvlText w:val="•"/>
      <w:lvlJc w:val="left"/>
      <w:pPr>
        <w:ind w:left="9217" w:hanging="260"/>
      </w:pPr>
      <w:rPr>
        <w:rFonts w:hint="default"/>
        <w:lang w:val="ru-RU" w:eastAsia="ru-RU" w:bidi="ru-RU"/>
      </w:rPr>
    </w:lvl>
  </w:abstractNum>
  <w:abstractNum w:abstractNumId="10">
    <w:nsid w:val="206E44CE"/>
    <w:multiLevelType w:val="hybridMultilevel"/>
    <w:tmpl w:val="84760B92"/>
    <w:lvl w:ilvl="0" w:tplc="267244CC">
      <w:start w:val="2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ru-RU" w:bidi="ru-RU"/>
      </w:rPr>
    </w:lvl>
    <w:lvl w:ilvl="1" w:tplc="DB18EAEA">
      <w:numFmt w:val="none"/>
      <w:lvlText w:val=""/>
      <w:lvlJc w:val="left"/>
      <w:pPr>
        <w:tabs>
          <w:tab w:val="num" w:pos="360"/>
        </w:tabs>
      </w:pPr>
    </w:lvl>
    <w:lvl w:ilvl="2" w:tplc="CD7EF372">
      <w:numFmt w:val="bullet"/>
      <w:lvlText w:val="•"/>
      <w:lvlJc w:val="left"/>
      <w:pPr>
        <w:ind w:left="3749" w:hanging="420"/>
      </w:pPr>
      <w:rPr>
        <w:rFonts w:hint="default"/>
        <w:lang w:val="ru-RU" w:eastAsia="ru-RU" w:bidi="ru-RU"/>
      </w:rPr>
    </w:lvl>
    <w:lvl w:ilvl="3" w:tplc="FE4C6A34">
      <w:numFmt w:val="bullet"/>
      <w:lvlText w:val="•"/>
      <w:lvlJc w:val="left"/>
      <w:pPr>
        <w:ind w:left="4663" w:hanging="420"/>
      </w:pPr>
      <w:rPr>
        <w:rFonts w:hint="default"/>
        <w:lang w:val="ru-RU" w:eastAsia="ru-RU" w:bidi="ru-RU"/>
      </w:rPr>
    </w:lvl>
    <w:lvl w:ilvl="4" w:tplc="BFB65474">
      <w:numFmt w:val="bullet"/>
      <w:lvlText w:val="•"/>
      <w:lvlJc w:val="left"/>
      <w:pPr>
        <w:ind w:left="5578" w:hanging="420"/>
      </w:pPr>
      <w:rPr>
        <w:rFonts w:hint="default"/>
        <w:lang w:val="ru-RU" w:eastAsia="ru-RU" w:bidi="ru-RU"/>
      </w:rPr>
    </w:lvl>
    <w:lvl w:ilvl="5" w:tplc="6C068AB6">
      <w:numFmt w:val="bullet"/>
      <w:lvlText w:val="•"/>
      <w:lvlJc w:val="left"/>
      <w:pPr>
        <w:ind w:left="6493" w:hanging="420"/>
      </w:pPr>
      <w:rPr>
        <w:rFonts w:hint="default"/>
        <w:lang w:val="ru-RU" w:eastAsia="ru-RU" w:bidi="ru-RU"/>
      </w:rPr>
    </w:lvl>
    <w:lvl w:ilvl="6" w:tplc="E0829380">
      <w:numFmt w:val="bullet"/>
      <w:lvlText w:val="•"/>
      <w:lvlJc w:val="left"/>
      <w:pPr>
        <w:ind w:left="7407" w:hanging="420"/>
      </w:pPr>
      <w:rPr>
        <w:rFonts w:hint="default"/>
        <w:lang w:val="ru-RU" w:eastAsia="ru-RU" w:bidi="ru-RU"/>
      </w:rPr>
    </w:lvl>
    <w:lvl w:ilvl="7" w:tplc="FAB8191A">
      <w:numFmt w:val="bullet"/>
      <w:lvlText w:val="•"/>
      <w:lvlJc w:val="left"/>
      <w:pPr>
        <w:ind w:left="8322" w:hanging="420"/>
      </w:pPr>
      <w:rPr>
        <w:rFonts w:hint="default"/>
        <w:lang w:val="ru-RU" w:eastAsia="ru-RU" w:bidi="ru-RU"/>
      </w:rPr>
    </w:lvl>
    <w:lvl w:ilvl="8" w:tplc="6DB2C7BE">
      <w:numFmt w:val="bullet"/>
      <w:lvlText w:val="•"/>
      <w:lvlJc w:val="left"/>
      <w:pPr>
        <w:ind w:left="9237" w:hanging="420"/>
      </w:pPr>
      <w:rPr>
        <w:rFonts w:hint="default"/>
        <w:lang w:val="ru-RU" w:eastAsia="ru-RU" w:bidi="ru-RU"/>
      </w:rPr>
    </w:lvl>
  </w:abstractNum>
  <w:abstractNum w:abstractNumId="11">
    <w:nsid w:val="24895D75"/>
    <w:multiLevelType w:val="hybridMultilevel"/>
    <w:tmpl w:val="7022608C"/>
    <w:lvl w:ilvl="0" w:tplc="5D70FB34">
      <w:start w:val="1"/>
      <w:numFmt w:val="decimal"/>
      <w:lvlText w:val="%1"/>
      <w:lvlJc w:val="left"/>
      <w:pPr>
        <w:ind w:left="10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221372">
      <w:numFmt w:val="none"/>
      <w:lvlText w:val=""/>
      <w:lvlJc w:val="left"/>
      <w:pPr>
        <w:tabs>
          <w:tab w:val="num" w:pos="360"/>
        </w:tabs>
      </w:pPr>
    </w:lvl>
    <w:lvl w:ilvl="2" w:tplc="71FAF2EE">
      <w:start w:val="1"/>
      <w:numFmt w:val="decimal"/>
      <w:lvlText w:val="%3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39724F94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4" w:tplc="5C8CE794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5" w:tplc="BACEF014">
      <w:numFmt w:val="bullet"/>
      <w:lvlText w:val="•"/>
      <w:lvlJc w:val="left"/>
      <w:pPr>
        <w:ind w:left="5087" w:hanging="360"/>
      </w:pPr>
      <w:rPr>
        <w:rFonts w:hint="default"/>
        <w:lang w:val="ru-RU" w:eastAsia="ru-RU" w:bidi="ru-RU"/>
      </w:rPr>
    </w:lvl>
    <w:lvl w:ilvl="6" w:tplc="B1664988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454AA4C2">
      <w:numFmt w:val="bullet"/>
      <w:lvlText w:val="•"/>
      <w:lvlJc w:val="left"/>
      <w:pPr>
        <w:ind w:left="7479" w:hanging="360"/>
      </w:pPr>
      <w:rPr>
        <w:rFonts w:hint="default"/>
        <w:lang w:val="ru-RU" w:eastAsia="ru-RU" w:bidi="ru-RU"/>
      </w:rPr>
    </w:lvl>
    <w:lvl w:ilvl="8" w:tplc="2578EA26">
      <w:numFmt w:val="bullet"/>
      <w:lvlText w:val="•"/>
      <w:lvlJc w:val="left"/>
      <w:pPr>
        <w:ind w:left="8674" w:hanging="360"/>
      </w:pPr>
      <w:rPr>
        <w:rFonts w:hint="default"/>
        <w:lang w:val="ru-RU" w:eastAsia="ru-RU" w:bidi="ru-RU"/>
      </w:rPr>
    </w:lvl>
  </w:abstractNum>
  <w:abstractNum w:abstractNumId="12">
    <w:nsid w:val="29A85211"/>
    <w:multiLevelType w:val="hybridMultilevel"/>
    <w:tmpl w:val="50BA4502"/>
    <w:lvl w:ilvl="0" w:tplc="E8E66756">
      <w:start w:val="1"/>
      <w:numFmt w:val="decimal"/>
      <w:lvlText w:val="%1)"/>
      <w:lvlJc w:val="left"/>
      <w:pPr>
        <w:ind w:left="18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3C56A2">
      <w:numFmt w:val="bullet"/>
      <w:lvlText w:val="•"/>
      <w:lvlJc w:val="left"/>
      <w:pPr>
        <w:ind w:left="2726" w:hanging="262"/>
      </w:pPr>
      <w:rPr>
        <w:rFonts w:hint="default"/>
        <w:lang w:val="ru-RU" w:eastAsia="ru-RU" w:bidi="ru-RU"/>
      </w:rPr>
    </w:lvl>
    <w:lvl w:ilvl="2" w:tplc="DE88AD14">
      <w:numFmt w:val="bullet"/>
      <w:lvlText w:val="•"/>
      <w:lvlJc w:val="left"/>
      <w:pPr>
        <w:ind w:left="3653" w:hanging="262"/>
      </w:pPr>
      <w:rPr>
        <w:rFonts w:hint="default"/>
        <w:lang w:val="ru-RU" w:eastAsia="ru-RU" w:bidi="ru-RU"/>
      </w:rPr>
    </w:lvl>
    <w:lvl w:ilvl="3" w:tplc="7B529652">
      <w:numFmt w:val="bullet"/>
      <w:lvlText w:val="•"/>
      <w:lvlJc w:val="left"/>
      <w:pPr>
        <w:ind w:left="4579" w:hanging="262"/>
      </w:pPr>
      <w:rPr>
        <w:rFonts w:hint="default"/>
        <w:lang w:val="ru-RU" w:eastAsia="ru-RU" w:bidi="ru-RU"/>
      </w:rPr>
    </w:lvl>
    <w:lvl w:ilvl="4" w:tplc="7536233C">
      <w:numFmt w:val="bullet"/>
      <w:lvlText w:val="•"/>
      <w:lvlJc w:val="left"/>
      <w:pPr>
        <w:ind w:left="5506" w:hanging="262"/>
      </w:pPr>
      <w:rPr>
        <w:rFonts w:hint="default"/>
        <w:lang w:val="ru-RU" w:eastAsia="ru-RU" w:bidi="ru-RU"/>
      </w:rPr>
    </w:lvl>
    <w:lvl w:ilvl="5" w:tplc="049C3832">
      <w:numFmt w:val="bullet"/>
      <w:lvlText w:val="•"/>
      <w:lvlJc w:val="left"/>
      <w:pPr>
        <w:ind w:left="6433" w:hanging="262"/>
      </w:pPr>
      <w:rPr>
        <w:rFonts w:hint="default"/>
        <w:lang w:val="ru-RU" w:eastAsia="ru-RU" w:bidi="ru-RU"/>
      </w:rPr>
    </w:lvl>
    <w:lvl w:ilvl="6" w:tplc="4CBE6606">
      <w:numFmt w:val="bullet"/>
      <w:lvlText w:val="•"/>
      <w:lvlJc w:val="left"/>
      <w:pPr>
        <w:ind w:left="7359" w:hanging="262"/>
      </w:pPr>
      <w:rPr>
        <w:rFonts w:hint="default"/>
        <w:lang w:val="ru-RU" w:eastAsia="ru-RU" w:bidi="ru-RU"/>
      </w:rPr>
    </w:lvl>
    <w:lvl w:ilvl="7" w:tplc="609CD9A4">
      <w:numFmt w:val="bullet"/>
      <w:lvlText w:val="•"/>
      <w:lvlJc w:val="left"/>
      <w:pPr>
        <w:ind w:left="8286" w:hanging="262"/>
      </w:pPr>
      <w:rPr>
        <w:rFonts w:hint="default"/>
        <w:lang w:val="ru-RU" w:eastAsia="ru-RU" w:bidi="ru-RU"/>
      </w:rPr>
    </w:lvl>
    <w:lvl w:ilvl="8" w:tplc="E6F628F4">
      <w:numFmt w:val="bullet"/>
      <w:lvlText w:val="•"/>
      <w:lvlJc w:val="left"/>
      <w:pPr>
        <w:ind w:left="9213" w:hanging="262"/>
      </w:pPr>
      <w:rPr>
        <w:rFonts w:hint="default"/>
        <w:lang w:val="ru-RU" w:eastAsia="ru-RU" w:bidi="ru-RU"/>
      </w:rPr>
    </w:lvl>
  </w:abstractNum>
  <w:abstractNum w:abstractNumId="13">
    <w:nsid w:val="2D51272C"/>
    <w:multiLevelType w:val="hybridMultilevel"/>
    <w:tmpl w:val="77601EF2"/>
    <w:lvl w:ilvl="0" w:tplc="97ECA4DA">
      <w:start w:val="2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ru-RU" w:bidi="ru-RU"/>
      </w:rPr>
    </w:lvl>
    <w:lvl w:ilvl="1" w:tplc="B2AE6292">
      <w:numFmt w:val="none"/>
      <w:lvlText w:val=""/>
      <w:lvlJc w:val="left"/>
      <w:pPr>
        <w:tabs>
          <w:tab w:val="num" w:pos="360"/>
        </w:tabs>
      </w:pPr>
    </w:lvl>
    <w:lvl w:ilvl="2" w:tplc="17EC33FC">
      <w:numFmt w:val="none"/>
      <w:lvlText w:val=""/>
      <w:lvlJc w:val="left"/>
      <w:pPr>
        <w:tabs>
          <w:tab w:val="num" w:pos="360"/>
        </w:tabs>
      </w:pPr>
    </w:lvl>
    <w:lvl w:ilvl="3" w:tplc="CC6E376E">
      <w:numFmt w:val="bullet"/>
      <w:lvlText w:val="•"/>
      <w:lvlJc w:val="left"/>
      <w:pPr>
        <w:ind w:left="3952" w:hanging="600"/>
      </w:pPr>
      <w:rPr>
        <w:rFonts w:hint="default"/>
        <w:lang w:val="ru-RU" w:eastAsia="ru-RU" w:bidi="ru-RU"/>
      </w:rPr>
    </w:lvl>
    <w:lvl w:ilvl="4" w:tplc="F6EEADF8">
      <w:numFmt w:val="bullet"/>
      <w:lvlText w:val="•"/>
      <w:lvlJc w:val="left"/>
      <w:pPr>
        <w:ind w:left="4968" w:hanging="600"/>
      </w:pPr>
      <w:rPr>
        <w:rFonts w:hint="default"/>
        <w:lang w:val="ru-RU" w:eastAsia="ru-RU" w:bidi="ru-RU"/>
      </w:rPr>
    </w:lvl>
    <w:lvl w:ilvl="5" w:tplc="A81E171E">
      <w:numFmt w:val="bullet"/>
      <w:lvlText w:val="•"/>
      <w:lvlJc w:val="left"/>
      <w:pPr>
        <w:ind w:left="5985" w:hanging="600"/>
      </w:pPr>
      <w:rPr>
        <w:rFonts w:hint="default"/>
        <w:lang w:val="ru-RU" w:eastAsia="ru-RU" w:bidi="ru-RU"/>
      </w:rPr>
    </w:lvl>
    <w:lvl w:ilvl="6" w:tplc="1BD2BFD0">
      <w:numFmt w:val="bullet"/>
      <w:lvlText w:val="•"/>
      <w:lvlJc w:val="left"/>
      <w:pPr>
        <w:ind w:left="7001" w:hanging="600"/>
      </w:pPr>
      <w:rPr>
        <w:rFonts w:hint="default"/>
        <w:lang w:val="ru-RU" w:eastAsia="ru-RU" w:bidi="ru-RU"/>
      </w:rPr>
    </w:lvl>
    <w:lvl w:ilvl="7" w:tplc="46220282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  <w:lvl w:ilvl="8" w:tplc="98C8B0CE">
      <w:numFmt w:val="bullet"/>
      <w:lvlText w:val="•"/>
      <w:lvlJc w:val="left"/>
      <w:pPr>
        <w:ind w:left="9033" w:hanging="600"/>
      </w:pPr>
      <w:rPr>
        <w:rFonts w:hint="default"/>
        <w:lang w:val="ru-RU" w:eastAsia="ru-RU" w:bidi="ru-RU"/>
      </w:rPr>
    </w:lvl>
  </w:abstractNum>
  <w:abstractNum w:abstractNumId="14">
    <w:nsid w:val="2D990006"/>
    <w:multiLevelType w:val="hybridMultilevel"/>
    <w:tmpl w:val="03CE45F2"/>
    <w:lvl w:ilvl="0" w:tplc="C6F8AC7A">
      <w:start w:val="1"/>
      <w:numFmt w:val="decimal"/>
      <w:lvlText w:val="%1)"/>
      <w:lvlJc w:val="left"/>
      <w:pPr>
        <w:ind w:left="158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24CEF8">
      <w:start w:val="1"/>
      <w:numFmt w:val="lowerLetter"/>
      <w:lvlText w:val="%2)"/>
      <w:lvlJc w:val="left"/>
      <w:pPr>
        <w:ind w:left="86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A725E86">
      <w:numFmt w:val="bullet"/>
      <w:lvlText w:val="•"/>
      <w:lvlJc w:val="left"/>
      <w:pPr>
        <w:ind w:left="2634" w:hanging="274"/>
      </w:pPr>
      <w:rPr>
        <w:rFonts w:hint="default"/>
        <w:lang w:val="ru-RU" w:eastAsia="ru-RU" w:bidi="ru-RU"/>
      </w:rPr>
    </w:lvl>
    <w:lvl w:ilvl="3" w:tplc="A8CC13E6">
      <w:numFmt w:val="bullet"/>
      <w:lvlText w:val="•"/>
      <w:lvlJc w:val="left"/>
      <w:pPr>
        <w:ind w:left="3688" w:hanging="274"/>
      </w:pPr>
      <w:rPr>
        <w:rFonts w:hint="default"/>
        <w:lang w:val="ru-RU" w:eastAsia="ru-RU" w:bidi="ru-RU"/>
      </w:rPr>
    </w:lvl>
    <w:lvl w:ilvl="4" w:tplc="A448FCCE">
      <w:numFmt w:val="bullet"/>
      <w:lvlText w:val="•"/>
      <w:lvlJc w:val="left"/>
      <w:pPr>
        <w:ind w:left="4742" w:hanging="274"/>
      </w:pPr>
      <w:rPr>
        <w:rFonts w:hint="default"/>
        <w:lang w:val="ru-RU" w:eastAsia="ru-RU" w:bidi="ru-RU"/>
      </w:rPr>
    </w:lvl>
    <w:lvl w:ilvl="5" w:tplc="1592E5C4">
      <w:numFmt w:val="bullet"/>
      <w:lvlText w:val="•"/>
      <w:lvlJc w:val="left"/>
      <w:pPr>
        <w:ind w:left="5796" w:hanging="274"/>
      </w:pPr>
      <w:rPr>
        <w:rFonts w:hint="default"/>
        <w:lang w:val="ru-RU" w:eastAsia="ru-RU" w:bidi="ru-RU"/>
      </w:rPr>
    </w:lvl>
    <w:lvl w:ilvl="6" w:tplc="2292825E">
      <w:numFmt w:val="bullet"/>
      <w:lvlText w:val="•"/>
      <w:lvlJc w:val="left"/>
      <w:pPr>
        <w:ind w:left="6850" w:hanging="274"/>
      </w:pPr>
      <w:rPr>
        <w:rFonts w:hint="default"/>
        <w:lang w:val="ru-RU" w:eastAsia="ru-RU" w:bidi="ru-RU"/>
      </w:rPr>
    </w:lvl>
    <w:lvl w:ilvl="7" w:tplc="ED8487D4">
      <w:numFmt w:val="bullet"/>
      <w:lvlText w:val="•"/>
      <w:lvlJc w:val="left"/>
      <w:pPr>
        <w:ind w:left="7904" w:hanging="274"/>
      </w:pPr>
      <w:rPr>
        <w:rFonts w:hint="default"/>
        <w:lang w:val="ru-RU" w:eastAsia="ru-RU" w:bidi="ru-RU"/>
      </w:rPr>
    </w:lvl>
    <w:lvl w:ilvl="8" w:tplc="78CA635A">
      <w:numFmt w:val="bullet"/>
      <w:lvlText w:val="•"/>
      <w:lvlJc w:val="left"/>
      <w:pPr>
        <w:ind w:left="8958" w:hanging="274"/>
      </w:pPr>
      <w:rPr>
        <w:rFonts w:hint="default"/>
        <w:lang w:val="ru-RU" w:eastAsia="ru-RU" w:bidi="ru-RU"/>
      </w:rPr>
    </w:lvl>
  </w:abstractNum>
  <w:abstractNum w:abstractNumId="15">
    <w:nsid w:val="2DD178F6"/>
    <w:multiLevelType w:val="hybridMultilevel"/>
    <w:tmpl w:val="A9EA0464"/>
    <w:lvl w:ilvl="0" w:tplc="F33252A2">
      <w:start w:val="1"/>
      <w:numFmt w:val="decimal"/>
      <w:lvlText w:val="%1)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3E41EC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2" w:tplc="4DF070D8">
      <w:numFmt w:val="bullet"/>
      <w:lvlText w:val="•"/>
      <w:lvlJc w:val="left"/>
      <w:pPr>
        <w:ind w:left="2901" w:hanging="348"/>
      </w:pPr>
      <w:rPr>
        <w:rFonts w:hint="default"/>
        <w:lang w:val="ru-RU" w:eastAsia="ru-RU" w:bidi="ru-RU"/>
      </w:rPr>
    </w:lvl>
    <w:lvl w:ilvl="3" w:tplc="AC5E39C0">
      <w:numFmt w:val="bullet"/>
      <w:lvlText w:val="•"/>
      <w:lvlJc w:val="left"/>
      <w:pPr>
        <w:ind w:left="3921" w:hanging="348"/>
      </w:pPr>
      <w:rPr>
        <w:rFonts w:hint="default"/>
        <w:lang w:val="ru-RU" w:eastAsia="ru-RU" w:bidi="ru-RU"/>
      </w:rPr>
    </w:lvl>
    <w:lvl w:ilvl="4" w:tplc="FC784600">
      <w:numFmt w:val="bullet"/>
      <w:lvlText w:val="•"/>
      <w:lvlJc w:val="left"/>
      <w:pPr>
        <w:ind w:left="4942" w:hanging="348"/>
      </w:pPr>
      <w:rPr>
        <w:rFonts w:hint="default"/>
        <w:lang w:val="ru-RU" w:eastAsia="ru-RU" w:bidi="ru-RU"/>
      </w:rPr>
    </w:lvl>
    <w:lvl w:ilvl="5" w:tplc="E83609F8">
      <w:numFmt w:val="bullet"/>
      <w:lvlText w:val="•"/>
      <w:lvlJc w:val="left"/>
      <w:pPr>
        <w:ind w:left="5963" w:hanging="348"/>
      </w:pPr>
      <w:rPr>
        <w:rFonts w:hint="default"/>
        <w:lang w:val="ru-RU" w:eastAsia="ru-RU" w:bidi="ru-RU"/>
      </w:rPr>
    </w:lvl>
    <w:lvl w:ilvl="6" w:tplc="E04E9AB2">
      <w:numFmt w:val="bullet"/>
      <w:lvlText w:val="•"/>
      <w:lvlJc w:val="left"/>
      <w:pPr>
        <w:ind w:left="6983" w:hanging="348"/>
      </w:pPr>
      <w:rPr>
        <w:rFonts w:hint="default"/>
        <w:lang w:val="ru-RU" w:eastAsia="ru-RU" w:bidi="ru-RU"/>
      </w:rPr>
    </w:lvl>
    <w:lvl w:ilvl="7" w:tplc="3B521AC4">
      <w:numFmt w:val="bullet"/>
      <w:lvlText w:val="•"/>
      <w:lvlJc w:val="left"/>
      <w:pPr>
        <w:ind w:left="8004" w:hanging="348"/>
      </w:pPr>
      <w:rPr>
        <w:rFonts w:hint="default"/>
        <w:lang w:val="ru-RU" w:eastAsia="ru-RU" w:bidi="ru-RU"/>
      </w:rPr>
    </w:lvl>
    <w:lvl w:ilvl="8" w:tplc="2C8AF060">
      <w:numFmt w:val="bullet"/>
      <w:lvlText w:val="•"/>
      <w:lvlJc w:val="left"/>
      <w:pPr>
        <w:ind w:left="9025" w:hanging="348"/>
      </w:pPr>
      <w:rPr>
        <w:rFonts w:hint="default"/>
        <w:lang w:val="ru-RU" w:eastAsia="ru-RU" w:bidi="ru-RU"/>
      </w:rPr>
    </w:lvl>
  </w:abstractNum>
  <w:abstractNum w:abstractNumId="16">
    <w:nsid w:val="2EE6722E"/>
    <w:multiLevelType w:val="hybridMultilevel"/>
    <w:tmpl w:val="61DA6C62"/>
    <w:lvl w:ilvl="0" w:tplc="7BC00BD2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60415A">
      <w:numFmt w:val="bullet"/>
      <w:lvlText w:val="•"/>
      <w:lvlJc w:val="left"/>
      <w:pPr>
        <w:ind w:left="2528" w:hanging="360"/>
      </w:pPr>
      <w:rPr>
        <w:rFonts w:hint="default"/>
        <w:lang w:val="ru-RU" w:eastAsia="ru-RU" w:bidi="ru-RU"/>
      </w:rPr>
    </w:lvl>
    <w:lvl w:ilvl="2" w:tplc="AAC6023A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C01EB586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  <w:lvl w:ilvl="4" w:tplc="74CA0338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5" w:tplc="EC38BEBC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6" w:tplc="A9EAE574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7" w:tplc="592A1ED4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F03EF8BC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</w:abstractNum>
  <w:abstractNum w:abstractNumId="17">
    <w:nsid w:val="382D5D6A"/>
    <w:multiLevelType w:val="hybridMultilevel"/>
    <w:tmpl w:val="CC9E4602"/>
    <w:lvl w:ilvl="0" w:tplc="3E720BC0">
      <w:numFmt w:val="bullet"/>
      <w:lvlText w:val=""/>
      <w:lvlJc w:val="left"/>
      <w:pPr>
        <w:ind w:left="8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7769718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2" w:tplc="117AF7DC">
      <w:numFmt w:val="bullet"/>
      <w:lvlText w:val="•"/>
      <w:lvlJc w:val="left"/>
      <w:pPr>
        <w:ind w:left="2901" w:hanging="348"/>
      </w:pPr>
      <w:rPr>
        <w:rFonts w:hint="default"/>
        <w:lang w:val="ru-RU" w:eastAsia="ru-RU" w:bidi="ru-RU"/>
      </w:rPr>
    </w:lvl>
    <w:lvl w:ilvl="3" w:tplc="5D0C20F8">
      <w:numFmt w:val="bullet"/>
      <w:lvlText w:val="•"/>
      <w:lvlJc w:val="left"/>
      <w:pPr>
        <w:ind w:left="3921" w:hanging="348"/>
      </w:pPr>
      <w:rPr>
        <w:rFonts w:hint="default"/>
        <w:lang w:val="ru-RU" w:eastAsia="ru-RU" w:bidi="ru-RU"/>
      </w:rPr>
    </w:lvl>
    <w:lvl w:ilvl="4" w:tplc="3E2A636C">
      <w:numFmt w:val="bullet"/>
      <w:lvlText w:val="•"/>
      <w:lvlJc w:val="left"/>
      <w:pPr>
        <w:ind w:left="4942" w:hanging="348"/>
      </w:pPr>
      <w:rPr>
        <w:rFonts w:hint="default"/>
        <w:lang w:val="ru-RU" w:eastAsia="ru-RU" w:bidi="ru-RU"/>
      </w:rPr>
    </w:lvl>
    <w:lvl w:ilvl="5" w:tplc="88361562">
      <w:numFmt w:val="bullet"/>
      <w:lvlText w:val="•"/>
      <w:lvlJc w:val="left"/>
      <w:pPr>
        <w:ind w:left="5963" w:hanging="348"/>
      </w:pPr>
      <w:rPr>
        <w:rFonts w:hint="default"/>
        <w:lang w:val="ru-RU" w:eastAsia="ru-RU" w:bidi="ru-RU"/>
      </w:rPr>
    </w:lvl>
    <w:lvl w:ilvl="6" w:tplc="B84499BA">
      <w:numFmt w:val="bullet"/>
      <w:lvlText w:val="•"/>
      <w:lvlJc w:val="left"/>
      <w:pPr>
        <w:ind w:left="6983" w:hanging="348"/>
      </w:pPr>
      <w:rPr>
        <w:rFonts w:hint="default"/>
        <w:lang w:val="ru-RU" w:eastAsia="ru-RU" w:bidi="ru-RU"/>
      </w:rPr>
    </w:lvl>
    <w:lvl w:ilvl="7" w:tplc="F5B6CD18">
      <w:numFmt w:val="bullet"/>
      <w:lvlText w:val="•"/>
      <w:lvlJc w:val="left"/>
      <w:pPr>
        <w:ind w:left="8004" w:hanging="348"/>
      </w:pPr>
      <w:rPr>
        <w:rFonts w:hint="default"/>
        <w:lang w:val="ru-RU" w:eastAsia="ru-RU" w:bidi="ru-RU"/>
      </w:rPr>
    </w:lvl>
    <w:lvl w:ilvl="8" w:tplc="BB58C366">
      <w:numFmt w:val="bullet"/>
      <w:lvlText w:val="•"/>
      <w:lvlJc w:val="left"/>
      <w:pPr>
        <w:ind w:left="9025" w:hanging="348"/>
      </w:pPr>
      <w:rPr>
        <w:rFonts w:hint="default"/>
        <w:lang w:val="ru-RU" w:eastAsia="ru-RU" w:bidi="ru-RU"/>
      </w:rPr>
    </w:lvl>
  </w:abstractNum>
  <w:abstractNum w:abstractNumId="18">
    <w:nsid w:val="38D74749"/>
    <w:multiLevelType w:val="hybridMultilevel"/>
    <w:tmpl w:val="802A5024"/>
    <w:lvl w:ilvl="0" w:tplc="EBBAE5BE">
      <w:start w:val="3"/>
      <w:numFmt w:val="decimal"/>
      <w:lvlText w:val="%1"/>
      <w:lvlJc w:val="left"/>
      <w:pPr>
        <w:ind w:left="2282" w:hanging="780"/>
        <w:jc w:val="left"/>
      </w:pPr>
      <w:rPr>
        <w:rFonts w:hint="default"/>
        <w:lang w:val="ru-RU" w:eastAsia="ru-RU" w:bidi="ru-RU"/>
      </w:rPr>
    </w:lvl>
    <w:lvl w:ilvl="1" w:tplc="67FA760A">
      <w:numFmt w:val="none"/>
      <w:lvlText w:val=""/>
      <w:lvlJc w:val="left"/>
      <w:pPr>
        <w:tabs>
          <w:tab w:val="num" w:pos="360"/>
        </w:tabs>
      </w:pPr>
    </w:lvl>
    <w:lvl w:ilvl="2" w:tplc="C69E3D1A">
      <w:numFmt w:val="none"/>
      <w:lvlText w:val=""/>
      <w:lvlJc w:val="left"/>
      <w:pPr>
        <w:tabs>
          <w:tab w:val="num" w:pos="360"/>
        </w:tabs>
      </w:pPr>
    </w:lvl>
    <w:lvl w:ilvl="3" w:tplc="63FC18B4">
      <w:numFmt w:val="none"/>
      <w:lvlText w:val=""/>
      <w:lvlJc w:val="left"/>
      <w:pPr>
        <w:tabs>
          <w:tab w:val="num" w:pos="360"/>
        </w:tabs>
      </w:pPr>
    </w:lvl>
    <w:lvl w:ilvl="4" w:tplc="1BC837F4">
      <w:numFmt w:val="bullet"/>
      <w:lvlText w:val="-"/>
      <w:lvlJc w:val="left"/>
      <w:pPr>
        <w:ind w:left="294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5" w:tplc="DBFAA238">
      <w:numFmt w:val="bullet"/>
      <w:lvlText w:val="•"/>
      <w:lvlJc w:val="left"/>
      <w:pPr>
        <w:ind w:left="5987" w:hanging="360"/>
      </w:pPr>
      <w:rPr>
        <w:rFonts w:hint="default"/>
        <w:lang w:val="ru-RU" w:eastAsia="ru-RU" w:bidi="ru-RU"/>
      </w:rPr>
    </w:lvl>
    <w:lvl w:ilvl="6" w:tplc="D7BCD936">
      <w:numFmt w:val="bullet"/>
      <w:lvlText w:val="•"/>
      <w:lvlJc w:val="left"/>
      <w:pPr>
        <w:ind w:left="7003" w:hanging="360"/>
      </w:pPr>
      <w:rPr>
        <w:rFonts w:hint="default"/>
        <w:lang w:val="ru-RU" w:eastAsia="ru-RU" w:bidi="ru-RU"/>
      </w:rPr>
    </w:lvl>
    <w:lvl w:ilvl="7" w:tplc="8C0A02AC">
      <w:numFmt w:val="bullet"/>
      <w:lvlText w:val="•"/>
      <w:lvlJc w:val="left"/>
      <w:pPr>
        <w:ind w:left="8019" w:hanging="360"/>
      </w:pPr>
      <w:rPr>
        <w:rFonts w:hint="default"/>
        <w:lang w:val="ru-RU" w:eastAsia="ru-RU" w:bidi="ru-RU"/>
      </w:rPr>
    </w:lvl>
    <w:lvl w:ilvl="8" w:tplc="FDE60B4A">
      <w:numFmt w:val="bullet"/>
      <w:lvlText w:val="•"/>
      <w:lvlJc w:val="left"/>
      <w:pPr>
        <w:ind w:left="9034" w:hanging="360"/>
      </w:pPr>
      <w:rPr>
        <w:rFonts w:hint="default"/>
        <w:lang w:val="ru-RU" w:eastAsia="ru-RU" w:bidi="ru-RU"/>
      </w:rPr>
    </w:lvl>
  </w:abstractNum>
  <w:abstractNum w:abstractNumId="19">
    <w:nsid w:val="394706B3"/>
    <w:multiLevelType w:val="hybridMultilevel"/>
    <w:tmpl w:val="3FA61B28"/>
    <w:lvl w:ilvl="0" w:tplc="0D28FECC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64F80C">
      <w:start w:val="1"/>
      <w:numFmt w:val="decimal"/>
      <w:lvlText w:val="%2)"/>
      <w:lvlJc w:val="left"/>
      <w:pPr>
        <w:ind w:left="86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728598C">
      <w:numFmt w:val="bullet"/>
      <w:lvlText w:val="•"/>
      <w:lvlJc w:val="left"/>
      <w:pPr>
        <w:ind w:left="2634" w:hanging="317"/>
      </w:pPr>
      <w:rPr>
        <w:rFonts w:hint="default"/>
        <w:lang w:val="ru-RU" w:eastAsia="ru-RU" w:bidi="ru-RU"/>
      </w:rPr>
    </w:lvl>
    <w:lvl w:ilvl="3" w:tplc="A9966F54">
      <w:numFmt w:val="bullet"/>
      <w:lvlText w:val="•"/>
      <w:lvlJc w:val="left"/>
      <w:pPr>
        <w:ind w:left="3688" w:hanging="317"/>
      </w:pPr>
      <w:rPr>
        <w:rFonts w:hint="default"/>
        <w:lang w:val="ru-RU" w:eastAsia="ru-RU" w:bidi="ru-RU"/>
      </w:rPr>
    </w:lvl>
    <w:lvl w:ilvl="4" w:tplc="53D44146">
      <w:numFmt w:val="bullet"/>
      <w:lvlText w:val="•"/>
      <w:lvlJc w:val="left"/>
      <w:pPr>
        <w:ind w:left="4742" w:hanging="317"/>
      </w:pPr>
      <w:rPr>
        <w:rFonts w:hint="default"/>
        <w:lang w:val="ru-RU" w:eastAsia="ru-RU" w:bidi="ru-RU"/>
      </w:rPr>
    </w:lvl>
    <w:lvl w:ilvl="5" w:tplc="73D65F56">
      <w:numFmt w:val="bullet"/>
      <w:lvlText w:val="•"/>
      <w:lvlJc w:val="left"/>
      <w:pPr>
        <w:ind w:left="5796" w:hanging="317"/>
      </w:pPr>
      <w:rPr>
        <w:rFonts w:hint="default"/>
        <w:lang w:val="ru-RU" w:eastAsia="ru-RU" w:bidi="ru-RU"/>
      </w:rPr>
    </w:lvl>
    <w:lvl w:ilvl="6" w:tplc="F4E24D22">
      <w:numFmt w:val="bullet"/>
      <w:lvlText w:val="•"/>
      <w:lvlJc w:val="left"/>
      <w:pPr>
        <w:ind w:left="6850" w:hanging="317"/>
      </w:pPr>
      <w:rPr>
        <w:rFonts w:hint="default"/>
        <w:lang w:val="ru-RU" w:eastAsia="ru-RU" w:bidi="ru-RU"/>
      </w:rPr>
    </w:lvl>
    <w:lvl w:ilvl="7" w:tplc="68A4EF1A">
      <w:numFmt w:val="bullet"/>
      <w:lvlText w:val="•"/>
      <w:lvlJc w:val="left"/>
      <w:pPr>
        <w:ind w:left="7904" w:hanging="317"/>
      </w:pPr>
      <w:rPr>
        <w:rFonts w:hint="default"/>
        <w:lang w:val="ru-RU" w:eastAsia="ru-RU" w:bidi="ru-RU"/>
      </w:rPr>
    </w:lvl>
    <w:lvl w:ilvl="8" w:tplc="39F84264">
      <w:numFmt w:val="bullet"/>
      <w:lvlText w:val="•"/>
      <w:lvlJc w:val="left"/>
      <w:pPr>
        <w:ind w:left="8958" w:hanging="317"/>
      </w:pPr>
      <w:rPr>
        <w:rFonts w:hint="default"/>
        <w:lang w:val="ru-RU" w:eastAsia="ru-RU" w:bidi="ru-RU"/>
      </w:rPr>
    </w:lvl>
  </w:abstractNum>
  <w:abstractNum w:abstractNumId="20">
    <w:nsid w:val="3BC108C7"/>
    <w:multiLevelType w:val="hybridMultilevel"/>
    <w:tmpl w:val="F9D636CA"/>
    <w:lvl w:ilvl="0" w:tplc="6AE2C3E8">
      <w:start w:val="1"/>
      <w:numFmt w:val="decimal"/>
      <w:lvlText w:val="%1)"/>
      <w:lvlJc w:val="left"/>
      <w:pPr>
        <w:ind w:left="18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FD078E8">
      <w:numFmt w:val="bullet"/>
      <w:lvlText w:val="•"/>
      <w:lvlJc w:val="left"/>
      <w:pPr>
        <w:ind w:left="2726" w:hanging="262"/>
      </w:pPr>
      <w:rPr>
        <w:rFonts w:hint="default"/>
        <w:lang w:val="ru-RU" w:eastAsia="ru-RU" w:bidi="ru-RU"/>
      </w:rPr>
    </w:lvl>
    <w:lvl w:ilvl="2" w:tplc="F1CCAA6A">
      <w:numFmt w:val="bullet"/>
      <w:lvlText w:val="•"/>
      <w:lvlJc w:val="left"/>
      <w:pPr>
        <w:ind w:left="3653" w:hanging="262"/>
      </w:pPr>
      <w:rPr>
        <w:rFonts w:hint="default"/>
        <w:lang w:val="ru-RU" w:eastAsia="ru-RU" w:bidi="ru-RU"/>
      </w:rPr>
    </w:lvl>
    <w:lvl w:ilvl="3" w:tplc="5686E85C">
      <w:numFmt w:val="bullet"/>
      <w:lvlText w:val="•"/>
      <w:lvlJc w:val="left"/>
      <w:pPr>
        <w:ind w:left="4579" w:hanging="262"/>
      </w:pPr>
      <w:rPr>
        <w:rFonts w:hint="default"/>
        <w:lang w:val="ru-RU" w:eastAsia="ru-RU" w:bidi="ru-RU"/>
      </w:rPr>
    </w:lvl>
    <w:lvl w:ilvl="4" w:tplc="B6D6AB6E">
      <w:numFmt w:val="bullet"/>
      <w:lvlText w:val="•"/>
      <w:lvlJc w:val="left"/>
      <w:pPr>
        <w:ind w:left="5506" w:hanging="262"/>
      </w:pPr>
      <w:rPr>
        <w:rFonts w:hint="default"/>
        <w:lang w:val="ru-RU" w:eastAsia="ru-RU" w:bidi="ru-RU"/>
      </w:rPr>
    </w:lvl>
    <w:lvl w:ilvl="5" w:tplc="0FB2A384">
      <w:numFmt w:val="bullet"/>
      <w:lvlText w:val="•"/>
      <w:lvlJc w:val="left"/>
      <w:pPr>
        <w:ind w:left="6433" w:hanging="262"/>
      </w:pPr>
      <w:rPr>
        <w:rFonts w:hint="default"/>
        <w:lang w:val="ru-RU" w:eastAsia="ru-RU" w:bidi="ru-RU"/>
      </w:rPr>
    </w:lvl>
    <w:lvl w:ilvl="6" w:tplc="A3160848">
      <w:numFmt w:val="bullet"/>
      <w:lvlText w:val="•"/>
      <w:lvlJc w:val="left"/>
      <w:pPr>
        <w:ind w:left="7359" w:hanging="262"/>
      </w:pPr>
      <w:rPr>
        <w:rFonts w:hint="default"/>
        <w:lang w:val="ru-RU" w:eastAsia="ru-RU" w:bidi="ru-RU"/>
      </w:rPr>
    </w:lvl>
    <w:lvl w:ilvl="7" w:tplc="11903094">
      <w:numFmt w:val="bullet"/>
      <w:lvlText w:val="•"/>
      <w:lvlJc w:val="left"/>
      <w:pPr>
        <w:ind w:left="8286" w:hanging="262"/>
      </w:pPr>
      <w:rPr>
        <w:rFonts w:hint="default"/>
        <w:lang w:val="ru-RU" w:eastAsia="ru-RU" w:bidi="ru-RU"/>
      </w:rPr>
    </w:lvl>
    <w:lvl w:ilvl="8" w:tplc="EFD68464">
      <w:numFmt w:val="bullet"/>
      <w:lvlText w:val="•"/>
      <w:lvlJc w:val="left"/>
      <w:pPr>
        <w:ind w:left="9213" w:hanging="262"/>
      </w:pPr>
      <w:rPr>
        <w:rFonts w:hint="default"/>
        <w:lang w:val="ru-RU" w:eastAsia="ru-RU" w:bidi="ru-RU"/>
      </w:rPr>
    </w:lvl>
  </w:abstractNum>
  <w:abstractNum w:abstractNumId="21">
    <w:nsid w:val="3C596A6E"/>
    <w:multiLevelType w:val="hybridMultilevel"/>
    <w:tmpl w:val="A2785126"/>
    <w:lvl w:ilvl="0" w:tplc="75800E5C">
      <w:numFmt w:val="bullet"/>
      <w:lvlText w:val=""/>
      <w:lvlJc w:val="left"/>
      <w:pPr>
        <w:ind w:left="8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64A2BB8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2" w:tplc="84BEFA0A">
      <w:numFmt w:val="bullet"/>
      <w:lvlText w:val="•"/>
      <w:lvlJc w:val="left"/>
      <w:pPr>
        <w:ind w:left="2901" w:hanging="348"/>
      </w:pPr>
      <w:rPr>
        <w:rFonts w:hint="default"/>
        <w:lang w:val="ru-RU" w:eastAsia="ru-RU" w:bidi="ru-RU"/>
      </w:rPr>
    </w:lvl>
    <w:lvl w:ilvl="3" w:tplc="FBDE0DAC">
      <w:numFmt w:val="bullet"/>
      <w:lvlText w:val="•"/>
      <w:lvlJc w:val="left"/>
      <w:pPr>
        <w:ind w:left="3921" w:hanging="348"/>
      </w:pPr>
      <w:rPr>
        <w:rFonts w:hint="default"/>
        <w:lang w:val="ru-RU" w:eastAsia="ru-RU" w:bidi="ru-RU"/>
      </w:rPr>
    </w:lvl>
    <w:lvl w:ilvl="4" w:tplc="BAF8662E">
      <w:numFmt w:val="bullet"/>
      <w:lvlText w:val="•"/>
      <w:lvlJc w:val="left"/>
      <w:pPr>
        <w:ind w:left="4942" w:hanging="348"/>
      </w:pPr>
      <w:rPr>
        <w:rFonts w:hint="default"/>
        <w:lang w:val="ru-RU" w:eastAsia="ru-RU" w:bidi="ru-RU"/>
      </w:rPr>
    </w:lvl>
    <w:lvl w:ilvl="5" w:tplc="65A4B3AC">
      <w:numFmt w:val="bullet"/>
      <w:lvlText w:val="•"/>
      <w:lvlJc w:val="left"/>
      <w:pPr>
        <w:ind w:left="5963" w:hanging="348"/>
      </w:pPr>
      <w:rPr>
        <w:rFonts w:hint="default"/>
        <w:lang w:val="ru-RU" w:eastAsia="ru-RU" w:bidi="ru-RU"/>
      </w:rPr>
    </w:lvl>
    <w:lvl w:ilvl="6" w:tplc="75363222">
      <w:numFmt w:val="bullet"/>
      <w:lvlText w:val="•"/>
      <w:lvlJc w:val="left"/>
      <w:pPr>
        <w:ind w:left="6983" w:hanging="348"/>
      </w:pPr>
      <w:rPr>
        <w:rFonts w:hint="default"/>
        <w:lang w:val="ru-RU" w:eastAsia="ru-RU" w:bidi="ru-RU"/>
      </w:rPr>
    </w:lvl>
    <w:lvl w:ilvl="7" w:tplc="C5341602">
      <w:numFmt w:val="bullet"/>
      <w:lvlText w:val="•"/>
      <w:lvlJc w:val="left"/>
      <w:pPr>
        <w:ind w:left="8004" w:hanging="348"/>
      </w:pPr>
      <w:rPr>
        <w:rFonts w:hint="default"/>
        <w:lang w:val="ru-RU" w:eastAsia="ru-RU" w:bidi="ru-RU"/>
      </w:rPr>
    </w:lvl>
    <w:lvl w:ilvl="8" w:tplc="B7AE2E90">
      <w:numFmt w:val="bullet"/>
      <w:lvlText w:val="•"/>
      <w:lvlJc w:val="left"/>
      <w:pPr>
        <w:ind w:left="9025" w:hanging="348"/>
      </w:pPr>
      <w:rPr>
        <w:rFonts w:hint="default"/>
        <w:lang w:val="ru-RU" w:eastAsia="ru-RU" w:bidi="ru-RU"/>
      </w:rPr>
    </w:lvl>
  </w:abstractNum>
  <w:abstractNum w:abstractNumId="22">
    <w:nsid w:val="3F735EE4"/>
    <w:multiLevelType w:val="hybridMultilevel"/>
    <w:tmpl w:val="20AE3DFE"/>
    <w:lvl w:ilvl="0" w:tplc="AA4243A4">
      <w:start w:val="1"/>
      <w:numFmt w:val="decimal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E029E6">
      <w:numFmt w:val="bullet"/>
      <w:lvlText w:val="•"/>
      <w:lvlJc w:val="left"/>
      <w:pPr>
        <w:ind w:left="1880" w:hanging="360"/>
      </w:pPr>
      <w:rPr>
        <w:rFonts w:hint="default"/>
        <w:lang w:val="ru-RU" w:eastAsia="ru-RU" w:bidi="ru-RU"/>
      </w:rPr>
    </w:lvl>
    <w:lvl w:ilvl="2" w:tplc="BDEA7092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F800B57C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F880D908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C0C4A592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6DB4EB2E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7" w:tplc="EE4A2882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79C058C8">
      <w:numFmt w:val="bullet"/>
      <w:lvlText w:val="•"/>
      <w:lvlJc w:val="left"/>
      <w:pPr>
        <w:ind w:left="9025" w:hanging="360"/>
      </w:pPr>
      <w:rPr>
        <w:rFonts w:hint="default"/>
        <w:lang w:val="ru-RU" w:eastAsia="ru-RU" w:bidi="ru-RU"/>
      </w:rPr>
    </w:lvl>
  </w:abstractNum>
  <w:abstractNum w:abstractNumId="23">
    <w:nsid w:val="3FEF6600"/>
    <w:multiLevelType w:val="hybridMultilevel"/>
    <w:tmpl w:val="B72A4504"/>
    <w:lvl w:ilvl="0" w:tplc="10BA3422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889AEA">
      <w:numFmt w:val="bullet"/>
      <w:lvlText w:val="•"/>
      <w:lvlJc w:val="left"/>
      <w:pPr>
        <w:ind w:left="2528" w:hanging="360"/>
      </w:pPr>
      <w:rPr>
        <w:rFonts w:hint="default"/>
        <w:lang w:val="ru-RU" w:eastAsia="ru-RU" w:bidi="ru-RU"/>
      </w:rPr>
    </w:lvl>
    <w:lvl w:ilvl="2" w:tplc="AC0E058C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0A165D40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  <w:lvl w:ilvl="4" w:tplc="B65678A8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5" w:tplc="4C689042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6" w:tplc="BAA6EA1C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7" w:tplc="E2B8322C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2130A746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</w:abstractNum>
  <w:abstractNum w:abstractNumId="24">
    <w:nsid w:val="404B2FFD"/>
    <w:multiLevelType w:val="hybridMultilevel"/>
    <w:tmpl w:val="702EF19A"/>
    <w:lvl w:ilvl="0" w:tplc="4E3E05C8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1050C4">
      <w:numFmt w:val="bullet"/>
      <w:lvlText w:val="•"/>
      <w:lvlJc w:val="left"/>
      <w:pPr>
        <w:ind w:left="2528" w:hanging="360"/>
      </w:pPr>
      <w:rPr>
        <w:rFonts w:hint="default"/>
        <w:lang w:val="ru-RU" w:eastAsia="ru-RU" w:bidi="ru-RU"/>
      </w:rPr>
    </w:lvl>
    <w:lvl w:ilvl="2" w:tplc="C4EAFCC2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39C835C2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  <w:lvl w:ilvl="4" w:tplc="D46240A2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5" w:tplc="136C740E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6" w:tplc="C20E461C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7" w:tplc="368CE496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0F88187E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</w:abstractNum>
  <w:abstractNum w:abstractNumId="25">
    <w:nsid w:val="40692E59"/>
    <w:multiLevelType w:val="hybridMultilevel"/>
    <w:tmpl w:val="A4EEED66"/>
    <w:lvl w:ilvl="0" w:tplc="2950651A">
      <w:start w:val="1"/>
      <w:numFmt w:val="decimal"/>
      <w:lvlText w:val="%1)"/>
      <w:lvlJc w:val="left"/>
      <w:pPr>
        <w:ind w:left="862" w:hanging="4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D983F20">
      <w:numFmt w:val="bullet"/>
      <w:lvlText w:val="•"/>
      <w:lvlJc w:val="left"/>
      <w:pPr>
        <w:ind w:left="1880" w:hanging="440"/>
      </w:pPr>
      <w:rPr>
        <w:rFonts w:hint="default"/>
        <w:lang w:val="ru-RU" w:eastAsia="ru-RU" w:bidi="ru-RU"/>
      </w:rPr>
    </w:lvl>
    <w:lvl w:ilvl="2" w:tplc="19C64620">
      <w:numFmt w:val="bullet"/>
      <w:lvlText w:val="•"/>
      <w:lvlJc w:val="left"/>
      <w:pPr>
        <w:ind w:left="2901" w:hanging="440"/>
      </w:pPr>
      <w:rPr>
        <w:rFonts w:hint="default"/>
        <w:lang w:val="ru-RU" w:eastAsia="ru-RU" w:bidi="ru-RU"/>
      </w:rPr>
    </w:lvl>
    <w:lvl w:ilvl="3" w:tplc="AF0AAF4C">
      <w:numFmt w:val="bullet"/>
      <w:lvlText w:val="•"/>
      <w:lvlJc w:val="left"/>
      <w:pPr>
        <w:ind w:left="3921" w:hanging="440"/>
      </w:pPr>
      <w:rPr>
        <w:rFonts w:hint="default"/>
        <w:lang w:val="ru-RU" w:eastAsia="ru-RU" w:bidi="ru-RU"/>
      </w:rPr>
    </w:lvl>
    <w:lvl w:ilvl="4" w:tplc="804C528E">
      <w:numFmt w:val="bullet"/>
      <w:lvlText w:val="•"/>
      <w:lvlJc w:val="left"/>
      <w:pPr>
        <w:ind w:left="4942" w:hanging="440"/>
      </w:pPr>
      <w:rPr>
        <w:rFonts w:hint="default"/>
        <w:lang w:val="ru-RU" w:eastAsia="ru-RU" w:bidi="ru-RU"/>
      </w:rPr>
    </w:lvl>
    <w:lvl w:ilvl="5" w:tplc="8D824FFE">
      <w:numFmt w:val="bullet"/>
      <w:lvlText w:val="•"/>
      <w:lvlJc w:val="left"/>
      <w:pPr>
        <w:ind w:left="5963" w:hanging="440"/>
      </w:pPr>
      <w:rPr>
        <w:rFonts w:hint="default"/>
        <w:lang w:val="ru-RU" w:eastAsia="ru-RU" w:bidi="ru-RU"/>
      </w:rPr>
    </w:lvl>
    <w:lvl w:ilvl="6" w:tplc="3B04958E">
      <w:numFmt w:val="bullet"/>
      <w:lvlText w:val="•"/>
      <w:lvlJc w:val="left"/>
      <w:pPr>
        <w:ind w:left="6983" w:hanging="440"/>
      </w:pPr>
      <w:rPr>
        <w:rFonts w:hint="default"/>
        <w:lang w:val="ru-RU" w:eastAsia="ru-RU" w:bidi="ru-RU"/>
      </w:rPr>
    </w:lvl>
    <w:lvl w:ilvl="7" w:tplc="05B8D26C">
      <w:numFmt w:val="bullet"/>
      <w:lvlText w:val="•"/>
      <w:lvlJc w:val="left"/>
      <w:pPr>
        <w:ind w:left="8004" w:hanging="440"/>
      </w:pPr>
      <w:rPr>
        <w:rFonts w:hint="default"/>
        <w:lang w:val="ru-RU" w:eastAsia="ru-RU" w:bidi="ru-RU"/>
      </w:rPr>
    </w:lvl>
    <w:lvl w:ilvl="8" w:tplc="08CCC3CA">
      <w:numFmt w:val="bullet"/>
      <w:lvlText w:val="•"/>
      <w:lvlJc w:val="left"/>
      <w:pPr>
        <w:ind w:left="9025" w:hanging="440"/>
      </w:pPr>
      <w:rPr>
        <w:rFonts w:hint="default"/>
        <w:lang w:val="ru-RU" w:eastAsia="ru-RU" w:bidi="ru-RU"/>
      </w:rPr>
    </w:lvl>
  </w:abstractNum>
  <w:abstractNum w:abstractNumId="26">
    <w:nsid w:val="45162E9C"/>
    <w:multiLevelType w:val="hybridMultilevel"/>
    <w:tmpl w:val="5D8A03DC"/>
    <w:lvl w:ilvl="0" w:tplc="866ECDCA">
      <w:start w:val="2"/>
      <w:numFmt w:val="decimal"/>
      <w:lvlText w:val="%1"/>
      <w:lvlJc w:val="left"/>
      <w:pPr>
        <w:ind w:left="1961" w:hanging="420"/>
        <w:jc w:val="left"/>
      </w:pPr>
      <w:rPr>
        <w:rFonts w:hint="default"/>
        <w:lang w:val="ru-RU" w:eastAsia="ru-RU" w:bidi="ru-RU"/>
      </w:rPr>
    </w:lvl>
    <w:lvl w:ilvl="1" w:tplc="5CF215DA">
      <w:numFmt w:val="none"/>
      <w:lvlText w:val=""/>
      <w:lvlJc w:val="left"/>
      <w:pPr>
        <w:tabs>
          <w:tab w:val="num" w:pos="360"/>
        </w:tabs>
      </w:pPr>
    </w:lvl>
    <w:lvl w:ilvl="2" w:tplc="C5AC06A2">
      <w:numFmt w:val="none"/>
      <w:lvlText w:val=""/>
      <w:lvlJc w:val="left"/>
      <w:pPr>
        <w:tabs>
          <w:tab w:val="num" w:pos="360"/>
        </w:tabs>
      </w:pPr>
    </w:lvl>
    <w:lvl w:ilvl="3" w:tplc="C0865BCE">
      <w:numFmt w:val="bullet"/>
      <w:lvlText w:val="•"/>
      <w:lvlJc w:val="left"/>
      <w:pPr>
        <w:ind w:left="3255" w:hanging="605"/>
      </w:pPr>
      <w:rPr>
        <w:rFonts w:hint="default"/>
        <w:lang w:val="ru-RU" w:eastAsia="ru-RU" w:bidi="ru-RU"/>
      </w:rPr>
    </w:lvl>
    <w:lvl w:ilvl="4" w:tplc="45DA36C0">
      <w:numFmt w:val="bullet"/>
      <w:lvlText w:val="•"/>
      <w:lvlJc w:val="left"/>
      <w:pPr>
        <w:ind w:left="4371" w:hanging="605"/>
      </w:pPr>
      <w:rPr>
        <w:rFonts w:hint="default"/>
        <w:lang w:val="ru-RU" w:eastAsia="ru-RU" w:bidi="ru-RU"/>
      </w:rPr>
    </w:lvl>
    <w:lvl w:ilvl="5" w:tplc="E8A6E80C">
      <w:numFmt w:val="bullet"/>
      <w:lvlText w:val="•"/>
      <w:lvlJc w:val="left"/>
      <w:pPr>
        <w:ind w:left="5487" w:hanging="605"/>
      </w:pPr>
      <w:rPr>
        <w:rFonts w:hint="default"/>
        <w:lang w:val="ru-RU" w:eastAsia="ru-RU" w:bidi="ru-RU"/>
      </w:rPr>
    </w:lvl>
    <w:lvl w:ilvl="6" w:tplc="B426C0E0">
      <w:numFmt w:val="bullet"/>
      <w:lvlText w:val="•"/>
      <w:lvlJc w:val="left"/>
      <w:pPr>
        <w:ind w:left="6603" w:hanging="605"/>
      </w:pPr>
      <w:rPr>
        <w:rFonts w:hint="default"/>
        <w:lang w:val="ru-RU" w:eastAsia="ru-RU" w:bidi="ru-RU"/>
      </w:rPr>
    </w:lvl>
    <w:lvl w:ilvl="7" w:tplc="0B3676B8">
      <w:numFmt w:val="bullet"/>
      <w:lvlText w:val="•"/>
      <w:lvlJc w:val="left"/>
      <w:pPr>
        <w:ind w:left="7719" w:hanging="605"/>
      </w:pPr>
      <w:rPr>
        <w:rFonts w:hint="default"/>
        <w:lang w:val="ru-RU" w:eastAsia="ru-RU" w:bidi="ru-RU"/>
      </w:rPr>
    </w:lvl>
    <w:lvl w:ilvl="8" w:tplc="F8428524">
      <w:numFmt w:val="bullet"/>
      <w:lvlText w:val="•"/>
      <w:lvlJc w:val="left"/>
      <w:pPr>
        <w:ind w:left="8834" w:hanging="605"/>
      </w:pPr>
      <w:rPr>
        <w:rFonts w:hint="default"/>
        <w:lang w:val="ru-RU" w:eastAsia="ru-RU" w:bidi="ru-RU"/>
      </w:rPr>
    </w:lvl>
  </w:abstractNum>
  <w:abstractNum w:abstractNumId="27">
    <w:nsid w:val="490C228A"/>
    <w:multiLevelType w:val="hybridMultilevel"/>
    <w:tmpl w:val="70865E4E"/>
    <w:lvl w:ilvl="0" w:tplc="6E807D50">
      <w:start w:val="4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D1CA47E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4A2A04A">
      <w:numFmt w:val="bullet"/>
      <w:lvlText w:val="•"/>
      <w:lvlJc w:val="left"/>
      <w:pPr>
        <w:ind w:left="2687" w:hanging="140"/>
      </w:pPr>
      <w:rPr>
        <w:rFonts w:hint="default"/>
        <w:lang w:val="ru-RU" w:eastAsia="ru-RU" w:bidi="ru-RU"/>
      </w:rPr>
    </w:lvl>
    <w:lvl w:ilvl="3" w:tplc="B78E71C6">
      <w:numFmt w:val="bullet"/>
      <w:lvlText w:val="•"/>
      <w:lvlJc w:val="left"/>
      <w:pPr>
        <w:ind w:left="3734" w:hanging="140"/>
      </w:pPr>
      <w:rPr>
        <w:rFonts w:hint="default"/>
        <w:lang w:val="ru-RU" w:eastAsia="ru-RU" w:bidi="ru-RU"/>
      </w:rPr>
    </w:lvl>
    <w:lvl w:ilvl="4" w:tplc="4FF854D8">
      <w:numFmt w:val="bullet"/>
      <w:lvlText w:val="•"/>
      <w:lvlJc w:val="left"/>
      <w:pPr>
        <w:ind w:left="4782" w:hanging="140"/>
      </w:pPr>
      <w:rPr>
        <w:rFonts w:hint="default"/>
        <w:lang w:val="ru-RU" w:eastAsia="ru-RU" w:bidi="ru-RU"/>
      </w:rPr>
    </w:lvl>
    <w:lvl w:ilvl="5" w:tplc="510A7D2C">
      <w:numFmt w:val="bullet"/>
      <w:lvlText w:val="•"/>
      <w:lvlJc w:val="left"/>
      <w:pPr>
        <w:ind w:left="5829" w:hanging="140"/>
      </w:pPr>
      <w:rPr>
        <w:rFonts w:hint="default"/>
        <w:lang w:val="ru-RU" w:eastAsia="ru-RU" w:bidi="ru-RU"/>
      </w:rPr>
    </w:lvl>
    <w:lvl w:ilvl="6" w:tplc="63E82002">
      <w:numFmt w:val="bullet"/>
      <w:lvlText w:val="•"/>
      <w:lvlJc w:val="left"/>
      <w:pPr>
        <w:ind w:left="6876" w:hanging="140"/>
      </w:pPr>
      <w:rPr>
        <w:rFonts w:hint="default"/>
        <w:lang w:val="ru-RU" w:eastAsia="ru-RU" w:bidi="ru-RU"/>
      </w:rPr>
    </w:lvl>
    <w:lvl w:ilvl="7" w:tplc="5E94A8D4">
      <w:numFmt w:val="bullet"/>
      <w:lvlText w:val="•"/>
      <w:lvlJc w:val="left"/>
      <w:pPr>
        <w:ind w:left="7924" w:hanging="140"/>
      </w:pPr>
      <w:rPr>
        <w:rFonts w:hint="default"/>
        <w:lang w:val="ru-RU" w:eastAsia="ru-RU" w:bidi="ru-RU"/>
      </w:rPr>
    </w:lvl>
    <w:lvl w:ilvl="8" w:tplc="7682B76A">
      <w:numFmt w:val="bullet"/>
      <w:lvlText w:val="•"/>
      <w:lvlJc w:val="left"/>
      <w:pPr>
        <w:ind w:left="8971" w:hanging="140"/>
      </w:pPr>
      <w:rPr>
        <w:rFonts w:hint="default"/>
        <w:lang w:val="ru-RU" w:eastAsia="ru-RU" w:bidi="ru-RU"/>
      </w:rPr>
    </w:lvl>
  </w:abstractNum>
  <w:abstractNum w:abstractNumId="28">
    <w:nsid w:val="4B6062A0"/>
    <w:multiLevelType w:val="hybridMultilevel"/>
    <w:tmpl w:val="5C2EEB6A"/>
    <w:lvl w:ilvl="0" w:tplc="C2DAC6F6">
      <w:start w:val="3"/>
      <w:numFmt w:val="decimal"/>
      <w:lvlText w:val="%1"/>
      <w:lvlJc w:val="left"/>
      <w:pPr>
        <w:ind w:left="862" w:hanging="600"/>
        <w:jc w:val="left"/>
      </w:pPr>
      <w:rPr>
        <w:rFonts w:hint="default"/>
        <w:lang w:val="ru-RU" w:eastAsia="ru-RU" w:bidi="ru-RU"/>
      </w:rPr>
    </w:lvl>
    <w:lvl w:ilvl="1" w:tplc="6B5AE188">
      <w:numFmt w:val="none"/>
      <w:lvlText w:val=""/>
      <w:lvlJc w:val="left"/>
      <w:pPr>
        <w:tabs>
          <w:tab w:val="num" w:pos="360"/>
        </w:tabs>
      </w:pPr>
    </w:lvl>
    <w:lvl w:ilvl="2" w:tplc="DD06DAEE">
      <w:numFmt w:val="none"/>
      <w:lvlText w:val=""/>
      <w:lvlJc w:val="left"/>
      <w:pPr>
        <w:tabs>
          <w:tab w:val="num" w:pos="360"/>
        </w:tabs>
      </w:pPr>
    </w:lvl>
    <w:lvl w:ilvl="3" w:tplc="6316C8BC">
      <w:numFmt w:val="bullet"/>
      <w:lvlText w:val="•"/>
      <w:lvlJc w:val="left"/>
      <w:pPr>
        <w:ind w:left="3921" w:hanging="600"/>
      </w:pPr>
      <w:rPr>
        <w:rFonts w:hint="default"/>
        <w:lang w:val="ru-RU" w:eastAsia="ru-RU" w:bidi="ru-RU"/>
      </w:rPr>
    </w:lvl>
    <w:lvl w:ilvl="4" w:tplc="7C880356">
      <w:numFmt w:val="bullet"/>
      <w:lvlText w:val="•"/>
      <w:lvlJc w:val="left"/>
      <w:pPr>
        <w:ind w:left="4942" w:hanging="600"/>
      </w:pPr>
      <w:rPr>
        <w:rFonts w:hint="default"/>
        <w:lang w:val="ru-RU" w:eastAsia="ru-RU" w:bidi="ru-RU"/>
      </w:rPr>
    </w:lvl>
    <w:lvl w:ilvl="5" w:tplc="319EC5A4">
      <w:numFmt w:val="bullet"/>
      <w:lvlText w:val="•"/>
      <w:lvlJc w:val="left"/>
      <w:pPr>
        <w:ind w:left="5963" w:hanging="600"/>
      </w:pPr>
      <w:rPr>
        <w:rFonts w:hint="default"/>
        <w:lang w:val="ru-RU" w:eastAsia="ru-RU" w:bidi="ru-RU"/>
      </w:rPr>
    </w:lvl>
    <w:lvl w:ilvl="6" w:tplc="B4D042D8">
      <w:numFmt w:val="bullet"/>
      <w:lvlText w:val="•"/>
      <w:lvlJc w:val="left"/>
      <w:pPr>
        <w:ind w:left="6983" w:hanging="600"/>
      </w:pPr>
      <w:rPr>
        <w:rFonts w:hint="default"/>
        <w:lang w:val="ru-RU" w:eastAsia="ru-RU" w:bidi="ru-RU"/>
      </w:rPr>
    </w:lvl>
    <w:lvl w:ilvl="7" w:tplc="C7406BF4">
      <w:numFmt w:val="bullet"/>
      <w:lvlText w:val="•"/>
      <w:lvlJc w:val="left"/>
      <w:pPr>
        <w:ind w:left="8004" w:hanging="600"/>
      </w:pPr>
      <w:rPr>
        <w:rFonts w:hint="default"/>
        <w:lang w:val="ru-RU" w:eastAsia="ru-RU" w:bidi="ru-RU"/>
      </w:rPr>
    </w:lvl>
    <w:lvl w:ilvl="8" w:tplc="FCE47ECC">
      <w:numFmt w:val="bullet"/>
      <w:lvlText w:val="•"/>
      <w:lvlJc w:val="left"/>
      <w:pPr>
        <w:ind w:left="9025" w:hanging="600"/>
      </w:pPr>
      <w:rPr>
        <w:rFonts w:hint="default"/>
        <w:lang w:val="ru-RU" w:eastAsia="ru-RU" w:bidi="ru-RU"/>
      </w:rPr>
    </w:lvl>
  </w:abstractNum>
  <w:abstractNum w:abstractNumId="29">
    <w:nsid w:val="55B839A2"/>
    <w:multiLevelType w:val="hybridMultilevel"/>
    <w:tmpl w:val="E2E05672"/>
    <w:lvl w:ilvl="0" w:tplc="A5ECD15A">
      <w:start w:val="3"/>
      <w:numFmt w:val="decimal"/>
      <w:lvlText w:val="%1"/>
      <w:lvlJc w:val="left"/>
      <w:pPr>
        <w:ind w:left="862" w:hanging="600"/>
        <w:jc w:val="left"/>
      </w:pPr>
      <w:rPr>
        <w:rFonts w:hint="default"/>
        <w:lang w:val="ru-RU" w:eastAsia="ru-RU" w:bidi="ru-RU"/>
      </w:rPr>
    </w:lvl>
    <w:lvl w:ilvl="1" w:tplc="201C2B0C">
      <w:numFmt w:val="none"/>
      <w:lvlText w:val=""/>
      <w:lvlJc w:val="left"/>
      <w:pPr>
        <w:tabs>
          <w:tab w:val="num" w:pos="360"/>
        </w:tabs>
      </w:pPr>
    </w:lvl>
    <w:lvl w:ilvl="2" w:tplc="BB0A185E">
      <w:numFmt w:val="none"/>
      <w:lvlText w:val=""/>
      <w:lvlJc w:val="left"/>
      <w:pPr>
        <w:tabs>
          <w:tab w:val="num" w:pos="360"/>
        </w:tabs>
      </w:pPr>
    </w:lvl>
    <w:lvl w:ilvl="3" w:tplc="0C267232">
      <w:numFmt w:val="bullet"/>
      <w:lvlText w:val="•"/>
      <w:lvlJc w:val="left"/>
      <w:pPr>
        <w:ind w:left="3921" w:hanging="600"/>
      </w:pPr>
      <w:rPr>
        <w:rFonts w:hint="default"/>
        <w:lang w:val="ru-RU" w:eastAsia="ru-RU" w:bidi="ru-RU"/>
      </w:rPr>
    </w:lvl>
    <w:lvl w:ilvl="4" w:tplc="8514DECC">
      <w:numFmt w:val="bullet"/>
      <w:lvlText w:val="•"/>
      <w:lvlJc w:val="left"/>
      <w:pPr>
        <w:ind w:left="4942" w:hanging="600"/>
      </w:pPr>
      <w:rPr>
        <w:rFonts w:hint="default"/>
        <w:lang w:val="ru-RU" w:eastAsia="ru-RU" w:bidi="ru-RU"/>
      </w:rPr>
    </w:lvl>
    <w:lvl w:ilvl="5" w:tplc="BCDA9AD2">
      <w:numFmt w:val="bullet"/>
      <w:lvlText w:val="•"/>
      <w:lvlJc w:val="left"/>
      <w:pPr>
        <w:ind w:left="5963" w:hanging="600"/>
      </w:pPr>
      <w:rPr>
        <w:rFonts w:hint="default"/>
        <w:lang w:val="ru-RU" w:eastAsia="ru-RU" w:bidi="ru-RU"/>
      </w:rPr>
    </w:lvl>
    <w:lvl w:ilvl="6" w:tplc="15CCB56A">
      <w:numFmt w:val="bullet"/>
      <w:lvlText w:val="•"/>
      <w:lvlJc w:val="left"/>
      <w:pPr>
        <w:ind w:left="6983" w:hanging="600"/>
      </w:pPr>
      <w:rPr>
        <w:rFonts w:hint="default"/>
        <w:lang w:val="ru-RU" w:eastAsia="ru-RU" w:bidi="ru-RU"/>
      </w:rPr>
    </w:lvl>
    <w:lvl w:ilvl="7" w:tplc="278CA8C4">
      <w:numFmt w:val="bullet"/>
      <w:lvlText w:val="•"/>
      <w:lvlJc w:val="left"/>
      <w:pPr>
        <w:ind w:left="8004" w:hanging="600"/>
      </w:pPr>
      <w:rPr>
        <w:rFonts w:hint="default"/>
        <w:lang w:val="ru-RU" w:eastAsia="ru-RU" w:bidi="ru-RU"/>
      </w:rPr>
    </w:lvl>
    <w:lvl w:ilvl="8" w:tplc="0EE61404">
      <w:numFmt w:val="bullet"/>
      <w:lvlText w:val="•"/>
      <w:lvlJc w:val="left"/>
      <w:pPr>
        <w:ind w:left="9025" w:hanging="600"/>
      </w:pPr>
      <w:rPr>
        <w:rFonts w:hint="default"/>
        <w:lang w:val="ru-RU" w:eastAsia="ru-RU" w:bidi="ru-RU"/>
      </w:rPr>
    </w:lvl>
  </w:abstractNum>
  <w:abstractNum w:abstractNumId="30">
    <w:nsid w:val="56780AA5"/>
    <w:multiLevelType w:val="hybridMultilevel"/>
    <w:tmpl w:val="49E2D6CA"/>
    <w:lvl w:ilvl="0" w:tplc="9BC0A1A0">
      <w:start w:val="2"/>
      <w:numFmt w:val="decimal"/>
      <w:lvlText w:val="%1"/>
      <w:lvlJc w:val="left"/>
      <w:pPr>
        <w:ind w:left="2042" w:hanging="540"/>
        <w:jc w:val="left"/>
      </w:pPr>
      <w:rPr>
        <w:rFonts w:hint="default"/>
        <w:lang w:val="ru-RU" w:eastAsia="ru-RU" w:bidi="ru-RU"/>
      </w:rPr>
    </w:lvl>
    <w:lvl w:ilvl="1" w:tplc="1DBE8122">
      <w:numFmt w:val="none"/>
      <w:lvlText w:val=""/>
      <w:lvlJc w:val="left"/>
      <w:pPr>
        <w:tabs>
          <w:tab w:val="num" w:pos="360"/>
        </w:tabs>
      </w:pPr>
    </w:lvl>
    <w:lvl w:ilvl="2" w:tplc="900479A4">
      <w:numFmt w:val="none"/>
      <w:lvlText w:val=""/>
      <w:lvlJc w:val="left"/>
      <w:pPr>
        <w:tabs>
          <w:tab w:val="num" w:pos="360"/>
        </w:tabs>
      </w:pPr>
    </w:lvl>
    <w:lvl w:ilvl="3" w:tplc="2DE29FC6">
      <w:start w:val="1"/>
      <w:numFmt w:val="decimal"/>
      <w:lvlText w:val="%4)"/>
      <w:lvlJc w:val="left"/>
      <w:pPr>
        <w:ind w:left="8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 w:tplc="07721274">
      <w:numFmt w:val="bullet"/>
      <w:lvlText w:val="•"/>
      <w:lvlJc w:val="left"/>
      <w:pPr>
        <w:ind w:left="5048" w:hanging="260"/>
      </w:pPr>
      <w:rPr>
        <w:rFonts w:hint="default"/>
        <w:lang w:val="ru-RU" w:eastAsia="ru-RU" w:bidi="ru-RU"/>
      </w:rPr>
    </w:lvl>
    <w:lvl w:ilvl="5" w:tplc="3774D094">
      <w:numFmt w:val="bullet"/>
      <w:lvlText w:val="•"/>
      <w:lvlJc w:val="left"/>
      <w:pPr>
        <w:ind w:left="6051" w:hanging="260"/>
      </w:pPr>
      <w:rPr>
        <w:rFonts w:hint="default"/>
        <w:lang w:val="ru-RU" w:eastAsia="ru-RU" w:bidi="ru-RU"/>
      </w:rPr>
    </w:lvl>
    <w:lvl w:ilvl="6" w:tplc="561E353C">
      <w:numFmt w:val="bullet"/>
      <w:lvlText w:val="•"/>
      <w:lvlJc w:val="left"/>
      <w:pPr>
        <w:ind w:left="7054" w:hanging="260"/>
      </w:pPr>
      <w:rPr>
        <w:rFonts w:hint="default"/>
        <w:lang w:val="ru-RU" w:eastAsia="ru-RU" w:bidi="ru-RU"/>
      </w:rPr>
    </w:lvl>
    <w:lvl w:ilvl="7" w:tplc="B87611B6">
      <w:numFmt w:val="bullet"/>
      <w:lvlText w:val="•"/>
      <w:lvlJc w:val="left"/>
      <w:pPr>
        <w:ind w:left="8057" w:hanging="260"/>
      </w:pPr>
      <w:rPr>
        <w:rFonts w:hint="default"/>
        <w:lang w:val="ru-RU" w:eastAsia="ru-RU" w:bidi="ru-RU"/>
      </w:rPr>
    </w:lvl>
    <w:lvl w:ilvl="8" w:tplc="F018905C">
      <w:numFmt w:val="bullet"/>
      <w:lvlText w:val="•"/>
      <w:lvlJc w:val="left"/>
      <w:pPr>
        <w:ind w:left="9060" w:hanging="260"/>
      </w:pPr>
      <w:rPr>
        <w:rFonts w:hint="default"/>
        <w:lang w:val="ru-RU" w:eastAsia="ru-RU" w:bidi="ru-RU"/>
      </w:rPr>
    </w:lvl>
  </w:abstractNum>
  <w:abstractNum w:abstractNumId="31">
    <w:nsid w:val="587E1411"/>
    <w:multiLevelType w:val="hybridMultilevel"/>
    <w:tmpl w:val="1A1C2D26"/>
    <w:lvl w:ilvl="0" w:tplc="7AC0AA28">
      <w:numFmt w:val="bullet"/>
      <w:lvlText w:val="•"/>
      <w:lvlJc w:val="left"/>
      <w:pPr>
        <w:ind w:left="15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E3E23E8">
      <w:numFmt w:val="bullet"/>
      <w:lvlText w:val="•"/>
      <w:lvlJc w:val="left"/>
      <w:pPr>
        <w:ind w:left="2528" w:hanging="149"/>
      </w:pPr>
      <w:rPr>
        <w:rFonts w:hint="default"/>
        <w:lang w:val="ru-RU" w:eastAsia="ru-RU" w:bidi="ru-RU"/>
      </w:rPr>
    </w:lvl>
    <w:lvl w:ilvl="2" w:tplc="BFCA5106">
      <w:numFmt w:val="bullet"/>
      <w:lvlText w:val="•"/>
      <w:lvlJc w:val="left"/>
      <w:pPr>
        <w:ind w:left="3477" w:hanging="149"/>
      </w:pPr>
      <w:rPr>
        <w:rFonts w:hint="default"/>
        <w:lang w:val="ru-RU" w:eastAsia="ru-RU" w:bidi="ru-RU"/>
      </w:rPr>
    </w:lvl>
    <w:lvl w:ilvl="3" w:tplc="BD20015C">
      <w:numFmt w:val="bullet"/>
      <w:lvlText w:val="•"/>
      <w:lvlJc w:val="left"/>
      <w:pPr>
        <w:ind w:left="4425" w:hanging="149"/>
      </w:pPr>
      <w:rPr>
        <w:rFonts w:hint="default"/>
        <w:lang w:val="ru-RU" w:eastAsia="ru-RU" w:bidi="ru-RU"/>
      </w:rPr>
    </w:lvl>
    <w:lvl w:ilvl="4" w:tplc="62F852DC">
      <w:numFmt w:val="bullet"/>
      <w:lvlText w:val="•"/>
      <w:lvlJc w:val="left"/>
      <w:pPr>
        <w:ind w:left="5374" w:hanging="149"/>
      </w:pPr>
      <w:rPr>
        <w:rFonts w:hint="default"/>
        <w:lang w:val="ru-RU" w:eastAsia="ru-RU" w:bidi="ru-RU"/>
      </w:rPr>
    </w:lvl>
    <w:lvl w:ilvl="5" w:tplc="2200AE38">
      <w:numFmt w:val="bullet"/>
      <w:lvlText w:val="•"/>
      <w:lvlJc w:val="left"/>
      <w:pPr>
        <w:ind w:left="6323" w:hanging="149"/>
      </w:pPr>
      <w:rPr>
        <w:rFonts w:hint="default"/>
        <w:lang w:val="ru-RU" w:eastAsia="ru-RU" w:bidi="ru-RU"/>
      </w:rPr>
    </w:lvl>
    <w:lvl w:ilvl="6" w:tplc="24D44DA6">
      <w:numFmt w:val="bullet"/>
      <w:lvlText w:val="•"/>
      <w:lvlJc w:val="left"/>
      <w:pPr>
        <w:ind w:left="7271" w:hanging="149"/>
      </w:pPr>
      <w:rPr>
        <w:rFonts w:hint="default"/>
        <w:lang w:val="ru-RU" w:eastAsia="ru-RU" w:bidi="ru-RU"/>
      </w:rPr>
    </w:lvl>
    <w:lvl w:ilvl="7" w:tplc="55D66536">
      <w:numFmt w:val="bullet"/>
      <w:lvlText w:val="•"/>
      <w:lvlJc w:val="left"/>
      <w:pPr>
        <w:ind w:left="8220" w:hanging="149"/>
      </w:pPr>
      <w:rPr>
        <w:rFonts w:hint="default"/>
        <w:lang w:val="ru-RU" w:eastAsia="ru-RU" w:bidi="ru-RU"/>
      </w:rPr>
    </w:lvl>
    <w:lvl w:ilvl="8" w:tplc="577A776C">
      <w:numFmt w:val="bullet"/>
      <w:lvlText w:val="•"/>
      <w:lvlJc w:val="left"/>
      <w:pPr>
        <w:ind w:left="9169" w:hanging="149"/>
      </w:pPr>
      <w:rPr>
        <w:rFonts w:hint="default"/>
        <w:lang w:val="ru-RU" w:eastAsia="ru-RU" w:bidi="ru-RU"/>
      </w:rPr>
    </w:lvl>
  </w:abstractNum>
  <w:abstractNum w:abstractNumId="32">
    <w:nsid w:val="60F7268C"/>
    <w:multiLevelType w:val="hybridMultilevel"/>
    <w:tmpl w:val="FC6EA190"/>
    <w:lvl w:ilvl="0" w:tplc="790C6840">
      <w:start w:val="1"/>
      <w:numFmt w:val="decimal"/>
      <w:lvlText w:val="%1)"/>
      <w:lvlJc w:val="left"/>
      <w:pPr>
        <w:ind w:left="862" w:hanging="35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1A423D4">
      <w:numFmt w:val="bullet"/>
      <w:lvlText w:val="•"/>
      <w:lvlJc w:val="left"/>
      <w:pPr>
        <w:ind w:left="1880" w:hanging="353"/>
      </w:pPr>
      <w:rPr>
        <w:rFonts w:hint="default"/>
        <w:lang w:val="ru-RU" w:eastAsia="ru-RU" w:bidi="ru-RU"/>
      </w:rPr>
    </w:lvl>
    <w:lvl w:ilvl="2" w:tplc="043003EA">
      <w:numFmt w:val="bullet"/>
      <w:lvlText w:val="•"/>
      <w:lvlJc w:val="left"/>
      <w:pPr>
        <w:ind w:left="2901" w:hanging="353"/>
      </w:pPr>
      <w:rPr>
        <w:rFonts w:hint="default"/>
        <w:lang w:val="ru-RU" w:eastAsia="ru-RU" w:bidi="ru-RU"/>
      </w:rPr>
    </w:lvl>
    <w:lvl w:ilvl="3" w:tplc="7AC8C5B8">
      <w:numFmt w:val="bullet"/>
      <w:lvlText w:val="•"/>
      <w:lvlJc w:val="left"/>
      <w:pPr>
        <w:ind w:left="3921" w:hanging="353"/>
      </w:pPr>
      <w:rPr>
        <w:rFonts w:hint="default"/>
        <w:lang w:val="ru-RU" w:eastAsia="ru-RU" w:bidi="ru-RU"/>
      </w:rPr>
    </w:lvl>
    <w:lvl w:ilvl="4" w:tplc="E014F97A">
      <w:numFmt w:val="bullet"/>
      <w:lvlText w:val="•"/>
      <w:lvlJc w:val="left"/>
      <w:pPr>
        <w:ind w:left="4942" w:hanging="353"/>
      </w:pPr>
      <w:rPr>
        <w:rFonts w:hint="default"/>
        <w:lang w:val="ru-RU" w:eastAsia="ru-RU" w:bidi="ru-RU"/>
      </w:rPr>
    </w:lvl>
    <w:lvl w:ilvl="5" w:tplc="5CB055BE">
      <w:numFmt w:val="bullet"/>
      <w:lvlText w:val="•"/>
      <w:lvlJc w:val="left"/>
      <w:pPr>
        <w:ind w:left="5963" w:hanging="353"/>
      </w:pPr>
      <w:rPr>
        <w:rFonts w:hint="default"/>
        <w:lang w:val="ru-RU" w:eastAsia="ru-RU" w:bidi="ru-RU"/>
      </w:rPr>
    </w:lvl>
    <w:lvl w:ilvl="6" w:tplc="D6A4F7E2">
      <w:numFmt w:val="bullet"/>
      <w:lvlText w:val="•"/>
      <w:lvlJc w:val="left"/>
      <w:pPr>
        <w:ind w:left="6983" w:hanging="353"/>
      </w:pPr>
      <w:rPr>
        <w:rFonts w:hint="default"/>
        <w:lang w:val="ru-RU" w:eastAsia="ru-RU" w:bidi="ru-RU"/>
      </w:rPr>
    </w:lvl>
    <w:lvl w:ilvl="7" w:tplc="4C4093F4">
      <w:numFmt w:val="bullet"/>
      <w:lvlText w:val="•"/>
      <w:lvlJc w:val="left"/>
      <w:pPr>
        <w:ind w:left="8004" w:hanging="353"/>
      </w:pPr>
      <w:rPr>
        <w:rFonts w:hint="default"/>
        <w:lang w:val="ru-RU" w:eastAsia="ru-RU" w:bidi="ru-RU"/>
      </w:rPr>
    </w:lvl>
    <w:lvl w:ilvl="8" w:tplc="972020FC">
      <w:numFmt w:val="bullet"/>
      <w:lvlText w:val="•"/>
      <w:lvlJc w:val="left"/>
      <w:pPr>
        <w:ind w:left="9025" w:hanging="353"/>
      </w:pPr>
      <w:rPr>
        <w:rFonts w:hint="default"/>
        <w:lang w:val="ru-RU" w:eastAsia="ru-RU" w:bidi="ru-RU"/>
      </w:rPr>
    </w:lvl>
  </w:abstractNum>
  <w:abstractNum w:abstractNumId="33">
    <w:nsid w:val="63CA1B16"/>
    <w:multiLevelType w:val="hybridMultilevel"/>
    <w:tmpl w:val="BD24A14E"/>
    <w:lvl w:ilvl="0" w:tplc="987C541C">
      <w:numFmt w:val="bullet"/>
      <w:lvlText w:val="-"/>
      <w:lvlJc w:val="left"/>
      <w:pPr>
        <w:ind w:left="2942" w:hanging="3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B9A7C56">
      <w:numFmt w:val="bullet"/>
      <w:lvlText w:val="•"/>
      <w:lvlJc w:val="left"/>
      <w:pPr>
        <w:ind w:left="3752" w:hanging="320"/>
      </w:pPr>
      <w:rPr>
        <w:rFonts w:hint="default"/>
        <w:lang w:val="ru-RU" w:eastAsia="ru-RU" w:bidi="ru-RU"/>
      </w:rPr>
    </w:lvl>
    <w:lvl w:ilvl="2" w:tplc="792E3B5C">
      <w:numFmt w:val="bullet"/>
      <w:lvlText w:val="•"/>
      <w:lvlJc w:val="left"/>
      <w:pPr>
        <w:ind w:left="4565" w:hanging="320"/>
      </w:pPr>
      <w:rPr>
        <w:rFonts w:hint="default"/>
        <w:lang w:val="ru-RU" w:eastAsia="ru-RU" w:bidi="ru-RU"/>
      </w:rPr>
    </w:lvl>
    <w:lvl w:ilvl="3" w:tplc="9CBE8B16">
      <w:numFmt w:val="bullet"/>
      <w:lvlText w:val="•"/>
      <w:lvlJc w:val="left"/>
      <w:pPr>
        <w:ind w:left="5377" w:hanging="320"/>
      </w:pPr>
      <w:rPr>
        <w:rFonts w:hint="default"/>
        <w:lang w:val="ru-RU" w:eastAsia="ru-RU" w:bidi="ru-RU"/>
      </w:rPr>
    </w:lvl>
    <w:lvl w:ilvl="4" w:tplc="47B8C4F2">
      <w:numFmt w:val="bullet"/>
      <w:lvlText w:val="•"/>
      <w:lvlJc w:val="left"/>
      <w:pPr>
        <w:ind w:left="6190" w:hanging="320"/>
      </w:pPr>
      <w:rPr>
        <w:rFonts w:hint="default"/>
        <w:lang w:val="ru-RU" w:eastAsia="ru-RU" w:bidi="ru-RU"/>
      </w:rPr>
    </w:lvl>
    <w:lvl w:ilvl="5" w:tplc="2BAA7C66">
      <w:numFmt w:val="bullet"/>
      <w:lvlText w:val="•"/>
      <w:lvlJc w:val="left"/>
      <w:pPr>
        <w:ind w:left="7003" w:hanging="320"/>
      </w:pPr>
      <w:rPr>
        <w:rFonts w:hint="default"/>
        <w:lang w:val="ru-RU" w:eastAsia="ru-RU" w:bidi="ru-RU"/>
      </w:rPr>
    </w:lvl>
    <w:lvl w:ilvl="6" w:tplc="ED661112">
      <w:numFmt w:val="bullet"/>
      <w:lvlText w:val="•"/>
      <w:lvlJc w:val="left"/>
      <w:pPr>
        <w:ind w:left="7815" w:hanging="320"/>
      </w:pPr>
      <w:rPr>
        <w:rFonts w:hint="default"/>
        <w:lang w:val="ru-RU" w:eastAsia="ru-RU" w:bidi="ru-RU"/>
      </w:rPr>
    </w:lvl>
    <w:lvl w:ilvl="7" w:tplc="1F5C88B6">
      <w:numFmt w:val="bullet"/>
      <w:lvlText w:val="•"/>
      <w:lvlJc w:val="left"/>
      <w:pPr>
        <w:ind w:left="8628" w:hanging="320"/>
      </w:pPr>
      <w:rPr>
        <w:rFonts w:hint="default"/>
        <w:lang w:val="ru-RU" w:eastAsia="ru-RU" w:bidi="ru-RU"/>
      </w:rPr>
    </w:lvl>
    <w:lvl w:ilvl="8" w:tplc="3C1C8DEE">
      <w:numFmt w:val="bullet"/>
      <w:lvlText w:val="•"/>
      <w:lvlJc w:val="left"/>
      <w:pPr>
        <w:ind w:left="9441" w:hanging="320"/>
      </w:pPr>
      <w:rPr>
        <w:rFonts w:hint="default"/>
        <w:lang w:val="ru-RU" w:eastAsia="ru-RU" w:bidi="ru-RU"/>
      </w:rPr>
    </w:lvl>
  </w:abstractNum>
  <w:abstractNum w:abstractNumId="34">
    <w:nsid w:val="648E5AC7"/>
    <w:multiLevelType w:val="hybridMultilevel"/>
    <w:tmpl w:val="C1649AFA"/>
    <w:lvl w:ilvl="0" w:tplc="146CBA34">
      <w:start w:val="2"/>
      <w:numFmt w:val="decimal"/>
      <w:lvlText w:val="%1"/>
      <w:lvlJc w:val="left"/>
      <w:pPr>
        <w:ind w:left="2102" w:hanging="540"/>
        <w:jc w:val="left"/>
      </w:pPr>
      <w:rPr>
        <w:rFonts w:hint="default"/>
        <w:lang w:val="ru-RU" w:eastAsia="ru-RU" w:bidi="ru-RU"/>
      </w:rPr>
    </w:lvl>
    <w:lvl w:ilvl="1" w:tplc="E0C233C8">
      <w:numFmt w:val="none"/>
      <w:lvlText w:val=""/>
      <w:lvlJc w:val="left"/>
      <w:pPr>
        <w:tabs>
          <w:tab w:val="num" w:pos="360"/>
        </w:tabs>
      </w:pPr>
    </w:lvl>
    <w:lvl w:ilvl="2" w:tplc="D6481C06">
      <w:numFmt w:val="none"/>
      <w:lvlText w:val=""/>
      <w:lvlJc w:val="left"/>
      <w:pPr>
        <w:tabs>
          <w:tab w:val="num" w:pos="360"/>
        </w:tabs>
      </w:pPr>
    </w:lvl>
    <w:lvl w:ilvl="3" w:tplc="567AE490">
      <w:numFmt w:val="bullet"/>
      <w:lvlText w:val="•"/>
      <w:lvlJc w:val="left"/>
      <w:pPr>
        <w:ind w:left="4092" w:hanging="763"/>
      </w:pPr>
      <w:rPr>
        <w:rFonts w:hint="default"/>
        <w:lang w:val="ru-RU" w:eastAsia="ru-RU" w:bidi="ru-RU"/>
      </w:rPr>
    </w:lvl>
    <w:lvl w:ilvl="4" w:tplc="F0FA609C">
      <w:numFmt w:val="bullet"/>
      <w:lvlText w:val="•"/>
      <w:lvlJc w:val="left"/>
      <w:pPr>
        <w:ind w:left="5088" w:hanging="763"/>
      </w:pPr>
      <w:rPr>
        <w:rFonts w:hint="default"/>
        <w:lang w:val="ru-RU" w:eastAsia="ru-RU" w:bidi="ru-RU"/>
      </w:rPr>
    </w:lvl>
    <w:lvl w:ilvl="5" w:tplc="A3708112">
      <w:numFmt w:val="bullet"/>
      <w:lvlText w:val="•"/>
      <w:lvlJc w:val="left"/>
      <w:pPr>
        <w:ind w:left="6085" w:hanging="763"/>
      </w:pPr>
      <w:rPr>
        <w:rFonts w:hint="default"/>
        <w:lang w:val="ru-RU" w:eastAsia="ru-RU" w:bidi="ru-RU"/>
      </w:rPr>
    </w:lvl>
    <w:lvl w:ilvl="6" w:tplc="F7D09CA4">
      <w:numFmt w:val="bullet"/>
      <w:lvlText w:val="•"/>
      <w:lvlJc w:val="left"/>
      <w:pPr>
        <w:ind w:left="7081" w:hanging="763"/>
      </w:pPr>
      <w:rPr>
        <w:rFonts w:hint="default"/>
        <w:lang w:val="ru-RU" w:eastAsia="ru-RU" w:bidi="ru-RU"/>
      </w:rPr>
    </w:lvl>
    <w:lvl w:ilvl="7" w:tplc="E076A93C">
      <w:numFmt w:val="bullet"/>
      <w:lvlText w:val="•"/>
      <w:lvlJc w:val="left"/>
      <w:pPr>
        <w:ind w:left="8077" w:hanging="763"/>
      </w:pPr>
      <w:rPr>
        <w:rFonts w:hint="default"/>
        <w:lang w:val="ru-RU" w:eastAsia="ru-RU" w:bidi="ru-RU"/>
      </w:rPr>
    </w:lvl>
    <w:lvl w:ilvl="8" w:tplc="E206B65A">
      <w:numFmt w:val="bullet"/>
      <w:lvlText w:val="•"/>
      <w:lvlJc w:val="left"/>
      <w:pPr>
        <w:ind w:left="9073" w:hanging="763"/>
      </w:pPr>
      <w:rPr>
        <w:rFonts w:hint="default"/>
        <w:lang w:val="ru-RU" w:eastAsia="ru-RU" w:bidi="ru-RU"/>
      </w:rPr>
    </w:lvl>
  </w:abstractNum>
  <w:abstractNum w:abstractNumId="35">
    <w:nsid w:val="64E15DD2"/>
    <w:multiLevelType w:val="hybridMultilevel"/>
    <w:tmpl w:val="267EF4DE"/>
    <w:lvl w:ilvl="0" w:tplc="A00A2D86">
      <w:numFmt w:val="bullet"/>
      <w:lvlText w:val=""/>
      <w:lvlJc w:val="left"/>
      <w:pPr>
        <w:ind w:left="3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8301464">
      <w:numFmt w:val="bullet"/>
      <w:lvlText w:val=""/>
      <w:lvlJc w:val="left"/>
      <w:pPr>
        <w:ind w:left="6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56E2304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B1E2A852">
      <w:numFmt w:val="bullet"/>
      <w:lvlText w:val="•"/>
      <w:lvlJc w:val="left"/>
      <w:pPr>
        <w:ind w:left="1978" w:hanging="360"/>
      </w:pPr>
      <w:rPr>
        <w:rFonts w:hint="default"/>
        <w:lang w:val="ru-RU" w:eastAsia="ru-RU" w:bidi="ru-RU"/>
      </w:rPr>
    </w:lvl>
    <w:lvl w:ilvl="4" w:tplc="CC64AB5E">
      <w:numFmt w:val="bullet"/>
      <w:lvlText w:val="•"/>
      <w:lvlJc w:val="left"/>
      <w:pPr>
        <w:ind w:left="3097" w:hanging="360"/>
      </w:pPr>
      <w:rPr>
        <w:rFonts w:hint="default"/>
        <w:lang w:val="ru-RU" w:eastAsia="ru-RU" w:bidi="ru-RU"/>
      </w:rPr>
    </w:lvl>
    <w:lvl w:ilvl="5" w:tplc="B798CB2E">
      <w:numFmt w:val="bullet"/>
      <w:lvlText w:val="•"/>
      <w:lvlJc w:val="left"/>
      <w:pPr>
        <w:ind w:left="4216" w:hanging="360"/>
      </w:pPr>
      <w:rPr>
        <w:rFonts w:hint="default"/>
        <w:lang w:val="ru-RU" w:eastAsia="ru-RU" w:bidi="ru-RU"/>
      </w:rPr>
    </w:lvl>
    <w:lvl w:ilvl="6" w:tplc="2C1A2938">
      <w:numFmt w:val="bullet"/>
      <w:lvlText w:val="•"/>
      <w:lvlJc w:val="left"/>
      <w:pPr>
        <w:ind w:left="5335" w:hanging="360"/>
      </w:pPr>
      <w:rPr>
        <w:rFonts w:hint="default"/>
        <w:lang w:val="ru-RU" w:eastAsia="ru-RU" w:bidi="ru-RU"/>
      </w:rPr>
    </w:lvl>
    <w:lvl w:ilvl="7" w:tplc="BD5280B0">
      <w:numFmt w:val="bullet"/>
      <w:lvlText w:val="•"/>
      <w:lvlJc w:val="left"/>
      <w:pPr>
        <w:ind w:left="6454" w:hanging="360"/>
      </w:pPr>
      <w:rPr>
        <w:rFonts w:hint="default"/>
        <w:lang w:val="ru-RU" w:eastAsia="ru-RU" w:bidi="ru-RU"/>
      </w:rPr>
    </w:lvl>
    <w:lvl w:ilvl="8" w:tplc="632046DA">
      <w:numFmt w:val="bullet"/>
      <w:lvlText w:val="•"/>
      <w:lvlJc w:val="left"/>
      <w:pPr>
        <w:ind w:left="7573" w:hanging="360"/>
      </w:pPr>
      <w:rPr>
        <w:rFonts w:hint="default"/>
        <w:lang w:val="ru-RU" w:eastAsia="ru-RU" w:bidi="ru-RU"/>
      </w:rPr>
    </w:lvl>
  </w:abstractNum>
  <w:abstractNum w:abstractNumId="36">
    <w:nsid w:val="65A77371"/>
    <w:multiLevelType w:val="hybridMultilevel"/>
    <w:tmpl w:val="3D66D2AA"/>
    <w:lvl w:ilvl="0" w:tplc="4DEA764E">
      <w:start w:val="3"/>
      <w:numFmt w:val="decimal"/>
      <w:lvlText w:val="%1"/>
      <w:lvlJc w:val="left"/>
      <w:pPr>
        <w:ind w:left="2222" w:hanging="720"/>
        <w:jc w:val="left"/>
      </w:pPr>
      <w:rPr>
        <w:rFonts w:hint="default"/>
        <w:lang w:val="ru-RU" w:eastAsia="ru-RU" w:bidi="ru-RU"/>
      </w:rPr>
    </w:lvl>
    <w:lvl w:ilvl="1" w:tplc="F712F980">
      <w:numFmt w:val="none"/>
      <w:lvlText w:val=""/>
      <w:lvlJc w:val="left"/>
      <w:pPr>
        <w:tabs>
          <w:tab w:val="num" w:pos="360"/>
        </w:tabs>
      </w:pPr>
    </w:lvl>
    <w:lvl w:ilvl="2" w:tplc="4D1CAA42">
      <w:numFmt w:val="none"/>
      <w:lvlText w:val=""/>
      <w:lvlJc w:val="left"/>
      <w:pPr>
        <w:tabs>
          <w:tab w:val="num" w:pos="360"/>
        </w:tabs>
      </w:pPr>
    </w:lvl>
    <w:lvl w:ilvl="3" w:tplc="592A009C">
      <w:numFmt w:val="bullet"/>
      <w:lvlText w:val="•"/>
      <w:lvlJc w:val="left"/>
      <w:pPr>
        <w:ind w:left="4873" w:hanging="720"/>
      </w:pPr>
      <w:rPr>
        <w:rFonts w:hint="default"/>
        <w:lang w:val="ru-RU" w:eastAsia="ru-RU" w:bidi="ru-RU"/>
      </w:rPr>
    </w:lvl>
    <w:lvl w:ilvl="4" w:tplc="B3A4461C">
      <w:numFmt w:val="bullet"/>
      <w:lvlText w:val="•"/>
      <w:lvlJc w:val="left"/>
      <w:pPr>
        <w:ind w:left="5758" w:hanging="720"/>
      </w:pPr>
      <w:rPr>
        <w:rFonts w:hint="default"/>
        <w:lang w:val="ru-RU" w:eastAsia="ru-RU" w:bidi="ru-RU"/>
      </w:rPr>
    </w:lvl>
    <w:lvl w:ilvl="5" w:tplc="1326EAD4">
      <w:numFmt w:val="bullet"/>
      <w:lvlText w:val="•"/>
      <w:lvlJc w:val="left"/>
      <w:pPr>
        <w:ind w:left="6643" w:hanging="720"/>
      </w:pPr>
      <w:rPr>
        <w:rFonts w:hint="default"/>
        <w:lang w:val="ru-RU" w:eastAsia="ru-RU" w:bidi="ru-RU"/>
      </w:rPr>
    </w:lvl>
    <w:lvl w:ilvl="6" w:tplc="55A89D6A">
      <w:numFmt w:val="bullet"/>
      <w:lvlText w:val="•"/>
      <w:lvlJc w:val="left"/>
      <w:pPr>
        <w:ind w:left="7527" w:hanging="720"/>
      </w:pPr>
      <w:rPr>
        <w:rFonts w:hint="default"/>
        <w:lang w:val="ru-RU" w:eastAsia="ru-RU" w:bidi="ru-RU"/>
      </w:rPr>
    </w:lvl>
    <w:lvl w:ilvl="7" w:tplc="5D061372">
      <w:numFmt w:val="bullet"/>
      <w:lvlText w:val="•"/>
      <w:lvlJc w:val="left"/>
      <w:pPr>
        <w:ind w:left="8412" w:hanging="720"/>
      </w:pPr>
      <w:rPr>
        <w:rFonts w:hint="default"/>
        <w:lang w:val="ru-RU" w:eastAsia="ru-RU" w:bidi="ru-RU"/>
      </w:rPr>
    </w:lvl>
    <w:lvl w:ilvl="8" w:tplc="7F9CF12C">
      <w:numFmt w:val="bullet"/>
      <w:lvlText w:val="•"/>
      <w:lvlJc w:val="left"/>
      <w:pPr>
        <w:ind w:left="9297" w:hanging="720"/>
      </w:pPr>
      <w:rPr>
        <w:rFonts w:hint="default"/>
        <w:lang w:val="ru-RU" w:eastAsia="ru-RU" w:bidi="ru-RU"/>
      </w:rPr>
    </w:lvl>
  </w:abstractNum>
  <w:abstractNum w:abstractNumId="37">
    <w:nsid w:val="66EE784E"/>
    <w:multiLevelType w:val="hybridMultilevel"/>
    <w:tmpl w:val="59C079A2"/>
    <w:lvl w:ilvl="0" w:tplc="C22EEA28">
      <w:start w:val="1"/>
      <w:numFmt w:val="decimal"/>
      <w:lvlText w:val="%1."/>
      <w:lvlJc w:val="left"/>
      <w:pPr>
        <w:ind w:left="121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E0683C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4C206B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3" w:tplc="4088F260">
      <w:numFmt w:val="bullet"/>
      <w:lvlText w:val="•"/>
      <w:lvlJc w:val="left"/>
      <w:pPr>
        <w:ind w:left="2765" w:hanging="360"/>
      </w:pPr>
      <w:rPr>
        <w:rFonts w:hint="default"/>
        <w:lang w:val="ru-RU" w:eastAsia="ru-RU" w:bidi="ru-RU"/>
      </w:rPr>
    </w:lvl>
    <w:lvl w:ilvl="4" w:tplc="07F6E54C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5" w:tplc="512C9840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6" w:tplc="7B46D2FC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B964A002">
      <w:numFmt w:val="bullet"/>
      <w:lvlText w:val="•"/>
      <w:lvlJc w:val="left"/>
      <w:pPr>
        <w:ind w:left="7509" w:hanging="360"/>
      </w:pPr>
      <w:rPr>
        <w:rFonts w:hint="default"/>
        <w:lang w:val="ru-RU" w:eastAsia="ru-RU" w:bidi="ru-RU"/>
      </w:rPr>
    </w:lvl>
    <w:lvl w:ilvl="8" w:tplc="01EE55C2">
      <w:numFmt w:val="bullet"/>
      <w:lvlText w:val="•"/>
      <w:lvlJc w:val="left"/>
      <w:pPr>
        <w:ind w:left="8694" w:hanging="360"/>
      </w:pPr>
      <w:rPr>
        <w:rFonts w:hint="default"/>
        <w:lang w:val="ru-RU" w:eastAsia="ru-RU" w:bidi="ru-RU"/>
      </w:rPr>
    </w:lvl>
  </w:abstractNum>
  <w:abstractNum w:abstractNumId="38">
    <w:nsid w:val="66F51B6B"/>
    <w:multiLevelType w:val="hybridMultilevel"/>
    <w:tmpl w:val="FD08E306"/>
    <w:lvl w:ilvl="0" w:tplc="DDCED1E4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0E3AEA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2" w:tplc="AE00A56E">
      <w:numFmt w:val="bullet"/>
      <w:lvlText w:val="•"/>
      <w:lvlJc w:val="left"/>
      <w:pPr>
        <w:ind w:left="2901" w:hanging="348"/>
      </w:pPr>
      <w:rPr>
        <w:rFonts w:hint="default"/>
        <w:lang w:val="ru-RU" w:eastAsia="ru-RU" w:bidi="ru-RU"/>
      </w:rPr>
    </w:lvl>
    <w:lvl w:ilvl="3" w:tplc="0F1604C2">
      <w:numFmt w:val="bullet"/>
      <w:lvlText w:val="•"/>
      <w:lvlJc w:val="left"/>
      <w:pPr>
        <w:ind w:left="3921" w:hanging="348"/>
      </w:pPr>
      <w:rPr>
        <w:rFonts w:hint="default"/>
        <w:lang w:val="ru-RU" w:eastAsia="ru-RU" w:bidi="ru-RU"/>
      </w:rPr>
    </w:lvl>
    <w:lvl w:ilvl="4" w:tplc="DD0A6922">
      <w:numFmt w:val="bullet"/>
      <w:lvlText w:val="•"/>
      <w:lvlJc w:val="left"/>
      <w:pPr>
        <w:ind w:left="4942" w:hanging="348"/>
      </w:pPr>
      <w:rPr>
        <w:rFonts w:hint="default"/>
        <w:lang w:val="ru-RU" w:eastAsia="ru-RU" w:bidi="ru-RU"/>
      </w:rPr>
    </w:lvl>
    <w:lvl w:ilvl="5" w:tplc="BD005954">
      <w:numFmt w:val="bullet"/>
      <w:lvlText w:val="•"/>
      <w:lvlJc w:val="left"/>
      <w:pPr>
        <w:ind w:left="5963" w:hanging="348"/>
      </w:pPr>
      <w:rPr>
        <w:rFonts w:hint="default"/>
        <w:lang w:val="ru-RU" w:eastAsia="ru-RU" w:bidi="ru-RU"/>
      </w:rPr>
    </w:lvl>
    <w:lvl w:ilvl="6" w:tplc="62502074">
      <w:numFmt w:val="bullet"/>
      <w:lvlText w:val="•"/>
      <w:lvlJc w:val="left"/>
      <w:pPr>
        <w:ind w:left="6983" w:hanging="348"/>
      </w:pPr>
      <w:rPr>
        <w:rFonts w:hint="default"/>
        <w:lang w:val="ru-RU" w:eastAsia="ru-RU" w:bidi="ru-RU"/>
      </w:rPr>
    </w:lvl>
    <w:lvl w:ilvl="7" w:tplc="86A4BBCE">
      <w:numFmt w:val="bullet"/>
      <w:lvlText w:val="•"/>
      <w:lvlJc w:val="left"/>
      <w:pPr>
        <w:ind w:left="8004" w:hanging="348"/>
      </w:pPr>
      <w:rPr>
        <w:rFonts w:hint="default"/>
        <w:lang w:val="ru-RU" w:eastAsia="ru-RU" w:bidi="ru-RU"/>
      </w:rPr>
    </w:lvl>
    <w:lvl w:ilvl="8" w:tplc="87AE81F6">
      <w:numFmt w:val="bullet"/>
      <w:lvlText w:val="•"/>
      <w:lvlJc w:val="left"/>
      <w:pPr>
        <w:ind w:left="9025" w:hanging="348"/>
      </w:pPr>
      <w:rPr>
        <w:rFonts w:hint="default"/>
        <w:lang w:val="ru-RU" w:eastAsia="ru-RU" w:bidi="ru-RU"/>
      </w:rPr>
    </w:lvl>
  </w:abstractNum>
  <w:abstractNum w:abstractNumId="39">
    <w:nsid w:val="6E904958"/>
    <w:multiLevelType w:val="hybridMultilevel"/>
    <w:tmpl w:val="D6F4003A"/>
    <w:lvl w:ilvl="0" w:tplc="FF40C5DE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A009B2">
      <w:numFmt w:val="bullet"/>
      <w:lvlText w:val="•"/>
      <w:lvlJc w:val="left"/>
      <w:pPr>
        <w:ind w:left="2528" w:hanging="360"/>
      </w:pPr>
      <w:rPr>
        <w:rFonts w:hint="default"/>
        <w:lang w:val="ru-RU" w:eastAsia="ru-RU" w:bidi="ru-RU"/>
      </w:rPr>
    </w:lvl>
    <w:lvl w:ilvl="2" w:tplc="55F8A45C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FAC282AC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  <w:lvl w:ilvl="4" w:tplc="941A3D56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5" w:tplc="5C5A7192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6" w:tplc="56F44BA8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7" w:tplc="D388C610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F118C8E8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</w:abstractNum>
  <w:abstractNum w:abstractNumId="40">
    <w:nsid w:val="75325583"/>
    <w:multiLevelType w:val="hybridMultilevel"/>
    <w:tmpl w:val="83DC37DA"/>
    <w:lvl w:ilvl="0" w:tplc="053402F8">
      <w:start w:val="1"/>
      <w:numFmt w:val="decimal"/>
      <w:lvlText w:val="%1)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0AFFEE">
      <w:start w:val="1"/>
      <w:numFmt w:val="decimal"/>
      <w:lvlText w:val="%2."/>
      <w:lvlJc w:val="left"/>
      <w:pPr>
        <w:ind w:left="86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DBD87270">
      <w:numFmt w:val="bullet"/>
      <w:lvlText w:val="•"/>
      <w:lvlJc w:val="left"/>
      <w:pPr>
        <w:ind w:left="2901" w:hanging="392"/>
      </w:pPr>
      <w:rPr>
        <w:rFonts w:hint="default"/>
        <w:lang w:val="ru-RU" w:eastAsia="ru-RU" w:bidi="ru-RU"/>
      </w:rPr>
    </w:lvl>
    <w:lvl w:ilvl="3" w:tplc="AE2C8118">
      <w:numFmt w:val="bullet"/>
      <w:lvlText w:val="•"/>
      <w:lvlJc w:val="left"/>
      <w:pPr>
        <w:ind w:left="3921" w:hanging="392"/>
      </w:pPr>
      <w:rPr>
        <w:rFonts w:hint="default"/>
        <w:lang w:val="ru-RU" w:eastAsia="ru-RU" w:bidi="ru-RU"/>
      </w:rPr>
    </w:lvl>
    <w:lvl w:ilvl="4" w:tplc="0AAA74A0">
      <w:numFmt w:val="bullet"/>
      <w:lvlText w:val="•"/>
      <w:lvlJc w:val="left"/>
      <w:pPr>
        <w:ind w:left="4942" w:hanging="392"/>
      </w:pPr>
      <w:rPr>
        <w:rFonts w:hint="default"/>
        <w:lang w:val="ru-RU" w:eastAsia="ru-RU" w:bidi="ru-RU"/>
      </w:rPr>
    </w:lvl>
    <w:lvl w:ilvl="5" w:tplc="A0C0959C">
      <w:numFmt w:val="bullet"/>
      <w:lvlText w:val="•"/>
      <w:lvlJc w:val="left"/>
      <w:pPr>
        <w:ind w:left="5963" w:hanging="392"/>
      </w:pPr>
      <w:rPr>
        <w:rFonts w:hint="default"/>
        <w:lang w:val="ru-RU" w:eastAsia="ru-RU" w:bidi="ru-RU"/>
      </w:rPr>
    </w:lvl>
    <w:lvl w:ilvl="6" w:tplc="17A46D1E">
      <w:numFmt w:val="bullet"/>
      <w:lvlText w:val="•"/>
      <w:lvlJc w:val="left"/>
      <w:pPr>
        <w:ind w:left="6983" w:hanging="392"/>
      </w:pPr>
      <w:rPr>
        <w:rFonts w:hint="default"/>
        <w:lang w:val="ru-RU" w:eastAsia="ru-RU" w:bidi="ru-RU"/>
      </w:rPr>
    </w:lvl>
    <w:lvl w:ilvl="7" w:tplc="77CA0C58">
      <w:numFmt w:val="bullet"/>
      <w:lvlText w:val="•"/>
      <w:lvlJc w:val="left"/>
      <w:pPr>
        <w:ind w:left="8004" w:hanging="392"/>
      </w:pPr>
      <w:rPr>
        <w:rFonts w:hint="default"/>
        <w:lang w:val="ru-RU" w:eastAsia="ru-RU" w:bidi="ru-RU"/>
      </w:rPr>
    </w:lvl>
    <w:lvl w:ilvl="8" w:tplc="DB92F0FC">
      <w:numFmt w:val="bullet"/>
      <w:lvlText w:val="•"/>
      <w:lvlJc w:val="left"/>
      <w:pPr>
        <w:ind w:left="9025" w:hanging="392"/>
      </w:pPr>
      <w:rPr>
        <w:rFonts w:hint="default"/>
        <w:lang w:val="ru-RU" w:eastAsia="ru-RU" w:bidi="ru-RU"/>
      </w:rPr>
    </w:lvl>
  </w:abstractNum>
  <w:abstractNum w:abstractNumId="41">
    <w:nsid w:val="753262F3"/>
    <w:multiLevelType w:val="hybridMultilevel"/>
    <w:tmpl w:val="D758E3A0"/>
    <w:lvl w:ilvl="0" w:tplc="1F5A1A9E">
      <w:start w:val="3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ru-RU" w:bidi="ru-RU"/>
      </w:rPr>
    </w:lvl>
    <w:lvl w:ilvl="1" w:tplc="72B64D00">
      <w:numFmt w:val="none"/>
      <w:lvlText w:val=""/>
      <w:lvlJc w:val="left"/>
      <w:pPr>
        <w:tabs>
          <w:tab w:val="num" w:pos="360"/>
        </w:tabs>
      </w:pPr>
    </w:lvl>
    <w:lvl w:ilvl="2" w:tplc="500899D0">
      <w:numFmt w:val="none"/>
      <w:lvlText w:val=""/>
      <w:lvlJc w:val="left"/>
      <w:pPr>
        <w:tabs>
          <w:tab w:val="num" w:pos="360"/>
        </w:tabs>
      </w:pPr>
    </w:lvl>
    <w:lvl w:ilvl="3" w:tplc="5128D168">
      <w:numFmt w:val="bullet"/>
      <w:lvlText w:val="•"/>
      <w:lvlJc w:val="left"/>
      <w:pPr>
        <w:ind w:left="3952" w:hanging="600"/>
      </w:pPr>
      <w:rPr>
        <w:rFonts w:hint="default"/>
        <w:lang w:val="ru-RU" w:eastAsia="ru-RU" w:bidi="ru-RU"/>
      </w:rPr>
    </w:lvl>
    <w:lvl w:ilvl="4" w:tplc="28D61396">
      <w:numFmt w:val="bullet"/>
      <w:lvlText w:val="•"/>
      <w:lvlJc w:val="left"/>
      <w:pPr>
        <w:ind w:left="4968" w:hanging="600"/>
      </w:pPr>
      <w:rPr>
        <w:rFonts w:hint="default"/>
        <w:lang w:val="ru-RU" w:eastAsia="ru-RU" w:bidi="ru-RU"/>
      </w:rPr>
    </w:lvl>
    <w:lvl w:ilvl="5" w:tplc="BA327E32">
      <w:numFmt w:val="bullet"/>
      <w:lvlText w:val="•"/>
      <w:lvlJc w:val="left"/>
      <w:pPr>
        <w:ind w:left="5985" w:hanging="600"/>
      </w:pPr>
      <w:rPr>
        <w:rFonts w:hint="default"/>
        <w:lang w:val="ru-RU" w:eastAsia="ru-RU" w:bidi="ru-RU"/>
      </w:rPr>
    </w:lvl>
    <w:lvl w:ilvl="6" w:tplc="A42EFD04">
      <w:numFmt w:val="bullet"/>
      <w:lvlText w:val="•"/>
      <w:lvlJc w:val="left"/>
      <w:pPr>
        <w:ind w:left="7001" w:hanging="600"/>
      </w:pPr>
      <w:rPr>
        <w:rFonts w:hint="default"/>
        <w:lang w:val="ru-RU" w:eastAsia="ru-RU" w:bidi="ru-RU"/>
      </w:rPr>
    </w:lvl>
    <w:lvl w:ilvl="7" w:tplc="1980B0BE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  <w:lvl w:ilvl="8" w:tplc="1B90D212">
      <w:numFmt w:val="bullet"/>
      <w:lvlText w:val="•"/>
      <w:lvlJc w:val="left"/>
      <w:pPr>
        <w:ind w:left="9033" w:hanging="600"/>
      </w:pPr>
      <w:rPr>
        <w:rFonts w:hint="default"/>
        <w:lang w:val="ru-RU" w:eastAsia="ru-RU" w:bidi="ru-RU"/>
      </w:rPr>
    </w:lvl>
  </w:abstractNum>
  <w:abstractNum w:abstractNumId="42">
    <w:nsid w:val="77AF38C5"/>
    <w:multiLevelType w:val="hybridMultilevel"/>
    <w:tmpl w:val="97203794"/>
    <w:lvl w:ilvl="0" w:tplc="BA54CE4C">
      <w:start w:val="1"/>
      <w:numFmt w:val="decimal"/>
      <w:lvlText w:val="%1"/>
      <w:lvlJc w:val="left"/>
      <w:pPr>
        <w:ind w:left="86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C4C3542">
      <w:numFmt w:val="none"/>
      <w:lvlText w:val=""/>
      <w:lvlJc w:val="left"/>
      <w:pPr>
        <w:tabs>
          <w:tab w:val="num" w:pos="360"/>
        </w:tabs>
      </w:pPr>
    </w:lvl>
    <w:lvl w:ilvl="2" w:tplc="95DCAB8E">
      <w:numFmt w:val="bullet"/>
      <w:lvlText w:val="•"/>
      <w:lvlJc w:val="left"/>
      <w:pPr>
        <w:ind w:left="3007" w:hanging="950"/>
      </w:pPr>
      <w:rPr>
        <w:rFonts w:hint="default"/>
        <w:lang w:val="ru-RU" w:eastAsia="ru-RU" w:bidi="ru-RU"/>
      </w:rPr>
    </w:lvl>
    <w:lvl w:ilvl="3" w:tplc="D7904CF8">
      <w:numFmt w:val="bullet"/>
      <w:lvlText w:val="•"/>
      <w:lvlJc w:val="left"/>
      <w:pPr>
        <w:ind w:left="4014" w:hanging="950"/>
      </w:pPr>
      <w:rPr>
        <w:rFonts w:hint="default"/>
        <w:lang w:val="ru-RU" w:eastAsia="ru-RU" w:bidi="ru-RU"/>
      </w:rPr>
    </w:lvl>
    <w:lvl w:ilvl="4" w:tplc="26F88146">
      <w:numFmt w:val="bullet"/>
      <w:lvlText w:val="•"/>
      <w:lvlJc w:val="left"/>
      <w:pPr>
        <w:ind w:left="5022" w:hanging="950"/>
      </w:pPr>
      <w:rPr>
        <w:rFonts w:hint="default"/>
        <w:lang w:val="ru-RU" w:eastAsia="ru-RU" w:bidi="ru-RU"/>
      </w:rPr>
    </w:lvl>
    <w:lvl w:ilvl="5" w:tplc="D7127054">
      <w:numFmt w:val="bullet"/>
      <w:lvlText w:val="•"/>
      <w:lvlJc w:val="left"/>
      <w:pPr>
        <w:ind w:left="6029" w:hanging="950"/>
      </w:pPr>
      <w:rPr>
        <w:rFonts w:hint="default"/>
        <w:lang w:val="ru-RU" w:eastAsia="ru-RU" w:bidi="ru-RU"/>
      </w:rPr>
    </w:lvl>
    <w:lvl w:ilvl="6" w:tplc="C220E562">
      <w:numFmt w:val="bullet"/>
      <w:lvlText w:val="•"/>
      <w:lvlJc w:val="left"/>
      <w:pPr>
        <w:ind w:left="7036" w:hanging="950"/>
      </w:pPr>
      <w:rPr>
        <w:rFonts w:hint="default"/>
        <w:lang w:val="ru-RU" w:eastAsia="ru-RU" w:bidi="ru-RU"/>
      </w:rPr>
    </w:lvl>
    <w:lvl w:ilvl="7" w:tplc="8E0CCD94">
      <w:numFmt w:val="bullet"/>
      <w:lvlText w:val="•"/>
      <w:lvlJc w:val="left"/>
      <w:pPr>
        <w:ind w:left="8044" w:hanging="950"/>
      </w:pPr>
      <w:rPr>
        <w:rFonts w:hint="default"/>
        <w:lang w:val="ru-RU" w:eastAsia="ru-RU" w:bidi="ru-RU"/>
      </w:rPr>
    </w:lvl>
    <w:lvl w:ilvl="8" w:tplc="457C265A">
      <w:numFmt w:val="bullet"/>
      <w:lvlText w:val="•"/>
      <w:lvlJc w:val="left"/>
      <w:pPr>
        <w:ind w:left="9051" w:hanging="950"/>
      </w:pPr>
      <w:rPr>
        <w:rFonts w:hint="default"/>
        <w:lang w:val="ru-RU" w:eastAsia="ru-RU" w:bidi="ru-RU"/>
      </w:rPr>
    </w:lvl>
  </w:abstractNum>
  <w:abstractNum w:abstractNumId="43">
    <w:nsid w:val="7EF5638D"/>
    <w:multiLevelType w:val="hybridMultilevel"/>
    <w:tmpl w:val="B0927B10"/>
    <w:lvl w:ilvl="0" w:tplc="A6EE6FB8">
      <w:start w:val="3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2303130">
      <w:start w:val="1"/>
      <w:numFmt w:val="decimal"/>
      <w:lvlText w:val="%2)"/>
      <w:lvlJc w:val="left"/>
      <w:pPr>
        <w:ind w:left="8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6A26C3C0">
      <w:numFmt w:val="bullet"/>
      <w:lvlText w:val="•"/>
      <w:lvlJc w:val="left"/>
      <w:pPr>
        <w:ind w:left="2901" w:hanging="283"/>
      </w:pPr>
      <w:rPr>
        <w:rFonts w:hint="default"/>
        <w:lang w:val="ru-RU" w:eastAsia="ru-RU" w:bidi="ru-RU"/>
      </w:rPr>
    </w:lvl>
    <w:lvl w:ilvl="3" w:tplc="24507D90">
      <w:numFmt w:val="bullet"/>
      <w:lvlText w:val="•"/>
      <w:lvlJc w:val="left"/>
      <w:pPr>
        <w:ind w:left="3921" w:hanging="283"/>
      </w:pPr>
      <w:rPr>
        <w:rFonts w:hint="default"/>
        <w:lang w:val="ru-RU" w:eastAsia="ru-RU" w:bidi="ru-RU"/>
      </w:rPr>
    </w:lvl>
    <w:lvl w:ilvl="4" w:tplc="A192C656">
      <w:numFmt w:val="bullet"/>
      <w:lvlText w:val="•"/>
      <w:lvlJc w:val="left"/>
      <w:pPr>
        <w:ind w:left="4942" w:hanging="283"/>
      </w:pPr>
      <w:rPr>
        <w:rFonts w:hint="default"/>
        <w:lang w:val="ru-RU" w:eastAsia="ru-RU" w:bidi="ru-RU"/>
      </w:rPr>
    </w:lvl>
    <w:lvl w:ilvl="5" w:tplc="89BA506C">
      <w:numFmt w:val="bullet"/>
      <w:lvlText w:val="•"/>
      <w:lvlJc w:val="left"/>
      <w:pPr>
        <w:ind w:left="5963" w:hanging="283"/>
      </w:pPr>
      <w:rPr>
        <w:rFonts w:hint="default"/>
        <w:lang w:val="ru-RU" w:eastAsia="ru-RU" w:bidi="ru-RU"/>
      </w:rPr>
    </w:lvl>
    <w:lvl w:ilvl="6" w:tplc="8E8291C0">
      <w:numFmt w:val="bullet"/>
      <w:lvlText w:val="•"/>
      <w:lvlJc w:val="left"/>
      <w:pPr>
        <w:ind w:left="6983" w:hanging="283"/>
      </w:pPr>
      <w:rPr>
        <w:rFonts w:hint="default"/>
        <w:lang w:val="ru-RU" w:eastAsia="ru-RU" w:bidi="ru-RU"/>
      </w:rPr>
    </w:lvl>
    <w:lvl w:ilvl="7" w:tplc="F7FE914C">
      <w:numFmt w:val="bullet"/>
      <w:lvlText w:val="•"/>
      <w:lvlJc w:val="left"/>
      <w:pPr>
        <w:ind w:left="8004" w:hanging="283"/>
      </w:pPr>
      <w:rPr>
        <w:rFonts w:hint="default"/>
        <w:lang w:val="ru-RU" w:eastAsia="ru-RU" w:bidi="ru-RU"/>
      </w:rPr>
    </w:lvl>
    <w:lvl w:ilvl="8" w:tplc="96B2B93E">
      <w:numFmt w:val="bullet"/>
      <w:lvlText w:val="•"/>
      <w:lvlJc w:val="left"/>
      <w:pPr>
        <w:ind w:left="9025" w:hanging="283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3"/>
  </w:num>
  <w:num w:numId="5">
    <w:abstractNumId w:val="18"/>
  </w:num>
  <w:num w:numId="6">
    <w:abstractNumId w:val="29"/>
  </w:num>
  <w:num w:numId="7">
    <w:abstractNumId w:val="9"/>
  </w:num>
  <w:num w:numId="8">
    <w:abstractNumId w:val="25"/>
  </w:num>
  <w:num w:numId="9">
    <w:abstractNumId w:val="28"/>
  </w:num>
  <w:num w:numId="10">
    <w:abstractNumId w:val="27"/>
  </w:num>
  <w:num w:numId="11">
    <w:abstractNumId w:val="1"/>
  </w:num>
  <w:num w:numId="12">
    <w:abstractNumId w:val="3"/>
  </w:num>
  <w:num w:numId="13">
    <w:abstractNumId w:val="36"/>
  </w:num>
  <w:num w:numId="14">
    <w:abstractNumId w:val="31"/>
  </w:num>
  <w:num w:numId="15">
    <w:abstractNumId w:val="41"/>
  </w:num>
  <w:num w:numId="16">
    <w:abstractNumId w:val="32"/>
  </w:num>
  <w:num w:numId="17">
    <w:abstractNumId w:val="30"/>
  </w:num>
  <w:num w:numId="18">
    <w:abstractNumId w:val="34"/>
  </w:num>
  <w:num w:numId="19">
    <w:abstractNumId w:val="10"/>
  </w:num>
  <w:num w:numId="20">
    <w:abstractNumId w:val="12"/>
  </w:num>
  <w:num w:numId="21">
    <w:abstractNumId w:val="20"/>
  </w:num>
  <w:num w:numId="22">
    <w:abstractNumId w:val="26"/>
  </w:num>
  <w:num w:numId="23">
    <w:abstractNumId w:val="13"/>
  </w:num>
  <w:num w:numId="24">
    <w:abstractNumId w:val="6"/>
  </w:num>
  <w:num w:numId="25">
    <w:abstractNumId w:val="43"/>
  </w:num>
  <w:num w:numId="26">
    <w:abstractNumId w:val="4"/>
  </w:num>
  <w:num w:numId="27">
    <w:abstractNumId w:val="7"/>
  </w:num>
  <w:num w:numId="28">
    <w:abstractNumId w:val="24"/>
  </w:num>
  <w:num w:numId="29">
    <w:abstractNumId w:val="5"/>
  </w:num>
  <w:num w:numId="30">
    <w:abstractNumId w:val="22"/>
  </w:num>
  <w:num w:numId="31">
    <w:abstractNumId w:val="16"/>
  </w:num>
  <w:num w:numId="32">
    <w:abstractNumId w:val="38"/>
  </w:num>
  <w:num w:numId="33">
    <w:abstractNumId w:val="8"/>
  </w:num>
  <w:num w:numId="34">
    <w:abstractNumId w:val="35"/>
  </w:num>
  <w:num w:numId="35">
    <w:abstractNumId w:val="19"/>
  </w:num>
  <w:num w:numId="36">
    <w:abstractNumId w:val="23"/>
  </w:num>
  <w:num w:numId="37">
    <w:abstractNumId w:val="39"/>
  </w:num>
  <w:num w:numId="38">
    <w:abstractNumId w:val="40"/>
  </w:num>
  <w:num w:numId="39">
    <w:abstractNumId w:val="21"/>
  </w:num>
  <w:num w:numId="40">
    <w:abstractNumId w:val="37"/>
  </w:num>
  <w:num w:numId="41">
    <w:abstractNumId w:val="15"/>
  </w:num>
  <w:num w:numId="42">
    <w:abstractNumId w:val="14"/>
  </w:num>
  <w:num w:numId="43">
    <w:abstractNumId w:val="4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87A38"/>
    <w:rsid w:val="002A05ED"/>
    <w:rsid w:val="0068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A3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7A38"/>
    <w:pPr>
      <w:spacing w:before="149"/>
      <w:ind w:left="86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87A38"/>
    <w:pPr>
      <w:spacing w:before="148"/>
      <w:ind w:left="1504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7A3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7A38"/>
    <w:pPr>
      <w:spacing w:line="297" w:lineRule="exact"/>
      <w:outlineLvl w:val="1"/>
    </w:pPr>
    <w:rPr>
      <w:i/>
      <w:sz w:val="29"/>
      <w:szCs w:val="29"/>
    </w:rPr>
  </w:style>
  <w:style w:type="paragraph" w:customStyle="1" w:styleId="Heading2">
    <w:name w:val="Heading 2"/>
    <w:basedOn w:val="a"/>
    <w:uiPriority w:val="1"/>
    <w:qFormat/>
    <w:rsid w:val="00687A38"/>
    <w:pPr>
      <w:ind w:left="1992" w:hanging="42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7A38"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rsid w:val="00687A38"/>
  </w:style>
  <w:style w:type="paragraph" w:styleId="a5">
    <w:name w:val="Balloon Text"/>
    <w:basedOn w:val="a"/>
    <w:link w:val="a6"/>
    <w:uiPriority w:val="99"/>
    <w:semiHidden/>
    <w:unhideWhenUsed/>
    <w:rsid w:val="002A0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hyperlink" Target="consultantplus://offline/ref%3DA458D116E4F351F76B644915CDDEFE4FF63881A7A72724DBAA81CD3E3C336F31E4BE949C678972E02Cq8r1L" TargetMode="Externa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42" Type="http://schemas.openxmlformats.org/officeDocument/2006/relationships/hyperlink" Target="consultantplus://offline/ref%3DA458D116E4F351F76B644915CDDEFE4FF63886A9AC2021DBAA81CD3E3C336F31E4BE949C678972E028q8r2L" TargetMode="External"/><Relationship Id="rId47" Type="http://schemas.openxmlformats.org/officeDocument/2006/relationships/hyperlink" Target="consultantplus://offline/ref%3DA458D116E4F351F76B644915CDDEFE4FF63886A9AC2021DBAA81CD3E3C336F31E4BE949C678972E02Dq8r3L" TargetMode="External"/><Relationship Id="rId50" Type="http://schemas.openxmlformats.org/officeDocument/2006/relationships/hyperlink" Target="consultantplus://offline/ref%3DA458D116E4F351F76B644915CDDEFE4FF63889A2AA2423DBAA81CD3E3C336F31E4BE949C678972E02Dq8r7L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A458D116E4F351F76B644915CDDEFE4FF63886A0AB2726DBAA81CD3E3C336F31E4BE949C678972E021q8r2L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8.xml"/><Relationship Id="rId38" Type="http://schemas.openxmlformats.org/officeDocument/2006/relationships/hyperlink" Target="consultantplus://offline/ref%3DA458D116E4F351F76B644915CDDEFE4FF63886A9AC2021DBAA81CD3E3C336F31E4BE949C678972E028q8r2L" TargetMode="External"/><Relationship Id="rId46" Type="http://schemas.openxmlformats.org/officeDocument/2006/relationships/footer" Target="footer2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consultantplus://offline/ref%3DA458D116E4F351F76B644915CDDEFE4FF63880A1AE2523DBAA81CD3E3C336F31E4BE949C678972E12Bq8r3L" TargetMode="External"/><Relationship Id="rId29" Type="http://schemas.openxmlformats.org/officeDocument/2006/relationships/footer" Target="footer14.xml"/><Relationship Id="rId41" Type="http://schemas.openxmlformats.org/officeDocument/2006/relationships/hyperlink" Target="consultantplus://offline/ref%3DA458D116E4F351F76B644915CDDEFE4FF63886A9AC2021DBAA81CD3E3C336F31E4BE949C678972E02Bq8rB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%3DA458D116E4F351F76B644915CDDEFE4FF63889A2AA252CDBAA81CD3E3C336F31E4BE949C678972E029q8r4L" TargetMode="Externa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40" Type="http://schemas.openxmlformats.org/officeDocument/2006/relationships/hyperlink" Target="consultantplus://offline/ref%3DA458D116E4F351F76B644915CDDEFE4FF63886A9AC2021DBAA81CD3E3C336F31E4BE949C678972E02Bq8r3L" TargetMode="External"/><Relationship Id="rId45" Type="http://schemas.openxmlformats.org/officeDocument/2006/relationships/hyperlink" Target="consultantplus://offline/ref%3DA458D116E4F351F76B644915CDDEFE4FF63886A9AC2021DBAA81CD3E3C336F31E4BE949C678972E02Aq8r6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%3DA458D116E4F351F76B644915CDDEFE4FF63880A1AE2523DBAA81CD3E3C336F31E4BE949C678972E02Eq8rBL" TargetMode="External"/><Relationship Id="rId28" Type="http://schemas.openxmlformats.org/officeDocument/2006/relationships/hyperlink" Target="consultantplus://offline/ref%3DA458D116E4F351F76B644915CDDEFE4FF63881A7A72727DBAA81CD3E3C336F31E4BE949C678973E928q8rAL" TargetMode="External"/><Relationship Id="rId36" Type="http://schemas.openxmlformats.org/officeDocument/2006/relationships/footer" Target="footer21.xml"/><Relationship Id="rId49" Type="http://schemas.openxmlformats.org/officeDocument/2006/relationships/hyperlink" Target="consultantplus://offline/ref%3DA458D116E4F351F76B644915CDDEFE4FF63889A2AA2423DBAA81CD3E3C336F31E4BE949C678972E02Aq8r4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31" Type="http://schemas.openxmlformats.org/officeDocument/2006/relationships/footer" Target="footer16.xml"/><Relationship Id="rId44" Type="http://schemas.openxmlformats.org/officeDocument/2006/relationships/hyperlink" Target="consultantplus://offline/ref%3DA458D116E4F351F76B644915CDDEFE4FF63886A9AC2021DBAA81CD3E3C336F31E4BE949Cq6r4L" TargetMode="External"/><Relationship Id="rId52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consultantplus://offline/ref%3DA458D116E4F351F76B644915CDDEFE4FF63889A2AA252CDBAA81CD3E3C336F31E4BE949C678972E028q8r3L" TargetMode="External"/><Relationship Id="rId27" Type="http://schemas.openxmlformats.org/officeDocument/2006/relationships/footer" Target="footer13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43" Type="http://schemas.openxmlformats.org/officeDocument/2006/relationships/hyperlink" Target="consultantplus://offline/ref%3DA458D116E4F351F76B644915CDDEFE4FF63886A9AC2021DBAA81CD3E3C336F31E4BE949Cq6r4L" TargetMode="External"/><Relationship Id="rId48" Type="http://schemas.openxmlformats.org/officeDocument/2006/relationships/hyperlink" Target="consultantplus://offline/ref%3DA458D116E4F351F76B644915CDDEFE4FF63886A9AC2020DBAA81CD3E3C336F31E4BE949C678972E02Dq8r6L" TargetMode="External"/><Relationship Id="rId8" Type="http://schemas.openxmlformats.org/officeDocument/2006/relationships/image" Target="media/image1.png"/><Relationship Id="rId51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23097</Words>
  <Characters>131654</Characters>
  <Application>Microsoft Office Word</Application>
  <DocSecurity>0</DocSecurity>
  <Lines>1097</Lines>
  <Paragraphs>308</Paragraphs>
  <ScaleCrop>false</ScaleCrop>
  <Company>ИжГСХА</Company>
  <LinksUpToDate>false</LinksUpToDate>
  <CharactersWithSpaces>154443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Деканат Заочного Обучения</cp:lastModifiedBy>
  <cp:revision>2</cp:revision>
  <dcterms:created xsi:type="dcterms:W3CDTF">2018-03-30T10:20:00Z</dcterms:created>
  <dcterms:modified xsi:type="dcterms:W3CDTF">2018-03-30T10:27:00Z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