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5A8" w:rsidRPr="00FF758A" w:rsidRDefault="00BD55A8" w:rsidP="00BD55A8">
      <w:pPr>
        <w:spacing w:after="0" w:line="240" w:lineRule="auto"/>
        <w:jc w:val="center"/>
        <w:rPr>
          <w:rFonts w:ascii="Times New Roman" w:eastAsia="Times New Roman" w:hAnsi="Times New Roman" w:cs="Times New Roman"/>
          <w:color w:val="262626" w:themeColor="text1" w:themeTint="D9"/>
          <w:sz w:val="24"/>
          <w:szCs w:val="28"/>
        </w:rPr>
      </w:pPr>
      <w:r w:rsidRPr="00FF758A">
        <w:rPr>
          <w:rFonts w:ascii="Times New Roman" w:eastAsia="Times New Roman" w:hAnsi="Times New Roman" w:cs="Times New Roman"/>
          <w:color w:val="262626" w:themeColor="text1" w:themeTint="D9"/>
          <w:sz w:val="24"/>
          <w:szCs w:val="28"/>
        </w:rPr>
        <w:t>МИНИСТЕРСТВО СЕЛЬСКОГО ХОЗЯЙСТВА РОССИЙСКОЙ ФЕДЕРАЦИИ ФЕДЕРАЛЬНОЕ ГОСУДАРСТВЕННОЕ БЮДЖЕТНОЕ ОБРАЗОВАТЕЛЬНОЕ УЧРЕЖДЕНИЕ ВЫСШЕГО ОБРАЗОВАНИЯ                                                           «ИЖЕВСКАЯ ГОСУДАРСТВЕННАЯ СЕЛЬСКОХОЗЯЙСТВЕННАЯ АКАДЕМИЯ»</w:t>
      </w:r>
    </w:p>
    <w:p w:rsidR="00BD55A8" w:rsidRDefault="00BD55A8" w:rsidP="00BD55A8">
      <w:pPr>
        <w:spacing w:after="0" w:line="240" w:lineRule="auto"/>
        <w:jc w:val="center"/>
        <w:rPr>
          <w:rFonts w:ascii="Times New Roman" w:eastAsia="Times New Roman" w:hAnsi="Times New Roman" w:cs="Times New Roman"/>
          <w:color w:val="262626" w:themeColor="text1" w:themeTint="D9"/>
          <w:sz w:val="28"/>
          <w:szCs w:val="28"/>
        </w:rPr>
      </w:pPr>
    </w:p>
    <w:p w:rsidR="00BD55A8" w:rsidRPr="003A7928" w:rsidRDefault="00BD55A8" w:rsidP="00BD55A8">
      <w:pPr>
        <w:spacing w:after="0" w:line="240" w:lineRule="auto"/>
        <w:jc w:val="center"/>
        <w:rPr>
          <w:rFonts w:ascii="Times New Roman" w:eastAsia="Times New Roman" w:hAnsi="Times New Roman" w:cs="Times New Roman"/>
          <w:color w:val="262626" w:themeColor="text1" w:themeTint="D9"/>
          <w:sz w:val="28"/>
          <w:szCs w:val="28"/>
        </w:rPr>
      </w:pPr>
    </w:p>
    <w:p w:rsidR="00BD55A8" w:rsidRDefault="00BD55A8" w:rsidP="00BD55A8">
      <w:pPr>
        <w:spacing w:after="0" w:line="360" w:lineRule="auto"/>
        <w:jc w:val="center"/>
        <w:rPr>
          <w:rFonts w:ascii="Times New Roman" w:eastAsia="Times New Roman" w:hAnsi="Times New Roman" w:cs="Times New Roman"/>
          <w:b/>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 xml:space="preserve">Кафедра бухгалтерского учета, финансов и аудита </w:t>
      </w:r>
    </w:p>
    <w:p w:rsidR="00BD55A8" w:rsidRPr="003A7928" w:rsidRDefault="00BD55A8" w:rsidP="00BD55A8">
      <w:pPr>
        <w:spacing w:after="0" w:line="360" w:lineRule="auto"/>
        <w:jc w:val="center"/>
        <w:rPr>
          <w:rFonts w:ascii="Times New Roman" w:eastAsia="Times New Roman" w:hAnsi="Times New Roman" w:cs="Times New Roman"/>
          <w:b/>
          <w:color w:val="262626" w:themeColor="text1" w:themeTint="D9"/>
          <w:sz w:val="28"/>
          <w:szCs w:val="28"/>
        </w:rPr>
      </w:pPr>
    </w:p>
    <w:p w:rsidR="00BD55A8" w:rsidRPr="003A7928" w:rsidRDefault="00BD55A8" w:rsidP="00BD55A8">
      <w:pPr>
        <w:spacing w:after="0" w:line="360" w:lineRule="auto"/>
        <w:jc w:val="center"/>
        <w:rPr>
          <w:rFonts w:ascii="Times New Roman" w:eastAsia="Times New Roman" w:hAnsi="Times New Roman" w:cs="Times New Roman"/>
          <w:color w:val="262626" w:themeColor="text1" w:themeTint="D9"/>
          <w:sz w:val="28"/>
          <w:szCs w:val="28"/>
        </w:rPr>
      </w:pPr>
      <w:r>
        <w:rPr>
          <w:rFonts w:ascii="Times New Roman" w:eastAsia="Times New Roman" w:hAnsi="Times New Roman" w:cs="Times New Roman"/>
          <w:color w:val="262626" w:themeColor="text1" w:themeTint="D9"/>
          <w:sz w:val="28"/>
          <w:szCs w:val="28"/>
        </w:rPr>
        <w:t xml:space="preserve">                                                         </w:t>
      </w:r>
      <w:r w:rsidRPr="003A7928">
        <w:rPr>
          <w:rFonts w:ascii="Times New Roman" w:eastAsia="Times New Roman" w:hAnsi="Times New Roman" w:cs="Times New Roman"/>
          <w:color w:val="262626" w:themeColor="text1" w:themeTint="D9"/>
          <w:sz w:val="28"/>
          <w:szCs w:val="28"/>
        </w:rPr>
        <w:t>Допускается к защите:</w:t>
      </w:r>
    </w:p>
    <w:p w:rsidR="00BD55A8" w:rsidRPr="003A7928" w:rsidRDefault="00BD55A8" w:rsidP="00BD55A8">
      <w:pPr>
        <w:spacing w:after="0" w:line="360" w:lineRule="auto"/>
        <w:jc w:val="right"/>
        <w:rPr>
          <w:rFonts w:ascii="Times New Roman" w:eastAsia="Times New Roman" w:hAnsi="Times New Roman" w:cs="Times New Roman"/>
          <w:color w:val="262626" w:themeColor="text1" w:themeTint="D9"/>
          <w:sz w:val="28"/>
          <w:szCs w:val="28"/>
        </w:rPr>
      </w:pPr>
      <w:r>
        <w:rPr>
          <w:rFonts w:ascii="Times New Roman" w:eastAsia="Times New Roman" w:hAnsi="Times New Roman" w:cs="Times New Roman"/>
          <w:color w:val="262626" w:themeColor="text1" w:themeTint="D9"/>
          <w:sz w:val="28"/>
          <w:szCs w:val="28"/>
        </w:rPr>
        <w:t xml:space="preserve">     </w:t>
      </w:r>
      <w:r w:rsidRPr="003A7928">
        <w:rPr>
          <w:rFonts w:ascii="Times New Roman" w:eastAsia="Times New Roman" w:hAnsi="Times New Roman" w:cs="Times New Roman"/>
          <w:color w:val="262626" w:themeColor="text1" w:themeTint="D9"/>
          <w:sz w:val="28"/>
          <w:szCs w:val="28"/>
        </w:rPr>
        <w:t xml:space="preserve">зав. кафедрой,  </w:t>
      </w:r>
      <w:proofErr w:type="spellStart"/>
      <w:r w:rsidRPr="003A7928">
        <w:rPr>
          <w:rFonts w:ascii="Times New Roman" w:eastAsia="Times New Roman" w:hAnsi="Times New Roman" w:cs="Times New Roman"/>
          <w:color w:val="262626" w:themeColor="text1" w:themeTint="D9"/>
          <w:sz w:val="28"/>
          <w:szCs w:val="28"/>
        </w:rPr>
        <w:t>д.э.н</w:t>
      </w:r>
      <w:proofErr w:type="spellEnd"/>
      <w:r w:rsidRPr="003A7928">
        <w:rPr>
          <w:rFonts w:ascii="Times New Roman" w:eastAsia="Times New Roman" w:hAnsi="Times New Roman" w:cs="Times New Roman"/>
          <w:color w:val="262626" w:themeColor="text1" w:themeTint="D9"/>
          <w:sz w:val="28"/>
          <w:szCs w:val="28"/>
        </w:rPr>
        <w:t>., профессор</w:t>
      </w:r>
    </w:p>
    <w:p w:rsidR="00BD55A8" w:rsidRPr="003A7928" w:rsidRDefault="00BD55A8" w:rsidP="00BD55A8">
      <w:pPr>
        <w:spacing w:after="0" w:line="360" w:lineRule="auto"/>
        <w:jc w:val="center"/>
        <w:rPr>
          <w:rFonts w:ascii="Times New Roman" w:eastAsia="Times New Roman" w:hAnsi="Times New Roman" w:cs="Times New Roman"/>
          <w:color w:val="262626" w:themeColor="text1" w:themeTint="D9"/>
          <w:sz w:val="28"/>
          <w:szCs w:val="28"/>
        </w:rPr>
      </w:pPr>
      <w:r>
        <w:rPr>
          <w:rFonts w:ascii="Times New Roman" w:eastAsia="Times New Roman" w:hAnsi="Times New Roman" w:cs="Times New Roman"/>
          <w:color w:val="262626" w:themeColor="text1" w:themeTint="D9"/>
          <w:sz w:val="28"/>
          <w:szCs w:val="28"/>
        </w:rPr>
        <w:t xml:space="preserve">                                                                              </w:t>
      </w:r>
      <w:r w:rsidRPr="003A7928">
        <w:rPr>
          <w:rFonts w:ascii="Times New Roman" w:eastAsia="Times New Roman" w:hAnsi="Times New Roman" w:cs="Times New Roman"/>
          <w:color w:val="262626" w:themeColor="text1" w:themeTint="D9"/>
          <w:sz w:val="28"/>
          <w:szCs w:val="28"/>
        </w:rPr>
        <w:t xml:space="preserve">______________   Р.А. </w:t>
      </w:r>
      <w:proofErr w:type="spellStart"/>
      <w:r w:rsidRPr="003A7928">
        <w:rPr>
          <w:rFonts w:ascii="Times New Roman" w:eastAsia="Times New Roman" w:hAnsi="Times New Roman" w:cs="Times New Roman"/>
          <w:color w:val="262626" w:themeColor="text1" w:themeTint="D9"/>
          <w:sz w:val="28"/>
          <w:szCs w:val="28"/>
        </w:rPr>
        <w:t>Алборов</w:t>
      </w:r>
      <w:proofErr w:type="spellEnd"/>
    </w:p>
    <w:p w:rsidR="00BD55A8" w:rsidRPr="003A7928" w:rsidRDefault="00BD55A8" w:rsidP="00BD55A8">
      <w:pPr>
        <w:spacing w:after="0" w:line="360" w:lineRule="auto"/>
        <w:jc w:val="right"/>
        <w:rPr>
          <w:rFonts w:ascii="Times New Roman" w:eastAsia="Times New Roman" w:hAnsi="Times New Roman" w:cs="Times New Roman"/>
          <w:color w:val="262626" w:themeColor="text1" w:themeTint="D9"/>
          <w:sz w:val="28"/>
          <w:szCs w:val="28"/>
        </w:rPr>
      </w:pPr>
      <w:r>
        <w:rPr>
          <w:rFonts w:ascii="Times New Roman" w:eastAsia="Times New Roman" w:hAnsi="Times New Roman" w:cs="Times New Roman"/>
          <w:color w:val="262626" w:themeColor="text1" w:themeTint="D9"/>
          <w:sz w:val="28"/>
          <w:szCs w:val="28"/>
        </w:rPr>
        <w:t xml:space="preserve">«___» ________________2017 </w:t>
      </w:r>
      <w:r w:rsidRPr="003A7928">
        <w:rPr>
          <w:rFonts w:ascii="Times New Roman" w:eastAsia="Times New Roman" w:hAnsi="Times New Roman" w:cs="Times New Roman"/>
          <w:color w:val="262626" w:themeColor="text1" w:themeTint="D9"/>
          <w:sz w:val="28"/>
          <w:szCs w:val="28"/>
        </w:rPr>
        <w:t>г.</w:t>
      </w:r>
    </w:p>
    <w:p w:rsidR="00BD55A8" w:rsidRPr="003A7928" w:rsidRDefault="00BD55A8" w:rsidP="00BD55A8">
      <w:pPr>
        <w:spacing w:after="0" w:line="360" w:lineRule="auto"/>
        <w:rPr>
          <w:rFonts w:ascii="Times New Roman" w:eastAsia="Times New Roman" w:hAnsi="Times New Roman" w:cs="Times New Roman"/>
          <w:color w:val="262626" w:themeColor="text1" w:themeTint="D9"/>
          <w:sz w:val="28"/>
          <w:szCs w:val="28"/>
        </w:rPr>
      </w:pPr>
    </w:p>
    <w:p w:rsidR="00BD55A8" w:rsidRPr="003A7928" w:rsidRDefault="00BD55A8" w:rsidP="00BD55A8">
      <w:pPr>
        <w:spacing w:after="0" w:line="360" w:lineRule="auto"/>
        <w:jc w:val="center"/>
        <w:rPr>
          <w:rFonts w:ascii="Times New Roman" w:eastAsia="Times New Roman" w:hAnsi="Times New Roman" w:cs="Times New Roman"/>
          <w:b/>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ВЫПУСКНАЯ КВАЛИФИКАЦИОННАЯ РАБОТА</w:t>
      </w:r>
    </w:p>
    <w:p w:rsidR="00BD55A8" w:rsidRDefault="00BD55A8" w:rsidP="00BD55A8">
      <w:pPr>
        <w:spacing w:after="0" w:line="360" w:lineRule="auto"/>
        <w:jc w:val="center"/>
        <w:rPr>
          <w:rFonts w:ascii="Times New Roman" w:eastAsia="Times New Roman" w:hAnsi="Times New Roman" w:cs="Times New Roman"/>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на тему:</w:t>
      </w:r>
      <w:r w:rsidR="0051725B">
        <w:rPr>
          <w:rFonts w:ascii="Times New Roman" w:eastAsia="Times New Roman" w:hAnsi="Times New Roman" w:cs="Times New Roman"/>
          <w:color w:val="262626" w:themeColor="text1" w:themeTint="D9"/>
          <w:sz w:val="28"/>
          <w:szCs w:val="28"/>
        </w:rPr>
        <w:t xml:space="preserve"> Уче</w:t>
      </w:r>
      <w:r w:rsidRPr="003A7928">
        <w:rPr>
          <w:rFonts w:ascii="Times New Roman" w:eastAsia="Times New Roman" w:hAnsi="Times New Roman" w:cs="Times New Roman"/>
          <w:color w:val="262626" w:themeColor="text1" w:themeTint="D9"/>
          <w:sz w:val="28"/>
          <w:szCs w:val="28"/>
        </w:rPr>
        <w:t xml:space="preserve">т и </w:t>
      </w:r>
      <w:r>
        <w:rPr>
          <w:rFonts w:ascii="Times New Roman" w:eastAsia="Times New Roman" w:hAnsi="Times New Roman" w:cs="Times New Roman"/>
          <w:color w:val="262626" w:themeColor="text1" w:themeTint="D9"/>
          <w:sz w:val="28"/>
          <w:szCs w:val="28"/>
        </w:rPr>
        <w:t xml:space="preserve">аудит расчетов </w:t>
      </w:r>
      <w:r w:rsidRPr="003A7928">
        <w:rPr>
          <w:rFonts w:ascii="Times New Roman" w:eastAsia="Times New Roman" w:hAnsi="Times New Roman" w:cs="Times New Roman"/>
          <w:color w:val="262626" w:themeColor="text1" w:themeTint="D9"/>
          <w:sz w:val="28"/>
          <w:szCs w:val="28"/>
        </w:rPr>
        <w:t xml:space="preserve"> </w:t>
      </w:r>
      <w:r>
        <w:rPr>
          <w:rFonts w:ascii="Times New Roman" w:eastAsia="Times New Roman" w:hAnsi="Times New Roman" w:cs="Times New Roman"/>
          <w:color w:val="262626" w:themeColor="text1" w:themeTint="D9"/>
          <w:sz w:val="28"/>
          <w:szCs w:val="28"/>
        </w:rPr>
        <w:t xml:space="preserve">с поставщиками и подрядчиками </w:t>
      </w:r>
      <w:r w:rsidRPr="003A7928">
        <w:rPr>
          <w:rFonts w:ascii="Times New Roman" w:eastAsia="Times New Roman" w:hAnsi="Times New Roman" w:cs="Times New Roman"/>
          <w:color w:val="262626" w:themeColor="text1" w:themeTint="D9"/>
          <w:sz w:val="28"/>
          <w:szCs w:val="28"/>
        </w:rPr>
        <w:t xml:space="preserve">(на примере </w:t>
      </w:r>
      <w:r>
        <w:rPr>
          <w:rFonts w:ascii="Times New Roman" w:eastAsia="Times New Roman" w:hAnsi="Times New Roman" w:cs="Times New Roman"/>
          <w:color w:val="262626" w:themeColor="text1" w:themeTint="D9"/>
          <w:sz w:val="28"/>
          <w:szCs w:val="28"/>
        </w:rPr>
        <w:t xml:space="preserve">ООО  «Декоративно-цветочные культуры» </w:t>
      </w:r>
      <w:proofErr w:type="gramStart"/>
      <w:r>
        <w:rPr>
          <w:rFonts w:ascii="Times New Roman" w:eastAsia="Times New Roman" w:hAnsi="Times New Roman" w:cs="Times New Roman"/>
          <w:color w:val="262626" w:themeColor="text1" w:themeTint="D9"/>
          <w:sz w:val="28"/>
          <w:szCs w:val="28"/>
        </w:rPr>
        <w:t>г</w:t>
      </w:r>
      <w:proofErr w:type="gramEnd"/>
      <w:r>
        <w:rPr>
          <w:rFonts w:ascii="Times New Roman" w:eastAsia="Times New Roman" w:hAnsi="Times New Roman" w:cs="Times New Roman"/>
          <w:color w:val="262626" w:themeColor="text1" w:themeTint="D9"/>
          <w:sz w:val="28"/>
          <w:szCs w:val="28"/>
        </w:rPr>
        <w:t>. Ижевска</w:t>
      </w:r>
      <w:r w:rsidRPr="003A7928">
        <w:rPr>
          <w:rFonts w:ascii="Times New Roman" w:eastAsia="Times New Roman" w:hAnsi="Times New Roman" w:cs="Times New Roman"/>
          <w:color w:val="262626" w:themeColor="text1" w:themeTint="D9"/>
          <w:sz w:val="28"/>
          <w:szCs w:val="28"/>
        </w:rPr>
        <w:t>)</w:t>
      </w:r>
    </w:p>
    <w:p w:rsidR="00BD55A8" w:rsidRPr="003A7928" w:rsidRDefault="00BD55A8" w:rsidP="00BD55A8">
      <w:pPr>
        <w:spacing w:after="0" w:line="360" w:lineRule="auto"/>
        <w:jc w:val="center"/>
        <w:rPr>
          <w:rFonts w:ascii="Times New Roman" w:eastAsia="Times New Roman" w:hAnsi="Times New Roman" w:cs="Times New Roman"/>
          <w:color w:val="262626" w:themeColor="text1" w:themeTint="D9"/>
          <w:sz w:val="28"/>
          <w:szCs w:val="28"/>
        </w:rPr>
      </w:pPr>
    </w:p>
    <w:p w:rsidR="00BD55A8" w:rsidRPr="003A7928" w:rsidRDefault="00BD55A8" w:rsidP="00BD55A8">
      <w:pPr>
        <w:spacing w:after="0" w:line="360" w:lineRule="auto"/>
        <w:jc w:val="center"/>
        <w:rPr>
          <w:rFonts w:ascii="Times New Roman" w:eastAsia="Times New Roman" w:hAnsi="Times New Roman" w:cs="Times New Roman"/>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Направление подготовки</w:t>
      </w:r>
      <w:r w:rsidRPr="003A7928">
        <w:rPr>
          <w:rFonts w:ascii="Times New Roman" w:eastAsia="Times New Roman" w:hAnsi="Times New Roman" w:cs="Times New Roman"/>
          <w:color w:val="262626" w:themeColor="text1" w:themeTint="D9"/>
          <w:sz w:val="28"/>
          <w:szCs w:val="28"/>
        </w:rPr>
        <w:t>: 38.03.01 «Экономика»</w:t>
      </w:r>
    </w:p>
    <w:p w:rsidR="00BD55A8" w:rsidRPr="003A7928" w:rsidRDefault="00BD55A8" w:rsidP="00BD55A8">
      <w:pPr>
        <w:spacing w:after="0" w:line="360" w:lineRule="auto"/>
        <w:jc w:val="center"/>
        <w:rPr>
          <w:rFonts w:ascii="Times New Roman" w:eastAsia="Times New Roman" w:hAnsi="Times New Roman" w:cs="Times New Roman"/>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Направленность</w:t>
      </w:r>
      <w:r w:rsidRPr="003A7928">
        <w:rPr>
          <w:rFonts w:ascii="Times New Roman" w:eastAsia="Times New Roman" w:hAnsi="Times New Roman" w:cs="Times New Roman"/>
          <w:color w:val="262626" w:themeColor="text1" w:themeTint="D9"/>
          <w:sz w:val="28"/>
          <w:szCs w:val="28"/>
        </w:rPr>
        <w:t>: «Бухгалтерский учёт, анализ и аудит»</w:t>
      </w:r>
    </w:p>
    <w:p w:rsidR="00BD55A8" w:rsidRDefault="00BD55A8" w:rsidP="00BD55A8">
      <w:pPr>
        <w:spacing w:after="0" w:line="360" w:lineRule="auto"/>
        <w:rPr>
          <w:rFonts w:ascii="Times New Roman" w:eastAsia="Times New Roman" w:hAnsi="Times New Roman" w:cs="Times New Roman"/>
          <w:color w:val="262626" w:themeColor="text1" w:themeTint="D9"/>
          <w:sz w:val="28"/>
          <w:szCs w:val="28"/>
        </w:rPr>
      </w:pPr>
    </w:p>
    <w:p w:rsidR="00BD55A8" w:rsidRPr="003A7928" w:rsidRDefault="00BD55A8" w:rsidP="00BD55A8">
      <w:pPr>
        <w:spacing w:after="0" w:line="360" w:lineRule="auto"/>
        <w:rPr>
          <w:rFonts w:ascii="Times New Roman" w:eastAsia="Times New Roman" w:hAnsi="Times New Roman" w:cs="Times New Roman"/>
          <w:color w:val="262626" w:themeColor="text1" w:themeTint="D9"/>
          <w:sz w:val="28"/>
          <w:szCs w:val="28"/>
        </w:rPr>
      </w:pPr>
    </w:p>
    <w:p w:rsidR="00BD55A8" w:rsidRPr="003A7928" w:rsidRDefault="00BD55A8" w:rsidP="00BD55A8">
      <w:pPr>
        <w:spacing w:after="0" w:line="360" w:lineRule="auto"/>
        <w:rPr>
          <w:rFonts w:ascii="Times New Roman" w:eastAsia="Times New Roman" w:hAnsi="Times New Roman" w:cs="Times New Roman"/>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Выпускник</w:t>
      </w:r>
      <w:r w:rsidRPr="003A7928">
        <w:rPr>
          <w:rFonts w:ascii="Times New Roman" w:eastAsia="Times New Roman" w:hAnsi="Times New Roman" w:cs="Times New Roman"/>
          <w:color w:val="262626" w:themeColor="text1" w:themeTint="D9"/>
          <w:sz w:val="28"/>
          <w:szCs w:val="28"/>
        </w:rPr>
        <w:t xml:space="preserve"> </w:t>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t xml:space="preserve">       </w:t>
      </w:r>
      <w:r>
        <w:rPr>
          <w:rFonts w:ascii="Times New Roman" w:eastAsia="Times New Roman" w:hAnsi="Times New Roman" w:cs="Times New Roman"/>
          <w:color w:val="262626" w:themeColor="text1" w:themeTint="D9"/>
          <w:sz w:val="28"/>
          <w:szCs w:val="28"/>
        </w:rPr>
        <w:t>Е.Е. Кислицина</w:t>
      </w:r>
    </w:p>
    <w:p w:rsidR="00BD55A8" w:rsidRPr="003A7928" w:rsidRDefault="00BD55A8" w:rsidP="00BD55A8">
      <w:pPr>
        <w:spacing w:after="0" w:line="360" w:lineRule="auto"/>
        <w:rPr>
          <w:rFonts w:ascii="Times New Roman" w:eastAsia="Times New Roman" w:hAnsi="Times New Roman" w:cs="Times New Roman"/>
          <w:color w:val="262626" w:themeColor="text1" w:themeTint="D9"/>
          <w:sz w:val="28"/>
          <w:szCs w:val="28"/>
        </w:rPr>
      </w:pPr>
    </w:p>
    <w:p w:rsidR="00BD55A8" w:rsidRPr="003A7928" w:rsidRDefault="00BD55A8" w:rsidP="00BD55A8">
      <w:pPr>
        <w:spacing w:after="0" w:line="360" w:lineRule="auto"/>
        <w:rPr>
          <w:rFonts w:ascii="Times New Roman" w:eastAsia="Times New Roman" w:hAnsi="Times New Roman" w:cs="Times New Roman"/>
          <w:b/>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Научный руководитель</w:t>
      </w:r>
    </w:p>
    <w:p w:rsidR="00BD55A8" w:rsidRPr="003A7928" w:rsidRDefault="00BD55A8" w:rsidP="00BD55A8">
      <w:pPr>
        <w:spacing w:after="0" w:line="360" w:lineRule="auto"/>
        <w:rPr>
          <w:rFonts w:ascii="Times New Roman" w:eastAsia="Times New Roman" w:hAnsi="Times New Roman" w:cs="Times New Roman"/>
          <w:color w:val="262626" w:themeColor="text1" w:themeTint="D9"/>
          <w:sz w:val="28"/>
          <w:szCs w:val="28"/>
        </w:rPr>
      </w:pPr>
      <w:proofErr w:type="spellStart"/>
      <w:r w:rsidRPr="003A7928">
        <w:rPr>
          <w:rFonts w:ascii="Times New Roman" w:eastAsia="Times New Roman" w:hAnsi="Times New Roman" w:cs="Times New Roman"/>
          <w:b/>
          <w:color w:val="262626" w:themeColor="text1" w:themeTint="D9"/>
          <w:sz w:val="28"/>
          <w:szCs w:val="28"/>
        </w:rPr>
        <w:t>к.э.н</w:t>
      </w:r>
      <w:proofErr w:type="spellEnd"/>
      <w:r w:rsidRPr="003A7928">
        <w:rPr>
          <w:rFonts w:ascii="Times New Roman" w:eastAsia="Times New Roman" w:hAnsi="Times New Roman" w:cs="Times New Roman"/>
          <w:b/>
          <w:color w:val="262626" w:themeColor="text1" w:themeTint="D9"/>
          <w:sz w:val="28"/>
          <w:szCs w:val="28"/>
        </w:rPr>
        <w:t>., доцент</w:t>
      </w:r>
      <w:r w:rsidRPr="003A7928">
        <w:rPr>
          <w:rFonts w:ascii="Times New Roman" w:eastAsia="Times New Roman" w:hAnsi="Times New Roman" w:cs="Times New Roman"/>
          <w:color w:val="262626" w:themeColor="text1" w:themeTint="D9"/>
          <w:sz w:val="28"/>
          <w:szCs w:val="28"/>
        </w:rPr>
        <w:t xml:space="preserve"> </w:t>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t xml:space="preserve">       </w:t>
      </w:r>
      <w:r>
        <w:rPr>
          <w:rFonts w:ascii="Times New Roman" w:eastAsia="Times New Roman" w:hAnsi="Times New Roman" w:cs="Times New Roman"/>
          <w:color w:val="262626" w:themeColor="text1" w:themeTint="D9"/>
          <w:sz w:val="28"/>
          <w:szCs w:val="28"/>
        </w:rPr>
        <w:t>О.О. Злобина</w:t>
      </w:r>
    </w:p>
    <w:p w:rsidR="00BD55A8" w:rsidRPr="003A7928" w:rsidRDefault="00BD55A8" w:rsidP="00BD55A8">
      <w:pPr>
        <w:spacing w:after="0" w:line="360" w:lineRule="auto"/>
        <w:rPr>
          <w:rFonts w:ascii="Times New Roman" w:eastAsia="Times New Roman" w:hAnsi="Times New Roman" w:cs="Times New Roman"/>
          <w:b/>
          <w:color w:val="262626" w:themeColor="text1" w:themeTint="D9"/>
          <w:sz w:val="28"/>
          <w:szCs w:val="28"/>
        </w:rPr>
      </w:pPr>
    </w:p>
    <w:p w:rsidR="00BD55A8" w:rsidRPr="00542122" w:rsidRDefault="00BD55A8" w:rsidP="00BD55A8">
      <w:pPr>
        <w:tabs>
          <w:tab w:val="left" w:pos="6870"/>
        </w:tabs>
        <w:spacing w:after="0" w:line="360" w:lineRule="auto"/>
        <w:rPr>
          <w:rFonts w:ascii="Times New Roman" w:eastAsia="Times New Roman" w:hAnsi="Times New Roman" w:cs="Times New Roman"/>
          <w:color w:val="262626" w:themeColor="text1" w:themeTint="D9"/>
          <w:sz w:val="28"/>
          <w:szCs w:val="28"/>
        </w:rPr>
      </w:pPr>
      <w:r w:rsidRPr="003A7928">
        <w:rPr>
          <w:rFonts w:ascii="Times New Roman" w:eastAsia="Times New Roman" w:hAnsi="Times New Roman" w:cs="Times New Roman"/>
          <w:b/>
          <w:color w:val="262626" w:themeColor="text1" w:themeTint="D9"/>
          <w:sz w:val="28"/>
          <w:szCs w:val="28"/>
        </w:rPr>
        <w:t xml:space="preserve">Рецензент </w:t>
      </w:r>
      <w:r>
        <w:rPr>
          <w:rFonts w:ascii="Times New Roman" w:eastAsia="Times New Roman" w:hAnsi="Times New Roman" w:cs="Times New Roman"/>
          <w:b/>
          <w:color w:val="262626" w:themeColor="text1" w:themeTint="D9"/>
          <w:sz w:val="28"/>
          <w:szCs w:val="28"/>
        </w:rPr>
        <w:tab/>
      </w:r>
      <w:r>
        <w:rPr>
          <w:rFonts w:ascii="Times New Roman" w:eastAsia="Times New Roman" w:hAnsi="Times New Roman" w:cs="Times New Roman"/>
          <w:color w:val="262626" w:themeColor="text1" w:themeTint="D9"/>
          <w:sz w:val="28"/>
          <w:szCs w:val="28"/>
        </w:rPr>
        <w:t xml:space="preserve">Е.В. </w:t>
      </w:r>
      <w:proofErr w:type="spellStart"/>
      <w:r>
        <w:rPr>
          <w:rFonts w:ascii="Times New Roman" w:eastAsia="Times New Roman" w:hAnsi="Times New Roman" w:cs="Times New Roman"/>
          <w:color w:val="262626" w:themeColor="text1" w:themeTint="D9"/>
          <w:sz w:val="28"/>
          <w:szCs w:val="28"/>
        </w:rPr>
        <w:t>Марковина</w:t>
      </w:r>
      <w:proofErr w:type="spellEnd"/>
    </w:p>
    <w:p w:rsidR="00BD55A8" w:rsidRPr="003A7928" w:rsidRDefault="00BD55A8" w:rsidP="00BD55A8">
      <w:pPr>
        <w:spacing w:after="0" w:line="360" w:lineRule="auto"/>
        <w:rPr>
          <w:rFonts w:ascii="Times New Roman" w:eastAsia="Times New Roman" w:hAnsi="Times New Roman" w:cs="Times New Roman"/>
          <w:color w:val="262626" w:themeColor="text1" w:themeTint="D9"/>
          <w:sz w:val="28"/>
          <w:szCs w:val="28"/>
        </w:rPr>
      </w:pPr>
      <w:proofErr w:type="spellStart"/>
      <w:r w:rsidRPr="003A7928">
        <w:rPr>
          <w:rFonts w:ascii="Times New Roman" w:eastAsia="Times New Roman" w:hAnsi="Times New Roman" w:cs="Times New Roman"/>
          <w:b/>
          <w:color w:val="262626" w:themeColor="text1" w:themeTint="D9"/>
          <w:sz w:val="28"/>
          <w:szCs w:val="28"/>
        </w:rPr>
        <w:t>к.э.н</w:t>
      </w:r>
      <w:proofErr w:type="spellEnd"/>
      <w:r w:rsidRPr="003A7928">
        <w:rPr>
          <w:rFonts w:ascii="Times New Roman" w:eastAsia="Times New Roman" w:hAnsi="Times New Roman" w:cs="Times New Roman"/>
          <w:b/>
          <w:color w:val="262626" w:themeColor="text1" w:themeTint="D9"/>
          <w:sz w:val="28"/>
          <w:szCs w:val="28"/>
        </w:rPr>
        <w:t>., доцент</w:t>
      </w:r>
      <w:r w:rsidRPr="003A7928">
        <w:rPr>
          <w:rFonts w:ascii="Times New Roman" w:eastAsia="Times New Roman" w:hAnsi="Times New Roman" w:cs="Times New Roman"/>
          <w:color w:val="262626" w:themeColor="text1" w:themeTint="D9"/>
          <w:sz w:val="28"/>
          <w:szCs w:val="28"/>
        </w:rPr>
        <w:t xml:space="preserve"> </w:t>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r>
      <w:r w:rsidRPr="003A7928">
        <w:rPr>
          <w:rFonts w:ascii="Times New Roman" w:eastAsia="Times New Roman" w:hAnsi="Times New Roman" w:cs="Times New Roman"/>
          <w:color w:val="262626" w:themeColor="text1" w:themeTint="D9"/>
          <w:sz w:val="28"/>
          <w:szCs w:val="28"/>
        </w:rPr>
        <w:tab/>
        <w:t xml:space="preserve">       </w:t>
      </w:r>
    </w:p>
    <w:p w:rsidR="00BD55A8" w:rsidRPr="003A7928" w:rsidRDefault="00BD55A8" w:rsidP="00BD55A8">
      <w:pPr>
        <w:shd w:val="clear" w:color="auto" w:fill="FFFFFF"/>
        <w:spacing w:after="0" w:line="360" w:lineRule="auto"/>
        <w:jc w:val="center"/>
        <w:rPr>
          <w:rFonts w:ascii="Times New Roman" w:eastAsia="Times New Roman" w:hAnsi="Times New Roman" w:cs="Times New Roman"/>
          <w:color w:val="262626" w:themeColor="text1" w:themeTint="D9"/>
          <w:sz w:val="28"/>
          <w:szCs w:val="28"/>
        </w:rPr>
      </w:pPr>
    </w:p>
    <w:p w:rsidR="00BD55A8" w:rsidRPr="003A7928" w:rsidRDefault="00BD55A8" w:rsidP="00BD55A8">
      <w:pPr>
        <w:shd w:val="clear" w:color="auto" w:fill="FFFFFF"/>
        <w:spacing w:after="0" w:line="360" w:lineRule="auto"/>
        <w:jc w:val="center"/>
        <w:rPr>
          <w:rFonts w:ascii="Times New Roman" w:hAnsi="Times New Roman" w:cs="Times New Roman"/>
          <w:color w:val="262626" w:themeColor="text1" w:themeTint="D9"/>
          <w:sz w:val="28"/>
          <w:szCs w:val="28"/>
        </w:rPr>
      </w:pPr>
      <w:r>
        <w:rPr>
          <w:rFonts w:ascii="Times New Roman" w:eastAsia="Times New Roman" w:hAnsi="Times New Roman" w:cs="Times New Roman"/>
          <w:color w:val="262626" w:themeColor="text1" w:themeTint="D9"/>
          <w:sz w:val="28"/>
          <w:szCs w:val="28"/>
        </w:rPr>
        <w:t>Ижевск 2017</w:t>
      </w:r>
    </w:p>
    <w:p w:rsidR="0036138F" w:rsidRDefault="0036138F" w:rsidP="0036138F">
      <w:pPr>
        <w:spacing w:after="0" w:line="240" w:lineRule="auto"/>
        <w:jc w:val="center"/>
        <w:rPr>
          <w:rFonts w:ascii="Times New Roman" w:hAnsi="Times New Roman" w:cs="Times New Roman"/>
          <w:sz w:val="28"/>
          <w:szCs w:val="28"/>
        </w:rPr>
      </w:pPr>
    </w:p>
    <w:p w:rsidR="0051725B" w:rsidRDefault="0051725B" w:rsidP="0036138F">
      <w:pPr>
        <w:spacing w:after="0" w:line="240" w:lineRule="auto"/>
        <w:jc w:val="center"/>
        <w:rPr>
          <w:rFonts w:ascii="Times New Roman" w:hAnsi="Times New Roman" w:cs="Times New Roman"/>
          <w:sz w:val="28"/>
          <w:szCs w:val="28"/>
        </w:rPr>
      </w:pPr>
    </w:p>
    <w:p w:rsidR="00FF758A" w:rsidRDefault="00FF758A" w:rsidP="0051725B">
      <w:pPr>
        <w:shd w:val="clear" w:color="auto" w:fill="FFFFFF"/>
        <w:spacing w:after="0" w:line="240" w:lineRule="auto"/>
        <w:jc w:val="center"/>
        <w:rPr>
          <w:rFonts w:ascii="Times New Roman" w:hAnsi="Times New Roman" w:cs="Times New Roman"/>
          <w:sz w:val="24"/>
          <w:szCs w:val="28"/>
        </w:rPr>
      </w:pPr>
    </w:p>
    <w:p w:rsidR="0051725B" w:rsidRPr="0051725B" w:rsidRDefault="0051725B" w:rsidP="0051725B">
      <w:pPr>
        <w:shd w:val="clear" w:color="auto" w:fill="FFFFFF"/>
        <w:spacing w:after="0" w:line="240" w:lineRule="auto"/>
        <w:jc w:val="center"/>
        <w:rPr>
          <w:rFonts w:ascii="Times New Roman" w:hAnsi="Times New Roman" w:cs="Times New Roman"/>
          <w:b/>
          <w:sz w:val="24"/>
          <w:szCs w:val="28"/>
        </w:rPr>
      </w:pPr>
      <w:r w:rsidRPr="0051725B">
        <w:rPr>
          <w:rFonts w:ascii="Times New Roman" w:hAnsi="Times New Roman" w:cs="Times New Roman"/>
          <w:sz w:val="24"/>
          <w:szCs w:val="28"/>
        </w:rPr>
        <w:lastRenderedPageBreak/>
        <w:t>МИНИСТЕРСТВО СЕЛЬСКОГО ХОЗЯЙСТВА РОССИЙСКОЙ ФЕДЕРАЦИИ</w:t>
      </w:r>
    </w:p>
    <w:p w:rsidR="0051725B" w:rsidRPr="0051725B" w:rsidRDefault="0051725B" w:rsidP="0051725B">
      <w:pPr>
        <w:shd w:val="clear" w:color="auto" w:fill="FFFFFF"/>
        <w:spacing w:after="0" w:line="240" w:lineRule="auto"/>
        <w:jc w:val="center"/>
        <w:rPr>
          <w:rFonts w:ascii="Times New Roman" w:hAnsi="Times New Roman" w:cs="Times New Roman"/>
          <w:b/>
          <w:sz w:val="24"/>
          <w:szCs w:val="28"/>
        </w:rPr>
      </w:pPr>
      <w:r w:rsidRPr="0051725B">
        <w:rPr>
          <w:rFonts w:ascii="Times New Roman" w:hAnsi="Times New Roman" w:cs="Times New Roman"/>
          <w:sz w:val="24"/>
          <w:szCs w:val="28"/>
        </w:rPr>
        <w:t>ФЕДЕРАЛЬНОЕ ГОСУДАРСТВЕННОЕ БЮДЖЕТНОЕ ОБРАЗОВАТЕЛЬНОЕ</w:t>
      </w:r>
    </w:p>
    <w:p w:rsidR="0051725B" w:rsidRPr="0051725B" w:rsidRDefault="0051725B" w:rsidP="0051725B">
      <w:pPr>
        <w:shd w:val="clear" w:color="auto" w:fill="FFFFFF"/>
        <w:spacing w:after="0" w:line="240" w:lineRule="auto"/>
        <w:jc w:val="center"/>
        <w:rPr>
          <w:rFonts w:ascii="Times New Roman" w:hAnsi="Times New Roman" w:cs="Times New Roman"/>
          <w:b/>
          <w:sz w:val="24"/>
          <w:szCs w:val="28"/>
        </w:rPr>
      </w:pPr>
      <w:r w:rsidRPr="0051725B">
        <w:rPr>
          <w:rFonts w:ascii="Times New Roman" w:hAnsi="Times New Roman" w:cs="Times New Roman"/>
          <w:sz w:val="24"/>
          <w:szCs w:val="28"/>
        </w:rPr>
        <w:t>УЧРЕЖДЕНИЕ ВЫСШЕГО ОБРАЗОВАНИЯ</w:t>
      </w:r>
    </w:p>
    <w:p w:rsidR="0051725B" w:rsidRPr="0051725B" w:rsidRDefault="0051725B" w:rsidP="0051725B">
      <w:pPr>
        <w:shd w:val="clear" w:color="auto" w:fill="FFFFFF"/>
        <w:spacing w:after="0" w:line="240" w:lineRule="auto"/>
        <w:jc w:val="center"/>
        <w:rPr>
          <w:rFonts w:ascii="Times New Roman" w:hAnsi="Times New Roman" w:cs="Times New Roman"/>
          <w:b/>
          <w:sz w:val="24"/>
          <w:szCs w:val="28"/>
        </w:rPr>
      </w:pPr>
      <w:r w:rsidRPr="0051725B">
        <w:rPr>
          <w:rFonts w:ascii="Times New Roman" w:hAnsi="Times New Roman" w:cs="Times New Roman"/>
          <w:sz w:val="24"/>
          <w:szCs w:val="28"/>
        </w:rPr>
        <w:t>«ИЖЕВСКАЯ ГОСУДАРСТВЕННАЯ СЕЛЬСКОХОЗЯЙСТВЕННАЯ АКАДЕМИЯ»</w:t>
      </w:r>
    </w:p>
    <w:p w:rsidR="0051725B" w:rsidRPr="00FF758A" w:rsidRDefault="0051725B" w:rsidP="0051725B">
      <w:pPr>
        <w:shd w:val="clear" w:color="auto" w:fill="FFFFFF"/>
        <w:spacing w:after="0" w:line="240" w:lineRule="auto"/>
        <w:jc w:val="both"/>
        <w:rPr>
          <w:rFonts w:ascii="Times New Roman" w:hAnsi="Times New Roman" w:cs="Times New Roman"/>
          <w:sz w:val="24"/>
          <w:szCs w:val="28"/>
        </w:rPr>
      </w:pPr>
    </w:p>
    <w:p w:rsidR="0051725B" w:rsidRPr="00FF758A" w:rsidRDefault="0051725B" w:rsidP="0051725B">
      <w:pPr>
        <w:shd w:val="clear" w:color="auto" w:fill="FFFFFF"/>
        <w:spacing w:after="0" w:line="240" w:lineRule="auto"/>
        <w:jc w:val="center"/>
        <w:rPr>
          <w:rFonts w:ascii="Times New Roman" w:hAnsi="Times New Roman" w:cs="Times New Roman"/>
          <w:b/>
          <w:sz w:val="24"/>
          <w:szCs w:val="28"/>
        </w:rPr>
      </w:pPr>
      <w:r w:rsidRPr="00FF758A">
        <w:rPr>
          <w:rFonts w:ascii="Times New Roman" w:hAnsi="Times New Roman" w:cs="Times New Roman"/>
          <w:b/>
          <w:sz w:val="24"/>
          <w:szCs w:val="28"/>
        </w:rPr>
        <w:t>Кафедра бухгалтерского учета, финансов и аудита</w:t>
      </w:r>
    </w:p>
    <w:p w:rsidR="0051725B" w:rsidRDefault="0051725B" w:rsidP="0051725B">
      <w:pPr>
        <w:shd w:val="clear" w:color="auto" w:fill="FFFFFF"/>
        <w:spacing w:after="0"/>
        <w:jc w:val="center"/>
        <w:rPr>
          <w:sz w:val="28"/>
          <w:szCs w:val="28"/>
        </w:rPr>
      </w:pPr>
    </w:p>
    <w:p w:rsidR="0051725B" w:rsidRPr="0051725B" w:rsidRDefault="0051725B" w:rsidP="0051725B">
      <w:pPr>
        <w:shd w:val="clear" w:color="auto" w:fill="FFFFFF"/>
        <w:rPr>
          <w:b/>
        </w:rPr>
      </w:pPr>
      <w:r>
        <w:tab/>
      </w:r>
    </w:p>
    <w:tbl>
      <w:tblPr>
        <w:tblStyle w:val="a3"/>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1"/>
      </w:tblGrid>
      <w:tr w:rsidR="0051725B" w:rsidRPr="0051725B" w:rsidTr="008E34DA">
        <w:tc>
          <w:tcPr>
            <w:tcW w:w="3651" w:type="dxa"/>
          </w:tcPr>
          <w:p w:rsidR="0051725B" w:rsidRPr="00FF758A" w:rsidRDefault="0051725B" w:rsidP="008E34DA">
            <w:pPr>
              <w:shd w:val="clear" w:color="auto" w:fill="FFFFFF"/>
              <w:spacing w:line="276" w:lineRule="auto"/>
              <w:rPr>
                <w:rFonts w:ascii="Times New Roman" w:hAnsi="Times New Roman" w:cs="Times New Roman"/>
                <w:b/>
                <w:sz w:val="24"/>
                <w:szCs w:val="24"/>
              </w:rPr>
            </w:pPr>
            <w:r w:rsidRPr="00FF758A">
              <w:rPr>
                <w:rFonts w:ascii="Times New Roman" w:hAnsi="Times New Roman" w:cs="Times New Roman"/>
                <w:sz w:val="24"/>
                <w:szCs w:val="24"/>
              </w:rPr>
              <w:t>«Утверждаю»:</w:t>
            </w:r>
          </w:p>
        </w:tc>
      </w:tr>
      <w:tr w:rsidR="0051725B" w:rsidRPr="0051725B" w:rsidTr="008E34DA">
        <w:tc>
          <w:tcPr>
            <w:tcW w:w="3651" w:type="dxa"/>
          </w:tcPr>
          <w:p w:rsidR="0051725B" w:rsidRPr="00FF758A" w:rsidRDefault="0051725B" w:rsidP="008E34DA">
            <w:pPr>
              <w:shd w:val="clear" w:color="auto" w:fill="FFFFFF"/>
              <w:spacing w:line="276" w:lineRule="auto"/>
              <w:rPr>
                <w:rFonts w:ascii="Times New Roman" w:hAnsi="Times New Roman" w:cs="Times New Roman"/>
                <w:b/>
                <w:sz w:val="24"/>
                <w:szCs w:val="24"/>
              </w:rPr>
            </w:pPr>
            <w:r w:rsidRPr="00FF758A">
              <w:rPr>
                <w:rFonts w:ascii="Times New Roman" w:hAnsi="Times New Roman" w:cs="Times New Roman"/>
                <w:sz w:val="24"/>
                <w:szCs w:val="24"/>
              </w:rPr>
              <w:t xml:space="preserve">зав. кафедрой </w:t>
            </w:r>
            <w:proofErr w:type="gramStart"/>
            <w:r w:rsidRPr="00FF758A">
              <w:rPr>
                <w:rFonts w:ascii="Times New Roman" w:hAnsi="Times New Roman" w:cs="Times New Roman"/>
                <w:sz w:val="24"/>
                <w:szCs w:val="24"/>
              </w:rPr>
              <w:t>бухгалтерского</w:t>
            </w:r>
            <w:proofErr w:type="gramEnd"/>
          </w:p>
        </w:tc>
      </w:tr>
      <w:tr w:rsidR="0051725B" w:rsidRPr="0051725B" w:rsidTr="008E34DA">
        <w:tc>
          <w:tcPr>
            <w:tcW w:w="3651" w:type="dxa"/>
          </w:tcPr>
          <w:p w:rsidR="0051725B" w:rsidRPr="00FF758A" w:rsidRDefault="0051725B" w:rsidP="008E34DA">
            <w:pPr>
              <w:shd w:val="clear" w:color="auto" w:fill="FFFFFF"/>
              <w:spacing w:line="276" w:lineRule="auto"/>
              <w:rPr>
                <w:rFonts w:ascii="Times New Roman" w:hAnsi="Times New Roman" w:cs="Times New Roman"/>
                <w:b/>
                <w:sz w:val="24"/>
                <w:szCs w:val="24"/>
              </w:rPr>
            </w:pPr>
            <w:r w:rsidRPr="00FF758A">
              <w:rPr>
                <w:rFonts w:ascii="Times New Roman" w:hAnsi="Times New Roman" w:cs="Times New Roman"/>
                <w:sz w:val="24"/>
                <w:szCs w:val="24"/>
              </w:rPr>
              <w:t>учета, финансов и аудита,</w:t>
            </w:r>
          </w:p>
        </w:tc>
      </w:tr>
      <w:tr w:rsidR="0051725B" w:rsidRPr="0051725B" w:rsidTr="008E34DA">
        <w:tc>
          <w:tcPr>
            <w:tcW w:w="3651" w:type="dxa"/>
          </w:tcPr>
          <w:p w:rsidR="0051725B" w:rsidRPr="00FF758A" w:rsidRDefault="0051725B" w:rsidP="008E34DA">
            <w:pPr>
              <w:shd w:val="clear" w:color="auto" w:fill="FFFFFF"/>
              <w:spacing w:after="240" w:line="276" w:lineRule="auto"/>
              <w:rPr>
                <w:rFonts w:ascii="Times New Roman" w:hAnsi="Times New Roman" w:cs="Times New Roman"/>
                <w:b/>
                <w:sz w:val="24"/>
                <w:szCs w:val="24"/>
              </w:rPr>
            </w:pPr>
            <w:proofErr w:type="spellStart"/>
            <w:r w:rsidRPr="00FF758A">
              <w:rPr>
                <w:rFonts w:ascii="Times New Roman" w:hAnsi="Times New Roman" w:cs="Times New Roman"/>
                <w:sz w:val="24"/>
                <w:szCs w:val="24"/>
              </w:rPr>
              <w:t>д.э.н</w:t>
            </w:r>
            <w:proofErr w:type="spellEnd"/>
            <w:r w:rsidRPr="00FF758A">
              <w:rPr>
                <w:rFonts w:ascii="Times New Roman" w:hAnsi="Times New Roman" w:cs="Times New Roman"/>
                <w:sz w:val="24"/>
                <w:szCs w:val="24"/>
              </w:rPr>
              <w:t xml:space="preserve">., профессор </w:t>
            </w:r>
            <w:proofErr w:type="spellStart"/>
            <w:r w:rsidRPr="00FF758A">
              <w:rPr>
                <w:rFonts w:ascii="Times New Roman" w:hAnsi="Times New Roman" w:cs="Times New Roman"/>
                <w:sz w:val="24"/>
                <w:szCs w:val="24"/>
              </w:rPr>
              <w:t>Р.А.Алборов</w:t>
            </w:r>
            <w:proofErr w:type="spellEnd"/>
          </w:p>
        </w:tc>
      </w:tr>
    </w:tbl>
    <w:p w:rsidR="0051725B" w:rsidRPr="0051725B" w:rsidRDefault="0051725B" w:rsidP="0051725B">
      <w:pPr>
        <w:shd w:val="clear" w:color="auto" w:fill="FFFFFF"/>
        <w:jc w:val="right"/>
        <w:rPr>
          <w:rFonts w:ascii="Times New Roman" w:hAnsi="Times New Roman" w:cs="Times New Roman"/>
          <w:b/>
          <w:sz w:val="24"/>
          <w:szCs w:val="24"/>
        </w:rPr>
      </w:pPr>
      <w:r w:rsidRPr="0051725B">
        <w:rPr>
          <w:rFonts w:ascii="Times New Roman" w:hAnsi="Times New Roman" w:cs="Times New Roman"/>
          <w:sz w:val="24"/>
          <w:szCs w:val="24"/>
        </w:rPr>
        <w:t xml:space="preserve">                                                                                _________«___» ________ 2017 г.</w:t>
      </w:r>
    </w:p>
    <w:p w:rsidR="0051725B" w:rsidRDefault="0051725B" w:rsidP="00C36451">
      <w:pPr>
        <w:shd w:val="clear" w:color="auto" w:fill="FFFFFF"/>
        <w:jc w:val="center"/>
        <w:rPr>
          <w:b/>
          <w:sz w:val="28"/>
          <w:szCs w:val="28"/>
        </w:rPr>
      </w:pPr>
    </w:p>
    <w:p w:rsidR="0051725B" w:rsidRPr="0051725B" w:rsidRDefault="0051725B" w:rsidP="00C36451">
      <w:pPr>
        <w:shd w:val="clear" w:color="auto" w:fill="FFFFFF"/>
        <w:spacing w:before="240"/>
        <w:jc w:val="center"/>
        <w:rPr>
          <w:rFonts w:ascii="Times New Roman" w:hAnsi="Times New Roman" w:cs="Times New Roman"/>
          <w:b/>
          <w:sz w:val="24"/>
          <w:szCs w:val="24"/>
        </w:rPr>
      </w:pPr>
      <w:r w:rsidRPr="0051725B">
        <w:rPr>
          <w:rFonts w:ascii="Times New Roman" w:hAnsi="Times New Roman" w:cs="Times New Roman"/>
          <w:sz w:val="24"/>
          <w:szCs w:val="24"/>
        </w:rPr>
        <w:t>ЗАДАНИЕ</w:t>
      </w:r>
    </w:p>
    <w:p w:rsidR="0051725B" w:rsidRPr="0051725B" w:rsidRDefault="0051725B" w:rsidP="00C36451">
      <w:pPr>
        <w:shd w:val="clear" w:color="auto" w:fill="FFFFFF"/>
        <w:spacing w:after="0"/>
        <w:ind w:left="1416" w:firstLine="708"/>
        <w:rPr>
          <w:rFonts w:ascii="Times New Roman" w:hAnsi="Times New Roman" w:cs="Times New Roman"/>
          <w:b/>
          <w:sz w:val="24"/>
          <w:szCs w:val="24"/>
        </w:rPr>
      </w:pPr>
      <w:r w:rsidRPr="0051725B">
        <w:rPr>
          <w:rFonts w:ascii="Times New Roman" w:hAnsi="Times New Roman" w:cs="Times New Roman"/>
          <w:sz w:val="24"/>
          <w:szCs w:val="24"/>
        </w:rPr>
        <w:t>на подготовку выпускной квалификационной работы</w:t>
      </w:r>
    </w:p>
    <w:p w:rsidR="0051725B" w:rsidRPr="0051725B" w:rsidRDefault="0051725B" w:rsidP="00C36451">
      <w:pPr>
        <w:shd w:val="clear" w:color="auto" w:fill="FFFFFF"/>
        <w:spacing w:after="0"/>
        <w:jc w:val="center"/>
        <w:rPr>
          <w:rFonts w:ascii="Times New Roman" w:hAnsi="Times New Roman" w:cs="Times New Roman"/>
          <w:b/>
          <w:sz w:val="24"/>
          <w:szCs w:val="24"/>
        </w:rPr>
      </w:pPr>
    </w:p>
    <w:p w:rsidR="0051725B" w:rsidRPr="0051725B" w:rsidRDefault="0051725B" w:rsidP="00C36451">
      <w:pPr>
        <w:shd w:val="clear" w:color="auto" w:fill="FFFFFF"/>
        <w:spacing w:after="0"/>
        <w:jc w:val="both"/>
        <w:rPr>
          <w:rFonts w:ascii="Times New Roman" w:hAnsi="Times New Roman" w:cs="Times New Roman"/>
          <w:b/>
          <w:sz w:val="24"/>
          <w:szCs w:val="24"/>
          <w:u w:val="single"/>
        </w:rPr>
      </w:pPr>
      <w:r w:rsidRPr="0051725B">
        <w:rPr>
          <w:rFonts w:ascii="Times New Roman" w:hAnsi="Times New Roman" w:cs="Times New Roman"/>
          <w:sz w:val="24"/>
          <w:szCs w:val="24"/>
        </w:rPr>
        <w:t xml:space="preserve">студентке </w:t>
      </w:r>
      <w:proofErr w:type="spellStart"/>
      <w:r>
        <w:rPr>
          <w:rFonts w:ascii="Times New Roman" w:hAnsi="Times New Roman" w:cs="Times New Roman"/>
          <w:sz w:val="24"/>
          <w:szCs w:val="24"/>
          <w:u w:val="single"/>
        </w:rPr>
        <w:t>Кислициной</w:t>
      </w:r>
      <w:proofErr w:type="spellEnd"/>
      <w:r>
        <w:rPr>
          <w:rFonts w:ascii="Times New Roman" w:hAnsi="Times New Roman" w:cs="Times New Roman"/>
          <w:sz w:val="24"/>
          <w:szCs w:val="24"/>
          <w:u w:val="single"/>
        </w:rPr>
        <w:t xml:space="preserve"> Екатерины Евгеньевны</w:t>
      </w:r>
    </w:p>
    <w:p w:rsidR="0051725B" w:rsidRPr="0051725B" w:rsidRDefault="0051725B" w:rsidP="0051725B">
      <w:pPr>
        <w:shd w:val="clear" w:color="auto" w:fill="FFFFFF"/>
        <w:spacing w:after="0"/>
        <w:jc w:val="both"/>
        <w:rPr>
          <w:rFonts w:ascii="Times New Roman" w:hAnsi="Times New Roman" w:cs="Times New Roman"/>
          <w:b/>
          <w:sz w:val="24"/>
          <w:szCs w:val="24"/>
        </w:rPr>
      </w:pPr>
    </w:p>
    <w:p w:rsidR="0051725B" w:rsidRPr="0051725B" w:rsidRDefault="0051725B" w:rsidP="0051725B">
      <w:pPr>
        <w:shd w:val="clear" w:color="auto" w:fill="FFFFFF"/>
        <w:spacing w:after="0"/>
        <w:jc w:val="both"/>
        <w:rPr>
          <w:rFonts w:ascii="Times New Roman" w:hAnsi="Times New Roman" w:cs="Times New Roman"/>
          <w:b/>
          <w:sz w:val="24"/>
          <w:szCs w:val="24"/>
        </w:rPr>
      </w:pPr>
      <w:r w:rsidRPr="0051725B">
        <w:rPr>
          <w:rFonts w:ascii="Times New Roman" w:hAnsi="Times New Roman" w:cs="Times New Roman"/>
          <w:sz w:val="24"/>
          <w:szCs w:val="24"/>
        </w:rPr>
        <w:t>1. Тема работы:</w:t>
      </w:r>
      <w:r w:rsidRPr="0051725B">
        <w:rPr>
          <w:rFonts w:ascii="Times New Roman" w:hAnsi="Times New Roman" w:cs="Times New Roman"/>
          <w:sz w:val="24"/>
          <w:szCs w:val="24"/>
          <w:u w:val="single"/>
        </w:rPr>
        <w:t xml:space="preserve"> Учет и аудит </w:t>
      </w:r>
      <w:r>
        <w:rPr>
          <w:rFonts w:ascii="Times New Roman" w:hAnsi="Times New Roman" w:cs="Times New Roman"/>
          <w:sz w:val="24"/>
          <w:szCs w:val="24"/>
          <w:u w:val="single"/>
        </w:rPr>
        <w:t>расчетов с поставщиками и подрядчиками</w:t>
      </w:r>
      <w:r w:rsidRPr="0051725B">
        <w:rPr>
          <w:rFonts w:ascii="Times New Roman" w:hAnsi="Times New Roman" w:cs="Times New Roman"/>
          <w:sz w:val="24"/>
          <w:szCs w:val="24"/>
          <w:u w:val="single"/>
        </w:rPr>
        <w:t xml:space="preserve">  (на примере ООО «Декоративно-цветочные культуры» </w:t>
      </w:r>
      <w:proofErr w:type="gramStart"/>
      <w:r w:rsidRPr="0051725B">
        <w:rPr>
          <w:rFonts w:ascii="Times New Roman" w:hAnsi="Times New Roman" w:cs="Times New Roman"/>
          <w:sz w:val="24"/>
          <w:szCs w:val="24"/>
          <w:u w:val="single"/>
        </w:rPr>
        <w:t>г</w:t>
      </w:r>
      <w:proofErr w:type="gramEnd"/>
      <w:r w:rsidRPr="0051725B">
        <w:rPr>
          <w:rFonts w:ascii="Times New Roman" w:hAnsi="Times New Roman" w:cs="Times New Roman"/>
          <w:sz w:val="24"/>
          <w:szCs w:val="24"/>
          <w:u w:val="single"/>
        </w:rPr>
        <w:t>. Ижевска)</w:t>
      </w:r>
      <w:r w:rsidRPr="0051725B">
        <w:rPr>
          <w:rFonts w:ascii="Times New Roman" w:hAnsi="Times New Roman" w:cs="Times New Roman"/>
          <w:sz w:val="24"/>
          <w:szCs w:val="24"/>
        </w:rPr>
        <w:t xml:space="preserve"> </w:t>
      </w:r>
    </w:p>
    <w:p w:rsidR="0051725B" w:rsidRPr="0051725B" w:rsidRDefault="0051725B" w:rsidP="0051725B">
      <w:pPr>
        <w:shd w:val="clear" w:color="auto" w:fill="FFFFFF"/>
        <w:spacing w:after="0"/>
        <w:jc w:val="both"/>
        <w:rPr>
          <w:rFonts w:ascii="Times New Roman" w:hAnsi="Times New Roman" w:cs="Times New Roman"/>
          <w:b/>
          <w:sz w:val="24"/>
          <w:szCs w:val="24"/>
          <w:u w:val="single"/>
        </w:rPr>
      </w:pPr>
      <w:proofErr w:type="gramStart"/>
      <w:r w:rsidRPr="0051725B">
        <w:rPr>
          <w:rFonts w:ascii="Times New Roman" w:hAnsi="Times New Roman" w:cs="Times New Roman"/>
          <w:sz w:val="24"/>
          <w:szCs w:val="24"/>
        </w:rPr>
        <w:t>утверждена</w:t>
      </w:r>
      <w:proofErr w:type="gramEnd"/>
      <w:r w:rsidRPr="0051725B">
        <w:rPr>
          <w:rFonts w:ascii="Times New Roman" w:hAnsi="Times New Roman" w:cs="Times New Roman"/>
          <w:sz w:val="24"/>
          <w:szCs w:val="24"/>
        </w:rPr>
        <w:t xml:space="preserve"> приказом по академии от «02» декабря  2016 г. № 2197-с</w:t>
      </w:r>
      <w:r w:rsidRPr="0051725B">
        <w:rPr>
          <w:rFonts w:ascii="Times New Roman" w:hAnsi="Times New Roman" w:cs="Times New Roman"/>
          <w:sz w:val="24"/>
          <w:szCs w:val="24"/>
          <w:u w:val="single"/>
        </w:rPr>
        <w:t xml:space="preserve"> </w:t>
      </w:r>
    </w:p>
    <w:p w:rsidR="0051725B" w:rsidRPr="0051725B" w:rsidRDefault="0051725B" w:rsidP="0051725B">
      <w:pPr>
        <w:shd w:val="clear" w:color="auto" w:fill="FFFFFF"/>
        <w:spacing w:after="0"/>
        <w:jc w:val="both"/>
        <w:rPr>
          <w:rFonts w:ascii="Times New Roman" w:hAnsi="Times New Roman" w:cs="Times New Roman"/>
          <w:b/>
          <w:sz w:val="24"/>
          <w:szCs w:val="24"/>
        </w:rPr>
      </w:pPr>
    </w:p>
    <w:p w:rsidR="0051725B" w:rsidRPr="0051725B" w:rsidRDefault="0051725B" w:rsidP="0051725B">
      <w:pPr>
        <w:shd w:val="clear" w:color="auto" w:fill="FFFFFF"/>
        <w:spacing w:after="0"/>
        <w:jc w:val="both"/>
        <w:rPr>
          <w:rFonts w:ascii="Times New Roman" w:hAnsi="Times New Roman" w:cs="Times New Roman"/>
          <w:b/>
          <w:sz w:val="24"/>
          <w:szCs w:val="24"/>
          <w:u w:val="single"/>
        </w:rPr>
      </w:pPr>
      <w:r w:rsidRPr="0051725B">
        <w:rPr>
          <w:rFonts w:ascii="Times New Roman" w:hAnsi="Times New Roman" w:cs="Times New Roman"/>
          <w:sz w:val="24"/>
          <w:szCs w:val="24"/>
        </w:rPr>
        <w:t>2. Срок сдачи студентом законченной работы: «</w:t>
      </w:r>
      <w:r>
        <w:rPr>
          <w:rFonts w:ascii="Times New Roman" w:hAnsi="Times New Roman" w:cs="Times New Roman"/>
          <w:sz w:val="24"/>
          <w:szCs w:val="24"/>
        </w:rPr>
        <w:t>13</w:t>
      </w:r>
      <w:r w:rsidRPr="0051725B">
        <w:rPr>
          <w:rFonts w:ascii="Times New Roman" w:hAnsi="Times New Roman" w:cs="Times New Roman"/>
          <w:sz w:val="24"/>
          <w:szCs w:val="24"/>
        </w:rPr>
        <w:t>» июня  2017 г.</w:t>
      </w:r>
    </w:p>
    <w:p w:rsidR="0051725B" w:rsidRPr="0051725B" w:rsidRDefault="0051725B" w:rsidP="0051725B">
      <w:pPr>
        <w:shd w:val="clear" w:color="auto" w:fill="FFFFFF"/>
        <w:spacing w:after="0"/>
        <w:jc w:val="both"/>
        <w:rPr>
          <w:rFonts w:ascii="Times New Roman" w:hAnsi="Times New Roman" w:cs="Times New Roman"/>
          <w:b/>
          <w:sz w:val="24"/>
          <w:szCs w:val="24"/>
        </w:rPr>
      </w:pPr>
    </w:p>
    <w:p w:rsidR="0051725B" w:rsidRPr="0051725B" w:rsidRDefault="0051725B" w:rsidP="0051725B">
      <w:pPr>
        <w:shd w:val="clear" w:color="auto" w:fill="FFFFFF"/>
        <w:spacing w:after="0"/>
        <w:rPr>
          <w:rFonts w:ascii="Times New Roman" w:hAnsi="Times New Roman" w:cs="Times New Roman"/>
          <w:b/>
          <w:sz w:val="24"/>
          <w:szCs w:val="24"/>
          <w:u w:val="single"/>
        </w:rPr>
      </w:pPr>
      <w:r w:rsidRPr="0051725B">
        <w:rPr>
          <w:rFonts w:ascii="Times New Roman" w:hAnsi="Times New Roman" w:cs="Times New Roman"/>
          <w:sz w:val="24"/>
          <w:szCs w:val="24"/>
        </w:rPr>
        <w:t xml:space="preserve">3. Исходные данные к работе: </w:t>
      </w:r>
      <w:r w:rsidRPr="0051725B">
        <w:rPr>
          <w:rFonts w:ascii="Times New Roman" w:hAnsi="Times New Roman" w:cs="Times New Roman"/>
          <w:sz w:val="24"/>
          <w:szCs w:val="24"/>
          <w:u w:val="single"/>
        </w:rPr>
        <w:t>первичные документы, регистры синтетического, аналитического учета, учетная политика организации, бухгалтерская отчетность за 2012-2016 гг.</w:t>
      </w:r>
    </w:p>
    <w:p w:rsidR="0051725B" w:rsidRPr="0051725B" w:rsidRDefault="0051725B" w:rsidP="0051725B">
      <w:pPr>
        <w:shd w:val="clear" w:color="auto" w:fill="FFFFFF"/>
        <w:spacing w:after="0"/>
        <w:jc w:val="both"/>
        <w:rPr>
          <w:rFonts w:ascii="Times New Roman" w:hAnsi="Times New Roman" w:cs="Times New Roman"/>
          <w:b/>
          <w:sz w:val="24"/>
          <w:szCs w:val="24"/>
        </w:rPr>
      </w:pPr>
      <w:r w:rsidRPr="0051725B">
        <w:rPr>
          <w:rFonts w:ascii="Times New Roman" w:hAnsi="Times New Roman" w:cs="Times New Roman"/>
          <w:sz w:val="24"/>
          <w:szCs w:val="24"/>
        </w:rPr>
        <w:t xml:space="preserve">4. Содержание выпускной квалификационной работы (перечень подлежащих разработке вопросов): </w:t>
      </w:r>
    </w:p>
    <w:p w:rsidR="0051725B" w:rsidRPr="0051725B" w:rsidRDefault="0051725B" w:rsidP="0051725B">
      <w:pPr>
        <w:shd w:val="clear" w:color="auto" w:fill="FFFFFF"/>
        <w:spacing w:after="0"/>
        <w:jc w:val="both"/>
        <w:rPr>
          <w:rFonts w:ascii="Times New Roman" w:hAnsi="Times New Roman" w:cs="Times New Roman"/>
          <w:b/>
          <w:sz w:val="24"/>
          <w:szCs w:val="24"/>
          <w:u w:val="single"/>
        </w:rPr>
      </w:pPr>
      <w:r w:rsidRPr="0051725B">
        <w:rPr>
          <w:rFonts w:ascii="Times New Roman" w:hAnsi="Times New Roman" w:cs="Times New Roman"/>
          <w:sz w:val="24"/>
          <w:szCs w:val="24"/>
          <w:u w:val="single"/>
        </w:rPr>
        <w:t>Введение</w:t>
      </w:r>
    </w:p>
    <w:p w:rsidR="0051725B" w:rsidRPr="0051725B" w:rsidRDefault="0051725B" w:rsidP="0051725B">
      <w:pPr>
        <w:pStyle w:val="ListParagraph1"/>
        <w:numPr>
          <w:ilvl w:val="0"/>
          <w:numId w:val="1"/>
        </w:numPr>
        <w:tabs>
          <w:tab w:val="left" w:pos="284"/>
        </w:tabs>
        <w:spacing w:line="276" w:lineRule="auto"/>
        <w:ind w:left="0" w:firstLine="0"/>
        <w:rPr>
          <w:sz w:val="24"/>
          <w:szCs w:val="24"/>
          <w:u w:val="single"/>
        </w:rPr>
      </w:pPr>
      <w:r w:rsidRPr="0051725B">
        <w:rPr>
          <w:sz w:val="24"/>
          <w:szCs w:val="24"/>
          <w:u w:val="single"/>
        </w:rPr>
        <w:t xml:space="preserve">Теоретические основы учета и аудита </w:t>
      </w:r>
      <w:r>
        <w:rPr>
          <w:sz w:val="24"/>
          <w:szCs w:val="24"/>
          <w:u w:val="single"/>
        </w:rPr>
        <w:t>расчетов с поставщиками и подрядчиками</w:t>
      </w:r>
    </w:p>
    <w:p w:rsidR="0051725B" w:rsidRPr="0051725B" w:rsidRDefault="0051725B" w:rsidP="0051725B">
      <w:pPr>
        <w:pStyle w:val="ListParagraph1"/>
        <w:numPr>
          <w:ilvl w:val="0"/>
          <w:numId w:val="1"/>
        </w:numPr>
        <w:tabs>
          <w:tab w:val="left" w:pos="284"/>
        </w:tabs>
        <w:spacing w:line="276" w:lineRule="auto"/>
        <w:ind w:left="0" w:firstLine="0"/>
        <w:rPr>
          <w:bCs/>
          <w:sz w:val="24"/>
          <w:szCs w:val="24"/>
          <w:u w:val="single"/>
        </w:rPr>
      </w:pPr>
      <w:r w:rsidRPr="0051725B">
        <w:rPr>
          <w:bCs/>
          <w:sz w:val="24"/>
          <w:szCs w:val="24"/>
          <w:u w:val="single"/>
        </w:rPr>
        <w:t>Организационно-экономическая</w:t>
      </w:r>
      <w:r w:rsidR="00F51191">
        <w:rPr>
          <w:bCs/>
          <w:sz w:val="24"/>
          <w:szCs w:val="24"/>
          <w:u w:val="single"/>
        </w:rPr>
        <w:t xml:space="preserve"> </w:t>
      </w:r>
      <w:r w:rsidRPr="0051725B">
        <w:rPr>
          <w:bCs/>
          <w:sz w:val="24"/>
          <w:szCs w:val="24"/>
          <w:u w:val="single"/>
        </w:rPr>
        <w:t>характеристик</w:t>
      </w:r>
      <w:proofErr w:type="gramStart"/>
      <w:r w:rsidRPr="0051725B">
        <w:rPr>
          <w:bCs/>
          <w:sz w:val="24"/>
          <w:szCs w:val="24"/>
          <w:u w:val="single"/>
        </w:rPr>
        <w:t>а ООО</w:t>
      </w:r>
      <w:proofErr w:type="gramEnd"/>
      <w:r w:rsidRPr="0051725B">
        <w:rPr>
          <w:bCs/>
          <w:sz w:val="24"/>
          <w:szCs w:val="24"/>
          <w:u w:val="single"/>
        </w:rPr>
        <w:t xml:space="preserve"> «Декоративно-цветочные культуры»</w:t>
      </w:r>
    </w:p>
    <w:p w:rsidR="0051725B" w:rsidRPr="0051725B" w:rsidRDefault="0051725B" w:rsidP="0051725B">
      <w:pPr>
        <w:pStyle w:val="ListParagraph1"/>
        <w:numPr>
          <w:ilvl w:val="0"/>
          <w:numId w:val="1"/>
        </w:numPr>
        <w:tabs>
          <w:tab w:val="left" w:pos="284"/>
        </w:tabs>
        <w:spacing w:line="276" w:lineRule="auto"/>
        <w:ind w:left="0" w:firstLine="0"/>
        <w:rPr>
          <w:bCs/>
          <w:sz w:val="24"/>
          <w:szCs w:val="24"/>
          <w:u w:val="single"/>
        </w:rPr>
      </w:pPr>
      <w:r w:rsidRPr="0051725B">
        <w:rPr>
          <w:bCs/>
          <w:sz w:val="24"/>
          <w:szCs w:val="24"/>
          <w:u w:val="single"/>
        </w:rPr>
        <w:t xml:space="preserve">Учет </w:t>
      </w:r>
      <w:r>
        <w:rPr>
          <w:bCs/>
          <w:sz w:val="24"/>
          <w:szCs w:val="24"/>
          <w:u w:val="single"/>
        </w:rPr>
        <w:t>расчетов с поставщиками</w:t>
      </w:r>
      <w:r w:rsidR="00C36451">
        <w:rPr>
          <w:bCs/>
          <w:sz w:val="24"/>
          <w:szCs w:val="24"/>
          <w:u w:val="single"/>
        </w:rPr>
        <w:t xml:space="preserve"> и подрядчиками</w:t>
      </w:r>
      <w:r w:rsidRPr="0051725B">
        <w:rPr>
          <w:bCs/>
          <w:sz w:val="24"/>
          <w:szCs w:val="24"/>
          <w:u w:val="single"/>
        </w:rPr>
        <w:t xml:space="preserve"> в ООО «Декоративно-цветочные культуры»</w:t>
      </w:r>
    </w:p>
    <w:p w:rsidR="0051725B" w:rsidRPr="0051725B" w:rsidRDefault="0051725B" w:rsidP="0051725B">
      <w:pPr>
        <w:pStyle w:val="ListParagraph1"/>
        <w:numPr>
          <w:ilvl w:val="0"/>
          <w:numId w:val="1"/>
        </w:numPr>
        <w:tabs>
          <w:tab w:val="left" w:pos="284"/>
        </w:tabs>
        <w:spacing w:line="276" w:lineRule="auto"/>
        <w:ind w:left="0" w:firstLine="0"/>
        <w:rPr>
          <w:bCs/>
          <w:sz w:val="24"/>
          <w:szCs w:val="24"/>
          <w:u w:val="single"/>
        </w:rPr>
      </w:pPr>
      <w:r w:rsidRPr="0051725B">
        <w:rPr>
          <w:bCs/>
          <w:sz w:val="24"/>
          <w:szCs w:val="24"/>
          <w:u w:val="single"/>
        </w:rPr>
        <w:t xml:space="preserve">Аудит </w:t>
      </w:r>
      <w:r>
        <w:rPr>
          <w:bCs/>
          <w:sz w:val="24"/>
          <w:szCs w:val="24"/>
          <w:u w:val="single"/>
        </w:rPr>
        <w:t>р</w:t>
      </w:r>
      <w:r w:rsidR="00DD0F78">
        <w:rPr>
          <w:bCs/>
          <w:sz w:val="24"/>
          <w:szCs w:val="24"/>
          <w:u w:val="single"/>
        </w:rPr>
        <w:t>асче</w:t>
      </w:r>
      <w:r>
        <w:rPr>
          <w:bCs/>
          <w:sz w:val="24"/>
          <w:szCs w:val="24"/>
          <w:u w:val="single"/>
        </w:rPr>
        <w:t>тов с поставщиками и подрядчиками</w:t>
      </w:r>
      <w:r w:rsidRPr="0051725B">
        <w:rPr>
          <w:bCs/>
          <w:sz w:val="24"/>
          <w:szCs w:val="24"/>
          <w:u w:val="single"/>
        </w:rPr>
        <w:t xml:space="preserve"> в ООО «Декоративно-цветочные культуры»</w:t>
      </w:r>
    </w:p>
    <w:p w:rsidR="0051725B" w:rsidRPr="0051725B" w:rsidRDefault="0051725B" w:rsidP="0051725B">
      <w:pPr>
        <w:shd w:val="clear" w:color="auto" w:fill="FFFFFF"/>
        <w:spacing w:after="0"/>
        <w:jc w:val="both"/>
        <w:rPr>
          <w:rFonts w:ascii="Times New Roman" w:hAnsi="Times New Roman" w:cs="Times New Roman"/>
          <w:b/>
          <w:sz w:val="24"/>
          <w:szCs w:val="24"/>
          <w:u w:val="single"/>
        </w:rPr>
      </w:pPr>
      <w:r w:rsidRPr="0051725B">
        <w:rPr>
          <w:rFonts w:ascii="Times New Roman" w:hAnsi="Times New Roman" w:cs="Times New Roman"/>
          <w:sz w:val="24"/>
          <w:szCs w:val="24"/>
          <w:u w:val="single"/>
        </w:rPr>
        <w:t>Выводы и предложения</w:t>
      </w:r>
    </w:p>
    <w:p w:rsidR="0051725B" w:rsidRPr="0051725B" w:rsidRDefault="0051725B" w:rsidP="0051725B">
      <w:pPr>
        <w:shd w:val="clear" w:color="auto" w:fill="FFFFFF"/>
        <w:spacing w:after="0"/>
        <w:jc w:val="both"/>
        <w:rPr>
          <w:rFonts w:ascii="Times New Roman" w:hAnsi="Times New Roman" w:cs="Times New Roman"/>
          <w:b/>
          <w:sz w:val="24"/>
          <w:szCs w:val="24"/>
        </w:rPr>
      </w:pPr>
      <w:r w:rsidRPr="0051725B">
        <w:rPr>
          <w:rFonts w:ascii="Times New Roman" w:hAnsi="Times New Roman" w:cs="Times New Roman"/>
          <w:sz w:val="24"/>
          <w:szCs w:val="24"/>
        </w:rPr>
        <w:t xml:space="preserve">5. Перечень иллюстрированного материала (с указанием приложений): </w:t>
      </w:r>
    </w:p>
    <w:p w:rsidR="0051725B" w:rsidRDefault="0051725B" w:rsidP="005C3D86">
      <w:pPr>
        <w:shd w:val="clear" w:color="auto" w:fill="FFFFFF"/>
        <w:spacing w:after="0"/>
        <w:jc w:val="both"/>
        <w:rPr>
          <w:rFonts w:ascii="Times New Roman" w:hAnsi="Times New Roman" w:cs="Times New Roman"/>
          <w:sz w:val="24"/>
          <w:szCs w:val="24"/>
          <w:u w:val="single"/>
        </w:rPr>
      </w:pPr>
      <w:r w:rsidRPr="0051725B">
        <w:rPr>
          <w:rFonts w:ascii="Times New Roman" w:hAnsi="Times New Roman" w:cs="Times New Roman"/>
          <w:sz w:val="24"/>
          <w:szCs w:val="24"/>
          <w:u w:val="single"/>
        </w:rPr>
        <w:t>Выпускная квалификационная работа содержит приложений _</w:t>
      </w:r>
      <w:r w:rsidR="00F51191">
        <w:rPr>
          <w:rFonts w:ascii="Times New Roman" w:hAnsi="Times New Roman" w:cs="Times New Roman"/>
          <w:sz w:val="24"/>
          <w:szCs w:val="24"/>
          <w:u w:val="single"/>
        </w:rPr>
        <w:t>6</w:t>
      </w:r>
      <w:r w:rsidRPr="0051725B">
        <w:rPr>
          <w:rFonts w:ascii="Times New Roman" w:hAnsi="Times New Roman" w:cs="Times New Roman"/>
          <w:sz w:val="24"/>
          <w:szCs w:val="24"/>
          <w:u w:val="single"/>
        </w:rPr>
        <w:t xml:space="preserve">_________ </w:t>
      </w:r>
    </w:p>
    <w:p w:rsidR="00F51191" w:rsidRPr="0051725B" w:rsidRDefault="00F51191" w:rsidP="00F51191">
      <w:pPr>
        <w:shd w:val="clear" w:color="auto" w:fill="FFFFFF"/>
        <w:spacing w:after="0"/>
        <w:jc w:val="both"/>
        <w:rPr>
          <w:rFonts w:ascii="Times New Roman" w:hAnsi="Times New Roman" w:cs="Times New Roman"/>
          <w:b/>
          <w:sz w:val="24"/>
          <w:szCs w:val="24"/>
        </w:rPr>
      </w:pPr>
      <w:r w:rsidRPr="0051725B">
        <w:rPr>
          <w:rFonts w:ascii="Times New Roman" w:hAnsi="Times New Roman" w:cs="Times New Roman"/>
          <w:sz w:val="24"/>
          <w:szCs w:val="24"/>
        </w:rPr>
        <w:t>6. Дата выдачи задания: _</w:t>
      </w:r>
      <w:r w:rsidRPr="0051725B">
        <w:rPr>
          <w:rFonts w:ascii="Times New Roman" w:hAnsi="Times New Roman" w:cs="Times New Roman"/>
          <w:sz w:val="24"/>
          <w:szCs w:val="24"/>
          <w:u w:val="single"/>
        </w:rPr>
        <w:t>16.05.2016г._</w:t>
      </w:r>
      <w:r w:rsidRPr="0051725B">
        <w:rPr>
          <w:rFonts w:ascii="Times New Roman" w:hAnsi="Times New Roman" w:cs="Times New Roman"/>
          <w:sz w:val="24"/>
          <w:szCs w:val="24"/>
        </w:rPr>
        <w:t xml:space="preserve"> </w:t>
      </w:r>
    </w:p>
    <w:p w:rsidR="00AD770F" w:rsidRDefault="00AD770F" w:rsidP="003613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AD770F" w:rsidRDefault="00AD770F" w:rsidP="007A6574">
      <w:pPr>
        <w:spacing w:after="0" w:line="240" w:lineRule="auto"/>
        <w:jc w:val="both"/>
        <w:rPr>
          <w:rFonts w:ascii="Times New Roman" w:hAnsi="Times New Roman" w:cs="Times New Roman"/>
          <w:sz w:val="28"/>
          <w:szCs w:val="28"/>
        </w:rPr>
      </w:pPr>
    </w:p>
    <w:p w:rsidR="00AD770F" w:rsidRPr="00AD770F" w:rsidRDefault="00AD770F" w:rsidP="00F24A75">
      <w:pPr>
        <w:spacing w:after="0"/>
        <w:ind w:firstLine="708"/>
        <w:jc w:val="both"/>
        <w:rPr>
          <w:rFonts w:ascii="Times New Roman" w:hAnsi="Times New Roman" w:cs="Times New Roman"/>
          <w:sz w:val="28"/>
          <w:szCs w:val="28"/>
        </w:rPr>
      </w:pPr>
      <w:r w:rsidRPr="00AD770F">
        <w:rPr>
          <w:rFonts w:ascii="Times New Roman" w:hAnsi="Times New Roman" w:cs="Times New Roman"/>
          <w:sz w:val="28"/>
          <w:szCs w:val="28"/>
        </w:rPr>
        <w:t>В</w:t>
      </w:r>
      <w:r w:rsidR="008D1D78">
        <w:rPr>
          <w:rFonts w:ascii="Times New Roman" w:hAnsi="Times New Roman" w:cs="Times New Roman"/>
          <w:sz w:val="28"/>
          <w:szCs w:val="28"/>
        </w:rPr>
        <w:t>ВЕДЕНИЕ………………………………………………………………...4</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1 ТЕОРЕТИЧЕСКИЕ ОСНОВЫ УЧ</w:t>
      </w:r>
      <w:r w:rsidR="00C47C6C">
        <w:rPr>
          <w:rFonts w:ascii="Times New Roman" w:hAnsi="Times New Roman" w:cs="Times New Roman"/>
          <w:sz w:val="28"/>
          <w:szCs w:val="28"/>
        </w:rPr>
        <w:t>Е</w:t>
      </w:r>
      <w:r w:rsidRPr="00AD770F">
        <w:rPr>
          <w:rFonts w:ascii="Times New Roman" w:hAnsi="Times New Roman" w:cs="Times New Roman"/>
          <w:sz w:val="28"/>
          <w:szCs w:val="28"/>
        </w:rPr>
        <w:t xml:space="preserve">ТА И АУДИТА РАСЧЕТОВ С ПОСТАВЩИКАМИ И </w:t>
      </w:r>
      <w:r w:rsidR="008D1D78">
        <w:rPr>
          <w:rFonts w:ascii="Times New Roman" w:hAnsi="Times New Roman" w:cs="Times New Roman"/>
          <w:sz w:val="28"/>
          <w:szCs w:val="28"/>
        </w:rPr>
        <w:t>ПОДРЯДЧИКАМИ……………………………..….…7</w:t>
      </w:r>
    </w:p>
    <w:p w:rsidR="008D1D78"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1.1</w:t>
      </w:r>
      <w:r w:rsidRPr="00AD770F">
        <w:rPr>
          <w:rFonts w:ascii="Times New Roman" w:hAnsi="Times New Roman" w:cs="Times New Roman"/>
          <w:sz w:val="28"/>
          <w:szCs w:val="28"/>
        </w:rPr>
        <w:tab/>
        <w:t>Теоретические основы уч</w:t>
      </w:r>
      <w:r w:rsidR="00C47C6C">
        <w:rPr>
          <w:rFonts w:ascii="Times New Roman" w:hAnsi="Times New Roman" w:cs="Times New Roman"/>
          <w:sz w:val="28"/>
          <w:szCs w:val="28"/>
        </w:rPr>
        <w:t>е</w:t>
      </w:r>
      <w:r w:rsidRPr="00AD770F">
        <w:rPr>
          <w:rFonts w:ascii="Times New Roman" w:hAnsi="Times New Roman" w:cs="Times New Roman"/>
          <w:sz w:val="28"/>
          <w:szCs w:val="28"/>
        </w:rPr>
        <w:t>та  расчетов с</w:t>
      </w:r>
      <w:r>
        <w:rPr>
          <w:rFonts w:ascii="Times New Roman" w:hAnsi="Times New Roman" w:cs="Times New Roman"/>
          <w:sz w:val="28"/>
          <w:szCs w:val="28"/>
        </w:rPr>
        <w:t xml:space="preserve"> поставщиками и подрядчиками</w:t>
      </w:r>
      <w:r w:rsidR="008D1D78">
        <w:rPr>
          <w:rFonts w:ascii="Times New Roman" w:hAnsi="Times New Roman" w:cs="Times New Roman"/>
          <w:sz w:val="28"/>
          <w:szCs w:val="28"/>
        </w:rPr>
        <w:t>…………………………………………………………….…….…7</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1.2</w:t>
      </w:r>
      <w:r w:rsidRPr="00AD770F">
        <w:rPr>
          <w:rFonts w:ascii="Times New Roman" w:hAnsi="Times New Roman" w:cs="Times New Roman"/>
          <w:sz w:val="28"/>
          <w:szCs w:val="28"/>
        </w:rPr>
        <w:tab/>
        <w:t>Теоретические основы аудита расче</w:t>
      </w:r>
      <w:r>
        <w:rPr>
          <w:rFonts w:ascii="Times New Roman" w:hAnsi="Times New Roman" w:cs="Times New Roman"/>
          <w:sz w:val="28"/>
          <w:szCs w:val="28"/>
        </w:rPr>
        <w:t xml:space="preserve">тов с поставщиками и </w:t>
      </w:r>
      <w:r w:rsidRPr="00AD770F">
        <w:rPr>
          <w:rFonts w:ascii="Times New Roman" w:hAnsi="Times New Roman" w:cs="Times New Roman"/>
          <w:sz w:val="28"/>
          <w:szCs w:val="28"/>
        </w:rPr>
        <w:t>подрядчиками……</w:t>
      </w:r>
      <w:r w:rsidR="008D1D78">
        <w:rPr>
          <w:rFonts w:ascii="Times New Roman" w:hAnsi="Times New Roman" w:cs="Times New Roman"/>
          <w:sz w:val="28"/>
          <w:szCs w:val="28"/>
        </w:rPr>
        <w:t>…………………………………………………………….…17</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 xml:space="preserve">2 </w:t>
      </w:r>
      <w:r w:rsidR="008D1D78">
        <w:rPr>
          <w:rFonts w:ascii="Times New Roman" w:hAnsi="Times New Roman" w:cs="Times New Roman"/>
          <w:sz w:val="28"/>
          <w:szCs w:val="28"/>
        </w:rPr>
        <w:tab/>
      </w:r>
      <w:r w:rsidRPr="00AD770F">
        <w:rPr>
          <w:rFonts w:ascii="Times New Roman" w:hAnsi="Times New Roman" w:cs="Times New Roman"/>
          <w:sz w:val="28"/>
          <w:szCs w:val="28"/>
        </w:rPr>
        <w:t>ОРГАНИЗАЦИОННО</w:t>
      </w:r>
      <w:r w:rsidR="008D1D78">
        <w:rPr>
          <w:rFonts w:ascii="Times New Roman" w:hAnsi="Times New Roman" w:cs="Times New Roman"/>
          <w:sz w:val="28"/>
          <w:szCs w:val="28"/>
        </w:rPr>
        <w:t xml:space="preserve"> </w:t>
      </w:r>
      <w:r w:rsidRPr="00AD770F">
        <w:rPr>
          <w:rFonts w:ascii="Times New Roman" w:hAnsi="Times New Roman" w:cs="Times New Roman"/>
          <w:sz w:val="28"/>
          <w:szCs w:val="28"/>
        </w:rPr>
        <w:t>-</w:t>
      </w:r>
      <w:r w:rsidR="008D1D78">
        <w:rPr>
          <w:rFonts w:ascii="Times New Roman" w:hAnsi="Times New Roman" w:cs="Times New Roman"/>
          <w:sz w:val="28"/>
          <w:szCs w:val="28"/>
        </w:rPr>
        <w:t xml:space="preserve"> </w:t>
      </w:r>
      <w:r w:rsidRPr="00AD770F">
        <w:rPr>
          <w:rFonts w:ascii="Times New Roman" w:hAnsi="Times New Roman" w:cs="Times New Roman"/>
          <w:sz w:val="28"/>
          <w:szCs w:val="28"/>
        </w:rPr>
        <w:t>ЭКОНОМИЧЕСКАЯ</w:t>
      </w:r>
      <w:r w:rsidR="008D1D78">
        <w:rPr>
          <w:rFonts w:ascii="Times New Roman" w:hAnsi="Times New Roman" w:cs="Times New Roman"/>
          <w:sz w:val="28"/>
          <w:szCs w:val="28"/>
        </w:rPr>
        <w:t xml:space="preserve"> </w:t>
      </w:r>
      <w:r w:rsidRPr="00AD770F">
        <w:rPr>
          <w:rFonts w:ascii="Times New Roman" w:hAnsi="Times New Roman" w:cs="Times New Roman"/>
          <w:sz w:val="28"/>
          <w:szCs w:val="28"/>
        </w:rPr>
        <w:t xml:space="preserve"> ХАРАКТЕРИСТИК</w:t>
      </w:r>
      <w:proofErr w:type="gramStart"/>
      <w:r w:rsidRPr="00AD770F">
        <w:rPr>
          <w:rFonts w:ascii="Times New Roman" w:hAnsi="Times New Roman" w:cs="Times New Roman"/>
          <w:sz w:val="28"/>
          <w:szCs w:val="28"/>
        </w:rPr>
        <w:t xml:space="preserve">А </w:t>
      </w:r>
      <w:r>
        <w:rPr>
          <w:rFonts w:ascii="Times New Roman" w:hAnsi="Times New Roman" w:cs="Times New Roman"/>
          <w:sz w:val="28"/>
          <w:szCs w:val="28"/>
        </w:rPr>
        <w:t>ООО</w:t>
      </w:r>
      <w:proofErr w:type="gramEnd"/>
      <w:r>
        <w:rPr>
          <w:rFonts w:ascii="Times New Roman" w:hAnsi="Times New Roman" w:cs="Times New Roman"/>
          <w:sz w:val="28"/>
          <w:szCs w:val="28"/>
        </w:rPr>
        <w:t xml:space="preserve"> </w:t>
      </w:r>
      <w:r w:rsidRPr="00AD770F">
        <w:rPr>
          <w:rFonts w:ascii="Times New Roman" w:hAnsi="Times New Roman" w:cs="Times New Roman"/>
          <w:sz w:val="28"/>
          <w:szCs w:val="28"/>
        </w:rPr>
        <w:t>«ДЕКОРАТИВНО-ЦВЕТОЧНЫЕ КУЛЬТУРЫ»</w:t>
      </w:r>
      <w:r w:rsidR="008D1D78">
        <w:rPr>
          <w:rFonts w:ascii="Times New Roman" w:hAnsi="Times New Roman" w:cs="Times New Roman"/>
          <w:sz w:val="28"/>
          <w:szCs w:val="28"/>
        </w:rPr>
        <w:t>……………………….24</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2.1</w:t>
      </w:r>
      <w:r w:rsidRPr="00AD770F">
        <w:rPr>
          <w:rFonts w:ascii="Times New Roman" w:hAnsi="Times New Roman" w:cs="Times New Roman"/>
          <w:sz w:val="28"/>
          <w:szCs w:val="28"/>
        </w:rPr>
        <w:tab/>
        <w:t>Местоположение, правовой статус и виды деятел</w:t>
      </w:r>
      <w:r>
        <w:rPr>
          <w:rFonts w:ascii="Times New Roman" w:hAnsi="Times New Roman" w:cs="Times New Roman"/>
          <w:sz w:val="28"/>
          <w:szCs w:val="28"/>
        </w:rPr>
        <w:t>ьности организации</w:t>
      </w:r>
      <w:r w:rsidR="008D1D78">
        <w:rPr>
          <w:rFonts w:ascii="Times New Roman" w:hAnsi="Times New Roman" w:cs="Times New Roman"/>
          <w:sz w:val="28"/>
          <w:szCs w:val="28"/>
        </w:rPr>
        <w:t>…………………………………………………………………….24</w:t>
      </w:r>
    </w:p>
    <w:p w:rsidR="00AD770F" w:rsidRPr="00AD770F" w:rsidRDefault="00AD770F" w:rsidP="00F24A75">
      <w:pPr>
        <w:spacing w:after="0"/>
        <w:jc w:val="both"/>
        <w:rPr>
          <w:rFonts w:ascii="Times New Roman" w:hAnsi="Times New Roman" w:cs="Times New Roman"/>
          <w:sz w:val="28"/>
          <w:szCs w:val="28"/>
        </w:rPr>
      </w:pPr>
      <w:r w:rsidRPr="00AD770F">
        <w:rPr>
          <w:rFonts w:ascii="Times New Roman" w:hAnsi="Times New Roman" w:cs="Times New Roman"/>
          <w:sz w:val="28"/>
          <w:szCs w:val="28"/>
        </w:rPr>
        <w:t>2.2</w:t>
      </w:r>
      <w:r w:rsidRPr="00AD770F">
        <w:rPr>
          <w:rFonts w:ascii="Times New Roman" w:hAnsi="Times New Roman" w:cs="Times New Roman"/>
          <w:sz w:val="28"/>
          <w:szCs w:val="28"/>
        </w:rPr>
        <w:tab/>
        <w:t>Организационное устройство и структ</w:t>
      </w:r>
      <w:r>
        <w:rPr>
          <w:rFonts w:ascii="Times New Roman" w:hAnsi="Times New Roman" w:cs="Times New Roman"/>
          <w:sz w:val="28"/>
          <w:szCs w:val="28"/>
        </w:rPr>
        <w:t>ура управления организации…</w:t>
      </w:r>
      <w:r w:rsidR="008D1D78">
        <w:rPr>
          <w:rFonts w:ascii="Times New Roman" w:hAnsi="Times New Roman" w:cs="Times New Roman"/>
          <w:sz w:val="28"/>
          <w:szCs w:val="28"/>
        </w:rPr>
        <w:t>26</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2.3</w:t>
      </w:r>
      <w:r w:rsidRPr="00AD770F">
        <w:rPr>
          <w:rFonts w:ascii="Times New Roman" w:hAnsi="Times New Roman" w:cs="Times New Roman"/>
          <w:sz w:val="28"/>
          <w:szCs w:val="28"/>
        </w:rPr>
        <w:tab/>
        <w:t>Основные экономические показатели организации, её финансовое состояние и платёжеспособ</w:t>
      </w:r>
      <w:r>
        <w:rPr>
          <w:rFonts w:ascii="Times New Roman" w:hAnsi="Times New Roman" w:cs="Times New Roman"/>
          <w:sz w:val="28"/>
          <w:szCs w:val="28"/>
        </w:rPr>
        <w:t>ность……………………</w:t>
      </w:r>
      <w:r w:rsidR="008D1D78">
        <w:rPr>
          <w:rFonts w:ascii="Times New Roman" w:hAnsi="Times New Roman" w:cs="Times New Roman"/>
          <w:sz w:val="28"/>
          <w:szCs w:val="28"/>
        </w:rPr>
        <w:t>…………………………28</w:t>
      </w:r>
    </w:p>
    <w:p w:rsidR="00AD770F" w:rsidRPr="00AD770F" w:rsidRDefault="00AD075D" w:rsidP="00F24A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t>Оценка состояния</w:t>
      </w:r>
      <w:r w:rsidR="00AD770F" w:rsidRPr="00AD770F">
        <w:rPr>
          <w:rFonts w:ascii="Times New Roman" w:hAnsi="Times New Roman" w:cs="Times New Roman"/>
          <w:sz w:val="28"/>
          <w:szCs w:val="28"/>
        </w:rPr>
        <w:t xml:space="preserve"> бухгалтерского учёта и вну</w:t>
      </w:r>
      <w:r w:rsidR="00AD770F">
        <w:rPr>
          <w:rFonts w:ascii="Times New Roman" w:hAnsi="Times New Roman" w:cs="Times New Roman"/>
          <w:sz w:val="28"/>
          <w:szCs w:val="28"/>
        </w:rPr>
        <w:t>тр</w:t>
      </w:r>
      <w:r>
        <w:rPr>
          <w:rFonts w:ascii="Times New Roman" w:hAnsi="Times New Roman" w:cs="Times New Roman"/>
          <w:sz w:val="28"/>
          <w:szCs w:val="28"/>
        </w:rPr>
        <w:t xml:space="preserve">еннего </w:t>
      </w:r>
      <w:r w:rsidR="00AD770F">
        <w:rPr>
          <w:rFonts w:ascii="Times New Roman" w:hAnsi="Times New Roman" w:cs="Times New Roman"/>
          <w:sz w:val="28"/>
          <w:szCs w:val="28"/>
        </w:rPr>
        <w:t>контроля орга</w:t>
      </w:r>
      <w:r w:rsidR="00AD770F" w:rsidRPr="00AD770F">
        <w:rPr>
          <w:rFonts w:ascii="Times New Roman" w:hAnsi="Times New Roman" w:cs="Times New Roman"/>
          <w:sz w:val="28"/>
          <w:szCs w:val="28"/>
        </w:rPr>
        <w:t>низации</w:t>
      </w:r>
      <w:r w:rsidR="00AD770F">
        <w:rPr>
          <w:rFonts w:ascii="Times New Roman" w:hAnsi="Times New Roman" w:cs="Times New Roman"/>
          <w:sz w:val="28"/>
          <w:szCs w:val="28"/>
        </w:rPr>
        <w:t>……………………………………</w:t>
      </w:r>
      <w:r w:rsidR="008D1D78">
        <w:rPr>
          <w:rFonts w:ascii="Times New Roman" w:hAnsi="Times New Roman" w:cs="Times New Roman"/>
          <w:sz w:val="28"/>
          <w:szCs w:val="28"/>
        </w:rPr>
        <w:t>………………………………...39</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3</w:t>
      </w:r>
      <w:r w:rsidRPr="00AD770F">
        <w:rPr>
          <w:rFonts w:ascii="Times New Roman" w:hAnsi="Times New Roman" w:cs="Times New Roman"/>
          <w:sz w:val="28"/>
          <w:szCs w:val="28"/>
        </w:rPr>
        <w:tab/>
        <w:t>УЧЁТ РАСЧЕТОВ С ПОСТАВЩИКАМИ И ПОДРЯДЧИКАМ</w:t>
      </w:r>
      <w:proofErr w:type="gramStart"/>
      <w:r w:rsidRPr="00AD770F">
        <w:rPr>
          <w:rFonts w:ascii="Times New Roman" w:hAnsi="Times New Roman" w:cs="Times New Roman"/>
          <w:sz w:val="28"/>
          <w:szCs w:val="28"/>
        </w:rPr>
        <w:t xml:space="preserve">И </w:t>
      </w:r>
      <w:r>
        <w:rPr>
          <w:rFonts w:ascii="Times New Roman" w:hAnsi="Times New Roman" w:cs="Times New Roman"/>
          <w:sz w:val="28"/>
          <w:szCs w:val="28"/>
        </w:rPr>
        <w:t>ООО</w:t>
      </w:r>
      <w:proofErr w:type="gramEnd"/>
      <w:r>
        <w:rPr>
          <w:rFonts w:ascii="Times New Roman" w:hAnsi="Times New Roman" w:cs="Times New Roman"/>
          <w:sz w:val="28"/>
          <w:szCs w:val="28"/>
        </w:rPr>
        <w:t xml:space="preserve"> </w:t>
      </w:r>
      <w:r w:rsidRPr="00AD770F">
        <w:rPr>
          <w:rFonts w:ascii="Times New Roman" w:hAnsi="Times New Roman" w:cs="Times New Roman"/>
          <w:sz w:val="28"/>
          <w:szCs w:val="28"/>
        </w:rPr>
        <w:t>«</w:t>
      </w:r>
      <w:r>
        <w:rPr>
          <w:rFonts w:ascii="Times New Roman" w:hAnsi="Times New Roman" w:cs="Times New Roman"/>
          <w:sz w:val="28"/>
          <w:szCs w:val="28"/>
        </w:rPr>
        <w:t>ДЕКОРАТИВНО-ЦВЕТОЧНЫЕ КУЛЬТУРЫ»………………</w:t>
      </w:r>
      <w:r w:rsidR="008D1D78">
        <w:rPr>
          <w:rFonts w:ascii="Times New Roman" w:hAnsi="Times New Roman" w:cs="Times New Roman"/>
          <w:sz w:val="28"/>
          <w:szCs w:val="28"/>
        </w:rPr>
        <w:t>……………...43</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3.1</w:t>
      </w:r>
      <w:r w:rsidRPr="00AD770F">
        <w:rPr>
          <w:rFonts w:ascii="Times New Roman" w:hAnsi="Times New Roman" w:cs="Times New Roman"/>
          <w:sz w:val="28"/>
          <w:szCs w:val="28"/>
        </w:rPr>
        <w:tab/>
      </w:r>
      <w:r w:rsidR="00AD075D">
        <w:rPr>
          <w:rFonts w:ascii="Times New Roman" w:hAnsi="Times New Roman" w:cs="Times New Roman"/>
          <w:sz w:val="28"/>
          <w:szCs w:val="28"/>
        </w:rPr>
        <w:t>Первичный учёт</w:t>
      </w:r>
      <w:r w:rsidRPr="00AD770F">
        <w:rPr>
          <w:rFonts w:ascii="Times New Roman" w:hAnsi="Times New Roman" w:cs="Times New Roman"/>
          <w:sz w:val="28"/>
          <w:szCs w:val="28"/>
        </w:rPr>
        <w:t xml:space="preserve"> р</w:t>
      </w:r>
      <w:r>
        <w:rPr>
          <w:rFonts w:ascii="Times New Roman" w:hAnsi="Times New Roman" w:cs="Times New Roman"/>
          <w:sz w:val="28"/>
          <w:szCs w:val="28"/>
        </w:rPr>
        <w:t>асчетов с поставщиками и подряд</w:t>
      </w:r>
      <w:r w:rsidRPr="00AD770F">
        <w:rPr>
          <w:rFonts w:ascii="Times New Roman" w:hAnsi="Times New Roman" w:cs="Times New Roman"/>
          <w:sz w:val="28"/>
          <w:szCs w:val="28"/>
        </w:rPr>
        <w:t>чиками в орг</w:t>
      </w:r>
      <w:r w:rsidR="00AD075D">
        <w:rPr>
          <w:rFonts w:ascii="Times New Roman" w:hAnsi="Times New Roman" w:cs="Times New Roman"/>
          <w:sz w:val="28"/>
          <w:szCs w:val="28"/>
        </w:rPr>
        <w:t>анизации……</w:t>
      </w:r>
      <w:r w:rsidR="008D1D78">
        <w:rPr>
          <w:rFonts w:ascii="Times New Roman" w:hAnsi="Times New Roman" w:cs="Times New Roman"/>
          <w:sz w:val="28"/>
          <w:szCs w:val="28"/>
        </w:rPr>
        <w:t>…………………………………………………………………43</w:t>
      </w:r>
    </w:p>
    <w:p w:rsidR="008D1D78"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3.2</w:t>
      </w:r>
      <w:r w:rsidRPr="00AD770F">
        <w:rPr>
          <w:rFonts w:ascii="Times New Roman" w:hAnsi="Times New Roman" w:cs="Times New Roman"/>
          <w:sz w:val="28"/>
          <w:szCs w:val="28"/>
        </w:rPr>
        <w:tab/>
        <w:t>Синтетический и аналитический учёт расчетов с поставщиками и подрядчиками в организаци</w:t>
      </w:r>
      <w:r w:rsidR="008D1D78">
        <w:rPr>
          <w:rFonts w:ascii="Times New Roman" w:hAnsi="Times New Roman" w:cs="Times New Roman"/>
          <w:sz w:val="28"/>
          <w:szCs w:val="28"/>
        </w:rPr>
        <w:t>и………………………………………….………..50</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3.3</w:t>
      </w:r>
      <w:r w:rsidRPr="00AD770F">
        <w:rPr>
          <w:rFonts w:ascii="Times New Roman" w:hAnsi="Times New Roman" w:cs="Times New Roman"/>
          <w:sz w:val="28"/>
          <w:szCs w:val="28"/>
        </w:rPr>
        <w:tab/>
      </w:r>
      <w:r w:rsidR="00AD075D">
        <w:rPr>
          <w:rFonts w:ascii="Times New Roman" w:hAnsi="Times New Roman" w:cs="Times New Roman"/>
          <w:sz w:val="28"/>
          <w:szCs w:val="28"/>
        </w:rPr>
        <w:t>Пути улучшения</w:t>
      </w:r>
      <w:r w:rsidRPr="00AD770F">
        <w:rPr>
          <w:rFonts w:ascii="Times New Roman" w:hAnsi="Times New Roman" w:cs="Times New Roman"/>
          <w:sz w:val="28"/>
          <w:szCs w:val="28"/>
        </w:rPr>
        <w:t xml:space="preserve"> учета расчетов с поставщ</w:t>
      </w:r>
      <w:r>
        <w:rPr>
          <w:rFonts w:ascii="Times New Roman" w:hAnsi="Times New Roman" w:cs="Times New Roman"/>
          <w:sz w:val="28"/>
          <w:szCs w:val="28"/>
        </w:rPr>
        <w:t>иками и подрядчиками в организа</w:t>
      </w:r>
      <w:r w:rsidRPr="00AD770F">
        <w:rPr>
          <w:rFonts w:ascii="Times New Roman" w:hAnsi="Times New Roman" w:cs="Times New Roman"/>
          <w:sz w:val="28"/>
          <w:szCs w:val="28"/>
        </w:rPr>
        <w:t>ции</w:t>
      </w:r>
      <w:r>
        <w:rPr>
          <w:rFonts w:ascii="Times New Roman" w:hAnsi="Times New Roman" w:cs="Times New Roman"/>
          <w:sz w:val="28"/>
          <w:szCs w:val="28"/>
        </w:rPr>
        <w:t>…………………………………………………</w:t>
      </w:r>
      <w:r w:rsidR="008D1D78">
        <w:rPr>
          <w:rFonts w:ascii="Times New Roman" w:hAnsi="Times New Roman" w:cs="Times New Roman"/>
          <w:sz w:val="28"/>
          <w:szCs w:val="28"/>
        </w:rPr>
        <w:t>………………...….54</w:t>
      </w:r>
    </w:p>
    <w:p w:rsidR="008D1D78"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4</w:t>
      </w:r>
      <w:r w:rsidRPr="00AD770F">
        <w:rPr>
          <w:rFonts w:ascii="Times New Roman" w:hAnsi="Times New Roman" w:cs="Times New Roman"/>
          <w:sz w:val="28"/>
          <w:szCs w:val="28"/>
        </w:rPr>
        <w:tab/>
        <w:t xml:space="preserve">АУДИТ РАСЧЕТОВ С ПОСТАВЩИКАМИ И ПОДРЯДЧИКАМИ В </w:t>
      </w:r>
      <w:r>
        <w:rPr>
          <w:rFonts w:ascii="Times New Roman" w:hAnsi="Times New Roman" w:cs="Times New Roman"/>
          <w:sz w:val="28"/>
          <w:szCs w:val="28"/>
        </w:rPr>
        <w:t xml:space="preserve">ООО </w:t>
      </w:r>
      <w:r w:rsidRPr="00AD770F">
        <w:rPr>
          <w:rFonts w:ascii="Times New Roman" w:hAnsi="Times New Roman" w:cs="Times New Roman"/>
          <w:sz w:val="28"/>
          <w:szCs w:val="28"/>
        </w:rPr>
        <w:t>«ДЕКОРАТИВНО-ЦВЕТОЧНЫЕ КУЛЬТУРЫ»</w:t>
      </w:r>
      <w:r w:rsidR="008D1D78">
        <w:rPr>
          <w:rFonts w:ascii="Times New Roman" w:hAnsi="Times New Roman" w:cs="Times New Roman"/>
          <w:sz w:val="28"/>
          <w:szCs w:val="28"/>
        </w:rPr>
        <w:t>……………………....58</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4.1</w:t>
      </w:r>
      <w:r w:rsidRPr="00AD770F">
        <w:rPr>
          <w:rFonts w:ascii="Times New Roman" w:hAnsi="Times New Roman" w:cs="Times New Roman"/>
          <w:sz w:val="28"/>
          <w:szCs w:val="28"/>
        </w:rPr>
        <w:tab/>
      </w:r>
      <w:r w:rsidR="00AD075D">
        <w:rPr>
          <w:rFonts w:ascii="Times New Roman" w:hAnsi="Times New Roman" w:cs="Times New Roman"/>
          <w:sz w:val="28"/>
          <w:szCs w:val="28"/>
        </w:rPr>
        <w:t>Цели и з</w:t>
      </w:r>
      <w:r w:rsidRPr="00AD770F">
        <w:rPr>
          <w:rFonts w:ascii="Times New Roman" w:hAnsi="Times New Roman" w:cs="Times New Roman"/>
          <w:sz w:val="28"/>
          <w:szCs w:val="28"/>
        </w:rPr>
        <w:t>адачи аудита  расчетов с поставщиками и подрядчиками в о</w:t>
      </w:r>
      <w:r>
        <w:rPr>
          <w:rFonts w:ascii="Times New Roman" w:hAnsi="Times New Roman" w:cs="Times New Roman"/>
          <w:sz w:val="28"/>
          <w:szCs w:val="28"/>
        </w:rPr>
        <w:t>рганизации……</w:t>
      </w:r>
      <w:r w:rsidR="008D1D78">
        <w:rPr>
          <w:rFonts w:ascii="Times New Roman" w:hAnsi="Times New Roman" w:cs="Times New Roman"/>
          <w:sz w:val="28"/>
          <w:szCs w:val="28"/>
        </w:rPr>
        <w:t>…………………………………………………………………58</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4.2</w:t>
      </w:r>
      <w:r w:rsidRPr="00AD770F">
        <w:rPr>
          <w:rFonts w:ascii="Times New Roman" w:hAnsi="Times New Roman" w:cs="Times New Roman"/>
          <w:sz w:val="28"/>
          <w:szCs w:val="28"/>
        </w:rPr>
        <w:tab/>
        <w:t>Планирование и программирование аудита р</w:t>
      </w:r>
      <w:r>
        <w:rPr>
          <w:rFonts w:ascii="Times New Roman" w:hAnsi="Times New Roman" w:cs="Times New Roman"/>
          <w:sz w:val="28"/>
          <w:szCs w:val="28"/>
        </w:rPr>
        <w:t>асчетов с поставщиками и подряд</w:t>
      </w:r>
      <w:r w:rsidRPr="00AD770F">
        <w:rPr>
          <w:rFonts w:ascii="Times New Roman" w:hAnsi="Times New Roman" w:cs="Times New Roman"/>
          <w:sz w:val="28"/>
          <w:szCs w:val="28"/>
        </w:rPr>
        <w:t>чиками в орг</w:t>
      </w:r>
      <w:r>
        <w:rPr>
          <w:rFonts w:ascii="Times New Roman" w:hAnsi="Times New Roman" w:cs="Times New Roman"/>
          <w:sz w:val="28"/>
          <w:szCs w:val="28"/>
        </w:rPr>
        <w:t>анизации…………………………………</w:t>
      </w:r>
      <w:r w:rsidR="008D1D78">
        <w:rPr>
          <w:rFonts w:ascii="Times New Roman" w:hAnsi="Times New Roman" w:cs="Times New Roman"/>
          <w:sz w:val="28"/>
          <w:szCs w:val="28"/>
        </w:rPr>
        <w:t>………………59</w:t>
      </w:r>
    </w:p>
    <w:p w:rsid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4.3</w:t>
      </w:r>
      <w:r w:rsidRPr="00AD770F">
        <w:rPr>
          <w:rFonts w:ascii="Times New Roman" w:hAnsi="Times New Roman" w:cs="Times New Roman"/>
          <w:sz w:val="28"/>
          <w:szCs w:val="28"/>
        </w:rPr>
        <w:tab/>
      </w:r>
      <w:r w:rsidR="00AE30FC">
        <w:rPr>
          <w:rFonts w:ascii="Times New Roman" w:hAnsi="Times New Roman" w:cs="Times New Roman"/>
          <w:sz w:val="28"/>
          <w:szCs w:val="28"/>
        </w:rPr>
        <w:t>Организация и м</w:t>
      </w:r>
      <w:r w:rsidRPr="00AD770F">
        <w:rPr>
          <w:rFonts w:ascii="Times New Roman" w:hAnsi="Times New Roman" w:cs="Times New Roman"/>
          <w:sz w:val="28"/>
          <w:szCs w:val="28"/>
        </w:rPr>
        <w:t xml:space="preserve">етодика проведения </w:t>
      </w:r>
      <w:r>
        <w:rPr>
          <w:rFonts w:ascii="Times New Roman" w:hAnsi="Times New Roman" w:cs="Times New Roman"/>
          <w:sz w:val="28"/>
          <w:szCs w:val="28"/>
        </w:rPr>
        <w:t>аудита расчетов с поставщика</w:t>
      </w:r>
      <w:r w:rsidRPr="00AD770F">
        <w:rPr>
          <w:rFonts w:ascii="Times New Roman" w:hAnsi="Times New Roman" w:cs="Times New Roman"/>
          <w:sz w:val="28"/>
          <w:szCs w:val="28"/>
        </w:rPr>
        <w:t>ми и подрядчиками в организации……</w:t>
      </w:r>
      <w:r w:rsidR="00C75018">
        <w:rPr>
          <w:rFonts w:ascii="Times New Roman" w:hAnsi="Times New Roman" w:cs="Times New Roman"/>
          <w:sz w:val="28"/>
          <w:szCs w:val="28"/>
        </w:rPr>
        <w:t>………………………………..</w:t>
      </w:r>
      <w:r w:rsidRPr="00AD770F">
        <w:rPr>
          <w:rFonts w:ascii="Times New Roman" w:hAnsi="Times New Roman" w:cs="Times New Roman"/>
          <w:sz w:val="28"/>
          <w:szCs w:val="28"/>
        </w:rPr>
        <w:t>…</w:t>
      </w:r>
      <w:r>
        <w:rPr>
          <w:rFonts w:ascii="Times New Roman" w:hAnsi="Times New Roman" w:cs="Times New Roman"/>
          <w:sz w:val="28"/>
          <w:szCs w:val="28"/>
        </w:rPr>
        <w:t>…</w:t>
      </w:r>
      <w:r w:rsidR="008D1D78">
        <w:rPr>
          <w:rFonts w:ascii="Times New Roman" w:hAnsi="Times New Roman" w:cs="Times New Roman"/>
          <w:sz w:val="28"/>
          <w:szCs w:val="28"/>
        </w:rPr>
        <w:t>……….68</w:t>
      </w:r>
    </w:p>
    <w:p w:rsidR="00AE30FC" w:rsidRPr="00AD770F" w:rsidRDefault="00AE30FC" w:rsidP="00F24A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4.4     </w:t>
      </w:r>
      <w:r w:rsidRPr="00DB7A34">
        <w:rPr>
          <w:rFonts w:ascii="Times New Roman" w:eastAsia="Times New Roman" w:hAnsi="Times New Roman" w:cs="Times New Roman"/>
          <w:sz w:val="28"/>
          <w:szCs w:val="28"/>
        </w:rPr>
        <w:t xml:space="preserve">Оформление и анализ результатов аудита </w:t>
      </w:r>
      <w:r w:rsidRPr="00DB7A34">
        <w:rPr>
          <w:rFonts w:ascii="Times New Roman" w:hAnsi="Times New Roman" w:cs="Times New Roman"/>
          <w:sz w:val="28"/>
          <w:szCs w:val="28"/>
        </w:rPr>
        <w:t>расчетов с поставщиками и подрядчиками</w:t>
      </w:r>
      <w:r w:rsidR="008D1D78">
        <w:rPr>
          <w:rFonts w:ascii="Times New Roman" w:hAnsi="Times New Roman" w:cs="Times New Roman"/>
          <w:sz w:val="28"/>
          <w:szCs w:val="28"/>
        </w:rPr>
        <w:t>………………………………………………………………….…76</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ab/>
        <w:t>ВЫВОДЫ И П</w:t>
      </w:r>
      <w:r>
        <w:rPr>
          <w:rFonts w:ascii="Times New Roman" w:hAnsi="Times New Roman" w:cs="Times New Roman"/>
          <w:sz w:val="28"/>
          <w:szCs w:val="28"/>
        </w:rPr>
        <w:t>РЕДЛОЖЕНИЯ…………………………</w:t>
      </w:r>
      <w:r w:rsidR="008D1D78">
        <w:rPr>
          <w:rFonts w:ascii="Times New Roman" w:hAnsi="Times New Roman" w:cs="Times New Roman"/>
          <w:sz w:val="28"/>
          <w:szCs w:val="28"/>
        </w:rPr>
        <w:t>……………</w:t>
      </w:r>
      <w:r w:rsidR="001126BA">
        <w:rPr>
          <w:rFonts w:ascii="Times New Roman" w:hAnsi="Times New Roman" w:cs="Times New Roman"/>
          <w:sz w:val="28"/>
          <w:szCs w:val="28"/>
        </w:rPr>
        <w:t>.</w:t>
      </w:r>
      <w:r w:rsidR="008D1D78">
        <w:rPr>
          <w:rFonts w:ascii="Times New Roman" w:hAnsi="Times New Roman" w:cs="Times New Roman"/>
          <w:sz w:val="28"/>
          <w:szCs w:val="28"/>
        </w:rPr>
        <w:t>….80</w:t>
      </w:r>
    </w:p>
    <w:p w:rsidR="00AD770F" w:rsidRP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ab/>
        <w:t>СПИСОК ИСПОЛЬ</w:t>
      </w:r>
      <w:r>
        <w:rPr>
          <w:rFonts w:ascii="Times New Roman" w:hAnsi="Times New Roman" w:cs="Times New Roman"/>
          <w:sz w:val="28"/>
          <w:szCs w:val="28"/>
        </w:rPr>
        <w:t>ЗОВАННОЙ ЛИТЕРАТУРЫ…………</w:t>
      </w:r>
      <w:r w:rsidR="008D1D78">
        <w:rPr>
          <w:rFonts w:ascii="Times New Roman" w:hAnsi="Times New Roman" w:cs="Times New Roman"/>
          <w:sz w:val="28"/>
          <w:szCs w:val="28"/>
        </w:rPr>
        <w:t>………</w:t>
      </w:r>
      <w:r w:rsidR="001126BA">
        <w:rPr>
          <w:rFonts w:ascii="Times New Roman" w:hAnsi="Times New Roman" w:cs="Times New Roman"/>
          <w:sz w:val="28"/>
          <w:szCs w:val="28"/>
        </w:rPr>
        <w:t>.</w:t>
      </w:r>
      <w:r w:rsidR="008D1D78">
        <w:rPr>
          <w:rFonts w:ascii="Times New Roman" w:hAnsi="Times New Roman" w:cs="Times New Roman"/>
          <w:sz w:val="28"/>
          <w:szCs w:val="28"/>
        </w:rPr>
        <w:t>…</w:t>
      </w:r>
      <w:r w:rsidR="001126BA">
        <w:rPr>
          <w:rFonts w:ascii="Times New Roman" w:hAnsi="Times New Roman" w:cs="Times New Roman"/>
          <w:sz w:val="28"/>
          <w:szCs w:val="28"/>
        </w:rPr>
        <w:t>.</w:t>
      </w:r>
      <w:r w:rsidR="008D1D78">
        <w:rPr>
          <w:rFonts w:ascii="Times New Roman" w:hAnsi="Times New Roman" w:cs="Times New Roman"/>
          <w:sz w:val="28"/>
          <w:szCs w:val="28"/>
        </w:rPr>
        <w:t>.</w:t>
      </w:r>
      <w:r w:rsidR="001126BA">
        <w:rPr>
          <w:rFonts w:ascii="Times New Roman" w:hAnsi="Times New Roman" w:cs="Times New Roman"/>
          <w:sz w:val="28"/>
          <w:szCs w:val="28"/>
        </w:rPr>
        <w:t>85</w:t>
      </w:r>
    </w:p>
    <w:p w:rsidR="00AD770F" w:rsidRDefault="00AD770F" w:rsidP="00F24A75">
      <w:pPr>
        <w:spacing w:after="0" w:line="240" w:lineRule="auto"/>
        <w:jc w:val="both"/>
        <w:rPr>
          <w:rFonts w:ascii="Times New Roman" w:hAnsi="Times New Roman" w:cs="Times New Roman"/>
          <w:sz w:val="28"/>
          <w:szCs w:val="28"/>
        </w:rPr>
      </w:pPr>
      <w:r w:rsidRPr="00AD770F">
        <w:rPr>
          <w:rFonts w:ascii="Times New Roman" w:hAnsi="Times New Roman" w:cs="Times New Roman"/>
          <w:sz w:val="28"/>
          <w:szCs w:val="28"/>
        </w:rPr>
        <w:tab/>
        <w:t>ПРИЛОЖЕНИЯ</w:t>
      </w:r>
      <w:r w:rsidR="001126BA">
        <w:rPr>
          <w:rFonts w:ascii="Times New Roman" w:hAnsi="Times New Roman" w:cs="Times New Roman"/>
          <w:sz w:val="28"/>
          <w:szCs w:val="28"/>
        </w:rPr>
        <w:t>……………………………………………….………….89</w:t>
      </w:r>
      <w:r w:rsidRPr="00AD770F">
        <w:rPr>
          <w:rFonts w:ascii="Times New Roman" w:hAnsi="Times New Roman" w:cs="Times New Roman"/>
          <w:sz w:val="28"/>
          <w:szCs w:val="28"/>
        </w:rPr>
        <w:tab/>
      </w:r>
    </w:p>
    <w:p w:rsidR="00FF758A" w:rsidRDefault="00FF758A" w:rsidP="00F24A75">
      <w:pPr>
        <w:spacing w:after="0"/>
        <w:jc w:val="both"/>
        <w:rPr>
          <w:rFonts w:ascii="Times New Roman" w:hAnsi="Times New Roman" w:cs="Times New Roman"/>
          <w:sz w:val="28"/>
          <w:szCs w:val="28"/>
        </w:rPr>
      </w:pPr>
    </w:p>
    <w:p w:rsidR="00FF758A" w:rsidRDefault="00FF758A" w:rsidP="00F24A75">
      <w:pPr>
        <w:spacing w:after="0"/>
        <w:jc w:val="both"/>
        <w:rPr>
          <w:rFonts w:ascii="Times New Roman" w:hAnsi="Times New Roman" w:cs="Times New Roman"/>
          <w:sz w:val="28"/>
          <w:szCs w:val="28"/>
        </w:rPr>
      </w:pPr>
    </w:p>
    <w:p w:rsidR="00FF758A" w:rsidRDefault="00FF758A" w:rsidP="00F24A75">
      <w:pPr>
        <w:spacing w:after="0"/>
        <w:jc w:val="both"/>
        <w:rPr>
          <w:rFonts w:ascii="Times New Roman" w:hAnsi="Times New Roman" w:cs="Times New Roman"/>
          <w:sz w:val="28"/>
          <w:szCs w:val="28"/>
        </w:rPr>
      </w:pPr>
    </w:p>
    <w:p w:rsidR="005C3D86" w:rsidRDefault="005C3D86" w:rsidP="00BB1DF5">
      <w:pPr>
        <w:jc w:val="center"/>
        <w:rPr>
          <w:rFonts w:ascii="Times New Roman" w:hAnsi="Times New Roman" w:cs="Times New Roman"/>
          <w:sz w:val="28"/>
          <w:szCs w:val="24"/>
        </w:rPr>
      </w:pPr>
    </w:p>
    <w:p w:rsidR="005C3D86" w:rsidRDefault="005C3D86" w:rsidP="00BB1DF5">
      <w:pPr>
        <w:jc w:val="center"/>
        <w:rPr>
          <w:rFonts w:ascii="Times New Roman" w:hAnsi="Times New Roman" w:cs="Times New Roman"/>
          <w:sz w:val="28"/>
          <w:szCs w:val="24"/>
        </w:rPr>
      </w:pPr>
    </w:p>
    <w:p w:rsidR="00BB1DF5" w:rsidRDefault="00BB1DF5" w:rsidP="00BB1DF5">
      <w:pPr>
        <w:jc w:val="center"/>
        <w:rPr>
          <w:rFonts w:ascii="Times New Roman" w:hAnsi="Times New Roman" w:cs="Times New Roman"/>
          <w:sz w:val="28"/>
          <w:szCs w:val="24"/>
        </w:rPr>
      </w:pPr>
      <w:r>
        <w:rPr>
          <w:rFonts w:ascii="Times New Roman" w:hAnsi="Times New Roman" w:cs="Times New Roman"/>
          <w:sz w:val="28"/>
          <w:szCs w:val="24"/>
        </w:rPr>
        <w:t>ВВЕДЕНИЕ</w:t>
      </w:r>
    </w:p>
    <w:p w:rsidR="00BB1DF5" w:rsidRPr="001A7CE2" w:rsidRDefault="00BB1DF5" w:rsidP="00BB1DF5">
      <w:pPr>
        <w:spacing w:after="0" w:line="360" w:lineRule="auto"/>
        <w:ind w:firstLine="709"/>
        <w:jc w:val="both"/>
        <w:rPr>
          <w:rFonts w:ascii="Times New Roman" w:eastAsia="Times New Roman" w:hAnsi="Times New Roman"/>
          <w:sz w:val="28"/>
          <w:szCs w:val="28"/>
          <w:lang w:eastAsia="zh-CN"/>
        </w:rPr>
      </w:pPr>
      <w:r>
        <w:rPr>
          <w:rFonts w:ascii="Times New Roman" w:hAnsi="Times New Roman" w:cs="Times New Roman"/>
          <w:b/>
          <w:sz w:val="28"/>
          <w:szCs w:val="28"/>
        </w:rPr>
        <w:t>Актуальность темы исследования.</w:t>
      </w:r>
      <w:r w:rsidRPr="006A6BF4">
        <w:rPr>
          <w:rFonts w:ascii="Times New Roman" w:eastAsia="Times New Roman" w:hAnsi="Times New Roman"/>
          <w:sz w:val="28"/>
          <w:szCs w:val="28"/>
          <w:lang w:eastAsia="zh-CN"/>
        </w:rPr>
        <w:t xml:space="preserve"> </w:t>
      </w:r>
      <w:r w:rsidRPr="001A7CE2">
        <w:rPr>
          <w:rFonts w:ascii="Times New Roman" w:hAnsi="Times New Roman" w:cs="Times New Roman"/>
          <w:color w:val="000000"/>
          <w:sz w:val="28"/>
          <w:szCs w:val="18"/>
        </w:rPr>
        <w:t xml:space="preserve">На сегодняшний день большое внимание уделяется расчетам </w:t>
      </w:r>
      <w:r w:rsidRPr="001A7CE2">
        <w:rPr>
          <w:rFonts w:ascii="Times New Roman" w:hAnsi="Times New Roman" w:cs="Times New Roman"/>
          <w:color w:val="000000"/>
          <w:sz w:val="28"/>
          <w:szCs w:val="18"/>
          <w:lang w:val="en-US"/>
        </w:rPr>
        <w:t>c</w:t>
      </w:r>
      <w:r w:rsidRPr="001A7CE2">
        <w:rPr>
          <w:rFonts w:ascii="Times New Roman" w:hAnsi="Times New Roman" w:cs="Times New Roman"/>
          <w:color w:val="000000"/>
          <w:sz w:val="28"/>
          <w:szCs w:val="18"/>
        </w:rPr>
        <w:t xml:space="preserve"> поставщиками и подрядчиками. Это обусловлено тем, что постоянно совершающийся кругооборот хозяйственных средств вызывает непрерывное возобновление различных расчетов.</w:t>
      </w:r>
      <w:r w:rsidRPr="00335427">
        <w:rPr>
          <w:color w:val="000000"/>
          <w:sz w:val="28"/>
          <w:szCs w:val="18"/>
        </w:rPr>
        <w:t xml:space="preserve"> </w:t>
      </w:r>
    </w:p>
    <w:p w:rsidR="00BB1DF5" w:rsidRPr="00335427" w:rsidRDefault="00BB1DF5" w:rsidP="00BB1DF5">
      <w:pPr>
        <w:pStyle w:val="a4"/>
        <w:shd w:val="clear" w:color="auto" w:fill="FFFFFF"/>
        <w:spacing w:before="0" w:beforeAutospacing="0" w:after="0" w:afterAutospacing="0" w:line="360" w:lineRule="auto"/>
        <w:ind w:firstLine="708"/>
        <w:jc w:val="both"/>
        <w:textAlignment w:val="baseline"/>
        <w:rPr>
          <w:color w:val="000000"/>
          <w:sz w:val="28"/>
          <w:szCs w:val="18"/>
        </w:rPr>
      </w:pPr>
      <w:r w:rsidRPr="00335427">
        <w:rPr>
          <w:color w:val="000000"/>
          <w:sz w:val="28"/>
          <w:szCs w:val="18"/>
        </w:rPr>
        <w:t xml:space="preserve">Организации постоянно ведут расчеты </w:t>
      </w:r>
      <w:r>
        <w:rPr>
          <w:color w:val="000000"/>
          <w:sz w:val="28"/>
          <w:szCs w:val="18"/>
          <w:lang w:val="en-US"/>
        </w:rPr>
        <w:t>c</w:t>
      </w:r>
      <w:r>
        <w:rPr>
          <w:color w:val="000000"/>
          <w:sz w:val="28"/>
          <w:szCs w:val="18"/>
        </w:rPr>
        <w:t xml:space="preserve"> поставщиками и подрядчиками. С</w:t>
      </w:r>
      <w:r w:rsidRPr="00335427">
        <w:rPr>
          <w:color w:val="000000"/>
          <w:sz w:val="28"/>
          <w:szCs w:val="18"/>
        </w:rPr>
        <w:t xml:space="preserve"> поставщиками за приобретенные у них сырье</w:t>
      </w:r>
      <w:r>
        <w:rPr>
          <w:color w:val="000000"/>
          <w:sz w:val="28"/>
          <w:szCs w:val="18"/>
        </w:rPr>
        <w:t>, основные средства</w:t>
      </w:r>
      <w:r w:rsidRPr="00335427">
        <w:rPr>
          <w:color w:val="000000"/>
          <w:sz w:val="28"/>
          <w:szCs w:val="18"/>
        </w:rPr>
        <w:t xml:space="preserve">, материалы и другие </w:t>
      </w:r>
      <w:r>
        <w:rPr>
          <w:color w:val="000000"/>
          <w:sz w:val="28"/>
          <w:szCs w:val="18"/>
        </w:rPr>
        <w:t xml:space="preserve">товарно-материальные ценности. С </w:t>
      </w:r>
      <w:r w:rsidRPr="00335427">
        <w:rPr>
          <w:color w:val="000000"/>
          <w:sz w:val="28"/>
          <w:szCs w:val="18"/>
        </w:rPr>
        <w:t>подр</w:t>
      </w:r>
      <w:r>
        <w:rPr>
          <w:color w:val="000000"/>
          <w:sz w:val="28"/>
          <w:szCs w:val="18"/>
        </w:rPr>
        <w:t>ядчиками за выполненные работы, оказанные услуги</w:t>
      </w:r>
      <w:r w:rsidRPr="00335427">
        <w:rPr>
          <w:color w:val="000000"/>
          <w:sz w:val="28"/>
          <w:szCs w:val="18"/>
        </w:rPr>
        <w:t xml:space="preserve">. Задолженность по этим расчетам в </w:t>
      </w:r>
      <w:r>
        <w:rPr>
          <w:color w:val="000000"/>
          <w:sz w:val="28"/>
          <w:szCs w:val="18"/>
        </w:rPr>
        <w:t xml:space="preserve">ходе </w:t>
      </w:r>
      <w:r w:rsidRPr="00335427">
        <w:rPr>
          <w:color w:val="000000"/>
          <w:sz w:val="28"/>
          <w:szCs w:val="18"/>
        </w:rPr>
        <w:t xml:space="preserve">финансово-хозяйственной деятельности должна </w:t>
      </w:r>
      <w:r>
        <w:rPr>
          <w:color w:val="000000"/>
          <w:sz w:val="28"/>
          <w:szCs w:val="18"/>
        </w:rPr>
        <w:t xml:space="preserve">быть </w:t>
      </w:r>
      <w:r w:rsidRPr="00335427">
        <w:rPr>
          <w:color w:val="000000"/>
          <w:sz w:val="28"/>
          <w:szCs w:val="18"/>
        </w:rPr>
        <w:t>в рамках допустимых значений.</w:t>
      </w:r>
    </w:p>
    <w:p w:rsidR="00BB1DF5" w:rsidRDefault="00BB1DF5" w:rsidP="00BB1DF5">
      <w:pPr>
        <w:pStyle w:val="a4"/>
        <w:shd w:val="clear" w:color="auto" w:fill="FFFFFF"/>
        <w:spacing w:before="0" w:beforeAutospacing="0" w:after="0" w:afterAutospacing="0" w:line="360" w:lineRule="auto"/>
        <w:ind w:firstLine="708"/>
        <w:jc w:val="both"/>
        <w:textAlignment w:val="baseline"/>
        <w:rPr>
          <w:rFonts w:ascii="Tahoma" w:hAnsi="Tahoma" w:cs="Tahoma"/>
          <w:color w:val="000000"/>
          <w:sz w:val="18"/>
          <w:szCs w:val="18"/>
        </w:rPr>
      </w:pPr>
      <w:r>
        <w:rPr>
          <w:color w:val="000000"/>
          <w:sz w:val="28"/>
          <w:szCs w:val="18"/>
        </w:rPr>
        <w:t>Участие в</w:t>
      </w:r>
      <w:r w:rsidRPr="00CB1CB6">
        <w:rPr>
          <w:color w:val="000000"/>
          <w:sz w:val="28"/>
          <w:szCs w:val="18"/>
        </w:rPr>
        <w:t xml:space="preserve"> рыночных отношени</w:t>
      </w:r>
      <w:r>
        <w:rPr>
          <w:color w:val="000000"/>
          <w:sz w:val="28"/>
          <w:szCs w:val="18"/>
        </w:rPr>
        <w:t>ях</w:t>
      </w:r>
      <w:r w:rsidRPr="00CB1CB6">
        <w:rPr>
          <w:color w:val="000000"/>
          <w:sz w:val="28"/>
          <w:szCs w:val="18"/>
        </w:rPr>
        <w:t xml:space="preserve"> </w:t>
      </w:r>
      <w:r>
        <w:rPr>
          <w:color w:val="000000"/>
          <w:sz w:val="28"/>
          <w:szCs w:val="18"/>
        </w:rPr>
        <w:t>увеличивает</w:t>
      </w:r>
      <w:r w:rsidRPr="00CB1CB6">
        <w:rPr>
          <w:color w:val="000000"/>
          <w:sz w:val="28"/>
          <w:szCs w:val="18"/>
        </w:rPr>
        <w:t xml:space="preserve"> ответственность и самостоятельность организаций по обеспечению эффективности расчетов с дебиторами и кредиторами. Увеличение или </w:t>
      </w:r>
      <w:r>
        <w:rPr>
          <w:color w:val="000000"/>
          <w:sz w:val="28"/>
          <w:szCs w:val="18"/>
        </w:rPr>
        <w:t>уменьшение</w:t>
      </w:r>
      <w:r w:rsidRPr="00CB1CB6">
        <w:rPr>
          <w:color w:val="000000"/>
          <w:sz w:val="28"/>
          <w:szCs w:val="18"/>
        </w:rPr>
        <w:t xml:space="preserve"> дебиторской и кредиторской задолженности приводят к изменению финансового положения </w:t>
      </w:r>
      <w:r>
        <w:rPr>
          <w:color w:val="000000"/>
          <w:sz w:val="28"/>
          <w:szCs w:val="18"/>
        </w:rPr>
        <w:t>организации</w:t>
      </w:r>
      <w:r w:rsidRPr="00CB1CB6">
        <w:rPr>
          <w:color w:val="000000"/>
          <w:sz w:val="28"/>
          <w:szCs w:val="18"/>
        </w:rPr>
        <w:t xml:space="preserve">. </w:t>
      </w:r>
      <w:r>
        <w:rPr>
          <w:color w:val="000000"/>
          <w:sz w:val="28"/>
          <w:szCs w:val="28"/>
        </w:rPr>
        <w:t xml:space="preserve">Так как </w:t>
      </w:r>
      <w:r w:rsidRPr="00AE3BAF">
        <w:rPr>
          <w:color w:val="000000"/>
          <w:sz w:val="28"/>
          <w:szCs w:val="28"/>
        </w:rPr>
        <w:t>при значительном отвлечении средств организации из оборота, появляется невозможность вовремя погашать задолженность перед кредиторами. На основании этого необходимо проводить внутренний</w:t>
      </w:r>
      <w:r>
        <w:rPr>
          <w:color w:val="000000"/>
          <w:sz w:val="28"/>
          <w:szCs w:val="28"/>
        </w:rPr>
        <w:t xml:space="preserve"> и внешний</w:t>
      </w:r>
      <w:r w:rsidRPr="00AE3BAF">
        <w:rPr>
          <w:color w:val="000000"/>
          <w:sz w:val="28"/>
          <w:szCs w:val="28"/>
        </w:rPr>
        <w:t xml:space="preserve"> контроль расчетов. Для проведения контроля используются данные бухгалтерского учета и отчет</w:t>
      </w:r>
      <w:r>
        <w:rPr>
          <w:color w:val="000000"/>
          <w:sz w:val="28"/>
          <w:szCs w:val="28"/>
        </w:rPr>
        <w:t xml:space="preserve">ности, поэтому </w:t>
      </w:r>
      <w:r w:rsidRPr="00AE3BAF">
        <w:rPr>
          <w:color w:val="000000"/>
          <w:sz w:val="28"/>
          <w:szCs w:val="28"/>
        </w:rPr>
        <w:t>важную роль играет правильная организация бухгалтерского учета расчетных операций, которая требует своевременного и полного отражения хозяйственных операций по расчетам в первичных документах и учетных регистрах.</w:t>
      </w:r>
    </w:p>
    <w:p w:rsidR="00BB1DF5" w:rsidRPr="00AE3BAF" w:rsidRDefault="00BB1DF5" w:rsidP="00BB1DF5">
      <w:pPr>
        <w:pStyle w:val="a4"/>
        <w:shd w:val="clear" w:color="auto" w:fill="FFFFFF"/>
        <w:spacing w:before="0" w:beforeAutospacing="0" w:after="0" w:afterAutospacing="0" w:line="360" w:lineRule="auto"/>
        <w:ind w:firstLine="708"/>
        <w:jc w:val="both"/>
        <w:textAlignment w:val="baseline"/>
        <w:rPr>
          <w:color w:val="000000"/>
          <w:sz w:val="28"/>
          <w:szCs w:val="18"/>
        </w:rPr>
      </w:pPr>
      <w:r w:rsidRPr="00AE3BAF">
        <w:rPr>
          <w:color w:val="000000"/>
          <w:sz w:val="28"/>
          <w:szCs w:val="18"/>
        </w:rPr>
        <w:t xml:space="preserve">Таким образом, организация </w:t>
      </w:r>
      <w:r>
        <w:rPr>
          <w:color w:val="000000"/>
          <w:sz w:val="28"/>
          <w:szCs w:val="18"/>
        </w:rPr>
        <w:t>контролирует</w:t>
      </w:r>
      <w:r w:rsidRPr="00AE3BAF">
        <w:rPr>
          <w:color w:val="000000"/>
          <w:sz w:val="28"/>
          <w:szCs w:val="18"/>
        </w:rPr>
        <w:t xml:space="preserve"> состояние</w:t>
      </w:r>
      <w:r>
        <w:rPr>
          <w:color w:val="000000"/>
          <w:sz w:val="28"/>
          <w:szCs w:val="18"/>
        </w:rPr>
        <w:t xml:space="preserve"> расчетов, </w:t>
      </w:r>
      <w:r w:rsidRPr="00AE3BAF">
        <w:rPr>
          <w:color w:val="000000"/>
          <w:sz w:val="28"/>
          <w:szCs w:val="18"/>
        </w:rPr>
        <w:t xml:space="preserve">способствует выполнению обязательств по поставкам </w:t>
      </w:r>
      <w:r>
        <w:rPr>
          <w:color w:val="000000"/>
          <w:sz w:val="28"/>
          <w:szCs w:val="18"/>
        </w:rPr>
        <w:t>материалов</w:t>
      </w:r>
      <w:r w:rsidRPr="00AE3BAF">
        <w:rPr>
          <w:color w:val="000000"/>
          <w:sz w:val="28"/>
          <w:szCs w:val="18"/>
        </w:rPr>
        <w:t xml:space="preserve">, повышению ответственности за соблюдением платежей, сокращению кредиторской задолженности, ускорению оборачиваемости оборотных средств и улучшению финансового </w:t>
      </w:r>
      <w:r>
        <w:rPr>
          <w:color w:val="000000"/>
          <w:sz w:val="28"/>
          <w:szCs w:val="18"/>
        </w:rPr>
        <w:t>положения организации.</w:t>
      </w:r>
    </w:p>
    <w:p w:rsidR="00BB1DF5" w:rsidRDefault="00BB1DF5" w:rsidP="00BB1DF5">
      <w:pPr>
        <w:spacing w:after="0" w:line="360" w:lineRule="auto"/>
        <w:ind w:firstLine="709"/>
        <w:jc w:val="both"/>
        <w:rPr>
          <w:rFonts w:ascii="Times New Roman" w:hAnsi="Times New Roman" w:cs="Times New Roman"/>
          <w:sz w:val="28"/>
          <w:szCs w:val="28"/>
          <w:shd w:val="clear" w:color="auto" w:fill="FFFFFF"/>
        </w:rPr>
      </w:pPr>
      <w:r w:rsidRPr="00FA39F8">
        <w:rPr>
          <w:rFonts w:ascii="Times New Roman" w:hAnsi="Times New Roman" w:cs="Times New Roman"/>
          <w:b/>
          <w:sz w:val="28"/>
          <w:szCs w:val="28"/>
          <w:shd w:val="clear" w:color="auto" w:fill="FFFFFF"/>
        </w:rPr>
        <w:lastRenderedPageBreak/>
        <w:t xml:space="preserve">Цели и задачи исследования. </w:t>
      </w:r>
      <w:r>
        <w:rPr>
          <w:rFonts w:ascii="Times New Roman" w:hAnsi="Times New Roman" w:cs="Times New Roman"/>
          <w:sz w:val="28"/>
          <w:szCs w:val="28"/>
          <w:shd w:val="clear" w:color="auto" w:fill="FFFFFF"/>
        </w:rPr>
        <w:t>Цель данной выпускной квалификационной  работы заключается в том, чтобы на примере конкретной организации исследовать состояние учета и аудита расчетов с поставщиками и подрядчиками, и определить предложения по их рационализации. Для достижения указанной цели определены основные задачи исследования:</w:t>
      </w:r>
    </w:p>
    <w:p w:rsidR="00BB1DF5" w:rsidRPr="005C3D86" w:rsidRDefault="00BB1DF5" w:rsidP="00BB1DF5">
      <w:pPr>
        <w:pStyle w:val="a8"/>
        <w:numPr>
          <w:ilvl w:val="0"/>
          <w:numId w:val="16"/>
        </w:numPr>
        <w:spacing w:line="360" w:lineRule="auto"/>
        <w:ind w:left="0" w:firstLine="0"/>
        <w:jc w:val="both"/>
        <w:rPr>
          <w:b w:val="0"/>
          <w:sz w:val="28"/>
          <w:szCs w:val="28"/>
          <w:shd w:val="clear" w:color="auto" w:fill="FFFFFF"/>
        </w:rPr>
      </w:pPr>
      <w:r w:rsidRPr="005C3D86">
        <w:rPr>
          <w:b w:val="0"/>
          <w:sz w:val="28"/>
          <w:szCs w:val="28"/>
          <w:shd w:val="clear" w:color="auto" w:fill="FFFFFF"/>
        </w:rPr>
        <w:t>исследование теоретических основ бухгалтерского учета и аудита расчетов с поставщиками и подрядчиками;</w:t>
      </w:r>
    </w:p>
    <w:p w:rsidR="00BB1DF5" w:rsidRPr="005C3D86" w:rsidRDefault="00BB1DF5" w:rsidP="00BB1DF5">
      <w:pPr>
        <w:pStyle w:val="a8"/>
        <w:numPr>
          <w:ilvl w:val="0"/>
          <w:numId w:val="16"/>
        </w:numPr>
        <w:spacing w:line="360" w:lineRule="auto"/>
        <w:ind w:left="0" w:firstLine="0"/>
        <w:jc w:val="both"/>
        <w:rPr>
          <w:b w:val="0"/>
          <w:sz w:val="28"/>
          <w:szCs w:val="28"/>
          <w:shd w:val="clear" w:color="auto" w:fill="FFFFFF"/>
        </w:rPr>
      </w:pPr>
      <w:r w:rsidRPr="005C3D86">
        <w:rPr>
          <w:b w:val="0"/>
          <w:sz w:val="28"/>
          <w:szCs w:val="28"/>
          <w:shd w:val="clear" w:color="auto" w:fill="FFFFFF"/>
        </w:rPr>
        <w:t>проведение оценки экономического состояния анализируемой организации, ее финансового состояния и платежеспособности;</w:t>
      </w:r>
    </w:p>
    <w:p w:rsidR="00BB1DF5" w:rsidRPr="005C3D86" w:rsidRDefault="00BB1DF5" w:rsidP="00BB1DF5">
      <w:pPr>
        <w:pStyle w:val="a8"/>
        <w:numPr>
          <w:ilvl w:val="0"/>
          <w:numId w:val="16"/>
        </w:numPr>
        <w:spacing w:line="360" w:lineRule="auto"/>
        <w:ind w:left="0" w:firstLine="0"/>
        <w:jc w:val="both"/>
        <w:rPr>
          <w:b w:val="0"/>
          <w:sz w:val="28"/>
          <w:szCs w:val="28"/>
          <w:shd w:val="clear" w:color="auto" w:fill="FFFFFF"/>
        </w:rPr>
      </w:pPr>
      <w:r w:rsidRPr="005C3D86">
        <w:rPr>
          <w:b w:val="0"/>
          <w:sz w:val="28"/>
          <w:szCs w:val="28"/>
          <w:shd w:val="clear" w:color="auto" w:fill="FFFFFF"/>
        </w:rPr>
        <w:t>изучение организации и методики учета и аудита расчетов с поставщиками и подрядчиками;</w:t>
      </w:r>
    </w:p>
    <w:p w:rsidR="00BB1DF5" w:rsidRPr="005C3D86" w:rsidRDefault="00BB1DF5" w:rsidP="00BB1DF5">
      <w:pPr>
        <w:pStyle w:val="a8"/>
        <w:numPr>
          <w:ilvl w:val="0"/>
          <w:numId w:val="16"/>
        </w:numPr>
        <w:spacing w:line="360" w:lineRule="auto"/>
        <w:ind w:left="0" w:firstLine="0"/>
        <w:jc w:val="both"/>
        <w:rPr>
          <w:b w:val="0"/>
          <w:sz w:val="28"/>
          <w:szCs w:val="28"/>
          <w:shd w:val="clear" w:color="auto" w:fill="FFFFFF"/>
        </w:rPr>
      </w:pPr>
      <w:r w:rsidRPr="005C3D86">
        <w:rPr>
          <w:b w:val="0"/>
          <w:sz w:val="28"/>
          <w:szCs w:val="28"/>
          <w:shd w:val="clear" w:color="auto" w:fill="FFFFFF"/>
        </w:rPr>
        <w:t>сделать выводы и сформировать рекомендации по совершенствованию учета и аудита расчетов с поставщиками и подрядчиками.</w:t>
      </w:r>
    </w:p>
    <w:p w:rsidR="00BB1DF5" w:rsidRDefault="00BB1DF5" w:rsidP="00BB1DF5">
      <w:pPr>
        <w:spacing w:after="0" w:line="360" w:lineRule="auto"/>
        <w:ind w:firstLine="709"/>
        <w:jc w:val="both"/>
        <w:rPr>
          <w:rFonts w:ascii="Times New Roman" w:hAnsi="Times New Roman" w:cs="Times New Roman"/>
          <w:sz w:val="28"/>
          <w:szCs w:val="28"/>
          <w:shd w:val="clear" w:color="auto" w:fill="FFFFFF"/>
        </w:rPr>
      </w:pPr>
      <w:r w:rsidRPr="005A7539">
        <w:rPr>
          <w:rFonts w:ascii="Times New Roman" w:hAnsi="Times New Roman" w:cs="Times New Roman"/>
          <w:b/>
          <w:sz w:val="28"/>
          <w:szCs w:val="28"/>
          <w:shd w:val="clear" w:color="auto" w:fill="FFFFFF"/>
        </w:rPr>
        <w:t>Объектом исследования</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было выбрано общество с ограниченной ответственностью «Декоративно-цветочные культуры»», основным видом деятельности которого является </w:t>
      </w:r>
      <w:r w:rsidRPr="00360D25">
        <w:rPr>
          <w:rFonts w:ascii="Times New Roman" w:hAnsi="Times New Roman" w:cs="Times New Roman"/>
          <w:color w:val="000000"/>
          <w:sz w:val="28"/>
          <w:szCs w:val="28"/>
        </w:rPr>
        <w:t>декоративное садоводство, предоставление услуг по закладке, обработке и содержанию садов, парков и других зеленых насаждений, выращивание прочей продукции питомников</w:t>
      </w:r>
      <w:r w:rsidRPr="00360D2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Предмет исследования – учет и аудит расчетов с поставщиками и подрядчиками. </w:t>
      </w:r>
    </w:p>
    <w:p w:rsidR="00BB1DF5" w:rsidRPr="005A7539" w:rsidRDefault="00BB1DF5" w:rsidP="00BB1DF5">
      <w:pPr>
        <w:spacing w:after="0" w:line="360" w:lineRule="auto"/>
        <w:ind w:firstLine="709"/>
        <w:jc w:val="both"/>
        <w:rPr>
          <w:rFonts w:ascii="Times New Roman" w:hAnsi="Times New Roman" w:cs="Times New Roman"/>
          <w:b/>
          <w:sz w:val="28"/>
          <w:szCs w:val="28"/>
          <w:shd w:val="clear" w:color="auto" w:fill="FFFFFF"/>
        </w:rPr>
      </w:pPr>
      <w:r w:rsidRPr="005A7539">
        <w:rPr>
          <w:rFonts w:ascii="Times New Roman" w:hAnsi="Times New Roman" w:cs="Times New Roman"/>
          <w:b/>
          <w:sz w:val="28"/>
          <w:szCs w:val="28"/>
          <w:shd w:val="clear" w:color="auto" w:fill="FFFFFF"/>
        </w:rPr>
        <w:t>Основные результаты исследования, выносимые на защиту:</w:t>
      </w:r>
    </w:p>
    <w:p w:rsidR="00BB1DF5" w:rsidRDefault="00BB1DF5" w:rsidP="00BB1DF5">
      <w:pPr>
        <w:pStyle w:val="ad"/>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0904">
        <w:rPr>
          <w:rFonts w:ascii="Times New Roman" w:hAnsi="Times New Roman" w:cs="Times New Roman"/>
          <w:sz w:val="28"/>
          <w:szCs w:val="28"/>
        </w:rPr>
        <w:t xml:space="preserve">теоретические положения, определяющие содержание </w:t>
      </w:r>
      <w:r>
        <w:rPr>
          <w:rFonts w:ascii="Times New Roman" w:hAnsi="Times New Roman" w:cs="Times New Roman"/>
          <w:sz w:val="28"/>
          <w:szCs w:val="28"/>
        </w:rPr>
        <w:t>расчетов с поставщиками и подрядчиками</w:t>
      </w:r>
      <w:r w:rsidRPr="00330904">
        <w:rPr>
          <w:rFonts w:ascii="Times New Roman" w:hAnsi="Times New Roman" w:cs="Times New Roman"/>
          <w:sz w:val="28"/>
          <w:szCs w:val="28"/>
        </w:rPr>
        <w:t xml:space="preserve">, </w:t>
      </w:r>
      <w:r>
        <w:rPr>
          <w:rFonts w:ascii="Times New Roman" w:hAnsi="Times New Roman" w:cs="Times New Roman"/>
          <w:sz w:val="28"/>
          <w:szCs w:val="28"/>
        </w:rPr>
        <w:t xml:space="preserve">документальное оформление и формы расчетов </w:t>
      </w:r>
      <w:r>
        <w:rPr>
          <w:rFonts w:ascii="Times New Roman" w:hAnsi="Times New Roman" w:cs="Times New Roman"/>
          <w:sz w:val="28"/>
          <w:szCs w:val="28"/>
          <w:lang w:val="en-US"/>
        </w:rPr>
        <w:t>c</w:t>
      </w:r>
      <w:r>
        <w:rPr>
          <w:rFonts w:ascii="Times New Roman" w:hAnsi="Times New Roman" w:cs="Times New Roman"/>
          <w:sz w:val="28"/>
          <w:szCs w:val="28"/>
        </w:rPr>
        <w:t xml:space="preserve"> поставщиками и подрядчиками</w:t>
      </w:r>
      <w:r w:rsidRPr="00330904">
        <w:rPr>
          <w:rFonts w:ascii="Times New Roman" w:hAnsi="Times New Roman" w:cs="Times New Roman"/>
          <w:sz w:val="28"/>
          <w:szCs w:val="28"/>
        </w:rPr>
        <w:t xml:space="preserve">; </w:t>
      </w:r>
    </w:p>
    <w:p w:rsidR="00BB1DF5" w:rsidRDefault="00BB1DF5" w:rsidP="00BB1DF5">
      <w:pPr>
        <w:pStyle w:val="ad"/>
        <w:spacing w:line="360" w:lineRule="auto"/>
        <w:ind w:firstLine="708"/>
        <w:jc w:val="both"/>
        <w:rPr>
          <w:rFonts w:ascii="Times New Roman" w:hAnsi="Times New Roman" w:cs="Times New Roman"/>
          <w:sz w:val="28"/>
          <w:szCs w:val="28"/>
        </w:rPr>
      </w:pPr>
      <w:r w:rsidRPr="00330904">
        <w:rPr>
          <w:rFonts w:ascii="Times New Roman" w:hAnsi="Times New Roman" w:cs="Times New Roman"/>
          <w:sz w:val="28"/>
          <w:szCs w:val="28"/>
        </w:rPr>
        <w:t xml:space="preserve">- оценка экономического и финансового состояния изучаемой организации; </w:t>
      </w:r>
    </w:p>
    <w:p w:rsidR="00BB1DF5" w:rsidRDefault="00BB1DF5" w:rsidP="00BB1DF5">
      <w:pPr>
        <w:pStyle w:val="ad"/>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состояние </w:t>
      </w:r>
      <w:r w:rsidRPr="006A6BF4">
        <w:rPr>
          <w:rFonts w:ascii="Times New Roman" w:eastAsia="Times New Roman" w:hAnsi="Times New Roman"/>
          <w:color w:val="000000"/>
          <w:sz w:val="28"/>
          <w:szCs w:val="28"/>
          <w:lang w:eastAsia="ru-RU"/>
        </w:rPr>
        <w:t>учета расчетов с поставщиками и подрядчиками в изучаемой организации;</w:t>
      </w:r>
    </w:p>
    <w:p w:rsidR="00BB1DF5" w:rsidRDefault="00BB1DF5" w:rsidP="00BB1DF5">
      <w:pPr>
        <w:pStyle w:val="ad"/>
        <w:spacing w:line="360" w:lineRule="auto"/>
        <w:ind w:firstLine="708"/>
        <w:jc w:val="both"/>
        <w:rPr>
          <w:rFonts w:ascii="Times New Roman" w:hAnsi="Times New Roman" w:cs="Times New Roman"/>
          <w:sz w:val="28"/>
          <w:szCs w:val="28"/>
        </w:rPr>
      </w:pPr>
      <w:r w:rsidRPr="00330904">
        <w:rPr>
          <w:rFonts w:ascii="Times New Roman" w:hAnsi="Times New Roman" w:cs="Times New Roman"/>
          <w:sz w:val="28"/>
          <w:szCs w:val="28"/>
        </w:rPr>
        <w:t xml:space="preserve">- рекомендации по </w:t>
      </w:r>
      <w:r>
        <w:rPr>
          <w:rFonts w:ascii="Times New Roman" w:hAnsi="Times New Roman" w:cs="Times New Roman"/>
          <w:sz w:val="28"/>
          <w:szCs w:val="28"/>
        </w:rPr>
        <w:t>рационализации</w:t>
      </w:r>
      <w:r w:rsidRPr="00330904">
        <w:rPr>
          <w:rFonts w:ascii="Times New Roman" w:hAnsi="Times New Roman" w:cs="Times New Roman"/>
          <w:sz w:val="28"/>
          <w:szCs w:val="28"/>
        </w:rPr>
        <w:t xml:space="preserve"> учета и аудит</w:t>
      </w:r>
      <w:r>
        <w:rPr>
          <w:rFonts w:ascii="Times New Roman" w:hAnsi="Times New Roman" w:cs="Times New Roman"/>
          <w:sz w:val="28"/>
          <w:szCs w:val="28"/>
        </w:rPr>
        <w:t>а</w:t>
      </w:r>
      <w:r w:rsidRPr="00330904">
        <w:rPr>
          <w:rFonts w:ascii="Times New Roman" w:hAnsi="Times New Roman" w:cs="Times New Roman"/>
          <w:sz w:val="28"/>
          <w:szCs w:val="28"/>
        </w:rPr>
        <w:t xml:space="preserve"> </w:t>
      </w:r>
      <w:r>
        <w:rPr>
          <w:rFonts w:ascii="Times New Roman" w:hAnsi="Times New Roman" w:cs="Times New Roman"/>
          <w:sz w:val="28"/>
          <w:szCs w:val="28"/>
        </w:rPr>
        <w:t xml:space="preserve">расчетов </w:t>
      </w:r>
      <w:r>
        <w:rPr>
          <w:rFonts w:ascii="Times New Roman" w:hAnsi="Times New Roman" w:cs="Times New Roman"/>
          <w:sz w:val="28"/>
          <w:szCs w:val="28"/>
          <w:lang w:val="en-US"/>
        </w:rPr>
        <w:t>c</w:t>
      </w:r>
      <w:r>
        <w:rPr>
          <w:rFonts w:ascii="Times New Roman" w:hAnsi="Times New Roman" w:cs="Times New Roman"/>
          <w:sz w:val="28"/>
          <w:szCs w:val="28"/>
        </w:rPr>
        <w:t xml:space="preserve"> поставщиками и подрядчиками</w:t>
      </w:r>
      <w:r w:rsidRPr="00330904">
        <w:rPr>
          <w:rFonts w:ascii="Times New Roman" w:hAnsi="Times New Roman" w:cs="Times New Roman"/>
          <w:sz w:val="28"/>
          <w:szCs w:val="28"/>
        </w:rPr>
        <w:t xml:space="preserve">. </w:t>
      </w:r>
    </w:p>
    <w:p w:rsidR="00BB1DF5" w:rsidRDefault="00BB1DF5" w:rsidP="00BB1DF5">
      <w:pPr>
        <w:spacing w:after="0" w:line="360" w:lineRule="auto"/>
        <w:ind w:firstLine="709"/>
        <w:jc w:val="both"/>
        <w:rPr>
          <w:rFonts w:ascii="Times New Roman" w:hAnsi="Times New Roman" w:cs="Times New Roman"/>
          <w:sz w:val="28"/>
          <w:szCs w:val="28"/>
        </w:rPr>
      </w:pPr>
      <w:r w:rsidRPr="007D636B">
        <w:rPr>
          <w:rFonts w:ascii="Times New Roman" w:hAnsi="Times New Roman" w:cs="Times New Roman"/>
          <w:b/>
          <w:sz w:val="28"/>
          <w:szCs w:val="28"/>
        </w:rPr>
        <w:lastRenderedPageBreak/>
        <w:t xml:space="preserve">Теоретической и методической основой </w:t>
      </w:r>
      <w:r>
        <w:rPr>
          <w:rFonts w:ascii="Times New Roman" w:hAnsi="Times New Roman" w:cs="Times New Roman"/>
          <w:b/>
          <w:sz w:val="28"/>
          <w:szCs w:val="28"/>
        </w:rPr>
        <w:t>выпускной квалификационной</w:t>
      </w:r>
      <w:r w:rsidRPr="007D636B">
        <w:rPr>
          <w:rFonts w:ascii="Times New Roman" w:hAnsi="Times New Roman" w:cs="Times New Roman"/>
          <w:b/>
          <w:sz w:val="28"/>
          <w:szCs w:val="28"/>
        </w:rPr>
        <w:t xml:space="preserve"> работы</w:t>
      </w:r>
      <w:r>
        <w:rPr>
          <w:rFonts w:ascii="Times New Roman" w:hAnsi="Times New Roman" w:cs="Times New Roman"/>
          <w:sz w:val="28"/>
          <w:szCs w:val="28"/>
        </w:rPr>
        <w:t xml:space="preserve"> являются труды ученых экономистов, а также нормативно-законодательные акты, регулирующие бухгалтерский учет и аудит </w:t>
      </w:r>
      <w:r>
        <w:rPr>
          <w:rFonts w:ascii="Times New Roman" w:hAnsi="Times New Roman" w:cs="Times New Roman"/>
          <w:sz w:val="28"/>
          <w:szCs w:val="28"/>
          <w:shd w:val="clear" w:color="auto" w:fill="FFFFFF"/>
        </w:rPr>
        <w:t>расчетов с поставщиками и подрядчиками</w:t>
      </w:r>
      <w:r>
        <w:rPr>
          <w:rFonts w:ascii="Times New Roman" w:hAnsi="Times New Roman" w:cs="Times New Roman"/>
          <w:sz w:val="28"/>
          <w:szCs w:val="28"/>
        </w:rPr>
        <w:t>.</w:t>
      </w:r>
    </w:p>
    <w:p w:rsidR="00BB1DF5" w:rsidRDefault="00BB1DF5" w:rsidP="00BB1D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выполнения настоящей работы были использованы общенаучные и специальные методы исследования: анализ, синтез, моделирование, экономико-статистический и др.</w:t>
      </w:r>
    </w:p>
    <w:p w:rsidR="00BB1DF5" w:rsidRPr="005A7539" w:rsidRDefault="00BB1DF5" w:rsidP="00BB1D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информационной базы использованы первичные и сводные документы, регистры бухгалтерского учета, годовая бухгалтерская (финансовая) отчетность ООО «Декоративно-цветочные культуры» за 2012 - 2016 года.</w:t>
      </w:r>
    </w:p>
    <w:p w:rsidR="00BB1DF5" w:rsidRDefault="00BB1DF5" w:rsidP="00BB1DF5">
      <w:pPr>
        <w:spacing w:after="0" w:line="360" w:lineRule="auto"/>
        <w:ind w:firstLine="709"/>
        <w:jc w:val="both"/>
        <w:rPr>
          <w:rFonts w:ascii="Times New Roman" w:hAnsi="Times New Roman" w:cs="Times New Roman"/>
          <w:b/>
          <w:sz w:val="28"/>
          <w:szCs w:val="28"/>
        </w:rPr>
      </w:pPr>
    </w:p>
    <w:p w:rsidR="00BB1DF5" w:rsidRPr="00B62390" w:rsidRDefault="00BB1DF5" w:rsidP="00BB1DF5">
      <w:pPr>
        <w:spacing w:line="360" w:lineRule="auto"/>
        <w:rPr>
          <w:rFonts w:ascii="Times New Roman" w:hAnsi="Times New Roman" w:cs="Times New Roman"/>
          <w:sz w:val="28"/>
          <w:szCs w:val="24"/>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D21ECF" w:rsidRDefault="00D21ECF" w:rsidP="008E34DA">
      <w:pPr>
        <w:spacing w:after="0" w:line="360" w:lineRule="auto"/>
        <w:jc w:val="center"/>
        <w:rPr>
          <w:rFonts w:ascii="Times New Roman" w:hAnsi="Times New Roman" w:cs="Times New Roman"/>
          <w:sz w:val="28"/>
          <w:szCs w:val="28"/>
        </w:rPr>
      </w:pPr>
    </w:p>
    <w:p w:rsidR="008E34DA" w:rsidRPr="00CB7D85" w:rsidRDefault="008E34DA" w:rsidP="008E34DA">
      <w:pPr>
        <w:spacing w:after="0" w:line="360" w:lineRule="auto"/>
        <w:jc w:val="center"/>
        <w:rPr>
          <w:rFonts w:ascii="Times New Roman" w:eastAsia="Times New Roman" w:hAnsi="Times New Roman" w:cs="Times New Roman"/>
          <w:sz w:val="28"/>
          <w:szCs w:val="24"/>
        </w:rPr>
      </w:pPr>
      <w:r w:rsidRPr="00CB7D85">
        <w:rPr>
          <w:rFonts w:ascii="Times New Roman" w:hAnsi="Times New Roman" w:cs="Times New Roman"/>
          <w:sz w:val="28"/>
          <w:szCs w:val="28"/>
        </w:rPr>
        <w:t>1 ТЕОРЕТИЧЕСКИЕ ОСНОВЫ УЧЁТА И АУДИТА РАСЧЁТОВ С ПОСТАВЩИКАМИ И ПОДРЯДЧИКАМИ</w:t>
      </w:r>
    </w:p>
    <w:p w:rsidR="008E34DA" w:rsidRPr="00DB2D13" w:rsidRDefault="008E34DA" w:rsidP="008E34DA">
      <w:pPr>
        <w:pStyle w:val="a4"/>
        <w:spacing w:before="0" w:beforeAutospacing="0" w:after="240" w:afterAutospacing="0" w:line="360" w:lineRule="auto"/>
        <w:jc w:val="center"/>
        <w:rPr>
          <w:sz w:val="28"/>
          <w:szCs w:val="28"/>
        </w:rPr>
      </w:pPr>
      <w:r>
        <w:rPr>
          <w:sz w:val="28"/>
          <w:szCs w:val="28"/>
        </w:rPr>
        <w:t xml:space="preserve">1.1 </w:t>
      </w:r>
      <w:r w:rsidRPr="00DB2D13">
        <w:rPr>
          <w:sz w:val="28"/>
          <w:szCs w:val="28"/>
        </w:rPr>
        <w:t>Т</w:t>
      </w:r>
      <w:r>
        <w:rPr>
          <w:sz w:val="28"/>
          <w:szCs w:val="28"/>
        </w:rPr>
        <w:t>еоретические основы учёта расчетов с поставщиками и подрядчиками</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Все предприятия, осуществляя хозяйственную деятельность, вступают во взаимоотношения с другими предприятиями, организациями, учреждениями, работниками предприятия и отдельными физическими лицами, которые основаны на различных расчетах. Поэтому расчетные операции в финансово-хозяйственной деятельности занимают особое место.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В результате осуществления хозяйственной деятельности организация приобретает у других юридических и физических лиц товарно-материальные ценности, работы и услуги. </w:t>
      </w:r>
      <w:proofErr w:type="gramStart"/>
      <w:r w:rsidRPr="00DB2D13">
        <w:rPr>
          <w:sz w:val="28"/>
          <w:szCs w:val="28"/>
        </w:rPr>
        <w:t>Организации, поставляющие сырье, материалы, основные средства, товары, электроэнергию, газ, воду</w:t>
      </w:r>
      <w:r>
        <w:rPr>
          <w:sz w:val="28"/>
          <w:szCs w:val="28"/>
        </w:rPr>
        <w:t>,</w:t>
      </w:r>
      <w:r w:rsidRPr="00DB2D13">
        <w:rPr>
          <w:sz w:val="28"/>
          <w:szCs w:val="28"/>
        </w:rPr>
        <w:t xml:space="preserve"> являются поставщиками.</w:t>
      </w:r>
      <w:proofErr w:type="gramEnd"/>
      <w:r w:rsidRPr="00DB2D13">
        <w:rPr>
          <w:sz w:val="28"/>
          <w:szCs w:val="28"/>
        </w:rPr>
        <w:t xml:space="preserve"> А организации, выполняющие разные работы и услуги – подрядчиками.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В соответствии с Планом счетов бухгалтерского учета финансово-хозяйственной деятельности предприятий и Инструкцией по его применению, уч</w:t>
      </w:r>
      <w:r>
        <w:rPr>
          <w:sz w:val="28"/>
          <w:szCs w:val="28"/>
        </w:rPr>
        <w:t>ё</w:t>
      </w:r>
      <w:r w:rsidRPr="00DB2D13">
        <w:rPr>
          <w:sz w:val="28"/>
          <w:szCs w:val="28"/>
        </w:rPr>
        <w:t>т расчетов с поставщиками и подрядчиками осуществляется на счете 60 «Расчеты с поставщиками и подрядчиками»</w:t>
      </w:r>
      <w:r w:rsidRPr="00C547BD">
        <w:rPr>
          <w:sz w:val="28"/>
          <w:szCs w:val="28"/>
        </w:rPr>
        <w:t>[</w:t>
      </w:r>
      <w:r>
        <w:rPr>
          <w:sz w:val="28"/>
          <w:szCs w:val="28"/>
        </w:rPr>
        <w:t>9</w:t>
      </w:r>
      <w:r w:rsidRPr="00C547BD">
        <w:rPr>
          <w:sz w:val="28"/>
          <w:szCs w:val="28"/>
        </w:rPr>
        <w:t>]</w:t>
      </w:r>
      <w:r>
        <w:rPr>
          <w:sz w:val="28"/>
          <w:szCs w:val="28"/>
        </w:rPr>
        <w:t>.</w:t>
      </w:r>
      <w:r w:rsidRPr="00DB2D13">
        <w:rPr>
          <w:sz w:val="28"/>
          <w:szCs w:val="28"/>
        </w:rPr>
        <w:t xml:space="preserve"> Данный счет предназначен для обобщения информации о расчетах с поставщиками и подрядчиками </w:t>
      </w:r>
      <w:proofErr w:type="gramStart"/>
      <w:r w:rsidRPr="00DB2D13">
        <w:rPr>
          <w:sz w:val="28"/>
          <w:szCs w:val="28"/>
        </w:rPr>
        <w:t>за</w:t>
      </w:r>
      <w:proofErr w:type="gramEnd"/>
      <w:r w:rsidRPr="00DB2D13">
        <w:rPr>
          <w:sz w:val="28"/>
          <w:szCs w:val="28"/>
        </w:rPr>
        <w:t>:</w:t>
      </w:r>
    </w:p>
    <w:p w:rsidR="008E34DA" w:rsidRPr="00DB2D13" w:rsidRDefault="008E34DA" w:rsidP="008E34DA">
      <w:pPr>
        <w:pStyle w:val="a4"/>
        <w:numPr>
          <w:ilvl w:val="0"/>
          <w:numId w:val="7"/>
        </w:numPr>
        <w:spacing w:before="0" w:beforeAutospacing="0" w:after="0" w:afterAutospacing="0" w:line="360" w:lineRule="auto"/>
        <w:jc w:val="both"/>
        <w:rPr>
          <w:sz w:val="28"/>
          <w:szCs w:val="28"/>
        </w:rPr>
      </w:pPr>
      <w:r w:rsidRPr="00DB2D13">
        <w:rPr>
          <w:sz w:val="28"/>
          <w:szCs w:val="28"/>
        </w:rPr>
        <w:t>полученные товарно-материальные ценности, принятые выполненные работы и потребленные услуги, включая предоставление электроэнергии, газа, пара, воды и т.п.</w:t>
      </w:r>
      <w:r>
        <w:rPr>
          <w:sz w:val="28"/>
          <w:szCs w:val="28"/>
        </w:rPr>
        <w:t>;</w:t>
      </w:r>
    </w:p>
    <w:p w:rsidR="008E34DA" w:rsidRPr="00DB2D13" w:rsidRDefault="008E34DA" w:rsidP="008E34DA">
      <w:pPr>
        <w:pStyle w:val="a4"/>
        <w:numPr>
          <w:ilvl w:val="0"/>
          <w:numId w:val="7"/>
        </w:numPr>
        <w:spacing w:before="0" w:beforeAutospacing="0" w:after="0" w:afterAutospacing="0" w:line="360" w:lineRule="auto"/>
        <w:jc w:val="both"/>
        <w:rPr>
          <w:sz w:val="28"/>
          <w:szCs w:val="28"/>
        </w:rPr>
      </w:pPr>
      <w:r w:rsidRPr="00DB2D13">
        <w:rPr>
          <w:sz w:val="28"/>
          <w:szCs w:val="28"/>
        </w:rPr>
        <w:t>товарно-материальные ценности, раб</w:t>
      </w:r>
      <w:r>
        <w:rPr>
          <w:sz w:val="28"/>
          <w:szCs w:val="28"/>
        </w:rPr>
        <w:t>оты и услуги, на которые расчет</w:t>
      </w:r>
      <w:r w:rsidRPr="00DB2D13">
        <w:rPr>
          <w:sz w:val="28"/>
          <w:szCs w:val="28"/>
        </w:rPr>
        <w:t>ные документы от поставщиков или подряд</w:t>
      </w:r>
      <w:r>
        <w:rPr>
          <w:sz w:val="28"/>
          <w:szCs w:val="28"/>
        </w:rPr>
        <w:t>чиков не поступили (так называе</w:t>
      </w:r>
      <w:r w:rsidRPr="00DB2D13">
        <w:rPr>
          <w:sz w:val="28"/>
          <w:szCs w:val="28"/>
        </w:rPr>
        <w:t xml:space="preserve">мые </w:t>
      </w:r>
      <w:proofErr w:type="spellStart"/>
      <w:r w:rsidRPr="00DB2D13">
        <w:rPr>
          <w:sz w:val="28"/>
          <w:szCs w:val="28"/>
        </w:rPr>
        <w:t>неотфактурованные</w:t>
      </w:r>
      <w:proofErr w:type="spellEnd"/>
      <w:r w:rsidRPr="00DB2D13">
        <w:rPr>
          <w:sz w:val="28"/>
          <w:szCs w:val="28"/>
        </w:rPr>
        <w:t xml:space="preserve"> поставки);</w:t>
      </w:r>
    </w:p>
    <w:p w:rsidR="008E34DA" w:rsidRPr="00DB2D13" w:rsidRDefault="008E34DA" w:rsidP="008E34DA">
      <w:pPr>
        <w:pStyle w:val="a4"/>
        <w:numPr>
          <w:ilvl w:val="0"/>
          <w:numId w:val="7"/>
        </w:numPr>
        <w:spacing w:before="0" w:beforeAutospacing="0" w:after="0" w:afterAutospacing="0" w:line="360" w:lineRule="auto"/>
        <w:jc w:val="both"/>
        <w:rPr>
          <w:sz w:val="28"/>
          <w:szCs w:val="28"/>
        </w:rPr>
      </w:pPr>
      <w:r w:rsidRPr="00DB2D13">
        <w:rPr>
          <w:sz w:val="28"/>
          <w:szCs w:val="28"/>
        </w:rPr>
        <w:t>излишки товарно-материальных ценностей, выявленные при их приемке;</w:t>
      </w:r>
    </w:p>
    <w:p w:rsidR="008E34DA" w:rsidRPr="00DB2D13" w:rsidRDefault="008E34DA" w:rsidP="008E34DA">
      <w:pPr>
        <w:pStyle w:val="a4"/>
        <w:numPr>
          <w:ilvl w:val="0"/>
          <w:numId w:val="7"/>
        </w:numPr>
        <w:spacing w:before="0" w:beforeAutospacing="0" w:after="0" w:afterAutospacing="0" w:line="360" w:lineRule="auto"/>
        <w:jc w:val="both"/>
        <w:rPr>
          <w:sz w:val="28"/>
          <w:szCs w:val="28"/>
        </w:rPr>
      </w:pPr>
      <w:r w:rsidRPr="00DB2D13">
        <w:rPr>
          <w:sz w:val="28"/>
          <w:szCs w:val="28"/>
        </w:rPr>
        <w:lastRenderedPageBreak/>
        <w:t>полученные услуги по перевозкам, в том числе расчеты по недоборам и переборам тарифа (фрахта), а также за все виды услуг связи и др.</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Счет 60 «Расчеты с поставщиками и подрядчиками» кредитуется на стоимость принимаемых к бухгалтерскому учету товарно-материальных ценностей, работ, услуг в корреспонденции со счетами учета этих ценностей (либо счета 15 «Заготовление и приобретение материальных ценностей») или счетов учета соответствующих затрат.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За услуги по доставке материальных ценностей (товаров), а также по переработке материалов на стороне записи по кредиту счета 60 «Расчеты с поставщиками и подрядчиками» производятся в корреспонденции со счетами учета производственных запасов, товаров, затрат на производство и т.п.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Счет 60 «Расчеты с поставщиками и подрядчиками» дебетуется на суммы исполнения обязательств (оплату счетов), включая авансы и предварительную оплату, в корреспонденции со счетами учета денежных средств и др. При этом суммы выданных авансов и предварительной оплаты учитываются обособленно.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Суммы задолженности поставщикам и подрядчика</w:t>
      </w:r>
      <w:r>
        <w:rPr>
          <w:sz w:val="28"/>
          <w:szCs w:val="28"/>
        </w:rPr>
        <w:t>м, обеспеченные вы</w:t>
      </w:r>
      <w:r w:rsidRPr="00DB2D13">
        <w:rPr>
          <w:sz w:val="28"/>
          <w:szCs w:val="28"/>
        </w:rPr>
        <w:t>данными организацией векселями, не списыв</w:t>
      </w:r>
      <w:r>
        <w:rPr>
          <w:sz w:val="28"/>
          <w:szCs w:val="28"/>
        </w:rPr>
        <w:t>аются со счета 60 «Расчеты с по</w:t>
      </w:r>
      <w:r w:rsidRPr="00DB2D13">
        <w:rPr>
          <w:sz w:val="28"/>
          <w:szCs w:val="28"/>
        </w:rPr>
        <w:t xml:space="preserve">ставщиками и подрядчиками», а учитываются обособленно в аналитическом учете. Аналитический учет по счету 60 «Расчеты с поставщиками и подрядчиками» ведется по каждому предъявленному счету, а расчетов в порядке плановых платежей — по каждому поставщику и подрядчику. </w:t>
      </w:r>
    </w:p>
    <w:p w:rsidR="008E34DA"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При этом построение аналитического учета должно обеспечить возможность получения необходимых данных </w:t>
      </w:r>
      <w:proofErr w:type="gramStart"/>
      <w:r w:rsidRPr="00DB2D13">
        <w:rPr>
          <w:sz w:val="28"/>
          <w:szCs w:val="28"/>
        </w:rPr>
        <w:t>по</w:t>
      </w:r>
      <w:proofErr w:type="gramEnd"/>
      <w:r w:rsidRPr="00DB2D13">
        <w:rPr>
          <w:sz w:val="28"/>
          <w:szCs w:val="28"/>
        </w:rPr>
        <w:t xml:space="preserve">: </w:t>
      </w:r>
    </w:p>
    <w:p w:rsidR="008E34DA" w:rsidRDefault="008E34DA" w:rsidP="008E34DA">
      <w:pPr>
        <w:pStyle w:val="a4"/>
        <w:numPr>
          <w:ilvl w:val="0"/>
          <w:numId w:val="8"/>
        </w:numPr>
        <w:spacing w:before="0" w:beforeAutospacing="0" w:after="0" w:afterAutospacing="0" w:line="360" w:lineRule="auto"/>
        <w:jc w:val="both"/>
        <w:rPr>
          <w:sz w:val="28"/>
          <w:szCs w:val="28"/>
        </w:rPr>
      </w:pPr>
      <w:r w:rsidRPr="00DB2D13">
        <w:rPr>
          <w:sz w:val="28"/>
          <w:szCs w:val="28"/>
        </w:rPr>
        <w:t>поставщикам</w:t>
      </w:r>
      <w:r>
        <w:rPr>
          <w:sz w:val="28"/>
          <w:szCs w:val="28"/>
        </w:rPr>
        <w:t>;</w:t>
      </w:r>
      <w:r w:rsidRPr="00DB2D13">
        <w:rPr>
          <w:sz w:val="28"/>
          <w:szCs w:val="28"/>
        </w:rPr>
        <w:t xml:space="preserve"> </w:t>
      </w:r>
    </w:p>
    <w:p w:rsidR="008E34DA" w:rsidRDefault="008E34DA" w:rsidP="008E34DA">
      <w:pPr>
        <w:pStyle w:val="a4"/>
        <w:numPr>
          <w:ilvl w:val="0"/>
          <w:numId w:val="8"/>
        </w:numPr>
        <w:spacing w:before="0" w:beforeAutospacing="0" w:after="0" w:afterAutospacing="0" w:line="360" w:lineRule="auto"/>
        <w:jc w:val="both"/>
        <w:rPr>
          <w:sz w:val="28"/>
          <w:szCs w:val="28"/>
        </w:rPr>
      </w:pPr>
      <w:r w:rsidRPr="00DB2D13">
        <w:rPr>
          <w:sz w:val="28"/>
          <w:szCs w:val="28"/>
        </w:rPr>
        <w:t xml:space="preserve">по акцептованным и другим расчетным документам, срок оплаты которых не наступил; </w:t>
      </w:r>
    </w:p>
    <w:p w:rsidR="008E34DA" w:rsidRDefault="008E34DA" w:rsidP="008E34DA">
      <w:pPr>
        <w:pStyle w:val="a4"/>
        <w:numPr>
          <w:ilvl w:val="0"/>
          <w:numId w:val="8"/>
        </w:numPr>
        <w:spacing w:before="0" w:beforeAutospacing="0" w:after="0" w:afterAutospacing="0" w:line="360" w:lineRule="auto"/>
        <w:jc w:val="both"/>
        <w:rPr>
          <w:sz w:val="28"/>
          <w:szCs w:val="28"/>
        </w:rPr>
      </w:pPr>
      <w:r>
        <w:rPr>
          <w:sz w:val="28"/>
          <w:szCs w:val="28"/>
        </w:rPr>
        <w:t>поставщикам по не</w:t>
      </w:r>
      <w:r w:rsidRPr="00DB2D13">
        <w:rPr>
          <w:sz w:val="28"/>
          <w:szCs w:val="28"/>
        </w:rPr>
        <w:t xml:space="preserve">оплаченным в срок расчетным документам; </w:t>
      </w:r>
    </w:p>
    <w:p w:rsidR="008E34DA" w:rsidRDefault="008E34DA" w:rsidP="008E34DA">
      <w:pPr>
        <w:pStyle w:val="a4"/>
        <w:numPr>
          <w:ilvl w:val="0"/>
          <w:numId w:val="8"/>
        </w:numPr>
        <w:spacing w:before="0" w:beforeAutospacing="0" w:after="0" w:afterAutospacing="0" w:line="360" w:lineRule="auto"/>
        <w:jc w:val="both"/>
        <w:rPr>
          <w:sz w:val="28"/>
          <w:szCs w:val="28"/>
        </w:rPr>
      </w:pPr>
      <w:r w:rsidRPr="00DB2D13">
        <w:rPr>
          <w:sz w:val="28"/>
          <w:szCs w:val="28"/>
        </w:rPr>
        <w:t xml:space="preserve">поставщикам по </w:t>
      </w:r>
      <w:proofErr w:type="spellStart"/>
      <w:r w:rsidRPr="00DB2D13">
        <w:rPr>
          <w:sz w:val="28"/>
          <w:szCs w:val="28"/>
        </w:rPr>
        <w:t>неотфактурованным</w:t>
      </w:r>
      <w:proofErr w:type="spellEnd"/>
      <w:r w:rsidRPr="00DB2D13">
        <w:rPr>
          <w:sz w:val="28"/>
          <w:szCs w:val="28"/>
        </w:rPr>
        <w:t xml:space="preserve"> поставкам; </w:t>
      </w:r>
    </w:p>
    <w:p w:rsidR="008E34DA" w:rsidRDefault="008E34DA" w:rsidP="008E34DA">
      <w:pPr>
        <w:pStyle w:val="a4"/>
        <w:numPr>
          <w:ilvl w:val="0"/>
          <w:numId w:val="8"/>
        </w:numPr>
        <w:spacing w:before="0" w:beforeAutospacing="0" w:after="0" w:afterAutospacing="0" w:line="360" w:lineRule="auto"/>
        <w:jc w:val="both"/>
        <w:rPr>
          <w:sz w:val="28"/>
          <w:szCs w:val="28"/>
        </w:rPr>
      </w:pPr>
      <w:r w:rsidRPr="00DB2D13">
        <w:rPr>
          <w:sz w:val="28"/>
          <w:szCs w:val="28"/>
        </w:rPr>
        <w:lastRenderedPageBreak/>
        <w:t xml:space="preserve">авансам выданным; </w:t>
      </w:r>
    </w:p>
    <w:p w:rsidR="008E34DA" w:rsidRDefault="008E34DA" w:rsidP="008E34DA">
      <w:pPr>
        <w:pStyle w:val="a4"/>
        <w:numPr>
          <w:ilvl w:val="0"/>
          <w:numId w:val="8"/>
        </w:numPr>
        <w:spacing w:before="0" w:beforeAutospacing="0" w:after="0" w:afterAutospacing="0" w:line="360" w:lineRule="auto"/>
        <w:jc w:val="both"/>
        <w:rPr>
          <w:sz w:val="28"/>
          <w:szCs w:val="28"/>
        </w:rPr>
      </w:pPr>
      <w:r w:rsidRPr="00DB2D13">
        <w:rPr>
          <w:sz w:val="28"/>
          <w:szCs w:val="28"/>
        </w:rPr>
        <w:t xml:space="preserve">поставщикам по выданным векселям, срок оплаты которых не наступил; </w:t>
      </w:r>
    </w:p>
    <w:p w:rsidR="008E34DA" w:rsidRDefault="008E34DA" w:rsidP="008E34DA">
      <w:pPr>
        <w:pStyle w:val="a4"/>
        <w:numPr>
          <w:ilvl w:val="0"/>
          <w:numId w:val="8"/>
        </w:numPr>
        <w:spacing w:before="0" w:beforeAutospacing="0" w:after="0" w:afterAutospacing="0" w:line="360" w:lineRule="auto"/>
        <w:jc w:val="both"/>
        <w:rPr>
          <w:sz w:val="28"/>
          <w:szCs w:val="28"/>
        </w:rPr>
      </w:pPr>
      <w:r w:rsidRPr="00DB2D13">
        <w:rPr>
          <w:sz w:val="28"/>
          <w:szCs w:val="28"/>
        </w:rPr>
        <w:t xml:space="preserve">поставщикам по просроченным оплатой векселям; </w:t>
      </w:r>
    </w:p>
    <w:p w:rsidR="008E34DA" w:rsidRPr="00DB2D13" w:rsidRDefault="008E34DA" w:rsidP="008E34DA">
      <w:pPr>
        <w:pStyle w:val="a4"/>
        <w:numPr>
          <w:ilvl w:val="0"/>
          <w:numId w:val="8"/>
        </w:numPr>
        <w:spacing w:before="0" w:beforeAutospacing="0" w:after="0" w:afterAutospacing="0" w:line="360" w:lineRule="auto"/>
        <w:jc w:val="both"/>
        <w:rPr>
          <w:sz w:val="28"/>
          <w:szCs w:val="28"/>
        </w:rPr>
      </w:pPr>
      <w:r w:rsidRPr="00DB2D13">
        <w:rPr>
          <w:sz w:val="28"/>
          <w:szCs w:val="28"/>
        </w:rPr>
        <w:t>поставщикам по по</w:t>
      </w:r>
      <w:r>
        <w:rPr>
          <w:sz w:val="28"/>
          <w:szCs w:val="28"/>
        </w:rPr>
        <w:t>лученному коммерческому кредиту [9</w:t>
      </w:r>
      <w:r w:rsidRPr="00DB2D13">
        <w:rPr>
          <w:sz w:val="28"/>
          <w:szCs w:val="28"/>
        </w:rPr>
        <w:t>]</w:t>
      </w:r>
      <w:r>
        <w:rPr>
          <w:sz w:val="28"/>
          <w:szCs w:val="28"/>
        </w:rPr>
        <w:t>.</w:t>
      </w:r>
      <w:r w:rsidRPr="00DB2D13">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Договор поставки - такой договор купли-продажи, по которому продавец (поставщик), осуществляющий предпринимательскую деятельность, обязуется передать в обусловленный срок или </w:t>
      </w:r>
      <w:proofErr w:type="gramStart"/>
      <w:r w:rsidRPr="00DB2D13">
        <w:rPr>
          <w:sz w:val="28"/>
          <w:szCs w:val="28"/>
        </w:rPr>
        <w:t>сроки</w:t>
      </w:r>
      <w:proofErr w:type="gramEnd"/>
      <w:r w:rsidRPr="00DB2D13">
        <w:rPr>
          <w:sz w:val="28"/>
          <w:szCs w:val="28"/>
        </w:rPr>
        <w:t xml:space="preserve">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w:t>
      </w:r>
      <w:r>
        <w:rPr>
          <w:sz w:val="28"/>
          <w:szCs w:val="28"/>
        </w:rPr>
        <w:t xml:space="preserve"> и иным подобным использованием</w:t>
      </w:r>
      <w:r w:rsidRPr="00DB2D13">
        <w:rPr>
          <w:sz w:val="28"/>
          <w:szCs w:val="28"/>
        </w:rPr>
        <w:t xml:space="preserve"> [</w:t>
      </w:r>
      <w:r>
        <w:rPr>
          <w:sz w:val="28"/>
          <w:szCs w:val="28"/>
        </w:rPr>
        <w:t>1</w:t>
      </w:r>
      <w:r w:rsidRPr="00DB2D13">
        <w:rPr>
          <w:sz w:val="28"/>
          <w:szCs w:val="28"/>
        </w:rPr>
        <w:t>, статья 506]</w:t>
      </w:r>
      <w:r>
        <w:rPr>
          <w:sz w:val="28"/>
          <w:szCs w:val="28"/>
        </w:rPr>
        <w:t>.</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w:t>
      </w:r>
      <w:r>
        <w:rPr>
          <w:sz w:val="28"/>
          <w:szCs w:val="28"/>
        </w:rPr>
        <w:tab/>
      </w:r>
      <w:r w:rsidRPr="00DB2D13">
        <w:rPr>
          <w:sz w:val="28"/>
          <w:szCs w:val="28"/>
        </w:rPr>
        <w:t>Отсюда вполне закономерно обратиться к принятой в гражданско-правовой науке трактовке предмета, названного в договоре. Так, по мнению О.С. Иоффе, предмет договора купли-продажи «неизбежно должен воплощаться не в одном, а в двух материальных, ю</w:t>
      </w:r>
      <w:r>
        <w:rPr>
          <w:sz w:val="28"/>
          <w:szCs w:val="28"/>
        </w:rPr>
        <w:t xml:space="preserve">ридических и волевых объектах» </w:t>
      </w:r>
      <w:r w:rsidRPr="00DB2D13">
        <w:rPr>
          <w:sz w:val="28"/>
          <w:szCs w:val="28"/>
        </w:rPr>
        <w:t>[</w:t>
      </w:r>
      <w:r>
        <w:rPr>
          <w:sz w:val="28"/>
          <w:szCs w:val="28"/>
        </w:rPr>
        <w:t>27</w:t>
      </w:r>
      <w:r w:rsidRPr="00DB2D13">
        <w:rPr>
          <w:sz w:val="28"/>
          <w:szCs w:val="28"/>
        </w:rPr>
        <w:t>]</w:t>
      </w:r>
      <w:r>
        <w:rPr>
          <w:sz w:val="28"/>
          <w:szCs w:val="28"/>
        </w:rPr>
        <w:t>.</w:t>
      </w:r>
      <w:r w:rsidRPr="00DB2D13">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Похожую точку зрения высказал М.И. Брагинский, полагающий, что у отношений, вытекающих из договора купли-продажи, имеется два рода объектов: объектом первого рода служат действия обязанного лица, а роль объекта второго рода играет вещь, которая в результате таког</w:t>
      </w:r>
      <w:r>
        <w:rPr>
          <w:sz w:val="28"/>
          <w:szCs w:val="28"/>
        </w:rPr>
        <w:t>о действия должна быть передана</w:t>
      </w:r>
      <w:r w:rsidRPr="00DB2D13">
        <w:rPr>
          <w:sz w:val="28"/>
          <w:szCs w:val="28"/>
        </w:rPr>
        <w:t xml:space="preserve"> [</w:t>
      </w:r>
      <w:r>
        <w:rPr>
          <w:sz w:val="28"/>
          <w:szCs w:val="28"/>
        </w:rPr>
        <w:t>19</w:t>
      </w:r>
      <w:r w:rsidRPr="00DB2D13">
        <w:rPr>
          <w:sz w:val="28"/>
          <w:szCs w:val="28"/>
        </w:rPr>
        <w:t>]</w:t>
      </w:r>
      <w:r>
        <w:rPr>
          <w:sz w:val="28"/>
          <w:szCs w:val="28"/>
        </w:rPr>
        <w:t>.</w:t>
      </w:r>
      <w:r w:rsidRPr="00DB2D13">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Следовательно, предмет договора купли - продажи охватывает непосредственно товар (его наименование и количество) и соответствующие действия сторон, вытекающие из договора.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Однако полностью согласиться с этими авторами по данному вопросу мы не можем по следующим основаниям. </w:t>
      </w:r>
      <w:proofErr w:type="gramStart"/>
      <w:r w:rsidRPr="00DB2D13">
        <w:rPr>
          <w:sz w:val="28"/>
          <w:szCs w:val="28"/>
        </w:rPr>
        <w:t xml:space="preserve">Если обратиться к ст. 424 ГК, в которой особо выделена цена как самостоятельное условие договора, а также принять во внимание требование о качестве и количестве вещей или имущества, </w:t>
      </w:r>
      <w:r>
        <w:rPr>
          <w:sz w:val="28"/>
          <w:szCs w:val="28"/>
        </w:rPr>
        <w:t xml:space="preserve">об </w:t>
      </w:r>
      <w:r w:rsidRPr="00DB2D13">
        <w:rPr>
          <w:sz w:val="28"/>
          <w:szCs w:val="28"/>
        </w:rPr>
        <w:t xml:space="preserve">ассортименте и комплектности, которые установлены в </w:t>
      </w:r>
      <w:r w:rsidRPr="00DB2D13">
        <w:rPr>
          <w:sz w:val="28"/>
          <w:szCs w:val="28"/>
        </w:rPr>
        <w:lastRenderedPageBreak/>
        <w:t>других разделах ГК применительно к иным договорам, в частности к поставке, то с необходимостью можно сделать только один вывод: без этих условий договор становится бессмысленным</w:t>
      </w:r>
      <w:proofErr w:type="gramEnd"/>
      <w:r w:rsidRPr="00DB2D13">
        <w:rPr>
          <w:sz w:val="28"/>
          <w:szCs w:val="28"/>
        </w:rPr>
        <w:t>. Иными словами, предмет договора – «чего и сколько» нужно передать</w:t>
      </w:r>
      <w:r>
        <w:rPr>
          <w:sz w:val="28"/>
          <w:szCs w:val="28"/>
        </w:rPr>
        <w:t xml:space="preserve"> </w:t>
      </w:r>
      <w:r w:rsidRPr="00186BFB">
        <w:rPr>
          <w:sz w:val="28"/>
          <w:szCs w:val="28"/>
        </w:rPr>
        <w:t>[</w:t>
      </w:r>
      <w:r>
        <w:rPr>
          <w:sz w:val="28"/>
          <w:szCs w:val="28"/>
        </w:rPr>
        <w:t>1</w:t>
      </w:r>
      <w:r w:rsidRPr="00186BFB">
        <w:rPr>
          <w:sz w:val="28"/>
          <w:szCs w:val="28"/>
        </w:rPr>
        <w:t>]</w:t>
      </w:r>
      <w:r w:rsidRPr="00DB2D13">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Таким образом:</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1. Стороной договора поставки, выступающей в качестве поставщика (продавца), является изготовитель (производитель) товарно-материальных ценностей (далее ТМЦ) либо тот, кто покупает для последующей продажи. Иными словами, поставщиком в некоторых случаях является лицо, осуществляющее предпринимательскую или иную</w:t>
      </w:r>
      <w:r>
        <w:rPr>
          <w:sz w:val="28"/>
          <w:szCs w:val="28"/>
        </w:rPr>
        <w:t xml:space="preserve"> деятельность, приносящую доход;</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2. Покупателем, как правило, является лицо, приобретающее ТМЦ в целях, не связанных с личным, семейным</w:t>
      </w:r>
      <w:r>
        <w:rPr>
          <w:sz w:val="28"/>
          <w:szCs w:val="28"/>
        </w:rPr>
        <w:t xml:space="preserve"> и иным подобным использованием;</w:t>
      </w:r>
      <w:r w:rsidRPr="00DB2D13">
        <w:rPr>
          <w:sz w:val="28"/>
          <w:szCs w:val="28"/>
        </w:rPr>
        <w:t xml:space="preserve">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3. Цель приобретения ТМЦ – использование их в некоторых случаях в предпринимательской деятельности либо иных целях, которые не связаны с личным, семейным и домашним потреблением, а также закупки товаров для госуд</w:t>
      </w:r>
      <w:r>
        <w:rPr>
          <w:sz w:val="28"/>
          <w:szCs w:val="28"/>
        </w:rPr>
        <w:t>арственных и муниципальных нужд;</w:t>
      </w:r>
      <w:r w:rsidRPr="00DB2D13">
        <w:rPr>
          <w:sz w:val="28"/>
          <w:szCs w:val="28"/>
        </w:rPr>
        <w:t xml:space="preserve">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4. Предметом договора поставки являются ТМЦ, характеризуемые по наименованию, ассортименту, кач</w:t>
      </w:r>
      <w:r>
        <w:rPr>
          <w:sz w:val="28"/>
          <w:szCs w:val="28"/>
        </w:rPr>
        <w:t>еству и стране их происхождения;</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5. Четкое разграничение договора купли-продажи от договора поставки имеет практическое значение и необходимо в связи с тем, что к каждому договору наряду с общими для всех договоров купли-продажи нормами применяются нормы, специально ему посвященные.</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Обязательным элементом договора является указание формы осуществляемых расчетов. Расчеты с поставщиками и подрядчиками могут производиться в наличной и безналичной формах. Ограничение по наличным сделкам в соответствии с Указанием Банка России от 07.10.2013 N 3073-У – сто тысяч рублей в рамках одного договора [</w:t>
      </w:r>
      <w:r>
        <w:rPr>
          <w:sz w:val="28"/>
          <w:szCs w:val="28"/>
        </w:rPr>
        <w:t>12</w:t>
      </w:r>
      <w:r w:rsidRPr="00DB2D13">
        <w:rPr>
          <w:sz w:val="28"/>
          <w:szCs w:val="28"/>
        </w:rPr>
        <w:t xml:space="preserve">]. Формы безналичных расчетов рассмотрены в Гражданском Кодексе, а порядок осуществления данных расчетов регулируется Положением Центрального Банка «О </w:t>
      </w:r>
      <w:r w:rsidRPr="00DB2D13">
        <w:rPr>
          <w:sz w:val="28"/>
          <w:szCs w:val="28"/>
        </w:rPr>
        <w:lastRenderedPageBreak/>
        <w:t>правилах осуществления переводов денежных средств»</w:t>
      </w:r>
      <w:r w:rsidRPr="00DB7A4A">
        <w:rPr>
          <w:sz w:val="28"/>
          <w:szCs w:val="28"/>
        </w:rPr>
        <w:t>[</w:t>
      </w:r>
      <w:r>
        <w:rPr>
          <w:sz w:val="28"/>
          <w:szCs w:val="28"/>
        </w:rPr>
        <w:t>8</w:t>
      </w:r>
      <w:r w:rsidRPr="00DB7A4A">
        <w:rPr>
          <w:sz w:val="28"/>
          <w:szCs w:val="28"/>
        </w:rPr>
        <w:t>]</w:t>
      </w:r>
      <w:r w:rsidRPr="00DB2D13">
        <w:rPr>
          <w:sz w:val="28"/>
          <w:szCs w:val="28"/>
        </w:rPr>
        <w:t>. Отметим, что организации самостоятельно выбирают ту или иную форму расчетов в зависимости от ряда факторов: полноты имеющейся у контрагентов информации друг о друге, степени удаленности контрагентов друг от друга и т.д.</w:t>
      </w:r>
    </w:p>
    <w:p w:rsidR="008E34DA"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Большинство расчетов между предприятиями </w:t>
      </w:r>
      <w:r>
        <w:rPr>
          <w:sz w:val="28"/>
          <w:szCs w:val="28"/>
        </w:rPr>
        <w:t xml:space="preserve">производится в виде безналичных </w:t>
      </w:r>
      <w:r w:rsidRPr="00DB2D13">
        <w:rPr>
          <w:sz w:val="28"/>
          <w:szCs w:val="28"/>
        </w:rPr>
        <w:t>платежей. Безналичные расчеты осуществляются посредством безналичных перечислений по расчетным, текущим и валютным счетам клиентов в банках, системы корреспондентских счетов между различными банками, клиринговых зачетов взаимных требований через</w:t>
      </w:r>
      <w:r>
        <w:rPr>
          <w:sz w:val="28"/>
          <w:szCs w:val="28"/>
        </w:rPr>
        <w:t xml:space="preserve"> расчетные палаты, а также с помощью векселей и чеков, заменяющих </w:t>
      </w:r>
      <w:r w:rsidRPr="00DB2D13">
        <w:rPr>
          <w:sz w:val="28"/>
          <w:szCs w:val="28"/>
        </w:rPr>
        <w:t>наличные</w:t>
      </w:r>
      <w:r>
        <w:rPr>
          <w:sz w:val="28"/>
          <w:szCs w:val="28"/>
        </w:rPr>
        <w:t xml:space="preserve">  </w:t>
      </w:r>
      <w:r w:rsidRPr="00DB2D13">
        <w:rPr>
          <w:sz w:val="28"/>
          <w:szCs w:val="28"/>
        </w:rPr>
        <w:t>деньги.</w:t>
      </w:r>
    </w:p>
    <w:p w:rsidR="008E34DA" w:rsidRDefault="008E34DA" w:rsidP="008E34DA">
      <w:pPr>
        <w:pStyle w:val="a4"/>
        <w:spacing w:before="0" w:beforeAutospacing="0" w:after="0" w:afterAutospacing="0" w:line="360" w:lineRule="auto"/>
        <w:ind w:firstLine="708"/>
        <w:jc w:val="both"/>
        <w:rPr>
          <w:sz w:val="28"/>
          <w:szCs w:val="28"/>
        </w:rPr>
      </w:pPr>
      <w:r w:rsidRPr="00DB2D13">
        <w:rPr>
          <w:sz w:val="28"/>
          <w:szCs w:val="28"/>
        </w:rPr>
        <w:t>Для хранения денежных средств и операций по расчетам предприятия, имеющие самостоятельный баланс и собственные оборотные средства, открывают</w:t>
      </w:r>
      <w:r>
        <w:rPr>
          <w:sz w:val="28"/>
          <w:szCs w:val="28"/>
        </w:rPr>
        <w:t xml:space="preserve"> </w:t>
      </w:r>
      <w:r w:rsidRPr="00DB2D13">
        <w:rPr>
          <w:sz w:val="28"/>
          <w:szCs w:val="28"/>
        </w:rPr>
        <w:t>в</w:t>
      </w:r>
      <w:r>
        <w:rPr>
          <w:sz w:val="28"/>
          <w:szCs w:val="28"/>
        </w:rPr>
        <w:t xml:space="preserve">  </w:t>
      </w:r>
      <w:r w:rsidRPr="00DB2D13">
        <w:rPr>
          <w:sz w:val="28"/>
          <w:szCs w:val="28"/>
        </w:rPr>
        <w:t>учреждениях</w:t>
      </w:r>
      <w:r>
        <w:rPr>
          <w:sz w:val="28"/>
          <w:szCs w:val="28"/>
        </w:rPr>
        <w:t xml:space="preserve"> </w:t>
      </w:r>
      <w:r w:rsidRPr="00DB2D13">
        <w:rPr>
          <w:sz w:val="28"/>
          <w:szCs w:val="28"/>
        </w:rPr>
        <w:t>банков</w:t>
      </w:r>
      <w:r>
        <w:rPr>
          <w:sz w:val="28"/>
          <w:szCs w:val="28"/>
        </w:rPr>
        <w:t xml:space="preserve"> </w:t>
      </w:r>
      <w:r w:rsidRPr="00DB2D13">
        <w:rPr>
          <w:sz w:val="28"/>
          <w:szCs w:val="28"/>
        </w:rPr>
        <w:t>расчетные</w:t>
      </w:r>
      <w:r>
        <w:rPr>
          <w:sz w:val="28"/>
          <w:szCs w:val="28"/>
        </w:rPr>
        <w:t xml:space="preserve"> </w:t>
      </w:r>
      <w:r w:rsidRPr="00DB2D13">
        <w:rPr>
          <w:sz w:val="28"/>
          <w:szCs w:val="28"/>
        </w:rPr>
        <w:t>счета.</w:t>
      </w:r>
    </w:p>
    <w:p w:rsidR="008E34DA" w:rsidRPr="00123A72" w:rsidRDefault="008E34DA" w:rsidP="008E34DA">
      <w:pPr>
        <w:pStyle w:val="a4"/>
        <w:spacing w:before="0" w:beforeAutospacing="0" w:after="0" w:afterAutospacing="0" w:line="360" w:lineRule="auto"/>
        <w:ind w:firstLine="708"/>
        <w:jc w:val="both"/>
        <w:rPr>
          <w:b/>
          <w:sz w:val="28"/>
          <w:szCs w:val="28"/>
        </w:rPr>
      </w:pPr>
      <w:r w:rsidRPr="00123A72">
        <w:rPr>
          <w:color w:val="000000"/>
          <w:sz w:val="28"/>
          <w:szCs w:val="28"/>
          <w:shd w:val="clear" w:color="auto" w:fill="FFFFFF"/>
        </w:rPr>
        <w:t>Основным документом по расчетным взаимоотношениям с поставщиками и подрядчиками является счет-фактура установленной формы. Этот документ выписывает поставщик или подрядчик. Счета-фактуры служат основанием для оформления соответствующих банковских платежных документов на погашение задолженности: платежных поручений, аккредитивов, чеков, платежных требований. В счете-фактуре заполняют следующие реквизиты: продавец (поставщик или подрядчик) и его адрес, идентификационный номер продавца (ИНН); грузополучатель и грузоотправитель; покупатель, его адрес и идентификационный номер (ИНН). В нем указывают сведения о поставленных товарах или описание выполненных работ, оказанных услуг по их видам, единицу измерения, количество (объем), цену (тариф); стоимость за все количество товаров (выполненных работ, оказанных услуг) без</w:t>
      </w:r>
      <w:r w:rsidRPr="00123A72">
        <w:rPr>
          <w:rStyle w:val="apple-converted-space"/>
          <w:color w:val="000000"/>
          <w:sz w:val="28"/>
          <w:szCs w:val="28"/>
          <w:shd w:val="clear" w:color="auto" w:fill="FFFFFF"/>
        </w:rPr>
        <w:t> </w:t>
      </w:r>
      <w:r w:rsidRPr="00123A72">
        <w:rPr>
          <w:sz w:val="28"/>
          <w:szCs w:val="28"/>
          <w:shd w:val="clear" w:color="auto" w:fill="FFFFFF"/>
        </w:rPr>
        <w:t>налога на добавленную стоимость</w:t>
      </w:r>
      <w:r>
        <w:rPr>
          <w:rFonts w:ascii="Arial" w:hAnsi="Arial" w:cs="Arial"/>
          <w:color w:val="000000"/>
          <w:shd w:val="clear" w:color="auto" w:fill="FFFFFF"/>
        </w:rPr>
        <w:t>.</w:t>
      </w:r>
    </w:p>
    <w:p w:rsidR="008E34DA" w:rsidRDefault="008E34DA" w:rsidP="008E34DA">
      <w:pPr>
        <w:pStyle w:val="a4"/>
        <w:spacing w:before="0" w:beforeAutospacing="0" w:after="0" w:afterAutospacing="0" w:line="360" w:lineRule="auto"/>
        <w:ind w:firstLine="708"/>
        <w:jc w:val="both"/>
        <w:rPr>
          <w:sz w:val="28"/>
          <w:szCs w:val="28"/>
        </w:rPr>
      </w:pPr>
      <w:r w:rsidRPr="00DB2D13">
        <w:rPr>
          <w:sz w:val="28"/>
          <w:szCs w:val="28"/>
        </w:rPr>
        <w:t>Движение сре</w:t>
      </w:r>
      <w:r>
        <w:rPr>
          <w:sz w:val="28"/>
          <w:szCs w:val="28"/>
        </w:rPr>
        <w:t>дств на расчетном счете оформляе</w:t>
      </w:r>
      <w:r w:rsidRPr="00DB2D13">
        <w:rPr>
          <w:sz w:val="28"/>
          <w:szCs w:val="28"/>
        </w:rPr>
        <w:t>тся</w:t>
      </w:r>
      <w:r>
        <w:rPr>
          <w:sz w:val="28"/>
          <w:szCs w:val="28"/>
        </w:rPr>
        <w:t xml:space="preserve"> следующими</w:t>
      </w:r>
      <w:r w:rsidRPr="00DB2D13">
        <w:rPr>
          <w:sz w:val="28"/>
          <w:szCs w:val="28"/>
        </w:rPr>
        <w:t xml:space="preserve"> п</w:t>
      </w:r>
      <w:r>
        <w:rPr>
          <w:sz w:val="28"/>
          <w:szCs w:val="28"/>
        </w:rPr>
        <w:t>латежными документами:</w:t>
      </w:r>
      <w:r w:rsidRPr="00DB2D13">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Pr>
          <w:sz w:val="28"/>
          <w:szCs w:val="28"/>
        </w:rPr>
        <w:lastRenderedPageBreak/>
        <w:t xml:space="preserve">1. </w:t>
      </w:r>
      <w:r w:rsidRPr="00DB2D13">
        <w:rPr>
          <w:sz w:val="28"/>
          <w:szCs w:val="28"/>
        </w:rPr>
        <w:t>Платежное поручение – письменное распоряжение владельца счета банку на перечисление средств с его счета на счет получателя.</w:t>
      </w:r>
      <w:r>
        <w:rPr>
          <w:sz w:val="28"/>
          <w:szCs w:val="28"/>
        </w:rPr>
        <w:t xml:space="preserve"> </w:t>
      </w:r>
      <w:r w:rsidRPr="00DB2D13">
        <w:rPr>
          <w:sz w:val="28"/>
          <w:szCs w:val="28"/>
        </w:rPr>
        <w:t xml:space="preserve">В нем обязательно указывают назначение подлежащих перечислению сумм. Платежное поручение передается в учреждение банка плательщика в порядке последующего акцепта после получения получателем товарно-материальных ценностей или оказанных ему услуг. Расчеты платежными поручениями могут быть срочными, досрочными и отсроченными. К срочным платежам относятся: авансовые платежи; платежи после отгрузки; частичные платежи при крупных сделках. Долгосрочный и отсроченный платежи могут иметь место в рамках договорных отношений без ущерба для финансового положения сторон. </w:t>
      </w:r>
    </w:p>
    <w:p w:rsidR="008E34DA" w:rsidRPr="00DB2D13" w:rsidRDefault="008E34DA" w:rsidP="008E34DA">
      <w:pPr>
        <w:pStyle w:val="a4"/>
        <w:spacing w:before="0" w:beforeAutospacing="0" w:after="0" w:afterAutospacing="0" w:line="360" w:lineRule="auto"/>
        <w:ind w:firstLine="708"/>
        <w:jc w:val="both"/>
        <w:rPr>
          <w:sz w:val="28"/>
          <w:szCs w:val="28"/>
        </w:rPr>
      </w:pPr>
      <w:r>
        <w:rPr>
          <w:sz w:val="28"/>
          <w:szCs w:val="28"/>
        </w:rPr>
        <w:t>2. П</w:t>
      </w:r>
      <w:r w:rsidRPr="00DB2D13">
        <w:rPr>
          <w:sz w:val="28"/>
          <w:szCs w:val="28"/>
        </w:rPr>
        <w:t>латежн</w:t>
      </w:r>
      <w:r>
        <w:rPr>
          <w:sz w:val="28"/>
          <w:szCs w:val="28"/>
        </w:rPr>
        <w:t>ое</w:t>
      </w:r>
      <w:r w:rsidRPr="00DB2D13">
        <w:rPr>
          <w:sz w:val="28"/>
          <w:szCs w:val="28"/>
        </w:rPr>
        <w:t xml:space="preserve"> требовани</w:t>
      </w:r>
      <w:r>
        <w:rPr>
          <w:sz w:val="28"/>
          <w:szCs w:val="28"/>
        </w:rPr>
        <w:t xml:space="preserve">е. </w:t>
      </w:r>
      <w:proofErr w:type="gramStart"/>
      <w:r>
        <w:rPr>
          <w:sz w:val="28"/>
          <w:szCs w:val="28"/>
        </w:rPr>
        <w:t>При данной форме расчетов</w:t>
      </w:r>
      <w:r w:rsidRPr="00DB2D13">
        <w:rPr>
          <w:sz w:val="28"/>
          <w:szCs w:val="28"/>
        </w:rPr>
        <w:t xml:space="preserve"> получатель средств представляет в обслуживающий его банк</w:t>
      </w:r>
      <w:r>
        <w:rPr>
          <w:sz w:val="28"/>
          <w:szCs w:val="28"/>
        </w:rPr>
        <w:t xml:space="preserve"> </w:t>
      </w:r>
      <w:r w:rsidRPr="00DB2D13">
        <w:rPr>
          <w:sz w:val="28"/>
          <w:szCs w:val="28"/>
        </w:rPr>
        <w:t>расчетный документ, содержащий требования к плательщику об уплате получателю через банк определенной суммы за товарно-материальные ценности, выполненные работы и оказанные услуги.</w:t>
      </w:r>
      <w:proofErr w:type="gramEnd"/>
      <w:r w:rsidRPr="00DB2D13">
        <w:rPr>
          <w:sz w:val="28"/>
          <w:szCs w:val="28"/>
        </w:rPr>
        <w:t xml:space="preserve"> Оплата платежных требований может осуществляться с их акцептом и без акцепта. Акцепт в расчетах означает согласие плательщика на оплату. Плательщик имеет право отказаться от акцепта счета в полной сумме в случае отгрузки поставщиком незаконной, недоброкачественной, нестандартной и т.д. продукции.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При расчетах платежными </w:t>
      </w:r>
      <w:r>
        <w:rPr>
          <w:sz w:val="28"/>
          <w:szCs w:val="28"/>
        </w:rPr>
        <w:t>требованиями расчеты у по</w:t>
      </w:r>
      <w:r w:rsidRPr="00DB2D13">
        <w:rPr>
          <w:sz w:val="28"/>
          <w:szCs w:val="28"/>
        </w:rPr>
        <w:t xml:space="preserve">ставщиков отражают как реализацию продукции, т.е. с применением счетов 90 «Продажи», 62 «Расчеты с покупателями и заказчиками». Покупатель использует счета 60 «Расчеты с поставщиками и подрядчиками», 51 «Расчетные счета». </w:t>
      </w:r>
    </w:p>
    <w:p w:rsidR="008E34DA" w:rsidRDefault="008E34DA" w:rsidP="008E34DA">
      <w:pPr>
        <w:pStyle w:val="a4"/>
        <w:spacing w:before="0" w:beforeAutospacing="0" w:after="0" w:afterAutospacing="0" w:line="360" w:lineRule="auto"/>
        <w:ind w:firstLine="708"/>
        <w:jc w:val="both"/>
        <w:rPr>
          <w:sz w:val="28"/>
          <w:szCs w:val="28"/>
        </w:rPr>
      </w:pPr>
      <w:r>
        <w:rPr>
          <w:sz w:val="28"/>
          <w:szCs w:val="28"/>
        </w:rPr>
        <w:t xml:space="preserve">3. </w:t>
      </w:r>
      <w:r w:rsidRPr="00DB2D13">
        <w:rPr>
          <w:sz w:val="28"/>
          <w:szCs w:val="28"/>
        </w:rPr>
        <w:t xml:space="preserve">Аккредитив – это поручение отделения банка покупателя, отделению банка поставщика, об открытии специального аккредитивного счета, для немедленной оплаты поставщика на условиях, предусмотренных в аккредитивном заявлении и в пределах указанной в заявлении суммы. </w:t>
      </w:r>
    </w:p>
    <w:p w:rsidR="008E34DA" w:rsidRDefault="008E34DA" w:rsidP="008E34DA">
      <w:pPr>
        <w:pStyle w:val="a4"/>
        <w:spacing w:before="0" w:beforeAutospacing="0" w:after="0" w:afterAutospacing="0" w:line="360" w:lineRule="auto"/>
        <w:ind w:firstLine="708"/>
        <w:jc w:val="both"/>
        <w:rPr>
          <w:sz w:val="28"/>
          <w:szCs w:val="28"/>
        </w:rPr>
      </w:pPr>
      <w:r w:rsidRPr="00DB2D13">
        <w:rPr>
          <w:sz w:val="28"/>
          <w:szCs w:val="28"/>
        </w:rPr>
        <w:lastRenderedPageBreak/>
        <w:t>Аккредитивная форма применяется в двух случаях: когда она установлена договором и когда поставщик переводит покупателя на эту форму расчетов в соответствие с положением о поставках продукции производственно – технического назначения и товаров народного потребления. Особенности аккредитивной формы расчетов состоит в том, что оплату платежных документов производят по месту нахождения поставщика сразу после отгрузки им продукции.</w:t>
      </w:r>
      <w:r>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Оплату счетов поставщиков с аккредитивного счета оформляют следующей записью: Дебет 60 «Расчеты с поставщиками и подрядчиками», Кредит счета</w:t>
      </w:r>
      <w:r>
        <w:rPr>
          <w:sz w:val="28"/>
          <w:szCs w:val="28"/>
        </w:rPr>
        <w:t xml:space="preserve"> </w:t>
      </w:r>
      <w:r w:rsidRPr="00DB2D13">
        <w:rPr>
          <w:sz w:val="28"/>
          <w:szCs w:val="28"/>
        </w:rPr>
        <w:t>55</w:t>
      </w:r>
      <w:r>
        <w:rPr>
          <w:sz w:val="28"/>
          <w:szCs w:val="28"/>
        </w:rPr>
        <w:t xml:space="preserve"> </w:t>
      </w:r>
      <w:r w:rsidRPr="00DB2D13">
        <w:rPr>
          <w:sz w:val="28"/>
          <w:szCs w:val="28"/>
        </w:rPr>
        <w:t xml:space="preserve"> «Специальные</w:t>
      </w:r>
      <w:r>
        <w:rPr>
          <w:sz w:val="28"/>
          <w:szCs w:val="28"/>
        </w:rPr>
        <w:t xml:space="preserve"> счета в </w:t>
      </w:r>
      <w:r w:rsidRPr="00DB2D13">
        <w:rPr>
          <w:sz w:val="28"/>
          <w:szCs w:val="28"/>
        </w:rPr>
        <w:t>банках».</w:t>
      </w:r>
    </w:p>
    <w:p w:rsidR="008E34DA" w:rsidRPr="00DB2D13" w:rsidRDefault="008E34DA" w:rsidP="008E34DA">
      <w:pPr>
        <w:pStyle w:val="a4"/>
        <w:spacing w:before="0" w:beforeAutospacing="0" w:after="0" w:afterAutospacing="0" w:line="360" w:lineRule="auto"/>
        <w:ind w:firstLine="708"/>
        <w:jc w:val="both"/>
        <w:rPr>
          <w:sz w:val="28"/>
          <w:szCs w:val="28"/>
        </w:rPr>
      </w:pPr>
      <w:r>
        <w:rPr>
          <w:sz w:val="28"/>
          <w:szCs w:val="28"/>
        </w:rPr>
        <w:t>4.</w:t>
      </w:r>
      <w:r w:rsidRPr="00DB2D13">
        <w:rPr>
          <w:sz w:val="28"/>
          <w:szCs w:val="28"/>
        </w:rPr>
        <w:t xml:space="preserve"> </w:t>
      </w:r>
      <w:r>
        <w:rPr>
          <w:sz w:val="28"/>
          <w:szCs w:val="28"/>
        </w:rPr>
        <w:t>Чек</w:t>
      </w:r>
      <w:r w:rsidRPr="00DB2D13">
        <w:rPr>
          <w:sz w:val="28"/>
          <w:szCs w:val="28"/>
        </w:rPr>
        <w:t>. Расчетный чек со</w:t>
      </w:r>
      <w:r>
        <w:rPr>
          <w:sz w:val="28"/>
          <w:szCs w:val="28"/>
        </w:rPr>
        <w:t>держит письменное поручение вла</w:t>
      </w:r>
      <w:r w:rsidRPr="00DB2D13">
        <w:rPr>
          <w:sz w:val="28"/>
          <w:szCs w:val="28"/>
        </w:rPr>
        <w:t>дельца счета (чекодателя) обслуживающем</w:t>
      </w:r>
      <w:r>
        <w:rPr>
          <w:sz w:val="28"/>
          <w:szCs w:val="28"/>
        </w:rPr>
        <w:t>у его банку по перечислению ука</w:t>
      </w:r>
      <w:r w:rsidRPr="00DB2D13">
        <w:rPr>
          <w:sz w:val="28"/>
          <w:szCs w:val="28"/>
        </w:rPr>
        <w:t xml:space="preserve">занной в чеке суммы денег с его счета на счет получателя средств (чекодержателя). Данная форма расчетов все шире используется при </w:t>
      </w:r>
      <w:proofErr w:type="spellStart"/>
      <w:r w:rsidRPr="00DB2D13">
        <w:rPr>
          <w:sz w:val="28"/>
          <w:szCs w:val="28"/>
        </w:rPr>
        <w:t>одногородних</w:t>
      </w:r>
      <w:proofErr w:type="spellEnd"/>
      <w:r w:rsidRPr="00DB2D13">
        <w:rPr>
          <w:sz w:val="28"/>
          <w:szCs w:val="28"/>
        </w:rPr>
        <w:t xml:space="preserve"> расчетах. Расчеты в порядке плановых платежей производят в тех случаях, когда между подрядчиком и заказчиком сложились устойчивые хозяйственные и расчетные отношения, а взаиморасчеты носят регулярный характер. Сущность данной формы заключается в том, что заказчик оплачивает будущую продукцию равными суммами и в сроки, установленные соглашением.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Применение безналичных расчетов сокращает потребность в наличных деньгах, снижает расходы на денежное обращение, способствует концентрации в банках свободных денежных средств организаций, обеспечивает их более надежную сохранность.</w:t>
      </w:r>
    </w:p>
    <w:p w:rsidR="008E34DA"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Отметим, что у предприятия может возникнуть два вида задолженности перед поставщиками и подрядчиками: кредиторская и дебиторская. Кредиторская задолженность является обязательством организации выплатить денежные средства или исполнить обязательство иным способом другому предприятию. Дебиторская задолженность – это задолженность других предприятий данной организации. У предприятий </w:t>
      </w:r>
      <w:r w:rsidRPr="00DB2D13">
        <w:rPr>
          <w:sz w:val="28"/>
          <w:szCs w:val="28"/>
        </w:rPr>
        <w:lastRenderedPageBreak/>
        <w:t>возникает преимущественно кредиторская задолженность перед поставщиками и подрядчиками. Дебиторская задолженность появляется лишь в случае выданных поставщикам и подрядчикам авансов.</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При учете расчетов с поставщиками в первую очередь необходимо обеспечить:</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правильность оформления договоров с поставщиками, соответствие условий договора по срокам поставки, количеству, стоимости и иных условий фактической ситуации;</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xml:space="preserve">- соответствие расчетов, в независимости от формы (которая может быть как денежной, так и </w:t>
      </w:r>
      <w:proofErr w:type="spellStart"/>
      <w:r w:rsidRPr="00D61890">
        <w:rPr>
          <w:sz w:val="28"/>
          <w:szCs w:val="28"/>
        </w:rPr>
        <w:t>неденежной</w:t>
      </w:r>
      <w:proofErr w:type="spellEnd"/>
      <w:r w:rsidRPr="00D61890">
        <w:rPr>
          <w:sz w:val="28"/>
          <w:szCs w:val="28"/>
        </w:rPr>
        <w:t>) с поставщиками действующему законодательству Российской Федерации;</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правильность отражения операции в бухгалтерском учете, соответствие этих данных полученной первичной документации;</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обеспечение своевременного погашения образовавшейся дебиторской или кредиторской задолженности;</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своевременное списа</w:t>
      </w:r>
      <w:r>
        <w:rPr>
          <w:sz w:val="28"/>
          <w:szCs w:val="28"/>
        </w:rPr>
        <w:t>ние просроченных задолженностей (о</w:t>
      </w:r>
      <w:r w:rsidRPr="006B7699">
        <w:rPr>
          <w:sz w:val="28"/>
          <w:szCs w:val="28"/>
        </w:rPr>
        <w:t>бщий с</w:t>
      </w:r>
      <w:r>
        <w:rPr>
          <w:sz w:val="28"/>
          <w:szCs w:val="28"/>
        </w:rPr>
        <w:t>рок исковой давности – три года; п</w:t>
      </w:r>
      <w:r w:rsidRPr="006B7699">
        <w:rPr>
          <w:sz w:val="28"/>
          <w:szCs w:val="28"/>
        </w:rPr>
        <w:t>о истечении данного срока непогашенная задолженность может списываться со</w:t>
      </w:r>
      <w:r w:rsidRPr="006B7699">
        <w:rPr>
          <w:rStyle w:val="apple-converted-space"/>
          <w:sz w:val="28"/>
          <w:szCs w:val="28"/>
        </w:rPr>
        <w:t> </w:t>
      </w:r>
      <w:r w:rsidRPr="00D61890">
        <w:rPr>
          <w:sz w:val="28"/>
          <w:szCs w:val="28"/>
          <w:bdr w:val="none" w:sz="0" w:space="0" w:color="auto" w:frame="1"/>
        </w:rPr>
        <w:t>счетов бухгалтерского</w:t>
      </w:r>
      <w:r w:rsidRPr="006B7699">
        <w:rPr>
          <w:rStyle w:val="apple-converted-space"/>
          <w:sz w:val="28"/>
          <w:szCs w:val="28"/>
        </w:rPr>
        <w:t> </w:t>
      </w:r>
      <w:r w:rsidRPr="006B7699">
        <w:rPr>
          <w:sz w:val="28"/>
          <w:szCs w:val="28"/>
        </w:rPr>
        <w:t>учета и оказывать влияние на расчет налога на прибыль</w:t>
      </w:r>
      <w:r>
        <w:rPr>
          <w:sz w:val="28"/>
          <w:szCs w:val="28"/>
        </w:rPr>
        <w:t>).</w:t>
      </w:r>
    </w:p>
    <w:p w:rsidR="008E34DA" w:rsidRDefault="008E34DA" w:rsidP="008E34DA">
      <w:pPr>
        <w:pStyle w:val="a4"/>
        <w:spacing w:before="0" w:beforeAutospacing="0" w:after="0" w:afterAutospacing="0" w:line="360" w:lineRule="auto"/>
        <w:ind w:firstLine="708"/>
        <w:jc w:val="both"/>
        <w:rPr>
          <w:sz w:val="28"/>
          <w:szCs w:val="28"/>
        </w:rPr>
      </w:pPr>
      <w:r>
        <w:rPr>
          <w:sz w:val="28"/>
          <w:szCs w:val="28"/>
        </w:rPr>
        <w:t>Правильность и обоснованность</w:t>
      </w:r>
      <w:r w:rsidRPr="00D61890">
        <w:rPr>
          <w:sz w:val="28"/>
          <w:szCs w:val="28"/>
        </w:rPr>
        <w:t xml:space="preserve"> числящихся в бухгалтерском учете сумм дебиторско</w:t>
      </w:r>
      <w:r>
        <w:rPr>
          <w:sz w:val="28"/>
          <w:szCs w:val="28"/>
        </w:rPr>
        <w:t>й и кредиторской задолженности (</w:t>
      </w:r>
      <w:r w:rsidRPr="00D61890">
        <w:rPr>
          <w:sz w:val="28"/>
          <w:szCs w:val="28"/>
        </w:rPr>
        <w:t>включая дебиторскую и кредиторскую задолженность по которым</w:t>
      </w:r>
      <w:r>
        <w:rPr>
          <w:sz w:val="28"/>
          <w:szCs w:val="28"/>
        </w:rPr>
        <w:t xml:space="preserve"> истекли сроки исковой давности), путем документальной проверки, является главной задачей проведения инвентаризации расчётов с поставщиками и подрядчиками.</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xml:space="preserve">При проведении инвентаризации составляются акты сверки, которые предназначаются для анализа состояния расчетов, выявления задолженностей, переплат и источников их формирования. Данные акты составляются по каждому контрагенту, причем они могут быть сформированы, как по всем заключенным с поставщиком договорам, так и по каждому договору отдельно, за проверяемый период. В акте также </w:t>
      </w:r>
      <w:r w:rsidRPr="00D61890">
        <w:rPr>
          <w:sz w:val="28"/>
          <w:szCs w:val="28"/>
        </w:rPr>
        <w:lastRenderedPageBreak/>
        <w:t>содержаться данные о состоянии расчетов на начало периода, обороты за период - отдельно возникновение задолженности и отдельно погашение, а также задолженность на конец периода формирования акта сверки. Данный акт подписывается представителями обоих организации, заверяется печатями и включает в себя сведения о состоянии проверяемых расчетов у поставщика. В случае выявления расхождений с данными поставщика, необходимо выявить причины расхождений и внести необходимые исправления. Сальдо на конец периода должно совпадать с данными поставщика.</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Необходимо также провести проверку по следующим видам расчетов:</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в ситуациях</w:t>
      </w:r>
      <w:r>
        <w:rPr>
          <w:sz w:val="28"/>
          <w:szCs w:val="28"/>
        </w:rPr>
        <w:t>,</w:t>
      </w:r>
      <w:r w:rsidRPr="00D61890">
        <w:rPr>
          <w:sz w:val="28"/>
          <w:szCs w:val="28"/>
        </w:rPr>
        <w:t xml:space="preserve"> когда товары были оплачены, расчетные документы по ним поступили, но сами они еще не доставлены поставщиком, т.е. находятся в пути;</w:t>
      </w:r>
    </w:p>
    <w:p w:rsidR="008E34DA" w:rsidRDefault="008E34DA" w:rsidP="008E34DA">
      <w:pPr>
        <w:pStyle w:val="a4"/>
        <w:spacing w:before="0" w:beforeAutospacing="0" w:after="0" w:afterAutospacing="0" w:line="360" w:lineRule="auto"/>
        <w:ind w:firstLine="708"/>
        <w:jc w:val="both"/>
        <w:rPr>
          <w:sz w:val="28"/>
          <w:szCs w:val="28"/>
        </w:rPr>
      </w:pPr>
      <w:r w:rsidRPr="00D61890">
        <w:rPr>
          <w:sz w:val="28"/>
          <w:szCs w:val="28"/>
        </w:rPr>
        <w:t xml:space="preserve">- в ситуациях, когда на полученные товары услуги не поступили платежно-расчетные документы - </w:t>
      </w:r>
      <w:proofErr w:type="spellStart"/>
      <w:r w:rsidRPr="00D61890">
        <w:rPr>
          <w:sz w:val="28"/>
          <w:szCs w:val="28"/>
        </w:rPr>
        <w:t>неотфактурованные</w:t>
      </w:r>
      <w:proofErr w:type="spellEnd"/>
      <w:r w:rsidRPr="00D61890">
        <w:rPr>
          <w:sz w:val="28"/>
          <w:szCs w:val="28"/>
        </w:rPr>
        <w:t xml:space="preserve"> поставки.</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Для того</w:t>
      </w:r>
      <w:proofErr w:type="gramStart"/>
      <w:r w:rsidRPr="00DB2D13">
        <w:rPr>
          <w:sz w:val="28"/>
          <w:szCs w:val="28"/>
        </w:rPr>
        <w:t>,</w:t>
      </w:r>
      <w:proofErr w:type="gramEnd"/>
      <w:r w:rsidRPr="00DB2D13">
        <w:rPr>
          <w:sz w:val="28"/>
          <w:szCs w:val="28"/>
        </w:rPr>
        <w:t xml:space="preserve"> чтобы организовать прибыльную работу организации, необходимо выбрать надежного поставщика, который обеспечивает своевременную поставку ресурсов, а значит, предприятие не несет издержек, связанных с задержкой выполнения заказов. Кроме того, в ходе долгосрочного партнерского сотрудничества с поставщиком возможно проведение переговоров о предоставлении скидки на заказанные ресурсы.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ab/>
        <w:t>По мнению Герасимова К.Б. и Ермолиной Л.В.,  процесс выбора поставщика состоит из следующих этапов[</w:t>
      </w:r>
      <w:r>
        <w:rPr>
          <w:sz w:val="28"/>
          <w:szCs w:val="28"/>
        </w:rPr>
        <w:t>23</w:t>
      </w:r>
      <w:r w:rsidRPr="00DB2D13">
        <w:rPr>
          <w:sz w:val="28"/>
          <w:szCs w:val="28"/>
        </w:rPr>
        <w:t>]:</w:t>
      </w:r>
    </w:p>
    <w:p w:rsidR="008E34DA" w:rsidRDefault="008E34DA" w:rsidP="008E34DA">
      <w:pPr>
        <w:pStyle w:val="a4"/>
        <w:spacing w:before="0" w:beforeAutospacing="0" w:after="0" w:afterAutospacing="0" w:line="360" w:lineRule="auto"/>
        <w:jc w:val="both"/>
        <w:rPr>
          <w:sz w:val="28"/>
          <w:szCs w:val="28"/>
        </w:rPr>
      </w:pPr>
      <w:r w:rsidRPr="00DB2D13">
        <w:rPr>
          <w:sz w:val="28"/>
          <w:szCs w:val="28"/>
        </w:rPr>
        <w:tab/>
        <w:t>1) Первоначальный выбор поставщика. Поиск поставщика производится через Интернет, по специализированным каналам, справочникам, журналам. Запросы на основании требования направляются потенциальным поставщикам факсом, электронной или обычной почтой;</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2) Предварительная оценка поставщиков. Поставщики оцениваются по соответствию предлагаемой продукции или услуги техническим требованиям запроса и оптимальному соотношению цены и сроков поставки;</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lastRenderedPageBreak/>
        <w:t>3) Уточнение спецификац</w:t>
      </w:r>
      <w:r>
        <w:rPr>
          <w:sz w:val="28"/>
          <w:szCs w:val="28"/>
        </w:rPr>
        <w:t xml:space="preserve">ии, размещение пробного заказа. </w:t>
      </w:r>
      <w:r w:rsidRPr="00DB2D13">
        <w:rPr>
          <w:sz w:val="28"/>
          <w:szCs w:val="28"/>
        </w:rPr>
        <w:t>Пробный заказ на закупку размещается у поставщика на минимальную партию, достаточную для проведения испыт</w:t>
      </w:r>
      <w:r>
        <w:rPr>
          <w:sz w:val="28"/>
          <w:szCs w:val="28"/>
        </w:rPr>
        <w:t>аний продукции;</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4) Испытание пробного заказа. Проводится с целью окончательного определения соответствия качества предлагаемой продукции или услуги требованию. По завершении испытаний выпускается отчет, в котором это соответствие подтверждается или не подт</w:t>
      </w:r>
      <w:r>
        <w:rPr>
          <w:sz w:val="28"/>
          <w:szCs w:val="28"/>
        </w:rPr>
        <w:t>верждается;</w:t>
      </w:r>
    </w:p>
    <w:p w:rsidR="008E34DA" w:rsidRPr="00DB2D13" w:rsidRDefault="008E34DA" w:rsidP="008E34DA">
      <w:pPr>
        <w:pStyle w:val="a4"/>
        <w:spacing w:before="0" w:beforeAutospacing="0" w:after="0" w:afterAutospacing="0" w:line="360" w:lineRule="auto"/>
        <w:ind w:firstLine="708"/>
        <w:jc w:val="both"/>
        <w:rPr>
          <w:sz w:val="28"/>
          <w:szCs w:val="28"/>
        </w:rPr>
      </w:pPr>
      <w:r>
        <w:rPr>
          <w:sz w:val="28"/>
          <w:szCs w:val="28"/>
        </w:rPr>
        <w:t>5)</w:t>
      </w:r>
      <w:r w:rsidRPr="00DB2D13">
        <w:rPr>
          <w:sz w:val="28"/>
          <w:szCs w:val="28"/>
        </w:rPr>
        <w:t>Выбор поставщика. На основании отчета об испытаниях принимается окончательное решение о выборе поставщика службой, выпустившей требование, отделом сбыта и экономистом. Выбранный поставщик заносится в пе</w:t>
      </w:r>
      <w:r>
        <w:rPr>
          <w:sz w:val="28"/>
          <w:szCs w:val="28"/>
        </w:rPr>
        <w:t>речень утвержденных поставщиков;</w:t>
      </w:r>
      <w:r w:rsidRPr="00DB2D13">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6) Отказ от поставщика. При отрицательных результатах проверки пробной партии материалов следует отказ от услуг данного пост</w:t>
      </w:r>
      <w:r>
        <w:rPr>
          <w:sz w:val="28"/>
          <w:szCs w:val="28"/>
        </w:rPr>
        <w:t>авщика (если есть альтернатива);</w:t>
      </w:r>
      <w:r w:rsidRPr="00DB2D13">
        <w:rPr>
          <w:sz w:val="28"/>
          <w:szCs w:val="28"/>
        </w:rPr>
        <w:t xml:space="preserve">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7) Размещение заказа. Отдел сбыта размещает заказ на закупку у выбранного поставщика в случае успешного прохождения всех предыдущих стадий процесса.</w:t>
      </w:r>
    </w:p>
    <w:p w:rsidR="008E34DA" w:rsidRPr="00162422" w:rsidRDefault="008E34DA" w:rsidP="008E34DA">
      <w:pPr>
        <w:pStyle w:val="a4"/>
        <w:spacing w:before="0" w:beforeAutospacing="0" w:after="0" w:afterAutospacing="0" w:line="360" w:lineRule="auto"/>
        <w:ind w:firstLine="708"/>
        <w:jc w:val="both"/>
        <w:rPr>
          <w:sz w:val="28"/>
          <w:szCs w:val="28"/>
        </w:rPr>
      </w:pPr>
      <w:proofErr w:type="gramStart"/>
      <w:r w:rsidRPr="00DB2D13">
        <w:rPr>
          <w:sz w:val="28"/>
          <w:szCs w:val="28"/>
        </w:rPr>
        <w:t xml:space="preserve">Шульга М.В. считает, что в соответствии с общим алгоритмом выбора поставщика, первоначально необходимо проанализировать возможные источники информации о </w:t>
      </w:r>
      <w:r>
        <w:rPr>
          <w:sz w:val="28"/>
          <w:szCs w:val="28"/>
        </w:rPr>
        <w:t>поставщиках и выделить</w:t>
      </w:r>
      <w:r w:rsidRPr="00DB2D13">
        <w:rPr>
          <w:sz w:val="28"/>
          <w:szCs w:val="28"/>
        </w:rPr>
        <w:t xml:space="preserve"> основные, которым можно доверять: </w:t>
      </w:r>
      <w:r>
        <w:rPr>
          <w:sz w:val="28"/>
          <w:szCs w:val="28"/>
        </w:rPr>
        <w:t>каталоги и прайс-листы,</w:t>
      </w:r>
      <w:r w:rsidRPr="00DB2D13">
        <w:rPr>
          <w:sz w:val="28"/>
          <w:szCs w:val="28"/>
        </w:rPr>
        <w:t xml:space="preserve"> </w:t>
      </w:r>
      <w:r>
        <w:rPr>
          <w:sz w:val="28"/>
          <w:szCs w:val="28"/>
        </w:rPr>
        <w:t xml:space="preserve">торговые журналы, </w:t>
      </w:r>
      <w:r w:rsidRPr="00DB2D13">
        <w:rPr>
          <w:sz w:val="28"/>
          <w:szCs w:val="28"/>
        </w:rPr>
        <w:t xml:space="preserve"> Интернет – сай</w:t>
      </w:r>
      <w:r>
        <w:rPr>
          <w:sz w:val="28"/>
          <w:szCs w:val="28"/>
        </w:rPr>
        <w:t>ты, рекламные материалы, конкурсы, торги и аукционы, собственные исследования, п</w:t>
      </w:r>
      <w:r w:rsidRPr="00DB2D13">
        <w:rPr>
          <w:sz w:val="28"/>
          <w:szCs w:val="28"/>
        </w:rPr>
        <w:t>ереписка и личные конт</w:t>
      </w:r>
      <w:r>
        <w:rPr>
          <w:sz w:val="28"/>
          <w:szCs w:val="28"/>
        </w:rPr>
        <w:t>акты с возможными поставщиками, к</w:t>
      </w:r>
      <w:r w:rsidRPr="00DB2D13">
        <w:rPr>
          <w:sz w:val="28"/>
          <w:szCs w:val="28"/>
        </w:rPr>
        <w:t>онкур</w:t>
      </w:r>
      <w:r>
        <w:rPr>
          <w:sz w:val="28"/>
          <w:szCs w:val="28"/>
        </w:rPr>
        <w:t>енты потенциального поставщика, г</w:t>
      </w:r>
      <w:r w:rsidRPr="00DB2D13">
        <w:rPr>
          <w:sz w:val="28"/>
          <w:szCs w:val="28"/>
        </w:rPr>
        <w:t>осударственные ведомства, регистрационные палаты, налоговая инспекция, лицензионные службы, обладающие</w:t>
      </w:r>
      <w:proofErr w:type="gramEnd"/>
      <w:r w:rsidRPr="00DB2D13">
        <w:rPr>
          <w:sz w:val="28"/>
          <w:szCs w:val="28"/>
        </w:rPr>
        <w:t xml:space="preserve"> </w:t>
      </w:r>
      <w:r>
        <w:rPr>
          <w:sz w:val="28"/>
          <w:szCs w:val="28"/>
        </w:rPr>
        <w:t xml:space="preserve">открытой для ознакомления информацией и т.д. </w:t>
      </w:r>
      <w:r w:rsidRPr="00162422">
        <w:rPr>
          <w:sz w:val="28"/>
          <w:szCs w:val="28"/>
        </w:rPr>
        <w:t>[</w:t>
      </w:r>
      <w:r>
        <w:rPr>
          <w:sz w:val="28"/>
          <w:szCs w:val="28"/>
        </w:rPr>
        <w:t>36</w:t>
      </w:r>
      <w:r w:rsidRPr="00162422">
        <w:rPr>
          <w:sz w:val="28"/>
          <w:szCs w:val="28"/>
        </w:rPr>
        <w:t>]</w:t>
      </w:r>
      <w:r>
        <w:rPr>
          <w:sz w:val="28"/>
          <w:szCs w:val="28"/>
        </w:rPr>
        <w:t>.</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Заслуживает внимание следующая шкала критериев выбора поставщика, предложенная Майклом Р. </w:t>
      </w:r>
      <w:proofErr w:type="spellStart"/>
      <w:r w:rsidRPr="00DB2D13">
        <w:rPr>
          <w:sz w:val="28"/>
          <w:szCs w:val="28"/>
        </w:rPr>
        <w:t>Линдерсом</w:t>
      </w:r>
      <w:proofErr w:type="spellEnd"/>
      <w:r w:rsidRPr="00DB2D13">
        <w:rPr>
          <w:sz w:val="28"/>
          <w:szCs w:val="28"/>
        </w:rPr>
        <w:t xml:space="preserve">, </w:t>
      </w:r>
      <w:proofErr w:type="spellStart"/>
      <w:r w:rsidRPr="00DB2D13">
        <w:rPr>
          <w:sz w:val="28"/>
          <w:szCs w:val="28"/>
        </w:rPr>
        <w:t>Харольдом</w:t>
      </w:r>
      <w:proofErr w:type="spellEnd"/>
      <w:r w:rsidRPr="00DB2D13">
        <w:rPr>
          <w:sz w:val="28"/>
          <w:szCs w:val="28"/>
        </w:rPr>
        <w:t xml:space="preserve"> Е. </w:t>
      </w:r>
      <w:proofErr w:type="spellStart"/>
      <w:r w:rsidRPr="00DB2D13">
        <w:rPr>
          <w:sz w:val="28"/>
          <w:szCs w:val="28"/>
        </w:rPr>
        <w:t>Фироном</w:t>
      </w:r>
      <w:proofErr w:type="spellEnd"/>
      <w:r w:rsidRPr="00DB2D13">
        <w:rPr>
          <w:sz w:val="28"/>
          <w:szCs w:val="28"/>
        </w:rPr>
        <w:t xml:space="preserve"> [</w:t>
      </w:r>
      <w:r>
        <w:rPr>
          <w:sz w:val="28"/>
          <w:szCs w:val="28"/>
        </w:rPr>
        <w:t>29</w:t>
      </w:r>
      <w:r w:rsidRPr="00DB2D13">
        <w:rPr>
          <w:sz w:val="28"/>
          <w:szCs w:val="28"/>
        </w:rPr>
        <w:t xml:space="preserve">]: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1. Качество продукции или услуги – наиболее важный критерий;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lastRenderedPageBreak/>
        <w:t xml:space="preserve">2. Своевременность поставок или оказание услуг (предлагается устроить рейтинг поставщиков на основе факторов соблюдения или несоблюдения ими сроков поставок);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3. Цена (сравнение реальной цены </w:t>
      </w:r>
      <w:proofErr w:type="gramStart"/>
      <w:r w:rsidRPr="00DB2D13">
        <w:rPr>
          <w:sz w:val="28"/>
          <w:szCs w:val="28"/>
        </w:rPr>
        <w:t>с</w:t>
      </w:r>
      <w:proofErr w:type="gramEnd"/>
      <w:r w:rsidRPr="00DB2D13">
        <w:rPr>
          <w:sz w:val="28"/>
          <w:szCs w:val="28"/>
        </w:rPr>
        <w:t xml:space="preserve"> желаемой);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4. Обслуживание (качество технической помощи, отношение поставщика и время ответа на просьбы о помощи, квалификация обслуживающего персонала и т.д.);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5. Повторные предложения по разработке продукции или услуги, по снижению цены;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6. Техническая инженерная и производственная мощность;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7. Детальная оценка финансов и управления. </w:t>
      </w:r>
    </w:p>
    <w:p w:rsidR="008E34DA" w:rsidRPr="00DB2D13" w:rsidRDefault="008E34DA" w:rsidP="008E34DA">
      <w:pPr>
        <w:pStyle w:val="a4"/>
        <w:spacing w:before="0" w:beforeAutospacing="0" w:after="0" w:afterAutospacing="0" w:line="360" w:lineRule="auto"/>
        <w:ind w:firstLine="708"/>
        <w:jc w:val="both"/>
        <w:rPr>
          <w:sz w:val="28"/>
          <w:szCs w:val="28"/>
        </w:rPr>
      </w:pPr>
      <w:r w:rsidRPr="00DB2D13">
        <w:rPr>
          <w:sz w:val="28"/>
          <w:szCs w:val="28"/>
        </w:rPr>
        <w:t xml:space="preserve">Кроме основных критериев выбора поставщика, существуют и </w:t>
      </w:r>
      <w:proofErr w:type="gramStart"/>
      <w:r w:rsidRPr="00DB2D13">
        <w:rPr>
          <w:sz w:val="28"/>
          <w:szCs w:val="28"/>
        </w:rPr>
        <w:t>дополнительные</w:t>
      </w:r>
      <w:proofErr w:type="gramEnd"/>
      <w:r w:rsidRPr="00DB2D13">
        <w:rPr>
          <w:sz w:val="28"/>
          <w:szCs w:val="28"/>
        </w:rPr>
        <w:t>. К таким критериям относятся:</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 удаленность поставщика от потребителя;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сроки выполнения текущих и экстренных заказов;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наличие у поставщика резервных мощностей;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организация управления качеством продукции у поставщика;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психологический климат в трудовом коллективе поставщика;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xml:space="preserve">- риск забастовок у поставщика; </w:t>
      </w:r>
    </w:p>
    <w:p w:rsidR="008E34DA" w:rsidRPr="00DB2D13" w:rsidRDefault="008E34DA" w:rsidP="008E34DA">
      <w:pPr>
        <w:pStyle w:val="a4"/>
        <w:spacing w:before="0" w:beforeAutospacing="0" w:after="0" w:afterAutospacing="0" w:line="360" w:lineRule="auto"/>
        <w:jc w:val="both"/>
        <w:rPr>
          <w:sz w:val="28"/>
          <w:szCs w:val="28"/>
        </w:rPr>
      </w:pPr>
      <w:r w:rsidRPr="00DB2D13">
        <w:rPr>
          <w:sz w:val="28"/>
          <w:szCs w:val="28"/>
        </w:rPr>
        <w:t>- способность поставщика обеспечить поставку запасных част</w:t>
      </w:r>
      <w:r>
        <w:rPr>
          <w:sz w:val="28"/>
          <w:szCs w:val="28"/>
        </w:rPr>
        <w:t>ей в тече</w:t>
      </w:r>
      <w:r w:rsidRPr="00DB2D13">
        <w:rPr>
          <w:sz w:val="28"/>
          <w:szCs w:val="28"/>
        </w:rPr>
        <w:t xml:space="preserve">ние всего срока службы поставленного оборудования; </w:t>
      </w:r>
    </w:p>
    <w:p w:rsidR="008E34DA" w:rsidRDefault="008E34DA" w:rsidP="008E34DA">
      <w:pPr>
        <w:pStyle w:val="a4"/>
        <w:spacing w:before="0" w:beforeAutospacing="0" w:after="0" w:afterAutospacing="0" w:line="360" w:lineRule="auto"/>
        <w:jc w:val="both"/>
        <w:rPr>
          <w:sz w:val="28"/>
          <w:szCs w:val="28"/>
        </w:rPr>
      </w:pPr>
      <w:r w:rsidRPr="00DB2D13">
        <w:rPr>
          <w:sz w:val="28"/>
          <w:szCs w:val="28"/>
        </w:rPr>
        <w:t>- кредитоспособность и финансовое положение поставщика</w:t>
      </w:r>
      <w:r>
        <w:rPr>
          <w:sz w:val="28"/>
          <w:szCs w:val="28"/>
        </w:rPr>
        <w:t>.</w:t>
      </w:r>
    </w:p>
    <w:p w:rsidR="008E34DA" w:rsidRDefault="008E34DA" w:rsidP="008E34DA">
      <w:pPr>
        <w:pStyle w:val="a4"/>
        <w:spacing w:before="0" w:beforeAutospacing="0" w:after="0" w:afterAutospacing="0"/>
        <w:jc w:val="both"/>
        <w:rPr>
          <w:sz w:val="28"/>
          <w:szCs w:val="28"/>
        </w:rPr>
      </w:pPr>
    </w:p>
    <w:p w:rsidR="008E34DA" w:rsidRDefault="008E34DA" w:rsidP="008E34DA">
      <w:pPr>
        <w:pStyle w:val="a4"/>
        <w:spacing w:before="0" w:beforeAutospacing="0" w:after="0" w:afterAutospacing="0"/>
        <w:jc w:val="both"/>
        <w:rPr>
          <w:sz w:val="28"/>
          <w:szCs w:val="28"/>
        </w:rPr>
      </w:pPr>
    </w:p>
    <w:p w:rsidR="008E34DA" w:rsidRPr="00DB2D13" w:rsidRDefault="008E34DA" w:rsidP="00A92B61">
      <w:pPr>
        <w:pStyle w:val="a4"/>
        <w:spacing w:before="0" w:beforeAutospacing="0" w:after="240" w:afterAutospacing="0" w:line="360" w:lineRule="auto"/>
        <w:jc w:val="both"/>
        <w:rPr>
          <w:sz w:val="28"/>
          <w:szCs w:val="28"/>
        </w:rPr>
      </w:pPr>
      <w:r>
        <w:rPr>
          <w:sz w:val="28"/>
          <w:szCs w:val="28"/>
        </w:rPr>
        <w:t xml:space="preserve">1.2 </w:t>
      </w:r>
      <w:r w:rsidRPr="00DB2D13">
        <w:rPr>
          <w:sz w:val="28"/>
          <w:szCs w:val="28"/>
        </w:rPr>
        <w:t>Т</w:t>
      </w:r>
      <w:r>
        <w:rPr>
          <w:sz w:val="28"/>
          <w:szCs w:val="28"/>
        </w:rPr>
        <w:t>еоретические основы аудита расчётов с поставщиками и подрядчиками</w:t>
      </w:r>
    </w:p>
    <w:p w:rsidR="008E34DA" w:rsidRDefault="008E34DA" w:rsidP="008E34DA">
      <w:pPr>
        <w:spacing w:after="0" w:line="360" w:lineRule="auto"/>
        <w:ind w:firstLine="720"/>
        <w:jc w:val="both"/>
        <w:rPr>
          <w:rFonts w:ascii="Times New Roman" w:eastAsia="Dotum" w:hAnsi="Times New Roman" w:cs="Times New Roman"/>
          <w:color w:val="000000" w:themeColor="text1"/>
          <w:sz w:val="28"/>
          <w:szCs w:val="28"/>
        </w:rPr>
      </w:pPr>
      <w:r>
        <w:rPr>
          <w:rFonts w:ascii="Times New Roman" w:hAnsi="Times New Roman" w:cs="Times New Roman"/>
          <w:color w:val="000000" w:themeColor="text1"/>
          <w:sz w:val="28"/>
          <w:szCs w:val="28"/>
        </w:rPr>
        <w:t>Аудит</w:t>
      </w:r>
      <w:r>
        <w:rPr>
          <w:rFonts w:ascii="Times New Roman" w:eastAsia="Dotum" w:hAnsi="Times New Roman" w:cs="Times New Roman"/>
          <w:color w:val="000000" w:themeColor="text1"/>
          <w:sz w:val="28"/>
          <w:szCs w:val="28"/>
        </w:rPr>
        <w:t xml:space="preserve"> - </w:t>
      </w:r>
      <w:r w:rsidRPr="00E049D2">
        <w:rPr>
          <w:rFonts w:ascii="Times New Roman" w:eastAsia="Dotum" w:hAnsi="Times New Roman" w:cs="Times New Roman"/>
          <w:color w:val="000000" w:themeColor="text1"/>
          <w:sz w:val="28"/>
          <w:szCs w:val="28"/>
        </w:rPr>
        <w:t>это предпринимательская деятельность по независимой проверке бухгалтерского учета и финансовой (бухгалтерской) отчетности организаций и индивидуальных предпринимателей</w:t>
      </w:r>
      <w:r>
        <w:rPr>
          <w:rFonts w:ascii="Times New Roman" w:eastAsia="Dotum" w:hAnsi="Times New Roman" w:cs="Times New Roman"/>
          <w:color w:val="000000" w:themeColor="text1"/>
          <w:sz w:val="28"/>
          <w:szCs w:val="28"/>
        </w:rPr>
        <w:t xml:space="preserve"> </w:t>
      </w:r>
      <w:r w:rsidRPr="00E049D2">
        <w:rPr>
          <w:rFonts w:ascii="Times New Roman" w:eastAsia="Dotum" w:hAnsi="Times New Roman" w:cs="Times New Roman"/>
          <w:color w:val="000000" w:themeColor="text1"/>
          <w:sz w:val="28"/>
          <w:szCs w:val="28"/>
        </w:rPr>
        <w:t>[</w:t>
      </w:r>
      <w:r>
        <w:rPr>
          <w:rFonts w:ascii="Times New Roman" w:eastAsia="Dotum" w:hAnsi="Times New Roman" w:cs="Times New Roman"/>
          <w:color w:val="000000" w:themeColor="text1"/>
          <w:sz w:val="28"/>
          <w:szCs w:val="28"/>
        </w:rPr>
        <w:t>4</w:t>
      </w:r>
      <w:r w:rsidRPr="00E049D2">
        <w:rPr>
          <w:rFonts w:ascii="Times New Roman" w:eastAsia="Dotum" w:hAnsi="Times New Roman" w:cs="Times New Roman"/>
          <w:color w:val="000000" w:themeColor="text1"/>
          <w:sz w:val="28"/>
          <w:szCs w:val="28"/>
        </w:rPr>
        <w:t xml:space="preserve">]. </w:t>
      </w:r>
    </w:p>
    <w:p w:rsidR="008E34DA" w:rsidRPr="0073227D" w:rsidRDefault="008E34DA" w:rsidP="008E34DA">
      <w:pPr>
        <w:spacing w:after="0" w:line="360" w:lineRule="auto"/>
        <w:ind w:firstLine="720"/>
        <w:jc w:val="both"/>
        <w:rPr>
          <w:rFonts w:ascii="Times New Roman" w:eastAsia="Dotum"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Слово «аудит» происходит от латинского «</w:t>
      </w:r>
      <w:r>
        <w:rPr>
          <w:rFonts w:ascii="Times New Roman" w:hAnsi="Times New Roman" w:cs="Times New Roman"/>
          <w:color w:val="000000" w:themeColor="text1"/>
          <w:sz w:val="28"/>
          <w:szCs w:val="28"/>
          <w:lang w:val="en-US"/>
        </w:rPr>
        <w:t>audio</w:t>
      </w:r>
      <w:r>
        <w:rPr>
          <w:rFonts w:ascii="Times New Roman" w:hAnsi="Times New Roman" w:cs="Times New Roman"/>
          <w:color w:val="000000" w:themeColor="text1"/>
          <w:sz w:val="28"/>
          <w:szCs w:val="28"/>
        </w:rPr>
        <w:t>» , что означает - «он слышит», «слушатель». Существует достаточно много различных определений аудита</w:t>
      </w:r>
      <w:r>
        <w:rPr>
          <w:rFonts w:ascii="Times New Roman" w:eastAsia="Times New Roman" w:hAnsi="Times New Roman" w:cs="Times New Roman"/>
          <w:color w:val="000000"/>
          <w:sz w:val="28"/>
          <w:szCs w:val="28"/>
        </w:rPr>
        <w:t xml:space="preserve">[25, </w:t>
      </w:r>
      <w:r>
        <w:rPr>
          <w:rFonts w:ascii="Times New Roman" w:eastAsia="Times New Roman" w:hAnsi="Times New Roman" w:cs="Times New Roman"/>
          <w:color w:val="000000"/>
          <w:sz w:val="28"/>
          <w:szCs w:val="28"/>
          <w:lang w:val="en-US"/>
        </w:rPr>
        <w:t>c</w:t>
      </w:r>
      <w:r>
        <w:rPr>
          <w:rFonts w:ascii="Times New Roman" w:eastAsia="Times New Roman" w:hAnsi="Times New Roman" w:cs="Times New Roman"/>
          <w:color w:val="000000"/>
          <w:sz w:val="28"/>
          <w:szCs w:val="28"/>
        </w:rPr>
        <w:t>.</w:t>
      </w:r>
      <w:r w:rsidRPr="003B5D28">
        <w:rPr>
          <w:rFonts w:ascii="Times New Roman" w:eastAsia="Times New Roman" w:hAnsi="Times New Roman" w:cs="Times New Roman"/>
          <w:color w:val="000000"/>
          <w:sz w:val="28"/>
          <w:szCs w:val="28"/>
        </w:rPr>
        <w:t xml:space="preserve"> 109</w:t>
      </w:r>
      <w:r w:rsidRPr="00D342D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8E34DA" w:rsidRPr="00D30909" w:rsidRDefault="008E34DA" w:rsidP="008E34D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мнению </w:t>
      </w:r>
      <w:proofErr w:type="spellStart"/>
      <w:r>
        <w:rPr>
          <w:rFonts w:ascii="Times New Roman" w:hAnsi="Times New Roman" w:cs="Times New Roman"/>
          <w:sz w:val="28"/>
          <w:szCs w:val="28"/>
        </w:rPr>
        <w:t>Алборова</w:t>
      </w:r>
      <w:proofErr w:type="spellEnd"/>
      <w:r>
        <w:rPr>
          <w:rFonts w:ascii="Times New Roman" w:hAnsi="Times New Roman" w:cs="Times New Roman"/>
          <w:sz w:val="28"/>
          <w:szCs w:val="28"/>
        </w:rPr>
        <w:t xml:space="preserve"> Р.А, «Аудиторская деятельность представляет собой предпринимательскую деятельность аудиторов по осуществлению независимых проверок бухгалтерской (финансовой) отчетности, </w:t>
      </w:r>
      <w:proofErr w:type="spellStart"/>
      <w:proofErr w:type="gramStart"/>
      <w:r>
        <w:rPr>
          <w:rFonts w:ascii="Times New Roman" w:hAnsi="Times New Roman" w:cs="Times New Roman"/>
          <w:sz w:val="28"/>
          <w:szCs w:val="28"/>
        </w:rPr>
        <w:t>платежно</w:t>
      </w:r>
      <w:proofErr w:type="spellEnd"/>
      <w:r>
        <w:rPr>
          <w:rFonts w:ascii="Times New Roman" w:hAnsi="Times New Roman" w:cs="Times New Roman"/>
          <w:sz w:val="28"/>
          <w:szCs w:val="28"/>
        </w:rPr>
        <w:t xml:space="preserve"> - расчетной</w:t>
      </w:r>
      <w:proofErr w:type="gramEnd"/>
      <w:r>
        <w:rPr>
          <w:rFonts w:ascii="Times New Roman" w:hAnsi="Times New Roman" w:cs="Times New Roman"/>
          <w:sz w:val="28"/>
          <w:szCs w:val="28"/>
        </w:rPr>
        <w:t xml:space="preserve"> документации, налоговых деклараций и других финансовых обязательств и требований экономических субъектов, а также оказанию сопутствующих аудиту услуг»</w:t>
      </w:r>
      <w:r w:rsidRPr="00E71149">
        <w:rPr>
          <w:rFonts w:ascii="Times New Roman" w:hAnsi="Times New Roman" w:cs="Times New Roman"/>
          <w:sz w:val="28"/>
          <w:szCs w:val="28"/>
        </w:rPr>
        <w:t>[</w:t>
      </w:r>
      <w:r>
        <w:rPr>
          <w:rFonts w:ascii="Times New Roman" w:hAnsi="Times New Roman" w:cs="Times New Roman"/>
          <w:sz w:val="28"/>
          <w:szCs w:val="28"/>
        </w:rPr>
        <w:t>16, с.7</w:t>
      </w:r>
      <w:r w:rsidRPr="00E71149">
        <w:rPr>
          <w:rFonts w:ascii="Times New Roman" w:hAnsi="Times New Roman" w:cs="Times New Roman"/>
          <w:sz w:val="28"/>
          <w:szCs w:val="28"/>
        </w:rPr>
        <w:t>]</w:t>
      </w:r>
      <w:r>
        <w:rPr>
          <w:rFonts w:ascii="Times New Roman" w:hAnsi="Times New Roman" w:cs="Times New Roman"/>
          <w:sz w:val="28"/>
          <w:szCs w:val="28"/>
        </w:rPr>
        <w:t>.</w:t>
      </w:r>
    </w:p>
    <w:p w:rsidR="008E34D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511FFE">
        <w:rPr>
          <w:rFonts w:ascii="Times New Roman" w:eastAsia="Times New Roman" w:hAnsi="Times New Roman" w:cs="Times New Roman"/>
          <w:color w:val="000000"/>
          <w:sz w:val="28"/>
          <w:szCs w:val="28"/>
        </w:rPr>
        <w:t xml:space="preserve">Целью аудита является выражение мнения о достоверности финансовой отчетности </w:t>
      </w:r>
      <w:proofErr w:type="spellStart"/>
      <w:r w:rsidRPr="00511FFE">
        <w:rPr>
          <w:rFonts w:ascii="Times New Roman" w:eastAsia="Times New Roman" w:hAnsi="Times New Roman" w:cs="Times New Roman"/>
          <w:color w:val="000000"/>
          <w:sz w:val="28"/>
          <w:szCs w:val="28"/>
        </w:rPr>
        <w:t>аудируемых</w:t>
      </w:r>
      <w:proofErr w:type="spellEnd"/>
      <w:r w:rsidRPr="00511FFE">
        <w:rPr>
          <w:rFonts w:ascii="Times New Roman" w:eastAsia="Times New Roman" w:hAnsi="Times New Roman" w:cs="Times New Roman"/>
          <w:color w:val="000000"/>
          <w:sz w:val="28"/>
          <w:szCs w:val="28"/>
        </w:rPr>
        <w:t xml:space="preserve"> лиц и соответствии порядка ведения бухгалтерского учета законодательству Российской Федерации. Для целей настоящего Федерального закона под достоверностью понимается степень точности данных финансовой отчетности, которая позволяет пользователю этой отчетности на основании ее данных делать правильные выводы о результатах хозяйственной деятельности, финансовом и имущественном положении </w:t>
      </w:r>
      <w:proofErr w:type="spellStart"/>
      <w:r w:rsidRPr="00511FFE">
        <w:rPr>
          <w:rFonts w:ascii="Times New Roman" w:eastAsia="Times New Roman" w:hAnsi="Times New Roman" w:cs="Times New Roman"/>
          <w:color w:val="000000"/>
          <w:sz w:val="28"/>
          <w:szCs w:val="28"/>
        </w:rPr>
        <w:t>аудируемых</w:t>
      </w:r>
      <w:proofErr w:type="spellEnd"/>
      <w:r w:rsidRPr="00511FFE">
        <w:rPr>
          <w:rFonts w:ascii="Times New Roman" w:eastAsia="Times New Roman" w:hAnsi="Times New Roman" w:cs="Times New Roman"/>
          <w:color w:val="000000"/>
          <w:sz w:val="28"/>
          <w:szCs w:val="28"/>
        </w:rPr>
        <w:t xml:space="preserve"> лиц и принимать базирующиеся на эт</w:t>
      </w:r>
      <w:r>
        <w:rPr>
          <w:rFonts w:ascii="Times New Roman" w:eastAsia="Times New Roman" w:hAnsi="Times New Roman" w:cs="Times New Roman"/>
          <w:color w:val="000000"/>
          <w:sz w:val="28"/>
          <w:szCs w:val="28"/>
        </w:rPr>
        <w:t>их выводах обоснованные решения.</w:t>
      </w:r>
    </w:p>
    <w:p w:rsidR="008E34DA" w:rsidRDefault="008E34DA" w:rsidP="008E34D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Подольский</w:t>
      </w:r>
      <w:r w:rsidRPr="002868C5">
        <w:rPr>
          <w:rFonts w:ascii="Times New Roman" w:hAnsi="Times New Roman" w:cs="Times New Roman"/>
          <w:sz w:val="28"/>
          <w:szCs w:val="28"/>
        </w:rPr>
        <w:t xml:space="preserve"> А.А</w:t>
      </w:r>
      <w:r>
        <w:rPr>
          <w:rFonts w:ascii="Times New Roman" w:hAnsi="Times New Roman" w:cs="Times New Roman"/>
          <w:sz w:val="28"/>
          <w:szCs w:val="28"/>
        </w:rPr>
        <w:t xml:space="preserve"> считает </w:t>
      </w:r>
      <w:r w:rsidRPr="00E71149">
        <w:rPr>
          <w:rFonts w:ascii="Times New Roman" w:hAnsi="Times New Roman" w:cs="Times New Roman"/>
          <w:sz w:val="28"/>
          <w:szCs w:val="28"/>
        </w:rPr>
        <w:t>[</w:t>
      </w:r>
      <w:r>
        <w:rPr>
          <w:rFonts w:ascii="Times New Roman" w:hAnsi="Times New Roman" w:cs="Times New Roman"/>
          <w:sz w:val="28"/>
          <w:szCs w:val="28"/>
        </w:rPr>
        <w:t>33, с.15</w:t>
      </w:r>
      <w:r w:rsidRPr="00E71149">
        <w:rPr>
          <w:rFonts w:ascii="Times New Roman" w:hAnsi="Times New Roman" w:cs="Times New Roman"/>
          <w:sz w:val="28"/>
          <w:szCs w:val="28"/>
        </w:rPr>
        <w:t>]</w:t>
      </w:r>
      <w:r>
        <w:rPr>
          <w:rFonts w:ascii="Times New Roman" w:hAnsi="Times New Roman" w:cs="Times New Roman"/>
          <w:sz w:val="28"/>
          <w:szCs w:val="28"/>
        </w:rPr>
        <w:t>, что ц</w:t>
      </w:r>
      <w:r w:rsidRPr="009646A1">
        <w:rPr>
          <w:rFonts w:ascii="Times New Roman" w:hAnsi="Times New Roman" w:cs="Times New Roman"/>
          <w:sz w:val="28"/>
          <w:szCs w:val="28"/>
        </w:rPr>
        <w:t>ель аудита расчетных операций – оценка правильности организации учета расчетов на предприятии, подтверждение законности образования различных видов дебиторской и кредиторской задолженности, ее достоверности и реальности погашения</w:t>
      </w:r>
      <w:r>
        <w:rPr>
          <w:rFonts w:ascii="Times New Roman" w:hAnsi="Times New Roman" w:cs="Times New Roman"/>
          <w:sz w:val="28"/>
          <w:szCs w:val="28"/>
        </w:rPr>
        <w:t>.</w:t>
      </w:r>
    </w:p>
    <w:p w:rsidR="008E34DA" w:rsidRDefault="008E34DA" w:rsidP="008E34DA">
      <w:pPr>
        <w:spacing w:after="0" w:line="360" w:lineRule="auto"/>
        <w:ind w:firstLine="708"/>
        <w:jc w:val="both"/>
        <w:rPr>
          <w:rFonts w:ascii="Times New Roman" w:hAnsi="Times New Roman" w:cs="Times New Roman"/>
          <w:sz w:val="28"/>
          <w:szCs w:val="28"/>
        </w:rPr>
      </w:pPr>
      <w:r w:rsidRPr="0057651F">
        <w:rPr>
          <w:rFonts w:ascii="Times New Roman" w:hAnsi="Times New Roman" w:cs="Times New Roman"/>
          <w:sz w:val="28"/>
          <w:szCs w:val="28"/>
        </w:rPr>
        <w:t>Основная цель проверки</w:t>
      </w:r>
      <w:r>
        <w:rPr>
          <w:rFonts w:ascii="Times New Roman" w:hAnsi="Times New Roman" w:cs="Times New Roman"/>
          <w:sz w:val="28"/>
          <w:szCs w:val="28"/>
        </w:rPr>
        <w:t>, по утверждению</w:t>
      </w:r>
      <w:r w:rsidRPr="00E71149">
        <w:rPr>
          <w:rFonts w:ascii="Times New Roman" w:eastAsia="Times New Roman" w:hAnsi="Times New Roman" w:cs="Times New Roman"/>
          <w:color w:val="000000" w:themeColor="text1"/>
          <w:sz w:val="28"/>
          <w:szCs w:val="28"/>
        </w:rPr>
        <w:t xml:space="preserve"> </w:t>
      </w:r>
      <w:r w:rsidRPr="00E71149">
        <w:rPr>
          <w:rFonts w:ascii="Times New Roman" w:hAnsi="Times New Roman" w:cs="Times New Roman"/>
          <w:sz w:val="28"/>
          <w:szCs w:val="28"/>
        </w:rPr>
        <w:t>Гусев</w:t>
      </w:r>
      <w:r>
        <w:rPr>
          <w:rFonts w:ascii="Times New Roman" w:hAnsi="Times New Roman" w:cs="Times New Roman"/>
          <w:sz w:val="28"/>
          <w:szCs w:val="28"/>
        </w:rPr>
        <w:t>а</w:t>
      </w:r>
      <w:r w:rsidRPr="00E71149">
        <w:rPr>
          <w:rFonts w:ascii="Times New Roman" w:hAnsi="Times New Roman" w:cs="Times New Roman"/>
          <w:sz w:val="28"/>
          <w:szCs w:val="28"/>
        </w:rPr>
        <w:t xml:space="preserve"> А.</w:t>
      </w:r>
      <w:r>
        <w:rPr>
          <w:rFonts w:ascii="Times New Roman" w:hAnsi="Times New Roman" w:cs="Times New Roman"/>
          <w:sz w:val="28"/>
          <w:szCs w:val="28"/>
        </w:rPr>
        <w:t>,</w:t>
      </w:r>
      <w:r w:rsidRPr="0057651F">
        <w:rPr>
          <w:rFonts w:ascii="Times New Roman" w:hAnsi="Times New Roman" w:cs="Times New Roman"/>
          <w:sz w:val="28"/>
          <w:szCs w:val="28"/>
        </w:rPr>
        <w:t xml:space="preserve"> – установить соответствие совершенных операций по расчетам с поставщиками и подрядчиками действующему законодательству и достоверность отражения этих операций в бухгалтерской отчетности</w:t>
      </w:r>
      <w:r w:rsidRPr="00E71149">
        <w:rPr>
          <w:rFonts w:ascii="Times New Roman" w:hAnsi="Times New Roman" w:cs="Times New Roman"/>
          <w:sz w:val="28"/>
          <w:szCs w:val="28"/>
        </w:rPr>
        <w:t>[</w:t>
      </w:r>
      <w:r>
        <w:rPr>
          <w:rFonts w:ascii="Times New Roman" w:hAnsi="Times New Roman" w:cs="Times New Roman"/>
          <w:sz w:val="28"/>
          <w:szCs w:val="28"/>
        </w:rPr>
        <w:t>25, с.37</w:t>
      </w:r>
      <w:r w:rsidRPr="00E71149">
        <w:rPr>
          <w:rFonts w:ascii="Times New Roman" w:hAnsi="Times New Roman" w:cs="Times New Roman"/>
          <w:sz w:val="28"/>
          <w:szCs w:val="28"/>
        </w:rPr>
        <w:t>]</w:t>
      </w:r>
      <w:r w:rsidRPr="0057651F">
        <w:rPr>
          <w:rFonts w:ascii="Times New Roman" w:hAnsi="Times New Roman" w:cs="Times New Roman"/>
          <w:sz w:val="28"/>
          <w:szCs w:val="28"/>
        </w:rPr>
        <w:t>.</w:t>
      </w:r>
    </w:p>
    <w:p w:rsidR="008E34D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разделяем мнениям этих авторов и можем сказать, что с</w:t>
      </w:r>
      <w:r w:rsidRPr="00D2395A">
        <w:rPr>
          <w:rFonts w:ascii="Times New Roman" w:eastAsia="Times New Roman" w:hAnsi="Times New Roman" w:cs="Times New Roman"/>
          <w:color w:val="000000"/>
          <w:sz w:val="28"/>
          <w:szCs w:val="28"/>
        </w:rPr>
        <w:t xml:space="preserve">огласно основной цели аудитору в первую очередь необходимо проверить наличие договоров с поставщиками и подрядчиками, правильность их оформления и </w:t>
      </w:r>
      <w:r w:rsidRPr="00D2395A">
        <w:rPr>
          <w:rFonts w:ascii="Times New Roman" w:eastAsia="Times New Roman" w:hAnsi="Times New Roman" w:cs="Times New Roman"/>
          <w:color w:val="000000"/>
          <w:sz w:val="28"/>
          <w:szCs w:val="28"/>
        </w:rPr>
        <w:lastRenderedPageBreak/>
        <w:t xml:space="preserve">соответствие содержания договоров экономическому смыслу совершенных сделок. </w:t>
      </w:r>
    </w:p>
    <w:p w:rsidR="008E34DA" w:rsidRPr="00D2395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При этом все сделки с поставщиками и подрядчиками можно разделить на две группы в зависимости от предмета и сущности заключаемых договоров.</w:t>
      </w:r>
    </w:p>
    <w:p w:rsidR="008E34DA" w:rsidRPr="00D2395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В первую группу входят расчеты с поставщиками.</w:t>
      </w:r>
      <w:r>
        <w:rPr>
          <w:rFonts w:ascii="Times New Roman" w:eastAsia="Times New Roman" w:hAnsi="Times New Roman" w:cs="Times New Roman"/>
          <w:color w:val="000000"/>
          <w:sz w:val="28"/>
          <w:szCs w:val="28"/>
        </w:rPr>
        <w:t xml:space="preserve"> </w:t>
      </w:r>
      <w:r w:rsidRPr="00D2395A">
        <w:rPr>
          <w:rFonts w:ascii="Times New Roman" w:eastAsia="Times New Roman" w:hAnsi="Times New Roman" w:cs="Times New Roman"/>
          <w:color w:val="000000"/>
          <w:sz w:val="28"/>
          <w:szCs w:val="28"/>
        </w:rPr>
        <w:t>Предмет договоров данной группы - приобретение любых товаров и имущественных прав. Основные формы заключаемых договоров в рамках этой группы: договор купли-продажи, договор поставки, договор энергоснабжения, договор мены.</w:t>
      </w:r>
    </w:p>
    <w:p w:rsidR="008E34D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 xml:space="preserve">Во вторую группу входят расчеты с подрядчиками. Предметом договоров этой группы является выполнение определенной работы и сдачи ее результата заказчику. Основные формы договоров: договор подряда, договор возмездного оказания услуг, договор на выполнение НИОКР. </w:t>
      </w:r>
    </w:p>
    <w:p w:rsidR="008E34D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Подобное деление на группы обусловлено тем, что специфика договоров внутри каждой из групп требует различных подходов при проведен</w:t>
      </w:r>
      <w:proofErr w:type="gramStart"/>
      <w:r w:rsidRPr="00D2395A">
        <w:rPr>
          <w:rFonts w:ascii="Times New Roman" w:eastAsia="Times New Roman" w:hAnsi="Times New Roman" w:cs="Times New Roman"/>
          <w:color w:val="000000"/>
          <w:sz w:val="28"/>
          <w:szCs w:val="28"/>
        </w:rPr>
        <w:t>ии ау</w:t>
      </w:r>
      <w:proofErr w:type="gramEnd"/>
      <w:r w:rsidRPr="00D2395A">
        <w:rPr>
          <w:rFonts w:ascii="Times New Roman" w:eastAsia="Times New Roman" w:hAnsi="Times New Roman" w:cs="Times New Roman"/>
          <w:color w:val="000000"/>
          <w:sz w:val="28"/>
          <w:szCs w:val="28"/>
        </w:rPr>
        <w:t>дита. В первую очередь эта разница в используемых приемах сбора аудиторских доказательств и порядке построения аудиторской выборки.</w:t>
      </w:r>
    </w:p>
    <w:p w:rsidR="008E34DA" w:rsidRPr="00D2395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В ходе аудита расчетов с поставщиками и подрядчиками аудитор должен:</w:t>
      </w:r>
    </w:p>
    <w:p w:rsidR="008E34DA" w:rsidRPr="00D2395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1. Проверить правильность оформления первичных документов по приобретению товарно-материальных ценностей и получению услуг с целью подтверждения обоснованности возникновения кредиторской задолженности;</w:t>
      </w:r>
    </w:p>
    <w:p w:rsidR="008E34DA" w:rsidRPr="00D2395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2. Подтвердить своевременность погашения и правильность отражения на счетах бухгалтерского учета кредиторской задолженности;</w:t>
      </w:r>
    </w:p>
    <w:p w:rsidR="008E34DA" w:rsidRPr="00D2395A" w:rsidRDefault="008E34DA" w:rsidP="008E34DA">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2395A">
        <w:rPr>
          <w:rFonts w:ascii="Times New Roman" w:eastAsia="Times New Roman" w:hAnsi="Times New Roman" w:cs="Times New Roman"/>
          <w:color w:val="000000"/>
          <w:sz w:val="28"/>
          <w:szCs w:val="28"/>
        </w:rPr>
        <w:t>3. Оценить правильность оформления и отражения в учете предъявленных претензий.</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lastRenderedPageBreak/>
        <w:t>До начала проведения аудита или оказания сопутствующих услуг аудиторская организация должна ознакомиться в достаточной мере с деятельностью экономического субъекта.</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Поэтому планирование следует рассматривать как важный и ответственный этап аудиторской проверки, поскольку от качества его выполнения зависит эффективность всей последующей работы аудитора. Планирование аудиторской проверки осуществляется в соответствии с правилом (стандартом) №3 «Планирование аудита»</w:t>
      </w:r>
      <w:r w:rsidRPr="00E949F8">
        <w:rPr>
          <w:color w:val="000000"/>
          <w:sz w:val="28"/>
          <w:szCs w:val="28"/>
        </w:rPr>
        <w:t>[10]</w:t>
      </w:r>
      <w:r w:rsidRPr="004568D4">
        <w:rPr>
          <w:color w:val="000000"/>
          <w:sz w:val="28"/>
          <w:szCs w:val="28"/>
        </w:rPr>
        <w:t>. Оптимальная схема планирования аудита, составленная на основе российских стандартов аудиторской деятельности, должна вклю</w:t>
      </w:r>
      <w:r>
        <w:rPr>
          <w:color w:val="000000"/>
          <w:sz w:val="28"/>
          <w:szCs w:val="28"/>
        </w:rPr>
        <w:t>чать следующие стадии</w:t>
      </w:r>
      <w:r w:rsidRPr="004568D4">
        <w:rPr>
          <w:color w:val="000000"/>
          <w:sz w:val="28"/>
          <w:szCs w:val="28"/>
        </w:rPr>
        <w:t>:</w:t>
      </w:r>
    </w:p>
    <w:p w:rsidR="008E34DA" w:rsidRPr="004568D4" w:rsidRDefault="008E34DA" w:rsidP="008E34DA">
      <w:pPr>
        <w:pStyle w:val="a4"/>
        <w:shd w:val="clear" w:color="auto" w:fill="FFFFFF"/>
        <w:spacing w:before="0" w:beforeAutospacing="0" w:after="0" w:afterAutospacing="0" w:line="360" w:lineRule="auto"/>
        <w:ind w:firstLine="300"/>
        <w:jc w:val="both"/>
        <w:rPr>
          <w:color w:val="000000"/>
          <w:sz w:val="28"/>
          <w:szCs w:val="28"/>
        </w:rPr>
      </w:pPr>
      <w:r w:rsidRPr="004568D4">
        <w:rPr>
          <w:color w:val="000000"/>
          <w:sz w:val="28"/>
          <w:szCs w:val="28"/>
        </w:rPr>
        <w:t>- предварительное планирование;</w:t>
      </w:r>
    </w:p>
    <w:p w:rsidR="008E34DA" w:rsidRPr="004568D4" w:rsidRDefault="008E34DA" w:rsidP="008E34DA">
      <w:pPr>
        <w:pStyle w:val="a4"/>
        <w:shd w:val="clear" w:color="auto" w:fill="FFFFFF"/>
        <w:spacing w:before="0" w:beforeAutospacing="0" w:after="0" w:afterAutospacing="0" w:line="360" w:lineRule="auto"/>
        <w:ind w:firstLine="300"/>
        <w:jc w:val="both"/>
        <w:rPr>
          <w:color w:val="000000"/>
          <w:sz w:val="28"/>
          <w:szCs w:val="28"/>
        </w:rPr>
      </w:pPr>
      <w:r w:rsidRPr="004568D4">
        <w:rPr>
          <w:color w:val="000000"/>
          <w:sz w:val="28"/>
          <w:szCs w:val="28"/>
        </w:rPr>
        <w:t>- изучение системы бухгалтерского учета;</w:t>
      </w:r>
    </w:p>
    <w:p w:rsidR="008E34DA" w:rsidRPr="004568D4" w:rsidRDefault="008E34DA" w:rsidP="008E34DA">
      <w:pPr>
        <w:pStyle w:val="a4"/>
        <w:shd w:val="clear" w:color="auto" w:fill="FFFFFF"/>
        <w:spacing w:before="0" w:beforeAutospacing="0" w:after="0" w:afterAutospacing="0" w:line="360" w:lineRule="auto"/>
        <w:ind w:firstLine="300"/>
        <w:jc w:val="both"/>
        <w:rPr>
          <w:color w:val="000000"/>
          <w:sz w:val="28"/>
          <w:szCs w:val="28"/>
        </w:rPr>
      </w:pPr>
      <w:r w:rsidRPr="004568D4">
        <w:rPr>
          <w:color w:val="000000"/>
          <w:sz w:val="28"/>
          <w:szCs w:val="28"/>
        </w:rPr>
        <w:t>- оценка системы внутреннего контроля;</w:t>
      </w:r>
    </w:p>
    <w:p w:rsidR="008E34DA" w:rsidRPr="004568D4" w:rsidRDefault="008E34DA" w:rsidP="008E34DA">
      <w:pPr>
        <w:pStyle w:val="a4"/>
        <w:shd w:val="clear" w:color="auto" w:fill="FFFFFF"/>
        <w:spacing w:before="0" w:beforeAutospacing="0" w:after="0" w:afterAutospacing="0" w:line="360" w:lineRule="auto"/>
        <w:ind w:firstLine="300"/>
        <w:jc w:val="both"/>
        <w:rPr>
          <w:color w:val="000000"/>
          <w:sz w:val="28"/>
          <w:szCs w:val="28"/>
        </w:rPr>
      </w:pPr>
      <w:r w:rsidRPr="004568D4">
        <w:rPr>
          <w:color w:val="000000"/>
          <w:sz w:val="28"/>
          <w:szCs w:val="28"/>
        </w:rPr>
        <w:t>- установление уровня существенности;</w:t>
      </w:r>
    </w:p>
    <w:p w:rsidR="008E34DA" w:rsidRPr="004568D4" w:rsidRDefault="008E34DA" w:rsidP="008E34DA">
      <w:pPr>
        <w:pStyle w:val="a4"/>
        <w:shd w:val="clear" w:color="auto" w:fill="FFFFFF"/>
        <w:spacing w:before="0" w:beforeAutospacing="0" w:after="0" w:afterAutospacing="0" w:line="360" w:lineRule="auto"/>
        <w:ind w:firstLine="300"/>
        <w:jc w:val="both"/>
        <w:rPr>
          <w:color w:val="000000"/>
          <w:sz w:val="28"/>
          <w:szCs w:val="28"/>
        </w:rPr>
      </w:pPr>
      <w:r w:rsidRPr="004568D4">
        <w:rPr>
          <w:color w:val="000000"/>
          <w:sz w:val="28"/>
          <w:szCs w:val="28"/>
        </w:rPr>
        <w:t>- построение аудиторской выборки;</w:t>
      </w:r>
    </w:p>
    <w:p w:rsidR="008E34DA" w:rsidRPr="004568D4" w:rsidRDefault="008E34DA" w:rsidP="008E34DA">
      <w:pPr>
        <w:pStyle w:val="a4"/>
        <w:shd w:val="clear" w:color="auto" w:fill="FFFFFF"/>
        <w:spacing w:before="0" w:beforeAutospacing="0" w:after="0" w:afterAutospacing="0" w:line="360" w:lineRule="auto"/>
        <w:ind w:firstLine="300"/>
        <w:jc w:val="both"/>
        <w:rPr>
          <w:color w:val="000000"/>
          <w:sz w:val="28"/>
          <w:szCs w:val="28"/>
        </w:rPr>
      </w:pPr>
      <w:r w:rsidRPr="004568D4">
        <w:rPr>
          <w:color w:val="000000"/>
          <w:sz w:val="28"/>
          <w:szCs w:val="28"/>
        </w:rPr>
        <w:t>- подготовка общего плана и программы аудита.</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 xml:space="preserve">Предварительное планирование целесообразно начать с бесед с представителями руководства, сотрудниками подразделений, главным бухгалтером, руководителем службы внутреннего контроля (если данная служба существует на проверяемом предприятии). Беседы должны строиться таким образом, чтобы аудитор мог получить достаточно четкое представление о том, чего от него ожидает клиент, как он представляет себе характер, объем и сроки работы и т.п. Руководствуясь аудиторским </w:t>
      </w:r>
      <w:r>
        <w:rPr>
          <w:color w:val="000000"/>
          <w:sz w:val="28"/>
          <w:szCs w:val="28"/>
        </w:rPr>
        <w:t>правилом (с</w:t>
      </w:r>
      <w:r w:rsidRPr="004568D4">
        <w:rPr>
          <w:color w:val="000000"/>
          <w:sz w:val="28"/>
          <w:szCs w:val="28"/>
        </w:rPr>
        <w:t>тандартом</w:t>
      </w:r>
      <w:r>
        <w:rPr>
          <w:color w:val="000000"/>
          <w:sz w:val="28"/>
          <w:szCs w:val="28"/>
        </w:rPr>
        <w:t>) №23</w:t>
      </w:r>
      <w:r w:rsidRPr="004568D4">
        <w:rPr>
          <w:color w:val="000000"/>
          <w:sz w:val="28"/>
          <w:szCs w:val="28"/>
        </w:rPr>
        <w:t xml:space="preserve"> "</w:t>
      </w:r>
      <w:r>
        <w:rPr>
          <w:color w:val="000000"/>
          <w:sz w:val="28"/>
          <w:szCs w:val="28"/>
        </w:rPr>
        <w:t>Заявления и разъяснения руководства аудируемого лица</w:t>
      </w:r>
      <w:r w:rsidRPr="004568D4">
        <w:rPr>
          <w:color w:val="000000"/>
          <w:sz w:val="28"/>
          <w:szCs w:val="28"/>
        </w:rPr>
        <w:t>"</w:t>
      </w:r>
      <w:r w:rsidRPr="004A4CF7">
        <w:rPr>
          <w:color w:val="000000"/>
          <w:sz w:val="28"/>
          <w:szCs w:val="28"/>
        </w:rPr>
        <w:t>[10]</w:t>
      </w:r>
      <w:r w:rsidRPr="004568D4">
        <w:rPr>
          <w:color w:val="000000"/>
          <w:sz w:val="28"/>
          <w:szCs w:val="28"/>
        </w:rPr>
        <w:t xml:space="preserve">, </w:t>
      </w:r>
      <w:r>
        <w:rPr>
          <w:color w:val="000000"/>
          <w:sz w:val="28"/>
          <w:szCs w:val="28"/>
        </w:rPr>
        <w:t xml:space="preserve"> </w:t>
      </w:r>
      <w:r w:rsidRPr="004568D4">
        <w:rPr>
          <w:color w:val="000000"/>
          <w:sz w:val="28"/>
          <w:szCs w:val="28"/>
        </w:rPr>
        <w:t xml:space="preserve">аудитор должен получить разъяснения для подтверждения допущения непрерывности деятельности, первичной оценки надежности систем бухгалтерского учета и внутреннего контроля. Кроме того, необходима информация об организации процесса заключения договоров и процесса реализации продукции. Принимая во </w:t>
      </w:r>
      <w:proofErr w:type="gramStart"/>
      <w:r w:rsidRPr="004568D4">
        <w:rPr>
          <w:color w:val="000000"/>
          <w:sz w:val="28"/>
          <w:szCs w:val="28"/>
        </w:rPr>
        <w:t>внимание пожелания руководства и учитывая</w:t>
      </w:r>
      <w:proofErr w:type="gramEnd"/>
      <w:r w:rsidRPr="004568D4">
        <w:rPr>
          <w:color w:val="000000"/>
          <w:sz w:val="28"/>
          <w:szCs w:val="28"/>
        </w:rPr>
        <w:t xml:space="preserve"> требования законодательства к проведению </w:t>
      </w:r>
      <w:r w:rsidRPr="004568D4">
        <w:rPr>
          <w:color w:val="000000"/>
          <w:sz w:val="28"/>
          <w:szCs w:val="28"/>
        </w:rPr>
        <w:lastRenderedPageBreak/>
        <w:t>аудиторских проверок и содержанию аудиторского заключения, аудитор очерчивает круг проблем, требующих повышенного внимания в ходе проверки, и четко формулирует цели, которые должны быть достигнуты по итогам ее проведения.</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Этап предварительного планирования следует завершить изучением отчетов службы внутреннего контроля, материалов налоговых проверок и других кон</w:t>
      </w:r>
      <w:r>
        <w:rPr>
          <w:color w:val="000000"/>
          <w:sz w:val="28"/>
          <w:szCs w:val="28"/>
        </w:rPr>
        <w:t>тролирующих структур</w:t>
      </w:r>
      <w:r w:rsidRPr="005C7CDC">
        <w:rPr>
          <w:color w:val="000000"/>
          <w:sz w:val="28"/>
          <w:szCs w:val="28"/>
        </w:rPr>
        <w:t>[</w:t>
      </w:r>
      <w:r>
        <w:rPr>
          <w:color w:val="000000"/>
          <w:sz w:val="28"/>
          <w:szCs w:val="28"/>
        </w:rPr>
        <w:t>32</w:t>
      </w:r>
      <w:r w:rsidRPr="005C7CDC">
        <w:rPr>
          <w:color w:val="000000"/>
          <w:sz w:val="28"/>
          <w:szCs w:val="28"/>
        </w:rPr>
        <w:t>]</w:t>
      </w:r>
      <w:r>
        <w:rPr>
          <w:color w:val="000000"/>
          <w:sz w:val="28"/>
          <w:szCs w:val="28"/>
        </w:rPr>
        <w:t>.</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Изучение системы бухгалтерского учета на предприятии предполагает</w:t>
      </w:r>
      <w:r>
        <w:rPr>
          <w:color w:val="000000"/>
          <w:sz w:val="28"/>
          <w:szCs w:val="28"/>
        </w:rPr>
        <w:t xml:space="preserve"> </w:t>
      </w:r>
      <w:r w:rsidRPr="004568D4">
        <w:rPr>
          <w:color w:val="000000"/>
          <w:sz w:val="28"/>
          <w:szCs w:val="28"/>
        </w:rPr>
        <w:t>изучение и оценку основных принципов организации бухгалтерского учета изучаемых операций и документооборота, закрепленных в положениях учетной политики, роли средств вычислительной техники в ведении учета, организационной структуры подразделений, ответственных за ведение бухгалтерского учета. Целесообразно выполнить обзорную проверку типичных бухгалтерских проводок по операциям по реализации продукции и установить фактическое наличие и правильность оформления договоров, первичных документов, на основании которых выполнялись записи по счетам бухгал</w:t>
      </w:r>
      <w:r>
        <w:rPr>
          <w:color w:val="000000"/>
          <w:sz w:val="28"/>
          <w:szCs w:val="28"/>
        </w:rPr>
        <w:t>терского учета[21</w:t>
      </w:r>
      <w:r w:rsidRPr="005C7CDC">
        <w:rPr>
          <w:color w:val="000000"/>
          <w:sz w:val="28"/>
          <w:szCs w:val="28"/>
        </w:rPr>
        <w:t>]</w:t>
      </w:r>
      <w:r>
        <w:rPr>
          <w:color w:val="000000"/>
          <w:sz w:val="28"/>
          <w:szCs w:val="28"/>
        </w:rPr>
        <w:t>.</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На этапе оценки системы внутреннего контроля аудитор должен собрать достаточный объем аудиторских доказатель</w:t>
      </w:r>
      <w:proofErr w:type="gramStart"/>
      <w:r w:rsidRPr="004568D4">
        <w:rPr>
          <w:color w:val="000000"/>
          <w:sz w:val="28"/>
          <w:szCs w:val="28"/>
        </w:rPr>
        <w:t>ств дл</w:t>
      </w:r>
      <w:proofErr w:type="gramEnd"/>
      <w:r w:rsidRPr="004568D4">
        <w:rPr>
          <w:color w:val="000000"/>
          <w:sz w:val="28"/>
          <w:szCs w:val="28"/>
        </w:rPr>
        <w:t>я высказывания мнения об эффективности этой системы и принять решение о том, в какой мере он в своей работе может на нее полагаться. Таким образом, основной целью оценки системы внутреннего контроля является создание основы для определения времени, видов и объема аудиторских процедур. Система внутреннего контроля может считаться эффективной, если она своевременно предупреждает о возникновении недостоверной информации и выявляет такую информацию. Можно также выделить еще одну цель, преследуемую аудитором при оценке системы внутреннего контроля, - выработка конструктивных предложений по ее совершенствованию.</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Установление уровня существенности выполняется на стадии планирова</w:t>
      </w:r>
      <w:r>
        <w:rPr>
          <w:color w:val="000000"/>
          <w:sz w:val="28"/>
          <w:szCs w:val="28"/>
        </w:rPr>
        <w:t>ния. По сути, это</w:t>
      </w:r>
      <w:r w:rsidRPr="004568D4">
        <w:rPr>
          <w:color w:val="000000"/>
          <w:sz w:val="28"/>
          <w:szCs w:val="28"/>
        </w:rPr>
        <w:t xml:space="preserve"> величина вероятного искажения данных, так как </w:t>
      </w:r>
      <w:r w:rsidRPr="004568D4">
        <w:rPr>
          <w:color w:val="000000"/>
          <w:sz w:val="28"/>
          <w:szCs w:val="28"/>
        </w:rPr>
        <w:lastRenderedPageBreak/>
        <w:t>аудитор не может учесть все факторы, которые в конечном итоге повлияют на решение относительно существенности в оценке резу</w:t>
      </w:r>
      <w:r>
        <w:rPr>
          <w:color w:val="000000"/>
          <w:sz w:val="28"/>
          <w:szCs w:val="28"/>
        </w:rPr>
        <w:t>льтатов при завершении проверки</w:t>
      </w:r>
      <w:r w:rsidRPr="004568D4">
        <w:rPr>
          <w:color w:val="000000"/>
          <w:sz w:val="28"/>
          <w:szCs w:val="28"/>
        </w:rPr>
        <w:t>. Оценка аудитором существенности должна учитывать интересы потребителей информации, а также соответствовать требованиям правила (стандарта) №4 «Существенность в аудите»</w:t>
      </w:r>
      <w:r w:rsidRPr="006B4089">
        <w:rPr>
          <w:color w:val="000000"/>
          <w:sz w:val="28"/>
          <w:szCs w:val="28"/>
        </w:rPr>
        <w:t>[10]</w:t>
      </w:r>
      <w:r w:rsidRPr="004568D4">
        <w:rPr>
          <w:color w:val="000000"/>
          <w:sz w:val="28"/>
          <w:szCs w:val="28"/>
        </w:rPr>
        <w:t>.</w:t>
      </w:r>
    </w:p>
    <w:p w:rsidR="008E34DA"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 xml:space="preserve">Установив допустимый уровень существенности, аудитор может приступать к построению аудиторской выборки. </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 xml:space="preserve">Завершающей стадией планирования является подготовка общего плана и программы аудита. </w:t>
      </w:r>
      <w:proofErr w:type="gramStart"/>
      <w:r w:rsidRPr="004568D4">
        <w:rPr>
          <w:color w:val="000000"/>
          <w:sz w:val="28"/>
          <w:szCs w:val="28"/>
        </w:rPr>
        <w:t>В общем плане должны быть отражены основная цель и направления проверки, способ проведения аудита, установленный уровень существенности, параметры аудиторского риска, определены численность и квалификация рабочей группы аудиторов, их обязанности, ответственность и соподчиненность; указаны сроки проведения проверки, а также дата представления аудиторского заключения и детализированного отчета.</w:t>
      </w:r>
      <w:proofErr w:type="gramEnd"/>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По итогам проведенного аудита бухгалтерской отчетности составляется аудиторское заключение.</w:t>
      </w:r>
    </w:p>
    <w:p w:rsidR="008E34DA"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 xml:space="preserve">Аудиторское заключение является официальным документом, предназначенным для пользователей бухгалтерской отчетности </w:t>
      </w:r>
      <w:proofErr w:type="spellStart"/>
      <w:r w:rsidRPr="004568D4">
        <w:rPr>
          <w:color w:val="000000"/>
          <w:sz w:val="28"/>
          <w:szCs w:val="28"/>
        </w:rPr>
        <w:t>аудируемых</w:t>
      </w:r>
      <w:proofErr w:type="spellEnd"/>
      <w:r w:rsidRPr="004568D4">
        <w:rPr>
          <w:color w:val="000000"/>
          <w:sz w:val="28"/>
          <w:szCs w:val="28"/>
        </w:rPr>
        <w:t xml:space="preserve"> лиц, составленным в соответствии с правилом по бухгалтерской (финансовой) отчетно</w:t>
      </w:r>
      <w:r>
        <w:rPr>
          <w:color w:val="000000"/>
          <w:sz w:val="28"/>
          <w:szCs w:val="28"/>
        </w:rPr>
        <w:t>сти»</w:t>
      </w:r>
      <w:r w:rsidRPr="005C7CDC">
        <w:rPr>
          <w:color w:val="000000"/>
          <w:sz w:val="28"/>
          <w:szCs w:val="28"/>
        </w:rPr>
        <w:t>[</w:t>
      </w:r>
      <w:r>
        <w:rPr>
          <w:color w:val="000000"/>
          <w:sz w:val="28"/>
          <w:szCs w:val="28"/>
        </w:rPr>
        <w:t>31, с. 25-27</w:t>
      </w:r>
      <w:r w:rsidRPr="005C7CDC">
        <w:rPr>
          <w:color w:val="000000"/>
          <w:sz w:val="28"/>
          <w:szCs w:val="28"/>
        </w:rPr>
        <w:t>]</w:t>
      </w:r>
      <w:r>
        <w:rPr>
          <w:color w:val="000000"/>
          <w:sz w:val="28"/>
          <w:szCs w:val="28"/>
        </w:rPr>
        <w:t>.</w:t>
      </w:r>
      <w:r w:rsidRPr="004568D4">
        <w:rPr>
          <w:color w:val="000000"/>
          <w:sz w:val="28"/>
          <w:szCs w:val="28"/>
        </w:rPr>
        <w:t xml:space="preserve"> </w:t>
      </w: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proofErr w:type="gramStart"/>
      <w:r w:rsidRPr="004568D4">
        <w:rPr>
          <w:color w:val="000000"/>
          <w:sz w:val="28"/>
          <w:szCs w:val="28"/>
        </w:rPr>
        <w:t>Аудиторское заключение содержит выраженное в установленной форме мнение аудиторской организации или индивидуального аудитора о достоверности во всех существенных отношениях финансовой (бухгалтерской) отчетности аудируемого лица и соответствии порядка ведения им бухгалтерского учета законодательству Российской Федерации.</w:t>
      </w:r>
      <w:proofErr w:type="gramEnd"/>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r w:rsidRPr="004568D4">
        <w:rPr>
          <w:color w:val="000000"/>
          <w:sz w:val="28"/>
          <w:szCs w:val="28"/>
        </w:rPr>
        <w:t xml:space="preserve">Проверку состояния расчетов с поставщиками и подрядчиками рекомендуется начинать (по мере необходимости) с инвентаризации, если они имеются к моменту проведения проверки. </w:t>
      </w:r>
      <w:proofErr w:type="gramStart"/>
      <w:r w:rsidRPr="004568D4">
        <w:rPr>
          <w:color w:val="000000"/>
          <w:sz w:val="28"/>
          <w:szCs w:val="28"/>
        </w:rPr>
        <w:t xml:space="preserve">В процессе такой проверки необходимо установить, нет ли пропуска сроков исковой давности по </w:t>
      </w:r>
      <w:r w:rsidRPr="004568D4">
        <w:rPr>
          <w:color w:val="000000"/>
          <w:sz w:val="28"/>
          <w:szCs w:val="28"/>
        </w:rPr>
        <w:lastRenderedPageBreak/>
        <w:t>расчетам с поставщиками и подрядчиками, реальность, причины и виновность лиц в пропуске сроков исковой давности; тождество расчетов с банками, вышестоящими органами, с бюджетом, внебюджетными фондами; правильность и обоснованность списания сомнительных долгов, если таковые имеются, а также числящихся на балансе сумм других задолженностей;</w:t>
      </w:r>
      <w:proofErr w:type="gramEnd"/>
      <w:r w:rsidRPr="004568D4">
        <w:rPr>
          <w:color w:val="000000"/>
          <w:sz w:val="28"/>
          <w:szCs w:val="28"/>
        </w:rPr>
        <w:t xml:space="preserve"> достоверность предъявленных к дебиторам претензий, подтверждаются ли претензии договорными обязательствами, предъявлены ли иски на взыскание этих задолженностей в судебном порядке.</w:t>
      </w:r>
    </w:p>
    <w:p w:rsidR="008E34DA" w:rsidRDefault="008E34DA" w:rsidP="008E34DA">
      <w:pPr>
        <w:pStyle w:val="a4"/>
        <w:shd w:val="clear" w:color="auto" w:fill="FFFFFF"/>
        <w:spacing w:before="0" w:beforeAutospacing="0" w:after="0" w:afterAutospacing="0" w:line="360" w:lineRule="auto"/>
        <w:ind w:firstLine="708"/>
        <w:jc w:val="both"/>
        <w:rPr>
          <w:color w:val="000000"/>
          <w:sz w:val="28"/>
          <w:szCs w:val="28"/>
        </w:rPr>
      </w:pPr>
      <w:proofErr w:type="gramStart"/>
      <w:r w:rsidRPr="004568D4">
        <w:rPr>
          <w:color w:val="000000"/>
          <w:sz w:val="28"/>
          <w:szCs w:val="28"/>
        </w:rPr>
        <w:t>Источниками информации для проверки расчетов с поставщиками и подрядчиками являются: договоры поставки продукции, накладные, счета-фактуры, акты сверки расчетов, протоколы о зачете взаимных требований, акты инвентаризации расчетов, векселя, копии платежных документов, книга покупок, книга продаж, учетные регистры (журналы-ордера, ведомости) по счету 60, Главная книга, бухгалтерская отчетность, Положение об учетной политике предприятия и др.</w:t>
      </w:r>
      <w:proofErr w:type="gramEnd"/>
    </w:p>
    <w:p w:rsidR="008E34DA" w:rsidRDefault="008E34DA"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D21ECF" w:rsidRDefault="00D21ECF" w:rsidP="008E34DA">
      <w:pPr>
        <w:pStyle w:val="a4"/>
        <w:shd w:val="clear" w:color="auto" w:fill="FFFFFF"/>
        <w:spacing w:before="0" w:beforeAutospacing="0" w:after="0" w:afterAutospacing="0" w:line="360" w:lineRule="auto"/>
        <w:ind w:firstLine="708"/>
        <w:jc w:val="both"/>
        <w:rPr>
          <w:color w:val="000000"/>
          <w:sz w:val="28"/>
          <w:szCs w:val="28"/>
        </w:rPr>
      </w:pPr>
    </w:p>
    <w:p w:rsidR="008E34DA" w:rsidRPr="004568D4" w:rsidRDefault="008E34DA" w:rsidP="008E34DA">
      <w:pPr>
        <w:pStyle w:val="a4"/>
        <w:shd w:val="clear" w:color="auto" w:fill="FFFFFF"/>
        <w:spacing w:before="0" w:beforeAutospacing="0" w:after="0" w:afterAutospacing="0" w:line="360" w:lineRule="auto"/>
        <w:ind w:firstLine="708"/>
        <w:jc w:val="both"/>
        <w:rPr>
          <w:color w:val="000000"/>
          <w:sz w:val="28"/>
          <w:szCs w:val="28"/>
        </w:rPr>
      </w:pPr>
    </w:p>
    <w:p w:rsidR="00FF758A" w:rsidRPr="00FF758A" w:rsidRDefault="00FF758A" w:rsidP="00FF758A">
      <w:pPr>
        <w:shd w:val="clear" w:color="auto" w:fill="FFFFFF"/>
        <w:spacing w:line="360" w:lineRule="auto"/>
        <w:jc w:val="center"/>
        <w:rPr>
          <w:rFonts w:ascii="Times New Roman" w:hAnsi="Times New Roman" w:cs="Times New Roman"/>
          <w:sz w:val="28"/>
          <w:szCs w:val="28"/>
        </w:rPr>
      </w:pPr>
      <w:r w:rsidRPr="00FF758A">
        <w:rPr>
          <w:rFonts w:ascii="Times New Roman" w:hAnsi="Times New Roman" w:cs="Times New Roman"/>
          <w:sz w:val="28"/>
          <w:szCs w:val="28"/>
        </w:rPr>
        <w:lastRenderedPageBreak/>
        <w:t>2 ОРГАНИЗАЦИОННО – ЭКОНОМИЧЕСКАЯ ХАРАКТЕРИСТИК</w:t>
      </w:r>
      <w:proofErr w:type="gramStart"/>
      <w:r w:rsidRPr="00FF758A">
        <w:rPr>
          <w:rFonts w:ascii="Times New Roman" w:hAnsi="Times New Roman" w:cs="Times New Roman"/>
          <w:sz w:val="28"/>
          <w:szCs w:val="28"/>
        </w:rPr>
        <w:t>А ООО</w:t>
      </w:r>
      <w:proofErr w:type="gramEnd"/>
      <w:r w:rsidRPr="00FF758A">
        <w:rPr>
          <w:rFonts w:ascii="Times New Roman" w:hAnsi="Times New Roman" w:cs="Times New Roman"/>
          <w:sz w:val="28"/>
          <w:szCs w:val="28"/>
        </w:rPr>
        <w:t xml:space="preserve"> «ДЕКОРАТИВНО-ЦВЕТОЧНЫЕ КУЛЬТУРЫ»</w:t>
      </w:r>
    </w:p>
    <w:p w:rsidR="00FF758A" w:rsidRPr="00FF758A" w:rsidRDefault="00FF758A" w:rsidP="00FF758A">
      <w:pPr>
        <w:spacing w:line="360" w:lineRule="auto"/>
        <w:jc w:val="center"/>
        <w:rPr>
          <w:rFonts w:ascii="Times New Roman" w:hAnsi="Times New Roman" w:cs="Times New Roman"/>
          <w:sz w:val="28"/>
          <w:szCs w:val="28"/>
        </w:rPr>
      </w:pPr>
      <w:r w:rsidRPr="00FF758A">
        <w:rPr>
          <w:rFonts w:ascii="Times New Roman" w:hAnsi="Times New Roman" w:cs="Times New Roman"/>
          <w:sz w:val="28"/>
          <w:szCs w:val="28"/>
        </w:rPr>
        <w:t>2.1  Местоположение, правовой статус и виды деятельности организации</w:t>
      </w:r>
    </w:p>
    <w:p w:rsidR="00FF758A" w:rsidRPr="00FF758A" w:rsidRDefault="00FF758A" w:rsidP="00FF758A">
      <w:pPr>
        <w:spacing w:after="0" w:line="360" w:lineRule="auto"/>
        <w:ind w:firstLine="708"/>
        <w:jc w:val="both"/>
        <w:rPr>
          <w:rFonts w:ascii="Times New Roman" w:hAnsi="Times New Roman" w:cs="Times New Roman"/>
          <w:sz w:val="28"/>
        </w:rPr>
      </w:pPr>
      <w:r w:rsidRPr="00FF758A">
        <w:rPr>
          <w:rFonts w:ascii="Times New Roman" w:hAnsi="Times New Roman" w:cs="Times New Roman"/>
          <w:color w:val="000000" w:themeColor="text1"/>
          <w:sz w:val="28"/>
          <w:szCs w:val="28"/>
        </w:rPr>
        <w:t xml:space="preserve">ООО «Декоративно-цветочные культуры» - </w:t>
      </w:r>
      <w:r w:rsidRPr="00FF758A">
        <w:rPr>
          <w:rFonts w:ascii="Times New Roman" w:hAnsi="Times New Roman" w:cs="Times New Roman"/>
          <w:sz w:val="28"/>
          <w:szCs w:val="28"/>
        </w:rPr>
        <w:t xml:space="preserve">общество с ограниченной ответственностью, </w:t>
      </w:r>
      <w:r w:rsidRPr="00FF758A">
        <w:rPr>
          <w:rFonts w:ascii="Times New Roman" w:hAnsi="Times New Roman" w:cs="Times New Roman"/>
          <w:color w:val="000000"/>
          <w:sz w:val="28"/>
          <w:szCs w:val="28"/>
          <w:shd w:val="clear" w:color="auto" w:fill="FFFFFF"/>
        </w:rPr>
        <w:t xml:space="preserve"> созданное для производства продукции, выполнения работ и оказания услуг в целях удовлетворения потребностей населения и получения прибыли.</w:t>
      </w:r>
    </w:p>
    <w:p w:rsidR="00FF758A" w:rsidRPr="00FF758A" w:rsidRDefault="00FF758A" w:rsidP="00FF758A">
      <w:pPr>
        <w:spacing w:after="0" w:line="360" w:lineRule="auto"/>
        <w:ind w:firstLine="708"/>
        <w:jc w:val="both"/>
        <w:rPr>
          <w:rFonts w:ascii="Times New Roman" w:hAnsi="Times New Roman" w:cs="Times New Roman"/>
          <w:color w:val="000000" w:themeColor="text1"/>
          <w:sz w:val="28"/>
          <w:szCs w:val="28"/>
        </w:rPr>
      </w:pPr>
      <w:r w:rsidRPr="00FF758A">
        <w:rPr>
          <w:rFonts w:ascii="Times New Roman" w:hAnsi="Times New Roman" w:cs="Times New Roman"/>
          <w:color w:val="000000" w:themeColor="text1"/>
          <w:sz w:val="28"/>
          <w:szCs w:val="28"/>
        </w:rPr>
        <w:t>Основано в Ижевске в 1992 году и на сегодняшний день является одним из крупнейших предприятий России по выращиванию рассады цветов, декоративных, плодовых деревьев и кустарников, однолетних и многолетних цветов, контейнерных и горшечных растений. В его состав входят три производственных участка (оранжерейный комплекс,</w:t>
      </w:r>
      <w:r w:rsidRPr="00FF758A">
        <w:rPr>
          <w:rStyle w:val="apple-converted-space"/>
          <w:rFonts w:ascii="Times New Roman" w:hAnsi="Times New Roman" w:cs="Times New Roman"/>
          <w:color w:val="000000" w:themeColor="text1"/>
          <w:sz w:val="28"/>
          <w:szCs w:val="28"/>
        </w:rPr>
        <w:t> </w:t>
      </w:r>
      <w:proofErr w:type="spellStart"/>
      <w:r w:rsidR="002731DA" w:rsidRPr="00FF758A">
        <w:rPr>
          <w:rFonts w:ascii="Times New Roman" w:hAnsi="Times New Roman" w:cs="Times New Roman"/>
        </w:rPr>
        <w:fldChar w:fldCharType="begin"/>
      </w:r>
      <w:r w:rsidRPr="00FF758A">
        <w:rPr>
          <w:rFonts w:ascii="Times New Roman" w:hAnsi="Times New Roman" w:cs="Times New Roman"/>
        </w:rPr>
        <w:instrText>HYPERLINK "http://www.ddis18.ru/forum/viewtopic.php?f=17&amp;t=8058&amp;p=10951" \l "p10951" \t "_blank" \o "Питомник"</w:instrText>
      </w:r>
      <w:r w:rsidR="002731DA" w:rsidRPr="00FF758A">
        <w:rPr>
          <w:rFonts w:ascii="Times New Roman" w:hAnsi="Times New Roman" w:cs="Times New Roman"/>
        </w:rPr>
        <w:fldChar w:fldCharType="separate"/>
      </w:r>
      <w:r w:rsidRPr="00FF758A">
        <w:rPr>
          <w:rStyle w:val="a5"/>
          <w:rFonts w:ascii="Times New Roman" w:hAnsi="Times New Roman" w:cs="Times New Roman"/>
          <w:color w:val="000000" w:themeColor="text1"/>
          <w:sz w:val="28"/>
          <w:szCs w:val="28"/>
        </w:rPr>
        <w:t>питомник</w:t>
      </w:r>
      <w:r w:rsidR="002731DA" w:rsidRPr="00FF758A">
        <w:rPr>
          <w:rFonts w:ascii="Times New Roman" w:hAnsi="Times New Roman" w:cs="Times New Roman"/>
        </w:rPr>
        <w:fldChar w:fldCharType="end"/>
      </w:r>
      <w:r w:rsidRPr="00FF758A">
        <w:rPr>
          <w:rFonts w:ascii="Times New Roman" w:hAnsi="Times New Roman" w:cs="Times New Roman"/>
          <w:color w:val="000000" w:themeColor="text1"/>
          <w:sz w:val="28"/>
          <w:szCs w:val="28"/>
        </w:rPr>
        <w:t>,</w:t>
      </w:r>
      <w:r w:rsidRPr="00FF758A">
        <w:rPr>
          <w:rFonts w:ascii="Times New Roman" w:hAnsi="Times New Roman" w:cs="Times New Roman"/>
          <w:color w:val="FFFFFF" w:themeColor="background1"/>
          <w:sz w:val="28"/>
          <w:szCs w:val="28"/>
        </w:rPr>
        <w:t>_</w:t>
      </w:r>
      <w:r w:rsidRPr="00FF758A">
        <w:rPr>
          <w:rFonts w:ascii="Times New Roman" w:hAnsi="Times New Roman" w:cs="Times New Roman"/>
          <w:color w:val="000000" w:themeColor="text1"/>
          <w:sz w:val="28"/>
          <w:szCs w:val="28"/>
        </w:rPr>
        <w:t>участок</w:t>
      </w:r>
      <w:proofErr w:type="spellEnd"/>
      <w:r w:rsidRPr="00FF758A">
        <w:rPr>
          <w:rFonts w:ascii="Times New Roman" w:hAnsi="Times New Roman" w:cs="Times New Roman"/>
          <w:color w:val="000000" w:themeColor="text1"/>
          <w:sz w:val="28"/>
          <w:szCs w:val="28"/>
        </w:rPr>
        <w:t xml:space="preserve"> озеленения и цветоводства), торговый отдел и </w:t>
      </w:r>
      <w:proofErr w:type="spellStart"/>
      <w:r w:rsidRPr="00FF758A">
        <w:rPr>
          <w:rFonts w:ascii="Times New Roman" w:hAnsi="Times New Roman" w:cs="Times New Roman"/>
          <w:color w:val="000000" w:themeColor="text1"/>
          <w:sz w:val="28"/>
          <w:szCs w:val="28"/>
        </w:rPr>
        <w:t>обслуживающее</w:t>
      </w:r>
      <w:r w:rsidRPr="00FF758A">
        <w:rPr>
          <w:rFonts w:ascii="Times New Roman" w:hAnsi="Times New Roman" w:cs="Times New Roman"/>
          <w:color w:val="FFFFFF" w:themeColor="background1"/>
          <w:sz w:val="28"/>
          <w:szCs w:val="28"/>
        </w:rPr>
        <w:t>_</w:t>
      </w:r>
      <w:r w:rsidRPr="00FF758A">
        <w:rPr>
          <w:rFonts w:ascii="Times New Roman" w:hAnsi="Times New Roman" w:cs="Times New Roman"/>
          <w:color w:val="000000" w:themeColor="text1"/>
          <w:sz w:val="28"/>
          <w:szCs w:val="28"/>
        </w:rPr>
        <w:t>хозяйство</w:t>
      </w:r>
      <w:proofErr w:type="spellEnd"/>
      <w:r w:rsidRPr="00FF758A">
        <w:rPr>
          <w:rFonts w:ascii="Times New Roman" w:hAnsi="Times New Roman" w:cs="Times New Roman"/>
          <w:color w:val="000000" w:themeColor="text1"/>
          <w:sz w:val="28"/>
          <w:szCs w:val="28"/>
        </w:rPr>
        <w:t>.</w:t>
      </w:r>
    </w:p>
    <w:p w:rsidR="00FF758A" w:rsidRPr="00FF758A" w:rsidRDefault="00FF758A" w:rsidP="00FF758A">
      <w:pPr>
        <w:spacing w:after="0" w:line="360" w:lineRule="auto"/>
        <w:ind w:left="708"/>
        <w:jc w:val="both"/>
        <w:rPr>
          <w:rStyle w:val="apple-converted-space"/>
          <w:rFonts w:ascii="Times New Roman" w:hAnsi="Times New Roman" w:cs="Times New Roman"/>
          <w:color w:val="000000" w:themeColor="text1"/>
          <w:sz w:val="28"/>
          <w:szCs w:val="28"/>
        </w:rPr>
      </w:pPr>
      <w:r w:rsidRPr="00FF758A">
        <w:rPr>
          <w:rFonts w:ascii="Times New Roman" w:hAnsi="Times New Roman" w:cs="Times New Roman"/>
          <w:bCs/>
          <w:color w:val="000000"/>
          <w:sz w:val="28"/>
          <w:szCs w:val="28"/>
          <w:shd w:val="clear" w:color="auto" w:fill="FFFFFF"/>
        </w:rPr>
        <w:t>Руководитель:</w:t>
      </w:r>
      <w:r w:rsidRPr="00FF758A">
        <w:rPr>
          <w:rStyle w:val="apple-converted-space"/>
          <w:rFonts w:ascii="Times New Roman" w:hAnsi="Times New Roman" w:cs="Times New Roman"/>
          <w:bCs/>
          <w:color w:val="000000"/>
          <w:sz w:val="28"/>
          <w:szCs w:val="28"/>
          <w:shd w:val="clear" w:color="auto" w:fill="FFFFFF"/>
        </w:rPr>
        <w:t> </w:t>
      </w:r>
      <w:proofErr w:type="spellStart"/>
      <w:r w:rsidRPr="00FF758A">
        <w:rPr>
          <w:rFonts w:ascii="Times New Roman" w:hAnsi="Times New Roman" w:cs="Times New Roman"/>
          <w:color w:val="000000"/>
          <w:sz w:val="28"/>
          <w:szCs w:val="28"/>
          <w:shd w:val="clear" w:color="auto" w:fill="FFFFFF"/>
        </w:rPr>
        <w:t>Шаймухаметов</w:t>
      </w:r>
      <w:r w:rsidRPr="00FF758A">
        <w:rPr>
          <w:rFonts w:ascii="Times New Roman" w:hAnsi="Times New Roman" w:cs="Times New Roman"/>
          <w:color w:val="FFFFFF" w:themeColor="background1"/>
          <w:sz w:val="28"/>
          <w:szCs w:val="28"/>
          <w:shd w:val="clear" w:color="auto" w:fill="FFFFFF"/>
        </w:rPr>
        <w:t>_</w:t>
      </w:r>
      <w:r w:rsidRPr="00FF758A">
        <w:rPr>
          <w:rFonts w:ascii="Times New Roman" w:hAnsi="Times New Roman" w:cs="Times New Roman"/>
          <w:color w:val="000000"/>
          <w:sz w:val="28"/>
          <w:szCs w:val="28"/>
          <w:shd w:val="clear" w:color="auto" w:fill="FFFFFF"/>
        </w:rPr>
        <w:t>Загит</w:t>
      </w:r>
      <w:r w:rsidRPr="00FF758A">
        <w:rPr>
          <w:rFonts w:ascii="Times New Roman" w:hAnsi="Times New Roman" w:cs="Times New Roman"/>
          <w:color w:val="FFFFFF" w:themeColor="background1"/>
          <w:sz w:val="28"/>
          <w:szCs w:val="28"/>
          <w:shd w:val="clear" w:color="auto" w:fill="FFFFFF"/>
        </w:rPr>
        <w:t>_</w:t>
      </w:r>
      <w:r w:rsidRPr="00FF758A">
        <w:rPr>
          <w:rFonts w:ascii="Times New Roman" w:hAnsi="Times New Roman" w:cs="Times New Roman"/>
          <w:color w:val="000000"/>
          <w:sz w:val="28"/>
          <w:szCs w:val="28"/>
          <w:shd w:val="clear" w:color="auto" w:fill="FFFFFF"/>
        </w:rPr>
        <w:t>Фатихович</w:t>
      </w:r>
      <w:proofErr w:type="spellEnd"/>
      <w:r w:rsidRPr="00FF758A">
        <w:rPr>
          <w:rFonts w:ascii="Times New Roman" w:hAnsi="Times New Roman" w:cs="Times New Roman"/>
          <w:color w:val="000000"/>
          <w:sz w:val="28"/>
          <w:szCs w:val="28"/>
        </w:rPr>
        <w:br/>
        <w:t xml:space="preserve">Юридический </w:t>
      </w:r>
      <w:r w:rsidRPr="00FF758A">
        <w:rPr>
          <w:rFonts w:ascii="Times New Roman" w:hAnsi="Times New Roman" w:cs="Times New Roman"/>
          <w:bCs/>
          <w:color w:val="000000"/>
          <w:sz w:val="28"/>
          <w:szCs w:val="28"/>
          <w:shd w:val="clear" w:color="auto" w:fill="FFFFFF"/>
        </w:rPr>
        <w:t>адрес:</w:t>
      </w:r>
      <w:r w:rsidRPr="00FF758A">
        <w:rPr>
          <w:rStyle w:val="apple-converted-space"/>
          <w:rFonts w:ascii="Times New Roman" w:hAnsi="Times New Roman" w:cs="Times New Roman"/>
          <w:bCs/>
          <w:color w:val="000000"/>
          <w:sz w:val="28"/>
          <w:szCs w:val="28"/>
          <w:shd w:val="clear" w:color="auto" w:fill="FFFFFF"/>
        </w:rPr>
        <w:t> </w:t>
      </w:r>
      <w:r w:rsidRPr="00FF758A">
        <w:rPr>
          <w:rFonts w:ascii="Times New Roman" w:hAnsi="Times New Roman" w:cs="Times New Roman"/>
          <w:color w:val="000000"/>
          <w:sz w:val="28"/>
          <w:szCs w:val="28"/>
          <w:shd w:val="clear" w:color="auto" w:fill="FFFFFF"/>
        </w:rPr>
        <w:t>426030, Удмуртская Республика, г</w:t>
      </w:r>
      <w:proofErr w:type="gramStart"/>
      <w:r w:rsidRPr="00FF758A">
        <w:rPr>
          <w:rFonts w:ascii="Times New Roman" w:hAnsi="Times New Roman" w:cs="Times New Roman"/>
          <w:color w:val="000000"/>
          <w:sz w:val="28"/>
          <w:szCs w:val="28"/>
          <w:shd w:val="clear" w:color="auto" w:fill="FFFFFF"/>
        </w:rPr>
        <w:t>.И</w:t>
      </w:r>
      <w:proofErr w:type="gramEnd"/>
      <w:r w:rsidRPr="00FF758A">
        <w:rPr>
          <w:rFonts w:ascii="Times New Roman" w:hAnsi="Times New Roman" w:cs="Times New Roman"/>
          <w:color w:val="000000"/>
          <w:sz w:val="28"/>
          <w:szCs w:val="28"/>
          <w:shd w:val="clear" w:color="auto" w:fill="FFFFFF"/>
        </w:rPr>
        <w:t>жевск, ул. Оранжерейная, 24</w:t>
      </w:r>
      <w:r w:rsidRPr="00FF758A">
        <w:rPr>
          <w:rStyle w:val="apple-converted-space"/>
          <w:rFonts w:ascii="Times New Roman" w:hAnsi="Times New Roman" w:cs="Times New Roman"/>
          <w:color w:val="000000"/>
          <w:sz w:val="28"/>
          <w:szCs w:val="28"/>
          <w:shd w:val="clear" w:color="auto" w:fill="FFFFFF"/>
        </w:rPr>
        <w:t> </w:t>
      </w:r>
    </w:p>
    <w:p w:rsidR="00FF758A" w:rsidRPr="00FF758A" w:rsidRDefault="00FF758A" w:rsidP="00FF758A">
      <w:pPr>
        <w:pStyle w:val="a4"/>
        <w:shd w:val="clear" w:color="auto" w:fill="FFFFFF"/>
        <w:spacing w:before="0" w:beforeAutospacing="0" w:after="0" w:afterAutospacing="0" w:line="360" w:lineRule="auto"/>
        <w:ind w:firstLine="708"/>
        <w:jc w:val="both"/>
        <w:rPr>
          <w:color w:val="000000"/>
          <w:sz w:val="28"/>
          <w:szCs w:val="28"/>
        </w:rPr>
      </w:pPr>
      <w:r w:rsidRPr="00FF758A">
        <w:rPr>
          <w:color w:val="000000"/>
          <w:sz w:val="28"/>
          <w:szCs w:val="28"/>
        </w:rPr>
        <w:t>Основной вид деятельности - декоративное садоводство и производство продукции питомников, предоставление услуг по закладке, обработке и содержанию садов, парков и других зеленых насаждений, выращивание прочей продукции питомников. Дополнительные виды деятельности:</w:t>
      </w:r>
    </w:p>
    <w:p w:rsidR="00FF758A" w:rsidRPr="00FF758A" w:rsidRDefault="00FF758A" w:rsidP="00FF758A">
      <w:pPr>
        <w:numPr>
          <w:ilvl w:val="0"/>
          <w:numId w:val="3"/>
        </w:numPr>
        <w:shd w:val="clear" w:color="auto" w:fill="FFFFFF"/>
        <w:spacing w:before="30" w:after="30" w:line="360" w:lineRule="auto"/>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розничная торговля садово-огородной техникой и инвентарем;</w:t>
      </w:r>
    </w:p>
    <w:p w:rsidR="00FF758A" w:rsidRPr="00FF758A" w:rsidRDefault="00FF758A" w:rsidP="00FF758A">
      <w:pPr>
        <w:numPr>
          <w:ilvl w:val="0"/>
          <w:numId w:val="3"/>
        </w:numPr>
        <w:shd w:val="clear" w:color="auto" w:fill="FFFFFF"/>
        <w:spacing w:before="30" w:after="30" w:line="360" w:lineRule="auto"/>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розничная торговля цветами и другими растениями, семенами и удобрениями; </w:t>
      </w:r>
    </w:p>
    <w:p w:rsidR="00FF758A" w:rsidRPr="00FF758A" w:rsidRDefault="00FF758A" w:rsidP="00FF758A">
      <w:pPr>
        <w:numPr>
          <w:ilvl w:val="0"/>
          <w:numId w:val="3"/>
        </w:numPr>
        <w:shd w:val="clear" w:color="auto" w:fill="FFFFFF"/>
        <w:spacing w:before="30" w:after="30" w:line="360" w:lineRule="auto"/>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розничная торговля сувенирами, изделиями народных художественных промыслов, предметами культового и религиозного назначения, похоронными принадлежностями;</w:t>
      </w:r>
    </w:p>
    <w:p w:rsidR="00FF758A" w:rsidRPr="00FF758A" w:rsidRDefault="00FF758A" w:rsidP="00FF758A">
      <w:pPr>
        <w:numPr>
          <w:ilvl w:val="0"/>
          <w:numId w:val="3"/>
        </w:numPr>
        <w:shd w:val="clear" w:color="auto" w:fill="FFFFFF"/>
        <w:spacing w:before="30" w:after="30" w:line="360" w:lineRule="auto"/>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оптовая торговля цветами и другими растениями;</w:t>
      </w:r>
    </w:p>
    <w:p w:rsidR="00FF758A" w:rsidRPr="00FF758A" w:rsidRDefault="00FF758A" w:rsidP="00FF758A">
      <w:pPr>
        <w:numPr>
          <w:ilvl w:val="0"/>
          <w:numId w:val="3"/>
        </w:numPr>
        <w:shd w:val="clear" w:color="auto" w:fill="FFFFFF"/>
        <w:spacing w:before="30" w:after="30" w:line="360" w:lineRule="auto"/>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lastRenderedPageBreak/>
        <w:t>оптовая торговля плетеными изделиями, изделиями из пробки, бондарными изделиями и изделиями из дерева;</w:t>
      </w:r>
    </w:p>
    <w:p w:rsidR="00FF758A" w:rsidRPr="00FF758A" w:rsidRDefault="00FF758A" w:rsidP="00FF758A">
      <w:pPr>
        <w:numPr>
          <w:ilvl w:val="0"/>
          <w:numId w:val="3"/>
        </w:numPr>
        <w:shd w:val="clear" w:color="auto" w:fill="FFFFFF"/>
        <w:spacing w:before="30" w:after="30" w:line="360" w:lineRule="auto"/>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организация и проведение выставок, выставок-продаж, ярмарок, научно-практических се</w:t>
      </w:r>
      <w:r w:rsidRPr="00FF758A">
        <w:rPr>
          <w:rFonts w:ascii="Times New Roman" w:hAnsi="Times New Roman" w:cs="Times New Roman"/>
          <w:color w:val="000000"/>
          <w:sz w:val="28"/>
          <w:szCs w:val="28"/>
        </w:rPr>
        <w:softHyphen/>
        <w:t>минаров;</w:t>
      </w:r>
    </w:p>
    <w:p w:rsidR="00FF758A" w:rsidRPr="00FF758A" w:rsidRDefault="00FF758A" w:rsidP="00FF758A">
      <w:pPr>
        <w:numPr>
          <w:ilvl w:val="0"/>
          <w:numId w:val="3"/>
        </w:numPr>
        <w:shd w:val="clear" w:color="auto" w:fill="FFFFFF"/>
        <w:spacing w:before="30" w:after="30" w:line="360" w:lineRule="auto"/>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предоставление услуг по оформлению помещений;</w:t>
      </w:r>
    </w:p>
    <w:p w:rsidR="00FF758A" w:rsidRPr="00FF758A" w:rsidRDefault="00FF758A" w:rsidP="00FF758A">
      <w:pPr>
        <w:spacing w:before="100" w:beforeAutospacing="1" w:after="100" w:afterAutospacing="1" w:line="360" w:lineRule="auto"/>
        <w:ind w:firstLine="708"/>
        <w:contextualSpacing/>
        <w:jc w:val="both"/>
        <w:rPr>
          <w:rFonts w:ascii="Times New Roman" w:hAnsi="Times New Roman" w:cs="Times New Roman"/>
          <w:sz w:val="28"/>
          <w:szCs w:val="28"/>
          <w:shd w:val="clear" w:color="auto" w:fill="FFFFFF"/>
        </w:rPr>
      </w:pPr>
      <w:r w:rsidRPr="00FF758A">
        <w:rPr>
          <w:rFonts w:ascii="Times New Roman" w:hAnsi="Times New Roman" w:cs="Times New Roman"/>
          <w:sz w:val="28"/>
          <w:szCs w:val="28"/>
          <w:shd w:val="clear" w:color="auto" w:fill="FFFFFF"/>
        </w:rPr>
        <w:t xml:space="preserve">ООО «Декоративно-цветочные культуры» является юридическим лицом с момента  государственной регистрации и действует на основании Устава, а также действующих законодательных и иных правовых актов Российской Федерации и Удмуртской Республики. </w:t>
      </w:r>
    </w:p>
    <w:p w:rsidR="00FF758A" w:rsidRPr="00FF758A" w:rsidRDefault="00FF758A" w:rsidP="00FF758A">
      <w:pPr>
        <w:spacing w:after="0" w:line="360" w:lineRule="auto"/>
        <w:ind w:firstLine="708"/>
        <w:jc w:val="both"/>
        <w:rPr>
          <w:rFonts w:ascii="Times New Roman" w:hAnsi="Times New Roman" w:cs="Times New Roman"/>
          <w:sz w:val="28"/>
          <w:szCs w:val="28"/>
          <w:shd w:val="clear" w:color="auto" w:fill="FFFFFF"/>
        </w:rPr>
      </w:pPr>
      <w:r w:rsidRPr="00FF758A">
        <w:rPr>
          <w:rFonts w:ascii="Times New Roman" w:hAnsi="Times New Roman" w:cs="Times New Roman"/>
          <w:sz w:val="28"/>
          <w:szCs w:val="28"/>
          <w:shd w:val="clear" w:color="auto" w:fill="FFFFFF"/>
        </w:rPr>
        <w:t>Высший орган управления – общее собрание участников, которое созывается по мере необходимости, но не менее одного раза в год. Экономическую основу хозяйства составляет земля, занимаемая им, переданная им в бессрочное владение и коллективную собственность на средства производства, созданная на основе безвозмездно переданных государством производственных и непроизводственных фондов, сформулированных за счет средств организации.</w:t>
      </w:r>
      <w:r w:rsidRPr="00FF758A">
        <w:rPr>
          <w:rFonts w:ascii="Times New Roman" w:hAnsi="Times New Roman" w:cs="Times New Roman"/>
          <w:sz w:val="28"/>
          <w:szCs w:val="28"/>
        </w:rPr>
        <w:t xml:space="preserve"> </w:t>
      </w:r>
      <w:r w:rsidRPr="00FF758A">
        <w:rPr>
          <w:rFonts w:ascii="Times New Roman" w:hAnsi="Times New Roman" w:cs="Times New Roman"/>
          <w:sz w:val="28"/>
          <w:szCs w:val="28"/>
          <w:shd w:val="clear" w:color="auto" w:fill="FFFFFF"/>
        </w:rPr>
        <w:t xml:space="preserve">ООО «Декоративно-цветочные культуры» имеет самостоятельный баланс, печать со своим наименованием, штампы, фирменные бланки, счета в банках в соответствии с действующим законодательством. Участники организации несут ответственность в пределах вкладов в Уставный Капитал и не отвечают по обязательствам общества.          </w:t>
      </w:r>
    </w:p>
    <w:p w:rsidR="00FF758A" w:rsidRPr="00FF758A" w:rsidRDefault="00FF758A" w:rsidP="00FF758A">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shd w:val="clear" w:color="auto" w:fill="FFFFFF"/>
        </w:rPr>
        <w:t xml:space="preserve">Организация может быть истцом и ответчиком в судебных органах. </w:t>
      </w:r>
      <w:r w:rsidRPr="00FF758A">
        <w:rPr>
          <w:rFonts w:ascii="Times New Roman" w:hAnsi="Times New Roman" w:cs="Times New Roman"/>
          <w:sz w:val="28"/>
          <w:szCs w:val="28"/>
          <w:shd w:val="clear" w:color="auto" w:fill="FFFFFF"/>
        </w:rPr>
        <w:br/>
        <w:t xml:space="preserve">Общество самостоятельно планирует производственную, хозяйственную и финансовую деятельность, направленную на выполнение целей деятельности </w:t>
      </w:r>
      <w:proofErr w:type="spellStart"/>
      <w:r w:rsidRPr="00FF758A">
        <w:rPr>
          <w:rFonts w:ascii="Times New Roman" w:hAnsi="Times New Roman" w:cs="Times New Roman"/>
          <w:sz w:val="28"/>
          <w:szCs w:val="28"/>
          <w:shd w:val="clear" w:color="auto" w:fill="FFFFFF"/>
        </w:rPr>
        <w:t>организации</w:t>
      </w:r>
      <w:proofErr w:type="gramStart"/>
      <w:r w:rsidRPr="00FF758A">
        <w:rPr>
          <w:rFonts w:ascii="Times New Roman" w:hAnsi="Times New Roman" w:cs="Times New Roman"/>
          <w:sz w:val="28"/>
          <w:szCs w:val="28"/>
          <w:shd w:val="clear" w:color="auto" w:fill="FFFFFF"/>
        </w:rPr>
        <w:t>.О</w:t>
      </w:r>
      <w:proofErr w:type="gramEnd"/>
      <w:r w:rsidRPr="00FF758A">
        <w:rPr>
          <w:rFonts w:ascii="Times New Roman" w:hAnsi="Times New Roman" w:cs="Times New Roman"/>
          <w:sz w:val="28"/>
          <w:szCs w:val="28"/>
          <w:shd w:val="clear" w:color="auto" w:fill="FFFFFF"/>
        </w:rPr>
        <w:t>ОО</w:t>
      </w:r>
      <w:proofErr w:type="spellEnd"/>
      <w:r w:rsidRPr="00FF758A">
        <w:rPr>
          <w:rFonts w:ascii="Times New Roman" w:hAnsi="Times New Roman" w:cs="Times New Roman"/>
          <w:sz w:val="28"/>
          <w:szCs w:val="28"/>
          <w:shd w:val="clear" w:color="auto" w:fill="FFFFFF"/>
        </w:rPr>
        <w:t xml:space="preserve"> «</w:t>
      </w:r>
      <w:r w:rsidRPr="00FF758A">
        <w:rPr>
          <w:rFonts w:ascii="Times New Roman" w:hAnsi="Times New Roman" w:cs="Times New Roman"/>
          <w:color w:val="000000" w:themeColor="text1"/>
          <w:sz w:val="28"/>
          <w:szCs w:val="28"/>
        </w:rPr>
        <w:t>Декоративно-цветочные культуры</w:t>
      </w:r>
      <w:r w:rsidRPr="00FF758A">
        <w:rPr>
          <w:rFonts w:ascii="Times New Roman" w:hAnsi="Times New Roman" w:cs="Times New Roman"/>
          <w:sz w:val="28"/>
          <w:szCs w:val="28"/>
          <w:shd w:val="clear" w:color="auto" w:fill="FFFFFF"/>
        </w:rPr>
        <w:t>» осуществляет учет результатов своей деятельности, ведет бухгалтерскую и статистическую отчетность в порядке, установленном государством и несет ответственность за ее достоверность.</w:t>
      </w:r>
    </w:p>
    <w:p w:rsidR="00FF758A" w:rsidRPr="00FF758A" w:rsidRDefault="00FF758A" w:rsidP="00FF758A">
      <w:pPr>
        <w:spacing w:before="100" w:beforeAutospacing="1" w:after="100" w:afterAutospacing="1" w:line="360" w:lineRule="auto"/>
        <w:ind w:firstLine="708"/>
        <w:contextualSpacing/>
        <w:jc w:val="both"/>
        <w:rPr>
          <w:rFonts w:ascii="Times New Roman" w:hAnsi="Times New Roman" w:cs="Times New Roman"/>
          <w:sz w:val="28"/>
          <w:szCs w:val="28"/>
          <w:shd w:val="clear" w:color="auto" w:fill="FFFFFF"/>
        </w:rPr>
      </w:pPr>
    </w:p>
    <w:p w:rsidR="00D21ECF" w:rsidRDefault="00D21ECF" w:rsidP="00FF758A">
      <w:pPr>
        <w:numPr>
          <w:ilvl w:val="1"/>
          <w:numId w:val="2"/>
        </w:numPr>
        <w:shd w:val="clear" w:color="auto" w:fill="FFFFFF"/>
        <w:spacing w:after="0" w:line="360" w:lineRule="auto"/>
        <w:jc w:val="both"/>
        <w:rPr>
          <w:rFonts w:ascii="Times New Roman" w:hAnsi="Times New Roman" w:cs="Times New Roman"/>
          <w:sz w:val="28"/>
          <w:szCs w:val="28"/>
        </w:rPr>
      </w:pPr>
    </w:p>
    <w:p w:rsidR="00FF758A" w:rsidRPr="00FF758A" w:rsidRDefault="00FF758A" w:rsidP="00FF758A">
      <w:pPr>
        <w:numPr>
          <w:ilvl w:val="1"/>
          <w:numId w:val="2"/>
        </w:numPr>
        <w:shd w:val="clear" w:color="auto" w:fill="FFFFFF"/>
        <w:spacing w:after="0" w:line="360" w:lineRule="auto"/>
        <w:jc w:val="both"/>
        <w:rPr>
          <w:rFonts w:ascii="Times New Roman" w:hAnsi="Times New Roman" w:cs="Times New Roman"/>
          <w:sz w:val="28"/>
          <w:szCs w:val="28"/>
        </w:rPr>
      </w:pPr>
      <w:r w:rsidRPr="00FF758A">
        <w:rPr>
          <w:rFonts w:ascii="Times New Roman" w:hAnsi="Times New Roman" w:cs="Times New Roman"/>
          <w:sz w:val="28"/>
          <w:szCs w:val="28"/>
        </w:rPr>
        <w:lastRenderedPageBreak/>
        <w:t xml:space="preserve">2.2 </w:t>
      </w:r>
      <w:r w:rsidRPr="00FF758A">
        <w:rPr>
          <w:rFonts w:ascii="Times New Roman" w:hAnsi="Times New Roman" w:cs="Times New Roman"/>
          <w:color w:val="000000"/>
          <w:sz w:val="28"/>
          <w:szCs w:val="28"/>
        </w:rPr>
        <w:t>Организационное устройство и структура управления  организации</w:t>
      </w:r>
    </w:p>
    <w:p w:rsidR="00FF758A" w:rsidRPr="00FF758A" w:rsidRDefault="00FF758A" w:rsidP="00FF758A">
      <w:pPr>
        <w:numPr>
          <w:ilvl w:val="3"/>
          <w:numId w:val="2"/>
        </w:numPr>
        <w:shd w:val="clear" w:color="auto" w:fill="FFFFFF"/>
        <w:spacing w:before="240" w:after="0" w:line="360" w:lineRule="auto"/>
        <w:jc w:val="both"/>
        <w:rPr>
          <w:rFonts w:ascii="Times New Roman" w:hAnsi="Times New Roman" w:cs="Times New Roman"/>
          <w:sz w:val="28"/>
          <w:szCs w:val="28"/>
        </w:rPr>
      </w:pPr>
      <w:r w:rsidRPr="00FF758A">
        <w:rPr>
          <w:rFonts w:ascii="Times New Roman" w:hAnsi="Times New Roman" w:cs="Times New Roman"/>
          <w:color w:val="000000"/>
          <w:sz w:val="28"/>
          <w:szCs w:val="28"/>
        </w:rPr>
        <w:t xml:space="preserve">       Управленческая структура – упорядоченная совокупность звеньев управления организацией (должностей, служб и подразделений), выполняющих определенные функции и находящихся в определенной взаимосвязи (соподчинении).</w:t>
      </w:r>
    </w:p>
    <w:p w:rsidR="00FF758A" w:rsidRPr="00FF758A" w:rsidRDefault="00FF758A" w:rsidP="00FF758A">
      <w:pPr>
        <w:numPr>
          <w:ilvl w:val="5"/>
          <w:numId w:val="2"/>
        </w:numPr>
        <w:shd w:val="clear" w:color="auto" w:fill="FFFFFF"/>
        <w:spacing w:after="0" w:line="360" w:lineRule="auto"/>
        <w:jc w:val="both"/>
        <w:rPr>
          <w:rFonts w:ascii="Times New Roman" w:hAnsi="Times New Roman" w:cs="Times New Roman"/>
          <w:sz w:val="28"/>
          <w:szCs w:val="28"/>
        </w:rPr>
      </w:pPr>
      <w:r w:rsidRPr="00FF758A">
        <w:rPr>
          <w:rFonts w:ascii="Times New Roman" w:hAnsi="Times New Roman" w:cs="Times New Roman"/>
          <w:color w:val="000000"/>
          <w:sz w:val="28"/>
          <w:szCs w:val="28"/>
        </w:rPr>
        <w:t xml:space="preserve">        Звенья управления различаются размером и структурой, объемом полномочий, масштабами и трудоемкостью решаемых задач.</w:t>
      </w:r>
    </w:p>
    <w:p w:rsidR="00FF758A" w:rsidRPr="00FF758A" w:rsidRDefault="00FF758A" w:rsidP="00FF758A">
      <w:pPr>
        <w:tabs>
          <w:tab w:val="left" w:pos="0"/>
          <w:tab w:val="left" w:pos="1624"/>
        </w:tabs>
        <w:spacing w:line="360" w:lineRule="auto"/>
        <w:ind w:firstLine="851"/>
        <w:jc w:val="both"/>
        <w:rPr>
          <w:rFonts w:ascii="Times New Roman" w:hAnsi="Times New Roman" w:cs="Times New Roman"/>
          <w:sz w:val="28"/>
          <w:szCs w:val="28"/>
        </w:rPr>
      </w:pPr>
      <w:r w:rsidRPr="00FF758A">
        <w:rPr>
          <w:rFonts w:ascii="Times New Roman" w:hAnsi="Times New Roman" w:cs="Times New Roman"/>
          <w:sz w:val="28"/>
          <w:szCs w:val="28"/>
        </w:rPr>
        <w:t>Структура управления в ООО «Декоративно-цветочные культуры» представлена на рисунке 2.1.</w:t>
      </w:r>
    </w:p>
    <w:p w:rsidR="00FF758A" w:rsidRPr="00FF758A" w:rsidRDefault="00FF758A" w:rsidP="00FF758A">
      <w:pPr>
        <w:tabs>
          <w:tab w:val="left" w:pos="0"/>
          <w:tab w:val="left" w:pos="1624"/>
        </w:tabs>
        <w:spacing w:line="360" w:lineRule="auto"/>
        <w:ind w:firstLine="851"/>
        <w:jc w:val="both"/>
        <w:rPr>
          <w:rFonts w:ascii="Times New Roman" w:hAnsi="Times New Roman" w:cs="Times New Roman"/>
          <w:sz w:val="28"/>
          <w:szCs w:val="28"/>
        </w:rPr>
      </w:pPr>
      <w:r w:rsidRPr="00FF758A">
        <w:rPr>
          <w:rFonts w:ascii="Times New Roman" w:hAnsi="Times New Roman" w:cs="Times New Roman"/>
          <w:noProof/>
          <w:sz w:val="28"/>
          <w:szCs w:val="28"/>
        </w:rPr>
        <w:drawing>
          <wp:inline distT="0" distB="0" distL="0" distR="0">
            <wp:extent cx="5382175" cy="3028950"/>
            <wp:effectExtent l="19050" t="0" r="8975" b="0"/>
            <wp:docPr id="6" name="Рисунок 1" descr="D:\КатяКисл\диплом\организационная 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тяКисл\диплом\организационная структура.png"/>
                    <pic:cNvPicPr>
                      <a:picLocks noChangeAspect="1" noChangeArrowheads="1"/>
                    </pic:cNvPicPr>
                  </pic:nvPicPr>
                  <pic:blipFill>
                    <a:blip r:embed="rId7" cstate="print"/>
                    <a:srcRect/>
                    <a:stretch>
                      <a:fillRect/>
                    </a:stretch>
                  </pic:blipFill>
                  <pic:spPr bwMode="auto">
                    <a:xfrm>
                      <a:off x="0" y="0"/>
                      <a:ext cx="5381023" cy="3028302"/>
                    </a:xfrm>
                    <a:prstGeom prst="rect">
                      <a:avLst/>
                    </a:prstGeom>
                    <a:noFill/>
                    <a:ln w="9525">
                      <a:noFill/>
                      <a:miter lim="800000"/>
                      <a:headEnd/>
                      <a:tailEnd/>
                    </a:ln>
                  </pic:spPr>
                </pic:pic>
              </a:graphicData>
            </a:graphic>
          </wp:inline>
        </w:drawing>
      </w:r>
    </w:p>
    <w:p w:rsidR="00FF758A" w:rsidRPr="00FF758A" w:rsidRDefault="00FF758A" w:rsidP="00FF758A">
      <w:pPr>
        <w:numPr>
          <w:ilvl w:val="1"/>
          <w:numId w:val="2"/>
        </w:numPr>
        <w:shd w:val="clear" w:color="auto" w:fill="FFFFFF"/>
        <w:spacing w:after="240" w:line="360" w:lineRule="auto"/>
        <w:jc w:val="both"/>
        <w:rPr>
          <w:rFonts w:ascii="Times New Roman" w:hAnsi="Times New Roman" w:cs="Times New Roman"/>
          <w:sz w:val="28"/>
          <w:szCs w:val="28"/>
        </w:rPr>
      </w:pPr>
      <w:r w:rsidRPr="00FF758A">
        <w:rPr>
          <w:rFonts w:ascii="Times New Roman" w:hAnsi="Times New Roman" w:cs="Times New Roman"/>
        </w:rPr>
        <w:t>Рисунок 2.1 - Управленческая структур</w:t>
      </w:r>
      <w:proofErr w:type="gramStart"/>
      <w:r w:rsidRPr="00FF758A">
        <w:rPr>
          <w:rFonts w:ascii="Times New Roman" w:hAnsi="Times New Roman" w:cs="Times New Roman"/>
        </w:rPr>
        <w:t>а  ООО</w:t>
      </w:r>
      <w:proofErr w:type="gramEnd"/>
      <w:r w:rsidRPr="00FF758A">
        <w:rPr>
          <w:rFonts w:ascii="Times New Roman" w:hAnsi="Times New Roman" w:cs="Times New Roman"/>
        </w:rPr>
        <w:t xml:space="preserve"> «Декоративно-цветочные культуры»</w:t>
      </w:r>
    </w:p>
    <w:p w:rsidR="00FF758A" w:rsidRPr="00FF758A" w:rsidRDefault="00FF758A" w:rsidP="00FF758A">
      <w:pPr>
        <w:widowControl w:val="0"/>
        <w:shd w:val="clear" w:color="auto" w:fill="FFFFFF"/>
        <w:tabs>
          <w:tab w:val="left" w:pos="857"/>
        </w:tabs>
        <w:autoSpaceDE w:val="0"/>
        <w:autoSpaceDN w:val="0"/>
        <w:adjustRightInd w:val="0"/>
        <w:spacing w:after="0" w:line="360" w:lineRule="auto"/>
        <w:rPr>
          <w:rFonts w:ascii="Times New Roman" w:hAnsi="Times New Roman" w:cs="Times New Roman"/>
          <w:sz w:val="28"/>
          <w:szCs w:val="28"/>
        </w:rPr>
      </w:pPr>
      <w:r w:rsidRPr="00FF758A">
        <w:rPr>
          <w:rFonts w:ascii="Times New Roman" w:hAnsi="Times New Roman" w:cs="Times New Roman"/>
          <w:sz w:val="28"/>
          <w:szCs w:val="28"/>
        </w:rPr>
        <w:tab/>
        <w:t>Управление организацией осуществляет генеральный директор, которому непосредственно подчиняются начальник производства, директор по торговле, менеджер по персоналу и главный бухгалтер.</w:t>
      </w:r>
    </w:p>
    <w:p w:rsidR="00FF758A" w:rsidRPr="00FF758A" w:rsidRDefault="00FF758A" w:rsidP="00FF758A">
      <w:pPr>
        <w:widowControl w:val="0"/>
        <w:shd w:val="clear" w:color="auto" w:fill="FFFFFF"/>
        <w:tabs>
          <w:tab w:val="left" w:pos="857"/>
        </w:tabs>
        <w:autoSpaceDE w:val="0"/>
        <w:autoSpaceDN w:val="0"/>
        <w:adjustRightInd w:val="0"/>
        <w:spacing w:after="0" w:line="360" w:lineRule="auto"/>
        <w:rPr>
          <w:rFonts w:ascii="Times New Roman" w:hAnsi="Times New Roman" w:cs="Times New Roman"/>
          <w:sz w:val="28"/>
          <w:szCs w:val="28"/>
        </w:rPr>
      </w:pPr>
      <w:r w:rsidRPr="00FF758A">
        <w:rPr>
          <w:rFonts w:ascii="Times New Roman" w:hAnsi="Times New Roman" w:cs="Times New Roman"/>
          <w:sz w:val="28"/>
          <w:szCs w:val="28"/>
        </w:rPr>
        <w:tab/>
        <w:t xml:space="preserve">Начальник производства занимается вопросами производства и заключением договоров на  поставку сырья и материалов. </w:t>
      </w:r>
    </w:p>
    <w:p w:rsidR="00FF758A" w:rsidRPr="00FF758A" w:rsidRDefault="00FF758A" w:rsidP="00FF758A">
      <w:pPr>
        <w:widowControl w:val="0"/>
        <w:shd w:val="clear" w:color="auto" w:fill="FFFFFF"/>
        <w:tabs>
          <w:tab w:val="left" w:pos="857"/>
        </w:tabs>
        <w:autoSpaceDE w:val="0"/>
        <w:autoSpaceDN w:val="0"/>
        <w:adjustRightInd w:val="0"/>
        <w:spacing w:after="0" w:line="360" w:lineRule="auto"/>
        <w:rPr>
          <w:rFonts w:ascii="Times New Roman" w:hAnsi="Times New Roman" w:cs="Times New Roman"/>
          <w:sz w:val="28"/>
          <w:szCs w:val="28"/>
        </w:rPr>
      </w:pPr>
      <w:r w:rsidRPr="00FF758A">
        <w:rPr>
          <w:rFonts w:ascii="Times New Roman" w:hAnsi="Times New Roman" w:cs="Times New Roman"/>
          <w:sz w:val="28"/>
          <w:szCs w:val="28"/>
        </w:rPr>
        <w:tab/>
        <w:t xml:space="preserve">Директор по торговле организует комплекс мероприятий для увеличения объема продаж, участвует в разработке стратегии продаж организации и в процедуре стратегического планирования. </w:t>
      </w:r>
    </w:p>
    <w:p w:rsidR="00FF758A" w:rsidRPr="00FF758A" w:rsidRDefault="00FF758A" w:rsidP="00FF758A">
      <w:pPr>
        <w:widowControl w:val="0"/>
        <w:shd w:val="clear" w:color="auto" w:fill="FFFFFF"/>
        <w:tabs>
          <w:tab w:val="left" w:pos="857"/>
        </w:tabs>
        <w:autoSpaceDE w:val="0"/>
        <w:autoSpaceDN w:val="0"/>
        <w:adjustRightInd w:val="0"/>
        <w:spacing w:after="0" w:line="360" w:lineRule="auto"/>
        <w:rPr>
          <w:rFonts w:ascii="Times New Roman" w:hAnsi="Times New Roman" w:cs="Times New Roman"/>
          <w:sz w:val="28"/>
          <w:szCs w:val="28"/>
        </w:rPr>
      </w:pPr>
      <w:r w:rsidRPr="00FF758A">
        <w:rPr>
          <w:rFonts w:ascii="Times New Roman" w:hAnsi="Times New Roman" w:cs="Times New Roman"/>
          <w:sz w:val="28"/>
          <w:szCs w:val="28"/>
        </w:rPr>
        <w:lastRenderedPageBreak/>
        <w:tab/>
        <w:t>Менеджер по персоналу формирует кадровую политик</w:t>
      </w:r>
      <w:proofErr w:type="gramStart"/>
      <w:r w:rsidRPr="00FF758A">
        <w:rPr>
          <w:rFonts w:ascii="Times New Roman" w:hAnsi="Times New Roman" w:cs="Times New Roman"/>
          <w:sz w:val="28"/>
          <w:szCs w:val="28"/>
        </w:rPr>
        <w:t>у ООО</w:t>
      </w:r>
      <w:proofErr w:type="gramEnd"/>
      <w:r w:rsidRPr="00FF758A">
        <w:rPr>
          <w:rFonts w:ascii="Times New Roman" w:hAnsi="Times New Roman" w:cs="Times New Roman"/>
          <w:sz w:val="28"/>
          <w:szCs w:val="28"/>
        </w:rPr>
        <w:t xml:space="preserve"> «Декоративно-цветочные культуры», занимается подбором персонала в соответствии с ней, разрабатывает систему мотивации сотрудников организации. </w:t>
      </w:r>
    </w:p>
    <w:p w:rsidR="00FF758A" w:rsidRPr="00FF758A" w:rsidRDefault="00FF758A" w:rsidP="00FF758A">
      <w:pPr>
        <w:widowControl w:val="0"/>
        <w:shd w:val="clear" w:color="auto" w:fill="FFFFFF"/>
        <w:tabs>
          <w:tab w:val="left" w:pos="857"/>
        </w:tabs>
        <w:autoSpaceDE w:val="0"/>
        <w:autoSpaceDN w:val="0"/>
        <w:adjustRightInd w:val="0"/>
        <w:spacing w:after="0" w:line="360" w:lineRule="auto"/>
        <w:rPr>
          <w:rFonts w:ascii="Times New Roman" w:hAnsi="Times New Roman" w:cs="Times New Roman"/>
          <w:sz w:val="28"/>
          <w:szCs w:val="28"/>
        </w:rPr>
      </w:pPr>
      <w:r w:rsidRPr="00FF758A">
        <w:rPr>
          <w:rFonts w:ascii="Times New Roman" w:hAnsi="Times New Roman" w:cs="Times New Roman"/>
          <w:sz w:val="28"/>
          <w:szCs w:val="28"/>
        </w:rPr>
        <w:tab/>
        <w:t xml:space="preserve">Главный бухгалтер </w:t>
      </w:r>
      <w:r w:rsidRPr="00FF758A">
        <w:rPr>
          <w:rFonts w:ascii="Times New Roman" w:hAnsi="Times New Roman" w:cs="Times New Roman"/>
          <w:sz w:val="28"/>
        </w:rPr>
        <w:t xml:space="preserve">осуществляет организацию бухгалтерского учета и контроль над экономным использованием ресурсов, сохранностью собственности предприятия, формирует учетную политику, </w:t>
      </w:r>
      <w:r w:rsidRPr="00FF758A">
        <w:rPr>
          <w:rFonts w:ascii="Times New Roman" w:hAnsi="Times New Roman" w:cs="Times New Roman"/>
          <w:sz w:val="28"/>
          <w:szCs w:val="28"/>
        </w:rPr>
        <w:t xml:space="preserve">несет ответственность и пользуется правами, установленными законодательством РФ для главных бухгалтеров организации.  Ему подчиняется бухгалтерия, которая отвечает за осуществление бухгалтерского учета на организации. </w:t>
      </w:r>
    </w:p>
    <w:p w:rsidR="00FF758A" w:rsidRPr="00FF758A" w:rsidRDefault="00FF758A" w:rsidP="00FF758A">
      <w:pPr>
        <w:widowControl w:val="0"/>
        <w:shd w:val="clear" w:color="auto" w:fill="FFFFFF"/>
        <w:tabs>
          <w:tab w:val="left" w:pos="857"/>
        </w:tabs>
        <w:autoSpaceDE w:val="0"/>
        <w:autoSpaceDN w:val="0"/>
        <w:adjustRightInd w:val="0"/>
        <w:spacing w:after="0" w:line="360" w:lineRule="auto"/>
        <w:rPr>
          <w:rFonts w:ascii="Times New Roman" w:hAnsi="Times New Roman" w:cs="Times New Roman"/>
          <w:sz w:val="28"/>
          <w:szCs w:val="28"/>
        </w:rPr>
      </w:pPr>
      <w:r w:rsidRPr="00FF758A">
        <w:rPr>
          <w:rFonts w:ascii="Times New Roman" w:hAnsi="Times New Roman" w:cs="Times New Roman"/>
          <w:sz w:val="28"/>
          <w:szCs w:val="28"/>
        </w:rPr>
        <w:tab/>
        <w:t>Структура бухгалтерии представлена на рисунке 2.2.</w:t>
      </w:r>
    </w:p>
    <w:p w:rsidR="00FF758A" w:rsidRPr="00FF758A" w:rsidRDefault="00FF758A" w:rsidP="00FF758A">
      <w:pPr>
        <w:widowControl w:val="0"/>
        <w:shd w:val="clear" w:color="auto" w:fill="FFFFFF"/>
        <w:tabs>
          <w:tab w:val="left" w:pos="857"/>
        </w:tabs>
        <w:autoSpaceDE w:val="0"/>
        <w:autoSpaceDN w:val="0"/>
        <w:adjustRightInd w:val="0"/>
        <w:spacing w:after="0" w:line="360" w:lineRule="auto"/>
        <w:ind w:left="360"/>
        <w:rPr>
          <w:rFonts w:ascii="Times New Roman" w:hAnsi="Times New Roman" w:cs="Times New Roman"/>
          <w:sz w:val="28"/>
          <w:szCs w:val="28"/>
        </w:rPr>
      </w:pPr>
      <w:r w:rsidRPr="00FF758A">
        <w:rPr>
          <w:rFonts w:ascii="Times New Roman" w:hAnsi="Times New Roman" w:cs="Times New Roman"/>
          <w:noProof/>
        </w:rPr>
        <w:drawing>
          <wp:inline distT="0" distB="0" distL="0" distR="0">
            <wp:extent cx="4613335" cy="2575783"/>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14471" cy="2576417"/>
                    </a:xfrm>
                    <a:prstGeom prst="rect">
                      <a:avLst/>
                    </a:prstGeom>
                    <a:noFill/>
                    <a:ln w="9525">
                      <a:noFill/>
                      <a:miter lim="800000"/>
                      <a:headEnd/>
                      <a:tailEnd/>
                    </a:ln>
                  </pic:spPr>
                </pic:pic>
              </a:graphicData>
            </a:graphic>
          </wp:inline>
        </w:drawing>
      </w:r>
    </w:p>
    <w:p w:rsidR="00FF758A" w:rsidRPr="00FF758A" w:rsidRDefault="00FF758A" w:rsidP="00FF758A">
      <w:pPr>
        <w:pStyle w:val="ConsPlusNonformat"/>
        <w:ind w:left="360"/>
        <w:rPr>
          <w:rFonts w:ascii="Times New Roman" w:hAnsi="Times New Roman" w:cs="Times New Roman"/>
          <w:sz w:val="24"/>
          <w:szCs w:val="24"/>
        </w:rPr>
      </w:pPr>
    </w:p>
    <w:p w:rsidR="00FF758A" w:rsidRPr="00FF758A" w:rsidRDefault="00FF758A" w:rsidP="00FF758A">
      <w:pPr>
        <w:shd w:val="clear" w:color="auto" w:fill="FFFFFF"/>
        <w:spacing w:line="360" w:lineRule="auto"/>
        <w:jc w:val="center"/>
        <w:rPr>
          <w:rFonts w:ascii="Times New Roman" w:hAnsi="Times New Roman" w:cs="Times New Roman"/>
        </w:rPr>
      </w:pPr>
      <w:r w:rsidRPr="00FF758A">
        <w:rPr>
          <w:rFonts w:ascii="Times New Roman" w:hAnsi="Times New Roman" w:cs="Times New Roman"/>
        </w:rPr>
        <w:t>Рисунок 2.2 - Структура бухгалтер</w:t>
      </w:r>
      <w:proofErr w:type="gramStart"/>
      <w:r w:rsidRPr="00FF758A">
        <w:rPr>
          <w:rFonts w:ascii="Times New Roman" w:hAnsi="Times New Roman" w:cs="Times New Roman"/>
        </w:rPr>
        <w:t>ии ООО</w:t>
      </w:r>
      <w:proofErr w:type="gramEnd"/>
      <w:r w:rsidRPr="00FF758A">
        <w:rPr>
          <w:rFonts w:ascii="Times New Roman" w:hAnsi="Times New Roman" w:cs="Times New Roman"/>
        </w:rPr>
        <w:t xml:space="preserve"> «Декоративно-цветочные культуры»</w:t>
      </w:r>
    </w:p>
    <w:p w:rsidR="00FF758A" w:rsidRPr="00FF758A" w:rsidRDefault="00A92B61" w:rsidP="00A92B61">
      <w:pPr>
        <w:widowControl w:val="0"/>
        <w:shd w:val="clear" w:color="auto" w:fill="FFFFFF"/>
        <w:tabs>
          <w:tab w:val="left" w:pos="857"/>
        </w:tabs>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rPr>
        <w:tab/>
      </w:r>
      <w:r w:rsidR="00FF758A" w:rsidRPr="00FF758A">
        <w:rPr>
          <w:rFonts w:ascii="Times New Roman" w:hAnsi="Times New Roman" w:cs="Times New Roman"/>
          <w:color w:val="000000"/>
          <w:sz w:val="28"/>
          <w:szCs w:val="28"/>
          <w:shd w:val="clear" w:color="auto" w:fill="FFFFFF"/>
        </w:rPr>
        <w:t xml:space="preserve">Организационная структура – совокупность подразделений организации и их взаимосвязей, в рамках которой между подразделениями распределяются управленческие задачи, определяются полномочия и ответственность руководителей и должностных лиц. </w:t>
      </w:r>
    </w:p>
    <w:p w:rsidR="00FF758A" w:rsidRPr="00FF758A" w:rsidRDefault="00FF758A" w:rsidP="00FF758A">
      <w:pPr>
        <w:tabs>
          <w:tab w:val="left" w:pos="0"/>
          <w:tab w:val="left" w:pos="1624"/>
        </w:tabs>
        <w:spacing w:after="0" w:line="360" w:lineRule="auto"/>
        <w:ind w:firstLine="851"/>
        <w:jc w:val="both"/>
        <w:rPr>
          <w:rFonts w:ascii="Times New Roman" w:hAnsi="Times New Roman" w:cs="Times New Roman"/>
          <w:sz w:val="28"/>
          <w:szCs w:val="28"/>
        </w:rPr>
      </w:pPr>
      <w:r w:rsidRPr="00FF758A">
        <w:rPr>
          <w:rFonts w:ascii="Times New Roman" w:hAnsi="Times New Roman" w:cs="Times New Roman"/>
          <w:sz w:val="28"/>
          <w:szCs w:val="28"/>
        </w:rPr>
        <w:t>Самостоятельность подразделений дает возможность разрабатывать производственную програм</w:t>
      </w:r>
      <w:r w:rsidRPr="00FF758A">
        <w:rPr>
          <w:rFonts w:ascii="Times New Roman" w:hAnsi="Times New Roman" w:cs="Times New Roman"/>
          <w:sz w:val="28"/>
          <w:szCs w:val="28"/>
        </w:rPr>
        <w:softHyphen/>
        <w:t xml:space="preserve">му и выполнять её экономически заинтересованно, организовать самоконтроль. Подразделения как первичные звенья предприятия определяют общий хозяйственный результат, правильная </w:t>
      </w:r>
      <w:r w:rsidRPr="00FF758A">
        <w:rPr>
          <w:rFonts w:ascii="Times New Roman" w:hAnsi="Times New Roman" w:cs="Times New Roman"/>
          <w:sz w:val="28"/>
          <w:szCs w:val="28"/>
        </w:rPr>
        <w:lastRenderedPageBreak/>
        <w:t>органи</w:t>
      </w:r>
      <w:r w:rsidRPr="00FF758A">
        <w:rPr>
          <w:rFonts w:ascii="Times New Roman" w:hAnsi="Times New Roman" w:cs="Times New Roman"/>
          <w:sz w:val="28"/>
          <w:szCs w:val="28"/>
        </w:rPr>
        <w:softHyphen/>
        <w:t>зация их взаимодействия между собой и органами управления предприятием повышает эффективность производства. Организационную структур</w:t>
      </w:r>
      <w:proofErr w:type="gramStart"/>
      <w:r w:rsidRPr="00FF758A">
        <w:rPr>
          <w:rFonts w:ascii="Times New Roman" w:hAnsi="Times New Roman" w:cs="Times New Roman"/>
          <w:sz w:val="28"/>
          <w:szCs w:val="28"/>
        </w:rPr>
        <w:t xml:space="preserve">у </w:t>
      </w:r>
      <w:r w:rsidRPr="00FF758A">
        <w:rPr>
          <w:rFonts w:ascii="Times New Roman" w:hAnsi="Times New Roman" w:cs="Times New Roman"/>
          <w:sz w:val="28"/>
        </w:rPr>
        <w:t>ООО</w:t>
      </w:r>
      <w:proofErr w:type="gramEnd"/>
      <w:r w:rsidRPr="00FF758A">
        <w:rPr>
          <w:rFonts w:ascii="Times New Roman" w:hAnsi="Times New Roman" w:cs="Times New Roman"/>
          <w:sz w:val="28"/>
        </w:rPr>
        <w:t xml:space="preserve"> «Декоративно-цветочные культуры»</w:t>
      </w:r>
      <w:r w:rsidRPr="00FF758A">
        <w:rPr>
          <w:rFonts w:ascii="Times New Roman" w:hAnsi="Times New Roman" w:cs="Times New Roman"/>
          <w:sz w:val="28"/>
          <w:szCs w:val="28"/>
        </w:rPr>
        <w:t xml:space="preserve"> отразим на рисунке 2.3.</w:t>
      </w:r>
    </w:p>
    <w:p w:rsidR="00FF758A" w:rsidRPr="00FF758A" w:rsidRDefault="00FF758A" w:rsidP="00FF758A">
      <w:pPr>
        <w:shd w:val="clear" w:color="auto" w:fill="FFFFFF"/>
        <w:spacing w:line="360" w:lineRule="auto"/>
        <w:ind w:firstLine="708"/>
        <w:jc w:val="both"/>
        <w:rPr>
          <w:rFonts w:ascii="Times New Roman" w:hAnsi="Times New Roman" w:cs="Times New Roman"/>
          <w:sz w:val="28"/>
          <w:szCs w:val="28"/>
        </w:rPr>
      </w:pPr>
      <w:r w:rsidRPr="00FF758A">
        <w:rPr>
          <w:rFonts w:ascii="Times New Roman" w:hAnsi="Times New Roman" w:cs="Times New Roman"/>
          <w:noProof/>
          <w:sz w:val="28"/>
          <w:szCs w:val="28"/>
        </w:rPr>
        <w:drawing>
          <wp:inline distT="0" distB="0" distL="0" distR="0">
            <wp:extent cx="5645756" cy="3781425"/>
            <wp:effectExtent l="19050" t="0" r="0" b="0"/>
            <wp:docPr id="8" name="Рисунок 2" descr="D:\КатяКисл\диплом\Bezymya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тяКисл\диплом\Bezymyanny.png"/>
                    <pic:cNvPicPr>
                      <a:picLocks noChangeAspect="1" noChangeArrowheads="1"/>
                    </pic:cNvPicPr>
                  </pic:nvPicPr>
                  <pic:blipFill>
                    <a:blip r:embed="rId9" cstate="print"/>
                    <a:srcRect/>
                    <a:stretch>
                      <a:fillRect/>
                    </a:stretch>
                  </pic:blipFill>
                  <pic:spPr bwMode="auto">
                    <a:xfrm>
                      <a:off x="0" y="0"/>
                      <a:ext cx="5648325" cy="3783146"/>
                    </a:xfrm>
                    <a:prstGeom prst="rect">
                      <a:avLst/>
                    </a:prstGeom>
                    <a:noFill/>
                    <a:ln w="9525">
                      <a:noFill/>
                      <a:miter lim="800000"/>
                      <a:headEnd/>
                      <a:tailEnd/>
                    </a:ln>
                  </pic:spPr>
                </pic:pic>
              </a:graphicData>
            </a:graphic>
          </wp:inline>
        </w:drawing>
      </w:r>
    </w:p>
    <w:p w:rsidR="00FF758A" w:rsidRPr="00FF758A" w:rsidRDefault="00FF758A" w:rsidP="00FF758A">
      <w:pPr>
        <w:numPr>
          <w:ilvl w:val="1"/>
          <w:numId w:val="2"/>
        </w:numPr>
        <w:shd w:val="clear" w:color="auto" w:fill="FFFFFF"/>
        <w:spacing w:after="240" w:line="360" w:lineRule="auto"/>
        <w:jc w:val="both"/>
        <w:rPr>
          <w:rFonts w:ascii="Times New Roman" w:hAnsi="Times New Roman" w:cs="Times New Roman"/>
          <w:szCs w:val="28"/>
        </w:rPr>
      </w:pPr>
      <w:r w:rsidRPr="00FF758A">
        <w:rPr>
          <w:rFonts w:ascii="Times New Roman" w:hAnsi="Times New Roman" w:cs="Times New Roman"/>
          <w:szCs w:val="28"/>
        </w:rPr>
        <w:t>Рисунок 2.3 - Организационная структур</w:t>
      </w:r>
      <w:proofErr w:type="gramStart"/>
      <w:r w:rsidRPr="00FF758A">
        <w:rPr>
          <w:rFonts w:ascii="Times New Roman" w:hAnsi="Times New Roman" w:cs="Times New Roman"/>
          <w:szCs w:val="28"/>
        </w:rPr>
        <w:t xml:space="preserve">а </w:t>
      </w:r>
      <w:r w:rsidRPr="00FF758A">
        <w:rPr>
          <w:rFonts w:ascii="Times New Roman" w:hAnsi="Times New Roman" w:cs="Times New Roman"/>
        </w:rPr>
        <w:t>ООО</w:t>
      </w:r>
      <w:proofErr w:type="gramEnd"/>
      <w:r w:rsidRPr="00FF758A">
        <w:rPr>
          <w:rFonts w:ascii="Times New Roman" w:hAnsi="Times New Roman" w:cs="Times New Roman"/>
        </w:rPr>
        <w:t xml:space="preserve"> «Декоративно-цветочные культуры»</w:t>
      </w:r>
    </w:p>
    <w:p w:rsidR="00FF758A" w:rsidRPr="00FF758A" w:rsidRDefault="00FF758A" w:rsidP="00FF758A">
      <w:pPr>
        <w:shd w:val="clear" w:color="auto" w:fill="FFFFFF"/>
        <w:spacing w:line="360" w:lineRule="auto"/>
        <w:ind w:firstLine="708"/>
        <w:jc w:val="both"/>
        <w:rPr>
          <w:rFonts w:ascii="Times New Roman" w:hAnsi="Times New Roman" w:cs="Times New Roman"/>
          <w:sz w:val="28"/>
        </w:rPr>
      </w:pPr>
      <w:r w:rsidRPr="00FF758A">
        <w:rPr>
          <w:rFonts w:ascii="Times New Roman" w:hAnsi="Times New Roman" w:cs="Times New Roman"/>
          <w:sz w:val="28"/>
        </w:rPr>
        <w:t>Из представленной схемы мы видим, что к основному производству относятся теплицы и питомник, к вспомогательному – автопарк, хозяйственная часть и склады. Подсобное производство включает розничную и потовую продажу, а также услуги озеленения. Служб</w:t>
      </w:r>
      <w:proofErr w:type="gramStart"/>
      <w:r w:rsidRPr="00FF758A">
        <w:rPr>
          <w:rFonts w:ascii="Times New Roman" w:hAnsi="Times New Roman" w:cs="Times New Roman"/>
          <w:sz w:val="28"/>
        </w:rPr>
        <w:t>ы ООО</w:t>
      </w:r>
      <w:proofErr w:type="gramEnd"/>
      <w:r w:rsidRPr="00FF758A">
        <w:rPr>
          <w:rFonts w:ascii="Times New Roman" w:hAnsi="Times New Roman" w:cs="Times New Roman"/>
          <w:sz w:val="28"/>
        </w:rPr>
        <w:t xml:space="preserve"> «Декоративно-цветочные культуры»: отдел кадров, бухгалтерия и экономический отдел. </w:t>
      </w:r>
    </w:p>
    <w:p w:rsidR="00FF758A" w:rsidRDefault="00FF758A" w:rsidP="00FF758A">
      <w:pPr>
        <w:shd w:val="clear" w:color="auto" w:fill="FFFFFF"/>
        <w:spacing w:line="360" w:lineRule="auto"/>
        <w:jc w:val="center"/>
        <w:rPr>
          <w:rFonts w:ascii="Times New Roman" w:hAnsi="Times New Roman" w:cs="Times New Roman"/>
          <w:sz w:val="28"/>
          <w:szCs w:val="28"/>
        </w:rPr>
      </w:pPr>
    </w:p>
    <w:p w:rsidR="00FF758A" w:rsidRPr="00FF758A" w:rsidRDefault="00FF758A" w:rsidP="00FF758A">
      <w:pPr>
        <w:shd w:val="clear" w:color="auto" w:fill="FFFFFF"/>
        <w:spacing w:line="360" w:lineRule="auto"/>
        <w:jc w:val="center"/>
        <w:rPr>
          <w:rFonts w:ascii="Times New Roman" w:hAnsi="Times New Roman" w:cs="Times New Roman"/>
          <w:sz w:val="28"/>
          <w:szCs w:val="28"/>
        </w:rPr>
      </w:pPr>
      <w:r w:rsidRPr="00FF758A">
        <w:rPr>
          <w:rFonts w:ascii="Times New Roman" w:hAnsi="Times New Roman" w:cs="Times New Roman"/>
          <w:sz w:val="28"/>
          <w:szCs w:val="28"/>
        </w:rPr>
        <w:t>2.3 Основные экономические показатели организации, ее финансовое состояние и платежеспособность</w:t>
      </w:r>
    </w:p>
    <w:p w:rsidR="00FF758A" w:rsidRPr="00FF758A" w:rsidRDefault="00FF758A" w:rsidP="00FF758A">
      <w:pPr>
        <w:pStyle w:val="a4"/>
        <w:spacing w:before="0" w:beforeAutospacing="0" w:after="0" w:afterAutospacing="0" w:line="360" w:lineRule="auto"/>
        <w:ind w:firstLine="708"/>
        <w:jc w:val="both"/>
        <w:rPr>
          <w:color w:val="000000"/>
          <w:sz w:val="28"/>
          <w:szCs w:val="28"/>
        </w:rPr>
      </w:pPr>
      <w:r w:rsidRPr="00FF758A">
        <w:rPr>
          <w:color w:val="000000"/>
          <w:sz w:val="28"/>
          <w:szCs w:val="28"/>
        </w:rPr>
        <w:t>Финансовое состояние организации является комплексным понятием, к</w:t>
      </w:r>
      <w:proofErr w:type="gramStart"/>
      <w:r w:rsidRPr="00FF758A">
        <w:rPr>
          <w:color w:val="000000"/>
          <w:sz w:val="28"/>
          <w:szCs w:val="28"/>
          <w:lang w:val="en-US"/>
        </w:rPr>
        <w:t>o</w:t>
      </w:r>
      <w:proofErr w:type="gramEnd"/>
      <w:r w:rsidRPr="00FF758A">
        <w:rPr>
          <w:color w:val="000000"/>
          <w:sz w:val="28"/>
          <w:szCs w:val="28"/>
        </w:rPr>
        <w:t>т</w:t>
      </w:r>
      <w:r w:rsidRPr="00FF758A">
        <w:rPr>
          <w:color w:val="000000"/>
          <w:sz w:val="28"/>
          <w:szCs w:val="28"/>
          <w:lang w:val="en-US"/>
        </w:rPr>
        <w:t>o</w:t>
      </w:r>
      <w:r w:rsidRPr="00FF758A">
        <w:rPr>
          <w:color w:val="000000"/>
          <w:sz w:val="28"/>
          <w:szCs w:val="28"/>
        </w:rPr>
        <w:t xml:space="preserve">рое зависит от многих факторов и характеризуется размещением средств, структурой их источников (обеспеченность финансовыми </w:t>
      </w:r>
      <w:r w:rsidRPr="00FF758A">
        <w:rPr>
          <w:color w:val="000000"/>
          <w:sz w:val="28"/>
          <w:szCs w:val="28"/>
        </w:rPr>
        <w:lastRenderedPageBreak/>
        <w:t>ресурсами, необходимыми для нормального функционирования организации), скоростью об</w:t>
      </w:r>
      <w:r w:rsidRPr="00FF758A">
        <w:rPr>
          <w:color w:val="000000"/>
          <w:sz w:val="28"/>
          <w:szCs w:val="28"/>
          <w:lang w:val="en-US"/>
        </w:rPr>
        <w:t>o</w:t>
      </w:r>
      <w:r w:rsidRPr="00FF758A">
        <w:rPr>
          <w:color w:val="000000"/>
          <w:sz w:val="28"/>
          <w:szCs w:val="28"/>
        </w:rPr>
        <w:t>рота капитала, способностью организации погашать свои обязательства в ср</w:t>
      </w:r>
      <w:r w:rsidRPr="00FF758A">
        <w:rPr>
          <w:color w:val="000000"/>
          <w:sz w:val="28"/>
          <w:szCs w:val="28"/>
          <w:lang w:val="en-US"/>
        </w:rPr>
        <w:t>o</w:t>
      </w:r>
      <w:r w:rsidRPr="00FF758A">
        <w:rPr>
          <w:color w:val="000000"/>
          <w:sz w:val="28"/>
          <w:szCs w:val="28"/>
        </w:rPr>
        <w:t xml:space="preserve">к и в полном объеме, а также другими факторами. Следовательно, под финансовым состоянием понимается способность организации финансировать свою деятельность. </w:t>
      </w:r>
    </w:p>
    <w:p w:rsidR="00FF758A" w:rsidRPr="00FF758A" w:rsidRDefault="00FF758A" w:rsidP="00FF758A">
      <w:pPr>
        <w:pStyle w:val="a4"/>
        <w:spacing w:before="0" w:beforeAutospacing="0" w:after="0" w:afterAutospacing="0" w:line="360" w:lineRule="auto"/>
        <w:ind w:firstLine="708"/>
        <w:jc w:val="both"/>
        <w:rPr>
          <w:color w:val="000000"/>
          <w:sz w:val="28"/>
          <w:szCs w:val="28"/>
        </w:rPr>
      </w:pPr>
      <w:r w:rsidRPr="00FF758A">
        <w:rPr>
          <w:sz w:val="28"/>
          <w:szCs w:val="28"/>
        </w:rPr>
        <w:t>Для оценки финансового состояния организации необходимо рассчитать ряд таблиц.</w:t>
      </w:r>
      <w:r w:rsidRPr="00FF758A">
        <w:rPr>
          <w:color w:val="000000"/>
          <w:sz w:val="28"/>
          <w:szCs w:val="28"/>
        </w:rPr>
        <w:t xml:space="preserve"> </w:t>
      </w:r>
      <w:r w:rsidRPr="00FF758A">
        <w:rPr>
          <w:sz w:val="28"/>
          <w:szCs w:val="28"/>
        </w:rPr>
        <w:t>Рассмотрим основные показатели деятельности организации и проанализируем их.</w:t>
      </w:r>
    </w:p>
    <w:p w:rsidR="00FF758A" w:rsidRPr="00FF758A" w:rsidRDefault="00FF758A" w:rsidP="00FF758A">
      <w:pPr>
        <w:shd w:val="clear" w:color="auto" w:fill="FFFFFF"/>
        <w:spacing w:line="360" w:lineRule="auto"/>
        <w:ind w:firstLine="720"/>
        <w:rPr>
          <w:rFonts w:ascii="Times New Roman" w:hAnsi="Times New Roman" w:cs="Times New Roman"/>
          <w:sz w:val="28"/>
        </w:rPr>
      </w:pPr>
      <w:r w:rsidRPr="00FF758A">
        <w:rPr>
          <w:rFonts w:ascii="Times New Roman" w:hAnsi="Times New Roman" w:cs="Times New Roman"/>
          <w:sz w:val="28"/>
        </w:rPr>
        <w:t>Таблица 2.1 – Основные  показатели деятельности организации</w:t>
      </w:r>
    </w:p>
    <w:tbl>
      <w:tblPr>
        <w:tblW w:w="0" w:type="auto"/>
        <w:tblLayout w:type="fixed"/>
        <w:tblLook w:val="0000"/>
      </w:tblPr>
      <w:tblGrid>
        <w:gridCol w:w="2887"/>
        <w:gridCol w:w="1237"/>
        <w:gridCol w:w="1125"/>
        <w:gridCol w:w="1069"/>
        <w:gridCol w:w="1087"/>
        <w:gridCol w:w="1107"/>
        <w:gridCol w:w="1126"/>
      </w:tblGrid>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Показатели</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2012г.</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2013г.</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2014г.</w:t>
            </w:r>
          </w:p>
        </w:tc>
        <w:tc>
          <w:tcPr>
            <w:tcW w:w="10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2015г.</w:t>
            </w:r>
          </w:p>
        </w:tc>
        <w:tc>
          <w:tcPr>
            <w:tcW w:w="110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2016г.</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2016г. в % к 2012г.</w:t>
            </w:r>
          </w:p>
        </w:tc>
      </w:tr>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21ECF" w:rsidP="00D910A0">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21ECF" w:rsidP="00D910A0">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21ECF" w:rsidP="00D910A0">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7" w:type="dxa"/>
            <w:tcBorders>
              <w:top w:val="single" w:sz="4" w:space="0" w:color="000000"/>
              <w:left w:val="single" w:sz="4" w:space="0" w:color="000000"/>
              <w:bottom w:val="single" w:sz="4" w:space="0" w:color="000000"/>
            </w:tcBorders>
            <w:shd w:val="clear" w:color="auto" w:fill="auto"/>
          </w:tcPr>
          <w:p w:rsidR="00D910A0" w:rsidRPr="00D910A0" w:rsidRDefault="00D21ECF" w:rsidP="00D910A0">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21ECF" w:rsidP="00D910A0">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21ECF" w:rsidP="00D910A0">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910A0" w:rsidRPr="00D910A0" w:rsidTr="008E34DA">
        <w:trPr>
          <w:trHeight w:val="3917"/>
        </w:trPr>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 xml:space="preserve">А. Производственные показатели: </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 Произведено продукции, тыс.шт.:</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срезанные цветы</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горшочные растения</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цветочная и овощная рассада</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деревья</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 xml:space="preserve">кустарники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3752,2</w:t>
            </w: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180,5</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1925,0</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8,1</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40,3</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3823,3</w:t>
            </w: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202,4</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2156,3</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8,5</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41,6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4154,7</w:t>
            </w: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281,2</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2254,4</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43,5</w:t>
            </w:r>
          </w:p>
        </w:tc>
        <w:tc>
          <w:tcPr>
            <w:tcW w:w="10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4205,7</w:t>
            </w: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300,1</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2432,2</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9,1</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43,9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4310,1</w:t>
            </w: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315,2</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2613,5</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9,1</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44,1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114,9</w:t>
            </w: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174,6</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135,8</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112,3</w:t>
            </w:r>
          </w:p>
          <w:p w:rsidR="00D910A0" w:rsidRPr="00D910A0" w:rsidRDefault="00D910A0" w:rsidP="00D910A0">
            <w:pPr>
              <w:spacing w:after="0" w:line="240" w:lineRule="auto"/>
              <w:jc w:val="center"/>
              <w:rPr>
                <w:rFonts w:ascii="Times New Roman" w:eastAsia="Times New Roman" w:hAnsi="Times New Roman" w:cs="Times New Roman"/>
                <w:sz w:val="24"/>
                <w:szCs w:val="24"/>
              </w:rPr>
            </w:pPr>
          </w:p>
          <w:p w:rsidR="00D910A0" w:rsidRPr="00D910A0" w:rsidRDefault="00D910A0" w:rsidP="00D910A0">
            <w:pPr>
              <w:spacing w:after="0" w:line="240" w:lineRule="auto"/>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109,4</w:t>
            </w:r>
          </w:p>
        </w:tc>
      </w:tr>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 xml:space="preserve">2. Площадь с.-х. угодий, </w:t>
            </w:r>
            <w:proofErr w:type="gramStart"/>
            <w:r w:rsidRPr="00D910A0">
              <w:rPr>
                <w:rFonts w:ascii="Times New Roman" w:eastAsia="Times New Roman" w:hAnsi="Times New Roman" w:cs="Times New Roman"/>
                <w:sz w:val="24"/>
                <w:szCs w:val="24"/>
              </w:rPr>
              <w:t>га</w:t>
            </w:r>
            <w:proofErr w:type="gramEnd"/>
            <w:r w:rsidRPr="00D910A0">
              <w:rPr>
                <w:rFonts w:ascii="Times New Roman" w:eastAsia="Times New Roman" w:hAnsi="Times New Roman" w:cs="Times New Roman"/>
                <w:sz w:val="24"/>
                <w:szCs w:val="24"/>
              </w:rPr>
              <w:t xml:space="preserve">, в т.ч. </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 xml:space="preserve"> теплицы</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питомник</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152,5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152,5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150</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152,5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150</w:t>
            </w:r>
          </w:p>
        </w:tc>
        <w:tc>
          <w:tcPr>
            <w:tcW w:w="1087" w:type="dxa"/>
            <w:tcBorders>
              <w:top w:val="single" w:sz="4" w:space="0" w:color="000000"/>
              <w:left w:val="single" w:sz="4" w:space="0" w:color="000000"/>
              <w:bottom w:val="single" w:sz="4" w:space="0" w:color="000000"/>
            </w:tcBorders>
            <w:shd w:val="clear" w:color="auto" w:fill="auto"/>
            <w:vAlign w:val="center"/>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152,7</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2,7</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153,1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100,4</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124,0</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100,0</w:t>
            </w:r>
          </w:p>
        </w:tc>
      </w:tr>
      <w:tr w:rsidR="00D910A0" w:rsidRPr="00D910A0" w:rsidTr="008E34DA">
        <w:trPr>
          <w:trHeight w:val="2971"/>
        </w:trPr>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 Урожайность с 1 га, тыс.шт.:</w:t>
            </w:r>
          </w:p>
          <w:p w:rsidR="00D910A0" w:rsidRPr="00D910A0" w:rsidRDefault="00D910A0" w:rsidP="00D910A0">
            <w:pPr>
              <w:spacing w:after="120" w:line="240" w:lineRule="auto"/>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Срезанные цветы</w:t>
            </w:r>
          </w:p>
          <w:p w:rsidR="00D910A0" w:rsidRPr="00D910A0" w:rsidRDefault="00D910A0" w:rsidP="00D910A0">
            <w:pPr>
              <w:spacing w:after="120" w:line="240" w:lineRule="auto"/>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Горшочные растения</w:t>
            </w:r>
          </w:p>
          <w:p w:rsidR="00D910A0" w:rsidRPr="00D910A0" w:rsidRDefault="00D910A0" w:rsidP="00D910A0">
            <w:pPr>
              <w:spacing w:after="120" w:line="240" w:lineRule="auto"/>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Цветочная и овощная рассада</w:t>
            </w:r>
          </w:p>
          <w:p w:rsidR="00D910A0" w:rsidRPr="00D910A0" w:rsidRDefault="00D910A0" w:rsidP="00D910A0">
            <w:pPr>
              <w:spacing w:after="120" w:line="240" w:lineRule="auto"/>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Деревья</w:t>
            </w:r>
          </w:p>
          <w:p w:rsidR="00D910A0" w:rsidRPr="00D910A0" w:rsidRDefault="00D910A0" w:rsidP="00D910A0">
            <w:pPr>
              <w:spacing w:after="120" w:line="240" w:lineRule="auto"/>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 xml:space="preserve">кустарники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2680,1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451,3</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2750</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0,09</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0,64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3186,1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337,3</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3080,4</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0,10</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0,66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3201,5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562,4</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3257,3</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0,10</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0,69</w:t>
            </w:r>
          </w:p>
        </w:tc>
        <w:tc>
          <w:tcPr>
            <w:tcW w:w="10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3279,1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615,3</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3412,3</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0,12</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0,73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3391,1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694,1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3497,0</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0,13</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0,75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126,5</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153,8</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127,1</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144,4</w:t>
            </w: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117,2</w:t>
            </w:r>
          </w:p>
        </w:tc>
      </w:tr>
      <w:tr w:rsidR="00D21ECF" w:rsidRPr="00D910A0" w:rsidTr="00D21ECF">
        <w:trPr>
          <w:trHeight w:val="430"/>
        </w:trPr>
        <w:tc>
          <w:tcPr>
            <w:tcW w:w="2887" w:type="dxa"/>
            <w:tcBorders>
              <w:top w:val="single" w:sz="4" w:space="0" w:color="000000"/>
              <w:left w:val="single" w:sz="4" w:space="0" w:color="000000"/>
              <w:bottom w:val="single" w:sz="4" w:space="0" w:color="000000"/>
            </w:tcBorders>
            <w:shd w:val="clear" w:color="auto" w:fill="auto"/>
          </w:tcPr>
          <w:p w:rsidR="00D21ECF" w:rsidRPr="00D910A0" w:rsidRDefault="00D21ECF" w:rsidP="00D21EC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D21ECF" w:rsidRPr="00D910A0" w:rsidRDefault="00D21ECF" w:rsidP="00D21EC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21ECF" w:rsidRPr="00D910A0" w:rsidRDefault="00D21ECF" w:rsidP="00D21EC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21ECF" w:rsidRPr="00D910A0" w:rsidRDefault="00D21ECF" w:rsidP="00D21EC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7" w:type="dxa"/>
            <w:tcBorders>
              <w:top w:val="single" w:sz="4" w:space="0" w:color="000000"/>
              <w:left w:val="single" w:sz="4" w:space="0" w:color="000000"/>
              <w:bottom w:val="single" w:sz="4" w:space="0" w:color="000000"/>
            </w:tcBorders>
            <w:shd w:val="clear" w:color="auto" w:fill="auto"/>
          </w:tcPr>
          <w:p w:rsidR="00D21ECF" w:rsidRPr="00D910A0" w:rsidRDefault="002731DA" w:rsidP="00D21EC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32" type="#_x0000_t202" style="position:absolute;left:0;text-align:left;margin-left:5.95pt;margin-top:-25.25pt;width:187.1pt;height:18.75pt;z-index:251663360;mso-width-percent:400;mso-position-horizontal-relative:text;mso-position-vertical-relative:text;mso-width-percent:400;mso-width-relative:margin;mso-height-relative:margin" stroked="f">
                  <v:textbox>
                    <w:txbxContent>
                      <w:p w:rsidR="00C47C6C" w:rsidRPr="00D21ECF" w:rsidRDefault="00C47C6C">
                        <w:pPr>
                          <w:rPr>
                            <w:rFonts w:ascii="Times New Roman" w:hAnsi="Times New Roman" w:cs="Times New Roman"/>
                            <w:sz w:val="24"/>
                          </w:rPr>
                        </w:pPr>
                        <w:r>
                          <w:rPr>
                            <w:rFonts w:ascii="Times New Roman" w:hAnsi="Times New Roman" w:cs="Times New Roman"/>
                            <w:sz w:val="24"/>
                          </w:rPr>
                          <w:t xml:space="preserve">    </w:t>
                        </w:r>
                        <w:r w:rsidRPr="00D21ECF">
                          <w:rPr>
                            <w:rFonts w:ascii="Times New Roman" w:hAnsi="Times New Roman" w:cs="Times New Roman"/>
                            <w:sz w:val="24"/>
                          </w:rPr>
                          <w:t>Продолжение таблицы 2.1</w:t>
                        </w:r>
                      </w:p>
                    </w:txbxContent>
                  </v:textbox>
                </v:shape>
              </w:pict>
            </w:r>
            <w:r w:rsidR="00D21ECF">
              <w:rPr>
                <w:rFonts w:ascii="Times New Roman" w:eastAsia="Times New Roman" w:hAnsi="Times New Roman" w:cs="Times New Roman"/>
                <w:sz w:val="24"/>
                <w:szCs w:val="24"/>
              </w:rPr>
              <w:t>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Pr>
          <w:p w:rsidR="00D21ECF" w:rsidRPr="00D910A0" w:rsidRDefault="00D21ECF" w:rsidP="00D21EC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21ECF" w:rsidRPr="00D910A0" w:rsidRDefault="00D21ECF" w:rsidP="00D21EC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910A0" w:rsidRPr="00D910A0" w:rsidTr="008E34DA">
        <w:trPr>
          <w:trHeight w:val="1152"/>
        </w:trPr>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21ECF">
            <w:pPr>
              <w:spacing w:after="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Б. Экономические показатели:</w:t>
            </w:r>
          </w:p>
          <w:p w:rsidR="00D910A0" w:rsidRPr="00D910A0" w:rsidRDefault="00D910A0" w:rsidP="00D910A0">
            <w:pPr>
              <w:spacing w:after="12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4. Выручка от продажи продукции (работ, услуг), тыс. руб.</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120" w:line="100" w:lineRule="atLeast"/>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p>
          <w:p w:rsidR="00D910A0" w:rsidRPr="00D910A0" w:rsidRDefault="00D910A0" w:rsidP="00D910A0">
            <w:pPr>
              <w:spacing w:after="12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95368</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106039</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117532</w:t>
            </w:r>
          </w:p>
        </w:tc>
        <w:tc>
          <w:tcPr>
            <w:tcW w:w="10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140245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191833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p>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201,2</w:t>
            </w:r>
          </w:p>
        </w:tc>
      </w:tr>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5. Себестоимость продажи продукции (работ, услуг), тыс. руб.</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86394</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87105</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91725</w:t>
            </w:r>
          </w:p>
        </w:tc>
        <w:tc>
          <w:tcPr>
            <w:tcW w:w="1087" w:type="dxa"/>
            <w:tcBorders>
              <w:top w:val="single" w:sz="4" w:space="0" w:color="000000"/>
              <w:left w:val="single" w:sz="4" w:space="0" w:color="000000"/>
              <w:bottom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116501</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161746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187,2</w:t>
            </w:r>
          </w:p>
        </w:tc>
      </w:tr>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6. Прибыль (убыток) от продажи</w:t>
            </w:r>
            <w:proofErr w:type="gramStart"/>
            <w:r w:rsidRPr="00D910A0">
              <w:rPr>
                <w:rFonts w:ascii="Times New Roman" w:eastAsia="Times New Roman" w:hAnsi="Times New Roman" w:cs="Times New Roman"/>
                <w:sz w:val="24"/>
                <w:szCs w:val="24"/>
              </w:rPr>
              <w:t xml:space="preserve">  (+,-), </w:t>
            </w:r>
            <w:proofErr w:type="gramEnd"/>
            <w:r w:rsidRPr="00D910A0">
              <w:rPr>
                <w:rFonts w:ascii="Times New Roman" w:eastAsia="Times New Roman" w:hAnsi="Times New Roman" w:cs="Times New Roman"/>
                <w:sz w:val="24"/>
                <w:szCs w:val="24"/>
              </w:rPr>
              <w:t>тыс. руб.</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836</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8827</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15543</w:t>
            </w:r>
          </w:p>
        </w:tc>
        <w:tc>
          <w:tcPr>
            <w:tcW w:w="1087" w:type="dxa"/>
            <w:tcBorders>
              <w:top w:val="single" w:sz="4" w:space="0" w:color="000000"/>
              <w:left w:val="single" w:sz="4" w:space="0" w:color="000000"/>
              <w:bottom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13598</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15966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1909,8</w:t>
            </w:r>
          </w:p>
        </w:tc>
      </w:tr>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7. Прибыль (убыток) до налогообложения</w:t>
            </w:r>
            <w:proofErr w:type="gramStart"/>
            <w:r w:rsidRPr="00D910A0">
              <w:rPr>
                <w:rFonts w:ascii="Times New Roman" w:eastAsia="Times New Roman" w:hAnsi="Times New Roman" w:cs="Times New Roman"/>
                <w:sz w:val="24"/>
                <w:szCs w:val="24"/>
              </w:rPr>
              <w:t xml:space="preserve"> (+,-), </w:t>
            </w:r>
            <w:proofErr w:type="gramEnd"/>
            <w:r w:rsidRPr="00D910A0">
              <w:rPr>
                <w:rFonts w:ascii="Times New Roman" w:eastAsia="Times New Roman" w:hAnsi="Times New Roman" w:cs="Times New Roman"/>
                <w:sz w:val="24"/>
                <w:szCs w:val="24"/>
              </w:rPr>
              <w:t>тыс. руб.</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1963</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9292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15306</w:t>
            </w:r>
          </w:p>
        </w:tc>
        <w:tc>
          <w:tcPr>
            <w:tcW w:w="1087" w:type="dxa"/>
            <w:tcBorders>
              <w:top w:val="single" w:sz="4" w:space="0" w:color="000000"/>
              <w:left w:val="single" w:sz="4" w:space="0" w:color="000000"/>
              <w:bottom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18497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25430</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1295,5</w:t>
            </w:r>
          </w:p>
        </w:tc>
      </w:tr>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8. Чистая прибыль (убыток</w:t>
            </w:r>
            <w:proofErr w:type="gramStart"/>
            <w:r w:rsidRPr="00D910A0">
              <w:rPr>
                <w:rFonts w:ascii="Times New Roman" w:eastAsia="Times New Roman" w:hAnsi="Times New Roman" w:cs="Times New Roman"/>
                <w:sz w:val="24"/>
                <w:szCs w:val="24"/>
              </w:rPr>
              <w:t xml:space="preserve">) (+,-), </w:t>
            </w:r>
            <w:proofErr w:type="gramEnd"/>
            <w:r w:rsidRPr="00D910A0">
              <w:rPr>
                <w:rFonts w:ascii="Times New Roman" w:eastAsia="Times New Roman" w:hAnsi="Times New Roman" w:cs="Times New Roman"/>
                <w:sz w:val="24"/>
                <w:szCs w:val="24"/>
              </w:rPr>
              <w:t>тыс. руб.</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1963</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9292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14404</w:t>
            </w:r>
          </w:p>
        </w:tc>
        <w:tc>
          <w:tcPr>
            <w:tcW w:w="1087" w:type="dxa"/>
            <w:tcBorders>
              <w:top w:val="single" w:sz="4" w:space="0" w:color="000000"/>
              <w:left w:val="single" w:sz="4" w:space="0" w:color="000000"/>
              <w:bottom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18497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24956</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1271,3</w:t>
            </w:r>
          </w:p>
        </w:tc>
      </w:tr>
      <w:tr w:rsidR="00D910A0" w:rsidRPr="00D910A0" w:rsidTr="008E34DA">
        <w:tc>
          <w:tcPr>
            <w:tcW w:w="2887" w:type="dxa"/>
            <w:tcBorders>
              <w:top w:val="single" w:sz="4" w:space="0" w:color="000000"/>
              <w:left w:val="single" w:sz="4" w:space="0" w:color="000000"/>
              <w:bottom w:val="single" w:sz="4" w:space="0" w:color="000000"/>
            </w:tcBorders>
            <w:shd w:val="clear" w:color="auto" w:fill="auto"/>
          </w:tcPr>
          <w:p w:rsidR="00D910A0" w:rsidRPr="00D910A0" w:rsidRDefault="00D910A0" w:rsidP="00D910A0">
            <w:pPr>
              <w:spacing w:after="0" w:line="100" w:lineRule="atLeast"/>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 Уровень рентабельности (убыточности) деятельности (+,-),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0,9</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10,1</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16,9</w:t>
            </w:r>
          </w:p>
        </w:tc>
        <w:tc>
          <w:tcPr>
            <w:tcW w:w="1087" w:type="dxa"/>
            <w:tcBorders>
              <w:top w:val="single" w:sz="4" w:space="0" w:color="000000"/>
              <w:left w:val="single" w:sz="4" w:space="0" w:color="000000"/>
              <w:bottom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11,7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9,9</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0A0" w:rsidRPr="00D910A0" w:rsidRDefault="00D910A0" w:rsidP="00D910A0">
            <w:pPr>
              <w:spacing w:after="0" w:line="100" w:lineRule="atLeast"/>
              <w:jc w:val="center"/>
              <w:rPr>
                <w:rFonts w:ascii="Times New Roman" w:eastAsia="Times New Roman" w:hAnsi="Times New Roman" w:cs="Times New Roman"/>
                <w:sz w:val="24"/>
                <w:szCs w:val="24"/>
              </w:rPr>
            </w:pPr>
            <w:r w:rsidRPr="00D910A0">
              <w:rPr>
                <w:rFonts w:ascii="Times New Roman" w:eastAsia="Times New Roman" w:hAnsi="Times New Roman" w:cs="Times New Roman"/>
                <w:sz w:val="24"/>
                <w:szCs w:val="24"/>
              </w:rPr>
              <w:t>-</w:t>
            </w:r>
          </w:p>
        </w:tc>
      </w:tr>
    </w:tbl>
    <w:p w:rsidR="00FF758A" w:rsidRPr="00FF758A" w:rsidRDefault="00FF758A" w:rsidP="00FF758A">
      <w:pPr>
        <w:pStyle w:val="11"/>
        <w:spacing w:before="0" w:after="0" w:line="360" w:lineRule="auto"/>
        <w:jc w:val="both"/>
      </w:pPr>
    </w:p>
    <w:p w:rsidR="00FF758A" w:rsidRPr="00FF758A" w:rsidRDefault="00FF758A" w:rsidP="00FF758A">
      <w:pPr>
        <w:pStyle w:val="a4"/>
        <w:spacing w:before="0" w:beforeAutospacing="0" w:after="0" w:afterAutospacing="0" w:line="360" w:lineRule="auto"/>
        <w:ind w:firstLine="720"/>
        <w:jc w:val="both"/>
        <w:rPr>
          <w:sz w:val="28"/>
          <w:szCs w:val="28"/>
        </w:rPr>
      </w:pPr>
      <w:r w:rsidRPr="00FF758A">
        <w:rPr>
          <w:sz w:val="28"/>
          <w:szCs w:val="28"/>
        </w:rPr>
        <w:t xml:space="preserve">По данным таблицы видно, что выросли производственные показатели по всем видам продукции, особенно по горшочным растениям (на 74,6%). Экономические показатели также имеют положительную тенденцию. Выручка выросла на 101,2%, а себестоимость увеличилась на 87,2 % , что связано с увеличением количества продаж  продукции и услуг, которые оказывает ООО «Декоративно-цветочные культуры».  Отставание изменения себестоимости от изменения выручки говорит о том, что в будущем прибыль предприятия так же будет расти. </w:t>
      </w:r>
    </w:p>
    <w:p w:rsidR="00FF758A" w:rsidRPr="00FF758A" w:rsidRDefault="00FF758A" w:rsidP="00FF758A">
      <w:pPr>
        <w:pStyle w:val="a4"/>
        <w:spacing w:before="0" w:beforeAutospacing="0" w:after="0" w:afterAutospacing="0" w:line="360" w:lineRule="auto"/>
        <w:ind w:firstLine="720"/>
        <w:jc w:val="both"/>
        <w:rPr>
          <w:sz w:val="28"/>
          <w:szCs w:val="28"/>
        </w:rPr>
      </w:pPr>
      <w:r w:rsidRPr="00FF758A">
        <w:rPr>
          <w:sz w:val="28"/>
          <w:szCs w:val="28"/>
        </w:rPr>
        <w:t>Анализируя различные виды прибыли на предприятии можно сказать, что предприятие является прибыльным. Прибыль от продаж выросла в 19 раз, что связано с сокращением коммерческих расходов у организации. Прибыль до налогообложения увеличилась почти в 13 раз. Большая разница между прибылью от продаж и прибылью до налогообложения определяется тем, что прочие расходы (расходы на консультационные, юридические, аудиторские услуги, расходы на обучение персонала, расходы на сертификацию) и расходы от обычных видов деятельност</w:t>
      </w:r>
      <w:proofErr w:type="gramStart"/>
      <w:r w:rsidRPr="00FF758A">
        <w:rPr>
          <w:sz w:val="28"/>
          <w:szCs w:val="28"/>
        </w:rPr>
        <w:t>и ООО</w:t>
      </w:r>
      <w:proofErr w:type="gramEnd"/>
      <w:r w:rsidRPr="00FF758A">
        <w:rPr>
          <w:sz w:val="28"/>
          <w:szCs w:val="28"/>
        </w:rPr>
        <w:t xml:space="preserve"> «Декоративно-цветочные культуры» достаточно велики.</w:t>
      </w:r>
    </w:p>
    <w:p w:rsidR="00FF758A" w:rsidRPr="00FF758A" w:rsidRDefault="00FF758A" w:rsidP="00FF758A">
      <w:pPr>
        <w:pStyle w:val="a4"/>
        <w:spacing w:before="0" w:beforeAutospacing="0" w:after="0" w:afterAutospacing="0" w:line="360" w:lineRule="auto"/>
        <w:ind w:firstLine="720"/>
        <w:jc w:val="both"/>
        <w:rPr>
          <w:sz w:val="28"/>
          <w:szCs w:val="28"/>
        </w:rPr>
      </w:pPr>
      <w:r w:rsidRPr="00FF758A">
        <w:rPr>
          <w:sz w:val="28"/>
          <w:szCs w:val="28"/>
        </w:rPr>
        <w:lastRenderedPageBreak/>
        <w:t xml:space="preserve"> Чистая прибыль организации также многократно увеличилась (с 2012 года она выросла с 1963 тыс</w:t>
      </w:r>
      <w:proofErr w:type="gramStart"/>
      <w:r w:rsidRPr="00FF758A">
        <w:rPr>
          <w:sz w:val="28"/>
          <w:szCs w:val="28"/>
        </w:rPr>
        <w:t>.р</w:t>
      </w:r>
      <w:proofErr w:type="gramEnd"/>
      <w:r w:rsidRPr="00FF758A">
        <w:rPr>
          <w:sz w:val="28"/>
          <w:szCs w:val="28"/>
        </w:rPr>
        <w:t xml:space="preserve">уб. до 24956 тыс.руб. (более чем в 12 раз)). </w:t>
      </w:r>
    </w:p>
    <w:p w:rsidR="00FF758A" w:rsidRPr="00FF758A" w:rsidRDefault="00FF758A" w:rsidP="00FF758A">
      <w:pPr>
        <w:pStyle w:val="a4"/>
        <w:spacing w:before="0" w:beforeAutospacing="0" w:after="0" w:afterAutospacing="0" w:line="360" w:lineRule="auto"/>
        <w:ind w:firstLine="720"/>
        <w:jc w:val="both"/>
        <w:rPr>
          <w:sz w:val="28"/>
          <w:szCs w:val="28"/>
        </w:rPr>
      </w:pPr>
      <w:r w:rsidRPr="00FF758A">
        <w:rPr>
          <w:sz w:val="28"/>
          <w:szCs w:val="28"/>
        </w:rPr>
        <w:t xml:space="preserve">Говоря об уровне рентабельности в ООО «Декоративно-цветочные культуры»,  можно сделать вывод, что организация рентабельна. Стоит заметить, что уровень рентабельности в 2014 году вырос, но в 2015 и 2016 г.г. пошёл на  спад, это связано с уменьшением прибыли от продажи в 2015  и 2016 г.г. (13598 и 15966 тыс. руб.) и увеличением себестоимости(116501 и 161746 тыс. руб.). Но в целом в 2016 году, по сравнению с 2012 годом, он увеличился на 8,4%. </w:t>
      </w:r>
    </w:p>
    <w:p w:rsidR="00FF758A" w:rsidRPr="00FF758A" w:rsidRDefault="00FF758A" w:rsidP="00FF758A">
      <w:pPr>
        <w:pStyle w:val="a4"/>
        <w:spacing w:before="0" w:beforeAutospacing="0" w:after="0" w:afterAutospacing="0" w:line="360" w:lineRule="auto"/>
        <w:ind w:firstLine="720"/>
        <w:jc w:val="both"/>
        <w:rPr>
          <w:sz w:val="28"/>
          <w:szCs w:val="28"/>
        </w:rPr>
      </w:pPr>
      <w:r w:rsidRPr="00FF758A">
        <w:rPr>
          <w:sz w:val="28"/>
          <w:szCs w:val="28"/>
        </w:rPr>
        <w:t>Для производства своей продукции организация прибегает к использованию рабочего труда, также для производства продукции расходуется сырье и материалы, при этом для того чтобы производить продукцию организация должна располагать основными средствами в полном объеме.</w:t>
      </w:r>
    </w:p>
    <w:p w:rsidR="00FF758A" w:rsidRPr="00FF758A" w:rsidRDefault="00FF758A" w:rsidP="00FF758A">
      <w:pPr>
        <w:pStyle w:val="a4"/>
        <w:spacing w:before="0" w:beforeAutospacing="0" w:after="0" w:afterAutospacing="0" w:line="360" w:lineRule="auto"/>
        <w:ind w:firstLine="720"/>
        <w:jc w:val="both"/>
        <w:rPr>
          <w:sz w:val="28"/>
          <w:szCs w:val="28"/>
        </w:rPr>
      </w:pPr>
      <w:r w:rsidRPr="00FF758A">
        <w:rPr>
          <w:sz w:val="28"/>
          <w:szCs w:val="28"/>
        </w:rPr>
        <w:t>От эффективности использования трудовых и материальных ресурсов зависят конечные результат</w:t>
      </w:r>
      <w:proofErr w:type="gramStart"/>
      <w:r w:rsidRPr="00FF758A">
        <w:rPr>
          <w:sz w:val="28"/>
          <w:szCs w:val="28"/>
        </w:rPr>
        <w:t>ы  ООО</w:t>
      </w:r>
      <w:proofErr w:type="gramEnd"/>
      <w:r w:rsidRPr="00FF758A">
        <w:rPr>
          <w:sz w:val="28"/>
          <w:szCs w:val="28"/>
        </w:rPr>
        <w:t xml:space="preserve"> «Декоративно-цветочные культуры», а именно получение прибыли.</w:t>
      </w:r>
    </w:p>
    <w:p w:rsidR="00FF758A" w:rsidRPr="00FF758A" w:rsidRDefault="00FF758A" w:rsidP="00FF758A">
      <w:pPr>
        <w:pStyle w:val="a4"/>
        <w:spacing w:before="0" w:beforeAutospacing="0" w:after="0" w:afterAutospacing="0" w:line="360" w:lineRule="auto"/>
        <w:ind w:firstLine="720"/>
        <w:jc w:val="both"/>
        <w:rPr>
          <w:sz w:val="28"/>
        </w:rPr>
      </w:pPr>
      <w:r w:rsidRPr="00FF758A">
        <w:rPr>
          <w:sz w:val="28"/>
          <w:szCs w:val="28"/>
        </w:rPr>
        <w:t>Для того чтобы проанализировать эффективность использования ресурсов и капитал</w:t>
      </w:r>
      <w:proofErr w:type="gramStart"/>
      <w:r w:rsidRPr="00FF758A">
        <w:rPr>
          <w:sz w:val="28"/>
          <w:szCs w:val="28"/>
        </w:rPr>
        <w:t>а ООО</w:t>
      </w:r>
      <w:proofErr w:type="gramEnd"/>
      <w:r w:rsidRPr="00FF758A">
        <w:rPr>
          <w:sz w:val="28"/>
          <w:szCs w:val="28"/>
        </w:rPr>
        <w:t xml:space="preserve"> «Декоративно-цветочные культуры»  составим таблицу 2.2.</w:t>
      </w:r>
    </w:p>
    <w:p w:rsidR="00FF758A" w:rsidRPr="00FF758A" w:rsidRDefault="00FF758A" w:rsidP="00FF758A">
      <w:pPr>
        <w:shd w:val="clear" w:color="auto" w:fill="FFFFFF"/>
        <w:spacing w:line="360" w:lineRule="auto"/>
        <w:ind w:firstLine="708"/>
        <w:jc w:val="both"/>
        <w:rPr>
          <w:rFonts w:ascii="Times New Roman" w:hAnsi="Times New Roman" w:cs="Times New Roman"/>
          <w:sz w:val="28"/>
        </w:rPr>
      </w:pPr>
      <w:r w:rsidRPr="00FF758A">
        <w:rPr>
          <w:rFonts w:ascii="Times New Roman" w:hAnsi="Times New Roman" w:cs="Times New Roman"/>
          <w:sz w:val="28"/>
        </w:rPr>
        <w:t>Таблица 2.2 – Показатели  эффективности использования ресурсов и капитала организации</w:t>
      </w:r>
    </w:p>
    <w:tbl>
      <w:tblPr>
        <w:tblW w:w="0" w:type="auto"/>
        <w:tblLayout w:type="fixed"/>
        <w:tblLook w:val="0000"/>
      </w:tblPr>
      <w:tblGrid>
        <w:gridCol w:w="3085"/>
        <w:gridCol w:w="992"/>
        <w:gridCol w:w="11"/>
        <w:gridCol w:w="1106"/>
        <w:gridCol w:w="17"/>
        <w:gridCol w:w="1070"/>
        <w:gridCol w:w="64"/>
        <w:gridCol w:w="993"/>
        <w:gridCol w:w="12"/>
        <w:gridCol w:w="1122"/>
        <w:gridCol w:w="41"/>
        <w:gridCol w:w="1058"/>
        <w:gridCol w:w="35"/>
      </w:tblGrid>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Показатели</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2012г.</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2013г.</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2014г.</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2015г.</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2016г.</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2016г. в % к 2012г.</w:t>
            </w:r>
          </w:p>
        </w:tc>
      </w:tr>
      <w:tr w:rsidR="00FF758A" w:rsidRPr="00FF758A" w:rsidTr="00D910A0">
        <w:trPr>
          <w:gridAfter w:val="1"/>
          <w:wAfter w:w="35" w:type="dxa"/>
        </w:trPr>
        <w:tc>
          <w:tcPr>
            <w:tcW w:w="3085" w:type="dxa"/>
            <w:tcBorders>
              <w:left w:val="single" w:sz="4" w:space="0" w:color="000000"/>
              <w:bottom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1</w:t>
            </w:r>
          </w:p>
        </w:tc>
        <w:tc>
          <w:tcPr>
            <w:tcW w:w="1003" w:type="dxa"/>
            <w:gridSpan w:val="2"/>
            <w:tcBorders>
              <w:left w:val="single" w:sz="4" w:space="0" w:color="000000"/>
              <w:bottom w:val="single" w:sz="4" w:space="0" w:color="000000"/>
              <w:right w:val="single" w:sz="4" w:space="0" w:color="000000"/>
            </w:tcBorders>
            <w:shd w:val="clear" w:color="auto" w:fill="auto"/>
            <w:vAlign w:val="center"/>
          </w:tcPr>
          <w:p w:rsidR="00FF758A" w:rsidRPr="00D910A0" w:rsidRDefault="00D910A0" w:rsidP="00D910A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1106" w:type="dxa"/>
            <w:tcBorders>
              <w:left w:val="single" w:sz="4" w:space="0" w:color="000000"/>
              <w:bottom w:val="single" w:sz="4" w:space="0" w:color="000000"/>
              <w:right w:val="single" w:sz="4" w:space="0" w:color="000000"/>
            </w:tcBorders>
            <w:shd w:val="clear" w:color="auto" w:fill="auto"/>
            <w:vAlign w:val="center"/>
          </w:tcPr>
          <w:p w:rsidR="00FF758A" w:rsidRPr="00D910A0" w:rsidRDefault="00D910A0" w:rsidP="00D910A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1087" w:type="dxa"/>
            <w:gridSpan w:val="2"/>
            <w:tcBorders>
              <w:left w:val="single" w:sz="4" w:space="0" w:color="000000"/>
              <w:bottom w:val="single" w:sz="4" w:space="0" w:color="000000"/>
              <w:right w:val="single" w:sz="4" w:space="0" w:color="000000"/>
            </w:tcBorders>
            <w:shd w:val="clear" w:color="auto" w:fill="auto"/>
            <w:vAlign w:val="center"/>
          </w:tcPr>
          <w:p w:rsidR="00FF758A" w:rsidRPr="00D910A0" w:rsidRDefault="00D910A0" w:rsidP="00D910A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1069" w:type="dxa"/>
            <w:gridSpan w:val="3"/>
            <w:tcBorders>
              <w:left w:val="single" w:sz="4" w:space="0" w:color="000000"/>
              <w:bottom w:val="single" w:sz="4" w:space="0" w:color="000000"/>
            </w:tcBorders>
            <w:shd w:val="clear" w:color="auto" w:fill="auto"/>
            <w:vAlign w:val="center"/>
          </w:tcPr>
          <w:p w:rsidR="00FF758A" w:rsidRPr="00D910A0" w:rsidRDefault="00D910A0" w:rsidP="00D910A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1163" w:type="dxa"/>
            <w:gridSpan w:val="2"/>
            <w:tcBorders>
              <w:left w:val="single" w:sz="4" w:space="0" w:color="000000"/>
              <w:bottom w:val="single" w:sz="4" w:space="0" w:color="000000"/>
              <w:right w:val="single" w:sz="4" w:space="0" w:color="000000"/>
            </w:tcBorders>
            <w:shd w:val="clear" w:color="auto" w:fill="auto"/>
            <w:vAlign w:val="center"/>
          </w:tcPr>
          <w:p w:rsidR="00FF758A" w:rsidRPr="00D910A0" w:rsidRDefault="00D910A0" w:rsidP="00D910A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1058" w:type="dxa"/>
            <w:tcBorders>
              <w:left w:val="single" w:sz="4" w:space="0" w:color="000000"/>
              <w:bottom w:val="single" w:sz="4" w:space="0" w:color="000000"/>
              <w:right w:val="single" w:sz="4" w:space="0" w:color="000000"/>
            </w:tcBorders>
            <w:shd w:val="clear" w:color="auto" w:fill="auto"/>
            <w:vAlign w:val="center"/>
          </w:tcPr>
          <w:p w:rsidR="00FF758A" w:rsidRPr="00D910A0" w:rsidRDefault="00D910A0" w:rsidP="00D910A0">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7</w:t>
            </w:r>
          </w:p>
        </w:tc>
      </w:tr>
      <w:tr w:rsidR="00FF758A" w:rsidRPr="00FF758A" w:rsidTr="00D910A0">
        <w:trPr>
          <w:gridAfter w:val="1"/>
          <w:wAfter w:w="35" w:type="dxa"/>
        </w:trPr>
        <w:tc>
          <w:tcPr>
            <w:tcW w:w="9571" w:type="dxa"/>
            <w:gridSpan w:val="12"/>
            <w:tcBorders>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А. Показатели обеспеченности и эффективности использования основных средств</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widowControl w:val="0"/>
              <w:suppressAutoHyphens/>
              <w:spacing w:after="0" w:line="240" w:lineRule="auto"/>
              <w:rPr>
                <w:rFonts w:ascii="Times New Roman" w:hAnsi="Times New Roman" w:cs="Times New Roman"/>
                <w:sz w:val="24"/>
                <w:szCs w:val="24"/>
              </w:rPr>
            </w:pPr>
            <w:r w:rsidRPr="00D910A0">
              <w:rPr>
                <w:rFonts w:ascii="Times New Roman" w:hAnsi="Times New Roman" w:cs="Times New Roman"/>
                <w:sz w:val="24"/>
                <w:szCs w:val="24"/>
              </w:rPr>
              <w:t>1. Среднегодовая стоимость основных средств, тыс.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54317</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51173</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134407</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119094</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106045</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195,2</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 xml:space="preserve">2. </w:t>
            </w:r>
            <w:proofErr w:type="spellStart"/>
            <w:r w:rsidRPr="00D910A0">
              <w:rPr>
                <w:rFonts w:ascii="Times New Roman" w:hAnsi="Times New Roman" w:cs="Times New Roman"/>
                <w:sz w:val="24"/>
                <w:szCs w:val="24"/>
              </w:rPr>
              <w:t>Фондообеспеченность</w:t>
            </w:r>
            <w:proofErr w:type="spellEnd"/>
            <w:r w:rsidRPr="00D910A0">
              <w:rPr>
                <w:rFonts w:ascii="Times New Roman" w:hAnsi="Times New Roman" w:cs="Times New Roman"/>
                <w:sz w:val="24"/>
                <w:szCs w:val="24"/>
              </w:rPr>
              <w:t>, тыс.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356,2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335,6</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881,4</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779,9</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692,7</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194,5</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 xml:space="preserve">3. </w:t>
            </w:r>
            <w:proofErr w:type="spellStart"/>
            <w:r w:rsidRPr="00D910A0">
              <w:rPr>
                <w:rFonts w:ascii="Times New Roman" w:hAnsi="Times New Roman" w:cs="Times New Roman"/>
                <w:sz w:val="24"/>
                <w:szCs w:val="24"/>
              </w:rPr>
              <w:t>Фондовооруженность</w:t>
            </w:r>
            <w:proofErr w:type="spellEnd"/>
            <w:r w:rsidRPr="00D910A0">
              <w:rPr>
                <w:rFonts w:ascii="Times New Roman" w:hAnsi="Times New Roman" w:cs="Times New Roman"/>
                <w:sz w:val="24"/>
                <w:szCs w:val="24"/>
              </w:rPr>
              <w:t>, тыс.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417,8</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384,8</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1092,7</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992,5</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891,1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213,3</w:t>
            </w:r>
          </w:p>
        </w:tc>
      </w:tr>
      <w:tr w:rsidR="00D21ECF"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D21ECF" w:rsidRPr="00D910A0" w:rsidRDefault="00D21ECF" w:rsidP="00D21E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1ECF" w:rsidRPr="00D910A0" w:rsidRDefault="00D21ECF"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ECF" w:rsidRPr="00D910A0" w:rsidRDefault="00D21ECF"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1ECF" w:rsidRPr="00D910A0" w:rsidRDefault="00D21ECF"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D21ECF" w:rsidRPr="00D910A0" w:rsidRDefault="002731DA" w:rsidP="00D910A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pict>
                <v:shape id="_x0000_s1033" type="#_x0000_t202" style="position:absolute;left:0;text-align:left;margin-left:11.6pt;margin-top:-23.5pt;width:168.35pt;height:21.1pt;z-index:251665408;mso-position-horizontal-relative:text;mso-position-vertical-relative:text;mso-width-relative:margin;mso-height-relative:margin" stroked="f">
                  <v:textbox>
                    <w:txbxContent>
                      <w:p w:rsidR="00C47C6C" w:rsidRPr="00D21ECF" w:rsidRDefault="00C47C6C" w:rsidP="00D21ECF">
                        <w:pPr>
                          <w:rPr>
                            <w:rFonts w:ascii="Times New Roman" w:hAnsi="Times New Roman" w:cs="Times New Roman"/>
                            <w:sz w:val="24"/>
                          </w:rPr>
                        </w:pPr>
                        <w:r>
                          <w:rPr>
                            <w:rFonts w:ascii="Times New Roman" w:hAnsi="Times New Roman" w:cs="Times New Roman"/>
                            <w:sz w:val="24"/>
                          </w:rPr>
                          <w:t>П</w:t>
                        </w:r>
                        <w:r w:rsidRPr="00D21ECF">
                          <w:rPr>
                            <w:rFonts w:ascii="Times New Roman" w:hAnsi="Times New Roman" w:cs="Times New Roman"/>
                            <w:sz w:val="24"/>
                          </w:rPr>
                          <w:t>родолжение таблицы 2.2</w:t>
                        </w:r>
                      </w:p>
                      <w:p w:rsidR="00C47C6C" w:rsidRDefault="00C47C6C"/>
                    </w:txbxContent>
                  </v:textbox>
                </v:shape>
              </w:pict>
            </w:r>
            <w:r w:rsidR="00D21ECF">
              <w:rPr>
                <w:rFonts w:ascii="Times New Roman" w:hAnsi="Times New Roman" w:cs="Times New Roman"/>
                <w:sz w:val="24"/>
                <w:szCs w:val="24"/>
              </w:rPr>
              <w:t>5</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1ECF" w:rsidRPr="00D910A0" w:rsidRDefault="00D21ECF"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1ECF" w:rsidRPr="00D910A0" w:rsidRDefault="00D21ECF"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 xml:space="preserve">4. </w:t>
            </w:r>
            <w:proofErr w:type="spellStart"/>
            <w:r w:rsidRPr="00D910A0">
              <w:rPr>
                <w:rFonts w:ascii="Times New Roman" w:hAnsi="Times New Roman" w:cs="Times New Roman"/>
                <w:sz w:val="24"/>
                <w:szCs w:val="24"/>
              </w:rPr>
              <w:t>Фондоемкость</w:t>
            </w:r>
            <w:proofErr w:type="spellEnd"/>
            <w:r w:rsidRPr="00D910A0">
              <w:rPr>
                <w:rFonts w:ascii="Times New Roman" w:hAnsi="Times New Roman" w:cs="Times New Roman"/>
                <w:sz w:val="24"/>
                <w:szCs w:val="24"/>
              </w:rPr>
              <w:t>,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0,57</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0,48</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1,14</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0,85</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0,55</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96,5</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5. Фондоотдача,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1,75</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2,08</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0,88</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1,18</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1,82</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104</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6. Рентабельность использования основных средств, %</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ind w:hanging="26"/>
              <w:jc w:val="center"/>
              <w:rPr>
                <w:rFonts w:ascii="Times New Roman" w:hAnsi="Times New Roman" w:cs="Times New Roman"/>
                <w:sz w:val="24"/>
                <w:szCs w:val="24"/>
              </w:rPr>
            </w:pPr>
            <w:r w:rsidRPr="00D910A0">
              <w:rPr>
                <w:rFonts w:ascii="Times New Roman" w:hAnsi="Times New Roman" w:cs="Times New Roman"/>
                <w:sz w:val="24"/>
                <w:szCs w:val="24"/>
              </w:rPr>
              <w:t>3,6</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ind w:hanging="26"/>
              <w:jc w:val="center"/>
              <w:rPr>
                <w:rFonts w:ascii="Times New Roman" w:hAnsi="Times New Roman" w:cs="Times New Roman"/>
                <w:sz w:val="24"/>
                <w:szCs w:val="24"/>
              </w:rPr>
            </w:pPr>
            <w:r w:rsidRPr="00D910A0">
              <w:rPr>
                <w:rFonts w:ascii="Times New Roman" w:hAnsi="Times New Roman" w:cs="Times New Roman"/>
                <w:sz w:val="24"/>
                <w:szCs w:val="24"/>
              </w:rPr>
              <w:t>18,2</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ind w:hanging="26"/>
              <w:jc w:val="center"/>
              <w:rPr>
                <w:rFonts w:ascii="Times New Roman" w:hAnsi="Times New Roman" w:cs="Times New Roman"/>
                <w:sz w:val="24"/>
                <w:szCs w:val="24"/>
              </w:rPr>
            </w:pPr>
            <w:r w:rsidRPr="00D910A0">
              <w:rPr>
                <w:rFonts w:ascii="Times New Roman" w:hAnsi="Times New Roman" w:cs="Times New Roman"/>
                <w:sz w:val="24"/>
                <w:szCs w:val="24"/>
              </w:rPr>
              <w:t>10,7</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ind w:hanging="26"/>
              <w:jc w:val="center"/>
              <w:rPr>
                <w:rFonts w:ascii="Times New Roman" w:hAnsi="Times New Roman" w:cs="Times New Roman"/>
                <w:sz w:val="24"/>
                <w:szCs w:val="24"/>
              </w:rPr>
            </w:pPr>
            <w:r w:rsidRPr="00D910A0">
              <w:rPr>
                <w:rFonts w:ascii="Times New Roman" w:hAnsi="Times New Roman" w:cs="Times New Roman"/>
                <w:sz w:val="24"/>
                <w:szCs w:val="24"/>
              </w:rPr>
              <w:t>15,5</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ind w:hanging="26"/>
              <w:jc w:val="center"/>
              <w:rPr>
                <w:rFonts w:ascii="Times New Roman" w:hAnsi="Times New Roman" w:cs="Times New Roman"/>
                <w:sz w:val="24"/>
                <w:szCs w:val="24"/>
              </w:rPr>
            </w:pPr>
            <w:r w:rsidRPr="00D910A0">
              <w:rPr>
                <w:rFonts w:ascii="Times New Roman" w:hAnsi="Times New Roman" w:cs="Times New Roman"/>
                <w:sz w:val="24"/>
                <w:szCs w:val="24"/>
              </w:rPr>
              <w:t>23,5</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ind w:hanging="26"/>
              <w:jc w:val="center"/>
              <w:rPr>
                <w:rFonts w:ascii="Times New Roman" w:hAnsi="Times New Roman" w:cs="Times New Roman"/>
                <w:sz w:val="24"/>
                <w:szCs w:val="24"/>
              </w:rPr>
            </w:pPr>
            <w:r w:rsidRPr="00D910A0">
              <w:rPr>
                <w:rFonts w:ascii="Times New Roman" w:hAnsi="Times New Roman" w:cs="Times New Roman"/>
                <w:sz w:val="24"/>
                <w:szCs w:val="24"/>
              </w:rPr>
              <w:t>-</w:t>
            </w:r>
          </w:p>
        </w:tc>
      </w:tr>
      <w:tr w:rsidR="00FF758A" w:rsidRPr="00FF758A" w:rsidTr="00D910A0">
        <w:trPr>
          <w:gridAfter w:val="1"/>
          <w:wAfter w:w="35" w:type="dxa"/>
        </w:trPr>
        <w:tc>
          <w:tcPr>
            <w:tcW w:w="957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ind w:firstLine="720"/>
              <w:jc w:val="center"/>
              <w:rPr>
                <w:rFonts w:ascii="Times New Roman" w:hAnsi="Times New Roman" w:cs="Times New Roman"/>
                <w:sz w:val="24"/>
                <w:szCs w:val="24"/>
              </w:rPr>
            </w:pPr>
            <w:r w:rsidRPr="00D910A0">
              <w:rPr>
                <w:rFonts w:ascii="Times New Roman" w:hAnsi="Times New Roman" w:cs="Times New Roman"/>
                <w:sz w:val="24"/>
                <w:szCs w:val="24"/>
              </w:rPr>
              <w:t>Б. Показатели эффективности использования трудовых ресурсов</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 xml:space="preserve">7. Затраты труда, тыс. </w:t>
            </w:r>
            <w:proofErr w:type="spellStart"/>
            <w:r w:rsidRPr="00D910A0">
              <w:rPr>
                <w:rFonts w:ascii="Times New Roman" w:hAnsi="Times New Roman" w:cs="Times New Roman"/>
                <w:sz w:val="24"/>
                <w:szCs w:val="24"/>
              </w:rPr>
              <w:t>чел</w:t>
            </w:r>
            <w:proofErr w:type="gramStart"/>
            <w:r w:rsidRPr="00D910A0">
              <w:rPr>
                <w:rFonts w:ascii="Times New Roman" w:hAnsi="Times New Roman" w:cs="Times New Roman"/>
                <w:sz w:val="24"/>
                <w:szCs w:val="24"/>
              </w:rPr>
              <w:t>.-</w:t>
            </w:r>
            <w:proofErr w:type="gramEnd"/>
            <w:r w:rsidRPr="00D910A0">
              <w:rPr>
                <w:rFonts w:ascii="Times New Roman" w:hAnsi="Times New Roman" w:cs="Times New Roman"/>
                <w:sz w:val="24"/>
                <w:szCs w:val="24"/>
              </w:rPr>
              <w:t>час</w:t>
            </w:r>
            <w:proofErr w:type="spellEnd"/>
            <w:r w:rsidRPr="00D910A0">
              <w:rPr>
                <w:rFonts w:ascii="Times New Roman" w:hAnsi="Times New Roman" w:cs="Times New Roman"/>
                <w:sz w:val="24"/>
                <w:szCs w:val="24"/>
              </w:rPr>
              <w:t>.</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5,3</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4,9</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4,8</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4,8</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92,3</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8. Производительность труда, тыс.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733,6</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797,3</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955,5</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983,2</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1001,1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136,5</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9. Фонд оплаты труда, тыс.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1085,5</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1117,2</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1120,3</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1130,1</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1217,4</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112,2</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10. Выручка на 1 руб. оплаты труда, руб.</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87,8</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94,9</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104,9</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124,1</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157,6</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179,5</w:t>
            </w:r>
          </w:p>
        </w:tc>
      </w:tr>
      <w:tr w:rsidR="00FF758A" w:rsidRPr="00FF758A" w:rsidTr="00D910A0">
        <w:trPr>
          <w:gridAfter w:val="1"/>
          <w:wAfter w:w="35" w:type="dxa"/>
        </w:trPr>
        <w:tc>
          <w:tcPr>
            <w:tcW w:w="957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В. Показатели эффективности использования земельных ресурсов</w:t>
            </w:r>
          </w:p>
        </w:tc>
      </w:tr>
      <w:tr w:rsidR="00FF758A" w:rsidRPr="00FF758A" w:rsidTr="00D910A0">
        <w:trPr>
          <w:gridAfter w:val="1"/>
          <w:wAfter w:w="35" w:type="dxa"/>
          <w:trHeight w:val="1436"/>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 xml:space="preserve">11. Произведено, </w:t>
            </w:r>
            <w:proofErr w:type="spellStart"/>
            <w:r w:rsidRPr="00D910A0">
              <w:rPr>
                <w:rFonts w:ascii="Times New Roman" w:hAnsi="Times New Roman" w:cs="Times New Roman"/>
                <w:sz w:val="24"/>
                <w:szCs w:val="24"/>
              </w:rPr>
              <w:t>тыс</w:t>
            </w:r>
            <w:proofErr w:type="gramStart"/>
            <w:r w:rsidRPr="00D910A0">
              <w:rPr>
                <w:rFonts w:ascii="Times New Roman" w:hAnsi="Times New Roman" w:cs="Times New Roman"/>
                <w:sz w:val="24"/>
                <w:szCs w:val="24"/>
              </w:rPr>
              <w:t>.ш</w:t>
            </w:r>
            <w:proofErr w:type="gramEnd"/>
            <w:r w:rsidRPr="00D910A0">
              <w:rPr>
                <w:rFonts w:ascii="Times New Roman" w:hAnsi="Times New Roman" w:cs="Times New Roman"/>
                <w:sz w:val="24"/>
                <w:szCs w:val="24"/>
              </w:rPr>
              <w:t>т</w:t>
            </w:r>
            <w:proofErr w:type="spellEnd"/>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Срезанных цветов на 100 га с.-х. угодий</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кустарников на 100 га питомника</w:t>
            </w:r>
          </w:p>
          <w:p w:rsidR="00FF758A" w:rsidRPr="00D910A0" w:rsidRDefault="00FF758A" w:rsidP="00D910A0">
            <w:pPr>
              <w:spacing w:after="0" w:line="240" w:lineRule="auto"/>
              <w:jc w:val="center"/>
              <w:rPr>
                <w:rFonts w:ascii="Times New Roman" w:hAnsi="Times New Roman" w:cs="Times New Roman"/>
                <w:sz w:val="24"/>
                <w:szCs w:val="24"/>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2460,5</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26,9</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2507,1</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27,7</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2724,4</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29</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2754,2</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28,7</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2815,2</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28,8</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114,4</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107,1</w:t>
            </w:r>
          </w:p>
        </w:tc>
      </w:tr>
      <w:tr w:rsidR="00FF758A" w:rsidRPr="00FF758A" w:rsidTr="00D91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06" w:type="dxa"/>
            <w:gridSpan w:val="13"/>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jc w:val="center"/>
              <w:rPr>
                <w:rFonts w:ascii="Times New Roman" w:hAnsi="Times New Roman" w:cs="Times New Roman"/>
                <w:sz w:val="24"/>
                <w:szCs w:val="24"/>
              </w:rPr>
            </w:pPr>
            <w:r w:rsidRPr="00D910A0">
              <w:rPr>
                <w:rFonts w:ascii="Times New Roman" w:hAnsi="Times New Roman" w:cs="Times New Roman"/>
                <w:sz w:val="24"/>
                <w:szCs w:val="24"/>
              </w:rPr>
              <w:t>Г. Показатели эффективности использования материальных ресурсов</w:t>
            </w:r>
          </w:p>
        </w:tc>
      </w:tr>
      <w:tr w:rsidR="00FF758A" w:rsidRPr="00FF758A" w:rsidTr="00D91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81"/>
        </w:trPr>
        <w:tc>
          <w:tcPr>
            <w:tcW w:w="3085"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 xml:space="preserve">12. </w:t>
            </w:r>
            <w:proofErr w:type="spellStart"/>
            <w:r w:rsidRPr="00D910A0">
              <w:rPr>
                <w:rFonts w:ascii="Times New Roman" w:hAnsi="Times New Roman" w:cs="Times New Roman"/>
                <w:sz w:val="24"/>
                <w:szCs w:val="24"/>
              </w:rPr>
              <w:t>Материалоотдача</w:t>
            </w:r>
            <w:proofErr w:type="spellEnd"/>
            <w:r w:rsidRPr="00D910A0">
              <w:rPr>
                <w:rFonts w:ascii="Times New Roman" w:hAnsi="Times New Roman" w:cs="Times New Roman"/>
                <w:sz w:val="24"/>
                <w:szCs w:val="24"/>
              </w:rPr>
              <w:t xml:space="preserve">, </w:t>
            </w:r>
            <w:proofErr w:type="spellStart"/>
            <w:r w:rsidRPr="00D910A0">
              <w:rPr>
                <w:rFonts w:ascii="Times New Roman" w:hAnsi="Times New Roman" w:cs="Times New Roman"/>
                <w:sz w:val="24"/>
                <w:szCs w:val="24"/>
              </w:rPr>
              <w:t>руб</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5,36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6,36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F758A" w:rsidRPr="00D910A0" w:rsidRDefault="00D910A0"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4,95</w:t>
            </w:r>
          </w:p>
        </w:tc>
        <w:tc>
          <w:tcPr>
            <w:tcW w:w="993" w:type="dxa"/>
            <w:tcBorders>
              <w:top w:val="single" w:sz="4" w:space="0" w:color="auto"/>
              <w:left w:val="single" w:sz="4" w:space="0" w:color="auto"/>
              <w:bottom w:val="single" w:sz="4" w:space="0" w:color="auto"/>
              <w:right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4,95</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D910A0" w:rsidRP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18,1</w:t>
            </w:r>
          </w:p>
          <w:p w:rsidR="00FF758A" w:rsidRPr="00D910A0" w:rsidRDefault="00FF758A" w:rsidP="00D910A0">
            <w:pPr>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337,7</w:t>
            </w:r>
          </w:p>
        </w:tc>
      </w:tr>
      <w:tr w:rsidR="00FF758A" w:rsidRPr="00FF758A" w:rsidTr="00D91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3"/>
        </w:trPr>
        <w:tc>
          <w:tcPr>
            <w:tcW w:w="3085"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13. Материалоемкость,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0,19</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910A0" w:rsidRP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0,16</w:t>
            </w:r>
          </w:p>
          <w:p w:rsidR="00FF758A" w:rsidRPr="00D910A0" w:rsidRDefault="00FF758A" w:rsidP="00D910A0">
            <w:pPr>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910A0" w:rsidRP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0,2</w:t>
            </w:r>
          </w:p>
          <w:p w:rsidR="00FF758A" w:rsidRPr="00D910A0" w:rsidRDefault="00FF758A" w:rsidP="00D910A0">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D910A0" w:rsidRP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0,2</w:t>
            </w:r>
          </w:p>
          <w:p w:rsidR="00FF758A" w:rsidRPr="00D910A0" w:rsidRDefault="00FF758A" w:rsidP="00D910A0">
            <w:pPr>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0,06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910A0" w:rsidRP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1,14</w:t>
            </w:r>
          </w:p>
          <w:p w:rsidR="00FF758A" w:rsidRPr="00D910A0" w:rsidRDefault="00FF758A" w:rsidP="00D910A0">
            <w:pPr>
              <w:spacing w:after="0" w:line="240" w:lineRule="auto"/>
              <w:jc w:val="center"/>
              <w:rPr>
                <w:rFonts w:ascii="Times New Roman" w:hAnsi="Times New Roman" w:cs="Times New Roman"/>
                <w:sz w:val="24"/>
                <w:szCs w:val="24"/>
              </w:rPr>
            </w:pPr>
          </w:p>
        </w:tc>
      </w:tr>
      <w:tr w:rsidR="00FF758A" w:rsidRPr="00FF758A" w:rsidTr="00D91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41"/>
        </w:trPr>
        <w:tc>
          <w:tcPr>
            <w:tcW w:w="3085"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14. Прибыль на 1 руб. материальных затрат,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0,05</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0,53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0,65</w:t>
            </w:r>
          </w:p>
          <w:p w:rsidR="00FF758A" w:rsidRPr="00D910A0" w:rsidRDefault="00FF758A" w:rsidP="00D910A0">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0,48</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1,51</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3020</w:t>
            </w:r>
          </w:p>
        </w:tc>
      </w:tr>
      <w:tr w:rsidR="00FF758A" w:rsidRPr="00FF758A" w:rsidTr="00D91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4"/>
        </w:trPr>
        <w:tc>
          <w:tcPr>
            <w:tcW w:w="3085"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15. Затраты на 1 руб. выручки от продажи продукции (работ, услуг),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0,91</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0,83</w:t>
            </w:r>
          </w:p>
          <w:p w:rsidR="00FF758A" w:rsidRPr="00D910A0" w:rsidRDefault="00FF758A" w:rsidP="00D910A0">
            <w:pPr>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0,87</w:t>
            </w:r>
          </w:p>
        </w:tc>
        <w:tc>
          <w:tcPr>
            <w:tcW w:w="993" w:type="dxa"/>
            <w:tcBorders>
              <w:top w:val="single" w:sz="4" w:space="0" w:color="auto"/>
              <w:left w:val="single" w:sz="4" w:space="0" w:color="auto"/>
              <w:bottom w:val="single" w:sz="4" w:space="0" w:color="auto"/>
              <w:right w:val="single" w:sz="4" w:space="0" w:color="auto"/>
            </w:tcBorders>
            <w:vAlign w:val="center"/>
          </w:tcPr>
          <w:p w:rsidR="00D910A0" w:rsidRDefault="00D910A0" w:rsidP="00D910A0">
            <w:pPr>
              <w:spacing w:after="0" w:line="240" w:lineRule="auto"/>
              <w:jc w:val="center"/>
              <w:rPr>
                <w:rFonts w:ascii="Times New Roman" w:hAnsi="Times New Roman" w:cs="Times New Roman"/>
                <w:sz w:val="24"/>
                <w:szCs w:val="24"/>
              </w:rPr>
            </w:pPr>
          </w:p>
          <w:p w:rsid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0,83</w:t>
            </w:r>
          </w:p>
          <w:p w:rsidR="00FF758A" w:rsidRPr="00D910A0" w:rsidRDefault="00FF758A" w:rsidP="00D910A0">
            <w:pPr>
              <w:spacing w:after="0" w:line="240" w:lineRule="auto"/>
              <w:jc w:val="center"/>
              <w:rPr>
                <w:rFonts w:ascii="Times New Roman" w:hAnsi="Times New Roman" w:cs="Times New Roman"/>
                <w:i/>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0,84</w:t>
            </w:r>
          </w:p>
          <w:p w:rsidR="00FF758A" w:rsidRPr="00D910A0" w:rsidRDefault="00FF758A" w:rsidP="00D910A0">
            <w:pPr>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910A0" w:rsidRDefault="00D910A0"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92,3</w:t>
            </w:r>
          </w:p>
          <w:p w:rsidR="00FF758A" w:rsidRPr="00D910A0" w:rsidRDefault="00FF758A" w:rsidP="00D910A0">
            <w:pPr>
              <w:spacing w:after="0" w:line="240" w:lineRule="auto"/>
              <w:jc w:val="center"/>
              <w:rPr>
                <w:rFonts w:ascii="Times New Roman" w:hAnsi="Times New Roman" w:cs="Times New Roman"/>
                <w:sz w:val="24"/>
                <w:szCs w:val="24"/>
              </w:rPr>
            </w:pPr>
          </w:p>
        </w:tc>
      </w:tr>
      <w:tr w:rsidR="00FF758A" w:rsidRPr="00FF758A" w:rsidTr="00D910A0">
        <w:trPr>
          <w:gridAfter w:val="1"/>
          <w:wAfter w:w="35" w:type="dxa"/>
        </w:trPr>
        <w:tc>
          <w:tcPr>
            <w:tcW w:w="957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Д. Показатели эффективности использования капитала</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16. Рентабельность совокупного капитала (активов), %</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8,8</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12,0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15,2</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17. Рентабельность собственного капитала, %</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2,3</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9,7</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13,1</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14,4</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16,3</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 xml:space="preserve">18. Рентабельность </w:t>
            </w:r>
            <w:proofErr w:type="spellStart"/>
            <w:r w:rsidRPr="00D910A0">
              <w:rPr>
                <w:rFonts w:ascii="Times New Roman" w:hAnsi="Times New Roman" w:cs="Times New Roman"/>
                <w:sz w:val="24"/>
                <w:szCs w:val="24"/>
              </w:rPr>
              <w:t>внеоборотных</w:t>
            </w:r>
            <w:proofErr w:type="spellEnd"/>
            <w:r w:rsidRPr="00D910A0">
              <w:rPr>
                <w:rFonts w:ascii="Times New Roman" w:hAnsi="Times New Roman" w:cs="Times New Roman"/>
                <w:sz w:val="24"/>
                <w:szCs w:val="24"/>
              </w:rPr>
              <w:t xml:space="preserve"> активов, %</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3,6</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18,1</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10,7</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15,5</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23,5</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w:t>
            </w:r>
          </w:p>
        </w:tc>
      </w:tr>
      <w:tr w:rsidR="00FF758A" w:rsidRPr="00FF758A" w:rsidTr="00D910A0">
        <w:trPr>
          <w:gridAfter w:val="1"/>
          <w:wAfter w:w="35" w:type="dxa"/>
        </w:trPr>
        <w:tc>
          <w:tcPr>
            <w:tcW w:w="3085" w:type="dxa"/>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19. Рентабельность оборотных активов, %</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5,4</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17,8</w:t>
            </w:r>
          </w:p>
        </w:tc>
        <w:tc>
          <w:tcPr>
            <w:tcW w:w="1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49,1</w:t>
            </w:r>
          </w:p>
        </w:tc>
        <w:tc>
          <w:tcPr>
            <w:tcW w:w="1069" w:type="dxa"/>
            <w:gridSpan w:val="3"/>
            <w:tcBorders>
              <w:top w:val="single" w:sz="4" w:space="0" w:color="000000"/>
              <w:left w:val="single" w:sz="4" w:space="0" w:color="000000"/>
              <w:bottom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53,5</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42,7</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58A" w:rsidRPr="00D910A0" w:rsidRDefault="00FF758A" w:rsidP="00D910A0">
            <w:pPr>
              <w:spacing w:after="0" w:line="100" w:lineRule="atLeast"/>
              <w:jc w:val="center"/>
              <w:rPr>
                <w:rFonts w:ascii="Times New Roman" w:hAnsi="Times New Roman" w:cs="Times New Roman"/>
                <w:sz w:val="24"/>
                <w:szCs w:val="24"/>
              </w:rPr>
            </w:pPr>
            <w:r w:rsidRPr="00D910A0">
              <w:rPr>
                <w:rFonts w:ascii="Times New Roman" w:hAnsi="Times New Roman" w:cs="Times New Roman"/>
                <w:sz w:val="24"/>
                <w:szCs w:val="24"/>
              </w:rPr>
              <w:t>-</w:t>
            </w:r>
          </w:p>
        </w:tc>
      </w:tr>
    </w:tbl>
    <w:p w:rsidR="00FF758A" w:rsidRPr="00FF758A" w:rsidRDefault="00FF758A" w:rsidP="00D910A0">
      <w:pPr>
        <w:spacing w:before="240" w:after="0" w:line="360" w:lineRule="auto"/>
        <w:ind w:firstLine="708"/>
        <w:jc w:val="both"/>
        <w:rPr>
          <w:rFonts w:ascii="Times New Roman" w:hAnsi="Times New Roman" w:cs="Times New Roman"/>
          <w:sz w:val="28"/>
        </w:rPr>
      </w:pPr>
      <w:r w:rsidRPr="00FF758A">
        <w:rPr>
          <w:rFonts w:ascii="Times New Roman" w:hAnsi="Times New Roman" w:cs="Times New Roman"/>
          <w:sz w:val="28"/>
        </w:rPr>
        <w:t xml:space="preserve">Из данных таблицы 2.2 мы видим, что средняя стоимость основных средств увеличилась на 95,2%, что связано с постройкой новых зданий, </w:t>
      </w:r>
      <w:r w:rsidRPr="00FF758A">
        <w:rPr>
          <w:rFonts w:ascii="Times New Roman" w:hAnsi="Times New Roman" w:cs="Times New Roman"/>
          <w:sz w:val="28"/>
        </w:rPr>
        <w:lastRenderedPageBreak/>
        <w:t xml:space="preserve">приобретением нового оборудования, теплиц, машин и тракторов в 2014 году. </w:t>
      </w:r>
    </w:p>
    <w:p w:rsidR="00FF758A" w:rsidRPr="00FF758A" w:rsidRDefault="00FF758A" w:rsidP="00D910A0">
      <w:pPr>
        <w:spacing w:after="0" w:line="360" w:lineRule="auto"/>
        <w:ind w:firstLine="708"/>
        <w:jc w:val="both"/>
        <w:rPr>
          <w:rFonts w:ascii="Times New Roman" w:hAnsi="Times New Roman" w:cs="Times New Roman"/>
          <w:sz w:val="28"/>
        </w:rPr>
      </w:pPr>
      <w:proofErr w:type="spellStart"/>
      <w:r w:rsidRPr="00FF758A">
        <w:rPr>
          <w:rFonts w:ascii="Times New Roman" w:hAnsi="Times New Roman" w:cs="Times New Roman"/>
          <w:sz w:val="28"/>
        </w:rPr>
        <w:t>Фондообеспеченность</w:t>
      </w:r>
      <w:proofErr w:type="spellEnd"/>
      <w:r w:rsidRPr="00FF758A">
        <w:rPr>
          <w:rFonts w:ascii="Times New Roman" w:hAnsi="Times New Roman" w:cs="Times New Roman"/>
          <w:sz w:val="28"/>
        </w:rPr>
        <w:t xml:space="preserve"> увеличилась на 94,5%, так как средняя стоимость основных средств выросла, а площадь с.-х. угодий почти не изменилась (выросла со 152,5 до 153,1га).</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 xml:space="preserve">Показатель </w:t>
      </w:r>
      <w:proofErr w:type="spellStart"/>
      <w:r w:rsidRPr="00FF758A">
        <w:rPr>
          <w:rFonts w:ascii="Times New Roman" w:hAnsi="Times New Roman" w:cs="Times New Roman"/>
          <w:sz w:val="28"/>
        </w:rPr>
        <w:t>фондовооруженности</w:t>
      </w:r>
      <w:proofErr w:type="spellEnd"/>
      <w:r w:rsidRPr="00FF758A">
        <w:rPr>
          <w:rFonts w:ascii="Times New Roman" w:hAnsi="Times New Roman" w:cs="Times New Roman"/>
          <w:sz w:val="28"/>
        </w:rPr>
        <w:t xml:space="preserve"> свидетельствует о том, что вооруженность работников средствами труда возросла, темп прироста составил 113,3%, это связано с тем, что произошла замена ручного труда автоматизированным. </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Рентабельность использования основных средств показывает долю прибыли, приходящуюся на 1 рубль стоимости основных средств. Следовательно, на 1 рубль стоимости основных средств в 2016 году приходится 23,5 руб. прибыли, что на 19,9 руб. больше, чем в 2012 году. Рентабельность использования основных средств увеличилась, что свидетельствует об эффективном использовании основных средств на предприятии.</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Затраты  труда в 2016 году снизились на 8,7% по сравнению с предыдущими годами, это может быть связано с автоматизацией производства. Производительность труда в 2016 г. по сравнению с 2012 г. увеличивается на 36,5%, что связано с сокращением среднесписочной численности работников за счет оптимизации рабочего процесса. Выручка на один рубль оплаты  труда в 2016 году увеличилась на 79,5% по сравнению с 2012 годом, в 2016 году на 1 рубль оплаты труда приходилось 157,6 рублей выручки. Проанализировав показатели использования трудовых ресурсов можно сделать вывод, что трудовые ресурсы в ООО «Декоративно-цветочные культуры» используются эффективно.</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Земельные ресурсы используются эффективно, так как количество срезанных цветов и кустарников на 100 га с 2012 по 2016 г.г. увеличилось на 14,4% и на 7,1% соответственно.</w:t>
      </w:r>
    </w:p>
    <w:p w:rsidR="00FF758A" w:rsidRPr="00FF758A" w:rsidRDefault="00FF758A" w:rsidP="00D910A0">
      <w:pPr>
        <w:spacing w:after="0" w:line="360" w:lineRule="auto"/>
        <w:ind w:firstLine="708"/>
        <w:jc w:val="both"/>
        <w:rPr>
          <w:rFonts w:ascii="Times New Roman" w:hAnsi="Times New Roman" w:cs="Times New Roman"/>
          <w:sz w:val="28"/>
        </w:rPr>
      </w:pPr>
      <w:proofErr w:type="spellStart"/>
      <w:r w:rsidRPr="00FF758A">
        <w:rPr>
          <w:rFonts w:ascii="Times New Roman" w:hAnsi="Times New Roman" w:cs="Times New Roman"/>
          <w:sz w:val="28"/>
        </w:rPr>
        <w:lastRenderedPageBreak/>
        <w:t>Материалоотдача</w:t>
      </w:r>
      <w:proofErr w:type="spellEnd"/>
      <w:r w:rsidRPr="00FF758A">
        <w:rPr>
          <w:rFonts w:ascii="Times New Roman" w:hAnsi="Times New Roman" w:cs="Times New Roman"/>
          <w:sz w:val="28"/>
        </w:rPr>
        <w:t xml:space="preserve"> увеличилась на 237,7%, а материалоемкость уменьшилась на 98,86 %, что свидетельствует об эффективном использовании материальных ресурсов. Прибыль на 1 рубль материальных затрат в отчетном году увеличилась по сравнению с уровнем 2012 года, в 2016 году на 1 рубль материальных затрат приходится 1,51 руб. прибыли. Затраты на 1 рубль выручки сократились в 2016 году на 0,07 руб. по сравнению с 2012 г. и стали 0,84 рублей.</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Рентабельность совокупного капитала показывает эффективность использования капитала организации в условиях хозяйственной деятельности. По сравнению с 2012 годом в 2016 году этот показатель увеличился в 6,9 раз. Можно сделать вывод, чт</w:t>
      </w:r>
      <w:proofErr w:type="gramStart"/>
      <w:r w:rsidRPr="00FF758A">
        <w:rPr>
          <w:rFonts w:ascii="Times New Roman" w:hAnsi="Times New Roman" w:cs="Times New Roman"/>
          <w:sz w:val="28"/>
        </w:rPr>
        <w:t>о ООО</w:t>
      </w:r>
      <w:proofErr w:type="gramEnd"/>
      <w:r w:rsidRPr="00FF758A">
        <w:rPr>
          <w:rFonts w:ascii="Times New Roman" w:hAnsi="Times New Roman" w:cs="Times New Roman"/>
          <w:sz w:val="28"/>
        </w:rPr>
        <w:t xml:space="preserve"> «Декоративно-цветочные культуры» с каждым годом использует капитал всё эффективнее.</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 xml:space="preserve"> Рентабельность собственного капитала показывает величину прибыли, которую получит организация на единицу стоимости собственного капитала. В 2016г. ООО «Декоративно-цветочные культуры» получило на единицу стоимости собственного капитала 16,3 руб. прибыли. С каждым годом рентабельность собственного капитала растет, что связано с увеличением оборачиваемости активов.</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 xml:space="preserve">Рентабельность </w:t>
      </w:r>
      <w:proofErr w:type="spellStart"/>
      <w:r w:rsidRPr="00FF758A">
        <w:rPr>
          <w:rFonts w:ascii="Times New Roman" w:hAnsi="Times New Roman" w:cs="Times New Roman"/>
          <w:sz w:val="28"/>
        </w:rPr>
        <w:t>внеоборотных</w:t>
      </w:r>
      <w:proofErr w:type="spellEnd"/>
      <w:r w:rsidRPr="00FF758A">
        <w:rPr>
          <w:rFonts w:ascii="Times New Roman" w:hAnsi="Times New Roman" w:cs="Times New Roman"/>
          <w:sz w:val="28"/>
        </w:rPr>
        <w:t xml:space="preserve"> активов </w:t>
      </w:r>
      <w:proofErr w:type="gramStart"/>
      <w:r w:rsidRPr="00FF758A">
        <w:rPr>
          <w:rFonts w:ascii="Times New Roman" w:hAnsi="Times New Roman" w:cs="Times New Roman"/>
          <w:sz w:val="28"/>
        </w:rPr>
        <w:t>показывает</w:t>
      </w:r>
      <w:proofErr w:type="gramEnd"/>
      <w:r w:rsidRPr="00FF758A">
        <w:rPr>
          <w:rFonts w:ascii="Times New Roman" w:hAnsi="Times New Roman" w:cs="Times New Roman"/>
          <w:sz w:val="28"/>
        </w:rPr>
        <w:t xml:space="preserve"> сколько прибыли получено на один рубль основных фондов. В 2016г. на 1 рублю основных фондов получено 23,5 руб. прибыли, что на 19,9 руб. больше, чем в 2012г.  </w:t>
      </w:r>
    </w:p>
    <w:p w:rsidR="00FF758A" w:rsidRPr="00FF758A" w:rsidRDefault="00FF758A" w:rsidP="00D910A0">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 xml:space="preserve">Рентабельность оборотных активов показывает, сколько руб.  прибыли, приходится на один рубль, вложенный в оборотные активы. В 2016г. на 1 руб., вложенный в оборотные активы приходится 42,7 руб. прибыли, что выше показателя в 2012г. на 37,3  руб. прибыли. Это свидетельствует об очень эффективном использовании оборотных средств по сравнению с предыдущими годами.  </w:t>
      </w:r>
    </w:p>
    <w:p w:rsidR="00FF758A" w:rsidRPr="00FF758A" w:rsidRDefault="00FF758A" w:rsidP="00D910A0">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rPr>
        <w:t xml:space="preserve">Исходя из показателей рентабельности, можно сказать, что как собственный, так и совокупный капитал в ООО «Декоративно-цветочные культуры»  используется эффективно, и по каждому году наше предприятие </w:t>
      </w:r>
      <w:r w:rsidRPr="00FF758A">
        <w:rPr>
          <w:rFonts w:ascii="Times New Roman" w:hAnsi="Times New Roman" w:cs="Times New Roman"/>
          <w:sz w:val="28"/>
        </w:rPr>
        <w:lastRenderedPageBreak/>
        <w:t>прибыльно. Оборотные активы используются более эффективно</w:t>
      </w:r>
      <w:r w:rsidRPr="00FF758A">
        <w:rPr>
          <w:rFonts w:ascii="Times New Roman" w:hAnsi="Times New Roman" w:cs="Times New Roman"/>
          <w:sz w:val="28"/>
          <w:szCs w:val="28"/>
        </w:rPr>
        <w:t xml:space="preserve">, чем </w:t>
      </w:r>
      <w:proofErr w:type="spellStart"/>
      <w:r w:rsidRPr="00FF758A">
        <w:rPr>
          <w:rFonts w:ascii="Times New Roman" w:hAnsi="Times New Roman" w:cs="Times New Roman"/>
          <w:sz w:val="28"/>
          <w:szCs w:val="28"/>
        </w:rPr>
        <w:t>внеоборотные</w:t>
      </w:r>
      <w:proofErr w:type="spellEnd"/>
      <w:r w:rsidRPr="00FF758A">
        <w:rPr>
          <w:rFonts w:ascii="Times New Roman" w:hAnsi="Times New Roman" w:cs="Times New Roman"/>
          <w:sz w:val="28"/>
          <w:szCs w:val="28"/>
        </w:rPr>
        <w:t xml:space="preserve"> (в 2016г.  42,7% и 23,5% соответственно).</w:t>
      </w:r>
    </w:p>
    <w:p w:rsidR="00FF758A" w:rsidRPr="00FF758A" w:rsidRDefault="00FF758A" w:rsidP="00D910A0">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color w:val="000000"/>
          <w:sz w:val="28"/>
          <w:szCs w:val="28"/>
        </w:rPr>
        <w:t>Одним из важнейших направлений деятельности организации является  анализ движения денежных средств. Планирование и контроль денежных потоков необходимы для поддержания платежеспособности и финансовой устойчивости организации. Прибыль должна выступать в качестве источника формирования оборотных средств и дальнейшего</w:t>
      </w:r>
      <w:r w:rsidRPr="00FF758A">
        <w:rPr>
          <w:rFonts w:ascii="Times New Roman" w:hAnsi="Times New Roman" w:cs="Times New Roman"/>
          <w:color w:val="000000"/>
          <w:sz w:val="28"/>
          <w:szCs w:val="28"/>
          <w:shd w:val="clear" w:color="auto" w:fill="F3F3ED"/>
        </w:rPr>
        <w:t xml:space="preserve"> </w:t>
      </w:r>
      <w:r w:rsidRPr="00FF758A">
        <w:rPr>
          <w:rFonts w:ascii="Times New Roman" w:hAnsi="Times New Roman" w:cs="Times New Roman"/>
          <w:color w:val="000000"/>
          <w:sz w:val="28"/>
          <w:szCs w:val="28"/>
        </w:rPr>
        <w:t>развития предприятия. Наличие денежных средств должно обеспечить в любой момент возможность для погашения обязательств</w:t>
      </w:r>
      <w:r w:rsidRPr="00FF758A">
        <w:rPr>
          <w:rFonts w:ascii="Times New Roman" w:hAnsi="Times New Roman" w:cs="Times New Roman"/>
          <w:sz w:val="28"/>
          <w:szCs w:val="28"/>
        </w:rPr>
        <w:t>.</w:t>
      </w:r>
    </w:p>
    <w:p w:rsidR="00D21ECF" w:rsidRDefault="00FF758A" w:rsidP="00D21ECF">
      <w:pPr>
        <w:shd w:val="clear" w:color="auto" w:fill="FFFFFF"/>
        <w:spacing w:after="0" w:line="360" w:lineRule="auto"/>
        <w:ind w:firstLine="708"/>
        <w:rPr>
          <w:rFonts w:ascii="Times New Roman" w:hAnsi="Times New Roman" w:cs="Times New Roman"/>
          <w:sz w:val="28"/>
          <w:szCs w:val="28"/>
        </w:rPr>
      </w:pPr>
      <w:r w:rsidRPr="00FF758A">
        <w:rPr>
          <w:rFonts w:ascii="Times New Roman" w:hAnsi="Times New Roman" w:cs="Times New Roman"/>
          <w:sz w:val="28"/>
          <w:szCs w:val="28"/>
        </w:rPr>
        <w:t>Анализ движения денежных средств организации приведен в таблице 2.3.</w:t>
      </w:r>
    </w:p>
    <w:p w:rsidR="00FF758A" w:rsidRPr="00D910A0" w:rsidRDefault="00FF758A" w:rsidP="00D21ECF">
      <w:pPr>
        <w:shd w:val="clear" w:color="auto" w:fill="FFFFFF"/>
        <w:spacing w:after="0" w:line="360" w:lineRule="auto"/>
        <w:ind w:firstLine="708"/>
        <w:rPr>
          <w:rFonts w:ascii="Times New Roman" w:hAnsi="Times New Roman" w:cs="Times New Roman"/>
          <w:sz w:val="28"/>
          <w:szCs w:val="28"/>
        </w:rPr>
      </w:pPr>
      <w:r w:rsidRPr="00FF758A">
        <w:rPr>
          <w:rFonts w:ascii="Times New Roman" w:hAnsi="Times New Roman" w:cs="Times New Roman"/>
          <w:sz w:val="28"/>
        </w:rPr>
        <w:t>Таблица 2.3 – Движение денежных средств ООО «Декоративно-цветочные культуры», тыс. руб.</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1"/>
        <w:gridCol w:w="1108"/>
        <w:gridCol w:w="987"/>
        <w:gridCol w:w="1116"/>
        <w:gridCol w:w="1116"/>
        <w:gridCol w:w="988"/>
        <w:gridCol w:w="1076"/>
      </w:tblGrid>
      <w:tr w:rsidR="00FF758A" w:rsidRPr="00FF758A" w:rsidTr="008E34DA">
        <w:tc>
          <w:tcPr>
            <w:tcW w:w="3970" w:type="dxa"/>
            <w:tcBorders>
              <w:bottom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Показатели</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2012г.</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2013г.</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2014г.</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2015г.</w:t>
            </w:r>
          </w:p>
        </w:tc>
        <w:tc>
          <w:tcPr>
            <w:tcW w:w="993"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2016г.</w:t>
            </w:r>
          </w:p>
        </w:tc>
        <w:tc>
          <w:tcPr>
            <w:tcW w:w="1098"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2016г. в % к 2012г.</w:t>
            </w:r>
          </w:p>
        </w:tc>
      </w:tr>
      <w:tr w:rsidR="003A07CA" w:rsidRPr="00FF758A" w:rsidTr="008E34DA">
        <w:tc>
          <w:tcPr>
            <w:tcW w:w="3970" w:type="dxa"/>
            <w:tcBorders>
              <w:bottom w:val="single" w:sz="4" w:space="0" w:color="auto"/>
            </w:tcBorders>
            <w:vAlign w:val="center"/>
          </w:tcPr>
          <w:p w:rsidR="003A07CA" w:rsidRPr="00D910A0" w:rsidRDefault="003A07CA"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3A07CA" w:rsidRPr="00D910A0" w:rsidRDefault="003A07CA"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3A07CA" w:rsidRPr="00D910A0" w:rsidRDefault="003A07CA"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3A07CA" w:rsidRPr="00D910A0" w:rsidRDefault="003A07CA"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vAlign w:val="center"/>
          </w:tcPr>
          <w:p w:rsidR="003A07CA" w:rsidRPr="00D910A0" w:rsidRDefault="003A07CA"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vAlign w:val="center"/>
          </w:tcPr>
          <w:p w:rsidR="003A07CA" w:rsidRPr="00D910A0" w:rsidRDefault="003A07CA"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98" w:type="dxa"/>
            <w:vAlign w:val="center"/>
          </w:tcPr>
          <w:p w:rsidR="003A07CA" w:rsidRPr="00D910A0" w:rsidRDefault="003A07CA" w:rsidP="00D910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FF758A" w:rsidRPr="00FF758A" w:rsidTr="008E34DA">
        <w:trPr>
          <w:trHeight w:val="299"/>
        </w:trPr>
        <w:tc>
          <w:tcPr>
            <w:tcW w:w="3970" w:type="dxa"/>
            <w:tcBorders>
              <w:bottom w:val="single" w:sz="4" w:space="0" w:color="auto"/>
            </w:tcBorders>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1.Остаток денежных средств на начало отчетного периода</w:t>
            </w:r>
          </w:p>
        </w:tc>
        <w:tc>
          <w:tcPr>
            <w:tcW w:w="1134" w:type="dxa"/>
            <w:tcBorders>
              <w:bottom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9080</w:t>
            </w:r>
          </w:p>
        </w:tc>
        <w:tc>
          <w:tcPr>
            <w:tcW w:w="992" w:type="dxa"/>
            <w:tcBorders>
              <w:bottom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14057</w:t>
            </w:r>
          </w:p>
        </w:tc>
        <w:tc>
          <w:tcPr>
            <w:tcW w:w="1134" w:type="dxa"/>
            <w:tcBorders>
              <w:bottom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4603</w:t>
            </w:r>
          </w:p>
        </w:tc>
        <w:tc>
          <w:tcPr>
            <w:tcW w:w="1134" w:type="dxa"/>
            <w:tcBorders>
              <w:bottom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3422</w:t>
            </w:r>
          </w:p>
        </w:tc>
        <w:tc>
          <w:tcPr>
            <w:tcW w:w="993" w:type="dxa"/>
            <w:tcBorders>
              <w:bottom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2922</w:t>
            </w:r>
          </w:p>
        </w:tc>
        <w:tc>
          <w:tcPr>
            <w:tcW w:w="1098" w:type="dxa"/>
            <w:tcBorders>
              <w:bottom w:val="single" w:sz="4" w:space="0" w:color="auto"/>
            </w:tcBorders>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32,2</w:t>
            </w:r>
          </w:p>
        </w:tc>
      </w:tr>
      <w:tr w:rsidR="00FF758A" w:rsidRPr="00FF758A" w:rsidTr="008E34DA">
        <w:trPr>
          <w:trHeight w:val="524"/>
        </w:trPr>
        <w:tc>
          <w:tcPr>
            <w:tcW w:w="3970" w:type="dxa"/>
            <w:tcBorders>
              <w:bottom w:val="nil"/>
            </w:tcBorders>
          </w:tcPr>
          <w:p w:rsidR="00FF758A" w:rsidRPr="00D910A0" w:rsidRDefault="002731DA" w:rsidP="00D910A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0" type="#_x0000_t32" style="position:absolute;margin-left:-4.6pt;margin-top:27.35pt;width:0;height:0;z-index:251660288;mso-position-horizontal-relative:text;mso-position-vertical-relative:text" o:connectortype="straight"/>
              </w:pict>
            </w:r>
            <w:r w:rsidR="00FF758A" w:rsidRPr="00D910A0">
              <w:rPr>
                <w:rFonts w:ascii="Times New Roman" w:hAnsi="Times New Roman" w:cs="Times New Roman"/>
                <w:sz w:val="24"/>
                <w:szCs w:val="24"/>
              </w:rPr>
              <w:t xml:space="preserve">2. Поступление денежных средств – всего </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91358</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104789</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112532</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133271</w:t>
            </w:r>
          </w:p>
        </w:tc>
        <w:tc>
          <w:tcPr>
            <w:tcW w:w="993"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172831</w:t>
            </w:r>
          </w:p>
        </w:tc>
        <w:tc>
          <w:tcPr>
            <w:tcW w:w="1098"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189,2</w:t>
            </w:r>
          </w:p>
        </w:tc>
      </w:tr>
      <w:tr w:rsidR="00FF758A" w:rsidRPr="00FF758A" w:rsidTr="008E34DA">
        <w:tc>
          <w:tcPr>
            <w:tcW w:w="3970" w:type="dxa"/>
            <w:tcBorders>
              <w:top w:val="nil"/>
            </w:tcBorders>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в том числе:</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а) от текущей деятельности</w:t>
            </w:r>
          </w:p>
          <w:p w:rsidR="00FF758A" w:rsidRPr="00D910A0" w:rsidRDefault="002731DA" w:rsidP="00D910A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302.35pt;margin-top:17.2pt;width:197.6pt;height:.75pt;flip:x y;z-index:251661312" o:connectortype="straight"/>
              </w:pict>
            </w:r>
            <w:r w:rsidR="00FF758A" w:rsidRPr="00D910A0">
              <w:rPr>
                <w:rFonts w:ascii="Times New Roman" w:hAnsi="Times New Roman" w:cs="Times New Roman"/>
                <w:sz w:val="24"/>
                <w:szCs w:val="24"/>
              </w:rPr>
              <w:t>б) от инвестиционной деятельности</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в) от финансовой деятельности</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80067</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11291</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94467</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10322</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77961</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34571</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105235</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28036</w:t>
            </w:r>
          </w:p>
        </w:tc>
        <w:tc>
          <w:tcPr>
            <w:tcW w:w="993"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152980</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19851</w:t>
            </w:r>
          </w:p>
        </w:tc>
        <w:tc>
          <w:tcPr>
            <w:tcW w:w="1098"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 xml:space="preserve">    191</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175,8</w:t>
            </w:r>
          </w:p>
        </w:tc>
      </w:tr>
      <w:tr w:rsidR="00FF758A" w:rsidRPr="00FF758A" w:rsidTr="008E34DA">
        <w:tc>
          <w:tcPr>
            <w:tcW w:w="3970" w:type="dxa"/>
            <w:tcBorders>
              <w:bottom w:val="nil"/>
            </w:tcBorders>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3. Расходование денежных средств – всего</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86381</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114243</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113713</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133771</w:t>
            </w:r>
          </w:p>
        </w:tc>
        <w:tc>
          <w:tcPr>
            <w:tcW w:w="993"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175328</w:t>
            </w:r>
          </w:p>
        </w:tc>
        <w:tc>
          <w:tcPr>
            <w:tcW w:w="1098"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203</w:t>
            </w:r>
          </w:p>
        </w:tc>
      </w:tr>
      <w:tr w:rsidR="00FF758A" w:rsidRPr="00FF758A" w:rsidTr="008E34DA">
        <w:tc>
          <w:tcPr>
            <w:tcW w:w="3970" w:type="dxa"/>
            <w:tcBorders>
              <w:top w:val="nil"/>
            </w:tcBorders>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в том числе:</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а) в текущей деятельности</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б) в инвестиционной деятельности</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в) в финансовой деятельности</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73386</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5622</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7373</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92621</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7620</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14002</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72566</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20360</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20787</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110028</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13011</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10732</w:t>
            </w:r>
          </w:p>
        </w:tc>
        <w:tc>
          <w:tcPr>
            <w:tcW w:w="993"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140882</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23141</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11305</w:t>
            </w:r>
          </w:p>
        </w:tc>
        <w:tc>
          <w:tcPr>
            <w:tcW w:w="1098" w:type="dxa"/>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192</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411,6</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153,3</w:t>
            </w:r>
          </w:p>
        </w:tc>
      </w:tr>
      <w:tr w:rsidR="00FF758A" w:rsidRPr="00FF758A" w:rsidTr="008E34DA">
        <w:tc>
          <w:tcPr>
            <w:tcW w:w="3970" w:type="dxa"/>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4. Чистые денежные средства – всего</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4977</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-9454</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-1181</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-500</w:t>
            </w:r>
          </w:p>
        </w:tc>
        <w:tc>
          <w:tcPr>
            <w:tcW w:w="993" w:type="dxa"/>
            <w:vAlign w:val="center"/>
          </w:tcPr>
          <w:p w:rsidR="00FF758A" w:rsidRPr="00D910A0" w:rsidRDefault="00FF758A" w:rsidP="00D910A0">
            <w:pPr>
              <w:spacing w:after="0" w:line="240" w:lineRule="auto"/>
              <w:jc w:val="center"/>
              <w:rPr>
                <w:rFonts w:ascii="Times New Roman" w:hAnsi="Times New Roman" w:cs="Times New Roman"/>
                <w:bCs/>
                <w:sz w:val="24"/>
                <w:szCs w:val="24"/>
              </w:rPr>
            </w:pPr>
            <w:r w:rsidRPr="00D910A0">
              <w:rPr>
                <w:rFonts w:ascii="Times New Roman" w:hAnsi="Times New Roman" w:cs="Times New Roman"/>
                <w:bCs/>
                <w:sz w:val="24"/>
                <w:szCs w:val="24"/>
              </w:rPr>
              <w:t>-2497</w:t>
            </w:r>
          </w:p>
        </w:tc>
        <w:tc>
          <w:tcPr>
            <w:tcW w:w="1098"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tc>
      </w:tr>
      <w:tr w:rsidR="00FF758A" w:rsidRPr="00FF758A" w:rsidTr="008E34DA">
        <w:tc>
          <w:tcPr>
            <w:tcW w:w="3970" w:type="dxa"/>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в том числе:</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а) от текущей деятельности</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б) от инвестиционной деятельности</w:t>
            </w:r>
          </w:p>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в) от финансовой деятельности</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6681</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-5622</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3918</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1846</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-7620</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-3680</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5395</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-20360</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13784</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-4793</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-13011</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17304</w:t>
            </w:r>
          </w:p>
        </w:tc>
        <w:tc>
          <w:tcPr>
            <w:tcW w:w="993"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12098</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-23141</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8546</w:t>
            </w:r>
          </w:p>
        </w:tc>
        <w:tc>
          <w:tcPr>
            <w:tcW w:w="1098" w:type="dxa"/>
            <w:vAlign w:val="center"/>
          </w:tcPr>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tabs>
                <w:tab w:val="center" w:pos="441"/>
              </w:tabs>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181,1</w:t>
            </w: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w:t>
            </w:r>
          </w:p>
          <w:p w:rsidR="00FF758A" w:rsidRPr="00D910A0" w:rsidRDefault="00FF758A" w:rsidP="00D910A0">
            <w:pPr>
              <w:spacing w:after="0" w:line="240" w:lineRule="auto"/>
              <w:jc w:val="center"/>
              <w:rPr>
                <w:rFonts w:ascii="Times New Roman" w:hAnsi="Times New Roman" w:cs="Times New Roman"/>
                <w:sz w:val="24"/>
                <w:szCs w:val="24"/>
              </w:rPr>
            </w:pPr>
          </w:p>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218,1</w:t>
            </w:r>
          </w:p>
        </w:tc>
      </w:tr>
      <w:tr w:rsidR="00FF758A" w:rsidRPr="00FF758A" w:rsidTr="008E34DA">
        <w:tc>
          <w:tcPr>
            <w:tcW w:w="3970" w:type="dxa"/>
          </w:tcPr>
          <w:p w:rsidR="00FF758A" w:rsidRPr="00D910A0" w:rsidRDefault="00FF758A" w:rsidP="00D910A0">
            <w:pPr>
              <w:spacing w:after="0" w:line="240" w:lineRule="auto"/>
              <w:rPr>
                <w:rFonts w:ascii="Times New Roman" w:hAnsi="Times New Roman" w:cs="Times New Roman"/>
                <w:sz w:val="24"/>
                <w:szCs w:val="24"/>
              </w:rPr>
            </w:pPr>
            <w:r w:rsidRPr="00D910A0">
              <w:rPr>
                <w:rFonts w:ascii="Times New Roman" w:hAnsi="Times New Roman" w:cs="Times New Roman"/>
                <w:sz w:val="24"/>
                <w:szCs w:val="24"/>
              </w:rPr>
              <w:t>5. Остаток денежных средств на конец отчетного периода</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14057</w:t>
            </w:r>
          </w:p>
        </w:tc>
        <w:tc>
          <w:tcPr>
            <w:tcW w:w="992"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4603</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3422</w:t>
            </w:r>
          </w:p>
        </w:tc>
        <w:tc>
          <w:tcPr>
            <w:tcW w:w="1134"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2922</w:t>
            </w:r>
          </w:p>
        </w:tc>
        <w:tc>
          <w:tcPr>
            <w:tcW w:w="993" w:type="dxa"/>
            <w:vAlign w:val="center"/>
          </w:tcPr>
          <w:p w:rsidR="00FF758A" w:rsidRPr="00D910A0" w:rsidRDefault="00FF758A" w:rsidP="00D910A0">
            <w:pPr>
              <w:spacing w:after="0" w:line="240" w:lineRule="auto"/>
              <w:jc w:val="center"/>
              <w:rPr>
                <w:rFonts w:ascii="Times New Roman" w:hAnsi="Times New Roman" w:cs="Times New Roman"/>
                <w:bCs/>
                <w:sz w:val="24"/>
                <w:szCs w:val="24"/>
              </w:rPr>
            </w:pPr>
            <w:r w:rsidRPr="00D910A0">
              <w:rPr>
                <w:rFonts w:ascii="Times New Roman" w:hAnsi="Times New Roman" w:cs="Times New Roman"/>
                <w:bCs/>
                <w:sz w:val="24"/>
                <w:szCs w:val="24"/>
              </w:rPr>
              <w:t>425</w:t>
            </w:r>
          </w:p>
        </w:tc>
        <w:tc>
          <w:tcPr>
            <w:tcW w:w="1098" w:type="dxa"/>
            <w:vAlign w:val="center"/>
          </w:tcPr>
          <w:p w:rsidR="00FF758A" w:rsidRPr="00D910A0" w:rsidRDefault="00FF758A" w:rsidP="00D910A0">
            <w:pPr>
              <w:spacing w:after="0" w:line="240" w:lineRule="auto"/>
              <w:jc w:val="center"/>
              <w:rPr>
                <w:rFonts w:ascii="Times New Roman" w:hAnsi="Times New Roman" w:cs="Times New Roman"/>
                <w:sz w:val="24"/>
                <w:szCs w:val="24"/>
              </w:rPr>
            </w:pPr>
            <w:r w:rsidRPr="00D910A0">
              <w:rPr>
                <w:rFonts w:ascii="Times New Roman" w:hAnsi="Times New Roman" w:cs="Times New Roman"/>
                <w:sz w:val="24"/>
                <w:szCs w:val="24"/>
              </w:rPr>
              <w:t>3,02</w:t>
            </w:r>
          </w:p>
        </w:tc>
      </w:tr>
    </w:tbl>
    <w:p w:rsidR="00FF758A" w:rsidRPr="00FF758A" w:rsidRDefault="00FF758A" w:rsidP="00D910A0">
      <w:pPr>
        <w:spacing w:after="0" w:line="360" w:lineRule="auto"/>
        <w:ind w:firstLine="708"/>
        <w:jc w:val="both"/>
        <w:rPr>
          <w:rFonts w:ascii="Times New Roman" w:hAnsi="Times New Roman" w:cs="Times New Roman"/>
          <w:sz w:val="28"/>
        </w:rPr>
      </w:pPr>
    </w:p>
    <w:p w:rsidR="00FF758A" w:rsidRPr="00FF758A" w:rsidRDefault="00FF758A" w:rsidP="003A07CA">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rPr>
        <w:lastRenderedPageBreak/>
        <w:t>Проанализировав данные таблицы можно сделать следующие выводы. В</w:t>
      </w:r>
      <w:r w:rsidRPr="00FF758A">
        <w:rPr>
          <w:rFonts w:ascii="Times New Roman" w:hAnsi="Times New Roman" w:cs="Times New Roman"/>
          <w:sz w:val="28"/>
          <w:szCs w:val="28"/>
        </w:rPr>
        <w:t xml:space="preserve"> ООО «Декоративно - цветочные культуры» за анализируемые года поступление денежных средств увеличилось на 89,2%. В основном, денежные средства в организацию поступают от основной деятельности, т.е. от продажи цветов, деревьев, от оказания услуг по обработке и содержанию садов, парков. Расход денежных средств в ООО «Декоративно - цветочные культуры» по текущей деятельности в основном направлен на оплату задолженности перед поставщиками и на оплату труда сотрудников. </w:t>
      </w:r>
    </w:p>
    <w:p w:rsidR="00FF758A" w:rsidRPr="00FF758A" w:rsidRDefault="00FF758A" w:rsidP="003A07CA">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szCs w:val="28"/>
        </w:rPr>
        <w:t>В 2016 г. по текущей деятельности наблюдается положительный денежный поток (поступление денежных сре</w:t>
      </w:r>
      <w:proofErr w:type="gramStart"/>
      <w:r w:rsidRPr="00FF758A">
        <w:rPr>
          <w:rFonts w:ascii="Times New Roman" w:hAnsi="Times New Roman" w:cs="Times New Roman"/>
          <w:sz w:val="28"/>
          <w:szCs w:val="28"/>
        </w:rPr>
        <w:t>дств пр</w:t>
      </w:r>
      <w:proofErr w:type="gramEnd"/>
      <w:r w:rsidRPr="00FF758A">
        <w:rPr>
          <w:rFonts w:ascii="Times New Roman" w:hAnsi="Times New Roman" w:cs="Times New Roman"/>
          <w:sz w:val="28"/>
          <w:szCs w:val="28"/>
        </w:rPr>
        <w:t>евышает расходование на 12098 тыс. руб.), что на 81,1% больше, чем в 2012 году.</w:t>
      </w:r>
      <w:r w:rsidRPr="00FF758A">
        <w:rPr>
          <w:rFonts w:ascii="Times New Roman" w:hAnsi="Times New Roman" w:cs="Times New Roman"/>
        </w:rPr>
        <w:t xml:space="preserve"> </w:t>
      </w:r>
      <w:proofErr w:type="gramStart"/>
      <w:r w:rsidRPr="00FF758A">
        <w:rPr>
          <w:rFonts w:ascii="Times New Roman" w:hAnsi="Times New Roman" w:cs="Times New Roman"/>
          <w:sz w:val="28"/>
        </w:rPr>
        <w:t>По инвестиционной деятельности происходит лишь расходование денежных средств, по финансовой (за исключением 2013 г.)  – получение денежных средств.</w:t>
      </w:r>
      <w:proofErr w:type="gramEnd"/>
    </w:p>
    <w:p w:rsidR="00FF758A" w:rsidRPr="00FF758A" w:rsidRDefault="00FF758A" w:rsidP="003A07CA">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На конец отчетного периода остаток денежных средств в ООО «Декоративно-цветочные культуры» составил 425 тыс. руб. Но к концу 2016 г. он уменьшился на 96,98 %, следовательно, можно сделать вывод, что расходование превышает поступление денежных средств.</w:t>
      </w:r>
    </w:p>
    <w:p w:rsidR="00FF758A" w:rsidRPr="00FF758A" w:rsidRDefault="00FF758A" w:rsidP="003A07CA">
      <w:pPr>
        <w:spacing w:after="0" w:line="360" w:lineRule="auto"/>
        <w:ind w:firstLine="708"/>
        <w:jc w:val="both"/>
        <w:rPr>
          <w:rFonts w:ascii="Times New Roman" w:hAnsi="Times New Roman" w:cs="Times New Roman"/>
          <w:sz w:val="28"/>
        </w:rPr>
      </w:pPr>
      <w:r w:rsidRPr="00FF758A">
        <w:rPr>
          <w:rFonts w:ascii="Times New Roman" w:hAnsi="Times New Roman" w:cs="Times New Roman"/>
          <w:sz w:val="28"/>
        </w:rPr>
        <w:t>Также для наиболее полного анализа экономического состояния ООО «Декоративно-цветочные культуры» необходимо исследовать показатели ликвидности и платежеспособности и финансовой устойчивости.</w:t>
      </w:r>
    </w:p>
    <w:p w:rsidR="00FF758A" w:rsidRPr="00FF758A" w:rsidRDefault="00FF758A" w:rsidP="00FF758A">
      <w:pPr>
        <w:spacing w:line="360" w:lineRule="auto"/>
        <w:ind w:firstLine="708"/>
        <w:jc w:val="both"/>
        <w:rPr>
          <w:rFonts w:ascii="Times New Roman" w:hAnsi="Times New Roman" w:cs="Times New Roman"/>
          <w:sz w:val="28"/>
        </w:rPr>
      </w:pPr>
      <w:r w:rsidRPr="00FF758A">
        <w:rPr>
          <w:rFonts w:ascii="Times New Roman" w:hAnsi="Times New Roman" w:cs="Times New Roman"/>
          <w:sz w:val="28"/>
        </w:rPr>
        <w:t>Таблица 2.4 - Показатели ликвидности, платежеспособности и финансовой устойчивости  организации</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134"/>
        <w:gridCol w:w="993"/>
        <w:gridCol w:w="992"/>
        <w:gridCol w:w="992"/>
        <w:gridCol w:w="992"/>
        <w:gridCol w:w="993"/>
        <w:gridCol w:w="992"/>
      </w:tblGrid>
      <w:tr w:rsidR="00FF758A" w:rsidRPr="003A07CA" w:rsidTr="008E34DA">
        <w:tc>
          <w:tcPr>
            <w:tcW w:w="3261" w:type="dxa"/>
            <w:vMerge w:val="restart"/>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Показатели</w:t>
            </w:r>
          </w:p>
        </w:tc>
        <w:tc>
          <w:tcPr>
            <w:tcW w:w="1134" w:type="dxa"/>
            <w:vMerge w:val="restart"/>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Нормальное ограничение</w:t>
            </w:r>
          </w:p>
        </w:tc>
        <w:tc>
          <w:tcPr>
            <w:tcW w:w="4962" w:type="dxa"/>
            <w:gridSpan w:val="5"/>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На конец года</w:t>
            </w:r>
          </w:p>
        </w:tc>
        <w:tc>
          <w:tcPr>
            <w:tcW w:w="992" w:type="dxa"/>
            <w:vMerge w:val="restart"/>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2016г. в % к 2012 г.</w:t>
            </w:r>
          </w:p>
        </w:tc>
      </w:tr>
      <w:tr w:rsidR="00FF758A" w:rsidRPr="003A07CA" w:rsidTr="008E34DA">
        <w:tc>
          <w:tcPr>
            <w:tcW w:w="3261" w:type="dxa"/>
            <w:vMerge/>
            <w:shd w:val="clear" w:color="auto" w:fill="auto"/>
          </w:tcPr>
          <w:p w:rsidR="00FF758A" w:rsidRPr="003A07CA" w:rsidRDefault="00FF758A" w:rsidP="003A07CA">
            <w:pPr>
              <w:spacing w:after="0" w:line="240" w:lineRule="auto"/>
              <w:rPr>
                <w:rFonts w:ascii="Times New Roman" w:hAnsi="Times New Roman" w:cs="Times New Roman"/>
                <w:sz w:val="24"/>
                <w:szCs w:val="24"/>
              </w:rPr>
            </w:pPr>
          </w:p>
        </w:tc>
        <w:tc>
          <w:tcPr>
            <w:tcW w:w="1134" w:type="dxa"/>
            <w:vMerge/>
            <w:shd w:val="clear" w:color="auto" w:fill="auto"/>
          </w:tcPr>
          <w:p w:rsidR="00FF758A" w:rsidRPr="003A07CA" w:rsidRDefault="00FF758A" w:rsidP="003A07CA">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3A07CA" w:rsidRPr="003A07CA" w:rsidRDefault="003A07CA" w:rsidP="003A07CA">
            <w:pPr>
              <w:spacing w:after="0" w:line="240" w:lineRule="auto"/>
              <w:rPr>
                <w:rFonts w:ascii="Times New Roman" w:hAnsi="Times New Roman" w:cs="Times New Roman"/>
                <w:sz w:val="24"/>
                <w:szCs w:val="24"/>
              </w:rPr>
            </w:pPr>
          </w:p>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2012 г.</w:t>
            </w:r>
          </w:p>
        </w:tc>
        <w:tc>
          <w:tcPr>
            <w:tcW w:w="992" w:type="dxa"/>
            <w:shd w:val="clear" w:color="auto" w:fill="auto"/>
            <w:vAlign w:val="center"/>
          </w:tcPr>
          <w:p w:rsidR="003A07CA" w:rsidRPr="003A07CA" w:rsidRDefault="003A07CA" w:rsidP="003A07CA">
            <w:pPr>
              <w:spacing w:after="0" w:line="240" w:lineRule="auto"/>
              <w:rPr>
                <w:rFonts w:ascii="Times New Roman" w:hAnsi="Times New Roman" w:cs="Times New Roman"/>
                <w:sz w:val="24"/>
                <w:szCs w:val="24"/>
              </w:rPr>
            </w:pPr>
          </w:p>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2013 г.</w:t>
            </w:r>
          </w:p>
        </w:tc>
        <w:tc>
          <w:tcPr>
            <w:tcW w:w="992" w:type="dxa"/>
            <w:shd w:val="clear" w:color="auto" w:fill="auto"/>
            <w:vAlign w:val="center"/>
          </w:tcPr>
          <w:p w:rsidR="003A07CA" w:rsidRPr="003A07CA" w:rsidRDefault="003A07CA" w:rsidP="003A07CA">
            <w:pPr>
              <w:spacing w:after="0" w:line="240" w:lineRule="auto"/>
              <w:rPr>
                <w:rFonts w:ascii="Times New Roman" w:hAnsi="Times New Roman" w:cs="Times New Roman"/>
                <w:sz w:val="24"/>
                <w:szCs w:val="24"/>
              </w:rPr>
            </w:pPr>
          </w:p>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2014 г.</w:t>
            </w:r>
          </w:p>
        </w:tc>
        <w:tc>
          <w:tcPr>
            <w:tcW w:w="992" w:type="dxa"/>
          </w:tcPr>
          <w:p w:rsidR="00FF758A" w:rsidRPr="003A07CA" w:rsidRDefault="00FF758A" w:rsidP="003A07CA">
            <w:pPr>
              <w:spacing w:after="0" w:line="240" w:lineRule="auto"/>
              <w:rPr>
                <w:rFonts w:ascii="Times New Roman" w:hAnsi="Times New Roman" w:cs="Times New Roman"/>
                <w:sz w:val="24"/>
                <w:szCs w:val="24"/>
              </w:rPr>
            </w:pPr>
          </w:p>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2015 г.</w:t>
            </w:r>
          </w:p>
        </w:tc>
        <w:tc>
          <w:tcPr>
            <w:tcW w:w="993" w:type="dxa"/>
          </w:tcPr>
          <w:p w:rsidR="00FF758A" w:rsidRPr="003A07CA" w:rsidRDefault="00FF758A" w:rsidP="003A07CA">
            <w:pPr>
              <w:spacing w:after="0" w:line="240" w:lineRule="auto"/>
              <w:rPr>
                <w:rFonts w:ascii="Times New Roman" w:hAnsi="Times New Roman" w:cs="Times New Roman"/>
                <w:sz w:val="24"/>
                <w:szCs w:val="24"/>
              </w:rPr>
            </w:pPr>
          </w:p>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2016 г.</w:t>
            </w:r>
          </w:p>
        </w:tc>
        <w:tc>
          <w:tcPr>
            <w:tcW w:w="992" w:type="dxa"/>
            <w:vMerge/>
            <w:shd w:val="clear" w:color="auto" w:fill="auto"/>
          </w:tcPr>
          <w:p w:rsidR="00FF758A" w:rsidRPr="003A07CA" w:rsidRDefault="00FF758A" w:rsidP="003A07CA">
            <w:pPr>
              <w:spacing w:after="0" w:line="240" w:lineRule="auto"/>
              <w:rPr>
                <w:rFonts w:ascii="Times New Roman" w:hAnsi="Times New Roman" w:cs="Times New Roman"/>
                <w:sz w:val="24"/>
                <w:szCs w:val="24"/>
              </w:rPr>
            </w:pPr>
          </w:p>
        </w:tc>
      </w:tr>
      <w:tr w:rsidR="003A07CA" w:rsidRPr="003A07CA" w:rsidTr="003A07CA">
        <w:trPr>
          <w:trHeight w:val="335"/>
        </w:trPr>
        <w:tc>
          <w:tcPr>
            <w:tcW w:w="3261" w:type="dxa"/>
            <w:shd w:val="clear" w:color="auto" w:fill="auto"/>
          </w:tcPr>
          <w:p w:rsidR="003A07CA" w:rsidRPr="003A07CA" w:rsidRDefault="003A07C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w:t>
            </w:r>
          </w:p>
        </w:tc>
        <w:tc>
          <w:tcPr>
            <w:tcW w:w="1134" w:type="dxa"/>
            <w:shd w:val="clear" w:color="auto" w:fill="auto"/>
          </w:tcPr>
          <w:p w:rsidR="003A07CA" w:rsidRPr="003A07CA" w:rsidRDefault="003A07C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w:t>
            </w:r>
          </w:p>
        </w:tc>
        <w:tc>
          <w:tcPr>
            <w:tcW w:w="993" w:type="dxa"/>
            <w:shd w:val="clear" w:color="auto" w:fill="auto"/>
            <w:vAlign w:val="center"/>
          </w:tcPr>
          <w:p w:rsidR="003A07CA" w:rsidRPr="003A07CA" w:rsidRDefault="003A07C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3</w:t>
            </w:r>
          </w:p>
        </w:tc>
        <w:tc>
          <w:tcPr>
            <w:tcW w:w="992" w:type="dxa"/>
            <w:shd w:val="clear" w:color="auto" w:fill="auto"/>
            <w:vAlign w:val="center"/>
          </w:tcPr>
          <w:p w:rsidR="003A07CA" w:rsidRPr="003A07CA" w:rsidRDefault="003A07C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w:t>
            </w:r>
          </w:p>
        </w:tc>
        <w:tc>
          <w:tcPr>
            <w:tcW w:w="992" w:type="dxa"/>
            <w:shd w:val="clear" w:color="auto" w:fill="auto"/>
            <w:vAlign w:val="center"/>
          </w:tcPr>
          <w:p w:rsidR="003A07CA" w:rsidRPr="003A07CA" w:rsidRDefault="003A07C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5</w:t>
            </w:r>
          </w:p>
        </w:tc>
        <w:tc>
          <w:tcPr>
            <w:tcW w:w="992" w:type="dxa"/>
          </w:tcPr>
          <w:p w:rsidR="003A07CA" w:rsidRPr="003A07CA" w:rsidRDefault="003A07C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6</w:t>
            </w:r>
          </w:p>
        </w:tc>
        <w:tc>
          <w:tcPr>
            <w:tcW w:w="993" w:type="dxa"/>
          </w:tcPr>
          <w:p w:rsidR="003A07CA" w:rsidRPr="003A07CA" w:rsidRDefault="003A07C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7</w:t>
            </w:r>
          </w:p>
        </w:tc>
        <w:tc>
          <w:tcPr>
            <w:tcW w:w="992" w:type="dxa"/>
            <w:shd w:val="clear" w:color="auto" w:fill="auto"/>
          </w:tcPr>
          <w:p w:rsidR="003A07CA" w:rsidRPr="003A07CA" w:rsidRDefault="003A07CA" w:rsidP="003A07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F758A" w:rsidRPr="003A07CA" w:rsidTr="005778BC">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1. Коэффициент покрытия (текущей ликвидности)</w:t>
            </w:r>
          </w:p>
        </w:tc>
        <w:tc>
          <w:tcPr>
            <w:tcW w:w="1134" w:type="dxa"/>
            <w:shd w:val="clear" w:color="auto" w:fill="auto"/>
            <w:vAlign w:val="center"/>
          </w:tcPr>
          <w:p w:rsidR="00FF758A" w:rsidRPr="003A07CA" w:rsidRDefault="00FF758A" w:rsidP="005778BC">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2</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11,06</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7,49</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0,55</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1, 46</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6,34</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57,32</w:t>
            </w:r>
          </w:p>
        </w:tc>
      </w:tr>
      <w:tr w:rsidR="00FF758A" w:rsidRPr="003A07CA" w:rsidTr="005778BC">
        <w:tc>
          <w:tcPr>
            <w:tcW w:w="3261" w:type="dxa"/>
            <w:shd w:val="clear" w:color="auto" w:fill="auto"/>
          </w:tcPr>
          <w:p w:rsidR="00FF758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2. Коэффициент абсолютной ликвидности</w:t>
            </w:r>
          </w:p>
          <w:p w:rsidR="00D21ECF" w:rsidRPr="003A07CA" w:rsidRDefault="00D21ECF" w:rsidP="003A07CA">
            <w:pPr>
              <w:spacing w:after="0" w:line="240" w:lineRule="auto"/>
              <w:rPr>
                <w:rFonts w:ascii="Times New Roman" w:hAnsi="Times New Roman" w:cs="Times New Roman"/>
                <w:sz w:val="24"/>
                <w:szCs w:val="24"/>
              </w:rPr>
            </w:pPr>
          </w:p>
        </w:tc>
        <w:tc>
          <w:tcPr>
            <w:tcW w:w="1134" w:type="dxa"/>
            <w:shd w:val="clear" w:color="auto" w:fill="auto"/>
            <w:vAlign w:val="center"/>
          </w:tcPr>
          <w:p w:rsidR="00FF758A" w:rsidRPr="003A07CA" w:rsidRDefault="00FF758A" w:rsidP="005778BC">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0,2</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4,31</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4,26</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0,06</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0,12</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2,65</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61,48</w:t>
            </w:r>
          </w:p>
        </w:tc>
      </w:tr>
      <w:tr w:rsidR="00D21ECF" w:rsidRPr="003A07CA" w:rsidTr="005778BC">
        <w:tc>
          <w:tcPr>
            <w:tcW w:w="3261" w:type="dxa"/>
            <w:shd w:val="clear" w:color="auto" w:fill="auto"/>
          </w:tcPr>
          <w:p w:rsidR="00D21ECF" w:rsidRPr="003A07CA" w:rsidRDefault="00D21ECF" w:rsidP="00D21E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shd w:val="clear" w:color="auto" w:fill="auto"/>
            <w:vAlign w:val="center"/>
          </w:tcPr>
          <w:p w:rsidR="00D21ECF" w:rsidRPr="003A07CA" w:rsidRDefault="00D21ECF" w:rsidP="005778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vAlign w:val="center"/>
          </w:tcPr>
          <w:p w:rsidR="00D21ECF" w:rsidRPr="003A07CA" w:rsidRDefault="00D21ECF" w:rsidP="003A07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shd w:val="clear" w:color="auto" w:fill="auto"/>
            <w:vAlign w:val="center"/>
          </w:tcPr>
          <w:p w:rsidR="00D21ECF" w:rsidRPr="003A07CA" w:rsidRDefault="00D21ECF" w:rsidP="003A07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shd w:val="clear" w:color="auto" w:fill="auto"/>
            <w:vAlign w:val="center"/>
          </w:tcPr>
          <w:p w:rsidR="00D21ECF" w:rsidRPr="003A07CA" w:rsidRDefault="00D21ECF" w:rsidP="003A07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D21ECF" w:rsidRPr="003A07CA" w:rsidRDefault="002731DA" w:rsidP="003A07C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pict>
                <v:shape id="_x0000_s1034" type="#_x0000_t202" style="position:absolute;left:0;text-align:left;margin-left:-2.8pt;margin-top:-25.8pt;width:187.05pt;height:23.8pt;z-index:251667456;mso-width-percent:400;mso-position-horizontal-relative:text;mso-position-vertical-relative:text;mso-width-percent:400;mso-width-relative:margin;mso-height-relative:margin" stroked="f">
                  <v:textbox>
                    <w:txbxContent>
                      <w:p w:rsidR="00C47C6C" w:rsidRPr="00B12634" w:rsidRDefault="00C47C6C" w:rsidP="00B12634">
                        <w:pPr>
                          <w:rPr>
                            <w:rFonts w:ascii="Times New Roman" w:hAnsi="Times New Roman" w:cs="Times New Roman"/>
                            <w:sz w:val="24"/>
                          </w:rPr>
                        </w:pPr>
                        <w:r w:rsidRPr="00B12634">
                          <w:rPr>
                            <w:rFonts w:ascii="Times New Roman" w:hAnsi="Times New Roman" w:cs="Times New Roman"/>
                            <w:sz w:val="24"/>
                          </w:rPr>
                          <w:t>Продолжение таблицы 2.4</w:t>
                        </w:r>
                      </w:p>
                      <w:p w:rsidR="00C47C6C" w:rsidRDefault="00C47C6C"/>
                    </w:txbxContent>
                  </v:textbox>
                </v:shape>
              </w:pict>
            </w:r>
            <w:r w:rsidR="00D21ECF">
              <w:rPr>
                <w:rFonts w:ascii="Times New Roman" w:hAnsi="Times New Roman" w:cs="Times New Roman"/>
                <w:sz w:val="24"/>
                <w:szCs w:val="24"/>
              </w:rPr>
              <w:t>6</w:t>
            </w:r>
          </w:p>
        </w:tc>
        <w:tc>
          <w:tcPr>
            <w:tcW w:w="993" w:type="dxa"/>
            <w:vAlign w:val="center"/>
          </w:tcPr>
          <w:p w:rsidR="00D21ECF" w:rsidRPr="003A07CA" w:rsidRDefault="00D21ECF" w:rsidP="003A07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shd w:val="clear" w:color="auto" w:fill="auto"/>
            <w:vAlign w:val="center"/>
          </w:tcPr>
          <w:p w:rsidR="00D21ECF" w:rsidRPr="003A07CA" w:rsidRDefault="00D21ECF" w:rsidP="003A07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F758A" w:rsidRPr="003A07CA" w:rsidTr="005778BC">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3. Коэффициент быстрой ликвидности (промежуточный коэффициент покрытия)</w:t>
            </w:r>
          </w:p>
        </w:tc>
        <w:tc>
          <w:tcPr>
            <w:tcW w:w="1134" w:type="dxa"/>
            <w:shd w:val="clear" w:color="auto" w:fill="auto"/>
            <w:vAlign w:val="center"/>
          </w:tcPr>
          <w:p w:rsidR="00FF758A" w:rsidRPr="003A07CA" w:rsidRDefault="00FF758A" w:rsidP="005778BC">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0,8</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5,23</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4,43</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0,11</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0,26</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5,19</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99,24</w:t>
            </w:r>
          </w:p>
        </w:tc>
      </w:tr>
      <w:tr w:rsidR="00FF758A" w:rsidRPr="003A07CA" w:rsidTr="008E34DA">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4. Наличие собственных оборотных средств, тыс. руб.</w:t>
            </w:r>
          </w:p>
        </w:tc>
        <w:tc>
          <w:tcPr>
            <w:tcW w:w="1134"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softHyphen/>
            </w:r>
            <w:r w:rsidRPr="003A07CA">
              <w:rPr>
                <w:rFonts w:ascii="Times New Roman" w:hAnsi="Times New Roman" w:cs="Times New Roman"/>
                <w:sz w:val="24"/>
                <w:szCs w:val="24"/>
              </w:rPr>
              <w:softHyphen/>
            </w:r>
            <w:r w:rsidRPr="003A07CA">
              <w:rPr>
                <w:rFonts w:ascii="Times New Roman" w:hAnsi="Times New Roman" w:cs="Times New Roman"/>
                <w:sz w:val="24"/>
                <w:szCs w:val="24"/>
              </w:rPr>
              <w:softHyphen/>
              <w:t>______</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32604</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44146</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-24684</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9156</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47161</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144,65</w:t>
            </w:r>
          </w:p>
        </w:tc>
      </w:tr>
      <w:tr w:rsidR="00FF758A" w:rsidRPr="003A07CA" w:rsidTr="008E34DA">
        <w:tc>
          <w:tcPr>
            <w:tcW w:w="3261" w:type="dxa"/>
            <w:tcBorders>
              <w:bottom w:val="single" w:sz="4" w:space="0" w:color="auto"/>
            </w:tcBorders>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5. Общая величина основных источников формирования запасов и затрат, тыс. руб.</w:t>
            </w:r>
          </w:p>
        </w:tc>
        <w:tc>
          <w:tcPr>
            <w:tcW w:w="1134" w:type="dxa"/>
            <w:tcBorders>
              <w:bottom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______</w:t>
            </w:r>
          </w:p>
        </w:tc>
        <w:tc>
          <w:tcPr>
            <w:tcW w:w="993" w:type="dxa"/>
            <w:tcBorders>
              <w:bottom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32604</w:t>
            </w:r>
          </w:p>
        </w:tc>
        <w:tc>
          <w:tcPr>
            <w:tcW w:w="992" w:type="dxa"/>
            <w:tcBorders>
              <w:bottom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44146</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10416</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20447</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47161</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144,65</w:t>
            </w:r>
          </w:p>
        </w:tc>
      </w:tr>
      <w:tr w:rsidR="00FF758A" w:rsidRPr="003A07CA" w:rsidTr="008E34DA">
        <w:tc>
          <w:tcPr>
            <w:tcW w:w="3261" w:type="dxa"/>
            <w:tcBorders>
              <w:bottom w:val="single" w:sz="4" w:space="0" w:color="auto"/>
            </w:tcBorders>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6. Излишек</w:t>
            </w:r>
            <w:proofErr w:type="gramStart"/>
            <w:r w:rsidRPr="003A07CA">
              <w:rPr>
                <w:rFonts w:ascii="Times New Roman" w:hAnsi="Times New Roman" w:cs="Times New Roman"/>
                <w:sz w:val="24"/>
                <w:szCs w:val="24"/>
              </w:rPr>
              <w:t xml:space="preserve"> (+) </w:t>
            </w:r>
            <w:proofErr w:type="gramEnd"/>
            <w:r w:rsidRPr="003A07CA">
              <w:rPr>
                <w:rFonts w:ascii="Times New Roman" w:hAnsi="Times New Roman" w:cs="Times New Roman"/>
                <w:sz w:val="24"/>
                <w:szCs w:val="24"/>
              </w:rPr>
              <w:t>или недостаток (-), тыс. руб.:</w:t>
            </w:r>
          </w:p>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а) собственных оборотных средств</w:t>
            </w:r>
          </w:p>
        </w:tc>
        <w:tc>
          <w:tcPr>
            <w:tcW w:w="1134" w:type="dxa"/>
            <w:tcBorders>
              <w:bottom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_______</w:t>
            </w:r>
          </w:p>
        </w:tc>
        <w:tc>
          <w:tcPr>
            <w:tcW w:w="993" w:type="dxa"/>
            <w:tcBorders>
              <w:bottom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+14801</w:t>
            </w:r>
          </w:p>
        </w:tc>
        <w:tc>
          <w:tcPr>
            <w:tcW w:w="992" w:type="dxa"/>
            <w:tcBorders>
              <w:bottom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+27462</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- 48448</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-19181</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+36561</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247,01</w:t>
            </w:r>
          </w:p>
        </w:tc>
      </w:tr>
      <w:tr w:rsidR="00FF758A" w:rsidRPr="003A07CA" w:rsidTr="008E34DA">
        <w:tc>
          <w:tcPr>
            <w:tcW w:w="3261" w:type="dxa"/>
            <w:tcBorders>
              <w:top w:val="single" w:sz="4" w:space="0" w:color="auto"/>
            </w:tcBorders>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б) общей величины основных источников для формирования запасов и затрат</w:t>
            </w:r>
          </w:p>
        </w:tc>
        <w:tc>
          <w:tcPr>
            <w:tcW w:w="1134" w:type="dxa"/>
            <w:tcBorders>
              <w:top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______</w:t>
            </w:r>
          </w:p>
        </w:tc>
        <w:tc>
          <w:tcPr>
            <w:tcW w:w="993" w:type="dxa"/>
            <w:tcBorders>
              <w:top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+14801</w:t>
            </w:r>
          </w:p>
        </w:tc>
        <w:tc>
          <w:tcPr>
            <w:tcW w:w="992" w:type="dxa"/>
            <w:tcBorders>
              <w:top w:val="single" w:sz="4" w:space="0" w:color="auto"/>
            </w:tcBorders>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+27462</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-13348</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-7890</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+36561</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247,01</w:t>
            </w:r>
          </w:p>
        </w:tc>
      </w:tr>
      <w:tr w:rsidR="00FF758A" w:rsidRPr="003A07CA" w:rsidTr="003A07CA">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7. Коэффициент автономии (независимости)</w:t>
            </w:r>
          </w:p>
        </w:tc>
        <w:tc>
          <w:tcPr>
            <w:tcW w:w="1134"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0,4</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0,96</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0,92</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0,67</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0,83</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0,93</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96,88</w:t>
            </w:r>
          </w:p>
        </w:tc>
      </w:tr>
      <w:tr w:rsidR="00FF758A" w:rsidRPr="003A07CA" w:rsidTr="003A07CA">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8. Коэффициент соотношения заемных и собственных средств</w:t>
            </w:r>
          </w:p>
        </w:tc>
        <w:tc>
          <w:tcPr>
            <w:tcW w:w="1134"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1</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0,038</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0,073</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0,484</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0,185</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0,060</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157,89</w:t>
            </w:r>
          </w:p>
        </w:tc>
      </w:tr>
      <w:tr w:rsidR="00FF758A" w:rsidRPr="003A07CA" w:rsidTr="003A07CA">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9. Коэффициент маневренности</w:t>
            </w:r>
          </w:p>
        </w:tc>
        <w:tc>
          <w:tcPr>
            <w:tcW w:w="1134"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0,5</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0,37</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0,46</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-0,22</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0,07</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0,31</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83,78</w:t>
            </w:r>
          </w:p>
        </w:tc>
      </w:tr>
      <w:tr w:rsidR="00FF758A" w:rsidRPr="003A07CA" w:rsidTr="003A07CA">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10. Коэффициент обеспеченности собственными источниками финансирования</w:t>
            </w:r>
          </w:p>
        </w:tc>
        <w:tc>
          <w:tcPr>
            <w:tcW w:w="1134"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0,1</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0,9</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0,85</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-0,84</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0,26</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0,81</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90</w:t>
            </w:r>
          </w:p>
        </w:tc>
      </w:tr>
      <w:tr w:rsidR="00FF758A" w:rsidRPr="003A07CA" w:rsidTr="003A07CA">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11. Коэффициент соотношения собственных и привлеченных средств</w:t>
            </w:r>
          </w:p>
        </w:tc>
        <w:tc>
          <w:tcPr>
            <w:tcW w:w="1134"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1</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26,65</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13,7</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2,07</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5,41</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16,67</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62,55</w:t>
            </w:r>
          </w:p>
        </w:tc>
      </w:tr>
      <w:tr w:rsidR="00FF758A" w:rsidRPr="003A07CA" w:rsidTr="003A07CA">
        <w:tc>
          <w:tcPr>
            <w:tcW w:w="3261" w:type="dxa"/>
            <w:shd w:val="clear" w:color="auto" w:fill="auto"/>
          </w:tcPr>
          <w:p w:rsidR="00FF758A" w:rsidRPr="003A07CA" w:rsidRDefault="00FF758A" w:rsidP="003A07CA">
            <w:pPr>
              <w:spacing w:after="0" w:line="240" w:lineRule="auto"/>
              <w:rPr>
                <w:rFonts w:ascii="Times New Roman" w:hAnsi="Times New Roman" w:cs="Times New Roman"/>
                <w:sz w:val="24"/>
                <w:szCs w:val="24"/>
              </w:rPr>
            </w:pPr>
            <w:r w:rsidRPr="003A07CA">
              <w:rPr>
                <w:rFonts w:ascii="Times New Roman" w:hAnsi="Times New Roman" w:cs="Times New Roman"/>
                <w:sz w:val="24"/>
                <w:szCs w:val="24"/>
              </w:rPr>
              <w:t>12. Коэффициент финансовой зависимости</w:t>
            </w:r>
          </w:p>
        </w:tc>
        <w:tc>
          <w:tcPr>
            <w:tcW w:w="1134"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 1,25</w:t>
            </w:r>
          </w:p>
        </w:tc>
        <w:tc>
          <w:tcPr>
            <w:tcW w:w="993"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0,04</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0,08</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0,33</w:t>
            </w:r>
          </w:p>
        </w:tc>
        <w:tc>
          <w:tcPr>
            <w:tcW w:w="992"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0,17</w:t>
            </w:r>
          </w:p>
        </w:tc>
        <w:tc>
          <w:tcPr>
            <w:tcW w:w="993" w:type="dxa"/>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0,07</w:t>
            </w:r>
          </w:p>
        </w:tc>
        <w:tc>
          <w:tcPr>
            <w:tcW w:w="992" w:type="dxa"/>
            <w:shd w:val="clear" w:color="auto" w:fill="auto"/>
            <w:vAlign w:val="center"/>
          </w:tcPr>
          <w:p w:rsidR="00FF758A" w:rsidRPr="003A07CA" w:rsidRDefault="00FF758A" w:rsidP="003A07CA">
            <w:pPr>
              <w:spacing w:after="0" w:line="240" w:lineRule="auto"/>
              <w:jc w:val="center"/>
              <w:rPr>
                <w:rFonts w:ascii="Times New Roman" w:hAnsi="Times New Roman" w:cs="Times New Roman"/>
                <w:sz w:val="24"/>
                <w:szCs w:val="24"/>
              </w:rPr>
            </w:pPr>
            <w:r w:rsidRPr="003A07CA">
              <w:rPr>
                <w:rFonts w:ascii="Times New Roman" w:hAnsi="Times New Roman" w:cs="Times New Roman"/>
                <w:sz w:val="24"/>
                <w:szCs w:val="24"/>
              </w:rPr>
              <w:t>175</w:t>
            </w:r>
          </w:p>
        </w:tc>
      </w:tr>
    </w:tbl>
    <w:p w:rsidR="00FF758A" w:rsidRPr="003A07CA" w:rsidRDefault="00FF758A" w:rsidP="003A07CA">
      <w:pPr>
        <w:shd w:val="clear" w:color="auto" w:fill="FFFFFF"/>
        <w:spacing w:after="0" w:line="240" w:lineRule="auto"/>
        <w:jc w:val="both"/>
        <w:rPr>
          <w:rFonts w:ascii="Times New Roman" w:hAnsi="Times New Roman" w:cs="Times New Roman"/>
          <w:sz w:val="24"/>
          <w:szCs w:val="24"/>
        </w:rPr>
      </w:pPr>
    </w:p>
    <w:p w:rsidR="00FF758A" w:rsidRPr="00FF758A" w:rsidRDefault="00FF758A" w:rsidP="003A07CA">
      <w:pPr>
        <w:shd w:val="clear" w:color="auto" w:fill="FFFFFF"/>
        <w:spacing w:after="0"/>
        <w:jc w:val="both"/>
        <w:rPr>
          <w:rFonts w:ascii="Times New Roman" w:hAnsi="Times New Roman" w:cs="Times New Roman"/>
        </w:rPr>
      </w:pPr>
    </w:p>
    <w:p w:rsidR="00FF758A" w:rsidRPr="00FF758A" w:rsidRDefault="00FF758A" w:rsidP="005778BC">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rPr>
        <w:t xml:space="preserve">На основании данных таблицы 2.4 можно сделать вывод о том, что организация имеет достаточное количество активов, что бы погасить текущие обязательства по кредитам и займам. Об этом свидетельствует значение коэффициента текущей ликвидности (в 2016 г. составил 6,34 при норме </w:t>
      </w:r>
      <w:r w:rsidRPr="00FF758A">
        <w:rPr>
          <w:rFonts w:ascii="Times New Roman" w:hAnsi="Times New Roman" w:cs="Times New Roman"/>
        </w:rPr>
        <w:t>≥ 2</w:t>
      </w:r>
      <w:r w:rsidRPr="00FF758A">
        <w:rPr>
          <w:rFonts w:ascii="Times New Roman" w:hAnsi="Times New Roman" w:cs="Times New Roman"/>
          <w:sz w:val="28"/>
          <w:szCs w:val="28"/>
        </w:rPr>
        <w:t xml:space="preserve">). В 2014-2-15 годах коэффициент абсолютной ликвидности не достигал значения 0,2,  это значит, что в тот момент ООО «Декоративно-цветочные культуры» не имело достаточного количества высоколиквидных активов  для погашения  краткосрочных обязательств за счёт имеющихся наличных денежных средств. </w:t>
      </w:r>
      <w:r w:rsidRPr="00FF758A">
        <w:rPr>
          <w:rFonts w:ascii="Times New Roman" w:hAnsi="Times New Roman" w:cs="Times New Roman"/>
          <w:sz w:val="28"/>
          <w:szCs w:val="28"/>
        </w:rPr>
        <w:tab/>
      </w:r>
    </w:p>
    <w:p w:rsidR="00FF758A" w:rsidRPr="00FF758A" w:rsidRDefault="00FF758A" w:rsidP="005778BC">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rPr>
        <w:lastRenderedPageBreak/>
        <w:t>Так же можно отметить, что на 1 руб. краткосрочных и долгосрочных обязатель</w:t>
      </w:r>
      <w:proofErr w:type="gramStart"/>
      <w:r w:rsidRPr="00FF758A">
        <w:rPr>
          <w:rFonts w:ascii="Times New Roman" w:hAnsi="Times New Roman" w:cs="Times New Roman"/>
          <w:sz w:val="28"/>
          <w:szCs w:val="28"/>
        </w:rPr>
        <w:t>ств пр</w:t>
      </w:r>
      <w:proofErr w:type="gramEnd"/>
      <w:r w:rsidRPr="00FF758A">
        <w:rPr>
          <w:rFonts w:ascii="Times New Roman" w:hAnsi="Times New Roman" w:cs="Times New Roman"/>
          <w:sz w:val="28"/>
          <w:szCs w:val="28"/>
        </w:rPr>
        <w:t>иходится в 2016г. 16,67 руб. собственных средств. Следовательно, если организация прекратит свою деятельность, у неё хватит собственных средств ответить по всем видам обязательств.</w:t>
      </w:r>
    </w:p>
    <w:p w:rsidR="00FF758A" w:rsidRPr="00FF758A" w:rsidRDefault="00FF758A" w:rsidP="005778BC">
      <w:pPr>
        <w:spacing w:after="0" w:line="360" w:lineRule="auto"/>
        <w:ind w:firstLine="709"/>
        <w:jc w:val="both"/>
        <w:rPr>
          <w:rFonts w:ascii="Times New Roman" w:hAnsi="Times New Roman" w:cs="Times New Roman"/>
          <w:sz w:val="28"/>
          <w:szCs w:val="28"/>
        </w:rPr>
      </w:pPr>
      <w:r w:rsidRPr="00FF758A">
        <w:rPr>
          <w:rFonts w:ascii="Times New Roman" w:hAnsi="Times New Roman" w:cs="Times New Roman"/>
          <w:sz w:val="28"/>
          <w:szCs w:val="28"/>
        </w:rPr>
        <w:t xml:space="preserve">До 2015 г. наблюдалось уменьшение значения коэффициента автономии, что свидетельствовало о снижении финансовой прочности организации, но в 2015-2016 г.г. этот показатель начал расти, следовательно, финансовая прочность организации в данный момент увеличивается.  В 2014-2015 г.г. также  наблюдалось увеличение </w:t>
      </w:r>
      <w:r w:rsidRPr="00FF758A">
        <w:rPr>
          <w:rFonts w:ascii="Times New Roman" w:hAnsi="Times New Roman" w:cs="Times New Roman"/>
          <w:sz w:val="28"/>
        </w:rPr>
        <w:t>коэффициента соотношения заемных и собственных средств</w:t>
      </w:r>
      <w:r w:rsidRPr="00FF758A">
        <w:rPr>
          <w:rFonts w:ascii="Times New Roman" w:hAnsi="Times New Roman" w:cs="Times New Roman"/>
          <w:sz w:val="28"/>
          <w:szCs w:val="28"/>
        </w:rPr>
        <w:t>, но организация все равно не зависела от внешних источников финансирования.  В 2016 г. этот показатель достиг нормального значения (в 2014 году на 1 руб. вложенных в активы собственных средств организация привлекла 0,484 руб. заёмных, в 2015г – 0,185, в 2016 г. - 0,060 руб.).  В 2012 и 2013 г.г. коэффициент обеспеченности собственными средствами составил больше 0,1, что свидетельствовало об удовлетворительной структуре баланса и нормальной платежеспособности предприятия (в  2014 году этот показатель стал отрицательным, но в 2015 и  2016 г.г. данный коэффициент снова начал увеличиваться).</w:t>
      </w:r>
    </w:p>
    <w:p w:rsidR="00FF758A" w:rsidRPr="00FF758A" w:rsidRDefault="00FF758A" w:rsidP="00A92B61">
      <w:pPr>
        <w:spacing w:after="0" w:line="360" w:lineRule="auto"/>
        <w:ind w:firstLine="709"/>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Коэффициент маневренности в 2014 году также был отрицательным, что говорит нам о низкой финансовой устойчивости в 2014 году (средства были вложены в медленно реализуемые активы (основные средства), а оборотный капитал формировался за счет заемных средств). Но в 2016 г. финансовая устойчивость увеличилась (коэффициент маневренности составил 0,31).</w:t>
      </w:r>
    </w:p>
    <w:p w:rsidR="00FF758A" w:rsidRPr="00FF758A" w:rsidRDefault="00FF758A" w:rsidP="00A92B61">
      <w:pPr>
        <w:spacing w:after="0" w:line="360" w:lineRule="auto"/>
        <w:ind w:firstLine="709"/>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 xml:space="preserve">В 2012-2016 г.г. в  ООО «Декоративно-цветочные культуры» не наблюдается финансовой зависимости. Однако в 2014 году наблюдалось увеличение зависимости организации от заемных средств (так в 2012 году на 1 руб. собственных приходился –0,04 рубля заемных средств, в 2013 г. –0,08 руб., а в 2014 г. – 0,33 руб.). Но в 2015-16 г.г. эта тенденция прекратилась (в </w:t>
      </w:r>
      <w:r w:rsidRPr="00FF758A">
        <w:rPr>
          <w:rFonts w:ascii="Times New Roman" w:hAnsi="Times New Roman" w:cs="Times New Roman"/>
          <w:color w:val="000000"/>
          <w:sz w:val="28"/>
          <w:szCs w:val="28"/>
        </w:rPr>
        <w:lastRenderedPageBreak/>
        <w:t xml:space="preserve">2015 году на 1 руб. собственных приходился  0,17 руб. заемных средств, в 2016 г. – 0,07 руб.). </w:t>
      </w:r>
    </w:p>
    <w:p w:rsidR="00FF758A" w:rsidRPr="00FF758A" w:rsidRDefault="00FF758A" w:rsidP="005778BC">
      <w:pPr>
        <w:spacing w:after="0" w:line="360" w:lineRule="auto"/>
        <w:ind w:firstLine="709"/>
        <w:jc w:val="both"/>
        <w:rPr>
          <w:rFonts w:ascii="Times New Roman" w:hAnsi="Times New Roman" w:cs="Times New Roman"/>
          <w:color w:val="000000"/>
          <w:sz w:val="28"/>
          <w:szCs w:val="28"/>
        </w:rPr>
      </w:pPr>
      <w:r w:rsidRPr="00FF758A">
        <w:rPr>
          <w:rFonts w:ascii="Times New Roman" w:hAnsi="Times New Roman" w:cs="Times New Roman"/>
          <w:color w:val="000000"/>
          <w:sz w:val="28"/>
          <w:szCs w:val="28"/>
        </w:rPr>
        <w:t>Таким образом, проанализировав основные показатели деятельност</w:t>
      </w:r>
      <w:proofErr w:type="gramStart"/>
      <w:r w:rsidRPr="00FF758A">
        <w:rPr>
          <w:rFonts w:ascii="Times New Roman" w:hAnsi="Times New Roman" w:cs="Times New Roman"/>
          <w:color w:val="000000"/>
          <w:sz w:val="28"/>
          <w:szCs w:val="28"/>
        </w:rPr>
        <w:t>и ООО</w:t>
      </w:r>
      <w:proofErr w:type="gramEnd"/>
      <w:r w:rsidRPr="00FF758A">
        <w:rPr>
          <w:rFonts w:ascii="Times New Roman" w:hAnsi="Times New Roman" w:cs="Times New Roman"/>
          <w:color w:val="000000"/>
          <w:sz w:val="28"/>
          <w:szCs w:val="28"/>
        </w:rPr>
        <w:t xml:space="preserve"> «Декоративно-цветочные культуры», можно сделать вывод, что 2014 год стал переломным моментом в деятельности организации. Было приобретено новое современное оборудование, начали использоваться новые технологии в выращивании растений и цветов, произошла оптимизация трудовых ресурсов.  С 2015 года показатели деятельности, эффективности использования ресурсов и капитала, ликвидности, платежеспособности и финансовой  устойчивости организации в целом начали увеличиваться и продолжают расти, следовательно, данное изменение было оправдано. </w:t>
      </w:r>
    </w:p>
    <w:p w:rsidR="00FF758A" w:rsidRPr="00FF758A" w:rsidRDefault="00FF758A" w:rsidP="00FF758A">
      <w:pPr>
        <w:shd w:val="clear" w:color="auto" w:fill="FFFFFF"/>
        <w:jc w:val="both"/>
        <w:rPr>
          <w:rFonts w:ascii="Times New Roman" w:hAnsi="Times New Roman" w:cs="Times New Roman"/>
        </w:rPr>
      </w:pPr>
    </w:p>
    <w:p w:rsidR="00FF758A" w:rsidRPr="00FF758A" w:rsidRDefault="00FF758A" w:rsidP="00B12634">
      <w:pPr>
        <w:shd w:val="clear" w:color="auto" w:fill="FFFFFF"/>
        <w:spacing w:after="0" w:line="360" w:lineRule="auto"/>
        <w:jc w:val="center"/>
        <w:rPr>
          <w:rFonts w:ascii="Times New Roman" w:hAnsi="Times New Roman" w:cs="Times New Roman"/>
          <w:sz w:val="28"/>
          <w:szCs w:val="28"/>
        </w:rPr>
      </w:pPr>
      <w:r w:rsidRPr="00FF758A">
        <w:rPr>
          <w:rFonts w:ascii="Times New Roman" w:hAnsi="Times New Roman" w:cs="Times New Roman"/>
          <w:sz w:val="28"/>
          <w:szCs w:val="28"/>
        </w:rPr>
        <w:t>2.4. Оценка состояния бухгалтерского учета и внутреннего</w:t>
      </w:r>
    </w:p>
    <w:p w:rsidR="00FF758A" w:rsidRPr="00FF758A" w:rsidRDefault="00FF758A" w:rsidP="00B12634">
      <w:pPr>
        <w:shd w:val="clear" w:color="auto" w:fill="FFFFFF"/>
        <w:spacing w:after="0" w:line="360" w:lineRule="auto"/>
        <w:jc w:val="center"/>
        <w:rPr>
          <w:rFonts w:ascii="Times New Roman" w:hAnsi="Times New Roman" w:cs="Times New Roman"/>
          <w:sz w:val="28"/>
          <w:szCs w:val="28"/>
        </w:rPr>
      </w:pPr>
      <w:r w:rsidRPr="00FF758A">
        <w:rPr>
          <w:rFonts w:ascii="Times New Roman" w:hAnsi="Times New Roman" w:cs="Times New Roman"/>
          <w:sz w:val="28"/>
          <w:szCs w:val="28"/>
        </w:rPr>
        <w:t xml:space="preserve"> контроля организации</w:t>
      </w:r>
    </w:p>
    <w:p w:rsidR="00FF758A" w:rsidRPr="00FF758A" w:rsidRDefault="00FF758A" w:rsidP="00B12634">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rPr>
        <w:t>Ведение бухгалтерского учета и хранение документов бухгалтерского учета организуются Генеральным директором ООО «Декоративно-цветочные культуры». Обязанность по ведению бухгалтерского учета возлагается на главного бухгалтера, отвечающего требованиям, определенным в п. 4 статьи 7 Закона «О бухгалтерском учете» №402-ФЗ от 6.12.2011г</w:t>
      </w:r>
      <w:r w:rsidR="00A92B61">
        <w:rPr>
          <w:rFonts w:ascii="Times New Roman" w:hAnsi="Times New Roman" w:cs="Times New Roman"/>
          <w:sz w:val="28"/>
          <w:szCs w:val="28"/>
        </w:rPr>
        <w:t>.</w:t>
      </w:r>
      <w:r w:rsidRPr="00FF758A">
        <w:rPr>
          <w:rFonts w:ascii="Times New Roman" w:hAnsi="Times New Roman" w:cs="Times New Roman"/>
          <w:sz w:val="28"/>
          <w:szCs w:val="28"/>
        </w:rPr>
        <w:t xml:space="preserve"> [3].</w:t>
      </w:r>
    </w:p>
    <w:p w:rsidR="00FF758A" w:rsidRPr="00FF758A" w:rsidRDefault="00FF758A" w:rsidP="005778BC">
      <w:pPr>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rPr>
        <w:t xml:space="preserve">В ООО «Декоративно-цветочные культуры» используется автоматизированная система учета с использованием персональных компьютеров (ПК) и прикладной программы «1С: Бухгалтерия 8». Полной автоматизации подлежат такие операции, как вычислительная обработка, сортировка информации, печать регистров. Информация справочного характера вводится в персональный компьютер в начале работы. Текущая учетная информация вводится с первичных документов либо со специальных регистраторов учетных данных. Полученная учетная информация может храниться, поступать в обработку, выдаваться на экран или печать по запросу. Данные синтетического и аналитического учета формируются в </w:t>
      </w:r>
      <w:r w:rsidRPr="00FF758A">
        <w:rPr>
          <w:rFonts w:ascii="Times New Roman" w:hAnsi="Times New Roman" w:cs="Times New Roman"/>
          <w:sz w:val="28"/>
          <w:szCs w:val="28"/>
        </w:rPr>
        <w:lastRenderedPageBreak/>
        <w:t>программе «1С: Бухгалтерия 8» и ежемесячно выводятся на бумажные носители — выходные формы документов.</w:t>
      </w:r>
    </w:p>
    <w:p w:rsidR="00FF758A" w:rsidRPr="00FF758A" w:rsidRDefault="00FF758A" w:rsidP="00FF758A">
      <w:pPr>
        <w:pStyle w:val="ConsPlusNonformat"/>
        <w:rPr>
          <w:rFonts w:ascii="Times New Roman" w:hAnsi="Times New Roman" w:cs="Times New Roman"/>
        </w:rPr>
      </w:pPr>
      <w:r w:rsidRPr="00FF758A">
        <w:rPr>
          <w:rFonts w:ascii="Times New Roman" w:hAnsi="Times New Roman" w:cs="Times New Roman"/>
        </w:rPr>
        <w:t xml:space="preserve">          </w:t>
      </w:r>
      <w:r w:rsidRPr="00FF758A">
        <w:rPr>
          <w:rFonts w:ascii="Times New Roman" w:hAnsi="Times New Roman" w:cs="Times New Roman"/>
          <w:noProof/>
        </w:rPr>
        <w:drawing>
          <wp:inline distT="0" distB="0" distL="0" distR="0">
            <wp:extent cx="4546318" cy="2527540"/>
            <wp:effectExtent l="19050" t="0" r="6632"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47915" cy="2528428"/>
                    </a:xfrm>
                    <a:prstGeom prst="rect">
                      <a:avLst/>
                    </a:prstGeom>
                    <a:noFill/>
                    <a:ln w="9525">
                      <a:noFill/>
                      <a:miter lim="800000"/>
                      <a:headEnd/>
                      <a:tailEnd/>
                    </a:ln>
                  </pic:spPr>
                </pic:pic>
              </a:graphicData>
            </a:graphic>
          </wp:inline>
        </w:drawing>
      </w:r>
    </w:p>
    <w:p w:rsidR="00FF758A" w:rsidRPr="00FF758A" w:rsidRDefault="00FF758A" w:rsidP="00FF758A">
      <w:pPr>
        <w:pStyle w:val="ConsPlusNonformat"/>
        <w:rPr>
          <w:rFonts w:ascii="Times New Roman" w:hAnsi="Times New Roman" w:cs="Times New Roman"/>
        </w:rPr>
      </w:pPr>
    </w:p>
    <w:p w:rsidR="00FF758A" w:rsidRPr="00FF758A" w:rsidRDefault="00A92B61" w:rsidP="00FF758A">
      <w:pPr>
        <w:pStyle w:val="ConsPlusNonformat"/>
        <w:rPr>
          <w:rFonts w:ascii="Times New Roman" w:hAnsi="Times New Roman" w:cs="Times New Roman"/>
          <w:sz w:val="24"/>
          <w:szCs w:val="24"/>
        </w:rPr>
      </w:pPr>
      <w:r>
        <w:rPr>
          <w:rFonts w:ascii="Times New Roman" w:hAnsi="Times New Roman" w:cs="Times New Roman"/>
          <w:sz w:val="24"/>
          <w:szCs w:val="24"/>
        </w:rPr>
        <w:t>Рисунок</w:t>
      </w:r>
      <w:r w:rsidR="00FF758A" w:rsidRPr="00FF758A">
        <w:rPr>
          <w:rFonts w:ascii="Times New Roman" w:hAnsi="Times New Roman" w:cs="Times New Roman"/>
          <w:sz w:val="24"/>
          <w:szCs w:val="24"/>
        </w:rPr>
        <w:t xml:space="preserve"> 2.4 </w:t>
      </w:r>
      <w:r>
        <w:rPr>
          <w:rFonts w:ascii="Times New Roman" w:hAnsi="Times New Roman" w:cs="Times New Roman"/>
          <w:sz w:val="24"/>
          <w:szCs w:val="24"/>
        </w:rPr>
        <w:t xml:space="preserve"> - </w:t>
      </w:r>
      <w:r w:rsidR="00FF758A" w:rsidRPr="00FF758A">
        <w:rPr>
          <w:rFonts w:ascii="Times New Roman" w:hAnsi="Times New Roman" w:cs="Times New Roman"/>
          <w:sz w:val="24"/>
          <w:szCs w:val="24"/>
        </w:rPr>
        <w:t xml:space="preserve">Схема организации автоматизированной формы учета </w:t>
      </w:r>
    </w:p>
    <w:p w:rsidR="00FF758A" w:rsidRPr="00FF758A" w:rsidRDefault="00FF758A" w:rsidP="00A92B61">
      <w:pPr>
        <w:spacing w:before="240" w:after="0" w:line="360" w:lineRule="auto"/>
        <w:ind w:firstLine="708"/>
        <w:rPr>
          <w:rFonts w:ascii="Times New Roman" w:hAnsi="Times New Roman" w:cs="Times New Roman"/>
          <w:sz w:val="28"/>
        </w:rPr>
      </w:pPr>
      <w:r w:rsidRPr="00FF758A">
        <w:rPr>
          <w:rFonts w:ascii="Times New Roman" w:hAnsi="Times New Roman" w:cs="Times New Roman"/>
          <w:sz w:val="28"/>
        </w:rPr>
        <w:t>ООО «Декоративно-цветочные культуры» является плательщиком ЕСХН (специальный  налоговый режим, который разработан и введен специально для производителей сельскохозяйственной продукции).  ЕСХН заменяет уплату НДС, налога на имущество и налога на прибыль организации. По системе ЕСХН объектом налогообложения признаются денежное выражение доходов, уменьшенные на величину расходов. Налоговая ставка 6%.</w:t>
      </w:r>
    </w:p>
    <w:p w:rsidR="00FF758A" w:rsidRPr="00FF758A" w:rsidRDefault="00FF758A" w:rsidP="005778BC">
      <w:pPr>
        <w:spacing w:after="0" w:line="360" w:lineRule="auto"/>
        <w:ind w:firstLine="708"/>
        <w:rPr>
          <w:rFonts w:ascii="Times New Roman" w:hAnsi="Times New Roman" w:cs="Times New Roman"/>
          <w:sz w:val="28"/>
        </w:rPr>
      </w:pPr>
      <w:r w:rsidRPr="00FF758A">
        <w:rPr>
          <w:rFonts w:ascii="Times New Roman" w:hAnsi="Times New Roman" w:cs="Times New Roman"/>
          <w:sz w:val="28"/>
        </w:rPr>
        <w:t>Учетная политик</w:t>
      </w:r>
      <w:proofErr w:type="gramStart"/>
      <w:r w:rsidRPr="00FF758A">
        <w:rPr>
          <w:rFonts w:ascii="Times New Roman" w:hAnsi="Times New Roman" w:cs="Times New Roman"/>
          <w:sz w:val="28"/>
        </w:rPr>
        <w:t>а ООО</w:t>
      </w:r>
      <w:proofErr w:type="gramEnd"/>
      <w:r w:rsidRPr="00FF758A">
        <w:rPr>
          <w:rFonts w:ascii="Times New Roman" w:hAnsi="Times New Roman" w:cs="Times New Roman"/>
          <w:sz w:val="28"/>
        </w:rPr>
        <w:t xml:space="preserve"> «Декоративно-цветочные культуры» была принята в 2009 году. </w:t>
      </w:r>
    </w:p>
    <w:p w:rsidR="00FF758A" w:rsidRPr="00FF758A" w:rsidRDefault="00FF758A" w:rsidP="005778BC">
      <w:pPr>
        <w:spacing w:after="0" w:line="360" w:lineRule="auto"/>
        <w:ind w:firstLine="567"/>
        <w:rPr>
          <w:rFonts w:ascii="Times New Roman" w:hAnsi="Times New Roman" w:cs="Times New Roman"/>
          <w:sz w:val="28"/>
        </w:rPr>
      </w:pPr>
      <w:r w:rsidRPr="00FF758A">
        <w:rPr>
          <w:rFonts w:ascii="Times New Roman" w:hAnsi="Times New Roman" w:cs="Times New Roman"/>
          <w:sz w:val="28"/>
        </w:rPr>
        <w:t>В ней содержатся следующие данные по теме исследования:</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1. Информация о расчетах с поставщиками и подрядчиками за приобретенные материально-производственные запасы, принятые работы, оказанные услуги обобщается на субсчете 60-1 «Расчеты с поставщиками и подрядчиками».</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 xml:space="preserve">2. Предварительная оплата, авансы учитываются по дебету субсчета 60-2 «Расчеты по </w:t>
      </w:r>
      <w:proofErr w:type="gramStart"/>
      <w:r w:rsidRPr="00FF758A">
        <w:rPr>
          <w:color w:val="000000"/>
          <w:sz w:val="28"/>
          <w:szCs w:val="28"/>
        </w:rPr>
        <w:t>авансам</w:t>
      </w:r>
      <w:proofErr w:type="gramEnd"/>
      <w:r w:rsidRPr="00FF758A">
        <w:rPr>
          <w:color w:val="000000"/>
          <w:sz w:val="28"/>
          <w:szCs w:val="28"/>
        </w:rPr>
        <w:t xml:space="preserve"> выданным» за товарно-материальные ценности в корреспонденции со счетами учета денежных средств и расчетов (при взаимозачетах и т.п.).</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lastRenderedPageBreak/>
        <w:t>При поступлении товаров, выполнении работ или оказания услуг, по которым был получен аванс или предварительная оплата, осуществляется зачет аванса по дебету субсчета 60-1 и кредиту субсчета 60-2.</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3. Ежегодно перед составлением годовой отчетности проводится инвентаризация расчетов с поставщиками и подрядчиками на последнее число отчетного периода для определения сроков возникновения дебиторской и кредиторской задолженности и возможности её погашения.</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Инвентаризация проводится комиссией на основании первичных бухгалтерских документов, а также актов сверки расчетов между обществом с другими предприятиями.</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Результаты инвентаризации отражаются в акте инвентаризации расчетов с покупателями, поставщиками и прочими дебиторами и кредиторами  по форме ИНВ-17.</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К акту прикладывается справка, в которой отражаются:</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 xml:space="preserve"> - реквизиты каждого дебитора или кредитора организации, </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 xml:space="preserve">- причина и дата возникновения задолженности, </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 сумма задолженности.</w:t>
      </w:r>
    </w:p>
    <w:p w:rsidR="00FF758A" w:rsidRPr="00FF758A" w:rsidRDefault="00FF758A" w:rsidP="00FF758A">
      <w:pPr>
        <w:pStyle w:val="21"/>
        <w:shd w:val="clear" w:color="auto" w:fill="FFFFFF"/>
        <w:spacing w:line="360" w:lineRule="auto"/>
        <w:ind w:firstLine="567"/>
        <w:jc w:val="both"/>
        <w:rPr>
          <w:sz w:val="28"/>
          <w:szCs w:val="28"/>
        </w:rPr>
      </w:pPr>
      <w:r w:rsidRPr="00FF758A">
        <w:rPr>
          <w:color w:val="000000"/>
          <w:sz w:val="28"/>
          <w:szCs w:val="28"/>
        </w:rPr>
        <w:t>4. Суммы кредиторской задолженности, по которым срок исковой давности истек, списываются по каждому обязательству на основании данных проведенной инвентаризации, приказа руководителя Общества и относятся на финансовые результаты организации как прочие доходы (субсчет 91-1).</w:t>
      </w:r>
    </w:p>
    <w:p w:rsidR="00FF758A" w:rsidRPr="00FF758A" w:rsidRDefault="00FF758A" w:rsidP="00FF758A">
      <w:pPr>
        <w:pStyle w:val="21"/>
        <w:shd w:val="clear" w:color="auto" w:fill="FFFFFF"/>
        <w:spacing w:line="360" w:lineRule="auto"/>
        <w:ind w:firstLine="567"/>
        <w:jc w:val="both"/>
        <w:rPr>
          <w:color w:val="000000"/>
          <w:sz w:val="28"/>
          <w:szCs w:val="28"/>
        </w:rPr>
      </w:pPr>
      <w:r w:rsidRPr="00FF758A">
        <w:rPr>
          <w:color w:val="000000"/>
          <w:sz w:val="28"/>
          <w:szCs w:val="28"/>
        </w:rPr>
        <w:t xml:space="preserve">5. На сумму </w:t>
      </w:r>
      <w:proofErr w:type="spellStart"/>
      <w:r w:rsidRPr="00FF758A">
        <w:rPr>
          <w:color w:val="000000"/>
          <w:sz w:val="28"/>
          <w:szCs w:val="28"/>
        </w:rPr>
        <w:t>неотфактурованных</w:t>
      </w:r>
      <w:proofErr w:type="spellEnd"/>
      <w:r w:rsidRPr="00FF758A">
        <w:rPr>
          <w:color w:val="000000"/>
          <w:sz w:val="28"/>
          <w:szCs w:val="28"/>
        </w:rPr>
        <w:t xml:space="preserve"> поставок счет 60 «Расчеты с поставщиками и подрядчиками» с выделением в аналитическом учете кредитуется на стоимость поступивших ценностей, определенную исходя из цены и условий, предусмотренных в договорах. Если цена не предусмотрена в договоре и не может быть установлена исходя из условий договора, то для определения величины кредиторской задолженности принимается цена, по которой в сравнимых обстоятельствах организация обычно определяет цену в отношении аналогичных ценностей.</w:t>
      </w:r>
    </w:p>
    <w:p w:rsidR="00FF758A" w:rsidRPr="00FF758A" w:rsidRDefault="00FF758A" w:rsidP="00A92B61">
      <w:pPr>
        <w:shd w:val="clear" w:color="auto" w:fill="FFFFFF"/>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rPr>
        <w:lastRenderedPageBreak/>
        <w:t xml:space="preserve">Для успешной деятельности предприятия, повышения уровня рентабельности, сохранения и приумножения его активов необходим отлаженный механизм управления, важнейшим элементом которого выступает повседневный внутрихозяйственный контроль. Внутрихозяйственный </w:t>
      </w:r>
      <w:proofErr w:type="gramStart"/>
      <w:r w:rsidRPr="00FF758A">
        <w:rPr>
          <w:rFonts w:ascii="Times New Roman" w:hAnsi="Times New Roman" w:cs="Times New Roman"/>
          <w:sz w:val="28"/>
          <w:szCs w:val="28"/>
        </w:rPr>
        <w:t>контроль за</w:t>
      </w:r>
      <w:proofErr w:type="gramEnd"/>
      <w:r w:rsidRPr="00FF758A">
        <w:rPr>
          <w:rFonts w:ascii="Times New Roman" w:hAnsi="Times New Roman" w:cs="Times New Roman"/>
          <w:sz w:val="28"/>
          <w:szCs w:val="28"/>
        </w:rPr>
        <w:t xml:space="preserve"> деятельностью ООО «Декоративно-цветочные культуры»  возлагается на ревизионную комиссию. Она по собственной инициативе или по инициативе общего собрания участников общества, а также обязательно перед проведением годового общего собрания, осуществляет проверку финансово-хозяйственной деятельности организации. </w:t>
      </w:r>
    </w:p>
    <w:p w:rsidR="00FF758A" w:rsidRPr="00FF758A" w:rsidRDefault="00FF758A" w:rsidP="00A92B61">
      <w:pPr>
        <w:shd w:val="clear" w:color="auto" w:fill="FFFFFF"/>
        <w:spacing w:after="0"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rPr>
        <w:t>По ее результатам ревизионная комиссия подтверждает достоверность данных, которые содержатся в отчётности, а также обнародует информацию, если выявлены нарушения порядка ведения бухгалтерского учёта и предоставления финансовой отчётности. Порядок и сроки проведения инвентаризации устанавливаются руководителем Общества, за исключением случаев, когда проведение инвентаризации установлено в обязательном порядке.</w:t>
      </w:r>
    </w:p>
    <w:p w:rsidR="00FF758A" w:rsidRPr="00FF758A" w:rsidRDefault="00FF758A" w:rsidP="005778BC">
      <w:pPr>
        <w:spacing w:after="0" w:line="336" w:lineRule="auto"/>
        <w:ind w:firstLine="720"/>
        <w:jc w:val="both"/>
        <w:rPr>
          <w:rFonts w:ascii="Times New Roman" w:hAnsi="Times New Roman" w:cs="Times New Roman"/>
          <w:sz w:val="28"/>
          <w:szCs w:val="28"/>
        </w:rPr>
      </w:pPr>
      <w:r w:rsidRPr="00FF758A">
        <w:rPr>
          <w:rFonts w:ascii="Times New Roman" w:hAnsi="Times New Roman" w:cs="Times New Roman"/>
          <w:sz w:val="28"/>
          <w:szCs w:val="28"/>
        </w:rPr>
        <w:t xml:space="preserve">Для разработки эффективного подхода к контролю учёта расчётов с поставщиками и подрядчиками изучение и предварительная оценка эффективности системы внутреннего контроля (далее СВК) организации. Полученная оценка может подтверждаться или корректироваться в ходе проверки. Оценку СВК ООО «Декоративно-цветочные культуры» осуществляет путем ответов на заранее подготовленный перечень вопросов. Ответы на тестирование получают с помощью наблюдения, опроса сотрудников, просмотра и анализа информации, содержащейся в системной, первичной учетной и другой документации организации. </w:t>
      </w:r>
    </w:p>
    <w:p w:rsidR="00FF758A" w:rsidRPr="00FF758A" w:rsidRDefault="00FF758A" w:rsidP="00FF758A">
      <w:pPr>
        <w:spacing w:line="360" w:lineRule="auto"/>
        <w:ind w:firstLine="708"/>
        <w:jc w:val="both"/>
        <w:rPr>
          <w:rFonts w:ascii="Times New Roman" w:hAnsi="Times New Roman" w:cs="Times New Roman"/>
          <w:sz w:val="28"/>
          <w:szCs w:val="28"/>
        </w:rPr>
      </w:pPr>
      <w:r w:rsidRPr="00FF758A">
        <w:rPr>
          <w:rFonts w:ascii="Times New Roman" w:hAnsi="Times New Roman" w:cs="Times New Roman"/>
          <w:sz w:val="28"/>
          <w:szCs w:val="28"/>
        </w:rPr>
        <w:t xml:space="preserve"> Исходя из всего вышесказанного, можно сделать вывод о том, что внутрихозяйственный контроль осуществляется в организации на должном уровне.</w:t>
      </w:r>
    </w:p>
    <w:p w:rsidR="00FF758A" w:rsidRDefault="00FF758A" w:rsidP="007A6574">
      <w:pPr>
        <w:spacing w:after="0" w:line="240" w:lineRule="auto"/>
        <w:jc w:val="both"/>
        <w:rPr>
          <w:rFonts w:ascii="Times New Roman" w:hAnsi="Times New Roman" w:cs="Times New Roman"/>
          <w:sz w:val="28"/>
          <w:szCs w:val="28"/>
        </w:rPr>
      </w:pPr>
    </w:p>
    <w:p w:rsidR="008E34DA" w:rsidRPr="008E34DA" w:rsidRDefault="008E34DA" w:rsidP="008E34DA">
      <w:pPr>
        <w:widowControl w:val="0"/>
        <w:spacing w:after="0" w:line="360" w:lineRule="auto"/>
        <w:jc w:val="center"/>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lastRenderedPageBreak/>
        <w:t>3 УЧЕТ РАСЧЕТОВ С ПОСТАВЩИКАМИ И  ПОДРЯДЧИКАМИ В ООО «ДЕКОРАТИВНО-ЦВЕТОЧНЫЕ КУЛЬТУРЫ»</w:t>
      </w:r>
    </w:p>
    <w:p w:rsidR="008E34DA" w:rsidRPr="008E34DA" w:rsidRDefault="008E34DA" w:rsidP="008E34DA">
      <w:pPr>
        <w:widowControl w:val="0"/>
        <w:spacing w:after="0" w:line="360" w:lineRule="auto"/>
        <w:jc w:val="center"/>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3.1 Первичный учёт расчетов с поставщиками и подрядчиками в организации</w:t>
      </w:r>
    </w:p>
    <w:p w:rsidR="008E34DA" w:rsidRPr="008E34DA" w:rsidRDefault="008E34DA" w:rsidP="00A92B61">
      <w:pPr>
        <w:widowControl w:val="0"/>
        <w:shd w:val="clear" w:color="auto" w:fill="FFFFFF"/>
        <w:spacing w:before="240"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 xml:space="preserve">Предприятия постоянно ведут расчеты с поставщиками за приобретенные у них основные средства, сырье, материалы и другие </w:t>
      </w:r>
      <w:proofErr w:type="spellStart"/>
      <w:r w:rsidRPr="008E34DA">
        <w:rPr>
          <w:rFonts w:ascii="Times New Roman" w:eastAsia="Times New Roman" w:hAnsi="Times New Roman" w:cs="Times New Roman"/>
          <w:color w:val="000000"/>
          <w:sz w:val="28"/>
          <w:szCs w:val="28"/>
        </w:rPr>
        <w:t>товарно-материальные</w:t>
      </w:r>
      <w:r w:rsidRPr="008E34DA">
        <w:rPr>
          <w:rFonts w:ascii="Times New Roman" w:eastAsia="Times New Roman" w:hAnsi="Times New Roman" w:cs="Times New Roman"/>
          <w:color w:val="FFFFFF"/>
          <w:sz w:val="28"/>
          <w:szCs w:val="28"/>
        </w:rPr>
        <w:t>_</w:t>
      </w:r>
      <w:r w:rsidRPr="008E34DA">
        <w:rPr>
          <w:rFonts w:ascii="Times New Roman" w:eastAsia="Times New Roman" w:hAnsi="Times New Roman" w:cs="Times New Roman"/>
          <w:color w:val="000000"/>
          <w:sz w:val="28"/>
          <w:szCs w:val="28"/>
        </w:rPr>
        <w:t>ценности</w:t>
      </w:r>
      <w:r w:rsidRPr="008E34DA">
        <w:rPr>
          <w:rFonts w:ascii="Times New Roman" w:eastAsia="Times New Roman" w:hAnsi="Times New Roman" w:cs="Times New Roman"/>
          <w:color w:val="FFFFFF"/>
          <w:sz w:val="28"/>
          <w:szCs w:val="28"/>
        </w:rPr>
        <w:t>_</w:t>
      </w:r>
      <w:r w:rsidRPr="008E34DA">
        <w:rPr>
          <w:rFonts w:ascii="Times New Roman" w:eastAsia="Times New Roman" w:hAnsi="Times New Roman" w:cs="Times New Roman"/>
          <w:color w:val="000000"/>
          <w:sz w:val="28"/>
          <w:szCs w:val="28"/>
        </w:rPr>
        <w:t>и</w:t>
      </w:r>
      <w:r w:rsidRPr="008E34DA">
        <w:rPr>
          <w:rFonts w:ascii="Times New Roman" w:eastAsia="Times New Roman" w:hAnsi="Times New Roman" w:cs="Times New Roman"/>
          <w:color w:val="FFFFFF"/>
          <w:sz w:val="28"/>
          <w:szCs w:val="28"/>
        </w:rPr>
        <w:t>_</w:t>
      </w:r>
      <w:r w:rsidRPr="008E34DA">
        <w:rPr>
          <w:rFonts w:ascii="Times New Roman" w:eastAsia="Times New Roman" w:hAnsi="Times New Roman" w:cs="Times New Roman"/>
          <w:color w:val="000000"/>
          <w:sz w:val="28"/>
          <w:szCs w:val="28"/>
        </w:rPr>
        <w:t>оказанные</w:t>
      </w:r>
      <w:r w:rsidRPr="008E34DA">
        <w:rPr>
          <w:rFonts w:ascii="Times New Roman" w:eastAsia="Times New Roman" w:hAnsi="Times New Roman" w:cs="Times New Roman"/>
          <w:color w:val="FFFFFF"/>
          <w:sz w:val="28"/>
          <w:szCs w:val="28"/>
        </w:rPr>
        <w:t>_</w:t>
      </w:r>
      <w:r w:rsidRPr="008E34DA">
        <w:rPr>
          <w:rFonts w:ascii="Times New Roman" w:eastAsia="Times New Roman" w:hAnsi="Times New Roman" w:cs="Times New Roman"/>
          <w:color w:val="000000"/>
          <w:sz w:val="28"/>
          <w:szCs w:val="28"/>
        </w:rPr>
        <w:t>услуги</w:t>
      </w:r>
      <w:proofErr w:type="spellEnd"/>
      <w:r w:rsidRPr="008E34DA">
        <w:rPr>
          <w:rFonts w:ascii="Times New Roman" w:eastAsia="Times New Roman" w:hAnsi="Times New Roman" w:cs="Times New Roman"/>
          <w:color w:val="000000"/>
          <w:sz w:val="28"/>
          <w:szCs w:val="28"/>
        </w:rPr>
        <w:t>.</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В задачи учёта расчетов с поставщиками и подрядчиками входят:</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1)  Формирование полной и достоверной информации о состоянии расчетов с поставщиками и подрядчиками за товарно-материальные ценности, выполненные работы и оказанные услуги, необходимой внутренним пользователям бухгалтерской отчетности, руководителям, учредителям, участникам и собственникам имущества организации, а также внешним инвесторам, кредиторам и другим пользователям бухгалтерской отчётности;</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 xml:space="preserve">2) Предотвращение отрицательных результатов хозяйственной деятельности организации и выявление внутрихозяйственных резервов обеспечения </w:t>
      </w:r>
      <w:proofErr w:type="spellStart"/>
      <w:r w:rsidRPr="008E34DA">
        <w:rPr>
          <w:rFonts w:ascii="Times New Roman" w:eastAsia="Times New Roman" w:hAnsi="Times New Roman" w:cs="Times New Roman"/>
          <w:color w:val="000000"/>
          <w:sz w:val="28"/>
          <w:szCs w:val="28"/>
        </w:rPr>
        <w:t>финансовой</w:t>
      </w:r>
      <w:r w:rsidRPr="008E34DA">
        <w:rPr>
          <w:rFonts w:ascii="Times New Roman" w:eastAsia="Times New Roman" w:hAnsi="Times New Roman" w:cs="Times New Roman"/>
          <w:color w:val="FFFFFF"/>
          <w:sz w:val="28"/>
          <w:szCs w:val="28"/>
        </w:rPr>
        <w:t>_</w:t>
      </w:r>
      <w:r w:rsidRPr="008E34DA">
        <w:rPr>
          <w:rFonts w:ascii="Times New Roman" w:eastAsia="Times New Roman" w:hAnsi="Times New Roman" w:cs="Times New Roman"/>
          <w:color w:val="000000"/>
          <w:sz w:val="28"/>
          <w:szCs w:val="28"/>
        </w:rPr>
        <w:t>устойчивости</w:t>
      </w:r>
      <w:proofErr w:type="spellEnd"/>
      <w:r w:rsidRPr="008E34DA">
        <w:rPr>
          <w:rFonts w:ascii="Times New Roman" w:eastAsia="Times New Roman" w:hAnsi="Times New Roman" w:cs="Times New Roman"/>
          <w:color w:val="000000"/>
          <w:sz w:val="28"/>
          <w:szCs w:val="28"/>
        </w:rPr>
        <w:t xml:space="preserve"> организации;</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3)</w:t>
      </w:r>
      <w:r w:rsidRPr="008E34DA">
        <w:rPr>
          <w:rFonts w:ascii="Times New Roman" w:eastAsia="Times New Roman" w:hAnsi="Times New Roman" w:cs="Times New Roman"/>
          <w:b/>
          <w:color w:val="000000"/>
          <w:sz w:val="28"/>
          <w:szCs w:val="28"/>
        </w:rPr>
        <w:t xml:space="preserve"> </w:t>
      </w:r>
      <w:r w:rsidRPr="008E34DA">
        <w:rPr>
          <w:rFonts w:ascii="Times New Roman" w:eastAsia="Times New Roman" w:hAnsi="Times New Roman" w:cs="Times New Roman"/>
          <w:color w:val="000000"/>
          <w:sz w:val="28"/>
          <w:szCs w:val="28"/>
        </w:rPr>
        <w:t>Контроль состояния дебиторской и кредиторской задолженности, контроль соблюдения форм расчетов, установленных в договорах с поставщиками;</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4) Своевременная выверка расчетов с дебиторами и кредиторами для исключения просроченной задолженности[18].</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 Все хозяйственные операции, проводимые организацией при расчётах </w:t>
      </w:r>
      <w:proofErr w:type="spellStart"/>
      <w:r w:rsidRPr="008E34DA">
        <w:rPr>
          <w:rFonts w:ascii="Times New Roman" w:eastAsia="Times New Roman" w:hAnsi="Times New Roman" w:cs="Times New Roman"/>
          <w:color w:val="000000"/>
          <w:sz w:val="28"/>
          <w:szCs w:val="28"/>
        </w:rPr>
        <w:t>c</w:t>
      </w:r>
      <w:proofErr w:type="spellEnd"/>
      <w:r w:rsidRPr="008E34DA">
        <w:rPr>
          <w:rFonts w:ascii="Times New Roman" w:eastAsia="Times New Roman" w:hAnsi="Times New Roman" w:cs="Times New Roman"/>
          <w:color w:val="000000"/>
          <w:sz w:val="28"/>
          <w:szCs w:val="28"/>
        </w:rPr>
        <w:t xml:space="preserve"> поставщиками и подрядчиками, должны оформляться оправдательными документами. Эти документы служат первичными учетными документами, на основании которых ведётся бухгалтерский учет расчётов </w:t>
      </w:r>
      <w:proofErr w:type="spellStart"/>
      <w:r w:rsidRPr="008E34DA">
        <w:rPr>
          <w:rFonts w:ascii="Times New Roman" w:eastAsia="Times New Roman" w:hAnsi="Times New Roman" w:cs="Times New Roman"/>
          <w:color w:val="000000"/>
          <w:sz w:val="28"/>
          <w:szCs w:val="28"/>
        </w:rPr>
        <w:t>c</w:t>
      </w:r>
      <w:proofErr w:type="spellEnd"/>
      <w:r w:rsidRPr="008E34DA">
        <w:rPr>
          <w:rFonts w:ascii="Times New Roman" w:eastAsia="Times New Roman" w:hAnsi="Times New Roman" w:cs="Times New Roman"/>
          <w:color w:val="000000"/>
          <w:sz w:val="28"/>
          <w:szCs w:val="28"/>
        </w:rPr>
        <w:t xml:space="preserve"> поставщиками и подрядчиками. Первичные учетные документы принимаются к учету.</w:t>
      </w:r>
    </w:p>
    <w:p w:rsidR="008E34DA" w:rsidRPr="008E34DA" w:rsidRDefault="008E34DA" w:rsidP="008E34DA">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Для учета расчетов </w:t>
      </w:r>
      <w:proofErr w:type="spellStart"/>
      <w:r w:rsidRPr="008E34DA">
        <w:rPr>
          <w:rFonts w:ascii="Times New Roman" w:eastAsia="Times New Roman" w:hAnsi="Times New Roman" w:cs="Times New Roman"/>
          <w:color w:val="000000"/>
          <w:sz w:val="28"/>
          <w:szCs w:val="28"/>
        </w:rPr>
        <w:t>c</w:t>
      </w:r>
      <w:proofErr w:type="spellEnd"/>
      <w:r w:rsidRPr="008E34DA">
        <w:rPr>
          <w:rFonts w:ascii="Times New Roman" w:eastAsia="Times New Roman" w:hAnsi="Times New Roman" w:cs="Times New Roman"/>
          <w:color w:val="000000"/>
          <w:sz w:val="28"/>
          <w:szCs w:val="28"/>
        </w:rPr>
        <w:t xml:space="preserve"> поставщиками и подрядчиками в ООО «Декоративно-цветочные культуры»</w:t>
      </w:r>
      <w:r w:rsidRPr="008E34DA">
        <w:rPr>
          <w:rFonts w:ascii="Times New Roman" w:eastAsia="Times New Roman" w:hAnsi="Times New Roman" w:cs="Times New Roman"/>
          <w:i/>
          <w:color w:val="000000"/>
          <w:sz w:val="28"/>
          <w:szCs w:val="28"/>
        </w:rPr>
        <w:t xml:space="preserve"> </w:t>
      </w:r>
      <w:r w:rsidRPr="008E34DA">
        <w:rPr>
          <w:rFonts w:ascii="Times New Roman" w:eastAsia="Times New Roman" w:hAnsi="Times New Roman" w:cs="Times New Roman"/>
          <w:color w:val="000000"/>
          <w:sz w:val="28"/>
          <w:szCs w:val="28"/>
        </w:rPr>
        <w:t xml:space="preserve">используются специальные документы, </w:t>
      </w:r>
      <w:r w:rsidRPr="008E34DA">
        <w:rPr>
          <w:rFonts w:ascii="Times New Roman" w:eastAsia="Times New Roman" w:hAnsi="Times New Roman" w:cs="Times New Roman"/>
          <w:color w:val="000000"/>
          <w:sz w:val="28"/>
          <w:szCs w:val="28"/>
        </w:rPr>
        <w:lastRenderedPageBreak/>
        <w:t>которые представлены в таблице 3.1.</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Таблица 3.1 – Перечень форм первичных документов для учёта с поставщиками и подрядчиками, используемых в ООО «Декоративно-цветочные культуры»</w:t>
      </w:r>
    </w:p>
    <w:tbl>
      <w:tblPr>
        <w:tblW w:w="946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44"/>
        <w:gridCol w:w="3156"/>
        <w:gridCol w:w="3263"/>
      </w:tblGrid>
      <w:tr w:rsidR="008E34DA" w:rsidRPr="008E34DA" w:rsidTr="008E34DA">
        <w:trPr>
          <w:trHeight w:val="400"/>
        </w:trPr>
        <w:tc>
          <w:tcPr>
            <w:tcW w:w="3044" w:type="dxa"/>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Наименование документа</w:t>
            </w:r>
          </w:p>
        </w:tc>
        <w:tc>
          <w:tcPr>
            <w:tcW w:w="3156" w:type="dxa"/>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Предназначение</w:t>
            </w:r>
          </w:p>
        </w:tc>
        <w:tc>
          <w:tcPr>
            <w:tcW w:w="3263" w:type="dxa"/>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0"/>
                <w:szCs w:val="20"/>
              </w:rPr>
            </w:pPr>
            <w:r w:rsidRPr="008E34DA">
              <w:rPr>
                <w:rFonts w:ascii="Times New Roman" w:eastAsia="Times New Roman" w:hAnsi="Times New Roman" w:cs="Times New Roman"/>
                <w:color w:val="000000"/>
                <w:sz w:val="20"/>
                <w:szCs w:val="20"/>
              </w:rPr>
              <w:t>Кем выписывается</w:t>
            </w:r>
          </w:p>
        </w:tc>
      </w:tr>
      <w:tr w:rsidR="008E34DA" w:rsidRPr="008E34DA" w:rsidTr="008E34DA">
        <w:trPr>
          <w:trHeight w:val="400"/>
        </w:trPr>
        <w:tc>
          <w:tcPr>
            <w:tcW w:w="3044" w:type="dxa"/>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1</w:t>
            </w:r>
          </w:p>
        </w:tc>
        <w:tc>
          <w:tcPr>
            <w:tcW w:w="3156" w:type="dxa"/>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2</w:t>
            </w:r>
          </w:p>
        </w:tc>
        <w:tc>
          <w:tcPr>
            <w:tcW w:w="3263" w:type="dxa"/>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0"/>
                <w:szCs w:val="20"/>
              </w:rPr>
            </w:pPr>
            <w:r w:rsidRPr="008E34DA">
              <w:rPr>
                <w:rFonts w:ascii="Times New Roman" w:eastAsia="Times New Roman" w:hAnsi="Times New Roman" w:cs="Times New Roman"/>
                <w:color w:val="000000"/>
                <w:sz w:val="20"/>
                <w:szCs w:val="20"/>
              </w:rPr>
              <w:t>3</w:t>
            </w:r>
          </w:p>
        </w:tc>
      </w:tr>
      <w:tr w:rsidR="008E34DA" w:rsidRPr="008E34DA" w:rsidTr="008E34DA">
        <w:trPr>
          <w:trHeight w:val="489"/>
        </w:trPr>
        <w:tc>
          <w:tcPr>
            <w:tcW w:w="3044"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Товарная накладная</w:t>
            </w:r>
          </w:p>
        </w:tc>
        <w:tc>
          <w:tcPr>
            <w:tcW w:w="3156"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 xml:space="preserve">Учет движения ТМЦ </w:t>
            </w:r>
          </w:p>
        </w:tc>
        <w:tc>
          <w:tcPr>
            <w:tcW w:w="3263"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Составляется грузоотправителем</w:t>
            </w:r>
          </w:p>
        </w:tc>
      </w:tr>
      <w:tr w:rsidR="008E34DA" w:rsidRPr="008E34DA" w:rsidTr="008E34DA">
        <w:trPr>
          <w:trHeight w:val="1946"/>
        </w:trPr>
        <w:tc>
          <w:tcPr>
            <w:tcW w:w="3044"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Акт взаимозачета</w:t>
            </w:r>
          </w:p>
        </w:tc>
        <w:tc>
          <w:tcPr>
            <w:tcW w:w="3156"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highlight w:val="white"/>
              </w:rPr>
              <w:t>Документ, который составляется в случае взаимной задолженности между контрагентами, в нем указывается, какая сумма задолженности считается погашенной</w:t>
            </w:r>
          </w:p>
        </w:tc>
        <w:tc>
          <w:tcPr>
            <w:tcW w:w="3263"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highlight w:val="white"/>
              </w:rPr>
            </w:pPr>
            <w:r w:rsidRPr="008E34DA">
              <w:rPr>
                <w:rFonts w:ascii="Times New Roman" w:eastAsia="Times New Roman" w:hAnsi="Times New Roman" w:cs="Times New Roman"/>
                <w:color w:val="000000"/>
                <w:sz w:val="24"/>
                <w:szCs w:val="20"/>
                <w:highlight w:val="white"/>
              </w:rPr>
              <w:t>Акт составляется по заявлению одной стороны о взаимозачете</w:t>
            </w:r>
          </w:p>
        </w:tc>
      </w:tr>
      <w:tr w:rsidR="008E34DA" w:rsidRPr="008E34DA" w:rsidTr="008E34DA">
        <w:trPr>
          <w:trHeight w:val="1640"/>
        </w:trPr>
        <w:tc>
          <w:tcPr>
            <w:tcW w:w="3044"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Товарно-транспортная накладная</w:t>
            </w:r>
          </w:p>
        </w:tc>
        <w:tc>
          <w:tcPr>
            <w:tcW w:w="3156"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proofErr w:type="gramStart"/>
            <w:r w:rsidRPr="008E34DA">
              <w:rPr>
                <w:rFonts w:ascii="Times New Roman" w:eastAsia="Times New Roman" w:hAnsi="Times New Roman" w:cs="Times New Roman"/>
                <w:color w:val="000000"/>
                <w:sz w:val="24"/>
                <w:szCs w:val="20"/>
                <w:highlight w:val="white"/>
              </w:rPr>
              <w:t>Предназначена</w:t>
            </w:r>
            <w:proofErr w:type="gramEnd"/>
            <w:r w:rsidRPr="008E34DA">
              <w:rPr>
                <w:rFonts w:ascii="Times New Roman" w:eastAsia="Times New Roman" w:hAnsi="Times New Roman" w:cs="Times New Roman"/>
                <w:color w:val="000000"/>
                <w:sz w:val="24"/>
                <w:szCs w:val="20"/>
                <w:highlight w:val="white"/>
              </w:rPr>
              <w:t xml:space="preserve"> для учета движения товарно-материальных ценностей и расчетов за их перевозки автомобильным транспортом</w:t>
            </w:r>
          </w:p>
        </w:tc>
        <w:tc>
          <w:tcPr>
            <w:tcW w:w="3263"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Выписывается поставщиками при отгрузке продукции</w:t>
            </w:r>
          </w:p>
        </w:tc>
      </w:tr>
      <w:tr w:rsidR="008E34DA" w:rsidRPr="008E34DA" w:rsidTr="008E34DA">
        <w:trPr>
          <w:trHeight w:val="691"/>
        </w:trPr>
        <w:tc>
          <w:tcPr>
            <w:tcW w:w="3044"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Акт приемки выполненных работ</w:t>
            </w:r>
          </w:p>
        </w:tc>
        <w:tc>
          <w:tcPr>
            <w:tcW w:w="3156"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Подтверждение окончания выполненных работ</w:t>
            </w:r>
          </w:p>
        </w:tc>
        <w:tc>
          <w:tcPr>
            <w:tcW w:w="3263"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Выписывается исполнителем работ (подрядчиком)</w:t>
            </w:r>
          </w:p>
        </w:tc>
      </w:tr>
      <w:tr w:rsidR="008E34DA" w:rsidRPr="008E34DA" w:rsidTr="008E34DA">
        <w:trPr>
          <w:trHeight w:val="1240"/>
        </w:trPr>
        <w:tc>
          <w:tcPr>
            <w:tcW w:w="3044"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Платежное поручение</w:t>
            </w:r>
          </w:p>
        </w:tc>
        <w:tc>
          <w:tcPr>
            <w:tcW w:w="3156"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highlight w:val="white"/>
              </w:rPr>
              <w:t>Может использоваться для предварительной оплаты товаров, работ, услуг или для осуществления периодических платежей</w:t>
            </w:r>
          </w:p>
        </w:tc>
        <w:tc>
          <w:tcPr>
            <w:tcW w:w="3263"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Уполномоченное лицо</w:t>
            </w:r>
          </w:p>
        </w:tc>
      </w:tr>
      <w:tr w:rsidR="008E34DA" w:rsidRPr="008E34DA" w:rsidTr="008E34DA">
        <w:trPr>
          <w:trHeight w:val="1240"/>
        </w:trPr>
        <w:tc>
          <w:tcPr>
            <w:tcW w:w="3044"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Расходно-кассовый ордер</w:t>
            </w:r>
          </w:p>
        </w:tc>
        <w:tc>
          <w:tcPr>
            <w:tcW w:w="3156"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highlight w:val="white"/>
              </w:rPr>
              <w:t>С помощью РКО  осуществляется выдача денежных средств из кассы  организации</w:t>
            </w:r>
          </w:p>
        </w:tc>
        <w:tc>
          <w:tcPr>
            <w:tcW w:w="3263" w:type="dxa"/>
          </w:tcPr>
          <w:p w:rsidR="008E34DA" w:rsidRPr="008E34DA" w:rsidRDefault="008E34DA" w:rsidP="008E34DA">
            <w:pPr>
              <w:widowControl w:val="0"/>
              <w:spacing w:after="0" w:line="240" w:lineRule="auto"/>
              <w:jc w:val="both"/>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Составляется бухгалтером</w:t>
            </w:r>
          </w:p>
        </w:tc>
      </w:tr>
      <w:tr w:rsidR="008E34DA" w:rsidRPr="008E34DA" w:rsidTr="008E34DA">
        <w:trPr>
          <w:trHeight w:val="1240"/>
        </w:trPr>
        <w:tc>
          <w:tcPr>
            <w:tcW w:w="3044"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Акт приемки материалов</w:t>
            </w:r>
          </w:p>
        </w:tc>
        <w:tc>
          <w:tcPr>
            <w:tcW w:w="3156"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 xml:space="preserve">Оформляется в случаях приемки материальных ценностей, которые поступили от поставщиков не в полном объеме или без сопроводительных документов, либо качество и количество материалов не соответствует </w:t>
            </w:r>
            <w:proofErr w:type="gramStart"/>
            <w:r w:rsidRPr="008E34DA">
              <w:rPr>
                <w:rFonts w:ascii="Times New Roman" w:eastAsia="Times New Roman" w:hAnsi="Times New Roman" w:cs="Times New Roman"/>
                <w:color w:val="000000"/>
                <w:sz w:val="24"/>
                <w:szCs w:val="20"/>
              </w:rPr>
              <w:t>заявленному</w:t>
            </w:r>
            <w:proofErr w:type="gramEnd"/>
            <w:r w:rsidRPr="008E34DA">
              <w:rPr>
                <w:rFonts w:ascii="Times New Roman" w:eastAsia="Times New Roman" w:hAnsi="Times New Roman" w:cs="Times New Roman"/>
                <w:color w:val="000000"/>
                <w:sz w:val="24"/>
                <w:szCs w:val="20"/>
              </w:rPr>
              <w:t xml:space="preserve"> в документации</w:t>
            </w:r>
          </w:p>
        </w:tc>
        <w:tc>
          <w:tcPr>
            <w:tcW w:w="3263" w:type="dxa"/>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0"/>
              </w:rPr>
            </w:pPr>
            <w:r w:rsidRPr="008E34DA">
              <w:rPr>
                <w:rFonts w:ascii="Times New Roman" w:eastAsia="Times New Roman" w:hAnsi="Times New Roman" w:cs="Times New Roman"/>
                <w:color w:val="000000"/>
                <w:sz w:val="24"/>
                <w:szCs w:val="20"/>
              </w:rPr>
              <w:t>Составляется членами приемной комиссии с обязательным участием материально ответственного лица и представителя отправителя (поставщика)</w:t>
            </w:r>
          </w:p>
        </w:tc>
      </w:tr>
    </w:tbl>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Рассмотрим подробнее документы по расчетам с поставщиками и подрядчиками в ООО «Декоративно-цветочные культуры». </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highlight w:val="white"/>
        </w:rPr>
      </w:pPr>
      <w:r w:rsidRPr="008E34DA">
        <w:rPr>
          <w:rFonts w:ascii="Times New Roman" w:eastAsia="Times New Roman" w:hAnsi="Times New Roman" w:cs="Times New Roman"/>
          <w:color w:val="000000"/>
          <w:sz w:val="28"/>
          <w:szCs w:val="28"/>
          <w:highlight w:val="white"/>
        </w:rPr>
        <w:lastRenderedPageBreak/>
        <w:t xml:space="preserve">1) С помощью использования товарной накладной (форма N ТОРГ-12) осуществляется подтверждение факта выполнения обязательств по договорам купли-продажи. Документ также является основанием для списания выданного товара со склада продавца и </w:t>
      </w:r>
      <w:proofErr w:type="spellStart"/>
      <w:r w:rsidRPr="008E34DA">
        <w:rPr>
          <w:rFonts w:ascii="Times New Roman" w:eastAsia="Times New Roman" w:hAnsi="Times New Roman" w:cs="Times New Roman"/>
          <w:color w:val="000000"/>
          <w:sz w:val="28"/>
          <w:szCs w:val="28"/>
          <w:highlight w:val="white"/>
        </w:rPr>
        <w:t>оприходования</w:t>
      </w:r>
      <w:proofErr w:type="spellEnd"/>
      <w:r w:rsidRPr="008E34DA">
        <w:rPr>
          <w:rFonts w:ascii="Times New Roman" w:eastAsia="Times New Roman" w:hAnsi="Times New Roman" w:cs="Times New Roman"/>
          <w:color w:val="000000"/>
          <w:sz w:val="28"/>
          <w:szCs w:val="28"/>
          <w:highlight w:val="white"/>
        </w:rPr>
        <w:t xml:space="preserve"> на складе </w:t>
      </w:r>
      <w:r w:rsidRPr="008E34DA">
        <w:rPr>
          <w:rFonts w:ascii="Times New Roman" w:eastAsia="Times New Roman" w:hAnsi="Times New Roman" w:cs="Times New Roman"/>
          <w:color w:val="000000"/>
          <w:sz w:val="28"/>
          <w:szCs w:val="28"/>
        </w:rPr>
        <w:t>ООО «Декоративно-цветочные культуры»</w:t>
      </w:r>
      <w:r w:rsidRPr="008E34DA">
        <w:rPr>
          <w:rFonts w:ascii="Times New Roman" w:eastAsia="Times New Roman" w:hAnsi="Times New Roman" w:cs="Times New Roman"/>
          <w:color w:val="000000"/>
          <w:sz w:val="28"/>
          <w:szCs w:val="28"/>
          <w:highlight w:val="white"/>
        </w:rPr>
        <w:t>.</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Обязательными реквизитами товарной накладной являются:</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дата составления и регистрационный номер;</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полное наименование организации покупателя и продавца;</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наименование, количество, цена и общая стоимость товара;</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основание отпуска товара со склада.</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Товарная накладная составляется в двух экземплярах, один из которых остается у поставщика, подписывается лицами, уполномоченными на выдачу и прием товара.</w:t>
      </w:r>
    </w:p>
    <w:p w:rsidR="008E34DA" w:rsidRPr="008E34DA" w:rsidRDefault="008E34DA" w:rsidP="008E34DA">
      <w:pPr>
        <w:widowControl w:val="0"/>
        <w:shd w:val="clear" w:color="auto" w:fill="FFFFFF"/>
        <w:spacing w:before="18"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 xml:space="preserve">2) Зачет взаимных требований между двумя организациями производится при условии наличия двух самостоятельных договоров, в которых определены объект сделки, различные суммы обязательств, условия их погашения. Обязательства одного участника договора прекращаются полностью или частично зачетом встречного однородного требования другого участника договора (взаимозачетом), срок исполнения которого наступил либо </w:t>
      </w:r>
      <w:proofErr w:type="gramStart"/>
      <w:r w:rsidRPr="008E34DA">
        <w:rPr>
          <w:rFonts w:ascii="Times New Roman" w:eastAsia="Times New Roman" w:hAnsi="Times New Roman" w:cs="Times New Roman"/>
          <w:color w:val="000000"/>
          <w:sz w:val="28"/>
          <w:szCs w:val="28"/>
        </w:rPr>
        <w:t>срок</w:t>
      </w:r>
      <w:proofErr w:type="gramEnd"/>
      <w:r w:rsidRPr="008E34DA">
        <w:rPr>
          <w:rFonts w:ascii="Times New Roman" w:eastAsia="Times New Roman" w:hAnsi="Times New Roman" w:cs="Times New Roman"/>
          <w:color w:val="000000"/>
          <w:sz w:val="28"/>
          <w:szCs w:val="28"/>
        </w:rPr>
        <w:t xml:space="preserve"> которого не указан или определен моментом востребования. </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Зачет взаимных требований может быть проведен либо по соглашению обеих сторон, либо по заявлению одной из них. В таком случае </w:t>
      </w:r>
      <w:r w:rsidRPr="008E34DA">
        <w:rPr>
          <w:rFonts w:ascii="Times New Roman" w:eastAsia="Times New Roman" w:hAnsi="Times New Roman" w:cs="Times New Roman"/>
          <w:b/>
          <w:color w:val="000000"/>
          <w:sz w:val="28"/>
          <w:szCs w:val="28"/>
        </w:rPr>
        <w:t xml:space="preserve"> с</w:t>
      </w:r>
      <w:r w:rsidRPr="008E34DA">
        <w:rPr>
          <w:rFonts w:ascii="Times New Roman" w:eastAsia="Times New Roman" w:hAnsi="Times New Roman" w:cs="Times New Roman"/>
          <w:color w:val="000000"/>
          <w:sz w:val="28"/>
          <w:szCs w:val="28"/>
        </w:rPr>
        <w:t xml:space="preserve">оставляется акт взаимозачета. Оформляется акт взаимозачета в двух экземплярах: один остается </w:t>
      </w:r>
      <w:proofErr w:type="gramStart"/>
      <w:r w:rsidRPr="008E34DA">
        <w:rPr>
          <w:rFonts w:ascii="Times New Roman" w:eastAsia="Times New Roman" w:hAnsi="Times New Roman" w:cs="Times New Roman"/>
          <w:color w:val="000000"/>
          <w:sz w:val="28"/>
          <w:szCs w:val="28"/>
        </w:rPr>
        <w:t>у ООО</w:t>
      </w:r>
      <w:proofErr w:type="gramEnd"/>
      <w:r w:rsidRPr="008E34DA">
        <w:rPr>
          <w:rFonts w:ascii="Times New Roman" w:eastAsia="Times New Roman" w:hAnsi="Times New Roman" w:cs="Times New Roman"/>
          <w:color w:val="000000"/>
          <w:sz w:val="28"/>
          <w:szCs w:val="28"/>
        </w:rPr>
        <w:t xml:space="preserve"> «Декоративно-цветочные культуры», другой передается контрагенту. Так же к акту взаимозачета должны прилагаться копии документов, ссылки на которые были прописаны в тексте документа, а именно: акты о приемке выполненных работ, договоры, счета-фактуры и другие документы, подтверждающие факт возникновения обязательств, накладные на отгрузку продукции.</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lastRenderedPageBreak/>
        <w:t>3) Товарно-транспортная накладная (форма 1-Т) на перевозку грузов автомобильным транспортом составляется грузоотправителем отдельно на каждую поездку автомобиля с обязательным заполнением всех реквизитов.</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Товарно-транспортная накладная (ТТН) выписывается в четырех экземплярах:</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первый остается у грузоотправителя и предназначается для списания товарно-материальных ценностей;</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второй, третий и четвертый экземпляры, заверенные подписями и печатями (штампами) грузоотправителя и подписью водителя, вручаются водителю.</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Второй - сдается водителем грузополучателю и предназначается для </w:t>
      </w:r>
      <w:proofErr w:type="spellStart"/>
      <w:r w:rsidRPr="008E34DA">
        <w:rPr>
          <w:rFonts w:ascii="Times New Roman" w:eastAsia="Times New Roman" w:hAnsi="Times New Roman" w:cs="Times New Roman"/>
          <w:color w:val="000000"/>
          <w:sz w:val="28"/>
          <w:szCs w:val="28"/>
        </w:rPr>
        <w:t>оприходования</w:t>
      </w:r>
      <w:proofErr w:type="spellEnd"/>
      <w:r w:rsidRPr="008E34DA">
        <w:rPr>
          <w:rFonts w:ascii="Times New Roman" w:eastAsia="Times New Roman" w:hAnsi="Times New Roman" w:cs="Times New Roman"/>
          <w:color w:val="000000"/>
          <w:sz w:val="28"/>
          <w:szCs w:val="28"/>
        </w:rPr>
        <w:t xml:space="preserve"> товарно-материальных ценностей </w:t>
      </w:r>
      <w:proofErr w:type="gramStart"/>
      <w:r w:rsidRPr="008E34DA">
        <w:rPr>
          <w:rFonts w:ascii="Times New Roman" w:eastAsia="Times New Roman" w:hAnsi="Times New Roman" w:cs="Times New Roman"/>
          <w:color w:val="000000"/>
          <w:sz w:val="28"/>
          <w:szCs w:val="28"/>
        </w:rPr>
        <w:t>у ООО</w:t>
      </w:r>
      <w:proofErr w:type="gramEnd"/>
      <w:r w:rsidRPr="008E34DA">
        <w:rPr>
          <w:rFonts w:ascii="Times New Roman" w:eastAsia="Times New Roman" w:hAnsi="Times New Roman" w:cs="Times New Roman"/>
          <w:color w:val="000000"/>
          <w:sz w:val="28"/>
          <w:szCs w:val="28"/>
        </w:rPr>
        <w:t xml:space="preserve"> «Декоративно-цветочные культуры», а третий и четвертый экземпляры, заверенные подписями и печатями (штампами) грузополучателя, сдаются организации - владельцу автотранспорта.</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Третий экземпляр, служащий основанием для расчетов, организация - владелец автотранспорта прилагает к счету за перевозку и высылает плательщику - заказчику автотранспорта, а четвертый - прилагается к путевому листу и служит основанием для учета транспортной работы и начисления заработной платы водителю.</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4) Акт приемки выполненных работ – документ, заключающийся межд</w:t>
      </w:r>
      <w:proofErr w:type="gramStart"/>
      <w:r w:rsidRPr="008E34DA">
        <w:rPr>
          <w:rFonts w:ascii="Times New Roman" w:eastAsia="Times New Roman" w:hAnsi="Times New Roman" w:cs="Times New Roman"/>
          <w:color w:val="000000"/>
          <w:sz w:val="28"/>
          <w:szCs w:val="28"/>
        </w:rPr>
        <w:t>у ООО</w:t>
      </w:r>
      <w:proofErr w:type="gramEnd"/>
      <w:r w:rsidRPr="008E34DA">
        <w:rPr>
          <w:rFonts w:ascii="Times New Roman" w:eastAsia="Times New Roman" w:hAnsi="Times New Roman" w:cs="Times New Roman"/>
          <w:color w:val="000000"/>
          <w:sz w:val="28"/>
          <w:szCs w:val="28"/>
        </w:rPr>
        <w:t xml:space="preserve"> «Декоративно-цветочные культуры»</w:t>
      </w:r>
      <w:r w:rsidRPr="008E34DA">
        <w:rPr>
          <w:rFonts w:ascii="Times New Roman" w:eastAsia="Times New Roman" w:hAnsi="Times New Roman" w:cs="Times New Roman"/>
          <w:color w:val="000000"/>
          <w:sz w:val="28"/>
          <w:szCs w:val="28"/>
          <w:highlight w:val="white"/>
        </w:rPr>
        <w:t xml:space="preserve"> и её контрагентом (подрядчиком)</w:t>
      </w:r>
      <w:r w:rsidRPr="008E34DA">
        <w:rPr>
          <w:rFonts w:ascii="Times New Roman" w:eastAsia="Times New Roman" w:hAnsi="Times New Roman" w:cs="Times New Roman"/>
          <w:color w:val="000000"/>
          <w:sz w:val="28"/>
          <w:szCs w:val="28"/>
        </w:rPr>
        <w:t>, согласно которому отображаются все виды выполненных работ, их общая стоимость, а так же начальные и конечные сроки.</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Составление акта является необходимым в случае, когда следует подтвердить факт выполненных работ исполнителем. Данный документ является своеобразным отчетом подрядчика перед организацией. Акт приемки выполненных работ составляется в двух экземплярах.</w:t>
      </w:r>
    </w:p>
    <w:p w:rsidR="008E34DA" w:rsidRPr="008E34DA" w:rsidRDefault="008E34DA" w:rsidP="008E34DA">
      <w:pPr>
        <w:widowControl w:val="0"/>
        <w:shd w:val="clear" w:color="auto" w:fill="FFFFFF"/>
        <w:spacing w:after="0" w:line="360" w:lineRule="auto"/>
        <w:ind w:firstLine="36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Унифицированной формы акта сдачи-приемки выполненных работ законодательством не утверждено. Поэтому в ООО «Декоративно-цветочные культуры» разработана удобная для заполнения и использования форма </w:t>
      </w:r>
      <w:r w:rsidRPr="008E34DA">
        <w:rPr>
          <w:rFonts w:ascii="Times New Roman" w:eastAsia="Times New Roman" w:hAnsi="Times New Roman" w:cs="Times New Roman"/>
          <w:color w:val="000000"/>
          <w:sz w:val="28"/>
          <w:szCs w:val="28"/>
        </w:rPr>
        <w:lastRenderedPageBreak/>
        <w:t>документа о выполненных работах. Она содержит всю необходимую информацию:</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порядковый номер данного документа для его регистрации в бухгалтерии;</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дата составления документа;</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номер договора, согласно которому составляется акт выполненных работ;</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сроки выполнения оговоренных работ;</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объемы выполненных работ и общая стоимость работ;</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номер счета, который предоставляется заказчику для оплаты произведенной работы (услуги);</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полное название заказчика и исполнителя, согласно учредительным документам;</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оттиск печати обеих заинтересованных организаций;</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подписи исполнителя и заказчика, или лиц, имеющих право подписи.</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highlight w:val="white"/>
        </w:rPr>
      </w:pPr>
      <w:r w:rsidRPr="008E34DA">
        <w:rPr>
          <w:rFonts w:ascii="Times New Roman" w:eastAsia="Times New Roman" w:hAnsi="Times New Roman" w:cs="Times New Roman"/>
          <w:color w:val="000000"/>
          <w:sz w:val="28"/>
          <w:szCs w:val="28"/>
        </w:rPr>
        <w:t>5)</w:t>
      </w:r>
      <w:r w:rsidRPr="008E34DA">
        <w:rPr>
          <w:rFonts w:ascii="Times New Roman" w:eastAsia="Times New Roman" w:hAnsi="Times New Roman" w:cs="Times New Roman"/>
          <w:color w:val="000000"/>
          <w:sz w:val="28"/>
          <w:szCs w:val="28"/>
          <w:highlight w:val="white"/>
        </w:rPr>
        <w:t xml:space="preserve"> Платежное поручение (форма 0401060) - распоряжение владельца счета или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После проверки правильности заполнения и оформления платежных поручений на всех экземплярах (кроме последнего) принятых к исполнению платежных поручений в поле "Поступило в банк платежей" ответственным исполнителем банка проставляется дата поступления в банк платежного поручения. Последний экземпляр платежного поручения, в котором в поле "Отметки банка" проставляются штамп банка, дата приема и подпись ответственного исполнителя, возвращается ООО «Декоративно-цветочные культуры» в качестве подтверждения приема платежного поручения к исполнению.</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Оплата платежных поручений производится по мере поступления средств в очередности, установленной законодательством.</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При оплате платежного поручения</w:t>
      </w:r>
      <w:r w:rsidRPr="008E34DA">
        <w:rPr>
          <w:rFonts w:ascii="Times New Roman" w:eastAsia="Times New Roman" w:hAnsi="Times New Roman" w:cs="Times New Roman"/>
          <w:b/>
          <w:color w:val="000000"/>
          <w:sz w:val="28"/>
          <w:szCs w:val="28"/>
        </w:rPr>
        <w:t> </w:t>
      </w:r>
      <w:r w:rsidRPr="008E34DA">
        <w:rPr>
          <w:rFonts w:ascii="Times New Roman" w:eastAsia="Times New Roman" w:hAnsi="Times New Roman" w:cs="Times New Roman"/>
          <w:color w:val="000000"/>
          <w:sz w:val="28"/>
          <w:szCs w:val="28"/>
        </w:rPr>
        <w:t xml:space="preserve">на всех экземплярах расчетного документа в поле "Списано со счета плательщика" проставляется дата </w:t>
      </w:r>
      <w:r w:rsidRPr="008E34DA">
        <w:rPr>
          <w:rFonts w:ascii="Times New Roman" w:eastAsia="Times New Roman" w:hAnsi="Times New Roman" w:cs="Times New Roman"/>
          <w:color w:val="000000"/>
          <w:sz w:val="28"/>
          <w:szCs w:val="28"/>
        </w:rPr>
        <w:lastRenderedPageBreak/>
        <w:t>списания денежных средств со счета, в поле "Отметки банка" проставляются штамп банка и подпись ответственного исполнителя.</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Банк обязан информировать ООО «Декоративно-цветочные культуры» по её требованию об исполнении платежного поручения не позже следующего рабочего дня после обращения организации в банк.</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6) Расходно-кассовый ордер (форма КО-2) применяется для оформления выдачи наличных денег из кассы организации, </w:t>
      </w:r>
      <w:r w:rsidRPr="008E34DA">
        <w:rPr>
          <w:rFonts w:ascii="Arial" w:eastAsia="Arial" w:hAnsi="Arial" w:cs="Arial"/>
          <w:color w:val="000000"/>
          <w:sz w:val="18"/>
          <w:szCs w:val="18"/>
        </w:rPr>
        <w:t xml:space="preserve"> </w:t>
      </w:r>
      <w:r w:rsidRPr="008E34DA">
        <w:rPr>
          <w:rFonts w:ascii="Times New Roman" w:eastAsia="Times New Roman" w:hAnsi="Times New Roman" w:cs="Times New Roman"/>
          <w:color w:val="000000"/>
          <w:sz w:val="28"/>
          <w:szCs w:val="28"/>
        </w:rPr>
        <w:t>заполняется в единственном экземпляре сотрудником бухгалтерии, подписывается руководителем организации, главным бухгалтером или уполномоченными на то лицами.</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После заполнения, документ регистрируется в журнале регистрации приходных и расходных кассовых документов (форма КО-3). К расходному кассовому ордеру прилагаются документы, являющиеся основанием для выдачи средств. Однако стоит отметить, что если на прилагаемых к ордеру документах стоит подпись руководителя, то на РКО она уже не требуется.</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После выдачи денег кассир ООО «Декоративно-цветочные культуры», в отведенных для этого строках, указывает наименование, номер, дату, место выдачи документа, который удостоверяет личность лица, получившего деньги из кассы (представителя поставщика). Ниже ставится подпись кассира с ее расшифровкой. Кассир обязан проверить документ на правильность составления и погасить приложения к нему штампом «Оплачено» либо штампом организации с проставлением даты. После погашения расходный кассовый ордер остается в кассе предприятия. </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7) Акт приемки материалов (форма №</w:t>
      </w:r>
      <w:r w:rsidRPr="008E34DA">
        <w:rPr>
          <w:rFonts w:ascii="Times New Roman" w:eastAsia="Times New Roman" w:hAnsi="Times New Roman" w:cs="Times New Roman"/>
          <w:color w:val="000000"/>
          <w:sz w:val="24"/>
          <w:szCs w:val="24"/>
        </w:rPr>
        <w:t xml:space="preserve"> </w:t>
      </w:r>
      <w:r w:rsidRPr="008E34DA">
        <w:rPr>
          <w:rFonts w:ascii="Times New Roman" w:eastAsia="Times New Roman" w:hAnsi="Times New Roman" w:cs="Times New Roman"/>
          <w:color w:val="000000"/>
          <w:sz w:val="28"/>
          <w:szCs w:val="28"/>
        </w:rPr>
        <w:t>0504220). Оформляется в случаях приемки материальных ценностей, которые поступили от поставщиков не в полном объеме или без сопроводительных документов (</w:t>
      </w:r>
      <w:proofErr w:type="spellStart"/>
      <w:r w:rsidRPr="008E34DA">
        <w:rPr>
          <w:rFonts w:ascii="Times New Roman" w:eastAsia="Times New Roman" w:hAnsi="Times New Roman" w:cs="Times New Roman"/>
          <w:color w:val="000000"/>
          <w:sz w:val="28"/>
          <w:szCs w:val="28"/>
        </w:rPr>
        <w:t>неотфактурованные</w:t>
      </w:r>
      <w:proofErr w:type="spellEnd"/>
      <w:r w:rsidRPr="008E34DA">
        <w:rPr>
          <w:rFonts w:ascii="Times New Roman" w:eastAsia="Times New Roman" w:hAnsi="Times New Roman" w:cs="Times New Roman"/>
          <w:color w:val="000000"/>
          <w:sz w:val="28"/>
          <w:szCs w:val="28"/>
        </w:rPr>
        <w:t xml:space="preserve"> поставки), либо качество и количество материалов не соответствует </w:t>
      </w:r>
      <w:proofErr w:type="gramStart"/>
      <w:r w:rsidRPr="008E34DA">
        <w:rPr>
          <w:rFonts w:ascii="Times New Roman" w:eastAsia="Times New Roman" w:hAnsi="Times New Roman" w:cs="Times New Roman"/>
          <w:color w:val="000000"/>
          <w:sz w:val="28"/>
          <w:szCs w:val="28"/>
        </w:rPr>
        <w:t>заявленному</w:t>
      </w:r>
      <w:proofErr w:type="gramEnd"/>
      <w:r w:rsidRPr="008E34DA">
        <w:rPr>
          <w:rFonts w:ascii="Times New Roman" w:eastAsia="Times New Roman" w:hAnsi="Times New Roman" w:cs="Times New Roman"/>
          <w:color w:val="000000"/>
          <w:sz w:val="28"/>
          <w:szCs w:val="28"/>
        </w:rPr>
        <w:t xml:space="preserve"> в документации. Необходимо отметить, что акт приемки материалов составляет комиссия, назначенная соответствующим приказом, номер и дата которого вносятся в форму акта. В акте </w:t>
      </w:r>
      <w:r w:rsidRPr="008E34DA">
        <w:rPr>
          <w:rFonts w:ascii="Times New Roman" w:eastAsia="Times New Roman" w:hAnsi="Times New Roman" w:cs="Times New Roman"/>
          <w:color w:val="000000"/>
          <w:sz w:val="28"/>
          <w:szCs w:val="28"/>
        </w:rPr>
        <w:lastRenderedPageBreak/>
        <w:t xml:space="preserve">предусмотрены подразделы: </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результаты осмотра прибывшего груза (место составления акта, время начала и завершения приемки, номера сопроводительных документов и сертификатов, дата отправки груза);</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конкретные даты и время событий, происходящих при приемке;</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состояние упаковки в момент осмотра;</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способ определения недостающих материалов.</w:t>
      </w:r>
    </w:p>
    <w:p w:rsidR="008E34DA" w:rsidRPr="008E34DA" w:rsidRDefault="008E34DA" w:rsidP="008E34DA">
      <w:pPr>
        <w:widowControl w:val="0"/>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Завершают акт приемки материалов заключение комиссии и перечень прилагаемых документов. Подписи ставят члены и председатель комиссии, заведующий складом и ответственный исполнитель.</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  </w:t>
      </w:r>
      <w:r w:rsidRPr="008E34DA">
        <w:rPr>
          <w:rFonts w:ascii="Times New Roman" w:eastAsia="Times New Roman" w:hAnsi="Times New Roman" w:cs="Times New Roman"/>
          <w:color w:val="000000"/>
          <w:sz w:val="28"/>
          <w:szCs w:val="28"/>
        </w:rPr>
        <w:tab/>
        <w:t>Ежегодно в ООО «Декоративно-цветочные культуры» проводят инвентаризацию расчетов с поставщиками и подрядчиками, результаты инвентаризации расчетов оформляются актом по форме № ИНВ-17 «Акт инвентаризации расчетов с покупателями, поставщиками и прочими дебиторами и кредиторами». Акт составляется в двух экземплярах и подписывается ответственными лицами инвентаризационной комиссии.</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В акте указывается:</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1. Наименование организации дебитора (кредитора);</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2. Счета бухгалтерского учета, на которых числится задолженность;</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3. Суммы задолженности, согласованные и не согласованные с дебиторами (кредиторами);</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4. Суммы задолженности, по которым истек срок исковой давности.</w:t>
      </w:r>
    </w:p>
    <w:p w:rsidR="008E34DA" w:rsidRPr="008E34DA" w:rsidRDefault="008E34DA" w:rsidP="008E34DA">
      <w:pPr>
        <w:widowControl w:val="0"/>
        <w:tabs>
          <w:tab w:val="left" w:pos="567"/>
          <w:tab w:val="left" w:pos="851"/>
          <w:tab w:val="left" w:pos="5954"/>
        </w:tabs>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В акте инвентаризации расчетов с поставщиками и подрядчиками комиссия констатирует факт наличия задолженности, указывает счета, на которых она числится, суммы согласованных и не согласованных с должниками обязательств, безнадежных долгов и долгов с истекшим сроком давности. Акт заверяется членами инвентаризационной комиссии, председателем и для проверки передается главному бухгалтеру, который проверяет правильность указанных в нем необходимых реквизитов.</w:t>
      </w:r>
    </w:p>
    <w:p w:rsidR="008E34DA" w:rsidRPr="008E34DA" w:rsidRDefault="008E34DA" w:rsidP="008E34DA">
      <w:pPr>
        <w:widowControl w:val="0"/>
        <w:tabs>
          <w:tab w:val="left" w:pos="567"/>
          <w:tab w:val="left" w:pos="851"/>
          <w:tab w:val="left" w:pos="5954"/>
        </w:tabs>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К акту инвентаризации по указанным видам задолженности </w:t>
      </w:r>
      <w:r w:rsidRPr="008E34DA">
        <w:rPr>
          <w:rFonts w:ascii="Times New Roman" w:eastAsia="Times New Roman" w:hAnsi="Times New Roman" w:cs="Times New Roman"/>
          <w:color w:val="000000"/>
          <w:sz w:val="28"/>
          <w:szCs w:val="28"/>
        </w:rPr>
        <w:lastRenderedPageBreak/>
        <w:t xml:space="preserve">прилагается справка. В  справке расшифровываются наименование, адрес, размер и содержание обязательств дебиторов или кредиторов, время возникновения и первичные документы, на основании которых она зафиксирована в учете. Справка составляется в одном экземпляре в разрезе синтетических счетов бухгалтерского учета и является основанием для составления акта. </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Инвентаризацию проводят в присутствии лица, ответственного за ведение документов по расчетам с поставщиками и подрядчиками. Комиссия проводит инвентаризацию на основании договоров, платежных документов, актов сверки расчетов, налоговых деклараций, авансовых отчетов. </w:t>
      </w:r>
    </w:p>
    <w:p w:rsidR="008E34DA" w:rsidRPr="008E34DA" w:rsidRDefault="008E34DA" w:rsidP="008E34DA">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Эти документы являются основанием для принятия или не принятия к учету ТМЦ, выполненных работ или оказанных услуг в ООО «Декоративно-цветочные культуры»</w:t>
      </w:r>
      <w:r w:rsidRPr="008E34DA">
        <w:rPr>
          <w:rFonts w:ascii="Times New Roman" w:eastAsia="Times New Roman" w:hAnsi="Times New Roman" w:cs="Times New Roman"/>
          <w:i/>
          <w:color w:val="000000"/>
          <w:sz w:val="28"/>
          <w:szCs w:val="28"/>
        </w:rPr>
        <w:t>.</w:t>
      </w:r>
      <w:r w:rsidRPr="008E34DA">
        <w:rPr>
          <w:rFonts w:ascii="Times New Roman" w:eastAsia="Times New Roman" w:hAnsi="Times New Roman" w:cs="Times New Roman"/>
          <w:color w:val="000000"/>
          <w:sz w:val="28"/>
          <w:szCs w:val="28"/>
        </w:rPr>
        <w:t xml:space="preserve"> Они являются сопроводительными и могут выписываться в нескольких экземплярах.</w:t>
      </w:r>
    </w:p>
    <w:p w:rsidR="008E34DA" w:rsidRPr="008E34DA" w:rsidRDefault="008E34DA" w:rsidP="008E34DA">
      <w:pPr>
        <w:widowControl w:val="0"/>
        <w:shd w:val="clear" w:color="auto" w:fill="FFFFFF"/>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ab/>
        <w:t>На предприятии не разработана схема и график документооборота по расчетам с поставщиками и подрядчиками.</w:t>
      </w:r>
    </w:p>
    <w:p w:rsidR="008E34DA" w:rsidRPr="008E34DA" w:rsidRDefault="008E34DA" w:rsidP="008E34DA">
      <w:pPr>
        <w:widowControl w:val="0"/>
        <w:spacing w:after="0" w:line="360" w:lineRule="auto"/>
        <w:ind w:firstLine="720"/>
        <w:jc w:val="both"/>
        <w:rPr>
          <w:rFonts w:ascii="Times New Roman" w:eastAsia="Times New Roman" w:hAnsi="Times New Roman" w:cs="Times New Roman"/>
          <w:color w:val="000000"/>
          <w:sz w:val="28"/>
          <w:szCs w:val="28"/>
        </w:rPr>
      </w:pPr>
    </w:p>
    <w:p w:rsidR="008E34DA" w:rsidRPr="008E34DA" w:rsidRDefault="008E34DA" w:rsidP="008E34DA">
      <w:pPr>
        <w:widowControl w:val="0"/>
        <w:shd w:val="clear" w:color="auto" w:fill="FFFFFF"/>
        <w:spacing w:after="0" w:line="360" w:lineRule="auto"/>
        <w:jc w:val="center"/>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3.2 Синтетический и аналитический учёт расчётов с поставщиками и подрядчиками в организации</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Синтетический учет расчетов </w:t>
      </w:r>
      <w:proofErr w:type="spellStart"/>
      <w:r w:rsidRPr="008E34DA">
        <w:rPr>
          <w:rFonts w:ascii="Times New Roman" w:eastAsia="Times New Roman" w:hAnsi="Times New Roman" w:cs="Times New Roman"/>
          <w:color w:val="000000"/>
          <w:sz w:val="28"/>
          <w:szCs w:val="28"/>
        </w:rPr>
        <w:t>c</w:t>
      </w:r>
      <w:proofErr w:type="spellEnd"/>
      <w:r w:rsidRPr="008E34DA">
        <w:rPr>
          <w:rFonts w:ascii="Times New Roman" w:eastAsia="Times New Roman" w:hAnsi="Times New Roman" w:cs="Times New Roman"/>
          <w:color w:val="000000"/>
          <w:sz w:val="28"/>
          <w:szCs w:val="28"/>
        </w:rPr>
        <w:t xml:space="preserve"> поставщиками и подрядчиками в ООО «Декоративно-цветочные культуры» ведется на счете 60. Он является активно-пассивным по отношению к бухгалтерскому балансу. </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Аналитический учет расчетов с поставщиками и подрядчиками в ООО «Декоративно-цветочные культуры» ведется по каждому предъявленному счету, а расчетов в порядке плановых платежей – по каждому поставщику и подрядчику.</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К счету 60 «Расчеты с поставщиками и подрядчиками» в ООО «Декоративно-цветочные культуры» открыты следующие субсчета:</w:t>
      </w:r>
    </w:p>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60-1 «Расчеты с поставщиками и подрядчиками»;</w:t>
      </w:r>
    </w:p>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60-2 «Расчеты по авансам выданным».</w:t>
      </w:r>
    </w:p>
    <w:p w:rsidR="008E34DA" w:rsidRPr="008E34DA" w:rsidRDefault="008E34DA" w:rsidP="008E34DA">
      <w:pPr>
        <w:widowControl w:val="0"/>
        <w:shd w:val="clear" w:color="auto" w:fill="FFFFFF"/>
        <w:tabs>
          <w:tab w:val="left" w:pos="742"/>
        </w:tabs>
        <w:spacing w:before="18" w:after="0" w:line="360" w:lineRule="auto"/>
        <w:ind w:left="4"/>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lastRenderedPageBreak/>
        <w:tab/>
        <w:t>Учет на счете 60 «Расчеты с поставщиками и подрядчиками» в ООО «Декоративно-цветочные культуры» ведется методом начисления, то есть все операции, связанные с расчетами за приобретенные материальные ценности, принятые работы или потребленные услуги, отражаются на счете 60 независимо от времени их оплаты.</w:t>
      </w:r>
    </w:p>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Счет 60 «Расчеты с поставщиками и подрядчиками» кредитуется на стоимость принимаемых к бухгалтерскому учету товарно-материальных ценностей, работ, услуг в корреспонденции со счетами учета этих ценностей или счетами учета соответствующих затрат.</w:t>
      </w:r>
    </w:p>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За услуги по доставке материальных ценностей (товаров), а также по переработке материалов на стороне записи по кредиту счета 60 «Расчеты с поставщиками и подрядчиками» производятся в корреспонденции со счетами учета производственных запасов, товаров, затрат на производство и т.п.</w:t>
      </w:r>
    </w:p>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Учет расчетов с поставщиками и подрядчиками в ООО «Декоративно-цветочные культуры» оформляется следующими бухгалтерскими проводками.</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Если организация получила от поставщика материальные ценности, оборудование  необходимо сделать проводку Дебет счета 08 «Вложения во </w:t>
      </w:r>
      <w:proofErr w:type="spellStart"/>
      <w:r w:rsidRPr="008E34DA">
        <w:rPr>
          <w:rFonts w:ascii="Times New Roman" w:eastAsia="Times New Roman" w:hAnsi="Times New Roman" w:cs="Times New Roman"/>
          <w:color w:val="000000"/>
          <w:sz w:val="28"/>
          <w:szCs w:val="28"/>
        </w:rPr>
        <w:t>внеоборотные</w:t>
      </w:r>
      <w:proofErr w:type="spellEnd"/>
      <w:r w:rsidRPr="008E34DA">
        <w:rPr>
          <w:rFonts w:ascii="Times New Roman" w:eastAsia="Times New Roman" w:hAnsi="Times New Roman" w:cs="Times New Roman"/>
          <w:color w:val="000000"/>
          <w:sz w:val="28"/>
          <w:szCs w:val="28"/>
        </w:rPr>
        <w:t xml:space="preserve"> активы» (10 «Материалы», 41 «Товары») Кредит счета 60 «Расчеты с поставщиками и подрядчиками» – отражена задолженность перед поставщиком материальных ценностей;</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Организация приняла выполненную работу (оказанную услугу), задолженность перед подрядчиком. Дебет счета 20 «Основное производство» (25 «Общепроизводственные расходы», 26 «Общехозяйственные расходы», 44 «Расходы на продажу») Кредит счета 60 «Расчеты с поставщиками и подрядчиками»  – отражена задолженность перед подрядчиком по выполненным работам, оказанным услугам;</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При перечислении поставщику денежных средств делается проводка Дебет счета 60 «Расчеты с поставщиками и подрядчиками» Кредит счета 50 «Касса» (51 «Расчетные счета») – перечислены деньги поставщику </w:t>
      </w:r>
      <w:r w:rsidRPr="008E34DA">
        <w:rPr>
          <w:rFonts w:ascii="Times New Roman" w:eastAsia="Times New Roman" w:hAnsi="Times New Roman" w:cs="Times New Roman"/>
          <w:color w:val="000000"/>
          <w:sz w:val="28"/>
          <w:szCs w:val="28"/>
        </w:rPr>
        <w:lastRenderedPageBreak/>
        <w:t>(подрядчику);</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Если поставщик является одновременно и покупателем товаров организации, то можно произвести взаимозачет. Дебет счета 60 «Расчеты с поставщиками и подрядчиками» Кредит счета 62 «Расчеты с покупателями и заказчиками» - произведен взаимозачет задолженностей;</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Если с момента возникновения кредиторской задолженности перед поставщиком (подрядчиком) прошло три года (то есть истек срок исковой давности), то необходимо ее списать. Дебет счета 60 «Расчеты с поставщиками и подрядчиками»  Кредит счета 91 «Прочие доходы» - списана задолженность перед поставщиком (подрядчиком) в связи с истечением срока исковой давности;</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Выданный аванс отражается проводкой Дебет счета 60 «Расчеты по авансам выданным» Кредит счета 50 «Касса» (51 «Расчетные счета») – выдан аванс поставщику (подрядчику);</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При поступлении материальных ценностей (приемке выполненных работ, оказанных услуг) в счет которых был перечислен аванс, делается проводка Дебет счета 08 (10, 20, 25, 26, 41) Кредит счета 60 «Расчеты по авансам выданным» – оприходованы материальные ценности, в счет оплаты которых был перечислен аванс;</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Зачтен аванс – Дебет счета 60 «Расчеты с поставщиками и подрядчиками» Кредит счета 60 «Расчеты по авансам выданным»;</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Таблица 3.2 – Журнал хозяйственных операций по расчетам с поставщиками и подрядчиками за ноябрь 2016 г.</w:t>
      </w:r>
    </w:p>
    <w:tbl>
      <w:tblPr>
        <w:tblW w:w="10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0"/>
        <w:gridCol w:w="4119"/>
        <w:gridCol w:w="992"/>
        <w:gridCol w:w="1417"/>
        <w:gridCol w:w="1134"/>
        <w:gridCol w:w="2346"/>
      </w:tblGrid>
      <w:tr w:rsidR="008E34DA" w:rsidRPr="008E34DA" w:rsidTr="00B12634">
        <w:trPr>
          <w:trHeight w:val="720"/>
          <w:jc w:val="center"/>
        </w:trPr>
        <w:tc>
          <w:tcPr>
            <w:tcW w:w="560" w:type="dxa"/>
            <w:vMerge w:val="restart"/>
            <w:shd w:val="clear" w:color="auto" w:fill="FFFFFF"/>
            <w:vAlign w:val="center"/>
          </w:tcPr>
          <w:p w:rsidR="008E34DA" w:rsidRPr="008E34DA" w:rsidRDefault="008E34DA" w:rsidP="00B12634">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 xml:space="preserve">№ </w:t>
            </w:r>
            <w:proofErr w:type="spellStart"/>
            <w:r w:rsidRPr="008E34DA">
              <w:rPr>
                <w:rFonts w:ascii="Times New Roman" w:eastAsia="Times New Roman" w:hAnsi="Times New Roman" w:cs="Times New Roman"/>
                <w:color w:val="000000"/>
                <w:sz w:val="24"/>
                <w:szCs w:val="24"/>
              </w:rPr>
              <w:t>п\</w:t>
            </w:r>
            <w:proofErr w:type="gramStart"/>
            <w:r w:rsidRPr="008E34DA">
              <w:rPr>
                <w:rFonts w:ascii="Times New Roman" w:eastAsia="Times New Roman" w:hAnsi="Times New Roman" w:cs="Times New Roman"/>
                <w:color w:val="000000"/>
                <w:sz w:val="24"/>
                <w:szCs w:val="24"/>
              </w:rPr>
              <w:t>п</w:t>
            </w:r>
            <w:proofErr w:type="spellEnd"/>
            <w:proofErr w:type="gramEnd"/>
          </w:p>
        </w:tc>
        <w:tc>
          <w:tcPr>
            <w:tcW w:w="4119" w:type="dxa"/>
            <w:vMerge w:val="restart"/>
            <w:shd w:val="clear" w:color="auto" w:fill="FFFFFF"/>
            <w:vAlign w:val="center"/>
          </w:tcPr>
          <w:p w:rsidR="008E34DA" w:rsidRPr="008E34DA" w:rsidRDefault="008E34DA" w:rsidP="00B12634">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Содержание хозяйственной операции</w:t>
            </w:r>
          </w:p>
        </w:tc>
        <w:tc>
          <w:tcPr>
            <w:tcW w:w="992" w:type="dxa"/>
            <w:vMerge w:val="restart"/>
            <w:shd w:val="clear" w:color="auto" w:fill="FFFFFF"/>
            <w:vAlign w:val="center"/>
          </w:tcPr>
          <w:p w:rsidR="008E34DA" w:rsidRPr="008E34DA" w:rsidRDefault="008E34DA" w:rsidP="00B12634">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Сумма, руб.</w:t>
            </w:r>
          </w:p>
        </w:tc>
        <w:tc>
          <w:tcPr>
            <w:tcW w:w="2551" w:type="dxa"/>
            <w:gridSpan w:val="2"/>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Корреспондирующие счета</w:t>
            </w:r>
          </w:p>
        </w:tc>
        <w:tc>
          <w:tcPr>
            <w:tcW w:w="2346" w:type="dxa"/>
            <w:vMerge w:val="restart"/>
            <w:shd w:val="clear" w:color="auto" w:fill="FFFFFF"/>
            <w:vAlign w:val="center"/>
          </w:tcPr>
          <w:p w:rsidR="008E34DA" w:rsidRPr="008E34DA" w:rsidRDefault="008E34DA" w:rsidP="00B12634">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Первичные документы</w:t>
            </w:r>
          </w:p>
        </w:tc>
      </w:tr>
      <w:tr w:rsidR="008E34DA" w:rsidRPr="008E34DA" w:rsidTr="008E34DA">
        <w:trPr>
          <w:trHeight w:val="360"/>
          <w:jc w:val="center"/>
        </w:trPr>
        <w:tc>
          <w:tcPr>
            <w:tcW w:w="560" w:type="dxa"/>
            <w:vMerge/>
            <w:shd w:val="clear" w:color="auto" w:fill="FFFFFF"/>
            <w:vAlign w:val="bottom"/>
          </w:tcPr>
          <w:p w:rsidR="008E34DA" w:rsidRPr="008E34DA" w:rsidRDefault="008E34DA" w:rsidP="008E34DA">
            <w:pPr>
              <w:widowControl w:val="0"/>
              <w:spacing w:after="0"/>
              <w:rPr>
                <w:rFonts w:ascii="Times New Roman" w:eastAsia="Times New Roman" w:hAnsi="Times New Roman" w:cs="Times New Roman"/>
                <w:color w:val="000000"/>
                <w:sz w:val="24"/>
                <w:szCs w:val="24"/>
              </w:rPr>
            </w:pPr>
          </w:p>
        </w:tc>
        <w:tc>
          <w:tcPr>
            <w:tcW w:w="4119" w:type="dxa"/>
            <w:vMerge/>
            <w:shd w:val="clear" w:color="auto" w:fill="FFFFFF"/>
            <w:vAlign w:val="bottom"/>
          </w:tcPr>
          <w:p w:rsidR="008E34DA" w:rsidRPr="008E34DA" w:rsidRDefault="008E34DA" w:rsidP="008E34DA">
            <w:pPr>
              <w:widowControl w:val="0"/>
              <w:spacing w:after="0"/>
              <w:rPr>
                <w:rFonts w:ascii="Times New Roman" w:eastAsia="Times New Roman" w:hAnsi="Times New Roman" w:cs="Times New Roman"/>
                <w:color w:val="000000"/>
                <w:sz w:val="24"/>
                <w:szCs w:val="24"/>
              </w:rPr>
            </w:pPr>
          </w:p>
        </w:tc>
        <w:tc>
          <w:tcPr>
            <w:tcW w:w="992" w:type="dxa"/>
            <w:vMerge/>
            <w:shd w:val="clear" w:color="auto" w:fill="FFFFFF"/>
            <w:vAlign w:val="bottom"/>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4"/>
              </w:rPr>
            </w:pPr>
          </w:p>
          <w:p w:rsidR="008E34DA" w:rsidRPr="008E34DA" w:rsidRDefault="008E34DA" w:rsidP="008E34DA">
            <w:pPr>
              <w:widowControl w:val="0"/>
              <w:spacing w:after="0" w:line="240" w:lineRule="auto"/>
              <w:rPr>
                <w:rFonts w:ascii="Times New Roman" w:eastAsia="Times New Roman" w:hAnsi="Times New Roman" w:cs="Times New Roman"/>
                <w:color w:val="000000"/>
                <w:sz w:val="24"/>
                <w:szCs w:val="24"/>
              </w:rPr>
            </w:pPr>
          </w:p>
          <w:p w:rsidR="008E34DA" w:rsidRPr="008E34DA" w:rsidRDefault="008E34DA" w:rsidP="008E34DA">
            <w:pPr>
              <w:widowControl w:val="0"/>
              <w:spacing w:after="0" w:line="240" w:lineRule="auto"/>
              <w:rPr>
                <w:rFonts w:ascii="Times New Roman" w:eastAsia="Times New Roman" w:hAnsi="Times New Roman" w:cs="Times New Roman"/>
                <w:color w:val="000000"/>
                <w:sz w:val="24"/>
                <w:szCs w:val="24"/>
              </w:rPr>
            </w:pPr>
          </w:p>
        </w:tc>
        <w:tc>
          <w:tcPr>
            <w:tcW w:w="1417"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дебет</w:t>
            </w:r>
          </w:p>
        </w:tc>
        <w:tc>
          <w:tcPr>
            <w:tcW w:w="1134"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кредит</w:t>
            </w:r>
          </w:p>
        </w:tc>
        <w:tc>
          <w:tcPr>
            <w:tcW w:w="2346" w:type="dxa"/>
            <w:vMerge/>
            <w:shd w:val="clear" w:color="auto" w:fill="FFFFFF"/>
            <w:vAlign w:val="bottom"/>
          </w:tcPr>
          <w:p w:rsidR="008E34DA" w:rsidRPr="008E34DA" w:rsidRDefault="008E34DA" w:rsidP="008E34DA">
            <w:pPr>
              <w:widowControl w:val="0"/>
              <w:spacing w:after="0" w:line="240" w:lineRule="auto"/>
              <w:rPr>
                <w:rFonts w:ascii="Times New Roman" w:eastAsia="Times New Roman" w:hAnsi="Times New Roman" w:cs="Times New Roman"/>
                <w:color w:val="000000"/>
                <w:sz w:val="24"/>
                <w:szCs w:val="24"/>
              </w:rPr>
            </w:pPr>
          </w:p>
        </w:tc>
      </w:tr>
      <w:tr w:rsidR="008E34DA" w:rsidRPr="008E34DA" w:rsidTr="008E34DA">
        <w:trPr>
          <w:trHeight w:val="280"/>
          <w:jc w:val="center"/>
        </w:trPr>
        <w:tc>
          <w:tcPr>
            <w:tcW w:w="560"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1</w:t>
            </w:r>
          </w:p>
        </w:tc>
        <w:tc>
          <w:tcPr>
            <w:tcW w:w="4119"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2</w:t>
            </w:r>
          </w:p>
        </w:tc>
        <w:tc>
          <w:tcPr>
            <w:tcW w:w="992"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3</w:t>
            </w:r>
          </w:p>
        </w:tc>
        <w:tc>
          <w:tcPr>
            <w:tcW w:w="1417"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4</w:t>
            </w:r>
          </w:p>
        </w:tc>
        <w:tc>
          <w:tcPr>
            <w:tcW w:w="1134"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5</w:t>
            </w:r>
          </w:p>
        </w:tc>
        <w:tc>
          <w:tcPr>
            <w:tcW w:w="2346" w:type="dxa"/>
            <w:shd w:val="clear" w:color="auto" w:fill="FFFFFF"/>
            <w:vAlign w:val="bottom"/>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w:t>
            </w:r>
          </w:p>
        </w:tc>
      </w:tr>
      <w:tr w:rsidR="008E34DA" w:rsidRPr="008E34DA" w:rsidTr="008E34DA">
        <w:trPr>
          <w:trHeight w:val="114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1.</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От ООО «Розалия» поступили семена</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2210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10</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60-1</w:t>
            </w:r>
          </w:p>
        </w:tc>
        <w:tc>
          <w:tcPr>
            <w:tcW w:w="2346" w:type="dxa"/>
            <w:shd w:val="clear" w:color="auto" w:fill="FFFFFF"/>
            <w:vAlign w:val="center"/>
          </w:tcPr>
          <w:p w:rsid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Акт о приемке материалов №0545 от 20.11.16 г., накладная №233 от 20.11.16 г</w:t>
            </w:r>
          </w:p>
          <w:p w:rsidR="00B12634" w:rsidRPr="008E34DA" w:rsidRDefault="00B12634" w:rsidP="008E34DA">
            <w:pPr>
              <w:widowControl w:val="0"/>
              <w:spacing w:after="0" w:line="240" w:lineRule="auto"/>
              <w:jc w:val="center"/>
              <w:rPr>
                <w:rFonts w:ascii="Times New Roman" w:eastAsia="Times New Roman" w:hAnsi="Times New Roman" w:cs="Times New Roman"/>
                <w:b/>
                <w:color w:val="000000"/>
                <w:sz w:val="24"/>
                <w:szCs w:val="24"/>
              </w:rPr>
            </w:pPr>
          </w:p>
        </w:tc>
      </w:tr>
      <w:tr w:rsidR="00B12634" w:rsidRPr="008E34DA" w:rsidTr="00B12634">
        <w:trPr>
          <w:trHeight w:val="289"/>
          <w:jc w:val="center"/>
        </w:trPr>
        <w:tc>
          <w:tcPr>
            <w:tcW w:w="560" w:type="dxa"/>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4119" w:type="dxa"/>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2" w:type="dxa"/>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7" w:type="dxa"/>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shd w:val="clear" w:color="auto" w:fill="FFFFFF"/>
            <w:vAlign w:val="center"/>
          </w:tcPr>
          <w:p w:rsidR="00B12634" w:rsidRPr="008E34DA" w:rsidRDefault="002731DA"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pict>
                <v:shape id="_x0000_s1035" type="#_x0000_t202" style="position:absolute;left:0;text-align:left;margin-left:24.2pt;margin-top:-25.45pt;width:155.75pt;height:20.95pt;z-index:251669504;mso-position-horizontal-relative:text;mso-position-vertical-relative:text;mso-width-relative:margin;mso-height-relative:margin" stroked="f">
                  <v:textbox>
                    <w:txbxContent>
                      <w:p w:rsidR="00C47C6C" w:rsidRDefault="00C47C6C">
                        <w:r>
                          <w:rPr>
                            <w:rFonts w:ascii="Times New Roman" w:hAnsi="Times New Roman" w:cs="Times New Roman"/>
                            <w:noProof/>
                            <w:sz w:val="24"/>
                          </w:rPr>
                          <w:drawing>
                            <wp:inline distT="0" distB="0" distL="0" distR="0">
                              <wp:extent cx="1795145" cy="24165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795145" cy="241654"/>
                                      </a:xfrm>
                                      <a:prstGeom prst="rect">
                                        <a:avLst/>
                                      </a:prstGeom>
                                      <a:noFill/>
                                      <a:ln w="9525">
                                        <a:noFill/>
                                        <a:miter lim="800000"/>
                                        <a:headEnd/>
                                        <a:tailEnd/>
                                      </a:ln>
                                    </pic:spPr>
                                  </pic:pic>
                                </a:graphicData>
                              </a:graphic>
                            </wp:inline>
                          </w:drawing>
                        </w:r>
                      </w:p>
                    </w:txbxContent>
                  </v:textbox>
                </v:shape>
              </w:pict>
            </w:r>
            <w:r w:rsidR="00B12634">
              <w:rPr>
                <w:rFonts w:ascii="Times New Roman" w:eastAsia="Times New Roman" w:hAnsi="Times New Roman" w:cs="Times New Roman"/>
                <w:color w:val="000000"/>
                <w:sz w:val="24"/>
                <w:szCs w:val="24"/>
              </w:rPr>
              <w:t>5</w:t>
            </w:r>
          </w:p>
        </w:tc>
        <w:tc>
          <w:tcPr>
            <w:tcW w:w="2346" w:type="dxa"/>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8E34DA" w:rsidRPr="008E34DA" w:rsidTr="008E34DA">
        <w:trPr>
          <w:trHeight w:val="80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2.</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Перечислено с расчетного счет</w:t>
            </w:r>
            <w:proofErr w:type="gramStart"/>
            <w:r w:rsidRPr="008E34DA">
              <w:rPr>
                <w:rFonts w:ascii="Times New Roman" w:eastAsia="Times New Roman" w:hAnsi="Times New Roman" w:cs="Times New Roman"/>
                <w:color w:val="000000"/>
                <w:sz w:val="24"/>
                <w:szCs w:val="24"/>
              </w:rPr>
              <w:t>а ООО</w:t>
            </w:r>
            <w:proofErr w:type="gramEnd"/>
            <w:r w:rsidRPr="008E34DA">
              <w:rPr>
                <w:rFonts w:ascii="Times New Roman" w:eastAsia="Times New Roman" w:hAnsi="Times New Roman" w:cs="Times New Roman"/>
                <w:color w:val="000000"/>
                <w:sz w:val="24"/>
                <w:szCs w:val="24"/>
              </w:rPr>
              <w:t xml:space="preserve"> «Розалия»  за семена</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2210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60-1</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51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Выписка банка по расчетному счету №0123 от 21.11.16 г., платежное поручение №78</w:t>
            </w:r>
          </w:p>
        </w:tc>
      </w:tr>
      <w:tr w:rsidR="008E34DA" w:rsidRPr="008E34DA" w:rsidTr="008E34DA">
        <w:trPr>
          <w:trHeight w:val="80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3.</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 xml:space="preserve">Перечислен аванс за сырье по договору №341-24 ООО «Крокус» </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7000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60-2</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51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Выписка банка по расчетному счету №0124 от 22.11.16 г., платежное поручение № 79</w:t>
            </w:r>
          </w:p>
        </w:tc>
      </w:tr>
      <w:tr w:rsidR="008E34DA" w:rsidRPr="008E34DA" w:rsidTr="008E34DA">
        <w:trPr>
          <w:trHeight w:val="80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4.</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Акцептован счет ООО «Цветы Удмуртии» за поступившие удобрения</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7250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10</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60-1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Акт о приемке материалов №1745 от 24.11.16 г., счет-фактура №633 от 24.11.16 г.</w:t>
            </w:r>
          </w:p>
        </w:tc>
      </w:tr>
      <w:tr w:rsidR="008E34DA" w:rsidRPr="008E34DA" w:rsidTr="008E34DA">
        <w:trPr>
          <w:trHeight w:val="80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5.</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Зачтен аванс, ранее выданный ООО «Цветы Удмуртии» в счёт погашения задолженности за поступившие удобрения</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7250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60-1</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60-2</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Бухгалтерская справка № 58 от 25.11.16 г.</w:t>
            </w:r>
          </w:p>
        </w:tc>
      </w:tr>
      <w:tr w:rsidR="008E34DA" w:rsidRPr="008E34DA" w:rsidTr="008E34DA">
        <w:trPr>
          <w:trHeight w:val="80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6.</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Акцептован счет ИП «</w:t>
            </w:r>
            <w:proofErr w:type="spellStart"/>
            <w:r w:rsidRPr="008E34DA">
              <w:rPr>
                <w:rFonts w:ascii="Times New Roman" w:eastAsia="Times New Roman" w:hAnsi="Times New Roman" w:cs="Times New Roman"/>
                <w:color w:val="000000"/>
                <w:sz w:val="24"/>
                <w:szCs w:val="24"/>
              </w:rPr>
              <w:t>Русанов</w:t>
            </w:r>
            <w:proofErr w:type="spellEnd"/>
            <w:r w:rsidRPr="008E34DA">
              <w:rPr>
                <w:rFonts w:ascii="Times New Roman" w:eastAsia="Times New Roman" w:hAnsi="Times New Roman" w:cs="Times New Roman"/>
                <w:color w:val="000000"/>
                <w:sz w:val="24"/>
                <w:szCs w:val="24"/>
              </w:rPr>
              <w:t xml:space="preserve"> В.В.» за выполненные работы по штукатурке и покраске стен в бухгалтерии</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22300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26</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60-1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Акт приемки выполненных работ № 111, счет-фактура № 119 от 25.11.16 г.</w:t>
            </w:r>
          </w:p>
        </w:tc>
      </w:tr>
      <w:tr w:rsidR="008E34DA" w:rsidRPr="008E34DA" w:rsidTr="008E34DA">
        <w:trPr>
          <w:trHeight w:val="100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7.</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Отражено погашение задолженности с ООО «Флора» путем взаимозачета задолженностей</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5530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60-1</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62-1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Акт взаимозачета №365 от 26.11.16 г.</w:t>
            </w:r>
          </w:p>
        </w:tc>
      </w:tr>
      <w:tr w:rsidR="008E34DA" w:rsidRPr="008E34DA" w:rsidTr="008E34DA">
        <w:trPr>
          <w:trHeight w:val="100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8.</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Списывается задолженность ООО «Русская компания» в связи с истечением срока давности</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4390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60-1</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91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Приказ руководителя № 345, бухгалтерская справка № 59 от 27.11.16 г.</w:t>
            </w:r>
          </w:p>
        </w:tc>
      </w:tr>
      <w:tr w:rsidR="008E34DA" w:rsidRPr="008E34DA" w:rsidTr="008E34DA">
        <w:trPr>
          <w:trHeight w:val="112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9.</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Отражена стоимость транспортных услуг, оплаченных ООО «Сион» за поставку удобрений</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900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rPr>
              <w:t>10</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rPr>
              <w:t>60-1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Товарно-транспортная накладная № 551 от 27.11.16 г.</w:t>
            </w:r>
          </w:p>
        </w:tc>
      </w:tr>
      <w:tr w:rsidR="008E34DA" w:rsidRPr="008E34DA" w:rsidTr="008E34DA">
        <w:trPr>
          <w:trHeight w:val="72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10.</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 xml:space="preserve">Акцептован счет ОАО «Удмуртская </w:t>
            </w:r>
            <w:proofErr w:type="spellStart"/>
            <w:r w:rsidRPr="008E34DA">
              <w:rPr>
                <w:rFonts w:ascii="Times New Roman" w:eastAsia="Times New Roman" w:hAnsi="Times New Roman" w:cs="Times New Roman"/>
                <w:color w:val="000000"/>
                <w:sz w:val="24"/>
                <w:szCs w:val="24"/>
              </w:rPr>
              <w:t>энергосбытовая</w:t>
            </w:r>
            <w:proofErr w:type="spellEnd"/>
            <w:r w:rsidRPr="008E34DA">
              <w:rPr>
                <w:rFonts w:ascii="Times New Roman" w:eastAsia="Times New Roman" w:hAnsi="Times New Roman" w:cs="Times New Roman"/>
                <w:color w:val="000000"/>
                <w:sz w:val="24"/>
                <w:szCs w:val="24"/>
              </w:rPr>
              <w:t xml:space="preserve"> компания» за электроэнергию, потребленную на нужды основного производства</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15670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20</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60-1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proofErr w:type="spellStart"/>
            <w:r w:rsidRPr="008E34DA">
              <w:rPr>
                <w:rFonts w:ascii="Times New Roman" w:eastAsia="Times New Roman" w:hAnsi="Times New Roman" w:cs="Times New Roman"/>
                <w:color w:val="000000"/>
                <w:sz w:val="24"/>
                <w:szCs w:val="24"/>
              </w:rPr>
              <w:t>Счет-фатура</w:t>
            </w:r>
            <w:proofErr w:type="spellEnd"/>
            <w:r w:rsidRPr="008E34DA">
              <w:rPr>
                <w:rFonts w:ascii="Times New Roman" w:eastAsia="Times New Roman" w:hAnsi="Times New Roman" w:cs="Times New Roman"/>
                <w:color w:val="000000"/>
                <w:sz w:val="24"/>
                <w:szCs w:val="24"/>
              </w:rPr>
              <w:t xml:space="preserve"> № 00532 от 28.11.16 г.</w:t>
            </w:r>
          </w:p>
        </w:tc>
      </w:tr>
      <w:tr w:rsidR="008E34DA" w:rsidRPr="008E34DA" w:rsidTr="008E34DA">
        <w:trPr>
          <w:trHeight w:val="84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11.</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Приняты к оплате счет</w:t>
            </w:r>
            <w:proofErr w:type="gramStart"/>
            <w:r w:rsidRPr="008E34DA">
              <w:rPr>
                <w:rFonts w:ascii="Times New Roman" w:eastAsia="Times New Roman" w:hAnsi="Times New Roman" w:cs="Times New Roman"/>
                <w:color w:val="000000"/>
                <w:sz w:val="24"/>
                <w:szCs w:val="24"/>
              </w:rPr>
              <w:t>а ООО</w:t>
            </w:r>
            <w:proofErr w:type="gramEnd"/>
            <w:r w:rsidRPr="008E34DA">
              <w:rPr>
                <w:rFonts w:ascii="Times New Roman" w:eastAsia="Times New Roman" w:hAnsi="Times New Roman" w:cs="Times New Roman"/>
                <w:color w:val="000000"/>
                <w:sz w:val="24"/>
                <w:szCs w:val="24"/>
              </w:rPr>
              <w:t xml:space="preserve"> «ЦСС-Л» по приобретенной теплице, требующей установки</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43000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07</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Товарная накладная №528 от 29.11.16 г</w:t>
            </w:r>
          </w:p>
        </w:tc>
      </w:tr>
      <w:tr w:rsidR="008E34DA" w:rsidRPr="008E34DA" w:rsidTr="008E34DA">
        <w:trPr>
          <w:trHeight w:val="84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12.</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Приняты к оплате счет</w:t>
            </w:r>
            <w:proofErr w:type="gramStart"/>
            <w:r w:rsidRPr="008E34DA">
              <w:rPr>
                <w:rFonts w:ascii="Times New Roman" w:eastAsia="Times New Roman" w:hAnsi="Times New Roman" w:cs="Times New Roman"/>
                <w:color w:val="000000"/>
                <w:sz w:val="24"/>
                <w:szCs w:val="24"/>
              </w:rPr>
              <w:t>а  ООО</w:t>
            </w:r>
            <w:proofErr w:type="gramEnd"/>
            <w:r w:rsidRPr="008E34DA">
              <w:rPr>
                <w:rFonts w:ascii="Times New Roman" w:eastAsia="Times New Roman" w:hAnsi="Times New Roman" w:cs="Times New Roman"/>
                <w:color w:val="000000"/>
                <w:sz w:val="24"/>
                <w:szCs w:val="24"/>
              </w:rPr>
              <w:t xml:space="preserve"> «</w:t>
            </w:r>
            <w:proofErr w:type="spellStart"/>
            <w:r w:rsidRPr="008E34DA">
              <w:rPr>
                <w:rFonts w:ascii="Times New Roman" w:eastAsia="Times New Roman" w:hAnsi="Times New Roman" w:cs="Times New Roman"/>
                <w:color w:val="000000"/>
                <w:sz w:val="24"/>
                <w:szCs w:val="24"/>
              </w:rPr>
              <w:t>ИжЛесИнструмент</w:t>
            </w:r>
            <w:proofErr w:type="spellEnd"/>
            <w:r w:rsidRPr="008E34DA">
              <w:rPr>
                <w:rFonts w:ascii="Times New Roman" w:eastAsia="Times New Roman" w:hAnsi="Times New Roman" w:cs="Times New Roman"/>
                <w:color w:val="000000"/>
                <w:sz w:val="24"/>
                <w:szCs w:val="24"/>
              </w:rPr>
              <w:t>» за приобретенный трактор</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210000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08</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b/>
                <w:color w:val="000000"/>
                <w:sz w:val="24"/>
                <w:szCs w:val="24"/>
              </w:rPr>
            </w:pPr>
            <w:r w:rsidRPr="008E34DA">
              <w:rPr>
                <w:rFonts w:ascii="Times New Roman" w:eastAsia="Times New Roman" w:hAnsi="Times New Roman" w:cs="Times New Roman"/>
                <w:color w:val="000000"/>
                <w:sz w:val="24"/>
                <w:szCs w:val="24"/>
              </w:rPr>
              <w:t>60-1</w:t>
            </w:r>
          </w:p>
        </w:tc>
        <w:tc>
          <w:tcPr>
            <w:tcW w:w="2346" w:type="dxa"/>
            <w:shd w:val="clear" w:color="auto" w:fill="FFFFFF"/>
            <w:vAlign w:val="center"/>
          </w:tcPr>
          <w:p w:rsid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Товарная накладная №345 от 30.11.16 г., товарно-транспортная накладная №528 от 30.11.16 г.</w:t>
            </w:r>
          </w:p>
          <w:p w:rsidR="00B12634" w:rsidRDefault="00B12634" w:rsidP="008E34DA">
            <w:pPr>
              <w:widowControl w:val="0"/>
              <w:spacing w:after="0" w:line="240" w:lineRule="auto"/>
              <w:jc w:val="center"/>
              <w:rPr>
                <w:rFonts w:ascii="Times New Roman" w:eastAsia="Times New Roman" w:hAnsi="Times New Roman" w:cs="Times New Roman"/>
                <w:b/>
                <w:color w:val="000000"/>
                <w:sz w:val="24"/>
                <w:szCs w:val="24"/>
              </w:rPr>
            </w:pPr>
          </w:p>
          <w:p w:rsidR="00B12634" w:rsidRPr="008E34DA" w:rsidRDefault="00B12634" w:rsidP="008E34DA">
            <w:pPr>
              <w:widowControl w:val="0"/>
              <w:spacing w:after="0" w:line="240" w:lineRule="auto"/>
              <w:jc w:val="center"/>
              <w:rPr>
                <w:rFonts w:ascii="Times New Roman" w:eastAsia="Times New Roman" w:hAnsi="Times New Roman" w:cs="Times New Roman"/>
                <w:b/>
                <w:color w:val="000000"/>
                <w:sz w:val="24"/>
                <w:szCs w:val="24"/>
              </w:rPr>
            </w:pPr>
          </w:p>
        </w:tc>
      </w:tr>
      <w:tr w:rsidR="00B12634" w:rsidRPr="008E34DA" w:rsidTr="00B12634">
        <w:trPr>
          <w:trHeight w:val="289"/>
          <w:jc w:val="center"/>
        </w:trPr>
        <w:tc>
          <w:tcPr>
            <w:tcW w:w="560" w:type="dxa"/>
            <w:shd w:val="clear" w:color="auto" w:fill="FFFFFF"/>
            <w:vAlign w:val="center"/>
          </w:tcPr>
          <w:p w:rsidR="00B12634" w:rsidRPr="008E34DA" w:rsidRDefault="00B12634" w:rsidP="00B1263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4119" w:type="dxa"/>
            <w:shd w:val="clear" w:color="auto" w:fill="FFFFFF"/>
            <w:vAlign w:val="center"/>
          </w:tcPr>
          <w:p w:rsidR="00B12634" w:rsidRPr="008E34DA" w:rsidRDefault="00B12634" w:rsidP="00B1263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2" w:type="dxa"/>
            <w:shd w:val="clear" w:color="auto" w:fill="FFFFFF"/>
            <w:vAlign w:val="center"/>
          </w:tcPr>
          <w:p w:rsidR="00B12634" w:rsidRPr="008E34DA" w:rsidRDefault="00B12634" w:rsidP="00B1263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7" w:type="dxa"/>
            <w:shd w:val="clear" w:color="auto" w:fill="FFFFFF"/>
            <w:vAlign w:val="center"/>
          </w:tcPr>
          <w:p w:rsidR="00B12634" w:rsidRPr="008E34DA" w:rsidRDefault="00B12634" w:rsidP="00B1263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shd w:val="clear" w:color="auto" w:fill="FFFFFF"/>
            <w:vAlign w:val="center"/>
          </w:tcPr>
          <w:p w:rsidR="00B12634" w:rsidRPr="008E34DA" w:rsidRDefault="002731DA" w:rsidP="00B12634">
            <w:pPr>
              <w:widowControl w:val="0"/>
              <w:spacing w:after="0" w:line="240" w:lineRule="auto"/>
              <w:jc w:val="center"/>
              <w:rPr>
                <w:rFonts w:ascii="Times New Roman" w:eastAsia="Times New Roman" w:hAnsi="Times New Roman" w:cs="Times New Roman"/>
                <w:color w:val="000000"/>
                <w:sz w:val="24"/>
                <w:szCs w:val="24"/>
              </w:rPr>
            </w:pPr>
            <w:r w:rsidRPr="002731DA">
              <w:rPr>
                <w:rFonts w:ascii="Times New Roman" w:eastAsia="Times New Roman" w:hAnsi="Times New Roman" w:cs="Times New Roman"/>
                <w:b/>
                <w:noProof/>
                <w:color w:val="000000"/>
                <w:sz w:val="24"/>
                <w:szCs w:val="24"/>
                <w:lang w:eastAsia="en-US"/>
              </w:rPr>
              <w:pict>
                <v:shape id="_x0000_s1037" type="#_x0000_t202" style="position:absolute;left:0;text-align:left;margin-left:15.5pt;margin-top:-24.65pt;width:157.85pt;height:23.9pt;z-index:251671552;mso-position-horizontal-relative:text;mso-position-vertical-relative:text;mso-width-relative:margin;mso-height-relative:margin" stroked="f">
                  <v:textbox>
                    <w:txbxContent>
                      <w:p w:rsidR="00C47C6C" w:rsidRPr="00B12634" w:rsidRDefault="00C47C6C">
                        <w:pPr>
                          <w:rPr>
                            <w:rFonts w:ascii="Times New Roman" w:hAnsi="Times New Roman" w:cs="Times New Roman"/>
                            <w:sz w:val="24"/>
                          </w:rPr>
                        </w:pPr>
                        <w:r>
                          <w:rPr>
                            <w:rFonts w:ascii="Times New Roman" w:hAnsi="Times New Roman" w:cs="Times New Roman"/>
                            <w:sz w:val="24"/>
                          </w:rPr>
                          <w:t xml:space="preserve">  </w:t>
                        </w:r>
                        <w:r w:rsidRPr="00B12634">
                          <w:rPr>
                            <w:rFonts w:ascii="Times New Roman" w:hAnsi="Times New Roman" w:cs="Times New Roman"/>
                            <w:sz w:val="24"/>
                          </w:rPr>
                          <w:t>Продолжение таблицы 3.2</w:t>
                        </w:r>
                      </w:p>
                    </w:txbxContent>
                  </v:textbox>
                </v:shape>
              </w:pict>
            </w:r>
            <w:r w:rsidR="00B12634">
              <w:rPr>
                <w:rFonts w:ascii="Times New Roman" w:eastAsia="Times New Roman" w:hAnsi="Times New Roman" w:cs="Times New Roman"/>
                <w:color w:val="000000"/>
                <w:sz w:val="24"/>
                <w:szCs w:val="24"/>
              </w:rPr>
              <w:t>5</w:t>
            </w:r>
          </w:p>
        </w:tc>
        <w:tc>
          <w:tcPr>
            <w:tcW w:w="2346" w:type="dxa"/>
            <w:shd w:val="clear" w:color="auto" w:fill="FFFFFF"/>
            <w:vAlign w:val="center"/>
          </w:tcPr>
          <w:p w:rsidR="00B12634" w:rsidRPr="008E34DA" w:rsidRDefault="00B12634" w:rsidP="00B12634">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8E34DA" w:rsidRPr="008E34DA" w:rsidTr="008E34DA">
        <w:trPr>
          <w:trHeight w:val="840"/>
          <w:jc w:val="center"/>
        </w:trPr>
        <w:tc>
          <w:tcPr>
            <w:tcW w:w="560"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13.</w:t>
            </w:r>
          </w:p>
        </w:tc>
        <w:tc>
          <w:tcPr>
            <w:tcW w:w="4119"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 xml:space="preserve">Погашена задолженность ОАО «Удмуртская </w:t>
            </w:r>
            <w:proofErr w:type="spellStart"/>
            <w:r w:rsidRPr="008E34DA">
              <w:rPr>
                <w:rFonts w:ascii="Times New Roman" w:eastAsia="Times New Roman" w:hAnsi="Times New Roman" w:cs="Times New Roman"/>
                <w:color w:val="000000"/>
                <w:sz w:val="24"/>
                <w:szCs w:val="24"/>
              </w:rPr>
              <w:t>энергосбытовая</w:t>
            </w:r>
            <w:proofErr w:type="spellEnd"/>
            <w:r w:rsidRPr="008E34DA">
              <w:rPr>
                <w:rFonts w:ascii="Times New Roman" w:eastAsia="Times New Roman" w:hAnsi="Times New Roman" w:cs="Times New Roman"/>
                <w:color w:val="000000"/>
                <w:sz w:val="24"/>
                <w:szCs w:val="24"/>
              </w:rPr>
              <w:t xml:space="preserve"> компания» за электроэнергию </w:t>
            </w:r>
          </w:p>
        </w:tc>
        <w:tc>
          <w:tcPr>
            <w:tcW w:w="992"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15670</w:t>
            </w:r>
          </w:p>
        </w:tc>
        <w:tc>
          <w:tcPr>
            <w:tcW w:w="1417"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60-1</w:t>
            </w:r>
          </w:p>
        </w:tc>
        <w:tc>
          <w:tcPr>
            <w:tcW w:w="1134"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51</w:t>
            </w:r>
          </w:p>
        </w:tc>
        <w:tc>
          <w:tcPr>
            <w:tcW w:w="2346" w:type="dxa"/>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Выписка банка по расчетному счету №0125 от 30.11.16 г., платежное поручение №78</w:t>
            </w:r>
          </w:p>
        </w:tc>
      </w:tr>
    </w:tbl>
    <w:p w:rsidR="008E34DA" w:rsidRPr="008E34DA" w:rsidRDefault="008E34DA" w:rsidP="008E34DA">
      <w:pPr>
        <w:widowControl w:val="0"/>
        <w:shd w:val="clear" w:color="auto" w:fill="FFFFFF"/>
        <w:spacing w:before="240"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ООО «Декоративно-цветочные культуры» - плательщик ЕСХН и не принимает к вычету НДС. Данный налог включен в стоимость поступивших товаров, выполненных работ или оказанных услуг.</w:t>
      </w:r>
    </w:p>
    <w:p w:rsidR="008E34DA" w:rsidRPr="008E34DA" w:rsidRDefault="008E34DA" w:rsidP="008E34DA">
      <w:pPr>
        <w:widowControl w:val="0"/>
        <w:shd w:val="clear" w:color="auto" w:fill="FFFFFF"/>
        <w:tabs>
          <w:tab w:val="left" w:pos="3600"/>
        </w:tabs>
        <w:spacing w:after="0" w:line="360" w:lineRule="auto"/>
        <w:ind w:firstLine="709"/>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 xml:space="preserve">В ООО «Декоративно-цветочные культуры» автоматизированный учет ведётся с помощью программы «1С: Бухгалтерия 8», это позволяет бухгалтеру на основе введённых первичных документов автоматически формировать разнообразные отчёты по синтетическому и аналитическому учёту. Основные из них: </w:t>
      </w:r>
      <w:proofErr w:type="spellStart"/>
      <w:r w:rsidRPr="008E34DA">
        <w:rPr>
          <w:rFonts w:ascii="Times New Roman" w:eastAsia="Times New Roman" w:hAnsi="Times New Roman" w:cs="Times New Roman"/>
          <w:color w:val="000000"/>
          <w:sz w:val="28"/>
          <w:szCs w:val="28"/>
        </w:rPr>
        <w:t>оборотно-сальдовая</w:t>
      </w:r>
      <w:proofErr w:type="spellEnd"/>
      <w:r w:rsidRPr="008E34DA">
        <w:rPr>
          <w:rFonts w:ascii="Times New Roman" w:eastAsia="Times New Roman" w:hAnsi="Times New Roman" w:cs="Times New Roman"/>
          <w:color w:val="000000"/>
          <w:sz w:val="28"/>
          <w:szCs w:val="28"/>
        </w:rPr>
        <w:t xml:space="preserve"> ведомость, анализ счета - за период и по датам, карточка счета, Главная книга.</w:t>
      </w:r>
    </w:p>
    <w:p w:rsidR="008E34DA" w:rsidRPr="008E34DA" w:rsidRDefault="008E34DA" w:rsidP="008E34DA">
      <w:pPr>
        <w:widowControl w:val="0"/>
        <w:shd w:val="clear" w:color="auto" w:fill="FFFFFF"/>
        <w:spacing w:after="0" w:line="360" w:lineRule="auto"/>
        <w:ind w:firstLine="709"/>
        <w:jc w:val="both"/>
        <w:rPr>
          <w:rFonts w:ascii="Times" w:eastAsia="Times" w:hAnsi="Times" w:cs="Times"/>
          <w:color w:val="000000"/>
          <w:sz w:val="28"/>
          <w:szCs w:val="28"/>
        </w:rPr>
      </w:pPr>
      <w:proofErr w:type="spellStart"/>
      <w:r w:rsidRPr="008E34DA">
        <w:rPr>
          <w:rFonts w:ascii="Times" w:eastAsia="Times" w:hAnsi="Times" w:cs="Times"/>
          <w:color w:val="000000"/>
          <w:sz w:val="28"/>
          <w:szCs w:val="28"/>
        </w:rPr>
        <w:t>Оборотно-сальдовая</w:t>
      </w:r>
      <w:proofErr w:type="spellEnd"/>
      <w:r w:rsidRPr="008E34DA">
        <w:rPr>
          <w:rFonts w:ascii="Times" w:eastAsia="Times" w:hAnsi="Times" w:cs="Times"/>
          <w:color w:val="000000"/>
          <w:sz w:val="28"/>
          <w:szCs w:val="28"/>
        </w:rPr>
        <w:t xml:space="preserve"> ведомость по счету 60, она ведется в разрезе поставщиков по каждому счету-фактуре, где указываются начальное сальдо, обороты по дебету, обороты по кредиту и конечное сальдо.</w:t>
      </w:r>
    </w:p>
    <w:p w:rsidR="008E34DA" w:rsidRPr="008E34DA" w:rsidRDefault="008E34DA" w:rsidP="008E34DA">
      <w:pPr>
        <w:widowControl w:val="0"/>
        <w:shd w:val="clear" w:color="auto" w:fill="FFFFFF"/>
        <w:spacing w:after="0" w:line="360" w:lineRule="auto"/>
        <w:ind w:firstLine="709"/>
        <w:jc w:val="both"/>
        <w:rPr>
          <w:rFonts w:ascii="Times" w:eastAsia="Times" w:hAnsi="Times" w:cs="Times"/>
          <w:color w:val="000000"/>
          <w:sz w:val="28"/>
          <w:szCs w:val="28"/>
        </w:rPr>
      </w:pPr>
      <w:r w:rsidRPr="008E34DA">
        <w:rPr>
          <w:rFonts w:ascii="Times" w:eastAsia="Times" w:hAnsi="Times" w:cs="Times"/>
          <w:color w:val="000000"/>
          <w:sz w:val="28"/>
          <w:szCs w:val="28"/>
        </w:rPr>
        <w:t xml:space="preserve">Анализ счета 60, ведется с указанием начального и конечного сальдо, операций по дебету и кредиту счету по </w:t>
      </w:r>
      <w:proofErr w:type="spellStart"/>
      <w:r w:rsidRPr="008E34DA">
        <w:rPr>
          <w:rFonts w:ascii="Times" w:eastAsia="Times" w:hAnsi="Times" w:cs="Times"/>
          <w:color w:val="000000"/>
          <w:sz w:val="28"/>
          <w:szCs w:val="28"/>
        </w:rPr>
        <w:t>корреспондируюшим</w:t>
      </w:r>
      <w:proofErr w:type="spellEnd"/>
      <w:r w:rsidRPr="008E34DA">
        <w:rPr>
          <w:rFonts w:ascii="Times" w:eastAsia="Times" w:hAnsi="Times" w:cs="Times"/>
          <w:color w:val="000000"/>
          <w:sz w:val="28"/>
          <w:szCs w:val="28"/>
        </w:rPr>
        <w:t xml:space="preserve"> счетам.</w:t>
      </w:r>
    </w:p>
    <w:p w:rsidR="008E34DA" w:rsidRPr="008E34DA" w:rsidRDefault="008E34DA" w:rsidP="008E34DA">
      <w:pPr>
        <w:widowControl w:val="0"/>
        <w:shd w:val="clear" w:color="auto" w:fill="FFFFFF"/>
        <w:spacing w:after="0" w:line="360" w:lineRule="auto"/>
        <w:ind w:firstLine="708"/>
        <w:jc w:val="both"/>
        <w:rPr>
          <w:rFonts w:ascii="Times" w:eastAsia="Times" w:hAnsi="Times" w:cs="Times"/>
          <w:color w:val="000000"/>
          <w:sz w:val="28"/>
          <w:szCs w:val="28"/>
        </w:rPr>
      </w:pPr>
      <w:r w:rsidRPr="008E34DA">
        <w:rPr>
          <w:rFonts w:ascii="Times" w:eastAsia="Times" w:hAnsi="Times" w:cs="Times"/>
          <w:color w:val="000000"/>
          <w:sz w:val="28"/>
          <w:szCs w:val="28"/>
        </w:rPr>
        <w:t xml:space="preserve">Карточка счета 60, ведется в разрезе каждой </w:t>
      </w:r>
      <w:proofErr w:type="spellStart"/>
      <w:proofErr w:type="gramStart"/>
      <w:r w:rsidRPr="008E34DA">
        <w:rPr>
          <w:rFonts w:ascii="Times" w:eastAsia="Times" w:hAnsi="Times" w:cs="Times"/>
          <w:color w:val="000000"/>
          <w:sz w:val="28"/>
          <w:szCs w:val="28"/>
        </w:rPr>
        <w:t>счет-фактуры</w:t>
      </w:r>
      <w:proofErr w:type="spellEnd"/>
      <w:proofErr w:type="gramEnd"/>
      <w:r w:rsidRPr="008E34DA">
        <w:rPr>
          <w:rFonts w:ascii="Times" w:eastAsia="Times" w:hAnsi="Times" w:cs="Times"/>
          <w:color w:val="000000"/>
          <w:sz w:val="28"/>
          <w:szCs w:val="28"/>
        </w:rPr>
        <w:t>, где указываются начальное сальдо, обороты по дебету, обороты по кредиту и конечное сальдо.</w:t>
      </w:r>
    </w:p>
    <w:p w:rsidR="008E34DA" w:rsidRPr="008E34DA" w:rsidRDefault="008E34DA" w:rsidP="008E34DA">
      <w:pPr>
        <w:widowControl w:val="0"/>
        <w:shd w:val="clear" w:color="auto" w:fill="FFFFFF"/>
        <w:spacing w:after="0" w:line="360" w:lineRule="auto"/>
        <w:ind w:firstLine="709"/>
        <w:jc w:val="both"/>
        <w:rPr>
          <w:rFonts w:ascii="Times" w:eastAsia="Times" w:hAnsi="Times" w:cs="Times"/>
          <w:color w:val="000000"/>
          <w:sz w:val="28"/>
          <w:szCs w:val="28"/>
        </w:rPr>
      </w:pPr>
      <w:r w:rsidRPr="008E34DA">
        <w:rPr>
          <w:rFonts w:ascii="Times" w:eastAsia="Times" w:hAnsi="Times" w:cs="Times"/>
          <w:color w:val="000000"/>
          <w:sz w:val="28"/>
          <w:szCs w:val="28"/>
        </w:rPr>
        <w:t xml:space="preserve">По итоговым данным </w:t>
      </w:r>
      <w:proofErr w:type="spellStart"/>
      <w:r w:rsidRPr="008E34DA">
        <w:rPr>
          <w:rFonts w:ascii="Times" w:eastAsia="Times" w:hAnsi="Times" w:cs="Times"/>
          <w:color w:val="000000"/>
          <w:sz w:val="28"/>
          <w:szCs w:val="28"/>
        </w:rPr>
        <w:t>оборотно-сальдовых</w:t>
      </w:r>
      <w:proofErr w:type="spellEnd"/>
      <w:r w:rsidRPr="008E34DA">
        <w:rPr>
          <w:rFonts w:ascii="Times" w:eastAsia="Times" w:hAnsi="Times" w:cs="Times"/>
          <w:color w:val="000000"/>
          <w:sz w:val="28"/>
          <w:szCs w:val="28"/>
        </w:rPr>
        <w:t xml:space="preserve"> ведомостей, карточек счета делаются записи в Главную книгу.</w:t>
      </w:r>
    </w:p>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p>
    <w:p w:rsidR="008E34DA" w:rsidRPr="008E34DA" w:rsidRDefault="008E34DA" w:rsidP="008E34DA">
      <w:pPr>
        <w:widowControl w:val="0"/>
        <w:spacing w:after="0" w:line="360" w:lineRule="auto"/>
        <w:jc w:val="center"/>
        <w:rPr>
          <w:rFonts w:ascii="Times New Roman" w:eastAsia="Times New Roman" w:hAnsi="Times New Roman" w:cs="Times New Roman"/>
          <w:color w:val="000000"/>
          <w:sz w:val="28"/>
          <w:szCs w:val="28"/>
        </w:rPr>
      </w:pPr>
      <w:bookmarkStart w:id="0" w:name="_gjdgxs" w:colFirst="0" w:colLast="0"/>
      <w:bookmarkEnd w:id="0"/>
      <w:r w:rsidRPr="008E34DA">
        <w:rPr>
          <w:rFonts w:ascii="Times New Roman" w:eastAsia="Times New Roman" w:hAnsi="Times New Roman" w:cs="Times New Roman"/>
          <w:color w:val="000000"/>
          <w:sz w:val="28"/>
          <w:szCs w:val="28"/>
        </w:rPr>
        <w:t>3.3 Пути улучшения учёта расчётов с поставщиками и подрядчиками в организации</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Бухгалтерский учет по учету расчетов с поставщиками и подрядчиками в ООО «Декоративно-цветочные культуры» ведется согласно ФЗ № 402 «О бухгалтерском учете».  Расчеты с поставщиками и подрядчиками отражаются каждой стороной в своей бухгалтерской отчетности в суммах, вытекающих </w:t>
      </w:r>
      <w:r w:rsidRPr="008E34DA">
        <w:rPr>
          <w:rFonts w:ascii="Times New Roman" w:eastAsia="Times New Roman" w:hAnsi="Times New Roman" w:cs="Times New Roman"/>
          <w:color w:val="000000"/>
          <w:sz w:val="28"/>
          <w:szCs w:val="28"/>
        </w:rPr>
        <w:lastRenderedPageBreak/>
        <w:t xml:space="preserve">из бухгалтерских записей. </w:t>
      </w:r>
    </w:p>
    <w:p w:rsidR="008E34DA" w:rsidRPr="008E34DA" w:rsidRDefault="008E34DA" w:rsidP="008E34DA">
      <w:pPr>
        <w:widowControl w:val="0"/>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ab/>
        <w:t xml:space="preserve">В организации к счету 60 «Расчеты </w:t>
      </w:r>
      <w:proofErr w:type="spellStart"/>
      <w:r w:rsidRPr="008E34DA">
        <w:rPr>
          <w:rFonts w:ascii="Times New Roman" w:eastAsia="Times New Roman" w:hAnsi="Times New Roman" w:cs="Times New Roman"/>
          <w:color w:val="000000"/>
          <w:sz w:val="28"/>
          <w:szCs w:val="28"/>
        </w:rPr>
        <w:t>c</w:t>
      </w:r>
      <w:proofErr w:type="spellEnd"/>
      <w:r w:rsidRPr="008E34DA">
        <w:rPr>
          <w:rFonts w:ascii="Times New Roman" w:eastAsia="Times New Roman" w:hAnsi="Times New Roman" w:cs="Times New Roman"/>
          <w:color w:val="000000"/>
          <w:sz w:val="28"/>
          <w:szCs w:val="28"/>
        </w:rPr>
        <w:t xml:space="preserve"> поставщиками и подрядчиками» открыты следующие субсчета: 60-1 «Расчеты </w:t>
      </w:r>
      <w:proofErr w:type="spellStart"/>
      <w:r w:rsidRPr="008E34DA">
        <w:rPr>
          <w:rFonts w:ascii="Times New Roman" w:eastAsia="Times New Roman" w:hAnsi="Times New Roman" w:cs="Times New Roman"/>
          <w:color w:val="000000"/>
          <w:sz w:val="28"/>
          <w:szCs w:val="28"/>
        </w:rPr>
        <w:t>c</w:t>
      </w:r>
      <w:proofErr w:type="spellEnd"/>
      <w:r w:rsidRPr="008E34DA">
        <w:rPr>
          <w:rFonts w:ascii="Times New Roman" w:eastAsia="Times New Roman" w:hAnsi="Times New Roman" w:cs="Times New Roman"/>
          <w:color w:val="000000"/>
          <w:sz w:val="28"/>
          <w:szCs w:val="28"/>
        </w:rPr>
        <w:t xml:space="preserve"> поставщиками и подрядчиками» и 60-2 «Расчёты по авансам выданным». Такой учет затрудняет работу бухгалтера, так как в такой ситуации сложно сразу оценить величину задолженности перед поставщиками за товары и перед подрядчиками за оказанные услуги (выполненные работы). </w:t>
      </w:r>
    </w:p>
    <w:p w:rsidR="008E34DA" w:rsidRPr="008E34DA" w:rsidRDefault="008E34DA" w:rsidP="008E34DA">
      <w:pPr>
        <w:widowControl w:val="0"/>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ab/>
        <w:t>Оценив данную ситуацию руководству организации можно предложить следующие рекомендации по совершенствованию учета расчетов с поставщиками и подрядчиками.</w:t>
      </w:r>
    </w:p>
    <w:p w:rsidR="008E34DA" w:rsidRPr="008E34DA" w:rsidRDefault="008E34DA" w:rsidP="008E34DA">
      <w:pPr>
        <w:widowControl w:val="0"/>
        <w:spacing w:after="0" w:line="360" w:lineRule="auto"/>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ab/>
        <w:t xml:space="preserve">К счету 60 «Расчеты </w:t>
      </w:r>
      <w:proofErr w:type="spellStart"/>
      <w:r w:rsidRPr="008E34DA">
        <w:rPr>
          <w:rFonts w:ascii="Times New Roman" w:eastAsia="Times New Roman" w:hAnsi="Times New Roman" w:cs="Times New Roman"/>
          <w:color w:val="000000"/>
          <w:sz w:val="28"/>
          <w:szCs w:val="28"/>
        </w:rPr>
        <w:t>c</w:t>
      </w:r>
      <w:proofErr w:type="spellEnd"/>
      <w:r w:rsidRPr="008E34DA">
        <w:rPr>
          <w:rFonts w:ascii="Times New Roman" w:eastAsia="Times New Roman" w:hAnsi="Times New Roman" w:cs="Times New Roman"/>
          <w:color w:val="000000"/>
          <w:sz w:val="28"/>
          <w:szCs w:val="28"/>
        </w:rPr>
        <w:t xml:space="preserve"> поставщиками и подрядчиками» изменить действующие и добавить следующие субсчета:</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- 60-1 «Расчеты с поставщиками»;</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- 60-2 «Расчеты с подрядчиками»;</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- 60-3 «Расчёты по авансам выданным».</w:t>
      </w:r>
    </w:p>
    <w:p w:rsidR="008E34DA" w:rsidRPr="008E34DA" w:rsidRDefault="008E34DA" w:rsidP="008E34DA">
      <w:pPr>
        <w:widowControl w:val="0"/>
        <w:spacing w:after="0" w:line="360" w:lineRule="auto"/>
        <w:ind w:firstLine="708"/>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Данная рекомендация поможет сделать учет расчетов с поставщиками и подрядчиками более прозрачным, наладить и систематизировать систему расчетов, а также сократить время обработки </w:t>
      </w:r>
      <w:proofErr w:type="gramStart"/>
      <w:r w:rsidRPr="008E34DA">
        <w:rPr>
          <w:rFonts w:ascii="Times New Roman" w:eastAsia="Times New Roman" w:hAnsi="Times New Roman" w:cs="Times New Roman"/>
          <w:color w:val="000000"/>
          <w:sz w:val="28"/>
          <w:szCs w:val="28"/>
        </w:rPr>
        <w:t>документов</w:t>
      </w:r>
      <w:proofErr w:type="gramEnd"/>
      <w:r w:rsidRPr="008E34DA">
        <w:rPr>
          <w:rFonts w:ascii="Times New Roman" w:eastAsia="Times New Roman" w:hAnsi="Times New Roman" w:cs="Times New Roman"/>
          <w:color w:val="000000"/>
          <w:sz w:val="28"/>
          <w:szCs w:val="28"/>
        </w:rPr>
        <w:t xml:space="preserve"> сотрудниками бухгалтерии, повысив производительность труда.</w:t>
      </w:r>
    </w:p>
    <w:p w:rsidR="008E34DA" w:rsidRPr="008E34DA" w:rsidRDefault="008E34DA" w:rsidP="008E34DA">
      <w:pPr>
        <w:widowControl w:val="0"/>
        <w:shd w:val="clear" w:color="auto" w:fill="FFFFFF"/>
        <w:spacing w:after="0" w:line="360" w:lineRule="auto"/>
        <w:ind w:firstLine="547"/>
        <w:jc w:val="both"/>
        <w:rPr>
          <w:rFonts w:ascii="Times New Roman" w:eastAsia="Times New Roman" w:hAnsi="Times New Roman" w:cs="Times New Roman"/>
          <w:b/>
          <w:color w:val="000000"/>
          <w:sz w:val="28"/>
          <w:szCs w:val="28"/>
        </w:rPr>
      </w:pPr>
      <w:r w:rsidRPr="008E34DA">
        <w:rPr>
          <w:rFonts w:ascii="Times New Roman" w:eastAsia="Times New Roman" w:hAnsi="Times New Roman" w:cs="Times New Roman"/>
          <w:color w:val="000000"/>
          <w:sz w:val="28"/>
          <w:szCs w:val="28"/>
        </w:rPr>
        <w:t>В ООО «Декоративно-цветочные культуры» не разработан график документооборота. График включает в себя перечень работ по созданию, проверке и обработке каждого из первичных документов, журналов, книг учета, сводных документов, регистров бухгалтерского учета и бухгалтерской отчетности, ответственных за это подразделений (сотрудников) с указанием их взаимосвязи и сроков выполнения этих работ.</w:t>
      </w:r>
    </w:p>
    <w:p w:rsidR="008E34DA" w:rsidRPr="008E34DA" w:rsidRDefault="008E34DA" w:rsidP="008E34DA">
      <w:pPr>
        <w:widowControl w:val="0"/>
        <w:shd w:val="clear" w:color="auto" w:fill="FFFFFF"/>
        <w:spacing w:after="0" w:line="360" w:lineRule="auto"/>
        <w:ind w:firstLine="547"/>
        <w:jc w:val="both"/>
        <w:rPr>
          <w:rFonts w:ascii="Times New Roman" w:eastAsia="Times New Roman" w:hAnsi="Times New Roman" w:cs="Times New Roman"/>
          <w:b/>
          <w:color w:val="000000"/>
          <w:sz w:val="28"/>
          <w:szCs w:val="28"/>
        </w:rPr>
      </w:pPr>
      <w:bookmarkStart w:id="1" w:name="30j0zll" w:colFirst="0" w:colLast="0"/>
      <w:bookmarkEnd w:id="1"/>
      <w:r w:rsidRPr="008E34DA">
        <w:rPr>
          <w:rFonts w:ascii="Times New Roman" w:eastAsia="Times New Roman" w:hAnsi="Times New Roman" w:cs="Times New Roman"/>
          <w:color w:val="000000"/>
          <w:sz w:val="28"/>
          <w:szCs w:val="28"/>
        </w:rPr>
        <w:t>Использование графика документооборота в управлении предприятием позволяет сократить трудозатраты на обработку документов на предприятии за счет:</w:t>
      </w:r>
    </w:p>
    <w:p w:rsidR="008E34DA" w:rsidRPr="008E34DA" w:rsidRDefault="008E34DA" w:rsidP="008E34DA">
      <w:pPr>
        <w:widowControl w:val="0"/>
        <w:shd w:val="clear" w:color="auto" w:fill="FFFFFF"/>
        <w:spacing w:after="0" w:line="360" w:lineRule="auto"/>
        <w:ind w:firstLine="547"/>
        <w:jc w:val="both"/>
        <w:rPr>
          <w:rFonts w:ascii="Times New Roman" w:eastAsia="Times New Roman" w:hAnsi="Times New Roman" w:cs="Times New Roman"/>
          <w:b/>
          <w:color w:val="000000"/>
          <w:sz w:val="28"/>
          <w:szCs w:val="28"/>
        </w:rPr>
      </w:pPr>
      <w:bookmarkStart w:id="2" w:name="1fob9te" w:colFirst="0" w:colLast="0"/>
      <w:bookmarkEnd w:id="2"/>
      <w:r w:rsidRPr="008E34DA">
        <w:rPr>
          <w:rFonts w:ascii="Times New Roman" w:eastAsia="Times New Roman" w:hAnsi="Times New Roman" w:cs="Times New Roman"/>
          <w:color w:val="000000"/>
          <w:sz w:val="28"/>
          <w:szCs w:val="28"/>
        </w:rPr>
        <w:t>- повышения ответственности исполнителей за соблюдение сроков составления и обработки документов;</w:t>
      </w:r>
    </w:p>
    <w:p w:rsidR="008E34DA" w:rsidRPr="008E34DA" w:rsidRDefault="008E34DA" w:rsidP="008E34DA">
      <w:pPr>
        <w:widowControl w:val="0"/>
        <w:shd w:val="clear" w:color="auto" w:fill="FFFFFF"/>
        <w:spacing w:after="0" w:line="360" w:lineRule="auto"/>
        <w:ind w:firstLine="547"/>
        <w:jc w:val="both"/>
        <w:rPr>
          <w:rFonts w:ascii="Times New Roman" w:eastAsia="Times New Roman" w:hAnsi="Times New Roman" w:cs="Times New Roman"/>
          <w:b/>
          <w:color w:val="000000"/>
          <w:sz w:val="28"/>
          <w:szCs w:val="28"/>
        </w:rPr>
      </w:pPr>
      <w:bookmarkStart w:id="3" w:name="3znysh7" w:colFirst="0" w:colLast="0"/>
      <w:bookmarkEnd w:id="3"/>
      <w:r w:rsidRPr="008E34DA">
        <w:rPr>
          <w:rFonts w:ascii="Times New Roman" w:eastAsia="Times New Roman" w:hAnsi="Times New Roman" w:cs="Times New Roman"/>
          <w:color w:val="000000"/>
          <w:sz w:val="28"/>
          <w:szCs w:val="28"/>
        </w:rPr>
        <w:lastRenderedPageBreak/>
        <w:t>- выявления и исключения из документооборота неиспользуемых (излишних) документов.</w:t>
      </w:r>
      <w:bookmarkStart w:id="4" w:name="2et92p0" w:colFirst="0" w:colLast="0"/>
      <w:bookmarkEnd w:id="4"/>
    </w:p>
    <w:p w:rsidR="008E34DA" w:rsidRPr="008E34DA" w:rsidRDefault="008E34DA" w:rsidP="008E34DA">
      <w:pPr>
        <w:widowControl w:val="0"/>
        <w:shd w:val="clear" w:color="auto" w:fill="FFFFFF"/>
        <w:spacing w:after="0" w:line="360" w:lineRule="auto"/>
        <w:ind w:firstLine="547"/>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 xml:space="preserve">В расчете с поставщиками и подрядчиками график документооборота позволит сократить время на обработку информации при поступлении ТМЦ, работ и услуг и оптимизировать документооборот в целом. </w:t>
      </w:r>
    </w:p>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В таблице 3.3 представим график документооборота по учету расчетов с поставщиками и подрядчиками в ООО «Декоративно-цветочные культуры».</w:t>
      </w:r>
    </w:p>
    <w:p w:rsidR="008E34DA" w:rsidRPr="008E34DA" w:rsidRDefault="008E34DA" w:rsidP="008E34DA">
      <w:pPr>
        <w:widowControl w:val="0"/>
        <w:spacing w:after="0" w:line="360" w:lineRule="auto"/>
        <w:ind w:firstLine="709"/>
        <w:jc w:val="both"/>
        <w:rPr>
          <w:rFonts w:ascii="Tahoma" w:eastAsia="Tahoma" w:hAnsi="Tahoma" w:cs="Tahoma"/>
          <w:color w:val="000000"/>
          <w:sz w:val="18"/>
          <w:szCs w:val="18"/>
        </w:rPr>
      </w:pPr>
      <w:r w:rsidRPr="008E34DA">
        <w:rPr>
          <w:rFonts w:ascii="Times New Roman" w:eastAsia="Times New Roman" w:hAnsi="Times New Roman" w:cs="Times New Roman"/>
          <w:color w:val="000000"/>
          <w:sz w:val="28"/>
          <w:szCs w:val="28"/>
        </w:rPr>
        <w:t>Таблица 3.3 – График документооборота по учету расчетов с поставщиками и подрядчиками, применяемый в ООО «Декоративно-цветочные культуры»</w:t>
      </w:r>
    </w:p>
    <w:tbl>
      <w:tblPr>
        <w:tblW w:w="9789" w:type="dxa"/>
        <w:jc w:val="center"/>
        <w:tblLayout w:type="fixed"/>
        <w:tblLook w:val="0000"/>
      </w:tblPr>
      <w:tblGrid>
        <w:gridCol w:w="1777"/>
        <w:gridCol w:w="1208"/>
        <w:gridCol w:w="1701"/>
        <w:gridCol w:w="1201"/>
        <w:gridCol w:w="1418"/>
        <w:gridCol w:w="1067"/>
        <w:gridCol w:w="1417"/>
      </w:tblGrid>
      <w:tr w:rsidR="008E34DA" w:rsidRPr="008E34DA" w:rsidTr="008E34DA">
        <w:trPr>
          <w:trHeight w:val="240"/>
          <w:jc w:val="center"/>
        </w:trPr>
        <w:tc>
          <w:tcPr>
            <w:tcW w:w="1777" w:type="dxa"/>
            <w:vMerge w:val="restart"/>
            <w:tcBorders>
              <w:top w:val="single" w:sz="4" w:space="0" w:color="000000"/>
              <w:lef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Наименование</w:t>
            </w:r>
            <w:r w:rsidRPr="008E34DA">
              <w:rPr>
                <w:rFonts w:ascii="Times New Roman" w:eastAsia="Times New Roman" w:hAnsi="Times New Roman" w:cs="Times New Roman"/>
                <w:color w:val="000000"/>
                <w:sz w:val="24"/>
                <w:szCs w:val="24"/>
              </w:rPr>
              <w:br/>
              <w:t>документа</w:t>
            </w:r>
          </w:p>
        </w:tc>
        <w:tc>
          <w:tcPr>
            <w:tcW w:w="2909" w:type="dxa"/>
            <w:gridSpan w:val="2"/>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Создание документа</w:t>
            </w:r>
          </w:p>
        </w:tc>
        <w:tc>
          <w:tcPr>
            <w:tcW w:w="2619" w:type="dxa"/>
            <w:gridSpan w:val="2"/>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Обработка документа</w:t>
            </w:r>
          </w:p>
        </w:tc>
        <w:tc>
          <w:tcPr>
            <w:tcW w:w="24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Передача в архив</w:t>
            </w:r>
          </w:p>
        </w:tc>
      </w:tr>
      <w:tr w:rsidR="008E34DA" w:rsidRPr="008E34DA" w:rsidTr="008E34DA">
        <w:trPr>
          <w:trHeight w:val="360"/>
          <w:jc w:val="center"/>
        </w:trPr>
        <w:tc>
          <w:tcPr>
            <w:tcW w:w="1777" w:type="dxa"/>
            <w:vMerge/>
            <w:tcBorders>
              <w:top w:val="single" w:sz="4" w:space="0" w:color="000000"/>
              <w:lef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0"/>
                <w:szCs w:val="20"/>
              </w:rPr>
            </w:pP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ответственное</w:t>
            </w:r>
            <w:r w:rsidRPr="008E34DA">
              <w:rPr>
                <w:rFonts w:ascii="Times New Roman" w:eastAsia="Times New Roman" w:hAnsi="Times New Roman" w:cs="Times New Roman"/>
                <w:color w:val="000000"/>
                <w:sz w:val="24"/>
                <w:szCs w:val="24"/>
              </w:rPr>
              <w:br/>
              <w:t>лицо</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срок   </w:t>
            </w:r>
            <w:r w:rsidRPr="008E34DA">
              <w:rPr>
                <w:rFonts w:ascii="Times New Roman" w:eastAsia="Times New Roman" w:hAnsi="Times New Roman" w:cs="Times New Roman"/>
                <w:color w:val="000000"/>
                <w:sz w:val="24"/>
                <w:szCs w:val="24"/>
              </w:rPr>
              <w:br/>
              <w:t>исполнения</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ответственное</w:t>
            </w:r>
            <w:r w:rsidRPr="008E34DA">
              <w:rPr>
                <w:rFonts w:ascii="Times New Roman" w:eastAsia="Times New Roman" w:hAnsi="Times New Roman" w:cs="Times New Roman"/>
                <w:color w:val="000000"/>
                <w:sz w:val="24"/>
                <w:szCs w:val="24"/>
              </w:rPr>
              <w:br/>
              <w:t>лицо</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срок     </w:t>
            </w:r>
            <w:r w:rsidRPr="008E34DA">
              <w:rPr>
                <w:rFonts w:ascii="Times New Roman" w:eastAsia="Times New Roman" w:hAnsi="Times New Roman" w:cs="Times New Roman"/>
                <w:color w:val="000000"/>
                <w:sz w:val="24"/>
                <w:szCs w:val="24"/>
              </w:rPr>
              <w:br/>
              <w:t>обработки</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ответственное</w:t>
            </w:r>
            <w:r w:rsidRPr="008E34DA">
              <w:rPr>
                <w:rFonts w:ascii="Times New Roman" w:eastAsia="Times New Roman" w:hAnsi="Times New Roman" w:cs="Times New Roman"/>
                <w:color w:val="000000"/>
                <w:sz w:val="24"/>
                <w:szCs w:val="24"/>
              </w:rPr>
              <w:br/>
              <w:t>лицо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срок   </w:t>
            </w:r>
            <w:r w:rsidRPr="008E34DA">
              <w:rPr>
                <w:rFonts w:ascii="Times New Roman" w:eastAsia="Times New Roman" w:hAnsi="Times New Roman" w:cs="Times New Roman"/>
                <w:color w:val="000000"/>
                <w:sz w:val="24"/>
                <w:szCs w:val="24"/>
              </w:rPr>
              <w:br/>
              <w:t>передачи</w:t>
            </w:r>
          </w:p>
        </w:tc>
      </w:tr>
      <w:tr w:rsidR="008E34DA" w:rsidRPr="008E34DA" w:rsidTr="008E34DA">
        <w:trPr>
          <w:trHeight w:val="160"/>
          <w:jc w:val="center"/>
        </w:trPr>
        <w:tc>
          <w:tcPr>
            <w:tcW w:w="1777" w:type="dxa"/>
            <w:tcBorders>
              <w:top w:val="single" w:sz="4" w:space="0" w:color="000000"/>
              <w:lef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1</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2</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3</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4</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5</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7</w:t>
            </w:r>
          </w:p>
        </w:tc>
      </w:tr>
      <w:tr w:rsidR="008E34DA" w:rsidRPr="008E34DA" w:rsidTr="008E34DA">
        <w:trPr>
          <w:trHeight w:val="600"/>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Товарная накладная</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В соответствии с фактическим поступлением</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Ежедневно</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r w:rsidR="008E34DA" w:rsidRPr="008E34DA" w:rsidTr="008E34DA">
        <w:trPr>
          <w:trHeight w:val="600"/>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Акт взаимозачета</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зачета взаимных требований</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 xml:space="preserve">По мере зачета взаимных требований </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r w:rsidR="008E34DA" w:rsidRPr="008E34DA" w:rsidTr="008E34DA">
        <w:trPr>
          <w:trHeight w:val="600"/>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Товарно-транспортная накладная</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В соответствии с фактическим поступлением</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Ежедневно</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r w:rsidR="008E34DA" w:rsidRPr="008E34DA" w:rsidTr="008E34DA">
        <w:trPr>
          <w:trHeight w:val="600"/>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Акт приемки выполненных работ</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В соответствии с фактическим выполнением работы</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выполнения работ</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r w:rsidR="008E34DA" w:rsidRPr="008E34DA" w:rsidTr="00B12634">
        <w:trPr>
          <w:trHeight w:val="1894"/>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Платежное поручение</w:t>
            </w:r>
          </w:p>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распоряжения об оплате с расчетного счета</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распоряжения об оплате с расчетного счета</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r w:rsidR="00B12634" w:rsidRPr="008E34DA" w:rsidTr="00B12634">
        <w:trPr>
          <w:trHeight w:val="289"/>
          <w:jc w:val="center"/>
        </w:trPr>
        <w:tc>
          <w:tcPr>
            <w:tcW w:w="1777" w:type="dxa"/>
            <w:tcBorders>
              <w:top w:val="single" w:sz="4" w:space="0" w:color="000000"/>
              <w:left w:val="single" w:sz="4" w:space="0" w:color="000000"/>
              <w:bottom w:val="single" w:sz="4" w:space="0" w:color="000000"/>
            </w:tcBorders>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208" w:type="dxa"/>
            <w:tcBorders>
              <w:top w:val="single" w:sz="4" w:space="0" w:color="000000"/>
              <w:left w:val="single" w:sz="4" w:space="0" w:color="000000"/>
              <w:bottom w:val="single" w:sz="4" w:space="0" w:color="000000"/>
            </w:tcBorders>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top w:val="single" w:sz="4" w:space="0" w:color="000000"/>
              <w:left w:val="single" w:sz="4" w:space="0" w:color="000000"/>
              <w:bottom w:val="single" w:sz="4" w:space="0" w:color="000000"/>
            </w:tcBorders>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01" w:type="dxa"/>
            <w:tcBorders>
              <w:top w:val="single" w:sz="4" w:space="0" w:color="000000"/>
              <w:left w:val="single" w:sz="4" w:space="0" w:color="000000"/>
              <w:bottom w:val="single" w:sz="4" w:space="0" w:color="000000"/>
            </w:tcBorders>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18" w:type="dxa"/>
            <w:tcBorders>
              <w:top w:val="single" w:sz="4" w:space="0" w:color="000000"/>
              <w:left w:val="single" w:sz="4" w:space="0" w:color="000000"/>
              <w:bottom w:val="single" w:sz="4" w:space="0" w:color="000000"/>
            </w:tcBorders>
            <w:shd w:val="clear" w:color="auto" w:fill="FFFFFF"/>
            <w:vAlign w:val="center"/>
          </w:tcPr>
          <w:p w:rsidR="00B12634" w:rsidRPr="008E34DA" w:rsidRDefault="002731DA"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pict>
                <v:shape id="_x0000_s1038" type="#_x0000_t202" style="position:absolute;left:0;text-align:left;margin-left:42.5pt;margin-top:-25.25pt;width:162.05pt;height:20.5pt;z-index:251673600;mso-position-horizontal-relative:text;mso-position-vertical-relative:text;mso-width-relative:margin;mso-height-relative:margin" stroked="f">
                  <v:textbox>
                    <w:txbxContent>
                      <w:p w:rsidR="00C47C6C" w:rsidRPr="00B12634" w:rsidRDefault="00C47C6C" w:rsidP="00B12634">
                        <w:pPr>
                          <w:rPr>
                            <w:rFonts w:ascii="Times New Roman" w:hAnsi="Times New Roman" w:cs="Times New Roman"/>
                            <w:sz w:val="24"/>
                          </w:rPr>
                        </w:pPr>
                        <w:r w:rsidRPr="00B12634">
                          <w:rPr>
                            <w:rFonts w:ascii="Times New Roman" w:hAnsi="Times New Roman" w:cs="Times New Roman"/>
                            <w:sz w:val="24"/>
                          </w:rPr>
                          <w:t>Продолжение таблицы 3.3</w:t>
                        </w:r>
                      </w:p>
                      <w:p w:rsidR="00C47C6C" w:rsidRDefault="00C47C6C"/>
                    </w:txbxContent>
                  </v:textbox>
                </v:shape>
              </w:pict>
            </w:r>
            <w:r w:rsidR="00B12634">
              <w:rPr>
                <w:rFonts w:ascii="Times New Roman" w:eastAsia="Times New Roman" w:hAnsi="Times New Roman" w:cs="Times New Roman"/>
                <w:color w:val="000000"/>
                <w:sz w:val="24"/>
                <w:szCs w:val="24"/>
              </w:rPr>
              <w:t>5</w:t>
            </w:r>
          </w:p>
        </w:tc>
        <w:tc>
          <w:tcPr>
            <w:tcW w:w="1067" w:type="dxa"/>
            <w:tcBorders>
              <w:top w:val="single" w:sz="4" w:space="0" w:color="000000"/>
              <w:left w:val="single" w:sz="4" w:space="0" w:color="000000"/>
              <w:bottom w:val="single" w:sz="4" w:space="0" w:color="000000"/>
            </w:tcBorders>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12634" w:rsidRPr="008E34DA" w:rsidRDefault="00B12634" w:rsidP="008E34D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8E34DA" w:rsidRPr="008E34DA" w:rsidTr="008E34DA">
        <w:trPr>
          <w:trHeight w:val="600"/>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Расходно-кассовый ордер</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выдачи денежных средств из кассы</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Ежедневно</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r w:rsidR="008E34DA" w:rsidRPr="008E34DA" w:rsidTr="008E34DA">
        <w:trPr>
          <w:trHeight w:val="600"/>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Акт приемки материалов</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поступления материалов</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поступления материалов</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r w:rsidR="008E34DA" w:rsidRPr="008E34DA" w:rsidTr="008E34DA">
        <w:trPr>
          <w:trHeight w:val="600"/>
          <w:jc w:val="center"/>
        </w:trPr>
        <w:tc>
          <w:tcPr>
            <w:tcW w:w="177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Акт инвентаризации расчётов</w:t>
            </w:r>
          </w:p>
        </w:tc>
        <w:tc>
          <w:tcPr>
            <w:tcW w:w="120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Инвентаризационная комиссия</w:t>
            </w:r>
          </w:p>
        </w:tc>
        <w:tc>
          <w:tcPr>
            <w:tcW w:w="17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проведения инвентаризации</w:t>
            </w:r>
          </w:p>
        </w:tc>
        <w:tc>
          <w:tcPr>
            <w:tcW w:w="1201"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Главный бухгалтер</w:t>
            </w:r>
          </w:p>
        </w:tc>
        <w:tc>
          <w:tcPr>
            <w:tcW w:w="1418"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мере проведения инвентаризации</w:t>
            </w:r>
          </w:p>
        </w:tc>
        <w:tc>
          <w:tcPr>
            <w:tcW w:w="1067" w:type="dxa"/>
            <w:tcBorders>
              <w:top w:val="single" w:sz="4" w:space="0" w:color="000000"/>
              <w:left w:val="single" w:sz="4" w:space="0" w:color="000000"/>
              <w:bottom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Бухгалтер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34DA" w:rsidRPr="008E34DA" w:rsidRDefault="008E34DA" w:rsidP="008E34DA">
            <w:pPr>
              <w:widowControl w:val="0"/>
              <w:spacing w:after="0" w:line="240" w:lineRule="auto"/>
              <w:jc w:val="center"/>
              <w:rPr>
                <w:rFonts w:ascii="Times New Roman" w:eastAsia="Times New Roman" w:hAnsi="Times New Roman" w:cs="Times New Roman"/>
                <w:color w:val="000000"/>
                <w:sz w:val="24"/>
                <w:szCs w:val="24"/>
              </w:rPr>
            </w:pPr>
            <w:r w:rsidRPr="008E34DA">
              <w:rPr>
                <w:rFonts w:ascii="Times New Roman" w:eastAsia="Times New Roman" w:hAnsi="Times New Roman" w:cs="Times New Roman"/>
                <w:color w:val="000000"/>
                <w:sz w:val="24"/>
                <w:szCs w:val="24"/>
              </w:rPr>
              <w:t>По       </w:t>
            </w:r>
            <w:r w:rsidRPr="008E34DA">
              <w:rPr>
                <w:rFonts w:ascii="Times New Roman" w:eastAsia="Times New Roman" w:hAnsi="Times New Roman" w:cs="Times New Roman"/>
                <w:color w:val="000000"/>
                <w:sz w:val="24"/>
                <w:szCs w:val="24"/>
              </w:rPr>
              <w:br/>
              <w:t>истечении</w:t>
            </w:r>
            <w:r w:rsidRPr="008E34DA">
              <w:rPr>
                <w:rFonts w:ascii="Times New Roman" w:eastAsia="Times New Roman" w:hAnsi="Times New Roman" w:cs="Times New Roman"/>
                <w:color w:val="000000"/>
                <w:sz w:val="24"/>
                <w:szCs w:val="24"/>
              </w:rPr>
              <w:br/>
              <w:t>отчетного</w:t>
            </w:r>
            <w:r w:rsidRPr="008E34DA">
              <w:rPr>
                <w:rFonts w:ascii="Times New Roman" w:eastAsia="Times New Roman" w:hAnsi="Times New Roman" w:cs="Times New Roman"/>
                <w:color w:val="000000"/>
                <w:sz w:val="24"/>
                <w:szCs w:val="24"/>
              </w:rPr>
              <w:br/>
              <w:t>периода</w:t>
            </w:r>
          </w:p>
        </w:tc>
      </w:tr>
    </w:tbl>
    <w:p w:rsidR="008E34DA" w:rsidRP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p>
    <w:p w:rsidR="008E34DA" w:rsidRDefault="008E34DA" w:rsidP="008E34DA">
      <w:pPr>
        <w:widowControl w:val="0"/>
        <w:spacing w:after="0" w:line="360" w:lineRule="auto"/>
        <w:ind w:firstLine="709"/>
        <w:jc w:val="both"/>
        <w:rPr>
          <w:rFonts w:ascii="Times New Roman" w:eastAsia="Times New Roman" w:hAnsi="Times New Roman" w:cs="Times New Roman"/>
          <w:color w:val="000000"/>
          <w:sz w:val="28"/>
          <w:szCs w:val="28"/>
        </w:rPr>
      </w:pPr>
      <w:r w:rsidRPr="008E34DA">
        <w:rPr>
          <w:rFonts w:ascii="Times New Roman" w:eastAsia="Times New Roman" w:hAnsi="Times New Roman" w:cs="Times New Roman"/>
          <w:color w:val="000000"/>
          <w:sz w:val="28"/>
          <w:szCs w:val="28"/>
        </w:rPr>
        <w:t>График документооборота должен соблюдаться всеми лицами, ответственными за составление и обработку документов. Ответственность за соблюдение графика несут все указанные в нем сотрудники. Контроль осуществляет главный бухгалтер, который для большей уверенности в том, что его не подведут, может предусмотреть обязанности по соблюдению графика документооборота и сбору документов в должностных инструкциях работников учреждения. Нельзя забывать и о конфиденциальности информации, содержащейся в отдельных документах, поэтому нужно принять меры по ограничению доступа к ним и защите их от несанкционированного использования. В этих целях документы следует хранить не более срока, в течение которого они могут понадобиться, а затем их необходимо сдать в архив на хранение.</w:t>
      </w:r>
    </w:p>
    <w:p w:rsidR="00EF18F4" w:rsidRDefault="00EF18F4" w:rsidP="008E34DA">
      <w:pPr>
        <w:widowControl w:val="0"/>
        <w:spacing w:after="0" w:line="360" w:lineRule="auto"/>
        <w:ind w:firstLine="709"/>
        <w:jc w:val="both"/>
        <w:rPr>
          <w:rFonts w:ascii="Times New Roman" w:eastAsia="Times New Roman" w:hAnsi="Times New Roman" w:cs="Times New Roman"/>
          <w:color w:val="000000"/>
          <w:sz w:val="28"/>
          <w:szCs w:val="28"/>
        </w:rPr>
      </w:pPr>
    </w:p>
    <w:p w:rsidR="00EF18F4" w:rsidRDefault="00EF18F4" w:rsidP="008E34DA">
      <w:pPr>
        <w:widowControl w:val="0"/>
        <w:spacing w:after="0" w:line="360" w:lineRule="auto"/>
        <w:ind w:firstLine="709"/>
        <w:jc w:val="both"/>
        <w:rPr>
          <w:rFonts w:ascii="Times New Roman" w:eastAsia="Times New Roman" w:hAnsi="Times New Roman" w:cs="Times New Roman"/>
          <w:color w:val="000000"/>
          <w:sz w:val="28"/>
          <w:szCs w:val="28"/>
        </w:rPr>
      </w:pPr>
    </w:p>
    <w:p w:rsidR="00EF18F4" w:rsidRDefault="00EF18F4" w:rsidP="008E34DA">
      <w:pPr>
        <w:widowControl w:val="0"/>
        <w:spacing w:after="0" w:line="360" w:lineRule="auto"/>
        <w:ind w:firstLine="709"/>
        <w:jc w:val="both"/>
        <w:rPr>
          <w:rFonts w:ascii="Times New Roman" w:eastAsia="Times New Roman" w:hAnsi="Times New Roman" w:cs="Times New Roman"/>
          <w:color w:val="000000"/>
          <w:sz w:val="28"/>
          <w:szCs w:val="28"/>
        </w:rPr>
      </w:pPr>
    </w:p>
    <w:p w:rsidR="00EF18F4" w:rsidRPr="008E34DA" w:rsidRDefault="00EF18F4" w:rsidP="008E34DA">
      <w:pPr>
        <w:widowControl w:val="0"/>
        <w:spacing w:after="0" w:line="360" w:lineRule="auto"/>
        <w:ind w:firstLine="709"/>
        <w:jc w:val="both"/>
        <w:rPr>
          <w:rFonts w:ascii="Times New Roman" w:eastAsia="Times New Roman" w:hAnsi="Times New Roman" w:cs="Times New Roman"/>
          <w:color w:val="000000"/>
          <w:sz w:val="28"/>
          <w:szCs w:val="28"/>
        </w:rPr>
      </w:pPr>
    </w:p>
    <w:p w:rsidR="008E34DA" w:rsidRDefault="008E34DA" w:rsidP="007A6574">
      <w:pPr>
        <w:spacing w:after="0" w:line="240" w:lineRule="auto"/>
        <w:jc w:val="both"/>
        <w:rPr>
          <w:rFonts w:ascii="Times New Roman" w:hAnsi="Times New Roman" w:cs="Times New Roman"/>
          <w:sz w:val="28"/>
          <w:szCs w:val="28"/>
        </w:rPr>
      </w:pPr>
    </w:p>
    <w:p w:rsidR="00A92B61" w:rsidRDefault="00A92B61" w:rsidP="007A6574">
      <w:pPr>
        <w:spacing w:after="0" w:line="240" w:lineRule="auto"/>
        <w:jc w:val="both"/>
        <w:rPr>
          <w:rFonts w:ascii="Times New Roman" w:hAnsi="Times New Roman" w:cs="Times New Roman"/>
          <w:sz w:val="28"/>
          <w:szCs w:val="28"/>
        </w:rPr>
      </w:pPr>
    </w:p>
    <w:p w:rsidR="00A92B61" w:rsidRDefault="00A92B61" w:rsidP="00A92B61">
      <w:pPr>
        <w:pStyle w:val="1"/>
        <w:spacing w:before="0" w:line="360" w:lineRule="auto"/>
        <w:rPr>
          <w:rFonts w:ascii="Times New Roman" w:hAnsi="Times New Roman"/>
          <w:color w:val="000000" w:themeColor="text1"/>
        </w:rPr>
      </w:pPr>
      <w:bookmarkStart w:id="5" w:name="_Toc447143001"/>
      <w:bookmarkStart w:id="6" w:name="_Toc447143002"/>
      <w:r>
        <w:rPr>
          <w:rFonts w:ascii="Times New Roman" w:hAnsi="Times New Roman"/>
          <w:color w:val="auto"/>
        </w:rPr>
        <w:lastRenderedPageBreak/>
        <w:t>4</w:t>
      </w:r>
      <w:r w:rsidRPr="00186C5E">
        <w:rPr>
          <w:rFonts w:ascii="Times New Roman" w:hAnsi="Times New Roman"/>
          <w:color w:val="auto"/>
        </w:rPr>
        <w:t xml:space="preserve"> АУДИТ РАСЧЕТОВ С ПОСТАВЩИКАМИ И ПОДРЯДЧИКАМИ </w:t>
      </w:r>
      <w:r>
        <w:rPr>
          <w:rFonts w:ascii="Times New Roman" w:hAnsi="Times New Roman"/>
          <w:color w:val="auto"/>
        </w:rPr>
        <w:t>В</w:t>
      </w:r>
      <w:r w:rsidRPr="00186C5E">
        <w:rPr>
          <w:rFonts w:ascii="Times New Roman" w:hAnsi="Times New Roman"/>
          <w:color w:val="auto"/>
        </w:rPr>
        <w:t xml:space="preserve"> </w:t>
      </w:r>
      <w:bookmarkEnd w:id="5"/>
      <w:r w:rsidRPr="006C16DB">
        <w:rPr>
          <w:rFonts w:ascii="Times New Roman" w:hAnsi="Times New Roman"/>
          <w:color w:val="000000" w:themeColor="text1"/>
        </w:rPr>
        <w:t>ООО «</w:t>
      </w:r>
      <w:r>
        <w:rPr>
          <w:rFonts w:ascii="Times New Roman" w:hAnsi="Times New Roman"/>
          <w:color w:val="000000" w:themeColor="text1"/>
        </w:rPr>
        <w:t>ДЕКОРАТИВНО-ЦВЕТОЧНЫЕ КУЛЬТУРЫ</w:t>
      </w:r>
      <w:r w:rsidRPr="006C16DB">
        <w:rPr>
          <w:rFonts w:ascii="Times New Roman" w:hAnsi="Times New Roman"/>
          <w:color w:val="000000" w:themeColor="text1"/>
        </w:rPr>
        <w:t>»</w:t>
      </w:r>
    </w:p>
    <w:p w:rsidR="00A92B61" w:rsidRPr="00186C5E" w:rsidRDefault="00A92B61" w:rsidP="00A92B61">
      <w:pPr>
        <w:pStyle w:val="2"/>
        <w:spacing w:before="0" w:line="360" w:lineRule="auto"/>
        <w:ind w:firstLine="708"/>
        <w:rPr>
          <w:rFonts w:ascii="Times New Roman" w:hAnsi="Times New Roman"/>
          <w:color w:val="auto"/>
          <w:sz w:val="28"/>
          <w:szCs w:val="28"/>
        </w:rPr>
      </w:pPr>
      <w:r>
        <w:rPr>
          <w:rFonts w:ascii="Times New Roman" w:hAnsi="Times New Roman"/>
          <w:color w:val="auto"/>
          <w:sz w:val="28"/>
          <w:szCs w:val="28"/>
        </w:rPr>
        <w:t>4</w:t>
      </w:r>
      <w:r w:rsidRPr="00186C5E">
        <w:rPr>
          <w:rFonts w:ascii="Times New Roman" w:hAnsi="Times New Roman"/>
          <w:color w:val="auto"/>
          <w:sz w:val="28"/>
          <w:szCs w:val="28"/>
        </w:rPr>
        <w:t>.1</w:t>
      </w:r>
      <w:r>
        <w:rPr>
          <w:rFonts w:ascii="Times New Roman" w:hAnsi="Times New Roman"/>
          <w:color w:val="auto"/>
          <w:sz w:val="28"/>
          <w:szCs w:val="28"/>
        </w:rPr>
        <w:t xml:space="preserve">  Цели и з</w:t>
      </w:r>
      <w:r w:rsidRPr="00186C5E">
        <w:rPr>
          <w:rFonts w:ascii="Times New Roman" w:hAnsi="Times New Roman"/>
          <w:color w:val="auto"/>
          <w:sz w:val="28"/>
          <w:szCs w:val="28"/>
        </w:rPr>
        <w:t>адачи аудита расчетов с поставщиками и подрядчиками</w:t>
      </w:r>
      <w:bookmarkEnd w:id="6"/>
      <w:r>
        <w:rPr>
          <w:rFonts w:ascii="Times New Roman" w:hAnsi="Times New Roman"/>
          <w:color w:val="auto"/>
          <w:sz w:val="28"/>
          <w:szCs w:val="28"/>
        </w:rPr>
        <w:t xml:space="preserve"> в организации</w:t>
      </w:r>
    </w:p>
    <w:p w:rsidR="00A92B61" w:rsidRPr="007E4B7B" w:rsidRDefault="00A92B61" w:rsidP="00A92B61">
      <w:pPr>
        <w:spacing w:after="0" w:line="360" w:lineRule="auto"/>
        <w:ind w:firstLine="708"/>
        <w:jc w:val="both"/>
        <w:rPr>
          <w:rFonts w:ascii="Times New Roman" w:hAnsi="Times New Roman" w:cs="Times New Roman"/>
          <w:b/>
          <w:color w:val="000000" w:themeColor="text1"/>
          <w:sz w:val="28"/>
          <w:szCs w:val="28"/>
        </w:rPr>
      </w:pPr>
      <w:r w:rsidRPr="007E4B7B">
        <w:rPr>
          <w:rFonts w:ascii="Times New Roman" w:hAnsi="Times New Roman" w:cs="Times New Roman"/>
          <w:color w:val="000000" w:themeColor="text1"/>
          <w:sz w:val="28"/>
          <w:szCs w:val="28"/>
          <w:shd w:val="clear" w:color="auto" w:fill="FFFFFF"/>
        </w:rPr>
        <w:t>Целью аудита операций</w:t>
      </w:r>
      <w:r>
        <w:rPr>
          <w:rFonts w:ascii="Times New Roman" w:hAnsi="Times New Roman" w:cs="Times New Roman"/>
          <w:color w:val="000000" w:themeColor="text1"/>
          <w:sz w:val="28"/>
          <w:szCs w:val="28"/>
          <w:shd w:val="clear" w:color="auto" w:fill="FFFFFF"/>
        </w:rPr>
        <w:t>,</w:t>
      </w:r>
      <w:r w:rsidRPr="007E4B7B">
        <w:rPr>
          <w:rFonts w:ascii="Times New Roman" w:hAnsi="Times New Roman" w:cs="Times New Roman"/>
          <w:color w:val="000000" w:themeColor="text1"/>
          <w:sz w:val="28"/>
          <w:szCs w:val="28"/>
          <w:shd w:val="clear" w:color="auto" w:fill="FFFFFF"/>
        </w:rPr>
        <w:t xml:space="preserve"> связанных с расчетами с поставщиками</w:t>
      </w:r>
      <w:r>
        <w:rPr>
          <w:rFonts w:ascii="Times New Roman" w:hAnsi="Times New Roman" w:cs="Times New Roman"/>
          <w:color w:val="000000" w:themeColor="text1"/>
          <w:sz w:val="28"/>
          <w:szCs w:val="28"/>
          <w:shd w:val="clear" w:color="auto" w:fill="FFFFFF"/>
        </w:rPr>
        <w:t>,</w:t>
      </w:r>
      <w:r w:rsidRPr="007E4B7B">
        <w:rPr>
          <w:rFonts w:ascii="Times New Roman" w:hAnsi="Times New Roman" w:cs="Times New Roman"/>
          <w:color w:val="000000" w:themeColor="text1"/>
          <w:sz w:val="28"/>
          <w:szCs w:val="28"/>
          <w:shd w:val="clear" w:color="auto" w:fill="FFFFFF"/>
        </w:rPr>
        <w:t xml:space="preserve"> является выражение мнения о достоверности показателей бухгал</w:t>
      </w:r>
      <w:r>
        <w:rPr>
          <w:rFonts w:ascii="Times New Roman" w:hAnsi="Times New Roman" w:cs="Times New Roman"/>
          <w:color w:val="000000" w:themeColor="text1"/>
          <w:sz w:val="28"/>
          <w:szCs w:val="28"/>
          <w:shd w:val="clear" w:color="auto" w:fill="FFFFFF"/>
        </w:rPr>
        <w:t>терской отчетности, касающихся кредиторской</w:t>
      </w:r>
      <w:r w:rsidRPr="007E4B7B">
        <w:rPr>
          <w:rFonts w:ascii="Times New Roman" w:hAnsi="Times New Roman" w:cs="Times New Roman"/>
          <w:color w:val="000000" w:themeColor="text1"/>
          <w:sz w:val="28"/>
          <w:szCs w:val="28"/>
          <w:shd w:val="clear" w:color="auto" w:fill="FFFFFF"/>
        </w:rPr>
        <w:t xml:space="preserve"> и дебиторской задолженности по поставщикам и подрядчикам, а также о соблюдении организацией требований законодательства о бухгалтерском учете по ведению и оформлению хозяйственных операций, связанных с расчетами по поставщикам и подрядчикам.</w:t>
      </w:r>
    </w:p>
    <w:p w:rsidR="00A92B61" w:rsidRPr="00C841A2" w:rsidRDefault="00A92B61" w:rsidP="00A92B61">
      <w:pPr>
        <w:shd w:val="clear" w:color="auto" w:fill="FFFFFF"/>
        <w:spacing w:after="0" w:line="360" w:lineRule="auto"/>
        <w:ind w:firstLine="708"/>
        <w:textAlignment w:val="baseline"/>
        <w:rPr>
          <w:rFonts w:ascii="Times New Roman" w:eastAsia="Times New Roman" w:hAnsi="Times New Roman" w:cs="Times New Roman"/>
          <w:color w:val="000000" w:themeColor="text1"/>
          <w:sz w:val="28"/>
          <w:szCs w:val="28"/>
        </w:rPr>
      </w:pPr>
      <w:r w:rsidRPr="00C841A2">
        <w:rPr>
          <w:rFonts w:ascii="Times New Roman" w:eastAsia="Times New Roman" w:hAnsi="Times New Roman" w:cs="Times New Roman"/>
          <w:color w:val="000000" w:themeColor="text1"/>
          <w:sz w:val="28"/>
          <w:szCs w:val="28"/>
        </w:rPr>
        <w:t>Основными задачами при аудите расчетов с поставщиками и подрядчиками являются:</w:t>
      </w:r>
    </w:p>
    <w:p w:rsidR="00A92B61" w:rsidRPr="00C841A2" w:rsidRDefault="00A92B61" w:rsidP="00A92B61">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у</w:t>
      </w:r>
      <w:r w:rsidRPr="00C841A2">
        <w:rPr>
          <w:rFonts w:ascii="Times New Roman" w:eastAsia="Times New Roman" w:hAnsi="Times New Roman" w:cs="Times New Roman"/>
          <w:color w:val="000000" w:themeColor="text1"/>
          <w:sz w:val="28"/>
          <w:szCs w:val="28"/>
        </w:rPr>
        <w:t>становление реальности дебиторской и кредиторской задолженности;</w:t>
      </w:r>
    </w:p>
    <w:p w:rsidR="00A92B61" w:rsidRPr="00C841A2" w:rsidRDefault="00A92B61" w:rsidP="00A92B61">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sidRPr="00C841A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w:t>
      </w:r>
      <w:r w:rsidRPr="00C841A2">
        <w:rPr>
          <w:rFonts w:ascii="Times New Roman" w:eastAsia="Times New Roman" w:hAnsi="Times New Roman" w:cs="Times New Roman"/>
          <w:color w:val="000000" w:themeColor="text1"/>
          <w:sz w:val="28"/>
          <w:szCs w:val="28"/>
        </w:rPr>
        <w:t>роверка наличия просроченной дебиторской и кредиторской задолженности;</w:t>
      </w:r>
    </w:p>
    <w:p w:rsidR="00A92B61" w:rsidRPr="00C841A2" w:rsidRDefault="00A92B61" w:rsidP="00A92B61">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у</w:t>
      </w:r>
      <w:r w:rsidRPr="00C841A2">
        <w:rPr>
          <w:rFonts w:ascii="Times New Roman" w:eastAsia="Times New Roman" w:hAnsi="Times New Roman" w:cs="Times New Roman"/>
          <w:color w:val="000000" w:themeColor="text1"/>
          <w:sz w:val="28"/>
          <w:szCs w:val="28"/>
        </w:rPr>
        <w:t xml:space="preserve">становление дебиторской и кредиторской задолженности, по которой прошел срок </w:t>
      </w:r>
      <w:r>
        <w:rPr>
          <w:rFonts w:ascii="Times New Roman" w:eastAsia="Times New Roman" w:hAnsi="Times New Roman" w:cs="Times New Roman"/>
          <w:color w:val="000000" w:themeColor="text1"/>
          <w:sz w:val="28"/>
          <w:szCs w:val="28"/>
        </w:rPr>
        <w:t xml:space="preserve">исковой </w:t>
      </w:r>
      <w:r w:rsidRPr="00C841A2">
        <w:rPr>
          <w:rFonts w:ascii="Times New Roman" w:eastAsia="Times New Roman" w:hAnsi="Times New Roman" w:cs="Times New Roman"/>
          <w:color w:val="000000" w:themeColor="text1"/>
          <w:sz w:val="28"/>
          <w:szCs w:val="28"/>
        </w:rPr>
        <w:t>давности;</w:t>
      </w:r>
    </w:p>
    <w:p w:rsidR="00A92B61" w:rsidRPr="00C841A2" w:rsidRDefault="00A92B61" w:rsidP="00A92B61">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w:t>
      </w:r>
      <w:r w:rsidRPr="00C841A2">
        <w:rPr>
          <w:rFonts w:ascii="Times New Roman" w:eastAsia="Times New Roman" w:hAnsi="Times New Roman" w:cs="Times New Roman"/>
          <w:color w:val="000000" w:themeColor="text1"/>
          <w:sz w:val="28"/>
          <w:szCs w:val="28"/>
        </w:rPr>
        <w:t xml:space="preserve">роверка списания задолженности, срок </w:t>
      </w:r>
      <w:r>
        <w:rPr>
          <w:rFonts w:ascii="Times New Roman" w:eastAsia="Times New Roman" w:hAnsi="Times New Roman" w:cs="Times New Roman"/>
          <w:color w:val="000000" w:themeColor="text1"/>
          <w:sz w:val="28"/>
          <w:szCs w:val="28"/>
        </w:rPr>
        <w:t>исковой давности</w:t>
      </w:r>
      <w:r w:rsidRPr="00C841A2">
        <w:rPr>
          <w:rFonts w:ascii="Times New Roman" w:eastAsia="Times New Roman" w:hAnsi="Times New Roman" w:cs="Times New Roman"/>
          <w:color w:val="000000" w:themeColor="text1"/>
          <w:sz w:val="28"/>
          <w:szCs w:val="28"/>
        </w:rPr>
        <w:t xml:space="preserve"> по которой прошел;</w:t>
      </w:r>
    </w:p>
    <w:p w:rsidR="00A92B61" w:rsidRPr="00C841A2" w:rsidRDefault="00A92B61" w:rsidP="00A92B61">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w:t>
      </w:r>
      <w:r w:rsidRPr="00C841A2">
        <w:rPr>
          <w:rFonts w:ascii="Times New Roman" w:eastAsia="Times New Roman" w:hAnsi="Times New Roman" w:cs="Times New Roman"/>
          <w:color w:val="000000" w:themeColor="text1"/>
          <w:sz w:val="28"/>
          <w:szCs w:val="28"/>
        </w:rPr>
        <w:t>роверка правильности учета дебиторской и кредиторской задолженности в зависимости от принятого метода определения реализации и видов реализации;</w:t>
      </w:r>
    </w:p>
    <w:p w:rsidR="00A92B61" w:rsidRPr="00C841A2" w:rsidRDefault="00A92B61" w:rsidP="00A92B61">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w:t>
      </w:r>
      <w:r w:rsidRPr="00C841A2">
        <w:rPr>
          <w:rFonts w:ascii="Times New Roman" w:eastAsia="Times New Roman" w:hAnsi="Times New Roman" w:cs="Times New Roman"/>
          <w:color w:val="000000" w:themeColor="text1"/>
          <w:sz w:val="28"/>
          <w:szCs w:val="28"/>
        </w:rPr>
        <w:t>роверка правильности и обоснованности списания задолженности.</w:t>
      </w:r>
    </w:p>
    <w:p w:rsidR="00A92B61" w:rsidRPr="00C841A2" w:rsidRDefault="00A92B61" w:rsidP="00A92B61">
      <w:pPr>
        <w:spacing w:after="0" w:line="360" w:lineRule="auto"/>
        <w:ind w:right="230" w:firstLine="708"/>
        <w:jc w:val="both"/>
        <w:rPr>
          <w:rFonts w:ascii="Times New Roman" w:eastAsia="Times New Roman" w:hAnsi="Times New Roman" w:cs="Times New Roman"/>
          <w:color w:val="000000"/>
          <w:sz w:val="28"/>
          <w:szCs w:val="28"/>
        </w:rPr>
      </w:pPr>
      <w:r w:rsidRPr="00C841A2">
        <w:rPr>
          <w:rFonts w:ascii="Times New Roman" w:eastAsia="Times New Roman" w:hAnsi="Times New Roman" w:cs="Times New Roman"/>
          <w:color w:val="000000"/>
          <w:sz w:val="28"/>
          <w:szCs w:val="28"/>
        </w:rPr>
        <w:t>При аудите расчетов с поставщиками и подрядчиками аудитору необходимо проверить:</w:t>
      </w:r>
    </w:p>
    <w:p w:rsidR="00A92B61" w:rsidRPr="00C841A2" w:rsidRDefault="00A92B61" w:rsidP="00A92B61">
      <w:pPr>
        <w:spacing w:after="0" w:line="360" w:lineRule="auto"/>
        <w:ind w:right="23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w:t>
      </w:r>
      <w:r w:rsidRPr="00C841A2">
        <w:rPr>
          <w:rFonts w:ascii="Times New Roman" w:eastAsia="Times New Roman" w:hAnsi="Times New Roman" w:cs="Times New Roman"/>
          <w:color w:val="000000"/>
          <w:sz w:val="28"/>
          <w:szCs w:val="28"/>
        </w:rPr>
        <w:t>аличие договоров поставки продукции;</w:t>
      </w:r>
    </w:p>
    <w:p w:rsidR="00A92B61" w:rsidRPr="00C841A2" w:rsidRDefault="00A92B61" w:rsidP="00A92B61">
      <w:pPr>
        <w:spacing w:after="0" w:line="360" w:lineRule="auto"/>
        <w:ind w:right="230" w:firstLine="708"/>
        <w:jc w:val="both"/>
        <w:rPr>
          <w:rFonts w:ascii="Times New Roman" w:eastAsia="Times New Roman" w:hAnsi="Times New Roman" w:cs="Times New Roman"/>
          <w:color w:val="000000"/>
          <w:sz w:val="28"/>
          <w:szCs w:val="28"/>
        </w:rPr>
      </w:pPr>
      <w:r w:rsidRPr="00C841A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w:t>
      </w:r>
      <w:r w:rsidRPr="00C841A2">
        <w:rPr>
          <w:rFonts w:ascii="Times New Roman" w:eastAsia="Times New Roman" w:hAnsi="Times New Roman" w:cs="Times New Roman"/>
          <w:color w:val="000000"/>
          <w:sz w:val="28"/>
          <w:szCs w:val="28"/>
        </w:rPr>
        <w:t>еальность задолженности поставщиков, что должно быть подтверждено актами инвентаризации (сверки) расчетов;</w:t>
      </w:r>
    </w:p>
    <w:p w:rsidR="00A92B61" w:rsidRPr="00C841A2" w:rsidRDefault="00A92B61" w:rsidP="00A92B61">
      <w:pPr>
        <w:spacing w:after="0" w:line="360" w:lineRule="auto"/>
        <w:ind w:right="230" w:firstLine="708"/>
        <w:jc w:val="both"/>
        <w:rPr>
          <w:rFonts w:ascii="Times New Roman" w:eastAsia="Times New Roman" w:hAnsi="Times New Roman" w:cs="Times New Roman"/>
          <w:color w:val="000000"/>
          <w:sz w:val="28"/>
          <w:szCs w:val="28"/>
        </w:rPr>
      </w:pPr>
      <w:r w:rsidRPr="00C841A2">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rPr>
        <w:t xml:space="preserve"> п</w:t>
      </w:r>
      <w:r w:rsidRPr="00C841A2">
        <w:rPr>
          <w:rFonts w:ascii="Times New Roman" w:eastAsia="Times New Roman" w:hAnsi="Times New Roman" w:cs="Times New Roman"/>
          <w:color w:val="000000"/>
          <w:sz w:val="28"/>
          <w:szCs w:val="28"/>
        </w:rPr>
        <w:t>равильность ведения аналитического учета по счету 60 «Расчеты с поставщиками и подрядчиками»;</w:t>
      </w:r>
    </w:p>
    <w:p w:rsidR="00A92B61" w:rsidRDefault="00A92B61" w:rsidP="00A92B61">
      <w:pPr>
        <w:spacing w:after="0" w:line="360" w:lineRule="auto"/>
        <w:ind w:right="230" w:firstLine="708"/>
        <w:jc w:val="both"/>
        <w:rPr>
          <w:rFonts w:ascii="Times New Roman" w:eastAsia="Times New Roman" w:hAnsi="Times New Roman" w:cs="Times New Roman"/>
          <w:color w:val="000000"/>
          <w:sz w:val="28"/>
          <w:szCs w:val="28"/>
        </w:rPr>
      </w:pPr>
      <w:r w:rsidRPr="00C841A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w:t>
      </w:r>
      <w:r w:rsidRPr="00C841A2">
        <w:rPr>
          <w:rFonts w:ascii="Times New Roman" w:eastAsia="Times New Roman" w:hAnsi="Times New Roman" w:cs="Times New Roman"/>
          <w:color w:val="000000"/>
          <w:sz w:val="28"/>
          <w:szCs w:val="28"/>
        </w:rPr>
        <w:t>равильность составления бухгалтерских проводок по счету 60;</w:t>
      </w:r>
    </w:p>
    <w:p w:rsidR="00A92B61" w:rsidRDefault="00A92B61" w:rsidP="00A92B61">
      <w:pPr>
        <w:spacing w:after="0" w:line="360" w:lineRule="auto"/>
        <w:ind w:right="230" w:firstLine="708"/>
        <w:jc w:val="both"/>
        <w:rPr>
          <w:rFonts w:ascii="Times New Roman" w:eastAsia="Times New Roman" w:hAnsi="Times New Roman" w:cs="Times New Roman"/>
          <w:color w:val="000000"/>
          <w:sz w:val="28"/>
          <w:szCs w:val="28"/>
        </w:rPr>
      </w:pPr>
      <w:r w:rsidRPr="00C841A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w:t>
      </w:r>
      <w:r w:rsidRPr="00C841A2">
        <w:rPr>
          <w:rFonts w:ascii="Times New Roman" w:eastAsia="Times New Roman" w:hAnsi="Times New Roman" w:cs="Times New Roman"/>
          <w:color w:val="000000"/>
          <w:sz w:val="28"/>
          <w:szCs w:val="28"/>
        </w:rPr>
        <w:t>оответствие записей аналитического учета по счету 60 записям в журнале-ордере № 6, регистрах компьютерного учета, Главной книге и</w:t>
      </w:r>
      <w:r>
        <w:rPr>
          <w:rFonts w:ascii="Times New Roman" w:eastAsia="Times New Roman" w:hAnsi="Times New Roman" w:cs="Times New Roman"/>
          <w:color w:val="000000"/>
          <w:sz w:val="28"/>
          <w:szCs w:val="28"/>
        </w:rPr>
        <w:t xml:space="preserve"> бухгалтерском</w:t>
      </w:r>
      <w:r w:rsidRPr="00C841A2">
        <w:rPr>
          <w:rFonts w:ascii="Times New Roman" w:eastAsia="Times New Roman" w:hAnsi="Times New Roman" w:cs="Times New Roman"/>
          <w:color w:val="000000"/>
          <w:sz w:val="28"/>
          <w:szCs w:val="28"/>
        </w:rPr>
        <w:t xml:space="preserve"> балансе.</w:t>
      </w:r>
      <w:r>
        <w:rPr>
          <w:rFonts w:ascii="Times New Roman" w:eastAsia="Times New Roman" w:hAnsi="Times New Roman" w:cs="Times New Roman"/>
          <w:color w:val="000000"/>
          <w:sz w:val="28"/>
          <w:szCs w:val="28"/>
        </w:rPr>
        <w:t xml:space="preserve"> </w:t>
      </w:r>
    </w:p>
    <w:p w:rsidR="00A92B61" w:rsidRDefault="00A92B61" w:rsidP="00A92B61">
      <w:pPr>
        <w:spacing w:after="0" w:line="360" w:lineRule="auto"/>
        <w:ind w:firstLine="708"/>
        <w:jc w:val="both"/>
        <w:rPr>
          <w:rFonts w:ascii="Times New Roman" w:eastAsia="Times New Roman" w:hAnsi="Times New Roman" w:cs="Times New Roman"/>
          <w:color w:val="000000" w:themeColor="text1"/>
          <w:sz w:val="28"/>
          <w:szCs w:val="28"/>
          <w:shd w:val="clear" w:color="auto" w:fill="FFFFFF"/>
        </w:rPr>
      </w:pPr>
      <w:r w:rsidRPr="00C841A2">
        <w:rPr>
          <w:rFonts w:ascii="Times New Roman" w:eastAsia="Times New Roman" w:hAnsi="Times New Roman" w:cs="Times New Roman"/>
          <w:color w:val="000000" w:themeColor="text1"/>
          <w:sz w:val="28"/>
          <w:szCs w:val="28"/>
          <w:shd w:val="clear" w:color="auto" w:fill="FFFFFF"/>
        </w:rPr>
        <w:t>Эти основные вопросы аудитор должен изучить, дать им оценку, высказать суждение в аудиторском заключении и сделать предложения по выявленным нарушения и отступлениям от установленных правил учета</w:t>
      </w:r>
      <w:r>
        <w:rPr>
          <w:rFonts w:ascii="Times New Roman" w:eastAsia="Times New Roman" w:hAnsi="Times New Roman" w:cs="Times New Roman"/>
          <w:color w:val="000000" w:themeColor="text1"/>
          <w:sz w:val="28"/>
          <w:szCs w:val="28"/>
          <w:shd w:val="clear" w:color="auto" w:fill="FFFFFF"/>
        </w:rPr>
        <w:t>.</w:t>
      </w:r>
    </w:p>
    <w:p w:rsidR="00A92B61" w:rsidRDefault="00A92B61" w:rsidP="00A92B61">
      <w:pPr>
        <w:spacing w:after="0" w:line="360" w:lineRule="auto"/>
        <w:jc w:val="center"/>
        <w:rPr>
          <w:rFonts w:ascii="Times New Roman" w:hAnsi="Times New Roman" w:cs="Times New Roman"/>
          <w:sz w:val="28"/>
          <w:szCs w:val="28"/>
        </w:rPr>
      </w:pPr>
    </w:p>
    <w:p w:rsidR="00A92B61" w:rsidRDefault="00A92B61" w:rsidP="00A92B6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4.2</w:t>
      </w:r>
      <w:r w:rsidRPr="00975BF8">
        <w:rPr>
          <w:rFonts w:ascii="Times New Roman" w:hAnsi="Times New Roman" w:cs="Times New Roman"/>
          <w:sz w:val="28"/>
          <w:szCs w:val="28"/>
        </w:rPr>
        <w:t xml:space="preserve"> </w:t>
      </w:r>
      <w:r w:rsidRPr="00975BF8">
        <w:rPr>
          <w:rFonts w:ascii="Times New Roman" w:eastAsia="Times New Roman" w:hAnsi="Times New Roman" w:cs="Times New Roman"/>
          <w:sz w:val="28"/>
          <w:szCs w:val="28"/>
        </w:rPr>
        <w:t xml:space="preserve">Планирование и программирование аудита </w:t>
      </w:r>
      <w:r w:rsidRPr="00975BF8">
        <w:rPr>
          <w:rFonts w:ascii="Times New Roman" w:hAnsi="Times New Roman" w:cs="Times New Roman"/>
          <w:sz w:val="28"/>
          <w:szCs w:val="28"/>
        </w:rPr>
        <w:t>расчетов с поставщиками и подрядчиками в организации</w:t>
      </w:r>
    </w:p>
    <w:p w:rsidR="00A92B61" w:rsidRPr="00AF0AEF" w:rsidRDefault="00A92B61" w:rsidP="00A92B61">
      <w:pPr>
        <w:pStyle w:val="a4"/>
        <w:shd w:val="clear" w:color="auto" w:fill="FFFFFF"/>
        <w:spacing w:before="0" w:beforeAutospacing="0" w:after="565" w:afterAutospacing="0" w:line="360" w:lineRule="auto"/>
        <w:ind w:firstLine="708"/>
        <w:contextualSpacing/>
        <w:jc w:val="both"/>
        <w:textAlignment w:val="baseline"/>
        <w:rPr>
          <w:sz w:val="28"/>
          <w:szCs w:val="28"/>
        </w:rPr>
      </w:pPr>
      <w:r w:rsidRPr="00AF0AEF">
        <w:rPr>
          <w:sz w:val="28"/>
          <w:szCs w:val="28"/>
        </w:rPr>
        <w:t>Оптимальная схема планирования аудита, составленная на основе российских стандартов аудиторской деятельности</w:t>
      </w:r>
      <w:r>
        <w:rPr>
          <w:sz w:val="28"/>
          <w:szCs w:val="28"/>
        </w:rPr>
        <w:t xml:space="preserve"> и  </w:t>
      </w:r>
      <w:r w:rsidRPr="008C0BD2">
        <w:rPr>
          <w:sz w:val="28"/>
          <w:szCs w:val="28"/>
        </w:rPr>
        <w:t>Федеральн</w:t>
      </w:r>
      <w:r>
        <w:rPr>
          <w:sz w:val="28"/>
          <w:szCs w:val="28"/>
        </w:rPr>
        <w:t>ого</w:t>
      </w:r>
      <w:r w:rsidRPr="008C0BD2">
        <w:rPr>
          <w:sz w:val="28"/>
          <w:szCs w:val="28"/>
        </w:rPr>
        <w:t xml:space="preserve"> закон</w:t>
      </w:r>
      <w:r>
        <w:rPr>
          <w:sz w:val="28"/>
          <w:szCs w:val="28"/>
        </w:rPr>
        <w:t>а</w:t>
      </w:r>
      <w:r w:rsidRPr="008C0BD2">
        <w:rPr>
          <w:sz w:val="28"/>
          <w:szCs w:val="28"/>
        </w:rPr>
        <w:t xml:space="preserve"> "Об аудиторской деятельности" №307-ФЗ от 30.12.08 г.</w:t>
      </w:r>
      <w:r w:rsidRPr="00AF0AEF">
        <w:rPr>
          <w:sz w:val="28"/>
          <w:szCs w:val="28"/>
        </w:rPr>
        <w:t>, должна включать следующие стадии:</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 предварительное планирование;</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 изучение системы бухгалтерского учета;</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 оценка системы внутреннего контроля;</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 установление уровня существенности;</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 построение аудиторской выборки;</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 подготовка общего плана и программы аудита.</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Осн</w:t>
      </w:r>
      <w:r>
        <w:rPr>
          <w:sz w:val="28"/>
          <w:szCs w:val="28"/>
        </w:rPr>
        <w:t xml:space="preserve">овным источником информации на </w:t>
      </w:r>
      <w:r w:rsidRPr="00AF0AEF">
        <w:rPr>
          <w:sz w:val="28"/>
          <w:szCs w:val="28"/>
        </w:rPr>
        <w:t xml:space="preserve"> этапе </w:t>
      </w:r>
      <w:r>
        <w:rPr>
          <w:sz w:val="28"/>
          <w:szCs w:val="28"/>
        </w:rPr>
        <w:t xml:space="preserve">предварительного планирования </w:t>
      </w:r>
      <w:r w:rsidRPr="00AF0AEF">
        <w:rPr>
          <w:sz w:val="28"/>
          <w:szCs w:val="28"/>
        </w:rPr>
        <w:t>выступает письменно зафиксированная учетная политика предприятия, сформированная с учетом экономических и организационных факторов. Этап предварительного планирования следует завершить изучением отчетов службы внутреннего контроля, материалов налоговых проверок и других контролирующих структур.</w:t>
      </w:r>
    </w:p>
    <w:p w:rsidR="00A92B61" w:rsidRPr="00AF0AEF" w:rsidRDefault="00A92B61" w:rsidP="00A92B61">
      <w:pPr>
        <w:pStyle w:val="a4"/>
        <w:shd w:val="clear" w:color="auto" w:fill="FFFFFF"/>
        <w:spacing w:before="0" w:beforeAutospacing="0" w:after="565" w:afterAutospacing="0" w:line="360" w:lineRule="auto"/>
        <w:ind w:firstLine="709"/>
        <w:contextualSpacing/>
        <w:jc w:val="both"/>
        <w:textAlignment w:val="baseline"/>
        <w:rPr>
          <w:sz w:val="28"/>
          <w:szCs w:val="28"/>
        </w:rPr>
      </w:pPr>
      <w:r w:rsidRPr="00AF0AEF">
        <w:rPr>
          <w:sz w:val="28"/>
          <w:szCs w:val="28"/>
        </w:rPr>
        <w:t xml:space="preserve">Изучение системы бухгалтерского учета на предприятии предполагает изучение и оценку основных принципов организации бухгалтерского учета </w:t>
      </w:r>
      <w:r w:rsidRPr="00AF0AEF">
        <w:rPr>
          <w:sz w:val="28"/>
          <w:szCs w:val="28"/>
        </w:rPr>
        <w:lastRenderedPageBreak/>
        <w:t>изучаемых операций, роли средств вычислительной техники в ведении учета, организационной структуры подразделений, ответственных за ведение бухгалтерского учета. Целесообразно выполнить обзорную проверку типичных бухгалтерских проводок по операциям по реализации продукции и установить фактическое наличие и правильность оформления договоров, первичных документов, на основании которых выполнялись записи по счетам бухгалтерского учета.</w:t>
      </w:r>
    </w:p>
    <w:p w:rsidR="00A92B61" w:rsidRDefault="00A92B61" w:rsidP="00A92B61">
      <w:pPr>
        <w:pStyle w:val="a4"/>
        <w:shd w:val="clear" w:color="auto" w:fill="FFFFFF"/>
        <w:spacing w:before="0" w:beforeAutospacing="0" w:after="0" w:afterAutospacing="0" w:line="360" w:lineRule="auto"/>
        <w:ind w:firstLine="709"/>
        <w:contextualSpacing/>
        <w:jc w:val="both"/>
        <w:textAlignment w:val="baseline"/>
        <w:rPr>
          <w:sz w:val="28"/>
          <w:szCs w:val="28"/>
        </w:rPr>
      </w:pPr>
      <w:r w:rsidRPr="00AF0AEF">
        <w:rPr>
          <w:sz w:val="28"/>
          <w:szCs w:val="28"/>
        </w:rPr>
        <w:t>На этапе оценки системы внутреннего контроля аудитор должен собрать достаточный объем аудиторских доказатель</w:t>
      </w:r>
      <w:proofErr w:type="gramStart"/>
      <w:r w:rsidRPr="00AF0AEF">
        <w:rPr>
          <w:sz w:val="28"/>
          <w:szCs w:val="28"/>
        </w:rPr>
        <w:t>ств дл</w:t>
      </w:r>
      <w:proofErr w:type="gramEnd"/>
      <w:r w:rsidRPr="00AF0AEF">
        <w:rPr>
          <w:sz w:val="28"/>
          <w:szCs w:val="28"/>
        </w:rPr>
        <w:t>я высказывания мнения об эффективности этой системы и принять решение о том, в какой мере он в своей работе может на нее полагаться. Таким образом, основной целью оценки системы внутреннего контроля является создание основы для определения времени, видов и объема аудиторских процедур.</w:t>
      </w:r>
    </w:p>
    <w:p w:rsidR="00A92B61" w:rsidRDefault="00A92B61" w:rsidP="00A92B61">
      <w:pPr>
        <w:pStyle w:val="a4"/>
        <w:shd w:val="clear" w:color="auto" w:fill="FFFFFF"/>
        <w:spacing w:before="0" w:beforeAutospacing="0" w:after="0" w:afterAutospacing="0" w:line="360" w:lineRule="auto"/>
        <w:ind w:firstLine="709"/>
        <w:contextualSpacing/>
        <w:jc w:val="both"/>
        <w:textAlignment w:val="baseline"/>
        <w:rPr>
          <w:sz w:val="28"/>
          <w:szCs w:val="28"/>
        </w:rPr>
      </w:pPr>
      <w:r>
        <w:rPr>
          <w:sz w:val="28"/>
          <w:szCs w:val="28"/>
        </w:rPr>
        <w:t>Перед составлением плана аудита расчётов с поставщиками и подрядчиками в ООО «Декоративно-цветочные культуры» необходимо рассчитать уровень существенности и аудиторский риск.</w:t>
      </w:r>
    </w:p>
    <w:p w:rsidR="00A92B61" w:rsidRPr="004E241F" w:rsidRDefault="00A92B61" w:rsidP="00A92B61">
      <w:pPr>
        <w:spacing w:after="0" w:line="360" w:lineRule="auto"/>
        <w:ind w:firstLine="709"/>
        <w:contextualSpacing/>
        <w:jc w:val="both"/>
        <w:rPr>
          <w:rFonts w:ascii="Times New Roman" w:hAnsi="Times New Roman"/>
          <w:sz w:val="28"/>
          <w:szCs w:val="28"/>
        </w:rPr>
      </w:pPr>
      <w:r w:rsidRPr="009470F6">
        <w:rPr>
          <w:rFonts w:ascii="Times New Roman" w:eastAsia="Times New Roman" w:hAnsi="Times New Roman" w:cs="Times New Roman"/>
          <w:color w:val="000000"/>
          <w:sz w:val="28"/>
        </w:rPr>
        <w:t>Уровень</w:t>
      </w:r>
      <w:r w:rsidRPr="009470F6">
        <w:rPr>
          <w:rFonts w:ascii="Times New Roman" w:eastAsia="Times New Roman" w:hAnsi="Times New Roman" w:cs="Times New Roman"/>
          <w:color w:val="000000"/>
          <w:sz w:val="28"/>
          <w:szCs w:val="28"/>
        </w:rPr>
        <w:t xml:space="preserve"> </w:t>
      </w:r>
      <w:r w:rsidRPr="009470F6">
        <w:rPr>
          <w:rFonts w:ascii="Times New Roman" w:eastAsia="Times New Roman" w:hAnsi="Times New Roman" w:cs="Times New Roman"/>
          <w:color w:val="000000"/>
          <w:sz w:val="28"/>
        </w:rPr>
        <w:t>существенности</w:t>
      </w:r>
      <w:r>
        <w:rPr>
          <w:rFonts w:ascii="Times New Roman" w:hAnsi="Times New Roman"/>
          <w:sz w:val="28"/>
          <w:szCs w:val="28"/>
        </w:rPr>
        <w:t xml:space="preserve"> </w:t>
      </w:r>
      <w:r w:rsidRPr="004E241F">
        <w:rPr>
          <w:rFonts w:ascii="Times New Roman" w:hAnsi="Times New Roman"/>
          <w:sz w:val="28"/>
          <w:szCs w:val="28"/>
        </w:rPr>
        <w:t xml:space="preserve">– это размер максимальной ошибочной суммы, которая может быть отражена в бухгалтерской отчетности.  </w:t>
      </w:r>
    </w:p>
    <w:p w:rsidR="00A92B61" w:rsidRDefault="00A92B61" w:rsidP="00A92B61">
      <w:pPr>
        <w:spacing w:after="0" w:line="360" w:lineRule="auto"/>
        <w:ind w:firstLine="709"/>
        <w:contextualSpacing/>
        <w:jc w:val="both"/>
        <w:rPr>
          <w:rFonts w:ascii="Times New Roman" w:hAnsi="Times New Roman"/>
          <w:sz w:val="28"/>
          <w:szCs w:val="28"/>
        </w:rPr>
      </w:pPr>
      <w:r w:rsidRPr="004E241F">
        <w:rPr>
          <w:rFonts w:ascii="Times New Roman" w:hAnsi="Times New Roman"/>
          <w:sz w:val="28"/>
          <w:szCs w:val="28"/>
        </w:rPr>
        <w:t>Расс</w:t>
      </w:r>
      <w:r>
        <w:rPr>
          <w:rFonts w:ascii="Times New Roman" w:hAnsi="Times New Roman"/>
          <w:sz w:val="28"/>
          <w:szCs w:val="28"/>
        </w:rPr>
        <w:t xml:space="preserve">читаем уровень существенности </w:t>
      </w:r>
      <w:r w:rsidRPr="004E241F">
        <w:rPr>
          <w:rFonts w:ascii="Times New Roman" w:hAnsi="Times New Roman"/>
          <w:sz w:val="28"/>
          <w:szCs w:val="28"/>
        </w:rPr>
        <w:t xml:space="preserve">для нашей организации. </w:t>
      </w:r>
      <w:r>
        <w:rPr>
          <w:rFonts w:ascii="Times New Roman" w:hAnsi="Times New Roman"/>
          <w:sz w:val="28"/>
          <w:szCs w:val="28"/>
        </w:rPr>
        <w:t>Возьмем</w:t>
      </w:r>
      <w:r w:rsidRPr="004E241F">
        <w:rPr>
          <w:rFonts w:ascii="Times New Roman" w:hAnsi="Times New Roman"/>
          <w:sz w:val="28"/>
          <w:szCs w:val="28"/>
        </w:rPr>
        <w:t xml:space="preserve"> суммовые значения базовых показателей из бухгалтерской отчетност</w:t>
      </w:r>
      <w:proofErr w:type="gramStart"/>
      <w:r w:rsidRPr="004E241F">
        <w:rPr>
          <w:rFonts w:ascii="Times New Roman" w:hAnsi="Times New Roman"/>
          <w:sz w:val="28"/>
          <w:szCs w:val="28"/>
        </w:rPr>
        <w:t>и О</w:t>
      </w:r>
      <w:r>
        <w:rPr>
          <w:rFonts w:ascii="Times New Roman" w:hAnsi="Times New Roman"/>
          <w:sz w:val="28"/>
          <w:szCs w:val="28"/>
        </w:rPr>
        <w:t>О</w:t>
      </w:r>
      <w:r w:rsidRPr="004E241F">
        <w:rPr>
          <w:rFonts w:ascii="Times New Roman" w:hAnsi="Times New Roman"/>
          <w:sz w:val="28"/>
          <w:szCs w:val="28"/>
        </w:rPr>
        <w:t>О</w:t>
      </w:r>
      <w:proofErr w:type="gramEnd"/>
      <w:r w:rsidRPr="004E241F">
        <w:rPr>
          <w:rFonts w:ascii="Times New Roman" w:hAnsi="Times New Roman"/>
          <w:sz w:val="28"/>
          <w:szCs w:val="28"/>
        </w:rPr>
        <w:t xml:space="preserve"> </w:t>
      </w:r>
      <w:r w:rsidRPr="002E5F53">
        <w:rPr>
          <w:rFonts w:ascii="Times New Roman" w:hAnsi="Times New Roman"/>
          <w:sz w:val="28"/>
          <w:szCs w:val="28"/>
        </w:rPr>
        <w:t xml:space="preserve">«Декоративно-цветочные культуры» </w:t>
      </w:r>
      <w:r>
        <w:rPr>
          <w:rFonts w:ascii="Times New Roman" w:hAnsi="Times New Roman"/>
          <w:sz w:val="28"/>
          <w:szCs w:val="28"/>
        </w:rPr>
        <w:t>за</w:t>
      </w:r>
      <w:r w:rsidRPr="004E241F">
        <w:rPr>
          <w:rFonts w:ascii="Times New Roman" w:hAnsi="Times New Roman"/>
          <w:sz w:val="28"/>
          <w:szCs w:val="28"/>
        </w:rPr>
        <w:t xml:space="preserve"> 201</w:t>
      </w:r>
      <w:r>
        <w:rPr>
          <w:rFonts w:ascii="Times New Roman" w:hAnsi="Times New Roman"/>
          <w:sz w:val="28"/>
          <w:szCs w:val="28"/>
        </w:rPr>
        <w:t>6</w:t>
      </w:r>
      <w:r w:rsidRPr="004E241F">
        <w:rPr>
          <w:rFonts w:ascii="Times New Roman" w:hAnsi="Times New Roman"/>
          <w:sz w:val="28"/>
          <w:szCs w:val="28"/>
        </w:rPr>
        <w:t xml:space="preserve"> год.</w:t>
      </w:r>
    </w:p>
    <w:p w:rsidR="00A92B61" w:rsidRDefault="00A92B61" w:rsidP="00FD367C">
      <w:pPr>
        <w:spacing w:after="0" w:line="240" w:lineRule="auto"/>
        <w:ind w:right="-57" w:firstLine="567"/>
        <w:contextualSpacing/>
        <w:jc w:val="both"/>
        <w:rPr>
          <w:rFonts w:ascii="Times New Roman" w:eastAsia="Times New Roman" w:hAnsi="Times New Roman" w:cs="Times New Roman"/>
          <w:color w:val="000000" w:themeColor="text1"/>
          <w:sz w:val="28"/>
          <w:szCs w:val="20"/>
        </w:rPr>
      </w:pPr>
      <w:r>
        <w:rPr>
          <w:rFonts w:ascii="Times New Roman" w:eastAsia="Times New Roman" w:hAnsi="Times New Roman" w:cs="Times New Roman"/>
          <w:color w:val="000000" w:themeColor="text1"/>
          <w:sz w:val="28"/>
          <w:szCs w:val="20"/>
        </w:rPr>
        <w:t xml:space="preserve">Таблица 4.1 </w:t>
      </w:r>
      <w:r w:rsidRPr="009470F6">
        <w:rPr>
          <w:rFonts w:ascii="Times New Roman" w:eastAsia="Times New Roman" w:hAnsi="Times New Roman" w:cs="Times New Roman"/>
          <w:color w:val="000000" w:themeColor="text1"/>
          <w:sz w:val="28"/>
          <w:szCs w:val="20"/>
        </w:rPr>
        <w:t>- Оп</w:t>
      </w:r>
      <w:r w:rsidR="00FD367C">
        <w:rPr>
          <w:rFonts w:ascii="Times New Roman" w:eastAsia="Times New Roman" w:hAnsi="Times New Roman" w:cs="Times New Roman"/>
          <w:color w:val="000000" w:themeColor="text1"/>
          <w:sz w:val="28"/>
          <w:szCs w:val="20"/>
        </w:rPr>
        <w:t>ределение уровня существенности</w:t>
      </w:r>
    </w:p>
    <w:p w:rsidR="00FD367C" w:rsidRPr="009470F6" w:rsidRDefault="00FD367C" w:rsidP="00FD367C">
      <w:pPr>
        <w:spacing w:after="0" w:line="240" w:lineRule="auto"/>
        <w:ind w:right="-57" w:firstLine="567"/>
        <w:contextualSpacing/>
        <w:jc w:val="both"/>
        <w:rPr>
          <w:rFonts w:ascii="Times New Roman" w:eastAsia="Times New Roman" w:hAnsi="Times New Roman" w:cs="Times New Roman"/>
          <w:color w:val="000000" w:themeColor="text1"/>
          <w:sz w:val="28"/>
          <w:szCs w:val="20"/>
        </w:rPr>
      </w:pPr>
    </w:p>
    <w:tbl>
      <w:tblPr>
        <w:tblStyle w:val="a3"/>
        <w:tblW w:w="0" w:type="auto"/>
        <w:tblInd w:w="-459" w:type="dxa"/>
        <w:tblLayout w:type="fixed"/>
        <w:tblLook w:val="04A0"/>
      </w:tblPr>
      <w:tblGrid>
        <w:gridCol w:w="3402"/>
        <w:gridCol w:w="2694"/>
        <w:gridCol w:w="850"/>
        <w:gridCol w:w="3084"/>
      </w:tblGrid>
      <w:tr w:rsidR="00A92B61" w:rsidRPr="009470F6" w:rsidTr="00FD367C">
        <w:tc>
          <w:tcPr>
            <w:tcW w:w="3402" w:type="dxa"/>
            <w:vAlign w:val="center"/>
          </w:tcPr>
          <w:p w:rsidR="00A92B61" w:rsidRPr="009470F6" w:rsidRDefault="00A92B61" w:rsidP="00FD367C">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Наименование базового показателя</w:t>
            </w:r>
          </w:p>
        </w:tc>
        <w:tc>
          <w:tcPr>
            <w:tcW w:w="2694" w:type="dxa"/>
            <w:vAlign w:val="center"/>
          </w:tcPr>
          <w:p w:rsidR="00A92B61" w:rsidRPr="009470F6" w:rsidRDefault="00A92B61" w:rsidP="00FD367C">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Суммовое значение базового показателя, тыс. руб.</w:t>
            </w:r>
          </w:p>
        </w:tc>
        <w:tc>
          <w:tcPr>
            <w:tcW w:w="850" w:type="dxa"/>
            <w:vAlign w:val="center"/>
          </w:tcPr>
          <w:p w:rsidR="00A92B61" w:rsidRPr="009470F6" w:rsidRDefault="00A92B61" w:rsidP="00FD367C">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Доля, %</w:t>
            </w:r>
          </w:p>
        </w:tc>
        <w:tc>
          <w:tcPr>
            <w:tcW w:w="3084" w:type="dxa"/>
            <w:vAlign w:val="center"/>
          </w:tcPr>
          <w:p w:rsidR="00A92B61" w:rsidRPr="009470F6" w:rsidRDefault="00A92B61" w:rsidP="00FD367C">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Значение, применяемое для нахождения уровня существенности, тыс. руб.</w:t>
            </w:r>
          </w:p>
        </w:tc>
      </w:tr>
      <w:tr w:rsidR="00A92B61" w:rsidRPr="009470F6" w:rsidTr="00FD367C">
        <w:tc>
          <w:tcPr>
            <w:tcW w:w="3402"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1</w:t>
            </w:r>
          </w:p>
        </w:tc>
        <w:tc>
          <w:tcPr>
            <w:tcW w:w="269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2</w:t>
            </w:r>
          </w:p>
        </w:tc>
        <w:tc>
          <w:tcPr>
            <w:tcW w:w="850"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3</w:t>
            </w:r>
          </w:p>
        </w:tc>
        <w:tc>
          <w:tcPr>
            <w:tcW w:w="308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4</w:t>
            </w:r>
          </w:p>
        </w:tc>
      </w:tr>
      <w:tr w:rsidR="00A92B61" w:rsidRPr="009470F6" w:rsidTr="00FD367C">
        <w:tc>
          <w:tcPr>
            <w:tcW w:w="3402" w:type="dxa"/>
            <w:vAlign w:val="center"/>
          </w:tcPr>
          <w:p w:rsidR="00A92B61" w:rsidRPr="009470F6" w:rsidRDefault="00A92B61" w:rsidP="00A92B61">
            <w:pPr>
              <w:ind w:right="-57"/>
              <w:contextualSpacing/>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1) Прибыль до налогообложения</w:t>
            </w:r>
          </w:p>
        </w:tc>
        <w:tc>
          <w:tcPr>
            <w:tcW w:w="269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25430</w:t>
            </w:r>
          </w:p>
        </w:tc>
        <w:tc>
          <w:tcPr>
            <w:tcW w:w="850"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5</w:t>
            </w:r>
          </w:p>
        </w:tc>
        <w:tc>
          <w:tcPr>
            <w:tcW w:w="308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1271,5</w:t>
            </w:r>
          </w:p>
        </w:tc>
      </w:tr>
      <w:tr w:rsidR="00A92B61" w:rsidRPr="009470F6" w:rsidTr="00FD367C">
        <w:tc>
          <w:tcPr>
            <w:tcW w:w="3402" w:type="dxa"/>
            <w:vAlign w:val="center"/>
          </w:tcPr>
          <w:p w:rsidR="00A92B61" w:rsidRPr="009470F6" w:rsidRDefault="00A92B61" w:rsidP="00A92B61">
            <w:pPr>
              <w:ind w:right="-57"/>
              <w:contextualSpacing/>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2)</w:t>
            </w:r>
            <w:r w:rsidR="00FD367C">
              <w:rPr>
                <w:rFonts w:ascii="Times New Roman" w:eastAsia="Times New Roman" w:hAnsi="Times New Roman" w:cs="Times New Roman"/>
                <w:color w:val="000000" w:themeColor="text1"/>
                <w:sz w:val="24"/>
                <w:szCs w:val="20"/>
              </w:rPr>
              <w:t xml:space="preserve"> </w:t>
            </w:r>
            <w:proofErr w:type="spellStart"/>
            <w:r w:rsidRPr="009470F6">
              <w:rPr>
                <w:rFonts w:ascii="Times New Roman" w:eastAsia="Times New Roman" w:hAnsi="Times New Roman" w:cs="Times New Roman"/>
                <w:color w:val="000000" w:themeColor="text1"/>
                <w:sz w:val="24"/>
                <w:szCs w:val="20"/>
              </w:rPr>
              <w:t>Валовый</w:t>
            </w:r>
            <w:proofErr w:type="spellEnd"/>
            <w:r w:rsidRPr="009470F6">
              <w:rPr>
                <w:rFonts w:ascii="Times New Roman" w:eastAsia="Times New Roman" w:hAnsi="Times New Roman" w:cs="Times New Roman"/>
                <w:color w:val="000000" w:themeColor="text1"/>
                <w:sz w:val="24"/>
                <w:szCs w:val="20"/>
              </w:rPr>
              <w:t xml:space="preserve"> объем реализации без НДС</w:t>
            </w:r>
          </w:p>
        </w:tc>
        <w:tc>
          <w:tcPr>
            <w:tcW w:w="269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191833</w:t>
            </w:r>
          </w:p>
        </w:tc>
        <w:tc>
          <w:tcPr>
            <w:tcW w:w="850"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2</w:t>
            </w:r>
          </w:p>
        </w:tc>
        <w:tc>
          <w:tcPr>
            <w:tcW w:w="308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3836,66</w:t>
            </w:r>
          </w:p>
        </w:tc>
      </w:tr>
      <w:tr w:rsidR="00A92B61" w:rsidRPr="009470F6" w:rsidTr="00FD367C">
        <w:tc>
          <w:tcPr>
            <w:tcW w:w="3402" w:type="dxa"/>
            <w:vAlign w:val="center"/>
          </w:tcPr>
          <w:p w:rsidR="00A92B61" w:rsidRPr="009470F6" w:rsidRDefault="00A92B61" w:rsidP="00A92B61">
            <w:pPr>
              <w:ind w:right="-57"/>
              <w:contextualSpacing/>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3)</w:t>
            </w:r>
            <w:r w:rsidR="00FD367C">
              <w:rPr>
                <w:rFonts w:ascii="Times New Roman" w:eastAsia="Times New Roman" w:hAnsi="Times New Roman" w:cs="Times New Roman"/>
                <w:color w:val="000000" w:themeColor="text1"/>
                <w:sz w:val="24"/>
                <w:szCs w:val="20"/>
              </w:rPr>
              <w:t xml:space="preserve"> </w:t>
            </w:r>
            <w:r w:rsidRPr="009470F6">
              <w:rPr>
                <w:rFonts w:ascii="Times New Roman" w:eastAsia="Times New Roman" w:hAnsi="Times New Roman" w:cs="Times New Roman"/>
                <w:color w:val="000000" w:themeColor="text1"/>
                <w:sz w:val="24"/>
                <w:szCs w:val="20"/>
              </w:rPr>
              <w:t>Валюта баланса</w:t>
            </w:r>
          </w:p>
        </w:tc>
        <w:tc>
          <w:tcPr>
            <w:tcW w:w="269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164522</w:t>
            </w:r>
          </w:p>
        </w:tc>
        <w:tc>
          <w:tcPr>
            <w:tcW w:w="850"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2</w:t>
            </w:r>
          </w:p>
        </w:tc>
        <w:tc>
          <w:tcPr>
            <w:tcW w:w="308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3290,44</w:t>
            </w:r>
          </w:p>
        </w:tc>
      </w:tr>
      <w:tr w:rsidR="00A92B61" w:rsidRPr="009470F6" w:rsidTr="00FD367C">
        <w:tc>
          <w:tcPr>
            <w:tcW w:w="3402" w:type="dxa"/>
            <w:vAlign w:val="center"/>
          </w:tcPr>
          <w:p w:rsidR="00A92B61" w:rsidRPr="009470F6" w:rsidRDefault="00A92B61" w:rsidP="00A92B61">
            <w:pPr>
              <w:ind w:right="-57"/>
              <w:contextualSpacing/>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4)</w:t>
            </w:r>
            <w:r w:rsidR="00FD367C">
              <w:rPr>
                <w:rFonts w:ascii="Times New Roman" w:eastAsia="Times New Roman" w:hAnsi="Times New Roman" w:cs="Times New Roman"/>
                <w:color w:val="000000" w:themeColor="text1"/>
                <w:sz w:val="24"/>
                <w:szCs w:val="20"/>
              </w:rPr>
              <w:t xml:space="preserve"> </w:t>
            </w:r>
            <w:r w:rsidRPr="009470F6">
              <w:rPr>
                <w:rFonts w:ascii="Times New Roman" w:eastAsia="Times New Roman" w:hAnsi="Times New Roman" w:cs="Times New Roman"/>
                <w:color w:val="000000" w:themeColor="text1"/>
                <w:sz w:val="24"/>
                <w:szCs w:val="20"/>
              </w:rPr>
              <w:t>Сумма собственного капитала</w:t>
            </w:r>
          </w:p>
        </w:tc>
        <w:tc>
          <w:tcPr>
            <w:tcW w:w="269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153206</w:t>
            </w:r>
          </w:p>
        </w:tc>
        <w:tc>
          <w:tcPr>
            <w:tcW w:w="850"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10</w:t>
            </w:r>
          </w:p>
        </w:tc>
        <w:tc>
          <w:tcPr>
            <w:tcW w:w="308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15320,6</w:t>
            </w:r>
          </w:p>
        </w:tc>
      </w:tr>
      <w:tr w:rsidR="00A92B61" w:rsidRPr="009470F6" w:rsidTr="00FD367C">
        <w:trPr>
          <w:trHeight w:val="443"/>
        </w:trPr>
        <w:tc>
          <w:tcPr>
            <w:tcW w:w="3402" w:type="dxa"/>
            <w:vAlign w:val="center"/>
          </w:tcPr>
          <w:p w:rsidR="00A92B61" w:rsidRPr="009470F6" w:rsidRDefault="00A92B61" w:rsidP="00A92B61">
            <w:pPr>
              <w:ind w:right="-57"/>
              <w:contextualSpacing/>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5)</w:t>
            </w:r>
            <w:r w:rsidR="00FD367C">
              <w:rPr>
                <w:rFonts w:ascii="Times New Roman" w:eastAsia="Times New Roman" w:hAnsi="Times New Roman" w:cs="Times New Roman"/>
                <w:color w:val="000000" w:themeColor="text1"/>
                <w:sz w:val="24"/>
                <w:szCs w:val="20"/>
              </w:rPr>
              <w:t xml:space="preserve"> </w:t>
            </w:r>
            <w:r w:rsidRPr="009470F6">
              <w:rPr>
                <w:rFonts w:ascii="Times New Roman" w:eastAsia="Times New Roman" w:hAnsi="Times New Roman" w:cs="Times New Roman"/>
                <w:color w:val="000000" w:themeColor="text1"/>
                <w:sz w:val="24"/>
                <w:szCs w:val="20"/>
              </w:rPr>
              <w:t>Общие затраты организации</w:t>
            </w:r>
          </w:p>
        </w:tc>
        <w:tc>
          <w:tcPr>
            <w:tcW w:w="269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161746</w:t>
            </w:r>
          </w:p>
        </w:tc>
        <w:tc>
          <w:tcPr>
            <w:tcW w:w="850"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sidRPr="009470F6">
              <w:rPr>
                <w:rFonts w:ascii="Times New Roman" w:eastAsia="Times New Roman" w:hAnsi="Times New Roman" w:cs="Times New Roman"/>
                <w:color w:val="000000" w:themeColor="text1"/>
                <w:sz w:val="24"/>
                <w:szCs w:val="20"/>
              </w:rPr>
              <w:t>2</w:t>
            </w:r>
          </w:p>
        </w:tc>
        <w:tc>
          <w:tcPr>
            <w:tcW w:w="3084" w:type="dxa"/>
            <w:vAlign w:val="center"/>
          </w:tcPr>
          <w:p w:rsidR="00A92B61" w:rsidRPr="009470F6" w:rsidRDefault="00A92B61" w:rsidP="00A92B61">
            <w:pPr>
              <w:ind w:right="-57"/>
              <w:contextualSpacing/>
              <w:jc w:val="center"/>
              <w:rPr>
                <w:rFonts w:ascii="Times New Roman" w:eastAsia="Times New Roman" w:hAnsi="Times New Roman" w:cs="Times New Roman"/>
                <w:color w:val="000000" w:themeColor="text1"/>
                <w:sz w:val="24"/>
                <w:szCs w:val="20"/>
              </w:rPr>
            </w:pPr>
            <w:r>
              <w:rPr>
                <w:rFonts w:ascii="Times New Roman" w:eastAsia="Times New Roman" w:hAnsi="Times New Roman" w:cs="Times New Roman"/>
                <w:color w:val="000000" w:themeColor="text1"/>
                <w:sz w:val="24"/>
                <w:szCs w:val="20"/>
              </w:rPr>
              <w:t>3234,92</w:t>
            </w:r>
          </w:p>
        </w:tc>
      </w:tr>
    </w:tbl>
    <w:p w:rsidR="00A92B61" w:rsidRPr="00A92B61" w:rsidRDefault="00A92B61" w:rsidP="00A92B61">
      <w:pPr>
        <w:pStyle w:val="a8"/>
        <w:spacing w:before="240" w:line="360" w:lineRule="auto"/>
        <w:ind w:left="0" w:right="-57" w:firstLine="567"/>
        <w:jc w:val="both"/>
        <w:rPr>
          <w:b w:val="0"/>
          <w:color w:val="000000" w:themeColor="text1"/>
          <w:sz w:val="28"/>
        </w:rPr>
      </w:pPr>
      <w:r w:rsidRPr="00A92B61">
        <w:rPr>
          <w:b w:val="0"/>
          <w:color w:val="000000" w:themeColor="text1"/>
          <w:sz w:val="28"/>
        </w:rPr>
        <w:lastRenderedPageBreak/>
        <w:t>Показатели в столбце 3 нашей таблицы определены внутренним аудитором и применяется на постоянной основе. Столбец 4 получают умножением данных из столбца 2  на показатель из столбца 3, разделенный на 100%.</w:t>
      </w:r>
    </w:p>
    <w:p w:rsidR="00A92B61" w:rsidRPr="00A92B61" w:rsidRDefault="00A92B61" w:rsidP="00A92B61">
      <w:pPr>
        <w:pStyle w:val="a8"/>
        <w:spacing w:line="360" w:lineRule="auto"/>
        <w:ind w:left="0" w:right="-57" w:firstLine="567"/>
        <w:jc w:val="both"/>
        <w:rPr>
          <w:b w:val="0"/>
          <w:color w:val="000000" w:themeColor="text1"/>
          <w:sz w:val="28"/>
        </w:rPr>
      </w:pPr>
      <w:r w:rsidRPr="00A92B61">
        <w:rPr>
          <w:b w:val="0"/>
          <w:color w:val="000000" w:themeColor="text1"/>
          <w:sz w:val="28"/>
        </w:rPr>
        <w:t>Среднее арифметическое показателей в столбце 4 составляет:</w:t>
      </w:r>
    </w:p>
    <w:p w:rsidR="00A92B61" w:rsidRPr="00A92B61" w:rsidRDefault="00A92B61" w:rsidP="00A92B61">
      <w:pPr>
        <w:pStyle w:val="a8"/>
        <w:spacing w:line="360" w:lineRule="auto"/>
        <w:ind w:left="0" w:right="-57"/>
        <w:jc w:val="both"/>
        <w:rPr>
          <w:b w:val="0"/>
          <w:color w:val="000000" w:themeColor="text1"/>
          <w:sz w:val="28"/>
        </w:rPr>
      </w:pPr>
      <w:r w:rsidRPr="00A92B61">
        <w:rPr>
          <w:b w:val="0"/>
          <w:color w:val="000000" w:themeColor="text1"/>
          <w:sz w:val="28"/>
          <w:szCs w:val="28"/>
        </w:rPr>
        <w:t>(1271,5+3836,66+3290,44+15320,6+3234,92)/</w:t>
      </w:r>
      <w:r w:rsidRPr="00A92B61">
        <w:rPr>
          <w:b w:val="0"/>
          <w:color w:val="000000" w:themeColor="text1"/>
          <w:sz w:val="28"/>
        </w:rPr>
        <w:t>5=26954,12/5=5390,824</w:t>
      </w:r>
    </w:p>
    <w:p w:rsidR="00A92B61" w:rsidRPr="00A92B61" w:rsidRDefault="00A92B61" w:rsidP="00A92B61">
      <w:pPr>
        <w:pStyle w:val="a8"/>
        <w:spacing w:line="360" w:lineRule="auto"/>
        <w:ind w:left="0" w:right="-57" w:firstLine="567"/>
        <w:jc w:val="both"/>
        <w:rPr>
          <w:b w:val="0"/>
          <w:color w:val="000000" w:themeColor="text1"/>
          <w:sz w:val="28"/>
        </w:rPr>
      </w:pPr>
      <w:r w:rsidRPr="00A92B61">
        <w:rPr>
          <w:b w:val="0"/>
          <w:color w:val="000000" w:themeColor="text1"/>
          <w:sz w:val="28"/>
        </w:rPr>
        <w:t xml:space="preserve">Наименьшее значение отличается от среднего </w:t>
      </w:r>
      <w:proofErr w:type="gramStart"/>
      <w:r w:rsidRPr="00A92B61">
        <w:rPr>
          <w:b w:val="0"/>
          <w:color w:val="000000" w:themeColor="text1"/>
          <w:sz w:val="28"/>
        </w:rPr>
        <w:t>на</w:t>
      </w:r>
      <w:proofErr w:type="gramEnd"/>
      <w:r w:rsidRPr="00A92B61">
        <w:rPr>
          <w:b w:val="0"/>
          <w:color w:val="000000" w:themeColor="text1"/>
          <w:sz w:val="28"/>
        </w:rPr>
        <w:t>:</w:t>
      </w:r>
    </w:p>
    <w:p w:rsidR="00A92B61" w:rsidRPr="00A92B61" w:rsidRDefault="00A92B61" w:rsidP="00A92B61">
      <w:pPr>
        <w:pStyle w:val="a8"/>
        <w:spacing w:line="360" w:lineRule="auto"/>
        <w:ind w:left="0" w:right="-57"/>
        <w:jc w:val="both"/>
        <w:rPr>
          <w:b w:val="0"/>
          <w:color w:val="000000" w:themeColor="text1"/>
          <w:sz w:val="28"/>
        </w:rPr>
      </w:pPr>
      <w:r w:rsidRPr="00A92B61">
        <w:rPr>
          <w:b w:val="0"/>
          <w:color w:val="000000" w:themeColor="text1"/>
          <w:sz w:val="28"/>
        </w:rPr>
        <w:t xml:space="preserve">(5390,824 - </w:t>
      </w:r>
      <w:r w:rsidRPr="00A92B61">
        <w:rPr>
          <w:b w:val="0"/>
          <w:color w:val="000000" w:themeColor="text1"/>
          <w:sz w:val="28"/>
          <w:szCs w:val="28"/>
        </w:rPr>
        <w:t>1271,5</w:t>
      </w:r>
      <w:r w:rsidRPr="00A92B61">
        <w:rPr>
          <w:b w:val="0"/>
          <w:color w:val="000000" w:themeColor="text1"/>
          <w:sz w:val="28"/>
        </w:rPr>
        <w:t>)/ 5390,824*100%=76,4%</w:t>
      </w:r>
    </w:p>
    <w:p w:rsidR="00A92B61" w:rsidRPr="00A92B61" w:rsidRDefault="00A92B61" w:rsidP="00A92B61">
      <w:pPr>
        <w:pStyle w:val="a8"/>
        <w:spacing w:line="360" w:lineRule="auto"/>
        <w:ind w:left="0" w:right="-57" w:firstLine="567"/>
        <w:jc w:val="both"/>
        <w:rPr>
          <w:b w:val="0"/>
          <w:color w:val="000000" w:themeColor="text1"/>
          <w:sz w:val="28"/>
        </w:rPr>
      </w:pPr>
      <w:r w:rsidRPr="00A92B61">
        <w:rPr>
          <w:b w:val="0"/>
          <w:color w:val="000000" w:themeColor="text1"/>
          <w:sz w:val="28"/>
        </w:rPr>
        <w:t xml:space="preserve">Наибольшее значение отличается от среднего </w:t>
      </w:r>
      <w:proofErr w:type="gramStart"/>
      <w:r w:rsidRPr="00A92B61">
        <w:rPr>
          <w:b w:val="0"/>
          <w:color w:val="000000" w:themeColor="text1"/>
          <w:sz w:val="28"/>
        </w:rPr>
        <w:t>на</w:t>
      </w:r>
      <w:proofErr w:type="gramEnd"/>
      <w:r w:rsidRPr="00A92B61">
        <w:rPr>
          <w:b w:val="0"/>
          <w:color w:val="000000" w:themeColor="text1"/>
          <w:sz w:val="28"/>
        </w:rPr>
        <w:t>:</w:t>
      </w:r>
    </w:p>
    <w:p w:rsidR="00A92B61" w:rsidRPr="00A92B61" w:rsidRDefault="00A92B61" w:rsidP="00A92B61">
      <w:pPr>
        <w:pStyle w:val="a8"/>
        <w:spacing w:line="360" w:lineRule="auto"/>
        <w:ind w:left="0" w:right="-57"/>
        <w:jc w:val="both"/>
        <w:rPr>
          <w:b w:val="0"/>
          <w:color w:val="000000" w:themeColor="text1"/>
          <w:sz w:val="28"/>
        </w:rPr>
      </w:pPr>
      <w:r w:rsidRPr="00A92B61">
        <w:rPr>
          <w:b w:val="0"/>
          <w:color w:val="000000" w:themeColor="text1"/>
          <w:sz w:val="28"/>
        </w:rPr>
        <w:t>(</w:t>
      </w:r>
      <w:r w:rsidRPr="00A92B61">
        <w:rPr>
          <w:b w:val="0"/>
          <w:color w:val="000000" w:themeColor="text1"/>
          <w:sz w:val="28"/>
          <w:szCs w:val="28"/>
        </w:rPr>
        <w:t xml:space="preserve">15320,6 </w:t>
      </w:r>
      <w:r w:rsidRPr="00A92B61">
        <w:rPr>
          <w:b w:val="0"/>
          <w:color w:val="000000" w:themeColor="text1"/>
          <w:sz w:val="28"/>
        </w:rPr>
        <w:t>- 5390,824)/ 5390,824*100%=184,2%</w:t>
      </w:r>
    </w:p>
    <w:p w:rsidR="00A92B61" w:rsidRPr="00A92B61" w:rsidRDefault="00A92B61" w:rsidP="00A92B61">
      <w:pPr>
        <w:pStyle w:val="a8"/>
        <w:spacing w:line="360" w:lineRule="auto"/>
        <w:ind w:left="0" w:right="-57" w:firstLine="567"/>
        <w:jc w:val="both"/>
        <w:rPr>
          <w:b w:val="0"/>
          <w:color w:val="000000" w:themeColor="text1"/>
          <w:sz w:val="28"/>
        </w:rPr>
      </w:pPr>
      <w:r w:rsidRPr="00A92B61">
        <w:rPr>
          <w:b w:val="0"/>
          <w:color w:val="000000" w:themeColor="text1"/>
          <w:sz w:val="28"/>
        </w:rPr>
        <w:t xml:space="preserve">Поскольку минимальное и максимальное значения  1271,5 тыс. руб. и </w:t>
      </w:r>
      <w:r w:rsidRPr="00A92B61">
        <w:rPr>
          <w:b w:val="0"/>
          <w:color w:val="000000" w:themeColor="text1"/>
          <w:sz w:val="28"/>
          <w:szCs w:val="28"/>
        </w:rPr>
        <w:t>15320,6 тыс</w:t>
      </w:r>
      <w:r w:rsidRPr="00A92B61">
        <w:rPr>
          <w:b w:val="0"/>
          <w:color w:val="000000" w:themeColor="text1"/>
          <w:sz w:val="28"/>
        </w:rPr>
        <w:t>. руб. отличаются от среднего значения значительно, принимают решение отбросить при дальнейших расчетах оба значения.</w:t>
      </w:r>
    </w:p>
    <w:p w:rsidR="00A92B61" w:rsidRPr="00A92B61" w:rsidRDefault="00A92B61" w:rsidP="00A92B61">
      <w:pPr>
        <w:pStyle w:val="a8"/>
        <w:spacing w:line="360" w:lineRule="auto"/>
        <w:ind w:left="0" w:right="-57" w:firstLine="567"/>
        <w:jc w:val="both"/>
        <w:rPr>
          <w:b w:val="0"/>
          <w:color w:val="000000" w:themeColor="text1"/>
          <w:sz w:val="28"/>
        </w:rPr>
      </w:pPr>
      <w:r w:rsidRPr="00A92B61">
        <w:rPr>
          <w:b w:val="0"/>
          <w:color w:val="000000" w:themeColor="text1"/>
          <w:sz w:val="28"/>
        </w:rPr>
        <w:t>Новое арифметическое среднее:</w:t>
      </w:r>
    </w:p>
    <w:p w:rsidR="00A92B61" w:rsidRPr="00A92B61" w:rsidRDefault="00A92B61" w:rsidP="00A92B61">
      <w:pPr>
        <w:pStyle w:val="a8"/>
        <w:spacing w:line="360" w:lineRule="auto"/>
        <w:ind w:left="0" w:right="-57" w:firstLine="567"/>
        <w:jc w:val="both"/>
        <w:rPr>
          <w:b w:val="0"/>
          <w:color w:val="000000" w:themeColor="text1"/>
          <w:sz w:val="28"/>
          <w:szCs w:val="28"/>
        </w:rPr>
      </w:pPr>
      <w:r w:rsidRPr="00A92B61">
        <w:rPr>
          <w:b w:val="0"/>
          <w:color w:val="000000" w:themeColor="text1"/>
          <w:sz w:val="28"/>
          <w:szCs w:val="28"/>
        </w:rPr>
        <w:t>(3836,66+3290,44+3234,92)/3 = 10362,02/3 = 3454</w:t>
      </w:r>
    </w:p>
    <w:p w:rsidR="00A92B61" w:rsidRPr="00A92B61" w:rsidRDefault="00A92B61" w:rsidP="00A92B61">
      <w:pPr>
        <w:pStyle w:val="a8"/>
        <w:spacing w:line="360" w:lineRule="auto"/>
        <w:ind w:left="0" w:right="-57" w:firstLine="567"/>
        <w:jc w:val="both"/>
        <w:rPr>
          <w:b w:val="0"/>
          <w:color w:val="000000" w:themeColor="text1"/>
          <w:sz w:val="28"/>
        </w:rPr>
      </w:pPr>
      <w:r w:rsidRPr="00A92B61">
        <w:rPr>
          <w:b w:val="0"/>
          <w:color w:val="000000" w:themeColor="text1"/>
          <w:sz w:val="28"/>
        </w:rPr>
        <w:t>Полученную величину допускается округлить до 3500 тыс. руб. и использовать количественный показатель в качестве уровня существенности. Различие между значениями уровня существенности до и после округления составляет:</w:t>
      </w:r>
    </w:p>
    <w:p w:rsidR="00A92B61" w:rsidRPr="00A92B61" w:rsidRDefault="00A92B61" w:rsidP="00A92B61">
      <w:pPr>
        <w:pStyle w:val="a8"/>
        <w:spacing w:line="360" w:lineRule="auto"/>
        <w:ind w:left="0" w:right="-57"/>
        <w:jc w:val="both"/>
        <w:rPr>
          <w:b w:val="0"/>
          <w:color w:val="000000" w:themeColor="text1"/>
          <w:sz w:val="28"/>
        </w:rPr>
      </w:pPr>
      <w:r w:rsidRPr="00A92B61">
        <w:rPr>
          <w:b w:val="0"/>
          <w:color w:val="000000" w:themeColor="text1"/>
          <w:sz w:val="28"/>
        </w:rPr>
        <w:t>(3500-</w:t>
      </w:r>
      <w:r w:rsidRPr="00A92B61">
        <w:rPr>
          <w:b w:val="0"/>
          <w:color w:val="000000" w:themeColor="text1"/>
          <w:sz w:val="28"/>
          <w:szCs w:val="28"/>
        </w:rPr>
        <w:t>3454</w:t>
      </w:r>
      <w:r w:rsidRPr="00A92B61">
        <w:rPr>
          <w:b w:val="0"/>
          <w:color w:val="000000" w:themeColor="text1"/>
          <w:sz w:val="28"/>
        </w:rPr>
        <w:t xml:space="preserve">)/ </w:t>
      </w:r>
      <w:r w:rsidRPr="00A92B61">
        <w:rPr>
          <w:b w:val="0"/>
          <w:color w:val="000000" w:themeColor="text1"/>
          <w:sz w:val="28"/>
          <w:szCs w:val="28"/>
        </w:rPr>
        <w:t xml:space="preserve">3454 </w:t>
      </w:r>
      <w:r w:rsidRPr="00A92B61">
        <w:rPr>
          <w:b w:val="0"/>
          <w:color w:val="000000" w:themeColor="text1"/>
          <w:sz w:val="28"/>
        </w:rPr>
        <w:t>*100%=1,33%, что в пределах 20%.</w:t>
      </w:r>
    </w:p>
    <w:p w:rsidR="00A92B61" w:rsidRPr="00E677FB" w:rsidRDefault="00A92B61" w:rsidP="00A92B61">
      <w:pPr>
        <w:spacing w:after="0" w:line="360" w:lineRule="auto"/>
        <w:ind w:right="-57" w:firstLine="567"/>
        <w:contextualSpacing/>
        <w:jc w:val="both"/>
        <w:rPr>
          <w:rFonts w:ascii="Times New Roman" w:eastAsia="Times New Roman" w:hAnsi="Times New Roman" w:cs="Times New Roman"/>
          <w:color w:val="000000" w:themeColor="text1"/>
          <w:sz w:val="28"/>
          <w:szCs w:val="20"/>
        </w:rPr>
      </w:pPr>
      <w:r>
        <w:rPr>
          <w:rFonts w:ascii="Times New Roman" w:eastAsia="Times New Roman" w:hAnsi="Times New Roman" w:cs="Times New Roman"/>
          <w:color w:val="000000" w:themeColor="text1"/>
          <w:sz w:val="28"/>
          <w:szCs w:val="20"/>
        </w:rPr>
        <w:t>Аудиторский риск – оценка</w:t>
      </w:r>
      <w:r w:rsidRPr="00E677FB">
        <w:rPr>
          <w:rFonts w:ascii="Times New Roman" w:eastAsia="Times New Roman" w:hAnsi="Times New Roman" w:cs="Times New Roman"/>
          <w:color w:val="000000" w:themeColor="text1"/>
          <w:sz w:val="28"/>
          <w:szCs w:val="20"/>
        </w:rPr>
        <w:t xml:space="preserve"> аудитором риска неэффективного проведения проверки, который повлияет на заключение о достоверности бухгалтерской отчетности.</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Аудиторский ри</w:t>
      </w:r>
      <w:proofErr w:type="gramStart"/>
      <w:r w:rsidRPr="00E677FB">
        <w:rPr>
          <w:rFonts w:ascii="Times New Roman" w:eastAsia="Times New Roman" w:hAnsi="Times New Roman" w:cs="Times New Roman"/>
          <w:color w:val="000000" w:themeColor="text1"/>
          <w:sz w:val="28"/>
          <w:szCs w:val="28"/>
        </w:rPr>
        <w:t>ск вкл</w:t>
      </w:r>
      <w:proofErr w:type="gramEnd"/>
      <w:r w:rsidRPr="00E677FB">
        <w:rPr>
          <w:rFonts w:ascii="Times New Roman" w:eastAsia="Times New Roman" w:hAnsi="Times New Roman" w:cs="Times New Roman"/>
          <w:color w:val="000000" w:themeColor="text1"/>
          <w:sz w:val="28"/>
          <w:szCs w:val="28"/>
        </w:rPr>
        <w:t>ючает в себя три компонента:</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w:t>
      </w:r>
      <w:r w:rsidRPr="0089231D">
        <w:rPr>
          <w:rFonts w:ascii="Times New Roman" w:eastAsia="Times New Roman" w:hAnsi="Times New Roman" w:cs="Times New Roman"/>
          <w:color w:val="000000" w:themeColor="text1"/>
          <w:sz w:val="28"/>
          <w:szCs w:val="28"/>
        </w:rPr>
        <w:t xml:space="preserve"> </w:t>
      </w:r>
      <w:r w:rsidRPr="00E677FB">
        <w:rPr>
          <w:rFonts w:ascii="Times New Roman" w:eastAsia="Times New Roman" w:hAnsi="Times New Roman" w:cs="Times New Roman"/>
          <w:color w:val="000000" w:themeColor="text1"/>
          <w:sz w:val="28"/>
          <w:szCs w:val="28"/>
        </w:rPr>
        <w:t>неотъемлемый риск;</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w:t>
      </w:r>
      <w:r w:rsidRPr="0089231D">
        <w:rPr>
          <w:rFonts w:ascii="Times New Roman" w:eastAsia="Times New Roman" w:hAnsi="Times New Roman" w:cs="Times New Roman"/>
          <w:color w:val="000000" w:themeColor="text1"/>
          <w:sz w:val="28"/>
          <w:szCs w:val="28"/>
        </w:rPr>
        <w:t xml:space="preserve"> </w:t>
      </w:r>
      <w:r w:rsidRPr="00E677FB">
        <w:rPr>
          <w:rFonts w:ascii="Times New Roman" w:eastAsia="Times New Roman" w:hAnsi="Times New Roman" w:cs="Times New Roman"/>
          <w:color w:val="000000" w:themeColor="text1"/>
          <w:sz w:val="28"/>
          <w:szCs w:val="28"/>
        </w:rPr>
        <w:t>риск</w:t>
      </w:r>
      <w:r>
        <w:rPr>
          <w:rFonts w:ascii="Times New Roman" w:eastAsia="Times New Roman" w:hAnsi="Times New Roman" w:cs="Times New Roman"/>
          <w:color w:val="000000" w:themeColor="text1"/>
          <w:sz w:val="28"/>
          <w:szCs w:val="28"/>
        </w:rPr>
        <w:t xml:space="preserve"> средств</w:t>
      </w:r>
      <w:r w:rsidRPr="00E677FB">
        <w:rPr>
          <w:rFonts w:ascii="Times New Roman" w:eastAsia="Times New Roman" w:hAnsi="Times New Roman" w:cs="Times New Roman"/>
          <w:color w:val="000000" w:themeColor="text1"/>
          <w:sz w:val="28"/>
          <w:szCs w:val="28"/>
        </w:rPr>
        <w:t xml:space="preserve"> контроля;</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w:t>
      </w:r>
      <w:r w:rsidRPr="0089231D">
        <w:rPr>
          <w:rFonts w:ascii="Times New Roman" w:eastAsia="Times New Roman" w:hAnsi="Times New Roman" w:cs="Times New Roman"/>
          <w:color w:val="000000" w:themeColor="text1"/>
          <w:sz w:val="28"/>
          <w:szCs w:val="28"/>
        </w:rPr>
        <w:t xml:space="preserve"> </w:t>
      </w:r>
      <w:r w:rsidRPr="00E677FB">
        <w:rPr>
          <w:rFonts w:ascii="Times New Roman" w:eastAsia="Times New Roman" w:hAnsi="Times New Roman" w:cs="Times New Roman"/>
          <w:color w:val="000000" w:themeColor="text1"/>
          <w:sz w:val="28"/>
          <w:szCs w:val="28"/>
        </w:rPr>
        <w:t xml:space="preserve">риск </w:t>
      </w:r>
      <w:proofErr w:type="spellStart"/>
      <w:r w:rsidRPr="00E677FB">
        <w:rPr>
          <w:rFonts w:ascii="Times New Roman" w:eastAsia="Times New Roman" w:hAnsi="Times New Roman" w:cs="Times New Roman"/>
          <w:color w:val="000000" w:themeColor="text1"/>
          <w:sz w:val="28"/>
          <w:szCs w:val="28"/>
        </w:rPr>
        <w:t>необнаружения</w:t>
      </w:r>
      <w:proofErr w:type="spellEnd"/>
      <w:r w:rsidRPr="00E677FB">
        <w:rPr>
          <w:rFonts w:ascii="Times New Roman" w:eastAsia="Times New Roman" w:hAnsi="Times New Roman" w:cs="Times New Roman"/>
          <w:color w:val="000000" w:themeColor="text1"/>
          <w:sz w:val="28"/>
          <w:szCs w:val="28"/>
        </w:rPr>
        <w:t>.</w:t>
      </w:r>
    </w:p>
    <w:p w:rsidR="00A92B61" w:rsidRDefault="00A92B61" w:rsidP="00A92B61">
      <w:pPr>
        <w:shd w:val="clear" w:color="auto" w:fill="FFFFFF"/>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АР = </w:t>
      </w:r>
      <w:r>
        <w:rPr>
          <w:rFonts w:ascii="Times New Roman" w:eastAsia="Times New Roman" w:hAnsi="Times New Roman" w:cs="Times New Roman"/>
          <w:color w:val="000000"/>
          <w:sz w:val="28"/>
          <w:szCs w:val="28"/>
        </w:rPr>
        <w:t xml:space="preserve">НР* РК* </w:t>
      </w:r>
      <w:r w:rsidRPr="00290CA3">
        <w:rPr>
          <w:rFonts w:ascii="Times New Roman" w:eastAsia="Times New Roman" w:hAnsi="Times New Roman" w:cs="Times New Roman"/>
          <w:color w:val="000000"/>
          <w:sz w:val="28"/>
          <w:szCs w:val="28"/>
        </w:rPr>
        <w:t>РН</w:t>
      </w:r>
      <w:r w:rsidRPr="00E677FB">
        <w:rPr>
          <w:rFonts w:ascii="Times New Roman" w:eastAsia="Times New Roman" w:hAnsi="Times New Roman" w:cs="Times New Roman"/>
          <w:color w:val="000000" w:themeColor="text1"/>
          <w:sz w:val="28"/>
          <w:szCs w:val="28"/>
        </w:rPr>
        <w:t>,</w:t>
      </w:r>
    </w:p>
    <w:p w:rsidR="00A92B61" w:rsidRPr="00E677FB" w:rsidRDefault="00A92B61" w:rsidP="00A92B61">
      <w:pPr>
        <w:shd w:val="clear" w:color="auto" w:fill="FFFFFF"/>
        <w:spacing w:after="0" w:line="360" w:lineRule="auto"/>
        <w:jc w:val="center"/>
        <w:rPr>
          <w:rFonts w:ascii="Times New Roman" w:eastAsia="Times New Roman" w:hAnsi="Times New Roman" w:cs="Times New Roman"/>
          <w:color w:val="000000" w:themeColor="text1"/>
          <w:sz w:val="28"/>
          <w:szCs w:val="28"/>
        </w:rPr>
      </w:pP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где АР — аудиторский риск</w:t>
      </w:r>
      <w:proofErr w:type="gramStart"/>
      <w:r w:rsidRPr="00E677FB">
        <w:rPr>
          <w:rFonts w:ascii="Times New Roman" w:eastAsia="Times New Roman" w:hAnsi="Times New Roman" w:cs="Times New Roman"/>
          <w:color w:val="000000" w:themeColor="text1"/>
          <w:sz w:val="28"/>
          <w:szCs w:val="28"/>
        </w:rPr>
        <w:t>, %;</w:t>
      </w:r>
      <w:proofErr w:type="gramEnd"/>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lastRenderedPageBreak/>
        <w:t xml:space="preserve">      РН — риск </w:t>
      </w:r>
      <w:proofErr w:type="spellStart"/>
      <w:r w:rsidRPr="00E677FB">
        <w:rPr>
          <w:rFonts w:ascii="Times New Roman" w:eastAsia="Times New Roman" w:hAnsi="Times New Roman" w:cs="Times New Roman"/>
          <w:color w:val="000000" w:themeColor="text1"/>
          <w:sz w:val="28"/>
          <w:szCs w:val="28"/>
        </w:rPr>
        <w:t>необнаружения</w:t>
      </w:r>
      <w:proofErr w:type="spellEnd"/>
      <w:proofErr w:type="gramStart"/>
      <w:r w:rsidRPr="00E677FB">
        <w:rPr>
          <w:rFonts w:ascii="Times New Roman" w:eastAsia="Times New Roman" w:hAnsi="Times New Roman" w:cs="Times New Roman"/>
          <w:color w:val="000000" w:themeColor="text1"/>
          <w:sz w:val="28"/>
          <w:szCs w:val="28"/>
        </w:rPr>
        <w:t>, %;</w:t>
      </w:r>
      <w:proofErr w:type="gramEnd"/>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      НР — неотъемлемый риск</w:t>
      </w:r>
      <w:proofErr w:type="gramStart"/>
      <w:r w:rsidRPr="00E677FB">
        <w:rPr>
          <w:rFonts w:ascii="Times New Roman" w:eastAsia="Times New Roman" w:hAnsi="Times New Roman" w:cs="Times New Roman"/>
          <w:color w:val="000000" w:themeColor="text1"/>
          <w:sz w:val="28"/>
          <w:szCs w:val="28"/>
        </w:rPr>
        <w:t>, %;</w:t>
      </w:r>
      <w:proofErr w:type="gramEnd"/>
    </w:p>
    <w:p w:rsidR="00A92B61"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Р</w:t>
      </w:r>
      <w:r w:rsidRPr="00E677FB">
        <w:rPr>
          <w:rFonts w:ascii="Times New Roman" w:eastAsia="Times New Roman" w:hAnsi="Times New Roman" w:cs="Times New Roman"/>
          <w:color w:val="000000" w:themeColor="text1"/>
          <w:sz w:val="28"/>
          <w:szCs w:val="28"/>
        </w:rPr>
        <w:t>К — риск</w:t>
      </w:r>
      <w:r>
        <w:rPr>
          <w:rFonts w:ascii="Times New Roman" w:eastAsia="Times New Roman" w:hAnsi="Times New Roman" w:cs="Times New Roman"/>
          <w:color w:val="000000" w:themeColor="text1"/>
          <w:sz w:val="28"/>
          <w:szCs w:val="28"/>
        </w:rPr>
        <w:t xml:space="preserve"> средств к</w:t>
      </w:r>
      <w:r w:rsidRPr="00E677FB">
        <w:rPr>
          <w:rFonts w:ascii="Times New Roman" w:eastAsia="Times New Roman" w:hAnsi="Times New Roman" w:cs="Times New Roman"/>
          <w:color w:val="000000" w:themeColor="text1"/>
          <w:sz w:val="28"/>
          <w:szCs w:val="28"/>
        </w:rPr>
        <w:t>онтроля, %.</w:t>
      </w:r>
    </w:p>
    <w:p w:rsidR="00A92B61" w:rsidRPr="00A92B61" w:rsidRDefault="00A92B61" w:rsidP="00A92B61">
      <w:pPr>
        <w:pStyle w:val="a8"/>
        <w:numPr>
          <w:ilvl w:val="0"/>
          <w:numId w:val="10"/>
        </w:numPr>
        <w:shd w:val="clear" w:color="auto" w:fill="FFFFFF"/>
        <w:spacing w:line="360" w:lineRule="auto"/>
        <w:jc w:val="both"/>
        <w:rPr>
          <w:b w:val="0"/>
          <w:sz w:val="28"/>
          <w:szCs w:val="28"/>
        </w:rPr>
      </w:pPr>
      <w:r w:rsidRPr="00A92B61">
        <w:rPr>
          <w:b w:val="0"/>
          <w:sz w:val="28"/>
          <w:szCs w:val="28"/>
        </w:rPr>
        <w:t>Неотъемлемый риск - это в</w:t>
      </w:r>
      <w:r>
        <w:rPr>
          <w:b w:val="0"/>
          <w:sz w:val="28"/>
          <w:szCs w:val="28"/>
        </w:rPr>
        <w:t xml:space="preserve">ероятность появления ошибки или </w:t>
      </w:r>
      <w:r w:rsidRPr="00A92B61">
        <w:rPr>
          <w:b w:val="0"/>
          <w:sz w:val="28"/>
          <w:szCs w:val="28"/>
        </w:rPr>
        <w:t>искажений в системе бухгалтерского учета и отчетности до того, как они будут выявлены средствами системы внутреннего контроля.</w:t>
      </w:r>
    </w:p>
    <w:p w:rsidR="00A92B61" w:rsidRPr="00FC144A" w:rsidRDefault="00A92B61" w:rsidP="00A92B61">
      <w:pPr>
        <w:spacing w:before="240" w:line="360" w:lineRule="auto"/>
        <w:ind w:right="-57" w:firstLine="360"/>
        <w:rPr>
          <w:rFonts w:ascii="Times New Roman" w:hAnsi="Times New Roman" w:cs="Times New Roman"/>
          <w:sz w:val="28"/>
        </w:rPr>
      </w:pPr>
      <w:r w:rsidRPr="00FC144A">
        <w:rPr>
          <w:rFonts w:ascii="Times New Roman" w:hAnsi="Times New Roman" w:cs="Times New Roman"/>
          <w:sz w:val="28"/>
        </w:rPr>
        <w:t xml:space="preserve">Таблица </w:t>
      </w:r>
      <w:r>
        <w:rPr>
          <w:rFonts w:ascii="Times New Roman" w:hAnsi="Times New Roman" w:cs="Times New Roman"/>
          <w:sz w:val="28"/>
        </w:rPr>
        <w:t>4.2</w:t>
      </w:r>
      <w:r w:rsidRPr="00FC144A">
        <w:rPr>
          <w:rFonts w:ascii="Times New Roman" w:hAnsi="Times New Roman" w:cs="Times New Roman"/>
          <w:sz w:val="28"/>
        </w:rPr>
        <w:t>– Вопросник для выявления надежности системы бухгалтерского учета (неотъемлемый риск)</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685"/>
        <w:gridCol w:w="6655"/>
        <w:gridCol w:w="1190"/>
        <w:gridCol w:w="1041"/>
      </w:tblGrid>
      <w:tr w:rsidR="00A92B61" w:rsidRPr="0089231D" w:rsidTr="00A92B61">
        <w:tc>
          <w:tcPr>
            <w:tcW w:w="685" w:type="dxa"/>
            <w:vMerge w:val="restart"/>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rPr>
              <w:t xml:space="preserve">№ </w:t>
            </w:r>
            <w:proofErr w:type="spellStart"/>
            <w:proofErr w:type="gramStart"/>
            <w:r w:rsidRPr="0089231D">
              <w:rPr>
                <w:rFonts w:ascii="Times New Roman" w:eastAsia="Times New Roman" w:hAnsi="Times New Roman" w:cs="Times New Roman"/>
                <w:color w:val="000000" w:themeColor="text1"/>
                <w:sz w:val="24"/>
              </w:rPr>
              <w:t>п</w:t>
            </w:r>
            <w:proofErr w:type="spellEnd"/>
            <w:proofErr w:type="gramEnd"/>
            <w:r w:rsidRPr="0089231D">
              <w:rPr>
                <w:rFonts w:ascii="Times New Roman" w:eastAsia="Times New Roman" w:hAnsi="Times New Roman" w:cs="Times New Roman"/>
                <w:color w:val="000000" w:themeColor="text1"/>
                <w:sz w:val="24"/>
              </w:rPr>
              <w:t>/</w:t>
            </w:r>
            <w:proofErr w:type="spellStart"/>
            <w:r w:rsidRPr="0089231D">
              <w:rPr>
                <w:rFonts w:ascii="Times New Roman" w:eastAsia="Times New Roman" w:hAnsi="Times New Roman" w:cs="Times New Roman"/>
                <w:color w:val="000000" w:themeColor="text1"/>
                <w:sz w:val="24"/>
              </w:rPr>
              <w:t>п</w:t>
            </w:r>
            <w:proofErr w:type="spellEnd"/>
          </w:p>
        </w:tc>
        <w:tc>
          <w:tcPr>
            <w:tcW w:w="6655" w:type="dxa"/>
            <w:vMerge w:val="restart"/>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rPr>
              <w:t xml:space="preserve"> Вопросы</w:t>
            </w:r>
          </w:p>
        </w:tc>
        <w:tc>
          <w:tcPr>
            <w:tcW w:w="2231" w:type="dxa"/>
            <w:gridSpan w:val="2"/>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rPr>
              <w:t>Варианты ответов</w:t>
            </w:r>
          </w:p>
        </w:tc>
      </w:tr>
      <w:tr w:rsidR="00A92B61" w:rsidRPr="0089231D" w:rsidTr="00A92B61">
        <w:tc>
          <w:tcPr>
            <w:tcW w:w="0" w:type="auto"/>
            <w:vMerge/>
            <w:shd w:val="clear" w:color="auto" w:fill="FFFFFF"/>
            <w:vAlign w:val="cente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p>
        </w:tc>
        <w:tc>
          <w:tcPr>
            <w:tcW w:w="0" w:type="auto"/>
            <w:vMerge/>
            <w:shd w:val="clear" w:color="auto" w:fill="FFFFFF"/>
            <w:vAlign w:val="cente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rPr>
              <w:t>Да</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rPr>
              <w:t>Нет</w:t>
            </w:r>
          </w:p>
        </w:tc>
      </w:tr>
      <w:tr w:rsidR="00A92B61" w:rsidRPr="0089231D" w:rsidTr="00A92B61">
        <w:trPr>
          <w:trHeight w:val="224"/>
        </w:trPr>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Утверждена ли на предприятии учетная политика?</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2</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Осуществляется ли учет в соответствии с Положениями об учетной политике?</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3</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Имеет ли главный бухгалтер высшее экономическое образование и аттестат профессионального бухгалтера?</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4</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Проходит ли главный бухгалтер курсы повышения квалификации 1 раз в год?</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5</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Участвуют ли работники бухгалтерии в специальных семинарах и тренингах, способствующих повышению их квалификации?</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6</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Имеются ли должностные инструкции для работников бухгалтерии?</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7</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xml:space="preserve">Проводится ли аттестация работников </w:t>
            </w:r>
            <w:proofErr w:type="gramStart"/>
            <w:r w:rsidRPr="0089231D">
              <w:rPr>
                <w:rFonts w:ascii="Times New Roman" w:eastAsia="Times New Roman" w:hAnsi="Times New Roman" w:cs="Times New Roman"/>
                <w:color w:val="000000" w:themeColor="text1"/>
                <w:sz w:val="24"/>
                <w:szCs w:val="24"/>
              </w:rPr>
              <w:t>бухгалтерии</w:t>
            </w:r>
            <w:proofErr w:type="gramEnd"/>
            <w:r w:rsidRPr="0089231D">
              <w:rPr>
                <w:rFonts w:ascii="Times New Roman" w:eastAsia="Times New Roman" w:hAnsi="Times New Roman" w:cs="Times New Roman"/>
                <w:color w:val="000000" w:themeColor="text1"/>
                <w:sz w:val="24"/>
                <w:szCs w:val="24"/>
              </w:rPr>
              <w:t xml:space="preserve"> на предмет соответствия выполняемых ими обязанностей?</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w:t>
            </w:r>
            <w:r w:rsidRPr="0089231D">
              <w:rPr>
                <w:rFonts w:ascii="Times New Roman" w:eastAsia="Times New Roman" w:hAnsi="Times New Roman" w:cs="Times New Roman"/>
                <w:color w:val="000000" w:themeColor="text1"/>
                <w:sz w:val="24"/>
                <w:szCs w:val="24"/>
              </w:rPr>
              <w:t> </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8</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Проводится ли сверка данных бухгалтерского и оперативного учета 1 раз в 3 месяца?</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9</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xml:space="preserve">Имеется ли на предприятии график </w:t>
            </w:r>
            <w:proofErr w:type="gramStart"/>
            <w:r w:rsidRPr="0089231D">
              <w:rPr>
                <w:rFonts w:ascii="Times New Roman" w:eastAsia="Times New Roman" w:hAnsi="Times New Roman" w:cs="Times New Roman"/>
                <w:color w:val="000000" w:themeColor="text1"/>
                <w:sz w:val="24"/>
                <w:szCs w:val="24"/>
              </w:rPr>
              <w:t>документооборота</w:t>
            </w:r>
            <w:proofErr w:type="gramEnd"/>
            <w:r w:rsidRPr="0089231D">
              <w:rPr>
                <w:rFonts w:ascii="Times New Roman" w:eastAsia="Times New Roman" w:hAnsi="Times New Roman" w:cs="Times New Roman"/>
                <w:color w:val="000000" w:themeColor="text1"/>
                <w:sz w:val="24"/>
                <w:szCs w:val="24"/>
              </w:rPr>
              <w:t xml:space="preserve"> и соблюдаются ли сроки предоставления первичных документов в бухгалтерию?</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w:t>
            </w: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10</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Выписывает ли организация специальные периодические издания («Главный бухгалтер», Московский бухгалтер», «Налоги и право» и т.п.)?</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11</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Используют ли в своей работе сотрудники бухгалтерии правовые базы «Гарант», «Консультант плюс»?</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12</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Используется ли официальная  лицензированная версия автоматизированной программы, в которой ведется бухгалтерский учет?</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13</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Данные официальной версии бухгалтерской программы обновляются не реже 1 раза в месяц?</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14</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xml:space="preserve">Ведется ли отдельно </w:t>
            </w:r>
            <w:proofErr w:type="spellStart"/>
            <w:r w:rsidRPr="0089231D">
              <w:rPr>
                <w:rFonts w:ascii="Times New Roman" w:eastAsia="Times New Roman" w:hAnsi="Times New Roman" w:cs="Times New Roman"/>
                <w:color w:val="000000" w:themeColor="text1"/>
                <w:sz w:val="24"/>
                <w:szCs w:val="24"/>
              </w:rPr>
              <w:t>автоматизированно</w:t>
            </w:r>
            <w:proofErr w:type="spellEnd"/>
            <w:r w:rsidRPr="0089231D">
              <w:rPr>
                <w:rFonts w:ascii="Times New Roman" w:eastAsia="Times New Roman" w:hAnsi="Times New Roman" w:cs="Times New Roman"/>
                <w:color w:val="000000" w:themeColor="text1"/>
                <w:sz w:val="24"/>
                <w:szCs w:val="24"/>
              </w:rPr>
              <w:t xml:space="preserve"> учет участка «Расчеты с поставщиками и подрядчиками»?</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lang w:val="en-US"/>
              </w:rPr>
            </w:pP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15</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Бухгалтерский учет автоматизирован более чем на 80 %?</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r>
      <w:tr w:rsidR="00A92B61" w:rsidRPr="0089231D" w:rsidTr="00A92B61">
        <w:tc>
          <w:tcPr>
            <w:tcW w:w="685"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16</w:t>
            </w:r>
          </w:p>
        </w:tc>
        <w:tc>
          <w:tcPr>
            <w:tcW w:w="6655" w:type="dxa"/>
            <w:shd w:val="clear" w:color="auto" w:fill="FFFFFF"/>
            <w:tcMar>
              <w:top w:w="0" w:type="dxa"/>
              <w:left w:w="108" w:type="dxa"/>
              <w:bottom w:w="0" w:type="dxa"/>
              <w:right w:w="108" w:type="dxa"/>
            </w:tcMar>
            <w:hideMark/>
          </w:tcPr>
          <w:p w:rsidR="00A92B61" w:rsidRPr="0089231D" w:rsidRDefault="00A92B61" w:rsidP="00A92B61">
            <w:pPr>
              <w:spacing w:after="0" w:line="240" w:lineRule="auto"/>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Существует ли на предприятии отдел внутреннего аудита?</w:t>
            </w:r>
          </w:p>
        </w:tc>
        <w:tc>
          <w:tcPr>
            <w:tcW w:w="1190"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rPr>
            </w:pPr>
            <w:r w:rsidRPr="0089231D">
              <w:rPr>
                <w:rFonts w:ascii="Times New Roman" w:eastAsia="Times New Roman" w:hAnsi="Times New Roman" w:cs="Times New Roman"/>
                <w:color w:val="000000" w:themeColor="text1"/>
                <w:sz w:val="24"/>
                <w:szCs w:val="24"/>
              </w:rPr>
              <w:t> +</w:t>
            </w:r>
          </w:p>
        </w:tc>
        <w:tc>
          <w:tcPr>
            <w:tcW w:w="1041" w:type="dxa"/>
            <w:shd w:val="clear" w:color="auto" w:fill="FFFFFF"/>
            <w:tcMar>
              <w:top w:w="0" w:type="dxa"/>
              <w:left w:w="108" w:type="dxa"/>
              <w:bottom w:w="0" w:type="dxa"/>
              <w:right w:w="108" w:type="dxa"/>
            </w:tcMar>
            <w:hideMark/>
          </w:tcPr>
          <w:p w:rsidR="00A92B61" w:rsidRPr="0089231D" w:rsidRDefault="00A92B61" w:rsidP="00A92B61">
            <w:pPr>
              <w:spacing w:after="0" w:line="240" w:lineRule="auto"/>
              <w:jc w:val="center"/>
              <w:rPr>
                <w:rFonts w:ascii="Times New Roman" w:eastAsia="Times New Roman" w:hAnsi="Times New Roman" w:cs="Times New Roman"/>
                <w:color w:val="000000" w:themeColor="text1"/>
                <w:sz w:val="24"/>
                <w:szCs w:val="24"/>
                <w:lang w:val="en-US"/>
              </w:rPr>
            </w:pPr>
          </w:p>
        </w:tc>
      </w:tr>
    </w:tbl>
    <w:p w:rsidR="00A92B61" w:rsidRPr="00FC144A" w:rsidRDefault="00A92B61" w:rsidP="00A92B61">
      <w:pPr>
        <w:pStyle w:val="a8"/>
        <w:ind w:right="-57"/>
        <w:rPr>
          <w:color w:val="000000" w:themeColor="text1"/>
        </w:rPr>
      </w:pP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677FB">
        <w:rPr>
          <w:rFonts w:ascii="Times New Roman" w:eastAsia="Times New Roman" w:hAnsi="Times New Roman" w:cs="Times New Roman"/>
          <w:color w:val="000000" w:themeColor="text1"/>
          <w:sz w:val="28"/>
          <w:szCs w:val="28"/>
        </w:rPr>
        <w:t>По данным вопросни</w:t>
      </w:r>
      <w:r>
        <w:rPr>
          <w:rFonts w:ascii="Times New Roman" w:eastAsia="Times New Roman" w:hAnsi="Times New Roman" w:cs="Times New Roman"/>
          <w:color w:val="000000" w:themeColor="text1"/>
          <w:sz w:val="28"/>
          <w:szCs w:val="28"/>
        </w:rPr>
        <w:t xml:space="preserve">ка </w:t>
      </w:r>
      <w:r w:rsidRPr="00E677FB">
        <w:rPr>
          <w:rFonts w:ascii="Times New Roman" w:eastAsia="Times New Roman" w:hAnsi="Times New Roman" w:cs="Times New Roman"/>
          <w:color w:val="000000" w:themeColor="text1"/>
          <w:sz w:val="28"/>
          <w:szCs w:val="28"/>
        </w:rPr>
        <w:t>оценим надежность системы бухгалтерского учета.</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Пусть надежность системы бухгалтерского учета равна:</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100 % — 16 вопросов,</w:t>
      </w:r>
      <w:r w:rsidRPr="00E677FB">
        <w:rPr>
          <w:rFonts w:ascii="Times New Roman" w:eastAsia="Times New Roman" w:hAnsi="Times New Roman" w:cs="Times New Roman"/>
          <w:color w:val="000000" w:themeColor="text1"/>
          <w:sz w:val="28"/>
          <w:szCs w:val="28"/>
        </w:rPr>
        <w:br/>
        <w:t>да — 1</w:t>
      </w:r>
      <w:r w:rsidRPr="00427F8A">
        <w:rPr>
          <w:rFonts w:ascii="Times New Roman" w:eastAsia="Times New Roman" w:hAnsi="Times New Roman" w:cs="Times New Roman"/>
          <w:color w:val="000000" w:themeColor="text1"/>
          <w:sz w:val="28"/>
          <w:szCs w:val="28"/>
        </w:rPr>
        <w:t>2</w:t>
      </w:r>
      <w:r w:rsidRPr="00E677FB">
        <w:rPr>
          <w:rFonts w:ascii="Times New Roman" w:eastAsia="Times New Roman" w:hAnsi="Times New Roman" w:cs="Times New Roman"/>
          <w:color w:val="000000" w:themeColor="text1"/>
          <w:sz w:val="28"/>
          <w:szCs w:val="28"/>
        </w:rPr>
        <w:t>,</w:t>
      </w:r>
      <w:r w:rsidRPr="00E677FB">
        <w:rPr>
          <w:rFonts w:ascii="Times New Roman" w:eastAsia="Times New Roman" w:hAnsi="Times New Roman" w:cs="Times New Roman"/>
          <w:color w:val="000000" w:themeColor="text1"/>
          <w:sz w:val="28"/>
          <w:szCs w:val="28"/>
        </w:rPr>
        <w:br/>
        <w:t xml:space="preserve">нет — </w:t>
      </w:r>
      <w:r>
        <w:rPr>
          <w:rFonts w:ascii="Times New Roman" w:eastAsia="Times New Roman" w:hAnsi="Times New Roman" w:cs="Times New Roman"/>
          <w:color w:val="000000" w:themeColor="text1"/>
          <w:sz w:val="28"/>
          <w:szCs w:val="28"/>
        </w:rPr>
        <w:t>4</w:t>
      </w:r>
      <w:r w:rsidRPr="00E677FB">
        <w:rPr>
          <w:rFonts w:ascii="Times New Roman" w:eastAsia="Times New Roman" w:hAnsi="Times New Roman" w:cs="Times New Roman"/>
          <w:color w:val="000000" w:themeColor="text1"/>
          <w:sz w:val="28"/>
          <w:szCs w:val="28"/>
        </w:rPr>
        <w:t>.</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Формула расчета:</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1</w:t>
      </w:r>
      <w:r w:rsidRPr="005E2054">
        <w:rPr>
          <w:rFonts w:ascii="Times New Roman" w:eastAsia="Times New Roman" w:hAnsi="Times New Roman" w:cs="Times New Roman"/>
          <w:color w:val="000000" w:themeColor="text1"/>
          <w:sz w:val="28"/>
          <w:szCs w:val="28"/>
        </w:rPr>
        <w:t>2</w:t>
      </w:r>
      <w:r w:rsidRPr="00E677FB">
        <w:rPr>
          <w:rFonts w:ascii="Times New Roman" w:eastAsia="Times New Roman" w:hAnsi="Times New Roman" w:cs="Times New Roman"/>
          <w:color w:val="000000" w:themeColor="text1"/>
          <w:sz w:val="28"/>
          <w:szCs w:val="28"/>
        </w:rPr>
        <w:t xml:space="preserve"> × 100 % / 16 = </w:t>
      </w:r>
      <w:r w:rsidRPr="005E2054">
        <w:rPr>
          <w:rFonts w:ascii="Times New Roman" w:eastAsia="Times New Roman" w:hAnsi="Times New Roman" w:cs="Times New Roman"/>
          <w:color w:val="000000" w:themeColor="text1"/>
          <w:sz w:val="28"/>
          <w:szCs w:val="28"/>
        </w:rPr>
        <w:t>75</w:t>
      </w:r>
      <w:r w:rsidRPr="00E677FB">
        <w:rPr>
          <w:rFonts w:ascii="Times New Roman" w:eastAsia="Times New Roman" w:hAnsi="Times New Roman" w:cs="Times New Roman"/>
          <w:color w:val="000000" w:themeColor="text1"/>
          <w:sz w:val="28"/>
          <w:szCs w:val="28"/>
        </w:rPr>
        <w:t xml:space="preserve"> % — неотъемлемый аудиторский риск.</w:t>
      </w:r>
    </w:p>
    <w:p w:rsidR="00A92B61" w:rsidRPr="00E677FB" w:rsidRDefault="00A92B61" w:rsidP="00A92B61">
      <w:pPr>
        <w:shd w:val="clear" w:color="auto" w:fill="FFFFFF"/>
        <w:spacing w:after="0" w:line="360" w:lineRule="auto"/>
        <w:ind w:firstLine="708"/>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По итогам опроса можно сделать следующий</w:t>
      </w:r>
      <w:r w:rsidRPr="00E677FB">
        <w:rPr>
          <w:rFonts w:ascii="Times New Roman" w:eastAsia="Times New Roman" w:hAnsi="Times New Roman" w:cs="Times New Roman"/>
          <w:color w:val="000000" w:themeColor="text1"/>
          <w:sz w:val="28"/>
        </w:rPr>
        <w:t> вывод</w:t>
      </w:r>
      <w:r w:rsidRPr="00E677FB">
        <w:rPr>
          <w:rFonts w:ascii="Times New Roman" w:eastAsia="Times New Roman" w:hAnsi="Times New Roman" w:cs="Times New Roman"/>
          <w:color w:val="000000" w:themeColor="text1"/>
          <w:sz w:val="28"/>
          <w:szCs w:val="28"/>
        </w:rPr>
        <w:t xml:space="preserve">: организация системы бухгалтерского учета операций, в общем, отвечает требованиям оперативности и достоверности и в процентном соотношении составляет </w:t>
      </w:r>
      <w:r w:rsidRPr="005E2054">
        <w:rPr>
          <w:rFonts w:ascii="Times New Roman" w:eastAsia="Times New Roman" w:hAnsi="Times New Roman" w:cs="Times New Roman"/>
          <w:color w:val="000000" w:themeColor="text1"/>
          <w:sz w:val="28"/>
          <w:szCs w:val="28"/>
        </w:rPr>
        <w:t>75</w:t>
      </w:r>
      <w:r w:rsidRPr="00E677FB">
        <w:rPr>
          <w:rFonts w:ascii="Times New Roman" w:eastAsia="Times New Roman" w:hAnsi="Times New Roman" w:cs="Times New Roman"/>
          <w:color w:val="000000" w:themeColor="text1"/>
          <w:sz w:val="28"/>
          <w:szCs w:val="28"/>
        </w:rPr>
        <w:t xml:space="preserve"> %.</w:t>
      </w:r>
    </w:p>
    <w:p w:rsidR="00A92B61" w:rsidRPr="004E241F" w:rsidRDefault="00A92B61" w:rsidP="00A92B61">
      <w:pPr>
        <w:spacing w:after="0" w:line="360" w:lineRule="auto"/>
        <w:ind w:firstLine="709"/>
        <w:contextualSpacing/>
        <w:jc w:val="both"/>
        <w:rPr>
          <w:rFonts w:ascii="Times New Roman" w:hAnsi="Times New Roman"/>
          <w:sz w:val="28"/>
          <w:szCs w:val="28"/>
        </w:rPr>
      </w:pPr>
      <w:r w:rsidRPr="00E677FB">
        <w:rPr>
          <w:rFonts w:ascii="Times New Roman" w:eastAsia="Times New Roman" w:hAnsi="Times New Roman" w:cs="Times New Roman"/>
          <w:color w:val="000000" w:themeColor="text1"/>
          <w:sz w:val="28"/>
        </w:rPr>
        <w:t>2)</w:t>
      </w:r>
      <w:r>
        <w:rPr>
          <w:rFonts w:ascii="Times New Roman" w:eastAsia="Times New Roman" w:hAnsi="Times New Roman" w:cs="Times New Roman"/>
          <w:color w:val="000000" w:themeColor="text1"/>
          <w:sz w:val="28"/>
        </w:rPr>
        <w:t xml:space="preserve"> </w:t>
      </w:r>
      <w:r w:rsidRPr="00E677FB">
        <w:rPr>
          <w:rFonts w:ascii="Times New Roman" w:eastAsia="Times New Roman" w:hAnsi="Times New Roman" w:cs="Times New Roman"/>
          <w:color w:val="000000" w:themeColor="text1"/>
          <w:sz w:val="28"/>
        </w:rPr>
        <w:t xml:space="preserve">Риск </w:t>
      </w:r>
      <w:r>
        <w:rPr>
          <w:rFonts w:ascii="Times New Roman" w:eastAsia="Times New Roman" w:hAnsi="Times New Roman" w:cs="Times New Roman"/>
          <w:color w:val="000000" w:themeColor="text1"/>
          <w:sz w:val="28"/>
        </w:rPr>
        <w:t xml:space="preserve">средств </w:t>
      </w:r>
      <w:r w:rsidRPr="00E677FB">
        <w:rPr>
          <w:rFonts w:ascii="Times New Roman" w:eastAsia="Times New Roman" w:hAnsi="Times New Roman" w:cs="Times New Roman"/>
          <w:color w:val="000000" w:themeColor="text1"/>
          <w:sz w:val="28"/>
        </w:rPr>
        <w:t>контроля </w:t>
      </w:r>
      <w:r w:rsidRPr="00E677FB">
        <w:rPr>
          <w:rFonts w:ascii="Times New Roman" w:eastAsia="Times New Roman" w:hAnsi="Times New Roman" w:cs="Times New Roman"/>
          <w:color w:val="000000" w:themeColor="text1"/>
          <w:sz w:val="28"/>
          <w:szCs w:val="28"/>
        </w:rPr>
        <w:t xml:space="preserve">— </w:t>
      </w:r>
      <w:r w:rsidRPr="004E241F">
        <w:rPr>
          <w:rFonts w:ascii="Times New Roman" w:hAnsi="Times New Roman"/>
          <w:sz w:val="28"/>
          <w:szCs w:val="28"/>
        </w:rPr>
        <w:t>вероятность того, что существующие в организации система бухгалтерского учета и внутреннего контроля не будут своевременно выявлять существенные ошибки и искажения. Риск средств контроля характеризует степень надежности системы бухгалтерского учета и системы внутреннего контроля экономического субъекта.</w:t>
      </w:r>
    </w:p>
    <w:p w:rsidR="00A92B61" w:rsidRDefault="00A92B61" w:rsidP="00A92B6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Риск средств контроля </w:t>
      </w:r>
      <w:r w:rsidRPr="004E241F">
        <w:rPr>
          <w:rFonts w:ascii="Times New Roman" w:hAnsi="Times New Roman"/>
          <w:sz w:val="28"/>
          <w:szCs w:val="28"/>
        </w:rPr>
        <w:t xml:space="preserve"> выражает меру готовности аудитора признать вероятность </w:t>
      </w:r>
      <w:proofErr w:type="spellStart"/>
      <w:r w:rsidRPr="004E241F">
        <w:rPr>
          <w:rFonts w:ascii="Times New Roman" w:hAnsi="Times New Roman"/>
          <w:sz w:val="28"/>
          <w:szCs w:val="28"/>
        </w:rPr>
        <w:t>невыявления</w:t>
      </w:r>
      <w:proofErr w:type="spellEnd"/>
      <w:r w:rsidRPr="004E241F">
        <w:rPr>
          <w:rFonts w:ascii="Times New Roman" w:hAnsi="Times New Roman"/>
          <w:sz w:val="28"/>
          <w:szCs w:val="28"/>
        </w:rPr>
        <w:t xml:space="preserve"> в процессе проведения аудита ошибок, превосходящих допустимую величину.</w:t>
      </w:r>
    </w:p>
    <w:p w:rsidR="00A92B61" w:rsidRPr="0023597C" w:rsidRDefault="00A92B61" w:rsidP="00A92B61">
      <w:pPr>
        <w:spacing w:after="0" w:line="360" w:lineRule="auto"/>
        <w:ind w:right="-57" w:firstLine="708"/>
        <w:rPr>
          <w:rFonts w:ascii="Times New Roman" w:eastAsia="Times New Roman" w:hAnsi="Times New Roman" w:cs="Times New Roman"/>
          <w:color w:val="000000" w:themeColor="text1"/>
          <w:sz w:val="28"/>
          <w:szCs w:val="20"/>
        </w:rPr>
      </w:pPr>
      <w:r w:rsidRPr="0023597C">
        <w:rPr>
          <w:rFonts w:ascii="Times New Roman" w:eastAsia="Times New Roman" w:hAnsi="Times New Roman" w:cs="Times New Roman"/>
          <w:color w:val="000000" w:themeColor="text1"/>
          <w:sz w:val="28"/>
          <w:szCs w:val="20"/>
        </w:rPr>
        <w:t xml:space="preserve">Таблица </w:t>
      </w:r>
      <w:r>
        <w:rPr>
          <w:rFonts w:ascii="Times New Roman" w:eastAsia="Times New Roman" w:hAnsi="Times New Roman" w:cs="Times New Roman"/>
          <w:color w:val="000000" w:themeColor="text1"/>
          <w:sz w:val="28"/>
          <w:szCs w:val="20"/>
        </w:rPr>
        <w:t>4.3</w:t>
      </w:r>
      <w:r w:rsidRPr="0023597C">
        <w:rPr>
          <w:rFonts w:ascii="Times New Roman" w:eastAsia="Times New Roman" w:hAnsi="Times New Roman" w:cs="Times New Roman"/>
          <w:color w:val="000000" w:themeColor="text1"/>
          <w:sz w:val="28"/>
          <w:szCs w:val="20"/>
        </w:rPr>
        <w:t xml:space="preserve"> - Вопросник для выявления риска системы внутреннего контроля</w:t>
      </w:r>
    </w:p>
    <w:tbl>
      <w:tblPr>
        <w:tblStyle w:val="a3"/>
        <w:tblpPr w:leftFromText="180" w:rightFromText="180" w:vertAnchor="text" w:horzAnchor="margin" w:tblpY="115"/>
        <w:tblW w:w="0" w:type="auto"/>
        <w:tblLook w:val="04A0"/>
      </w:tblPr>
      <w:tblGrid>
        <w:gridCol w:w="1668"/>
        <w:gridCol w:w="5811"/>
        <w:gridCol w:w="1134"/>
        <w:gridCol w:w="958"/>
      </w:tblGrid>
      <w:tr w:rsidR="00A92B61" w:rsidRPr="005E2054" w:rsidTr="00FD367C">
        <w:tc>
          <w:tcPr>
            <w:tcW w:w="1668" w:type="dxa"/>
            <w:vMerge w:val="restart"/>
            <w:vAlign w:val="center"/>
          </w:tcPr>
          <w:p w:rsidR="00A92B61" w:rsidRPr="005E2054" w:rsidRDefault="00A92B61" w:rsidP="00FD367C">
            <w:pPr>
              <w:ind w:right="-57"/>
              <w:jc w:val="center"/>
              <w:rPr>
                <w:rFonts w:ascii="Times New Roman" w:eastAsia="Times New Roman" w:hAnsi="Times New Roman" w:cs="Times New Roman"/>
                <w:sz w:val="24"/>
                <w:szCs w:val="24"/>
              </w:rPr>
            </w:pPr>
            <w:r w:rsidRPr="005E2054">
              <w:rPr>
                <w:rFonts w:ascii="Times New Roman" w:eastAsia="Times New Roman" w:hAnsi="Times New Roman" w:cs="Times New Roman"/>
                <w:color w:val="000000" w:themeColor="text1"/>
                <w:sz w:val="24"/>
              </w:rPr>
              <w:t xml:space="preserve">№ </w:t>
            </w:r>
            <w:proofErr w:type="spellStart"/>
            <w:proofErr w:type="gramStart"/>
            <w:r w:rsidRPr="005E2054">
              <w:rPr>
                <w:rFonts w:ascii="Times New Roman" w:eastAsia="Times New Roman" w:hAnsi="Times New Roman" w:cs="Times New Roman"/>
                <w:color w:val="000000" w:themeColor="text1"/>
                <w:sz w:val="24"/>
              </w:rPr>
              <w:t>п</w:t>
            </w:r>
            <w:proofErr w:type="spellEnd"/>
            <w:proofErr w:type="gramEnd"/>
            <w:r w:rsidRPr="005E2054">
              <w:rPr>
                <w:rFonts w:ascii="Times New Roman" w:eastAsia="Times New Roman" w:hAnsi="Times New Roman" w:cs="Times New Roman"/>
                <w:color w:val="000000" w:themeColor="text1"/>
                <w:sz w:val="24"/>
              </w:rPr>
              <w:t>/</w:t>
            </w:r>
            <w:proofErr w:type="spellStart"/>
            <w:r w:rsidRPr="005E2054">
              <w:rPr>
                <w:rFonts w:ascii="Times New Roman" w:eastAsia="Times New Roman" w:hAnsi="Times New Roman" w:cs="Times New Roman"/>
                <w:color w:val="000000" w:themeColor="text1"/>
                <w:sz w:val="24"/>
              </w:rPr>
              <w:t>п</w:t>
            </w:r>
            <w:proofErr w:type="spellEnd"/>
          </w:p>
        </w:tc>
        <w:tc>
          <w:tcPr>
            <w:tcW w:w="5811" w:type="dxa"/>
            <w:vMerge w:val="restart"/>
            <w:vAlign w:val="center"/>
          </w:tcPr>
          <w:p w:rsidR="00A92B61" w:rsidRPr="005E2054" w:rsidRDefault="00A92B61" w:rsidP="00FD367C">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rPr>
              <w:t>Вопросы</w:t>
            </w:r>
          </w:p>
        </w:tc>
        <w:tc>
          <w:tcPr>
            <w:tcW w:w="2092" w:type="dxa"/>
            <w:gridSpan w:val="2"/>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rPr>
              <w:t>Вариант ответа</w:t>
            </w:r>
          </w:p>
        </w:tc>
      </w:tr>
      <w:tr w:rsidR="00A92B61" w:rsidRPr="005E2054" w:rsidTr="00A92B61">
        <w:tc>
          <w:tcPr>
            <w:tcW w:w="1668" w:type="dxa"/>
            <w:vMerge/>
          </w:tcPr>
          <w:p w:rsidR="00A92B61" w:rsidRPr="005E2054" w:rsidRDefault="00A92B61" w:rsidP="00A92B61">
            <w:pPr>
              <w:ind w:right="-57"/>
              <w:jc w:val="right"/>
              <w:rPr>
                <w:rFonts w:ascii="Times New Roman" w:eastAsia="Times New Roman" w:hAnsi="Times New Roman" w:cs="Times New Roman"/>
                <w:sz w:val="24"/>
                <w:szCs w:val="24"/>
              </w:rPr>
            </w:pPr>
          </w:p>
        </w:tc>
        <w:tc>
          <w:tcPr>
            <w:tcW w:w="5811" w:type="dxa"/>
            <w:vMerge/>
          </w:tcPr>
          <w:p w:rsidR="00A92B61" w:rsidRPr="005E2054" w:rsidRDefault="00A92B61" w:rsidP="00A92B61">
            <w:pPr>
              <w:rPr>
                <w:rFonts w:ascii="Times New Roman" w:eastAsia="Times New Roman" w:hAnsi="Times New Roman" w:cs="Times New Roman"/>
                <w:color w:val="000000" w:themeColor="text1"/>
                <w:sz w:val="24"/>
                <w:szCs w:val="24"/>
              </w:rPr>
            </w:pP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rPr>
              <w:t>Да</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rPr>
              <w:t>Нет</w:t>
            </w: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1</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Проводится ли инвентаризация расчетов?</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 </w:t>
            </w: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2</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Проверяются ли сроки возникновения задолженности?</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 </w:t>
            </w: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3</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Имеются ли акты инвентаризации расчетов?</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 </w:t>
            </w: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4</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Проводится ли анализ актов инвентаризации?</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5</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Анализируются ли причины неплатежей?</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6</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Имеется ли в организации нормативная база данных?</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r w:rsidR="00A92B61" w:rsidRPr="005E2054" w:rsidTr="00FD367C">
        <w:trPr>
          <w:trHeight w:val="680"/>
        </w:trPr>
        <w:tc>
          <w:tcPr>
            <w:tcW w:w="1668" w:type="dxa"/>
            <w:vAlign w:val="center"/>
          </w:tcPr>
          <w:p w:rsidR="00A92B61" w:rsidRPr="005E2054" w:rsidRDefault="00A92B61" w:rsidP="00FD367C">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7</w:t>
            </w:r>
          </w:p>
        </w:tc>
        <w:tc>
          <w:tcPr>
            <w:tcW w:w="5811" w:type="dxa"/>
            <w:vAlign w:val="center"/>
          </w:tcPr>
          <w:p w:rsidR="00A92B61" w:rsidRPr="005E2054" w:rsidRDefault="00A92B61" w:rsidP="00FD367C">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Имеются ли образцы заполненных типовых расчетно-платежных документов?</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c>
          <w:tcPr>
            <w:tcW w:w="958" w:type="dxa"/>
          </w:tcPr>
          <w:p w:rsidR="00A92B61"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p w:rsidR="00FD367C" w:rsidRDefault="00FD367C" w:rsidP="00A92B61">
            <w:pPr>
              <w:jc w:val="center"/>
              <w:rPr>
                <w:rFonts w:ascii="Times New Roman" w:eastAsia="Times New Roman" w:hAnsi="Times New Roman" w:cs="Times New Roman"/>
                <w:color w:val="000000" w:themeColor="text1"/>
                <w:sz w:val="24"/>
                <w:szCs w:val="24"/>
              </w:rPr>
            </w:pPr>
          </w:p>
          <w:p w:rsidR="00FD367C" w:rsidRPr="005E2054" w:rsidRDefault="00FD367C" w:rsidP="00A92B61">
            <w:pPr>
              <w:jc w:val="center"/>
              <w:rPr>
                <w:rFonts w:ascii="Times New Roman" w:eastAsia="Times New Roman" w:hAnsi="Times New Roman" w:cs="Times New Roman"/>
                <w:color w:val="000000" w:themeColor="text1"/>
                <w:sz w:val="24"/>
                <w:szCs w:val="24"/>
              </w:rPr>
            </w:pP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lastRenderedPageBreak/>
              <w:t>8</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Разработан ли примерный проект организации и постановки учета расчетов?</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9</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Систематически ли производятся записи в регистрах бухгалтерского учета?</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10</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Всегда ли правильно оформляются договора на поставку продукции?</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11</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 xml:space="preserve">Ведутся ли процедуры внутреннего </w:t>
            </w:r>
            <w:proofErr w:type="gramStart"/>
            <w:r w:rsidRPr="005E2054">
              <w:rPr>
                <w:rFonts w:ascii="Times New Roman" w:eastAsia="Times New Roman" w:hAnsi="Times New Roman" w:cs="Times New Roman"/>
                <w:color w:val="000000" w:themeColor="text1"/>
                <w:sz w:val="24"/>
                <w:szCs w:val="24"/>
              </w:rPr>
              <w:t>контроля за</w:t>
            </w:r>
            <w:proofErr w:type="gramEnd"/>
            <w:r w:rsidRPr="005E2054">
              <w:rPr>
                <w:rFonts w:ascii="Times New Roman" w:eastAsia="Times New Roman" w:hAnsi="Times New Roman" w:cs="Times New Roman"/>
                <w:color w:val="000000" w:themeColor="text1"/>
                <w:sz w:val="24"/>
                <w:szCs w:val="24"/>
              </w:rPr>
              <w:t xml:space="preserve"> проведением и отражением в бухгалтерском учете операций?</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12</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Контролируются ли юридическая грамотность при заключении договоров?</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13</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Правильно ли составляются корреспонденции счетов по расчетным операциям?</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r w:rsidR="00A92B61" w:rsidRPr="005E2054" w:rsidTr="00A92B61">
        <w:tc>
          <w:tcPr>
            <w:tcW w:w="166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14</w:t>
            </w:r>
          </w:p>
        </w:tc>
        <w:tc>
          <w:tcPr>
            <w:tcW w:w="5811" w:type="dxa"/>
          </w:tcPr>
          <w:p w:rsidR="00A92B61" w:rsidRPr="005E2054" w:rsidRDefault="00A92B61" w:rsidP="00A92B61">
            <w:pP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Определен ли круг лиц, уполномоченных к заключению сделок?</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sidRPr="005E2054">
              <w:rPr>
                <w:rFonts w:ascii="Times New Roman" w:eastAsia="Times New Roman" w:hAnsi="Times New Roman" w:cs="Times New Roman"/>
                <w:color w:val="000000" w:themeColor="text1"/>
                <w:sz w:val="24"/>
                <w:szCs w:val="24"/>
              </w:rPr>
              <w:t>+</w:t>
            </w:r>
          </w:p>
        </w:tc>
      </w:tr>
      <w:tr w:rsidR="00A92B61" w:rsidRPr="005E2054" w:rsidTr="00A92B61">
        <w:tc>
          <w:tcPr>
            <w:tcW w:w="1668" w:type="dxa"/>
          </w:tcPr>
          <w:p w:rsidR="00A92B61" w:rsidRPr="009916C4" w:rsidRDefault="00A92B61" w:rsidP="00A92B61">
            <w:pPr>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15</w:t>
            </w:r>
          </w:p>
        </w:tc>
        <w:tc>
          <w:tcPr>
            <w:tcW w:w="5811" w:type="dxa"/>
          </w:tcPr>
          <w:p w:rsidR="00A92B61" w:rsidRPr="009916C4" w:rsidRDefault="00A92B61" w:rsidP="00A92B6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Функционирует ли на предприятии служба внутреннего аудита</w:t>
            </w:r>
            <w:r w:rsidRPr="009916C4">
              <w:rPr>
                <w:rFonts w:ascii="Times New Roman" w:eastAsia="Times New Roman" w:hAnsi="Times New Roman" w:cs="Times New Roman"/>
                <w:color w:val="000000" w:themeColor="text1"/>
                <w:sz w:val="24"/>
                <w:szCs w:val="24"/>
              </w:rPr>
              <w:t>?</w:t>
            </w:r>
          </w:p>
        </w:tc>
        <w:tc>
          <w:tcPr>
            <w:tcW w:w="1134" w:type="dxa"/>
          </w:tcPr>
          <w:p w:rsidR="00A92B61" w:rsidRPr="005E2054" w:rsidRDefault="00A92B61" w:rsidP="00A92B61">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958" w:type="dxa"/>
          </w:tcPr>
          <w:p w:rsidR="00A92B61" w:rsidRPr="005E2054" w:rsidRDefault="00A92B61" w:rsidP="00A92B61">
            <w:pPr>
              <w:jc w:val="center"/>
              <w:rPr>
                <w:rFonts w:ascii="Times New Roman" w:eastAsia="Times New Roman" w:hAnsi="Times New Roman" w:cs="Times New Roman"/>
                <w:color w:val="000000" w:themeColor="text1"/>
                <w:sz w:val="24"/>
                <w:szCs w:val="24"/>
              </w:rPr>
            </w:pPr>
          </w:p>
        </w:tc>
      </w:tr>
    </w:tbl>
    <w:p w:rsidR="00A92B61" w:rsidRPr="004E241F" w:rsidRDefault="002731DA" w:rsidP="00A92B61">
      <w:pPr>
        <w:spacing w:after="0" w:line="360" w:lineRule="auto"/>
        <w:contextualSpacing/>
        <w:jc w:val="both"/>
        <w:rPr>
          <w:rFonts w:ascii="Times New Roman" w:hAnsi="Times New Roman"/>
          <w:sz w:val="28"/>
          <w:szCs w:val="28"/>
        </w:rPr>
      </w:pPr>
      <w:r w:rsidRPr="002731DA">
        <w:rPr>
          <w:rFonts w:ascii="Times New Roman" w:eastAsia="Times New Roman" w:hAnsi="Times New Roman" w:cs="Times New Roman"/>
          <w:noProof/>
          <w:color w:val="000000" w:themeColor="text1"/>
          <w:sz w:val="28"/>
          <w:szCs w:val="20"/>
          <w:lang w:eastAsia="en-US"/>
        </w:rPr>
        <w:pict>
          <v:shape id="_x0000_s1039" type="#_x0000_t202" style="position:absolute;left:0;text-align:left;margin-left:319.35pt;margin-top:-26.25pt;width:159pt;height:24pt;z-index:251675648;mso-position-horizontal-relative:text;mso-position-vertical-relative:text;mso-width-relative:margin;mso-height-relative:margin" stroked="f">
            <v:textbox>
              <w:txbxContent>
                <w:p w:rsidR="00C47C6C" w:rsidRPr="00FD367C" w:rsidRDefault="00C47C6C" w:rsidP="00FD367C">
                  <w:pPr>
                    <w:rPr>
                      <w:rFonts w:ascii="Times New Roman" w:hAnsi="Times New Roman" w:cs="Times New Roman"/>
                      <w:sz w:val="24"/>
                      <w:szCs w:val="24"/>
                    </w:rPr>
                  </w:pPr>
                  <w:r w:rsidRPr="00FD367C">
                    <w:rPr>
                      <w:rFonts w:ascii="Times New Roman" w:hAnsi="Times New Roman" w:cs="Times New Roman"/>
                      <w:sz w:val="24"/>
                      <w:szCs w:val="24"/>
                    </w:rPr>
                    <w:t>Продолжение таблицы 4.3</w:t>
                  </w:r>
                </w:p>
                <w:p w:rsidR="00C47C6C" w:rsidRDefault="00C47C6C"/>
              </w:txbxContent>
            </v:textbox>
          </v:shape>
        </w:pict>
      </w:r>
    </w:p>
    <w:p w:rsidR="00A92B61" w:rsidRPr="00E677FB" w:rsidRDefault="00A92B61" w:rsidP="00A92B61">
      <w:pPr>
        <w:shd w:val="clear" w:color="auto" w:fill="FFFFFF"/>
        <w:spacing w:after="0" w:line="360" w:lineRule="auto"/>
        <w:ind w:firstLine="708"/>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По данным тестирования системы внутреннего контроля  ее надежность можно оценить равную как:</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5 </w:t>
      </w:r>
      <w:r w:rsidRPr="00E677FB">
        <w:rPr>
          <w:rFonts w:ascii="Times New Roman" w:eastAsia="Times New Roman" w:hAnsi="Times New Roman" w:cs="Times New Roman"/>
          <w:color w:val="000000" w:themeColor="text1"/>
          <w:sz w:val="28"/>
          <w:szCs w:val="28"/>
        </w:rPr>
        <w:t>вопросов — 100 %,</w:t>
      </w:r>
      <w:r w:rsidRPr="00E677FB">
        <w:rPr>
          <w:rFonts w:ascii="Times New Roman" w:eastAsia="Times New Roman" w:hAnsi="Times New Roman" w:cs="Times New Roman"/>
          <w:color w:val="000000" w:themeColor="text1"/>
          <w:sz w:val="28"/>
          <w:szCs w:val="28"/>
        </w:rPr>
        <w:br/>
        <w:t xml:space="preserve">да — </w:t>
      </w:r>
      <w:r>
        <w:rPr>
          <w:rFonts w:ascii="Times New Roman" w:eastAsia="Times New Roman" w:hAnsi="Times New Roman" w:cs="Times New Roman"/>
          <w:color w:val="000000" w:themeColor="text1"/>
          <w:sz w:val="28"/>
          <w:szCs w:val="28"/>
        </w:rPr>
        <w:t>11</w:t>
      </w:r>
      <w:r w:rsidRPr="00E677FB">
        <w:rPr>
          <w:rFonts w:ascii="Times New Roman" w:eastAsia="Times New Roman" w:hAnsi="Times New Roman" w:cs="Times New Roman"/>
          <w:color w:val="000000" w:themeColor="text1"/>
          <w:sz w:val="28"/>
          <w:szCs w:val="28"/>
        </w:rPr>
        <w:t>;</w:t>
      </w:r>
      <w:r w:rsidRPr="00E677FB">
        <w:rPr>
          <w:rFonts w:ascii="Times New Roman" w:eastAsia="Times New Roman" w:hAnsi="Times New Roman" w:cs="Times New Roman"/>
          <w:color w:val="000000" w:themeColor="text1"/>
          <w:sz w:val="28"/>
          <w:szCs w:val="28"/>
        </w:rPr>
        <w:br/>
        <w:t xml:space="preserve">нет — </w:t>
      </w:r>
      <w:r>
        <w:rPr>
          <w:rFonts w:ascii="Times New Roman" w:eastAsia="Times New Roman" w:hAnsi="Times New Roman" w:cs="Times New Roman"/>
          <w:color w:val="000000" w:themeColor="text1"/>
          <w:sz w:val="28"/>
          <w:szCs w:val="28"/>
        </w:rPr>
        <w:t>4</w:t>
      </w:r>
      <w:r w:rsidRPr="00E677FB">
        <w:rPr>
          <w:rFonts w:ascii="Times New Roman" w:eastAsia="Times New Roman" w:hAnsi="Times New Roman" w:cs="Times New Roman"/>
          <w:color w:val="000000" w:themeColor="text1"/>
          <w:sz w:val="28"/>
          <w:szCs w:val="28"/>
        </w:rPr>
        <w:t>.</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r w:rsidRPr="00E677FB">
        <w:rPr>
          <w:rFonts w:ascii="Times New Roman" w:eastAsia="Times New Roman" w:hAnsi="Times New Roman" w:cs="Times New Roman"/>
          <w:color w:val="000000" w:themeColor="text1"/>
          <w:sz w:val="28"/>
          <w:szCs w:val="28"/>
        </w:rPr>
        <w:t xml:space="preserve"> × 100 / 1</w:t>
      </w:r>
      <w:r>
        <w:rPr>
          <w:rFonts w:ascii="Times New Roman" w:eastAsia="Times New Roman" w:hAnsi="Times New Roman" w:cs="Times New Roman"/>
          <w:color w:val="000000" w:themeColor="text1"/>
          <w:sz w:val="28"/>
          <w:szCs w:val="28"/>
        </w:rPr>
        <w:t>5 = 73,3</w:t>
      </w:r>
      <w:r w:rsidRPr="00E677FB">
        <w:rPr>
          <w:rFonts w:ascii="Times New Roman" w:eastAsia="Times New Roman" w:hAnsi="Times New Roman" w:cs="Times New Roman"/>
          <w:color w:val="000000" w:themeColor="text1"/>
          <w:sz w:val="28"/>
          <w:szCs w:val="28"/>
        </w:rPr>
        <w:t xml:space="preserve"> % — риск </w:t>
      </w:r>
      <w:r>
        <w:rPr>
          <w:rFonts w:ascii="Times New Roman" w:eastAsia="Times New Roman" w:hAnsi="Times New Roman" w:cs="Times New Roman"/>
          <w:color w:val="000000" w:themeColor="text1"/>
          <w:sz w:val="28"/>
          <w:szCs w:val="28"/>
        </w:rPr>
        <w:t xml:space="preserve"> средств к</w:t>
      </w:r>
      <w:r w:rsidRPr="00E677FB">
        <w:rPr>
          <w:rFonts w:ascii="Times New Roman" w:eastAsia="Times New Roman" w:hAnsi="Times New Roman" w:cs="Times New Roman"/>
          <w:color w:val="000000" w:themeColor="text1"/>
          <w:sz w:val="28"/>
          <w:szCs w:val="28"/>
        </w:rPr>
        <w:t>онтроля.</w:t>
      </w:r>
    </w:p>
    <w:p w:rsidR="00A92B61"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rPr>
        <w:t>3)</w:t>
      </w:r>
      <w:r>
        <w:rPr>
          <w:rFonts w:ascii="Times New Roman" w:eastAsia="Times New Roman" w:hAnsi="Times New Roman" w:cs="Times New Roman"/>
          <w:color w:val="000000" w:themeColor="text1"/>
          <w:sz w:val="28"/>
        </w:rPr>
        <w:t xml:space="preserve"> </w:t>
      </w:r>
      <w:r w:rsidRPr="00E677FB">
        <w:rPr>
          <w:rFonts w:ascii="Times New Roman" w:eastAsia="Times New Roman" w:hAnsi="Times New Roman" w:cs="Times New Roman"/>
          <w:color w:val="000000" w:themeColor="text1"/>
          <w:sz w:val="28"/>
        </w:rPr>
        <w:t xml:space="preserve">Риск </w:t>
      </w:r>
      <w:proofErr w:type="spellStart"/>
      <w:r w:rsidRPr="00E677FB">
        <w:rPr>
          <w:rFonts w:ascii="Times New Roman" w:eastAsia="Times New Roman" w:hAnsi="Times New Roman" w:cs="Times New Roman"/>
          <w:color w:val="000000" w:themeColor="text1"/>
          <w:sz w:val="28"/>
        </w:rPr>
        <w:t>необнаружения</w:t>
      </w:r>
      <w:proofErr w:type="spellEnd"/>
      <w:r w:rsidRPr="00E677FB">
        <w:rPr>
          <w:rFonts w:ascii="Times New Roman" w:eastAsia="Times New Roman" w:hAnsi="Times New Roman" w:cs="Times New Roman"/>
          <w:color w:val="000000" w:themeColor="text1"/>
          <w:sz w:val="28"/>
        </w:rPr>
        <w:t> </w:t>
      </w:r>
      <w:r w:rsidRPr="00E677FB">
        <w:rPr>
          <w:rFonts w:ascii="Times New Roman" w:eastAsia="Times New Roman" w:hAnsi="Times New Roman" w:cs="Times New Roman"/>
          <w:color w:val="000000" w:themeColor="text1"/>
          <w:sz w:val="28"/>
          <w:szCs w:val="28"/>
        </w:rPr>
        <w:t xml:space="preserve">— вероятность </w:t>
      </w:r>
      <w:proofErr w:type="spellStart"/>
      <w:r w:rsidRPr="00E677FB">
        <w:rPr>
          <w:rFonts w:ascii="Times New Roman" w:eastAsia="Times New Roman" w:hAnsi="Times New Roman" w:cs="Times New Roman"/>
          <w:color w:val="000000" w:themeColor="text1"/>
          <w:sz w:val="28"/>
          <w:szCs w:val="28"/>
        </w:rPr>
        <w:t>необнаружения</w:t>
      </w:r>
      <w:proofErr w:type="spellEnd"/>
      <w:r w:rsidRPr="00E677FB">
        <w:rPr>
          <w:rFonts w:ascii="Times New Roman" w:eastAsia="Times New Roman" w:hAnsi="Times New Roman" w:cs="Times New Roman"/>
          <w:color w:val="000000" w:themeColor="text1"/>
          <w:sz w:val="28"/>
          <w:szCs w:val="28"/>
        </w:rPr>
        <w:t xml:space="preserve"> аудитором существенных ошибок после </w:t>
      </w:r>
      <w:proofErr w:type="spellStart"/>
      <w:r w:rsidRPr="00E677FB">
        <w:rPr>
          <w:rFonts w:ascii="Times New Roman" w:eastAsia="Times New Roman" w:hAnsi="Times New Roman" w:cs="Times New Roman"/>
          <w:color w:val="000000" w:themeColor="text1"/>
          <w:sz w:val="28"/>
          <w:szCs w:val="28"/>
        </w:rPr>
        <w:t>необнаружения</w:t>
      </w:r>
      <w:proofErr w:type="spellEnd"/>
      <w:r w:rsidRPr="00E677FB">
        <w:rPr>
          <w:rFonts w:ascii="Times New Roman" w:eastAsia="Times New Roman" w:hAnsi="Times New Roman" w:cs="Times New Roman"/>
          <w:color w:val="000000" w:themeColor="text1"/>
          <w:sz w:val="28"/>
          <w:szCs w:val="28"/>
        </w:rPr>
        <w:t xml:space="preserve"> их системами внутреннего контроля</w:t>
      </w:r>
      <w:r>
        <w:rPr>
          <w:rFonts w:ascii="Times New Roman" w:eastAsia="Times New Roman" w:hAnsi="Times New Roman" w:cs="Times New Roman"/>
          <w:color w:val="000000" w:themeColor="text1"/>
          <w:sz w:val="28"/>
          <w:szCs w:val="28"/>
        </w:rPr>
        <w:t>.</w:t>
      </w:r>
    </w:p>
    <w:p w:rsidR="00A92B61" w:rsidRPr="00A90405" w:rsidRDefault="00A92B61" w:rsidP="00A92B61">
      <w:pPr>
        <w:spacing w:after="0" w:line="360" w:lineRule="auto"/>
        <w:ind w:firstLine="708"/>
        <w:jc w:val="both"/>
        <w:rPr>
          <w:rFonts w:ascii="Times New Roman" w:eastAsia="Times New Roman" w:hAnsi="Times New Roman" w:cs="Times New Roman"/>
          <w:sz w:val="24"/>
          <w:szCs w:val="24"/>
        </w:rPr>
      </w:pPr>
      <w:r w:rsidRPr="00A90405">
        <w:rPr>
          <w:rFonts w:ascii="Times New Roman" w:eastAsia="Times New Roman" w:hAnsi="Times New Roman" w:cs="Times New Roman"/>
          <w:sz w:val="28"/>
          <w:szCs w:val="28"/>
        </w:rPr>
        <w:t xml:space="preserve">Таблица 4.4 – Оценка уровня риска </w:t>
      </w:r>
      <w:proofErr w:type="spellStart"/>
      <w:r w:rsidRPr="00A90405">
        <w:rPr>
          <w:rFonts w:ascii="Times New Roman" w:eastAsia="Times New Roman" w:hAnsi="Times New Roman" w:cs="Times New Roman"/>
          <w:sz w:val="28"/>
          <w:szCs w:val="28"/>
        </w:rPr>
        <w:t>необнаружения</w:t>
      </w:r>
      <w:proofErr w:type="spellEnd"/>
    </w:p>
    <w:tbl>
      <w:tblPr>
        <w:tblW w:w="0" w:type="auto"/>
        <w:tblLayout w:type="fixed"/>
        <w:tblLook w:val="0000"/>
      </w:tblPr>
      <w:tblGrid>
        <w:gridCol w:w="533"/>
        <w:gridCol w:w="3684"/>
        <w:gridCol w:w="2268"/>
        <w:gridCol w:w="1700"/>
        <w:gridCol w:w="1562"/>
      </w:tblGrid>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 xml:space="preserve">№ </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 xml:space="preserve">Факторы оценки риска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Оценка фактора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Качественная оценка риска</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sidRPr="00A90405">
              <w:rPr>
                <w:rFonts w:ascii="Times New Roman" w:eastAsia="Times New Roman" w:hAnsi="Times New Roman" w:cs="Times New Roman"/>
                <w:sz w:val="24"/>
                <w:szCs w:val="24"/>
              </w:rPr>
              <w:t>Фактическое количество баллов</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1</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sidRPr="00A90405">
              <w:rPr>
                <w:rFonts w:ascii="Times New Roman" w:eastAsia="Times New Roman" w:hAnsi="Times New Roman" w:cs="Times New Roman"/>
                <w:sz w:val="24"/>
                <w:szCs w:val="24"/>
              </w:rPr>
              <w:t>5</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1</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Наличие системы контроля в ходе проверки за работой рядовых сотрудников и руководителя проверки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Имеется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Низкий</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2</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Объем выборки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Средний</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Средний</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1</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3</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Квалификация специалистов</w:t>
            </w:r>
            <w:r>
              <w:rPr>
                <w:rFonts w:ascii="Times New Roman" w:eastAsia="Times New Roman" w:hAnsi="Times New Roman" w:cs="Times New Roman"/>
                <w:sz w:val="24"/>
                <w:szCs w:val="24"/>
              </w:rPr>
              <w:t xml:space="preserve"> </w:t>
            </w:r>
            <w:r w:rsidRPr="00DC6735">
              <w:rPr>
                <w:rFonts w:ascii="Times New Roman" w:eastAsia="Times New Roman" w:hAnsi="Times New Roman" w:cs="Times New Roman"/>
                <w:color w:val="000000"/>
                <w:sz w:val="24"/>
                <w:szCs w:val="24"/>
              </w:rPr>
              <w:t>аудиторской группы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Высокая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Низкий</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4</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DC6735">
              <w:rPr>
                <w:rFonts w:ascii="Times New Roman" w:eastAsia="Times New Roman" w:hAnsi="Times New Roman" w:cs="Times New Roman"/>
                <w:color w:val="000000"/>
                <w:sz w:val="24"/>
                <w:szCs w:val="24"/>
              </w:rPr>
              <w:t>Проведение ранее аудита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Повторный</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Средний</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1</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5</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Наличие непосредственного контакта с бухгалтерской службой</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Имеется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Низкий</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9660C9"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9660C9" w:rsidRPr="00A90405" w:rsidRDefault="009660C9" w:rsidP="00A92B61">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60C9" w:rsidRPr="00A90405" w:rsidRDefault="009660C9" w:rsidP="00A92B61">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60C9" w:rsidRPr="00A90405" w:rsidRDefault="009660C9" w:rsidP="00A92B61">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60C9" w:rsidRPr="00A90405" w:rsidRDefault="002731DA" w:rsidP="00A92B61">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pict>
                <v:shape id="_x0000_s1040" type="#_x0000_t202" style="position:absolute;left:0;text-align:left;margin-left:14.9pt;margin-top:-23.45pt;width:159.35pt;height:20.1pt;z-index:251677696;mso-position-horizontal-relative:text;mso-position-vertical-relative:text;mso-width-relative:margin;mso-height-relative:margin" stroked="f">
                  <v:textbox>
                    <w:txbxContent>
                      <w:p w:rsidR="00C47C6C" w:rsidRPr="009660C9" w:rsidRDefault="00C47C6C" w:rsidP="009660C9">
                        <w:pPr>
                          <w:rPr>
                            <w:rFonts w:ascii="Times New Roman" w:hAnsi="Times New Roman" w:cs="Times New Roman"/>
                            <w:sz w:val="24"/>
                          </w:rPr>
                        </w:pPr>
                        <w:r w:rsidRPr="009660C9">
                          <w:rPr>
                            <w:rFonts w:ascii="Times New Roman" w:hAnsi="Times New Roman" w:cs="Times New Roman"/>
                            <w:sz w:val="24"/>
                          </w:rPr>
                          <w:t>Продолжение таблицы 4.4</w:t>
                        </w:r>
                      </w:p>
                      <w:p w:rsidR="00C47C6C" w:rsidRDefault="00C47C6C"/>
                    </w:txbxContent>
                  </v:textbox>
                </v:shape>
              </w:pict>
            </w:r>
            <w:r w:rsidR="009660C9">
              <w:rPr>
                <w:rFonts w:ascii="Times New Roman" w:eastAsia="Times New Roman" w:hAnsi="Times New Roman" w:cs="Times New Roman"/>
                <w:sz w:val="24"/>
                <w:szCs w:val="24"/>
              </w:rPr>
              <w:t>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60C9" w:rsidRDefault="009660C9" w:rsidP="00A92B61">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6</w:t>
            </w:r>
          </w:p>
        </w:tc>
        <w:tc>
          <w:tcPr>
            <w:tcW w:w="3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Обеспеченность нормативной базой</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Обеспечены</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Низкий</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A92B61" w:rsidRPr="00A90405" w:rsidTr="00A92B61">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7</w:t>
            </w:r>
          </w:p>
        </w:tc>
        <w:tc>
          <w:tcPr>
            <w:tcW w:w="3684"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Осуществление фактических действий (осмотр, инвентаризация)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0405">
              <w:rPr>
                <w:rFonts w:ascii="Times New Roman" w:eastAsia="Times New Roman" w:hAnsi="Times New Roman" w:cs="Times New Roman"/>
                <w:sz w:val="24"/>
                <w:szCs w:val="24"/>
              </w:rPr>
              <w:t>Почти всегда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Низкий</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A92B61" w:rsidRPr="00A90405" w:rsidTr="00A92B61">
        <w:tc>
          <w:tcPr>
            <w:tcW w:w="8185" w:type="dxa"/>
            <w:gridSpan w:val="4"/>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both"/>
              <w:rPr>
                <w:rFonts w:ascii="Times New Roman" w:eastAsia="Times New Roman" w:hAnsi="Times New Roman" w:cs="Times New Roman"/>
                <w:sz w:val="24"/>
                <w:szCs w:val="24"/>
              </w:rPr>
            </w:pPr>
            <w:r w:rsidRPr="00A90405">
              <w:rPr>
                <w:rFonts w:ascii="Times New Roman" w:eastAsia="Times New Roman" w:hAnsi="Times New Roman" w:cs="Times New Roman"/>
                <w:sz w:val="24"/>
                <w:szCs w:val="24"/>
              </w:rPr>
              <w:t>ИТОГО</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A92B61" w:rsidRPr="00A90405" w:rsidRDefault="00A92B61" w:rsidP="00A92B61">
            <w:pPr>
              <w:spacing w:after="0" w:line="100" w:lineRule="atLeast"/>
              <w:jc w:val="center"/>
              <w:rPr>
                <w:rFonts w:ascii="Times New Roman" w:hAnsi="Times New Roman" w:cs="Times New Roman"/>
                <w:sz w:val="24"/>
                <w:szCs w:val="24"/>
              </w:rPr>
            </w:pPr>
            <w:r>
              <w:rPr>
                <w:rFonts w:ascii="Times New Roman" w:eastAsia="Times New Roman" w:hAnsi="Times New Roman" w:cs="Times New Roman"/>
                <w:sz w:val="24"/>
                <w:szCs w:val="24"/>
              </w:rPr>
              <w:t>2</w:t>
            </w:r>
          </w:p>
        </w:tc>
      </w:tr>
    </w:tbl>
    <w:p w:rsidR="00A92B61" w:rsidRDefault="00A92B61" w:rsidP="00A92B61">
      <w:pPr>
        <w:shd w:val="clear" w:color="auto" w:fill="FFFFFF" w:themeFill="background1"/>
        <w:spacing w:before="240"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оценки риска не обнаружения примем следующую шкалу:</w:t>
      </w:r>
    </w:p>
    <w:p w:rsidR="00A92B61" w:rsidRDefault="00A92B61" w:rsidP="00A92B61">
      <w:pPr>
        <w:shd w:val="clear" w:color="auto" w:fill="FFFFFF" w:themeFill="background1"/>
        <w:spacing w:after="0" w:line="360" w:lineRule="auto"/>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Низкий – 0,</w:t>
      </w:r>
    </w:p>
    <w:p w:rsidR="00A92B61" w:rsidRDefault="00A92B61" w:rsidP="00A92B61">
      <w:pPr>
        <w:shd w:val="clear" w:color="auto" w:fill="FFFFFF" w:themeFill="background1"/>
        <w:spacing w:after="0" w:line="360" w:lineRule="auto"/>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Средний – 1,</w:t>
      </w:r>
    </w:p>
    <w:p w:rsidR="00A92B61" w:rsidRDefault="00A92B61" w:rsidP="00A92B61">
      <w:pPr>
        <w:shd w:val="clear" w:color="auto" w:fill="FFFFFF" w:themeFill="background1"/>
        <w:spacing w:after="0" w:line="360" w:lineRule="auto"/>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Высокий – 2.</w:t>
      </w:r>
    </w:p>
    <w:p w:rsidR="00A92B61" w:rsidRPr="00B1008E" w:rsidRDefault="00A92B61" w:rsidP="00A92B61">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Максимальное количество балл</w:t>
      </w:r>
      <w:r w:rsidRPr="00B1008E">
        <w:rPr>
          <w:rFonts w:ascii="Times New Roman" w:eastAsia="Times New Roman" w:hAnsi="Times New Roman" w:cs="Times New Roman"/>
          <w:color w:val="000000"/>
          <w:sz w:val="28"/>
          <w:szCs w:val="28"/>
        </w:rPr>
        <w:t xml:space="preserve">ов: 14, </w:t>
      </w:r>
      <w:r w:rsidRPr="00B1008E">
        <w:rPr>
          <w:rFonts w:ascii="Times New Roman" w:hAnsi="Times New Roman" w:cs="Times New Roman"/>
          <w:sz w:val="28"/>
          <w:szCs w:val="28"/>
        </w:rPr>
        <w:t xml:space="preserve">фактическое количество баллов – 2. По данным таблицы 4.4 можно сделать вывод о том, что риск </w:t>
      </w:r>
      <w:proofErr w:type="spellStart"/>
      <w:r>
        <w:rPr>
          <w:rFonts w:ascii="Times New Roman" w:hAnsi="Times New Roman" w:cs="Times New Roman"/>
          <w:sz w:val="28"/>
          <w:szCs w:val="28"/>
        </w:rPr>
        <w:t>необнаружения</w:t>
      </w:r>
      <w:proofErr w:type="spellEnd"/>
      <w:r w:rsidRPr="00B1008E">
        <w:rPr>
          <w:rFonts w:ascii="Times New Roman" w:hAnsi="Times New Roman" w:cs="Times New Roman"/>
          <w:sz w:val="28"/>
          <w:szCs w:val="28"/>
        </w:rPr>
        <w:t xml:space="preserve"> составит </w:t>
      </w:r>
      <w:r>
        <w:rPr>
          <w:rFonts w:ascii="Times New Roman" w:hAnsi="Times New Roman" w:cs="Times New Roman"/>
          <w:sz w:val="28"/>
          <w:szCs w:val="28"/>
        </w:rPr>
        <w:t>14,28</w:t>
      </w:r>
      <w:r w:rsidRPr="00B1008E">
        <w:rPr>
          <w:rFonts w:ascii="Times New Roman" w:hAnsi="Times New Roman" w:cs="Times New Roman"/>
          <w:sz w:val="28"/>
          <w:szCs w:val="28"/>
        </w:rPr>
        <w:t xml:space="preserve"> % (2</w:t>
      </w:r>
      <w:proofErr w:type="gramStart"/>
      <w:r w:rsidRPr="00B1008E">
        <w:rPr>
          <w:rFonts w:ascii="Times New Roman" w:hAnsi="Times New Roman" w:cs="Times New Roman"/>
          <w:sz w:val="28"/>
          <w:szCs w:val="28"/>
        </w:rPr>
        <w:t xml:space="preserve"> :</w:t>
      </w:r>
      <w:proofErr w:type="gramEnd"/>
      <w:r w:rsidRPr="00B1008E">
        <w:rPr>
          <w:rFonts w:ascii="Times New Roman" w:hAnsi="Times New Roman" w:cs="Times New Roman"/>
          <w:sz w:val="28"/>
          <w:szCs w:val="28"/>
        </w:rPr>
        <w:t xml:space="preserve"> 14 * 100).</w:t>
      </w:r>
    </w:p>
    <w:p w:rsidR="00A92B61" w:rsidRDefault="00A92B61" w:rsidP="00A92B61">
      <w:pPr>
        <w:shd w:val="clear" w:color="auto" w:fill="FFFFFF"/>
        <w:spacing w:after="0" w:line="360" w:lineRule="auto"/>
        <w:ind w:firstLine="708"/>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Таким образом, аудиторский риск равен:</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 xml:space="preserve">НР (тест оценки системы бухгалтерского учета) = </w:t>
      </w:r>
      <w:r>
        <w:rPr>
          <w:rFonts w:ascii="Times New Roman" w:eastAsia="Times New Roman" w:hAnsi="Times New Roman" w:cs="Times New Roman"/>
          <w:color w:val="000000" w:themeColor="text1"/>
          <w:sz w:val="28"/>
          <w:szCs w:val="28"/>
        </w:rPr>
        <w:t>75</w:t>
      </w:r>
      <w:r w:rsidRPr="00E677FB">
        <w:rPr>
          <w:rFonts w:ascii="Times New Roman" w:eastAsia="Times New Roman" w:hAnsi="Times New Roman" w:cs="Times New Roman"/>
          <w:color w:val="000000" w:themeColor="text1"/>
          <w:sz w:val="28"/>
          <w:szCs w:val="28"/>
        </w:rPr>
        <w:t xml:space="preserve"> %;</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E677FB">
        <w:rPr>
          <w:rFonts w:ascii="Times New Roman" w:eastAsia="Times New Roman" w:hAnsi="Times New Roman" w:cs="Times New Roman"/>
          <w:color w:val="000000" w:themeColor="text1"/>
          <w:sz w:val="28"/>
          <w:szCs w:val="28"/>
        </w:rPr>
        <w:t xml:space="preserve">К (тест оценки системы контроля) = </w:t>
      </w:r>
      <w:r>
        <w:rPr>
          <w:rFonts w:ascii="Times New Roman" w:eastAsia="Times New Roman" w:hAnsi="Times New Roman" w:cs="Times New Roman"/>
          <w:color w:val="000000" w:themeColor="text1"/>
          <w:sz w:val="28"/>
          <w:szCs w:val="28"/>
        </w:rPr>
        <w:t>73,3</w:t>
      </w:r>
      <w:r w:rsidRPr="00E677FB">
        <w:rPr>
          <w:rFonts w:ascii="Times New Roman" w:eastAsia="Times New Roman" w:hAnsi="Times New Roman" w:cs="Times New Roman"/>
          <w:color w:val="000000" w:themeColor="text1"/>
          <w:sz w:val="28"/>
          <w:szCs w:val="28"/>
        </w:rPr>
        <w:t xml:space="preserve"> %;</w:t>
      </w:r>
    </w:p>
    <w:p w:rsidR="00A92B61" w:rsidRPr="00E677FB" w:rsidRDefault="00A92B61" w:rsidP="00A92B61">
      <w:pPr>
        <w:shd w:val="clear" w:color="auto" w:fill="FFFFFF"/>
        <w:spacing w:after="0" w:line="360" w:lineRule="auto"/>
        <w:rPr>
          <w:rFonts w:ascii="Times New Roman" w:eastAsia="Times New Roman" w:hAnsi="Times New Roman" w:cs="Times New Roman"/>
          <w:color w:val="000000" w:themeColor="text1"/>
          <w:sz w:val="28"/>
          <w:szCs w:val="28"/>
        </w:rPr>
      </w:pPr>
      <w:r w:rsidRPr="00E677FB">
        <w:rPr>
          <w:rFonts w:ascii="Times New Roman" w:eastAsia="Times New Roman" w:hAnsi="Times New Roman" w:cs="Times New Roman"/>
          <w:color w:val="000000" w:themeColor="text1"/>
          <w:sz w:val="28"/>
          <w:szCs w:val="28"/>
        </w:rPr>
        <w:t xml:space="preserve">Риск </w:t>
      </w:r>
      <w:proofErr w:type="spellStart"/>
      <w:r w:rsidRPr="00E677FB">
        <w:rPr>
          <w:rFonts w:ascii="Times New Roman" w:eastAsia="Times New Roman" w:hAnsi="Times New Roman" w:cs="Times New Roman"/>
          <w:color w:val="000000" w:themeColor="text1"/>
          <w:sz w:val="28"/>
          <w:szCs w:val="28"/>
        </w:rPr>
        <w:t>необнаружения</w:t>
      </w:r>
      <w:proofErr w:type="spellEnd"/>
      <w:r w:rsidRPr="00E677FB">
        <w:rPr>
          <w:rFonts w:ascii="Times New Roman" w:eastAsia="Times New Roman" w:hAnsi="Times New Roman" w:cs="Times New Roman"/>
          <w:color w:val="000000" w:themeColor="text1"/>
          <w:sz w:val="28"/>
          <w:szCs w:val="28"/>
        </w:rPr>
        <w:t xml:space="preserve"> = 1</w:t>
      </w:r>
      <w:r>
        <w:rPr>
          <w:rFonts w:ascii="Times New Roman" w:eastAsia="Times New Roman" w:hAnsi="Times New Roman" w:cs="Times New Roman"/>
          <w:color w:val="000000" w:themeColor="text1"/>
          <w:sz w:val="28"/>
          <w:szCs w:val="28"/>
        </w:rPr>
        <w:t>4,28</w:t>
      </w:r>
      <w:r w:rsidRPr="00E677FB">
        <w:rPr>
          <w:rFonts w:ascii="Times New Roman" w:eastAsia="Times New Roman" w:hAnsi="Times New Roman" w:cs="Times New Roman"/>
          <w:color w:val="000000" w:themeColor="text1"/>
          <w:sz w:val="28"/>
          <w:szCs w:val="28"/>
        </w:rPr>
        <w:t>%.</w:t>
      </w:r>
    </w:p>
    <w:p w:rsidR="00A92B61" w:rsidRPr="00E677FB" w:rsidRDefault="00A92B61" w:rsidP="00A92B61">
      <w:pPr>
        <w:spacing w:after="0" w:line="360" w:lineRule="auto"/>
        <w:ind w:right="-57"/>
        <w:contextualSpacing/>
        <w:jc w:val="both"/>
        <w:rPr>
          <w:rFonts w:ascii="Times New Roman" w:eastAsia="Times New Roman" w:hAnsi="Times New Roman" w:cs="Times New Roman"/>
          <w:color w:val="000000" w:themeColor="text1"/>
          <w:sz w:val="28"/>
          <w:szCs w:val="20"/>
        </w:rPr>
      </w:pPr>
      <w:r w:rsidRPr="00E677FB">
        <w:rPr>
          <w:rFonts w:ascii="Times New Roman" w:eastAsia="Times New Roman" w:hAnsi="Times New Roman" w:cs="Times New Roman"/>
          <w:color w:val="000000" w:themeColor="text1"/>
          <w:sz w:val="28"/>
          <w:szCs w:val="20"/>
        </w:rPr>
        <w:t>Из этого следует, что АР=(0,</w:t>
      </w:r>
      <w:r w:rsidRPr="009916C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75</w:t>
      </w:r>
      <w:r w:rsidRPr="00E677FB">
        <w:rPr>
          <w:rFonts w:ascii="Times New Roman" w:eastAsia="Times New Roman" w:hAnsi="Times New Roman" w:cs="Times New Roman"/>
          <w:color w:val="000000" w:themeColor="text1"/>
          <w:sz w:val="28"/>
          <w:szCs w:val="20"/>
        </w:rPr>
        <w:t>*0,</w:t>
      </w:r>
      <w:r w:rsidRPr="009916C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733</w:t>
      </w:r>
      <w:r w:rsidRPr="00E677FB">
        <w:rPr>
          <w:rFonts w:ascii="Times New Roman" w:eastAsia="Times New Roman" w:hAnsi="Times New Roman" w:cs="Times New Roman"/>
          <w:color w:val="000000" w:themeColor="text1"/>
          <w:sz w:val="28"/>
          <w:szCs w:val="20"/>
        </w:rPr>
        <w:t>*0,</w:t>
      </w:r>
      <w:r>
        <w:rPr>
          <w:rFonts w:ascii="Times New Roman" w:eastAsia="Times New Roman" w:hAnsi="Times New Roman" w:cs="Times New Roman"/>
          <w:color w:val="000000" w:themeColor="text1"/>
          <w:sz w:val="28"/>
          <w:szCs w:val="20"/>
        </w:rPr>
        <w:t>1428</w:t>
      </w:r>
      <w:r w:rsidRPr="00E677FB">
        <w:rPr>
          <w:rFonts w:ascii="Times New Roman" w:eastAsia="Times New Roman" w:hAnsi="Times New Roman" w:cs="Times New Roman"/>
          <w:color w:val="000000" w:themeColor="text1"/>
          <w:sz w:val="28"/>
          <w:szCs w:val="20"/>
        </w:rPr>
        <w:t>)*100%=</w:t>
      </w:r>
      <w:r>
        <w:rPr>
          <w:rFonts w:ascii="Times New Roman" w:eastAsia="Times New Roman" w:hAnsi="Times New Roman" w:cs="Times New Roman"/>
          <w:color w:val="000000" w:themeColor="text1"/>
          <w:sz w:val="28"/>
          <w:szCs w:val="20"/>
        </w:rPr>
        <w:t>7,85</w:t>
      </w:r>
      <w:r w:rsidRPr="00E677FB">
        <w:rPr>
          <w:rFonts w:ascii="Times New Roman" w:eastAsia="Times New Roman" w:hAnsi="Times New Roman" w:cs="Times New Roman"/>
          <w:color w:val="000000" w:themeColor="text1"/>
          <w:sz w:val="28"/>
          <w:szCs w:val="20"/>
        </w:rPr>
        <w:t>%.</w:t>
      </w:r>
    </w:p>
    <w:p w:rsidR="00A92B61" w:rsidRDefault="00A92B61" w:rsidP="00A92B61">
      <w:pPr>
        <w:spacing w:after="0" w:line="360" w:lineRule="auto"/>
        <w:ind w:right="-57"/>
        <w:jc w:val="both"/>
        <w:rPr>
          <w:rFonts w:ascii="Times New Roman" w:eastAsia="Times New Roman" w:hAnsi="Times New Roman" w:cs="Times New Roman"/>
          <w:color w:val="000000" w:themeColor="text1"/>
          <w:sz w:val="28"/>
          <w:szCs w:val="20"/>
        </w:rPr>
      </w:pPr>
      <w:r w:rsidRPr="00E677FB">
        <w:rPr>
          <w:rFonts w:ascii="Times New Roman" w:eastAsia="Times New Roman" w:hAnsi="Times New Roman" w:cs="Times New Roman"/>
          <w:color w:val="000000" w:themeColor="text1"/>
          <w:sz w:val="28"/>
          <w:szCs w:val="20"/>
        </w:rPr>
        <w:t xml:space="preserve">Аудиторский риск равен </w:t>
      </w:r>
      <w:r>
        <w:rPr>
          <w:rFonts w:ascii="Times New Roman" w:eastAsia="Times New Roman" w:hAnsi="Times New Roman" w:cs="Times New Roman"/>
          <w:color w:val="000000" w:themeColor="text1"/>
          <w:sz w:val="28"/>
          <w:szCs w:val="20"/>
        </w:rPr>
        <w:t>7,85</w:t>
      </w:r>
      <w:r w:rsidRPr="00E677FB">
        <w:rPr>
          <w:rFonts w:ascii="Times New Roman" w:eastAsia="Times New Roman" w:hAnsi="Times New Roman" w:cs="Times New Roman"/>
          <w:color w:val="000000" w:themeColor="text1"/>
          <w:sz w:val="28"/>
          <w:szCs w:val="20"/>
        </w:rPr>
        <w:t>% и считается приемлемым.</w:t>
      </w:r>
    </w:p>
    <w:p w:rsidR="00A92B61" w:rsidRDefault="00A92B61" w:rsidP="00A92B61">
      <w:pPr>
        <w:spacing w:after="0" w:line="360" w:lineRule="auto"/>
        <w:ind w:firstLine="709"/>
        <w:contextualSpacing/>
        <w:jc w:val="both"/>
        <w:rPr>
          <w:rFonts w:ascii="Times New Roman" w:hAnsi="Times New Roman"/>
          <w:sz w:val="28"/>
          <w:szCs w:val="28"/>
        </w:rPr>
      </w:pPr>
      <w:r w:rsidRPr="004E241F">
        <w:rPr>
          <w:rFonts w:ascii="Times New Roman" w:hAnsi="Times New Roman"/>
          <w:sz w:val="28"/>
          <w:szCs w:val="28"/>
        </w:rPr>
        <w:t xml:space="preserve">Планирование аудиторской проверки расчетов </w:t>
      </w:r>
      <w:r w:rsidRPr="00EF3109">
        <w:rPr>
          <w:rFonts w:ascii="Times New Roman" w:hAnsi="Times New Roman"/>
          <w:sz w:val="28"/>
          <w:szCs w:val="28"/>
        </w:rPr>
        <w:t>с поставщиками и подрядчиками</w:t>
      </w:r>
      <w:r w:rsidRPr="004E241F">
        <w:rPr>
          <w:rFonts w:ascii="Times New Roman" w:hAnsi="Times New Roman"/>
          <w:sz w:val="28"/>
          <w:szCs w:val="28"/>
        </w:rPr>
        <w:t xml:space="preserve"> осуществляется на основе сводного общего плана и сводной программы аудита. Общий пла</w:t>
      </w:r>
      <w:r>
        <w:rPr>
          <w:rFonts w:ascii="Times New Roman" w:hAnsi="Times New Roman"/>
          <w:sz w:val="28"/>
          <w:szCs w:val="28"/>
        </w:rPr>
        <w:t>н аудита представлен в таблице 4.5.</w:t>
      </w:r>
    </w:p>
    <w:p w:rsidR="009660C9" w:rsidRPr="009470F6" w:rsidRDefault="00A92B61" w:rsidP="009660C9">
      <w:pPr>
        <w:spacing w:before="240" w:line="360" w:lineRule="auto"/>
        <w:ind w:firstLine="709"/>
        <w:contextualSpacing/>
        <w:rPr>
          <w:rFonts w:ascii="Times New Roman" w:hAnsi="Times New Roman"/>
          <w:sz w:val="28"/>
          <w:szCs w:val="24"/>
        </w:rPr>
      </w:pPr>
      <w:r>
        <w:rPr>
          <w:rFonts w:ascii="Times New Roman" w:hAnsi="Times New Roman"/>
          <w:sz w:val="28"/>
          <w:szCs w:val="24"/>
        </w:rPr>
        <w:t>Таблица 4.5</w:t>
      </w:r>
      <w:r w:rsidRPr="009470F6">
        <w:rPr>
          <w:rFonts w:ascii="Times New Roman" w:hAnsi="Times New Roman"/>
          <w:sz w:val="28"/>
          <w:szCs w:val="24"/>
        </w:rPr>
        <w:t xml:space="preserve"> - Общий план аудита расчетов с поставщиками и подрядчиками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2449"/>
        <w:gridCol w:w="2194"/>
      </w:tblGrid>
      <w:tr w:rsidR="00A92B61" w:rsidRPr="00186C5E" w:rsidTr="00A92B61">
        <w:trPr>
          <w:trHeight w:val="300"/>
        </w:trPr>
        <w:tc>
          <w:tcPr>
            <w:tcW w:w="4928" w:type="dxa"/>
            <w:shd w:val="clear" w:color="auto" w:fill="auto"/>
          </w:tcPr>
          <w:p w:rsidR="00A92B61" w:rsidRPr="00186C5E" w:rsidRDefault="00A92B61" w:rsidP="00A92B61">
            <w:pPr>
              <w:spacing w:after="0" w:line="240" w:lineRule="auto"/>
              <w:contextualSpacing/>
              <w:rPr>
                <w:rFonts w:ascii="Times New Roman" w:hAnsi="Times New Roman"/>
                <w:sz w:val="24"/>
                <w:szCs w:val="24"/>
              </w:rPr>
            </w:pPr>
            <w:r w:rsidRPr="00186C5E">
              <w:rPr>
                <w:rFonts w:ascii="Times New Roman" w:hAnsi="Times New Roman"/>
                <w:sz w:val="24"/>
                <w:szCs w:val="24"/>
              </w:rPr>
              <w:t>Проверяемая организация</w:t>
            </w:r>
          </w:p>
        </w:tc>
        <w:tc>
          <w:tcPr>
            <w:tcW w:w="4643" w:type="dxa"/>
            <w:gridSpan w:val="2"/>
            <w:shd w:val="clear" w:color="auto" w:fill="auto"/>
          </w:tcPr>
          <w:p w:rsidR="00A92B61" w:rsidRPr="00186C5E" w:rsidRDefault="00A92B61" w:rsidP="00A92B61">
            <w:pPr>
              <w:spacing w:after="0" w:line="240" w:lineRule="auto"/>
              <w:contextualSpacing/>
              <w:rPr>
                <w:rFonts w:ascii="Times New Roman" w:hAnsi="Times New Roman"/>
                <w:sz w:val="24"/>
                <w:szCs w:val="24"/>
              </w:rPr>
            </w:pPr>
            <w:r w:rsidRPr="00186C5E">
              <w:rPr>
                <w:rFonts w:ascii="Times New Roman" w:hAnsi="Times New Roman"/>
                <w:sz w:val="24"/>
                <w:szCs w:val="24"/>
              </w:rPr>
              <w:t>ООО</w:t>
            </w:r>
            <w:r>
              <w:rPr>
                <w:rFonts w:ascii="Times New Roman" w:hAnsi="Times New Roman"/>
                <w:sz w:val="24"/>
                <w:szCs w:val="24"/>
              </w:rPr>
              <w:t xml:space="preserve"> «Декоративно-цветочные культуры»</w:t>
            </w:r>
          </w:p>
        </w:tc>
      </w:tr>
      <w:tr w:rsidR="00A92B61" w:rsidRPr="00186C5E" w:rsidTr="00A92B61">
        <w:tc>
          <w:tcPr>
            <w:tcW w:w="4928" w:type="dxa"/>
            <w:shd w:val="clear" w:color="auto" w:fill="auto"/>
          </w:tcPr>
          <w:p w:rsidR="00A92B61" w:rsidRPr="00186C5E" w:rsidRDefault="00A92B61" w:rsidP="00A92B61">
            <w:pPr>
              <w:spacing w:after="0" w:line="240" w:lineRule="auto"/>
              <w:contextualSpacing/>
              <w:rPr>
                <w:rFonts w:ascii="Times New Roman" w:hAnsi="Times New Roman"/>
                <w:sz w:val="24"/>
                <w:szCs w:val="24"/>
              </w:rPr>
            </w:pPr>
            <w:r w:rsidRPr="00186C5E">
              <w:rPr>
                <w:rFonts w:ascii="Times New Roman" w:hAnsi="Times New Roman"/>
                <w:sz w:val="24"/>
                <w:szCs w:val="24"/>
              </w:rPr>
              <w:t>Период аудит</w:t>
            </w:r>
          </w:p>
        </w:tc>
        <w:tc>
          <w:tcPr>
            <w:tcW w:w="4643" w:type="dxa"/>
            <w:gridSpan w:val="2"/>
            <w:shd w:val="clear" w:color="auto" w:fill="auto"/>
          </w:tcPr>
          <w:p w:rsidR="00A92B61" w:rsidRPr="00186C5E" w:rsidRDefault="00A92B61" w:rsidP="00A92B61">
            <w:pPr>
              <w:spacing w:after="0" w:line="240" w:lineRule="auto"/>
              <w:contextualSpacing/>
              <w:rPr>
                <w:rFonts w:ascii="Times New Roman" w:hAnsi="Times New Roman"/>
                <w:sz w:val="24"/>
                <w:szCs w:val="24"/>
              </w:rPr>
            </w:pPr>
            <w:r w:rsidRPr="00186C5E">
              <w:rPr>
                <w:rFonts w:ascii="Times New Roman" w:hAnsi="Times New Roman"/>
                <w:sz w:val="24"/>
                <w:szCs w:val="24"/>
              </w:rPr>
              <w:t>01.0</w:t>
            </w:r>
            <w:r>
              <w:rPr>
                <w:rFonts w:ascii="Times New Roman" w:hAnsi="Times New Roman"/>
                <w:sz w:val="24"/>
                <w:szCs w:val="24"/>
              </w:rPr>
              <w:t>1</w:t>
            </w:r>
            <w:r w:rsidRPr="00186C5E">
              <w:rPr>
                <w:rFonts w:ascii="Times New Roman" w:hAnsi="Times New Roman"/>
                <w:sz w:val="24"/>
                <w:szCs w:val="24"/>
              </w:rPr>
              <w:t>.1</w:t>
            </w:r>
            <w:r>
              <w:rPr>
                <w:rFonts w:ascii="Times New Roman" w:hAnsi="Times New Roman"/>
                <w:sz w:val="24"/>
                <w:szCs w:val="24"/>
              </w:rPr>
              <w:t>6</w:t>
            </w:r>
            <w:r w:rsidRPr="00186C5E">
              <w:rPr>
                <w:rFonts w:ascii="Times New Roman" w:hAnsi="Times New Roman"/>
                <w:sz w:val="24"/>
                <w:szCs w:val="24"/>
              </w:rPr>
              <w:t xml:space="preserve"> - 3</w:t>
            </w:r>
            <w:r>
              <w:rPr>
                <w:rFonts w:ascii="Times New Roman" w:hAnsi="Times New Roman"/>
                <w:sz w:val="24"/>
                <w:szCs w:val="24"/>
              </w:rPr>
              <w:t>1</w:t>
            </w:r>
            <w:r w:rsidRPr="00186C5E">
              <w:rPr>
                <w:rFonts w:ascii="Times New Roman" w:hAnsi="Times New Roman"/>
                <w:sz w:val="24"/>
                <w:szCs w:val="24"/>
              </w:rPr>
              <w:t>.</w:t>
            </w:r>
            <w:r>
              <w:rPr>
                <w:rFonts w:ascii="Times New Roman" w:hAnsi="Times New Roman"/>
                <w:sz w:val="24"/>
                <w:szCs w:val="24"/>
              </w:rPr>
              <w:t>12</w:t>
            </w:r>
            <w:r w:rsidRPr="00186C5E">
              <w:rPr>
                <w:rFonts w:ascii="Times New Roman" w:hAnsi="Times New Roman"/>
                <w:sz w:val="24"/>
                <w:szCs w:val="24"/>
              </w:rPr>
              <w:t>.1</w:t>
            </w:r>
            <w:r>
              <w:rPr>
                <w:rFonts w:ascii="Times New Roman" w:hAnsi="Times New Roman"/>
                <w:sz w:val="24"/>
                <w:szCs w:val="24"/>
              </w:rPr>
              <w:t>6</w:t>
            </w:r>
          </w:p>
        </w:tc>
      </w:tr>
      <w:tr w:rsidR="00A92B61" w:rsidRPr="0073686F" w:rsidTr="00A92B61">
        <w:tc>
          <w:tcPr>
            <w:tcW w:w="4928"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Количество человека - часов</w:t>
            </w:r>
          </w:p>
        </w:tc>
        <w:tc>
          <w:tcPr>
            <w:tcW w:w="4643" w:type="dxa"/>
            <w:gridSpan w:val="2"/>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120</w:t>
            </w:r>
          </w:p>
        </w:tc>
      </w:tr>
      <w:tr w:rsidR="00A92B61" w:rsidRPr="0073686F" w:rsidTr="00A92B61">
        <w:tc>
          <w:tcPr>
            <w:tcW w:w="4928"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Руководитель аудиторской группы</w:t>
            </w:r>
          </w:p>
        </w:tc>
        <w:tc>
          <w:tcPr>
            <w:tcW w:w="4643" w:type="dxa"/>
            <w:gridSpan w:val="2"/>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Сухих </w:t>
            </w:r>
            <w:r w:rsidRPr="00186C5E">
              <w:rPr>
                <w:rFonts w:ascii="Times New Roman" w:hAnsi="Times New Roman"/>
                <w:sz w:val="24"/>
                <w:szCs w:val="24"/>
              </w:rPr>
              <w:t>О</w:t>
            </w:r>
            <w:r>
              <w:rPr>
                <w:rFonts w:ascii="Times New Roman" w:hAnsi="Times New Roman"/>
                <w:sz w:val="24"/>
                <w:szCs w:val="24"/>
              </w:rPr>
              <w:t>. А.</w:t>
            </w:r>
          </w:p>
        </w:tc>
      </w:tr>
      <w:tr w:rsidR="00A92B61" w:rsidRPr="0073686F" w:rsidTr="00A92B61">
        <w:tc>
          <w:tcPr>
            <w:tcW w:w="4928"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Состав аудиторской группы</w:t>
            </w:r>
          </w:p>
        </w:tc>
        <w:tc>
          <w:tcPr>
            <w:tcW w:w="4643" w:type="dxa"/>
            <w:gridSpan w:val="2"/>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Сухих </w:t>
            </w:r>
            <w:r w:rsidRPr="00186C5E">
              <w:rPr>
                <w:rFonts w:ascii="Times New Roman" w:hAnsi="Times New Roman"/>
                <w:sz w:val="24"/>
                <w:szCs w:val="24"/>
              </w:rPr>
              <w:t>О</w:t>
            </w:r>
            <w:r>
              <w:rPr>
                <w:rFonts w:ascii="Times New Roman" w:hAnsi="Times New Roman"/>
                <w:sz w:val="24"/>
                <w:szCs w:val="24"/>
              </w:rPr>
              <w:t>. А., Васильева Н.И.</w:t>
            </w:r>
          </w:p>
        </w:tc>
      </w:tr>
      <w:tr w:rsidR="00A92B61" w:rsidRPr="0073686F" w:rsidTr="00A92B61">
        <w:tc>
          <w:tcPr>
            <w:tcW w:w="4928"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Планируемый аудиторский риск</w:t>
            </w:r>
          </w:p>
        </w:tc>
        <w:tc>
          <w:tcPr>
            <w:tcW w:w="4643" w:type="dxa"/>
            <w:gridSpan w:val="2"/>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7,85</w:t>
            </w:r>
            <w:r w:rsidRPr="004E241F">
              <w:rPr>
                <w:rFonts w:ascii="Times New Roman" w:hAnsi="Times New Roman"/>
                <w:sz w:val="24"/>
                <w:szCs w:val="24"/>
              </w:rPr>
              <w:t xml:space="preserve"> %</w:t>
            </w:r>
          </w:p>
        </w:tc>
      </w:tr>
      <w:tr w:rsidR="00A92B61" w:rsidRPr="0073686F" w:rsidTr="00A92B61">
        <w:tc>
          <w:tcPr>
            <w:tcW w:w="4928"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Планируемый уровень существенности</w:t>
            </w:r>
          </w:p>
        </w:tc>
        <w:tc>
          <w:tcPr>
            <w:tcW w:w="4643" w:type="dxa"/>
            <w:gridSpan w:val="2"/>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3500 тыс. </w:t>
            </w:r>
            <w:proofErr w:type="spellStart"/>
            <w:r>
              <w:rPr>
                <w:rFonts w:ascii="Times New Roman" w:hAnsi="Times New Roman"/>
                <w:sz w:val="24"/>
                <w:szCs w:val="24"/>
              </w:rPr>
              <w:t>руб</w:t>
            </w:r>
            <w:proofErr w:type="spellEnd"/>
          </w:p>
        </w:tc>
      </w:tr>
      <w:tr w:rsidR="00A92B61" w:rsidRPr="0073686F" w:rsidTr="00A92B61">
        <w:tc>
          <w:tcPr>
            <w:tcW w:w="4928"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Планируемые виды работ (комплексы задач)</w:t>
            </w:r>
          </w:p>
        </w:tc>
        <w:tc>
          <w:tcPr>
            <w:tcW w:w="2449"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Период проведения</w:t>
            </w:r>
          </w:p>
        </w:tc>
        <w:tc>
          <w:tcPr>
            <w:tcW w:w="2194"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Исполнители</w:t>
            </w:r>
          </w:p>
        </w:tc>
      </w:tr>
      <w:tr w:rsidR="00A92B61" w:rsidRPr="0073686F" w:rsidTr="00A92B61">
        <w:tc>
          <w:tcPr>
            <w:tcW w:w="4928" w:type="dxa"/>
            <w:shd w:val="clear" w:color="auto" w:fill="auto"/>
          </w:tcPr>
          <w:p w:rsidR="00A92B61" w:rsidRPr="0098489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Pr="0098489F">
              <w:rPr>
                <w:rFonts w:ascii="Times New Roman" w:hAnsi="Times New Roman"/>
                <w:sz w:val="24"/>
                <w:szCs w:val="24"/>
              </w:rPr>
              <w:t>Правовая оценка договоров с поставщиками и подрядчиками</w:t>
            </w:r>
          </w:p>
        </w:tc>
        <w:tc>
          <w:tcPr>
            <w:tcW w:w="2449"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sidRPr="004E241F">
              <w:rPr>
                <w:rFonts w:ascii="Times New Roman" w:hAnsi="Times New Roman"/>
                <w:sz w:val="24"/>
                <w:szCs w:val="24"/>
              </w:rPr>
              <w:t>01.0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r w:rsidRPr="004E241F">
              <w:rPr>
                <w:rFonts w:ascii="Times New Roman" w:hAnsi="Times New Roman"/>
                <w:sz w:val="24"/>
                <w:szCs w:val="24"/>
              </w:rPr>
              <w:t xml:space="preserve"> - </w:t>
            </w:r>
            <w:r>
              <w:rPr>
                <w:rFonts w:ascii="Times New Roman" w:hAnsi="Times New Roman"/>
                <w:sz w:val="24"/>
                <w:szCs w:val="24"/>
              </w:rPr>
              <w:t>06</w:t>
            </w:r>
            <w:r w:rsidRPr="004E241F">
              <w:rPr>
                <w:rFonts w:ascii="Times New Roman" w:hAnsi="Times New Roman"/>
                <w:sz w:val="24"/>
                <w:szCs w:val="24"/>
              </w:rPr>
              <w:t>.</w:t>
            </w:r>
            <w:r>
              <w:rPr>
                <w:rFonts w:ascii="Times New Roman" w:hAnsi="Times New Roman"/>
                <w:sz w:val="24"/>
                <w:szCs w:val="24"/>
              </w:rPr>
              <w:t>02.</w:t>
            </w:r>
            <w:r w:rsidRPr="004E241F">
              <w:rPr>
                <w:rFonts w:ascii="Times New Roman" w:hAnsi="Times New Roman"/>
                <w:sz w:val="24"/>
                <w:szCs w:val="24"/>
              </w:rPr>
              <w:t>1</w:t>
            </w:r>
            <w:r>
              <w:rPr>
                <w:rFonts w:ascii="Times New Roman" w:hAnsi="Times New Roman"/>
                <w:sz w:val="24"/>
                <w:szCs w:val="24"/>
              </w:rPr>
              <w:t>7</w:t>
            </w:r>
          </w:p>
        </w:tc>
        <w:tc>
          <w:tcPr>
            <w:tcW w:w="2194"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Сухих </w:t>
            </w:r>
            <w:r w:rsidRPr="00186C5E">
              <w:rPr>
                <w:rFonts w:ascii="Times New Roman" w:hAnsi="Times New Roman"/>
                <w:sz w:val="24"/>
                <w:szCs w:val="24"/>
              </w:rPr>
              <w:t>О</w:t>
            </w:r>
            <w:r>
              <w:rPr>
                <w:rFonts w:ascii="Times New Roman" w:hAnsi="Times New Roman"/>
                <w:sz w:val="24"/>
                <w:szCs w:val="24"/>
              </w:rPr>
              <w:t>. А.</w:t>
            </w:r>
          </w:p>
        </w:tc>
      </w:tr>
      <w:tr w:rsidR="00A92B61" w:rsidRPr="0073686F" w:rsidTr="00A92B61">
        <w:tc>
          <w:tcPr>
            <w:tcW w:w="4928" w:type="dxa"/>
            <w:shd w:val="clear" w:color="auto" w:fill="auto"/>
          </w:tcPr>
          <w:p w:rsidR="00A92B61" w:rsidRPr="0098489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Pr="0098489F">
              <w:rPr>
                <w:rFonts w:ascii="Times New Roman" w:hAnsi="Times New Roman"/>
                <w:sz w:val="24"/>
                <w:szCs w:val="24"/>
              </w:rPr>
              <w:t>Аудит организации первичного учета расчетов с поставщиками и подрядчиками</w:t>
            </w:r>
          </w:p>
        </w:tc>
        <w:tc>
          <w:tcPr>
            <w:tcW w:w="2449"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01</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r w:rsidRPr="004E241F">
              <w:rPr>
                <w:rFonts w:ascii="Times New Roman" w:hAnsi="Times New Roman"/>
                <w:sz w:val="24"/>
                <w:szCs w:val="24"/>
              </w:rPr>
              <w:t xml:space="preserve"> - </w:t>
            </w:r>
            <w:r>
              <w:rPr>
                <w:rFonts w:ascii="Times New Roman" w:hAnsi="Times New Roman"/>
                <w:sz w:val="24"/>
                <w:szCs w:val="24"/>
              </w:rPr>
              <w:t>04</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p>
        </w:tc>
        <w:tc>
          <w:tcPr>
            <w:tcW w:w="2194"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Васильева Н.И.</w:t>
            </w:r>
          </w:p>
        </w:tc>
      </w:tr>
      <w:tr w:rsidR="00A92B61" w:rsidRPr="0073686F" w:rsidTr="00A92B61">
        <w:tc>
          <w:tcPr>
            <w:tcW w:w="4928" w:type="dxa"/>
            <w:shd w:val="clear" w:color="auto" w:fill="auto"/>
          </w:tcPr>
          <w:p w:rsidR="00A92B61" w:rsidRPr="0098489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3. </w:t>
            </w:r>
            <w:r w:rsidRPr="0098489F">
              <w:rPr>
                <w:rFonts w:ascii="Times New Roman" w:hAnsi="Times New Roman"/>
                <w:sz w:val="24"/>
                <w:szCs w:val="24"/>
              </w:rPr>
              <w:t xml:space="preserve">Аудит состояния дебиторской задолженности </w:t>
            </w:r>
            <w:r>
              <w:rPr>
                <w:rFonts w:ascii="Times New Roman" w:hAnsi="Times New Roman"/>
                <w:sz w:val="24"/>
                <w:szCs w:val="24"/>
              </w:rPr>
              <w:t xml:space="preserve">с </w:t>
            </w:r>
            <w:r w:rsidRPr="0098489F">
              <w:rPr>
                <w:rFonts w:ascii="Times New Roman" w:hAnsi="Times New Roman"/>
                <w:sz w:val="24"/>
                <w:szCs w:val="24"/>
              </w:rPr>
              <w:t>поставщиками и подрядчиками</w:t>
            </w:r>
          </w:p>
        </w:tc>
        <w:tc>
          <w:tcPr>
            <w:tcW w:w="2449" w:type="dxa"/>
            <w:shd w:val="clear" w:color="auto" w:fill="auto"/>
          </w:tcPr>
          <w:p w:rsidR="00A92B61" w:rsidRPr="004E241F" w:rsidRDefault="002731DA" w:rsidP="00A92B61">
            <w:pPr>
              <w:spacing w:after="0" w:line="240" w:lineRule="auto"/>
              <w:contextualSpacing/>
              <w:rPr>
                <w:rFonts w:ascii="Times New Roman" w:hAnsi="Times New Roman"/>
                <w:sz w:val="24"/>
                <w:szCs w:val="24"/>
              </w:rPr>
            </w:pPr>
            <w:r w:rsidRPr="002731DA">
              <w:rPr>
                <w:rFonts w:ascii="Times New Roman" w:hAnsi="Times New Roman"/>
                <w:noProof/>
                <w:sz w:val="28"/>
                <w:szCs w:val="24"/>
                <w:lang w:eastAsia="en-US"/>
              </w:rPr>
              <w:pict>
                <v:shape id="_x0000_s1041" type="#_x0000_t202" style="position:absolute;margin-left:69.8pt;margin-top:-22.25pt;width:159.25pt;height:19.5pt;z-index:251679744;mso-position-horizontal-relative:text;mso-position-vertical-relative:text;mso-width-relative:margin;mso-height-relative:margin" stroked="f">
                  <v:textbox>
                    <w:txbxContent>
                      <w:p w:rsidR="00C47C6C" w:rsidRPr="009660C9" w:rsidRDefault="00C47C6C" w:rsidP="009660C9">
                        <w:pPr>
                          <w:rPr>
                            <w:rFonts w:ascii="Times New Roman" w:hAnsi="Times New Roman" w:cs="Times New Roman"/>
                            <w:sz w:val="24"/>
                          </w:rPr>
                        </w:pPr>
                        <w:r>
                          <w:rPr>
                            <w:rFonts w:ascii="Times New Roman" w:hAnsi="Times New Roman" w:cs="Times New Roman"/>
                            <w:sz w:val="24"/>
                          </w:rPr>
                          <w:t xml:space="preserve">   </w:t>
                        </w:r>
                        <w:r w:rsidRPr="009660C9">
                          <w:rPr>
                            <w:rFonts w:ascii="Times New Roman" w:hAnsi="Times New Roman" w:cs="Times New Roman"/>
                            <w:sz w:val="24"/>
                          </w:rPr>
                          <w:t>Продолжение таблицы 4.5</w:t>
                        </w:r>
                      </w:p>
                      <w:p w:rsidR="00C47C6C" w:rsidRDefault="00C47C6C"/>
                    </w:txbxContent>
                  </v:textbox>
                </v:shape>
              </w:pict>
            </w:r>
            <w:r w:rsidR="00A92B61">
              <w:rPr>
                <w:rFonts w:ascii="Times New Roman" w:hAnsi="Times New Roman"/>
                <w:sz w:val="24"/>
                <w:szCs w:val="24"/>
              </w:rPr>
              <w:t>03.02.17 -06.02.17</w:t>
            </w:r>
          </w:p>
        </w:tc>
        <w:tc>
          <w:tcPr>
            <w:tcW w:w="2194"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Сухих </w:t>
            </w:r>
            <w:r w:rsidRPr="00186C5E">
              <w:rPr>
                <w:rFonts w:ascii="Times New Roman" w:hAnsi="Times New Roman"/>
                <w:sz w:val="24"/>
                <w:szCs w:val="24"/>
              </w:rPr>
              <w:t>О</w:t>
            </w:r>
            <w:r>
              <w:rPr>
                <w:rFonts w:ascii="Times New Roman" w:hAnsi="Times New Roman"/>
                <w:sz w:val="24"/>
                <w:szCs w:val="24"/>
              </w:rPr>
              <w:t>. А.</w:t>
            </w:r>
          </w:p>
        </w:tc>
      </w:tr>
      <w:tr w:rsidR="00A92B61" w:rsidRPr="0073686F" w:rsidTr="00A92B61">
        <w:tc>
          <w:tcPr>
            <w:tcW w:w="4928" w:type="dxa"/>
            <w:shd w:val="clear" w:color="auto" w:fill="auto"/>
          </w:tcPr>
          <w:p w:rsidR="00A92B61" w:rsidRPr="0098489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4. </w:t>
            </w:r>
            <w:r w:rsidRPr="0098489F">
              <w:rPr>
                <w:rFonts w:ascii="Times New Roman" w:hAnsi="Times New Roman"/>
                <w:sz w:val="24"/>
                <w:szCs w:val="24"/>
              </w:rPr>
              <w:t>Проверка правильности отражения в бухгалтерском учете различных операций по расчетам с поставщиками и подрядчиками</w:t>
            </w:r>
          </w:p>
        </w:tc>
        <w:tc>
          <w:tcPr>
            <w:tcW w:w="2449"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01.02.17 -08.02.17</w:t>
            </w:r>
          </w:p>
        </w:tc>
        <w:tc>
          <w:tcPr>
            <w:tcW w:w="2194" w:type="dxa"/>
            <w:shd w:val="clear" w:color="auto" w:fill="auto"/>
          </w:tcPr>
          <w:p w:rsidR="00A92B61"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Сухих </w:t>
            </w:r>
            <w:r w:rsidRPr="00186C5E">
              <w:rPr>
                <w:rFonts w:ascii="Times New Roman" w:hAnsi="Times New Roman"/>
                <w:sz w:val="24"/>
                <w:szCs w:val="24"/>
              </w:rPr>
              <w:t>О</w:t>
            </w:r>
            <w:r>
              <w:rPr>
                <w:rFonts w:ascii="Times New Roman" w:hAnsi="Times New Roman"/>
                <w:sz w:val="24"/>
                <w:szCs w:val="24"/>
              </w:rPr>
              <w:t xml:space="preserve">. А., </w:t>
            </w:r>
          </w:p>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Васильева Н.И.</w:t>
            </w:r>
          </w:p>
        </w:tc>
      </w:tr>
      <w:tr w:rsidR="00A92B61" w:rsidRPr="0073686F" w:rsidTr="00A92B61">
        <w:tc>
          <w:tcPr>
            <w:tcW w:w="4928" w:type="dxa"/>
            <w:shd w:val="clear" w:color="auto" w:fill="auto"/>
          </w:tcPr>
          <w:p w:rsidR="00A92B61" w:rsidRPr="0098489F" w:rsidRDefault="00A92B61" w:rsidP="00A92B61">
            <w:pPr>
              <w:spacing w:after="0" w:line="240" w:lineRule="auto"/>
              <w:contextualSpacing/>
              <w:rPr>
                <w:rFonts w:ascii="Times New Roman" w:hAnsi="Times New Roman"/>
                <w:sz w:val="24"/>
                <w:szCs w:val="24"/>
              </w:rPr>
            </w:pPr>
            <w:r>
              <w:rPr>
                <w:rFonts w:ascii="Times New Roman" w:hAnsi="Times New Roman" w:cs="Times New Roman"/>
                <w:sz w:val="24"/>
                <w:szCs w:val="24"/>
              </w:rPr>
              <w:t xml:space="preserve">5. </w:t>
            </w:r>
            <w:r w:rsidRPr="00A907C0">
              <w:rPr>
                <w:rFonts w:ascii="Times New Roman" w:hAnsi="Times New Roman" w:cs="Times New Roman"/>
                <w:sz w:val="24"/>
                <w:szCs w:val="24"/>
              </w:rPr>
              <w:t>Проверка соответствия данных аналитического учета расчетов с поставщиками и подряд</w:t>
            </w:r>
            <w:r>
              <w:rPr>
                <w:rFonts w:ascii="Times New Roman" w:hAnsi="Times New Roman" w:cs="Times New Roman"/>
                <w:sz w:val="24"/>
                <w:szCs w:val="24"/>
              </w:rPr>
              <w:t xml:space="preserve">чиками данным </w:t>
            </w:r>
            <w:r w:rsidRPr="00A907C0">
              <w:rPr>
                <w:rFonts w:ascii="Times New Roman" w:hAnsi="Times New Roman" w:cs="Times New Roman"/>
                <w:sz w:val="24"/>
                <w:szCs w:val="24"/>
              </w:rPr>
              <w:t>синте</w:t>
            </w:r>
            <w:r>
              <w:rPr>
                <w:rFonts w:ascii="Times New Roman" w:hAnsi="Times New Roman" w:cs="Times New Roman"/>
                <w:sz w:val="24"/>
                <w:szCs w:val="24"/>
              </w:rPr>
              <w:t>тического</w:t>
            </w:r>
            <w:r w:rsidRPr="00A907C0">
              <w:rPr>
                <w:rFonts w:ascii="Times New Roman" w:hAnsi="Times New Roman" w:cs="Times New Roman"/>
                <w:sz w:val="24"/>
                <w:szCs w:val="24"/>
              </w:rPr>
              <w:t xml:space="preserve"> учета</w:t>
            </w:r>
          </w:p>
        </w:tc>
        <w:tc>
          <w:tcPr>
            <w:tcW w:w="2449" w:type="dxa"/>
            <w:shd w:val="clear" w:color="auto" w:fill="auto"/>
          </w:tcPr>
          <w:p w:rsidR="00A92B61"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05.02.17-10.02.17</w:t>
            </w:r>
          </w:p>
        </w:tc>
        <w:tc>
          <w:tcPr>
            <w:tcW w:w="2194" w:type="dxa"/>
            <w:shd w:val="clear" w:color="auto" w:fill="auto"/>
          </w:tcPr>
          <w:p w:rsidR="00A92B61"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Сухих </w:t>
            </w:r>
            <w:r w:rsidRPr="00186C5E">
              <w:rPr>
                <w:rFonts w:ascii="Times New Roman" w:hAnsi="Times New Roman"/>
                <w:sz w:val="24"/>
                <w:szCs w:val="24"/>
              </w:rPr>
              <w:t>О</w:t>
            </w:r>
            <w:r>
              <w:rPr>
                <w:rFonts w:ascii="Times New Roman" w:hAnsi="Times New Roman"/>
                <w:sz w:val="24"/>
                <w:szCs w:val="24"/>
              </w:rPr>
              <w:t>. А.</w:t>
            </w:r>
          </w:p>
        </w:tc>
      </w:tr>
      <w:tr w:rsidR="00A92B61" w:rsidRPr="0073686F" w:rsidTr="00A92B61">
        <w:tc>
          <w:tcPr>
            <w:tcW w:w="4928" w:type="dxa"/>
            <w:shd w:val="clear" w:color="auto" w:fill="auto"/>
          </w:tcPr>
          <w:p w:rsidR="00A92B61" w:rsidRPr="0098489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 xml:space="preserve">6. </w:t>
            </w:r>
            <w:r w:rsidRPr="0098489F">
              <w:rPr>
                <w:rFonts w:ascii="Times New Roman" w:hAnsi="Times New Roman"/>
                <w:sz w:val="24"/>
                <w:szCs w:val="24"/>
              </w:rPr>
              <w:t>Проверка организации налогового учета по расчетам с поставщиками и подрядчиками</w:t>
            </w:r>
          </w:p>
        </w:tc>
        <w:tc>
          <w:tcPr>
            <w:tcW w:w="2449"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07.02.17 -10.02.17</w:t>
            </w:r>
          </w:p>
        </w:tc>
        <w:tc>
          <w:tcPr>
            <w:tcW w:w="2194" w:type="dxa"/>
            <w:shd w:val="clear" w:color="auto" w:fill="auto"/>
          </w:tcPr>
          <w:p w:rsidR="00A92B61" w:rsidRPr="004E241F" w:rsidRDefault="00A92B61" w:rsidP="00A92B61">
            <w:pPr>
              <w:spacing w:after="0" w:line="240" w:lineRule="auto"/>
              <w:contextualSpacing/>
              <w:rPr>
                <w:rFonts w:ascii="Times New Roman" w:hAnsi="Times New Roman"/>
                <w:sz w:val="24"/>
                <w:szCs w:val="24"/>
              </w:rPr>
            </w:pPr>
            <w:r>
              <w:rPr>
                <w:rFonts w:ascii="Times New Roman" w:hAnsi="Times New Roman"/>
                <w:sz w:val="24"/>
                <w:szCs w:val="24"/>
              </w:rPr>
              <w:t>Васильева Н.И.</w:t>
            </w:r>
          </w:p>
        </w:tc>
      </w:tr>
    </w:tbl>
    <w:p w:rsidR="00A92B61" w:rsidRDefault="00A92B61" w:rsidP="00A92B61">
      <w:pPr>
        <w:shd w:val="clear" w:color="auto" w:fill="FFFFFF"/>
        <w:spacing w:after="0" w:line="360" w:lineRule="auto"/>
        <w:ind w:firstLine="708"/>
        <w:textAlignment w:val="top"/>
        <w:rPr>
          <w:rFonts w:ascii="Times New Roman" w:eastAsia="Times New Roman" w:hAnsi="Times New Roman" w:cs="Times New Roman"/>
          <w:bCs/>
          <w:color w:val="000000" w:themeColor="text1"/>
          <w:sz w:val="28"/>
          <w:szCs w:val="20"/>
        </w:rPr>
      </w:pPr>
    </w:p>
    <w:p w:rsidR="00A92B61" w:rsidRPr="009470F6" w:rsidRDefault="00A92B61" w:rsidP="00A92B61">
      <w:pPr>
        <w:shd w:val="clear" w:color="auto" w:fill="FFFFFF"/>
        <w:spacing w:after="0" w:line="360" w:lineRule="auto"/>
        <w:ind w:firstLine="708"/>
        <w:textAlignment w:val="top"/>
        <w:rPr>
          <w:rFonts w:ascii="Times New Roman" w:eastAsia="Times New Roman" w:hAnsi="Times New Roman" w:cs="Times New Roman"/>
          <w:color w:val="000000" w:themeColor="text1"/>
          <w:sz w:val="40"/>
          <w:szCs w:val="24"/>
        </w:rPr>
      </w:pPr>
      <w:r w:rsidRPr="009470F6">
        <w:rPr>
          <w:rFonts w:ascii="Times New Roman" w:eastAsia="Times New Roman" w:hAnsi="Times New Roman" w:cs="Times New Roman"/>
          <w:bCs/>
          <w:color w:val="000000" w:themeColor="text1"/>
          <w:sz w:val="28"/>
          <w:szCs w:val="20"/>
        </w:rPr>
        <w:t>Планирование аудита способствует:</w:t>
      </w:r>
    </w:p>
    <w:p w:rsidR="00A92B61" w:rsidRPr="009470F6" w:rsidRDefault="00A92B61" w:rsidP="00A92B61">
      <w:pPr>
        <w:shd w:val="clear" w:color="auto" w:fill="FFFFFF"/>
        <w:spacing w:after="0" w:line="360" w:lineRule="auto"/>
        <w:textAlignment w:val="top"/>
        <w:rPr>
          <w:rFonts w:ascii="Times New Roman" w:eastAsia="Times New Roman" w:hAnsi="Times New Roman" w:cs="Times New Roman"/>
          <w:sz w:val="28"/>
          <w:szCs w:val="28"/>
        </w:rPr>
      </w:pPr>
      <w:r w:rsidRPr="009470F6">
        <w:rPr>
          <w:rFonts w:ascii="Times New Roman" w:eastAsia="Times New Roman" w:hAnsi="Times New Roman" w:cs="Times New Roman"/>
          <w:sz w:val="28"/>
          <w:szCs w:val="28"/>
        </w:rPr>
        <w:t>-</w:t>
      </w:r>
      <w:r w:rsidRPr="00645F04">
        <w:rPr>
          <w:rFonts w:ascii="Times New Roman" w:eastAsia="Times New Roman" w:hAnsi="Times New Roman" w:cs="Times New Roman"/>
          <w:sz w:val="28"/>
          <w:szCs w:val="28"/>
        </w:rPr>
        <w:t xml:space="preserve"> </w:t>
      </w:r>
      <w:proofErr w:type="spellStart"/>
      <w:r w:rsidRPr="009470F6">
        <w:rPr>
          <w:rFonts w:ascii="Times New Roman" w:eastAsia="Times New Roman" w:hAnsi="Times New Roman" w:cs="Times New Roman"/>
          <w:sz w:val="28"/>
          <w:szCs w:val="28"/>
        </w:rPr>
        <w:t>уделению</w:t>
      </w:r>
      <w:proofErr w:type="spellEnd"/>
      <w:r w:rsidRPr="009470F6">
        <w:rPr>
          <w:rFonts w:ascii="Times New Roman" w:eastAsia="Times New Roman" w:hAnsi="Times New Roman" w:cs="Times New Roman"/>
          <w:sz w:val="28"/>
          <w:szCs w:val="28"/>
        </w:rPr>
        <w:t xml:space="preserve"> необходимого внимания важным областям аудита;</w:t>
      </w:r>
    </w:p>
    <w:p w:rsidR="00A92B61" w:rsidRPr="009470F6" w:rsidRDefault="00A92B61" w:rsidP="00A92B61">
      <w:pPr>
        <w:shd w:val="clear" w:color="auto" w:fill="FFFFFF"/>
        <w:spacing w:after="0" w:line="360" w:lineRule="auto"/>
        <w:textAlignment w:val="top"/>
        <w:rPr>
          <w:rFonts w:ascii="Times New Roman" w:eastAsia="Times New Roman" w:hAnsi="Times New Roman" w:cs="Times New Roman"/>
          <w:sz w:val="28"/>
          <w:szCs w:val="28"/>
        </w:rPr>
      </w:pPr>
      <w:r w:rsidRPr="009470F6">
        <w:rPr>
          <w:rFonts w:ascii="Times New Roman" w:eastAsia="Times New Roman" w:hAnsi="Times New Roman" w:cs="Times New Roman"/>
          <w:sz w:val="28"/>
          <w:szCs w:val="28"/>
        </w:rPr>
        <w:t>-</w:t>
      </w:r>
      <w:r w:rsidRPr="00645F04">
        <w:rPr>
          <w:rFonts w:ascii="Times New Roman" w:eastAsia="Times New Roman" w:hAnsi="Times New Roman" w:cs="Times New Roman"/>
          <w:sz w:val="28"/>
          <w:szCs w:val="28"/>
        </w:rPr>
        <w:t xml:space="preserve"> </w:t>
      </w:r>
      <w:r w:rsidRPr="009470F6">
        <w:rPr>
          <w:rFonts w:ascii="Times New Roman" w:eastAsia="Times New Roman" w:hAnsi="Times New Roman" w:cs="Times New Roman"/>
          <w:sz w:val="28"/>
          <w:szCs w:val="28"/>
        </w:rPr>
        <w:t>выявлению потенциальных проблем;</w:t>
      </w:r>
    </w:p>
    <w:p w:rsidR="00A92B61" w:rsidRPr="009470F6" w:rsidRDefault="00A92B61" w:rsidP="00A92B61">
      <w:pPr>
        <w:shd w:val="clear" w:color="auto" w:fill="FFFFFF"/>
        <w:spacing w:after="0" w:line="360" w:lineRule="auto"/>
        <w:textAlignment w:val="top"/>
        <w:rPr>
          <w:rFonts w:ascii="Times New Roman" w:eastAsia="Times New Roman" w:hAnsi="Times New Roman" w:cs="Times New Roman"/>
          <w:sz w:val="28"/>
          <w:szCs w:val="28"/>
        </w:rPr>
      </w:pPr>
      <w:r w:rsidRPr="009470F6">
        <w:rPr>
          <w:rFonts w:ascii="Times New Roman" w:eastAsia="Times New Roman" w:hAnsi="Times New Roman" w:cs="Times New Roman"/>
          <w:sz w:val="28"/>
          <w:szCs w:val="28"/>
        </w:rPr>
        <w:t>-</w:t>
      </w:r>
      <w:r w:rsidRPr="00645F04">
        <w:rPr>
          <w:rFonts w:ascii="Times New Roman" w:eastAsia="Times New Roman" w:hAnsi="Times New Roman" w:cs="Times New Roman"/>
          <w:sz w:val="28"/>
          <w:szCs w:val="28"/>
        </w:rPr>
        <w:t xml:space="preserve"> </w:t>
      </w:r>
      <w:r w:rsidRPr="009470F6">
        <w:rPr>
          <w:rFonts w:ascii="Times New Roman" w:eastAsia="Times New Roman" w:hAnsi="Times New Roman" w:cs="Times New Roman"/>
          <w:sz w:val="28"/>
          <w:szCs w:val="28"/>
        </w:rPr>
        <w:t>выполнению работы с оптимальными затратами, качественно и своевременно;</w:t>
      </w:r>
    </w:p>
    <w:p w:rsidR="00A92B61" w:rsidRPr="009470F6" w:rsidRDefault="00A92B61" w:rsidP="00A92B61">
      <w:pPr>
        <w:shd w:val="clear" w:color="auto" w:fill="FFFFFF"/>
        <w:spacing w:after="0" w:line="360" w:lineRule="auto"/>
        <w:textAlignment w:val="top"/>
        <w:rPr>
          <w:rFonts w:ascii="Times New Roman" w:eastAsia="Times New Roman" w:hAnsi="Times New Roman" w:cs="Times New Roman"/>
          <w:sz w:val="28"/>
          <w:szCs w:val="28"/>
        </w:rPr>
      </w:pPr>
      <w:r w:rsidRPr="009470F6">
        <w:rPr>
          <w:rFonts w:ascii="Times New Roman" w:eastAsia="Times New Roman" w:hAnsi="Times New Roman" w:cs="Times New Roman"/>
          <w:sz w:val="28"/>
          <w:szCs w:val="28"/>
        </w:rPr>
        <w:t>-</w:t>
      </w:r>
      <w:r w:rsidRPr="00645F04">
        <w:rPr>
          <w:rFonts w:ascii="Times New Roman" w:eastAsia="Times New Roman" w:hAnsi="Times New Roman" w:cs="Times New Roman"/>
          <w:sz w:val="28"/>
          <w:szCs w:val="28"/>
        </w:rPr>
        <w:t xml:space="preserve"> </w:t>
      </w:r>
      <w:r w:rsidRPr="009470F6">
        <w:rPr>
          <w:rFonts w:ascii="Times New Roman" w:eastAsia="Times New Roman" w:hAnsi="Times New Roman" w:cs="Times New Roman"/>
          <w:sz w:val="28"/>
          <w:szCs w:val="28"/>
        </w:rPr>
        <w:t xml:space="preserve">эффективно распределять работу между членами группы специалистов, участвующих в </w:t>
      </w:r>
      <w:hyperlink r:id="rId12" w:tooltip="Аудиторская проверка" w:history="1">
        <w:r w:rsidRPr="009470F6">
          <w:rPr>
            <w:rFonts w:ascii="Times New Roman" w:eastAsia="Times New Roman" w:hAnsi="Times New Roman" w:cs="Times New Roman"/>
            <w:color w:val="000000" w:themeColor="text1"/>
            <w:sz w:val="28"/>
            <w:szCs w:val="28"/>
          </w:rPr>
          <w:t>аудиторской</w:t>
        </w:r>
      </w:hyperlink>
      <w:r w:rsidRPr="009470F6">
        <w:rPr>
          <w:rFonts w:ascii="Times New Roman" w:eastAsia="Times New Roman" w:hAnsi="Times New Roman" w:cs="Times New Roman"/>
          <w:color w:val="000000" w:themeColor="text1"/>
          <w:sz w:val="28"/>
          <w:szCs w:val="28"/>
        </w:rPr>
        <w:t xml:space="preserve"> </w:t>
      </w:r>
      <w:r w:rsidRPr="009470F6">
        <w:rPr>
          <w:rFonts w:ascii="Times New Roman" w:eastAsia="Times New Roman" w:hAnsi="Times New Roman" w:cs="Times New Roman"/>
          <w:sz w:val="28"/>
          <w:szCs w:val="28"/>
        </w:rPr>
        <w:t>проверке, а также координировать такую работу;</w:t>
      </w:r>
    </w:p>
    <w:p w:rsidR="00A92B61" w:rsidRPr="009470F6" w:rsidRDefault="00A92B61" w:rsidP="00A92B61">
      <w:pPr>
        <w:shd w:val="clear" w:color="auto" w:fill="FFFFFF"/>
        <w:spacing w:after="0" w:line="360" w:lineRule="auto"/>
        <w:textAlignment w:val="top"/>
        <w:rPr>
          <w:rFonts w:ascii="Times New Roman" w:eastAsia="Times New Roman" w:hAnsi="Times New Roman" w:cs="Times New Roman"/>
          <w:sz w:val="28"/>
          <w:szCs w:val="28"/>
        </w:rPr>
      </w:pPr>
      <w:r w:rsidRPr="009470F6">
        <w:rPr>
          <w:rFonts w:ascii="Times New Roman" w:eastAsia="Times New Roman" w:hAnsi="Times New Roman" w:cs="Times New Roman"/>
          <w:sz w:val="28"/>
          <w:szCs w:val="28"/>
        </w:rPr>
        <w:t>-</w:t>
      </w:r>
      <w:r w:rsidRPr="00645F04">
        <w:rPr>
          <w:rFonts w:ascii="Times New Roman" w:eastAsia="Times New Roman" w:hAnsi="Times New Roman" w:cs="Times New Roman"/>
          <w:sz w:val="28"/>
          <w:szCs w:val="28"/>
        </w:rPr>
        <w:t xml:space="preserve"> </w:t>
      </w:r>
      <w:r w:rsidRPr="009470F6">
        <w:rPr>
          <w:rFonts w:ascii="Times New Roman" w:eastAsia="Times New Roman" w:hAnsi="Times New Roman" w:cs="Times New Roman"/>
          <w:sz w:val="28"/>
          <w:szCs w:val="28"/>
        </w:rPr>
        <w:t>координации работы аудиторов и других специалистов.</w:t>
      </w:r>
    </w:p>
    <w:p w:rsidR="00A92B61" w:rsidRPr="009470F6" w:rsidRDefault="00A92B61" w:rsidP="00A92B61">
      <w:pPr>
        <w:shd w:val="clear" w:color="auto" w:fill="FFFFFF"/>
        <w:spacing w:after="0" w:line="360" w:lineRule="auto"/>
        <w:ind w:firstLine="708"/>
        <w:textAlignment w:val="top"/>
        <w:rPr>
          <w:rFonts w:ascii="Times New Roman" w:eastAsia="Times New Roman" w:hAnsi="Times New Roman" w:cs="Times New Roman"/>
          <w:sz w:val="28"/>
          <w:szCs w:val="28"/>
        </w:rPr>
      </w:pPr>
      <w:r w:rsidRPr="009470F6">
        <w:rPr>
          <w:rFonts w:ascii="Times New Roman" w:eastAsia="Times New Roman" w:hAnsi="Times New Roman" w:cs="Times New Roman"/>
          <w:sz w:val="28"/>
          <w:szCs w:val="28"/>
        </w:rPr>
        <w:t>Затраты времени на планирование работы зависят от масштабов деятельности аудируемого лица, сложности аудита, опыта работы аудитора с данным лицом, а также знания особенностей его деятельности.</w:t>
      </w:r>
    </w:p>
    <w:p w:rsidR="00A92B61" w:rsidRDefault="00A92B61" w:rsidP="00A92B61">
      <w:pPr>
        <w:pStyle w:val="a4"/>
        <w:spacing w:before="0" w:beforeAutospacing="0" w:after="0" w:afterAutospacing="0" w:line="360" w:lineRule="auto"/>
        <w:ind w:firstLine="708"/>
        <w:jc w:val="both"/>
        <w:rPr>
          <w:color w:val="000000"/>
          <w:sz w:val="28"/>
          <w:szCs w:val="28"/>
        </w:rPr>
      </w:pPr>
      <w:r>
        <w:rPr>
          <w:color w:val="000000"/>
          <w:sz w:val="28"/>
          <w:szCs w:val="28"/>
        </w:rPr>
        <w:t>Следующим</w:t>
      </w:r>
      <w:r w:rsidRPr="00F778FD">
        <w:rPr>
          <w:color w:val="000000"/>
          <w:sz w:val="28"/>
          <w:szCs w:val="28"/>
        </w:rPr>
        <w:t xml:space="preserve"> этапом проведения аудита является разра</w:t>
      </w:r>
      <w:r>
        <w:rPr>
          <w:color w:val="000000"/>
          <w:sz w:val="28"/>
          <w:szCs w:val="28"/>
        </w:rPr>
        <w:t xml:space="preserve">ботка программы. </w:t>
      </w:r>
      <w:r w:rsidRPr="00F778FD">
        <w:rPr>
          <w:color w:val="000000"/>
          <w:sz w:val="28"/>
          <w:szCs w:val="28"/>
        </w:rPr>
        <w:t>Разработка программы проведения аудита включает те же этапы, что и разработка общего плана аудита. Содержание программы аудита расчетов с поста</w:t>
      </w:r>
      <w:r>
        <w:rPr>
          <w:color w:val="000000"/>
          <w:sz w:val="28"/>
          <w:szCs w:val="28"/>
        </w:rPr>
        <w:t>вщиками и подрядчиками приведено в таблице 4.6.</w:t>
      </w:r>
    </w:p>
    <w:p w:rsidR="00A92B61" w:rsidRPr="0023597C" w:rsidRDefault="00A92B61" w:rsidP="00A92B61">
      <w:pPr>
        <w:spacing w:line="360" w:lineRule="auto"/>
        <w:ind w:firstLine="708"/>
        <w:jc w:val="both"/>
        <w:rPr>
          <w:rFonts w:ascii="Times New Roman" w:hAnsi="Times New Roman" w:cs="Times New Roman"/>
          <w:sz w:val="28"/>
          <w:szCs w:val="28"/>
        </w:rPr>
      </w:pPr>
      <w:r w:rsidRPr="0023597C">
        <w:rPr>
          <w:rFonts w:ascii="Times New Roman" w:hAnsi="Times New Roman" w:cs="Times New Roman"/>
          <w:sz w:val="28"/>
          <w:szCs w:val="28"/>
        </w:rPr>
        <w:t xml:space="preserve">Таблица </w:t>
      </w:r>
      <w:r>
        <w:rPr>
          <w:rFonts w:ascii="Times New Roman" w:hAnsi="Times New Roman" w:cs="Times New Roman"/>
          <w:sz w:val="28"/>
          <w:szCs w:val="28"/>
        </w:rPr>
        <w:t xml:space="preserve">4.6 - </w:t>
      </w:r>
      <w:r w:rsidRPr="0023597C">
        <w:rPr>
          <w:rFonts w:ascii="Times New Roman" w:hAnsi="Times New Roman" w:cs="Times New Roman"/>
          <w:sz w:val="28"/>
          <w:szCs w:val="28"/>
        </w:rPr>
        <w:t xml:space="preserve">Программа аудита расчетов с поставщиками и подрядчиками в ООО </w:t>
      </w:r>
      <w:r w:rsidRPr="0023597C">
        <w:rPr>
          <w:rFonts w:ascii="Times New Roman" w:hAnsi="Times New Roman"/>
          <w:sz w:val="28"/>
          <w:szCs w:val="28"/>
        </w:rPr>
        <w:t>«Декоративно-цветочные культуры»</w:t>
      </w:r>
      <w:r w:rsidRPr="0023597C">
        <w:rPr>
          <w:rFonts w:ascii="Times New Roman" w:hAnsi="Times New Roman" w:cs="Times New Roman"/>
          <w:sz w:val="28"/>
          <w:szCs w:val="28"/>
        </w:rPr>
        <w:t>» за 201</w:t>
      </w:r>
      <w:r>
        <w:rPr>
          <w:rFonts w:ascii="Times New Roman" w:hAnsi="Times New Roman" w:cs="Times New Roman"/>
          <w:sz w:val="28"/>
          <w:szCs w:val="28"/>
        </w:rPr>
        <w:t>6</w:t>
      </w:r>
      <w:r w:rsidRPr="0023597C">
        <w:rPr>
          <w:rFonts w:ascii="Times New Roman" w:hAnsi="Times New Roman" w:cs="Times New Roman"/>
          <w:sz w:val="28"/>
          <w:szCs w:val="28"/>
        </w:rPr>
        <w:t xml:space="preserve"> год</w:t>
      </w:r>
    </w:p>
    <w:tbl>
      <w:tblPr>
        <w:tblStyle w:val="a3"/>
        <w:tblW w:w="9781" w:type="dxa"/>
        <w:tblInd w:w="-34" w:type="dxa"/>
        <w:tblLayout w:type="fixed"/>
        <w:tblLook w:val="04A0"/>
      </w:tblPr>
      <w:tblGrid>
        <w:gridCol w:w="568"/>
        <w:gridCol w:w="3118"/>
        <w:gridCol w:w="1418"/>
        <w:gridCol w:w="1417"/>
        <w:gridCol w:w="3260"/>
      </w:tblGrid>
      <w:tr w:rsidR="00A92B61" w:rsidTr="00A92B61">
        <w:tc>
          <w:tcPr>
            <w:tcW w:w="5104" w:type="dxa"/>
            <w:gridSpan w:val="3"/>
          </w:tcPr>
          <w:p w:rsidR="00A92B61" w:rsidRPr="00732B69" w:rsidRDefault="00A92B61" w:rsidP="00A92B61">
            <w:pPr>
              <w:pStyle w:val="a4"/>
              <w:spacing w:before="0" w:beforeAutospacing="0" w:after="0" w:afterAutospacing="0" w:line="360" w:lineRule="auto"/>
              <w:jc w:val="both"/>
              <w:rPr>
                <w:color w:val="000000"/>
              </w:rPr>
            </w:pPr>
            <w:r w:rsidRPr="00732B69">
              <w:rPr>
                <w:color w:val="000000"/>
              </w:rPr>
              <w:t>Проверяемая организация</w:t>
            </w:r>
          </w:p>
        </w:tc>
        <w:tc>
          <w:tcPr>
            <w:tcW w:w="4677" w:type="dxa"/>
            <w:gridSpan w:val="2"/>
          </w:tcPr>
          <w:p w:rsidR="00A92B61" w:rsidRDefault="00A92B61" w:rsidP="00A92B61">
            <w:pPr>
              <w:pStyle w:val="a4"/>
              <w:spacing w:before="0" w:beforeAutospacing="0" w:after="0" w:afterAutospacing="0" w:line="360" w:lineRule="auto"/>
              <w:jc w:val="both"/>
              <w:rPr>
                <w:color w:val="000000"/>
              </w:rPr>
            </w:pPr>
            <w:r w:rsidRPr="00186C5E">
              <w:t>ООО</w:t>
            </w:r>
            <w:r>
              <w:t xml:space="preserve"> «Декоративно-цветочные культуры»</w:t>
            </w:r>
          </w:p>
        </w:tc>
      </w:tr>
      <w:tr w:rsidR="00A92B61" w:rsidTr="00A92B61">
        <w:tc>
          <w:tcPr>
            <w:tcW w:w="5104" w:type="dxa"/>
            <w:gridSpan w:val="3"/>
          </w:tcPr>
          <w:p w:rsidR="00A92B61" w:rsidRPr="00732B69" w:rsidRDefault="00A92B61" w:rsidP="00A92B61">
            <w:pPr>
              <w:pStyle w:val="a4"/>
              <w:spacing w:before="0" w:beforeAutospacing="0" w:after="0" w:afterAutospacing="0" w:line="360" w:lineRule="auto"/>
              <w:jc w:val="both"/>
              <w:rPr>
                <w:color w:val="000000"/>
              </w:rPr>
            </w:pPr>
            <w:r w:rsidRPr="00732B69">
              <w:rPr>
                <w:color w:val="000000"/>
              </w:rPr>
              <w:t>Период аудита</w:t>
            </w:r>
          </w:p>
        </w:tc>
        <w:tc>
          <w:tcPr>
            <w:tcW w:w="4677" w:type="dxa"/>
            <w:gridSpan w:val="2"/>
          </w:tcPr>
          <w:p w:rsidR="00A92B61" w:rsidRDefault="00A92B61" w:rsidP="00A92B61">
            <w:pPr>
              <w:pStyle w:val="a4"/>
              <w:spacing w:before="0" w:beforeAutospacing="0" w:after="0" w:afterAutospacing="0" w:line="360" w:lineRule="auto"/>
              <w:jc w:val="both"/>
              <w:rPr>
                <w:color w:val="000000"/>
              </w:rPr>
            </w:pPr>
            <w:r>
              <w:rPr>
                <w:color w:val="000000"/>
              </w:rPr>
              <w:t>с 01.01.2016 по 31.12.2016 год</w:t>
            </w:r>
          </w:p>
        </w:tc>
      </w:tr>
      <w:tr w:rsidR="00A92B61" w:rsidTr="00A92B61">
        <w:tc>
          <w:tcPr>
            <w:tcW w:w="5104" w:type="dxa"/>
            <w:gridSpan w:val="3"/>
          </w:tcPr>
          <w:p w:rsidR="00A92B61" w:rsidRPr="00732B69" w:rsidRDefault="00A92B61" w:rsidP="00A92B61">
            <w:pPr>
              <w:pStyle w:val="a4"/>
              <w:spacing w:before="0" w:beforeAutospacing="0" w:after="0" w:afterAutospacing="0" w:line="360" w:lineRule="auto"/>
              <w:jc w:val="both"/>
              <w:rPr>
                <w:color w:val="000000"/>
              </w:rPr>
            </w:pPr>
            <w:r w:rsidRPr="00732B69">
              <w:rPr>
                <w:color w:val="000000"/>
              </w:rPr>
              <w:t>Количество человеко-часов</w:t>
            </w:r>
          </w:p>
        </w:tc>
        <w:tc>
          <w:tcPr>
            <w:tcW w:w="4677" w:type="dxa"/>
            <w:gridSpan w:val="2"/>
          </w:tcPr>
          <w:p w:rsidR="00A92B61" w:rsidRDefault="00A92B61" w:rsidP="00A92B61">
            <w:pPr>
              <w:pStyle w:val="a4"/>
              <w:spacing w:before="0" w:beforeAutospacing="0" w:after="0" w:afterAutospacing="0" w:line="360" w:lineRule="auto"/>
              <w:jc w:val="both"/>
              <w:rPr>
                <w:color w:val="000000"/>
              </w:rPr>
            </w:pPr>
            <w:r>
              <w:t>120</w:t>
            </w:r>
            <w:r w:rsidRPr="005A7199">
              <w:t xml:space="preserve"> </w:t>
            </w:r>
          </w:p>
        </w:tc>
      </w:tr>
      <w:tr w:rsidR="00A92B61" w:rsidRPr="001E0947" w:rsidTr="00A92B61">
        <w:tc>
          <w:tcPr>
            <w:tcW w:w="5104" w:type="dxa"/>
            <w:gridSpan w:val="3"/>
          </w:tcPr>
          <w:p w:rsidR="00A92B61" w:rsidRPr="00732B69" w:rsidRDefault="00A92B61" w:rsidP="00A92B61">
            <w:pPr>
              <w:pStyle w:val="a4"/>
              <w:spacing w:before="0" w:beforeAutospacing="0" w:after="0" w:afterAutospacing="0" w:line="360" w:lineRule="auto"/>
              <w:jc w:val="both"/>
              <w:rPr>
                <w:color w:val="000000"/>
              </w:rPr>
            </w:pPr>
            <w:r w:rsidRPr="00732B69">
              <w:rPr>
                <w:color w:val="000000"/>
              </w:rPr>
              <w:t>Руководитель аудиторской группы</w:t>
            </w:r>
          </w:p>
        </w:tc>
        <w:tc>
          <w:tcPr>
            <w:tcW w:w="4677" w:type="dxa"/>
            <w:gridSpan w:val="2"/>
          </w:tcPr>
          <w:p w:rsidR="00A92B61" w:rsidRPr="001E0947" w:rsidRDefault="00A92B61" w:rsidP="00A92B61">
            <w:pPr>
              <w:rPr>
                <w:rFonts w:ascii="Times New Roman" w:hAnsi="Times New Roman" w:cs="Times New Roman"/>
                <w:sz w:val="24"/>
                <w:szCs w:val="24"/>
              </w:rPr>
            </w:pPr>
            <w:r>
              <w:rPr>
                <w:rFonts w:ascii="Times New Roman" w:hAnsi="Times New Roman" w:cs="Times New Roman"/>
                <w:sz w:val="24"/>
                <w:szCs w:val="24"/>
              </w:rPr>
              <w:t>Сухих О.А.</w:t>
            </w:r>
          </w:p>
        </w:tc>
      </w:tr>
      <w:tr w:rsidR="00A92B61" w:rsidTr="00A92B61">
        <w:tc>
          <w:tcPr>
            <w:tcW w:w="5104" w:type="dxa"/>
            <w:gridSpan w:val="3"/>
          </w:tcPr>
          <w:p w:rsidR="00A92B61" w:rsidRPr="00732B69" w:rsidRDefault="00A92B61" w:rsidP="00A92B61">
            <w:pPr>
              <w:pStyle w:val="a4"/>
              <w:spacing w:before="0" w:beforeAutospacing="0" w:after="0" w:afterAutospacing="0" w:line="360" w:lineRule="auto"/>
              <w:jc w:val="both"/>
              <w:rPr>
                <w:color w:val="000000"/>
              </w:rPr>
            </w:pPr>
            <w:r w:rsidRPr="00732B69">
              <w:rPr>
                <w:color w:val="000000"/>
              </w:rPr>
              <w:lastRenderedPageBreak/>
              <w:t>Состав аудиторской группы</w:t>
            </w:r>
          </w:p>
        </w:tc>
        <w:tc>
          <w:tcPr>
            <w:tcW w:w="4677" w:type="dxa"/>
            <w:gridSpan w:val="2"/>
          </w:tcPr>
          <w:p w:rsidR="00A92B61" w:rsidRDefault="002731DA" w:rsidP="00A92B61">
            <w:pPr>
              <w:pStyle w:val="a4"/>
              <w:spacing w:before="0" w:beforeAutospacing="0" w:after="0" w:afterAutospacing="0"/>
              <w:jc w:val="both"/>
            </w:pPr>
            <w:r>
              <w:rPr>
                <w:noProof/>
                <w:lang w:eastAsia="en-US"/>
              </w:rPr>
              <w:pict>
                <v:shape id="_x0000_s1042" type="#_x0000_t202" style="position:absolute;left:0;text-align:left;margin-left:83.4pt;margin-top:-26.75pt;width:152.55pt;height:22.5pt;z-index:251681792;mso-position-horizontal-relative:text;mso-position-vertical-relative:text;mso-width-relative:margin;mso-height-relative:margin" stroked="f">
                  <v:textbox>
                    <w:txbxContent>
                      <w:p w:rsidR="00C47C6C" w:rsidRPr="009660C9" w:rsidRDefault="00C47C6C" w:rsidP="009660C9">
                        <w:pPr>
                          <w:rPr>
                            <w:rFonts w:ascii="Times New Roman" w:hAnsi="Times New Roman" w:cs="Times New Roman"/>
                            <w:sz w:val="24"/>
                          </w:rPr>
                        </w:pPr>
                        <w:r w:rsidRPr="009660C9">
                          <w:rPr>
                            <w:rFonts w:ascii="Times New Roman" w:hAnsi="Times New Roman" w:cs="Times New Roman"/>
                            <w:sz w:val="24"/>
                          </w:rPr>
                          <w:t>Продолжение таблицы 4.6</w:t>
                        </w:r>
                      </w:p>
                      <w:p w:rsidR="00C47C6C" w:rsidRDefault="00C47C6C"/>
                    </w:txbxContent>
                  </v:textbox>
                </v:shape>
              </w:pict>
            </w:r>
            <w:r w:rsidR="00A92B61">
              <w:t xml:space="preserve">Сухих </w:t>
            </w:r>
            <w:r w:rsidR="00A92B61" w:rsidRPr="00186C5E">
              <w:t>О</w:t>
            </w:r>
            <w:r w:rsidR="00A92B61">
              <w:t>. А.,</w:t>
            </w:r>
          </w:p>
          <w:p w:rsidR="00A92B61" w:rsidRDefault="00A92B61" w:rsidP="00A92B61">
            <w:pPr>
              <w:pStyle w:val="a4"/>
              <w:spacing w:before="0" w:beforeAutospacing="0" w:after="0" w:afterAutospacing="0"/>
              <w:jc w:val="both"/>
              <w:rPr>
                <w:color w:val="000000"/>
              </w:rPr>
            </w:pPr>
            <w:r>
              <w:t>Васильева Н.И.</w:t>
            </w:r>
          </w:p>
        </w:tc>
      </w:tr>
      <w:tr w:rsidR="00A92B61" w:rsidTr="00A92B61">
        <w:tc>
          <w:tcPr>
            <w:tcW w:w="5104" w:type="dxa"/>
            <w:gridSpan w:val="3"/>
          </w:tcPr>
          <w:p w:rsidR="00A92B61" w:rsidRPr="00732B69" w:rsidRDefault="00A92B61" w:rsidP="00A92B61">
            <w:pPr>
              <w:pStyle w:val="a4"/>
              <w:spacing w:before="0" w:beforeAutospacing="0" w:after="0" w:afterAutospacing="0" w:line="360" w:lineRule="auto"/>
              <w:jc w:val="both"/>
              <w:rPr>
                <w:color w:val="000000"/>
              </w:rPr>
            </w:pPr>
            <w:r w:rsidRPr="00732B69">
              <w:rPr>
                <w:color w:val="000000"/>
              </w:rPr>
              <w:t>Планируемый аудиторский риск</w:t>
            </w:r>
          </w:p>
        </w:tc>
        <w:tc>
          <w:tcPr>
            <w:tcW w:w="4677" w:type="dxa"/>
            <w:gridSpan w:val="2"/>
          </w:tcPr>
          <w:p w:rsidR="00A92B61" w:rsidRDefault="00A92B61" w:rsidP="00A92B61">
            <w:pPr>
              <w:pStyle w:val="a4"/>
              <w:spacing w:before="0" w:beforeAutospacing="0" w:after="0" w:afterAutospacing="0" w:line="360" w:lineRule="auto"/>
              <w:jc w:val="both"/>
              <w:rPr>
                <w:sz w:val="28"/>
                <w:szCs w:val="28"/>
              </w:rPr>
            </w:pPr>
            <w:r>
              <w:rPr>
                <w:szCs w:val="28"/>
              </w:rPr>
              <w:t>7,85</w:t>
            </w:r>
            <w:r w:rsidRPr="0036334F">
              <w:rPr>
                <w:szCs w:val="28"/>
              </w:rPr>
              <w:t xml:space="preserve"> %</w:t>
            </w:r>
          </w:p>
        </w:tc>
      </w:tr>
      <w:tr w:rsidR="00A92B61" w:rsidTr="00A92B61">
        <w:tc>
          <w:tcPr>
            <w:tcW w:w="5104" w:type="dxa"/>
            <w:gridSpan w:val="3"/>
          </w:tcPr>
          <w:p w:rsidR="00A92B61" w:rsidRPr="00732B69" w:rsidRDefault="00A92B61" w:rsidP="00A92B61">
            <w:pPr>
              <w:pStyle w:val="a4"/>
              <w:spacing w:before="0" w:beforeAutospacing="0" w:after="0" w:afterAutospacing="0" w:line="360" w:lineRule="auto"/>
              <w:jc w:val="both"/>
              <w:rPr>
                <w:color w:val="000000"/>
              </w:rPr>
            </w:pPr>
            <w:r w:rsidRPr="00732B69">
              <w:rPr>
                <w:color w:val="000000"/>
              </w:rPr>
              <w:t>Планируемый уровень существенности</w:t>
            </w:r>
          </w:p>
        </w:tc>
        <w:tc>
          <w:tcPr>
            <w:tcW w:w="4677" w:type="dxa"/>
            <w:gridSpan w:val="2"/>
          </w:tcPr>
          <w:p w:rsidR="00A92B61" w:rsidRDefault="00A92B61" w:rsidP="00A92B61">
            <w:pPr>
              <w:pStyle w:val="a4"/>
              <w:spacing w:before="0" w:beforeAutospacing="0" w:after="0" w:afterAutospacing="0" w:line="360" w:lineRule="auto"/>
              <w:jc w:val="both"/>
              <w:rPr>
                <w:color w:val="000000"/>
              </w:rPr>
            </w:pPr>
            <w:r>
              <w:rPr>
                <w:color w:val="000000"/>
              </w:rPr>
              <w:t>3500 тыс. руб.</w:t>
            </w:r>
          </w:p>
        </w:tc>
      </w:tr>
      <w:tr w:rsidR="00A92B61" w:rsidRPr="00A907C0" w:rsidTr="00A92B61">
        <w:tc>
          <w:tcPr>
            <w:tcW w:w="568" w:type="dxa"/>
          </w:tcPr>
          <w:p w:rsidR="00A92B61" w:rsidRPr="008A4B3B" w:rsidRDefault="00A92B61" w:rsidP="00A92B61">
            <w:pPr>
              <w:jc w:val="center"/>
              <w:rPr>
                <w:rFonts w:ascii="Times New Roman" w:hAnsi="Times New Roman" w:cs="Times New Roman"/>
                <w:sz w:val="24"/>
                <w:szCs w:val="24"/>
              </w:rPr>
            </w:pPr>
            <w:r w:rsidRPr="008A4B3B">
              <w:rPr>
                <w:rFonts w:ascii="Times New Roman" w:hAnsi="Times New Roman" w:cs="Times New Roman"/>
                <w:sz w:val="24"/>
                <w:szCs w:val="24"/>
              </w:rPr>
              <w:t xml:space="preserve">№ </w:t>
            </w:r>
            <w:proofErr w:type="spellStart"/>
            <w:proofErr w:type="gramStart"/>
            <w:r w:rsidRPr="008A4B3B">
              <w:rPr>
                <w:rFonts w:ascii="Times New Roman" w:hAnsi="Times New Roman" w:cs="Times New Roman"/>
                <w:sz w:val="24"/>
                <w:szCs w:val="24"/>
              </w:rPr>
              <w:t>п</w:t>
            </w:r>
            <w:proofErr w:type="spellEnd"/>
            <w:proofErr w:type="gramEnd"/>
            <w:r w:rsidRPr="008A4B3B">
              <w:rPr>
                <w:rFonts w:ascii="Times New Roman" w:hAnsi="Times New Roman" w:cs="Times New Roman"/>
                <w:sz w:val="24"/>
                <w:szCs w:val="24"/>
                <w:lang w:val="en-US"/>
              </w:rPr>
              <w:t>/</w:t>
            </w:r>
            <w:proofErr w:type="spellStart"/>
            <w:r w:rsidRPr="008A4B3B">
              <w:rPr>
                <w:rFonts w:ascii="Times New Roman" w:hAnsi="Times New Roman" w:cs="Times New Roman"/>
                <w:sz w:val="24"/>
                <w:szCs w:val="24"/>
              </w:rPr>
              <w:t>п</w:t>
            </w:r>
            <w:proofErr w:type="spellEnd"/>
          </w:p>
        </w:tc>
        <w:tc>
          <w:tcPr>
            <w:tcW w:w="3118" w:type="dxa"/>
          </w:tcPr>
          <w:p w:rsidR="00A92B61" w:rsidRPr="008A4B3B" w:rsidRDefault="00A92B61" w:rsidP="00A92B61">
            <w:pPr>
              <w:jc w:val="center"/>
              <w:rPr>
                <w:rFonts w:ascii="Times New Roman" w:hAnsi="Times New Roman" w:cs="Times New Roman"/>
                <w:sz w:val="24"/>
                <w:szCs w:val="24"/>
              </w:rPr>
            </w:pPr>
            <w:r w:rsidRPr="008A4B3B">
              <w:rPr>
                <w:rFonts w:ascii="Times New Roman" w:hAnsi="Times New Roman" w:cs="Times New Roman"/>
                <w:sz w:val="24"/>
                <w:szCs w:val="24"/>
              </w:rPr>
              <w:t>Планируемые виды работ</w:t>
            </w:r>
          </w:p>
        </w:tc>
        <w:tc>
          <w:tcPr>
            <w:tcW w:w="1418" w:type="dxa"/>
          </w:tcPr>
          <w:p w:rsidR="00A92B61" w:rsidRPr="008A4B3B" w:rsidRDefault="00A92B61" w:rsidP="00A92B61">
            <w:pPr>
              <w:jc w:val="center"/>
              <w:rPr>
                <w:rFonts w:ascii="Times New Roman" w:hAnsi="Times New Roman" w:cs="Times New Roman"/>
                <w:sz w:val="24"/>
                <w:szCs w:val="24"/>
              </w:rPr>
            </w:pPr>
            <w:r w:rsidRPr="008A4B3B">
              <w:rPr>
                <w:rFonts w:ascii="Times New Roman" w:hAnsi="Times New Roman" w:cs="Times New Roman"/>
                <w:sz w:val="24"/>
                <w:szCs w:val="24"/>
              </w:rPr>
              <w:t>Период проведения</w:t>
            </w:r>
          </w:p>
        </w:tc>
        <w:tc>
          <w:tcPr>
            <w:tcW w:w="1417" w:type="dxa"/>
          </w:tcPr>
          <w:p w:rsidR="00A92B61" w:rsidRPr="008A4B3B" w:rsidRDefault="00A92B61" w:rsidP="00A92B61">
            <w:pPr>
              <w:jc w:val="center"/>
              <w:rPr>
                <w:rFonts w:ascii="Times New Roman" w:hAnsi="Times New Roman" w:cs="Times New Roman"/>
                <w:sz w:val="24"/>
                <w:szCs w:val="24"/>
              </w:rPr>
            </w:pPr>
            <w:r w:rsidRPr="008A4B3B">
              <w:rPr>
                <w:rFonts w:ascii="Times New Roman" w:hAnsi="Times New Roman" w:cs="Times New Roman"/>
                <w:sz w:val="24"/>
                <w:szCs w:val="24"/>
              </w:rPr>
              <w:t>Исполнитель</w:t>
            </w:r>
          </w:p>
        </w:tc>
        <w:tc>
          <w:tcPr>
            <w:tcW w:w="3260" w:type="dxa"/>
          </w:tcPr>
          <w:p w:rsidR="00A92B61" w:rsidRPr="008A4B3B" w:rsidRDefault="00A92B61" w:rsidP="00A92B61">
            <w:pPr>
              <w:jc w:val="center"/>
              <w:rPr>
                <w:rFonts w:ascii="Times New Roman" w:hAnsi="Times New Roman" w:cs="Times New Roman"/>
                <w:sz w:val="24"/>
                <w:szCs w:val="24"/>
              </w:rPr>
            </w:pPr>
            <w:r w:rsidRPr="008A4B3B">
              <w:rPr>
                <w:rFonts w:ascii="Times New Roman" w:hAnsi="Times New Roman" w:cs="Times New Roman"/>
                <w:sz w:val="24"/>
                <w:szCs w:val="24"/>
              </w:rPr>
              <w:t>Рабочие документы аудитора</w:t>
            </w:r>
          </w:p>
        </w:tc>
      </w:tr>
      <w:tr w:rsidR="00A92B61" w:rsidRPr="00A907C0" w:rsidTr="00A92B61">
        <w:trPr>
          <w:trHeight w:val="1974"/>
        </w:trPr>
        <w:tc>
          <w:tcPr>
            <w:tcW w:w="568"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1.</w:t>
            </w: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1.1</w:t>
            </w: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1.2</w:t>
            </w:r>
          </w:p>
        </w:tc>
        <w:tc>
          <w:tcPr>
            <w:tcW w:w="3118" w:type="dxa"/>
          </w:tcPr>
          <w:p w:rsidR="00A92B61" w:rsidRDefault="00A92B61" w:rsidP="00A92B61">
            <w:pPr>
              <w:pStyle w:val="a4"/>
              <w:spacing w:before="0" w:beforeAutospacing="0" w:after="0" w:afterAutospacing="0"/>
              <w:jc w:val="both"/>
              <w:rPr>
                <w:color w:val="000000"/>
              </w:rPr>
            </w:pPr>
            <w:r w:rsidRPr="00A907C0">
              <w:rPr>
                <w:color w:val="000000"/>
              </w:rPr>
              <w:t>Правовая оценка договоров с поставщиками и подрядчикам</w:t>
            </w:r>
          </w:p>
          <w:p w:rsidR="00A92B61" w:rsidRDefault="00A92B61" w:rsidP="00A92B61">
            <w:pPr>
              <w:pStyle w:val="a4"/>
              <w:spacing w:before="0" w:beforeAutospacing="0" w:after="0" w:afterAutospacing="0"/>
              <w:jc w:val="both"/>
              <w:rPr>
                <w:color w:val="000000"/>
              </w:rPr>
            </w:pPr>
            <w:r w:rsidRPr="00A907C0">
              <w:rPr>
                <w:color w:val="000000"/>
              </w:rPr>
              <w:t>Экспертиза договоров с поставщиками</w:t>
            </w:r>
          </w:p>
          <w:p w:rsidR="00A92B61" w:rsidRPr="00A907C0" w:rsidRDefault="00A92B61" w:rsidP="00A92B61">
            <w:pPr>
              <w:pStyle w:val="a4"/>
              <w:spacing w:before="0" w:beforeAutospacing="0" w:after="0" w:afterAutospacing="0"/>
              <w:jc w:val="both"/>
              <w:rPr>
                <w:color w:val="000000"/>
              </w:rPr>
            </w:pPr>
            <w:r w:rsidRPr="00A907C0">
              <w:rPr>
                <w:color w:val="000000"/>
              </w:rPr>
              <w:t>Экспертиза договоров с подрядчиками</w:t>
            </w:r>
          </w:p>
        </w:tc>
        <w:tc>
          <w:tcPr>
            <w:tcW w:w="1418" w:type="dxa"/>
          </w:tcPr>
          <w:p w:rsidR="00A92B61" w:rsidRPr="004E241F" w:rsidRDefault="00A92B61" w:rsidP="00A92B61">
            <w:pPr>
              <w:contextualSpacing/>
              <w:rPr>
                <w:rFonts w:ascii="Times New Roman" w:hAnsi="Times New Roman"/>
                <w:sz w:val="24"/>
                <w:szCs w:val="24"/>
              </w:rPr>
            </w:pPr>
            <w:r w:rsidRPr="004E241F">
              <w:rPr>
                <w:rFonts w:ascii="Times New Roman" w:hAnsi="Times New Roman"/>
                <w:sz w:val="24"/>
                <w:szCs w:val="24"/>
              </w:rPr>
              <w:t>01.0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r w:rsidRPr="004E241F">
              <w:rPr>
                <w:rFonts w:ascii="Times New Roman" w:hAnsi="Times New Roman"/>
                <w:sz w:val="24"/>
                <w:szCs w:val="24"/>
              </w:rPr>
              <w:t xml:space="preserve"> - </w:t>
            </w:r>
            <w:r>
              <w:rPr>
                <w:rFonts w:ascii="Times New Roman" w:hAnsi="Times New Roman"/>
                <w:sz w:val="24"/>
                <w:szCs w:val="24"/>
              </w:rPr>
              <w:t>06</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p>
        </w:tc>
        <w:tc>
          <w:tcPr>
            <w:tcW w:w="1417" w:type="dxa"/>
            <w:shd w:val="clear" w:color="auto" w:fill="FFFFFF" w:themeFill="background1"/>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Сухих О.А.</w:t>
            </w:r>
          </w:p>
        </w:tc>
        <w:tc>
          <w:tcPr>
            <w:tcW w:w="3260"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Договор, соглашения, контракты; копии переписки или заключение эксперта (в случае его привлечения</w:t>
            </w:r>
            <w:r>
              <w:rPr>
                <w:rFonts w:ascii="Times New Roman" w:hAnsi="Times New Roman" w:cs="Times New Roman"/>
                <w:sz w:val="24"/>
                <w:szCs w:val="24"/>
              </w:rPr>
              <w:t>)</w:t>
            </w:r>
          </w:p>
        </w:tc>
      </w:tr>
      <w:tr w:rsidR="00A92B61" w:rsidRPr="00A907C0" w:rsidTr="00A92B61">
        <w:trPr>
          <w:trHeight w:val="4001"/>
        </w:trPr>
        <w:tc>
          <w:tcPr>
            <w:tcW w:w="568"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2.</w:t>
            </w: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2.1</w:t>
            </w:r>
          </w:p>
          <w:p w:rsidR="00A92B61" w:rsidRPr="00A907C0" w:rsidRDefault="00A92B61" w:rsidP="00A92B61">
            <w:pPr>
              <w:jc w:val="both"/>
              <w:rPr>
                <w:rFonts w:ascii="Times New Roman" w:hAnsi="Times New Roman" w:cs="Times New Roman"/>
                <w:sz w:val="24"/>
                <w:szCs w:val="24"/>
              </w:rPr>
            </w:pPr>
          </w:p>
          <w:p w:rsidR="00A92B61" w:rsidRDefault="00A92B61" w:rsidP="00A92B61">
            <w:pPr>
              <w:jc w:val="both"/>
              <w:rPr>
                <w:rFonts w:ascii="Times New Roman" w:hAnsi="Times New Roman" w:cs="Times New Roman"/>
                <w:sz w:val="24"/>
                <w:szCs w:val="24"/>
              </w:rPr>
            </w:pPr>
          </w:p>
          <w:p w:rsidR="00B338DE" w:rsidRDefault="00B338DE"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2.2</w:t>
            </w:r>
          </w:p>
          <w:p w:rsidR="00A92B61" w:rsidRPr="00A907C0" w:rsidRDefault="00A92B61" w:rsidP="00A92B61">
            <w:pPr>
              <w:jc w:val="both"/>
              <w:rPr>
                <w:rFonts w:ascii="Times New Roman" w:hAnsi="Times New Roman" w:cs="Times New Roman"/>
                <w:sz w:val="24"/>
                <w:szCs w:val="24"/>
              </w:rPr>
            </w:pPr>
          </w:p>
          <w:p w:rsidR="00A92B61" w:rsidRDefault="00A92B61" w:rsidP="00A92B61">
            <w:pPr>
              <w:jc w:val="both"/>
              <w:rPr>
                <w:rFonts w:ascii="Times New Roman" w:hAnsi="Times New Roman" w:cs="Times New Roman"/>
                <w:sz w:val="24"/>
                <w:szCs w:val="24"/>
              </w:rPr>
            </w:pPr>
          </w:p>
          <w:p w:rsidR="00A92B61" w:rsidRDefault="00A92B61" w:rsidP="00A92B61">
            <w:pPr>
              <w:jc w:val="both"/>
              <w:rPr>
                <w:rFonts w:ascii="Times New Roman" w:hAnsi="Times New Roman" w:cs="Times New Roman"/>
                <w:sz w:val="24"/>
                <w:szCs w:val="24"/>
              </w:rPr>
            </w:pPr>
          </w:p>
          <w:p w:rsidR="00A92B61" w:rsidRDefault="00A92B61" w:rsidP="00A92B61">
            <w:pPr>
              <w:jc w:val="both"/>
              <w:rPr>
                <w:rFonts w:ascii="Times New Roman" w:hAnsi="Times New Roman" w:cs="Times New Roman"/>
                <w:sz w:val="24"/>
                <w:szCs w:val="24"/>
              </w:rPr>
            </w:pPr>
            <w:r>
              <w:rPr>
                <w:rFonts w:ascii="Times New Roman" w:hAnsi="Times New Roman" w:cs="Times New Roman"/>
                <w:sz w:val="24"/>
                <w:szCs w:val="24"/>
              </w:rPr>
              <w:t>2.3</w:t>
            </w:r>
          </w:p>
          <w:p w:rsidR="00A92B61"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2.4</w:t>
            </w:r>
          </w:p>
          <w:p w:rsidR="00A92B61" w:rsidRPr="00A907C0" w:rsidRDefault="00A92B61" w:rsidP="00A92B61">
            <w:pPr>
              <w:jc w:val="both"/>
              <w:rPr>
                <w:rFonts w:ascii="Times New Roman" w:hAnsi="Times New Roman" w:cs="Times New Roman"/>
                <w:sz w:val="24"/>
                <w:szCs w:val="24"/>
              </w:rPr>
            </w:pPr>
          </w:p>
        </w:tc>
        <w:tc>
          <w:tcPr>
            <w:tcW w:w="3118" w:type="dxa"/>
            <w:shd w:val="clear" w:color="auto" w:fill="auto"/>
          </w:tcPr>
          <w:p w:rsidR="00A92B61" w:rsidRPr="00C4195B" w:rsidRDefault="00A92B61" w:rsidP="00A92B61">
            <w:pPr>
              <w:jc w:val="both"/>
              <w:rPr>
                <w:rFonts w:ascii="Times New Roman" w:hAnsi="Times New Roman" w:cs="Times New Roman"/>
                <w:sz w:val="24"/>
                <w:szCs w:val="24"/>
              </w:rPr>
            </w:pPr>
            <w:r w:rsidRPr="00C4195B">
              <w:rPr>
                <w:rFonts w:ascii="Times New Roman" w:hAnsi="Times New Roman" w:cs="Times New Roman"/>
                <w:sz w:val="24"/>
                <w:szCs w:val="24"/>
              </w:rPr>
              <w:t>Проверка организации первичного учета расчетов с поставщиками и подрядчиками</w:t>
            </w:r>
          </w:p>
          <w:p w:rsidR="00A92B61" w:rsidRPr="00C4195B" w:rsidRDefault="00A92B61" w:rsidP="00A92B61">
            <w:pPr>
              <w:jc w:val="both"/>
              <w:rPr>
                <w:rFonts w:ascii="Times New Roman" w:hAnsi="Times New Roman" w:cs="Times New Roman"/>
                <w:sz w:val="24"/>
                <w:szCs w:val="24"/>
              </w:rPr>
            </w:pPr>
            <w:r w:rsidRPr="00C4195B">
              <w:rPr>
                <w:rFonts w:ascii="Times New Roman" w:hAnsi="Times New Roman" w:cs="Times New Roman"/>
                <w:sz w:val="24"/>
                <w:szCs w:val="24"/>
              </w:rPr>
              <w:t xml:space="preserve">Проверка достоверности </w:t>
            </w:r>
            <w:proofErr w:type="spellStart"/>
            <w:r w:rsidRPr="00C4195B">
              <w:rPr>
                <w:rFonts w:ascii="Times New Roman" w:hAnsi="Times New Roman" w:cs="Times New Roman"/>
                <w:sz w:val="24"/>
                <w:szCs w:val="24"/>
              </w:rPr>
              <w:t>оприходования</w:t>
            </w:r>
            <w:proofErr w:type="spellEnd"/>
            <w:r w:rsidRPr="00C4195B">
              <w:rPr>
                <w:rFonts w:ascii="Times New Roman" w:hAnsi="Times New Roman" w:cs="Times New Roman"/>
                <w:sz w:val="24"/>
                <w:szCs w:val="24"/>
              </w:rPr>
              <w:t xml:space="preserve"> ТМЦ, принятия к учету работ, услуг</w:t>
            </w:r>
          </w:p>
          <w:p w:rsidR="00A92B61" w:rsidRPr="00C4195B" w:rsidRDefault="00A92B61" w:rsidP="00A92B61">
            <w:pPr>
              <w:jc w:val="both"/>
              <w:rPr>
                <w:rFonts w:ascii="Times New Roman" w:hAnsi="Times New Roman" w:cs="Times New Roman"/>
                <w:sz w:val="24"/>
                <w:szCs w:val="24"/>
              </w:rPr>
            </w:pPr>
            <w:r w:rsidRPr="00C4195B">
              <w:rPr>
                <w:rFonts w:ascii="Times New Roman" w:hAnsi="Times New Roman" w:cs="Times New Roman"/>
                <w:sz w:val="24"/>
                <w:szCs w:val="24"/>
              </w:rPr>
              <w:t xml:space="preserve">Проверка </w:t>
            </w:r>
            <w:proofErr w:type="gramStart"/>
            <w:r w:rsidRPr="00C4195B">
              <w:rPr>
                <w:rFonts w:ascii="Times New Roman" w:hAnsi="Times New Roman" w:cs="Times New Roman"/>
                <w:sz w:val="24"/>
                <w:szCs w:val="24"/>
              </w:rPr>
              <w:t>оперативности регистрации фактов поступления сырья</w:t>
            </w:r>
            <w:proofErr w:type="gramEnd"/>
            <w:r w:rsidRPr="00C4195B">
              <w:rPr>
                <w:rFonts w:ascii="Times New Roman" w:hAnsi="Times New Roman" w:cs="Times New Roman"/>
                <w:sz w:val="24"/>
                <w:szCs w:val="24"/>
              </w:rPr>
              <w:t xml:space="preserve"> и материалов, оказания услуг</w:t>
            </w:r>
          </w:p>
          <w:p w:rsidR="00A92B61" w:rsidRPr="00C4195B" w:rsidRDefault="00A92B61" w:rsidP="00A92B61">
            <w:pPr>
              <w:jc w:val="both"/>
              <w:rPr>
                <w:rFonts w:ascii="Times New Roman" w:hAnsi="Times New Roman" w:cs="Times New Roman"/>
                <w:sz w:val="24"/>
                <w:szCs w:val="24"/>
              </w:rPr>
            </w:pPr>
            <w:r w:rsidRPr="00C4195B">
              <w:rPr>
                <w:rFonts w:ascii="Times New Roman" w:hAnsi="Times New Roman" w:cs="Times New Roman"/>
                <w:sz w:val="24"/>
                <w:szCs w:val="24"/>
              </w:rPr>
              <w:t>Проверка соблюдения графика документооборота</w:t>
            </w:r>
          </w:p>
          <w:p w:rsidR="00A92B61" w:rsidRPr="00C4195B" w:rsidRDefault="00A92B61" w:rsidP="00A92B61">
            <w:pPr>
              <w:jc w:val="both"/>
              <w:rPr>
                <w:rFonts w:ascii="Times New Roman" w:hAnsi="Times New Roman" w:cs="Times New Roman"/>
                <w:sz w:val="24"/>
                <w:szCs w:val="24"/>
              </w:rPr>
            </w:pPr>
            <w:r w:rsidRPr="00C4195B">
              <w:rPr>
                <w:rFonts w:ascii="Times New Roman" w:hAnsi="Times New Roman" w:cs="Times New Roman"/>
                <w:sz w:val="24"/>
                <w:szCs w:val="24"/>
              </w:rPr>
              <w:t>Проверка организации хранения документов</w:t>
            </w:r>
          </w:p>
        </w:tc>
        <w:tc>
          <w:tcPr>
            <w:tcW w:w="1418" w:type="dxa"/>
          </w:tcPr>
          <w:p w:rsidR="00A92B61" w:rsidRPr="00C4195B" w:rsidRDefault="00A92B61" w:rsidP="00A92B61">
            <w:pPr>
              <w:jc w:val="both"/>
              <w:rPr>
                <w:rFonts w:ascii="Times New Roman" w:hAnsi="Times New Roman" w:cs="Times New Roman"/>
                <w:sz w:val="24"/>
                <w:szCs w:val="24"/>
              </w:rPr>
            </w:pPr>
            <w:r w:rsidRPr="00C4195B">
              <w:rPr>
                <w:rFonts w:ascii="Times New Roman" w:hAnsi="Times New Roman"/>
                <w:sz w:val="24"/>
                <w:szCs w:val="24"/>
              </w:rPr>
              <w:t>01.02.17 - 04.02.17</w:t>
            </w:r>
          </w:p>
        </w:tc>
        <w:tc>
          <w:tcPr>
            <w:tcW w:w="1417" w:type="dxa"/>
          </w:tcPr>
          <w:p w:rsidR="00A92B61" w:rsidRPr="00C4195B" w:rsidRDefault="00A92B61" w:rsidP="00A92B61">
            <w:pPr>
              <w:jc w:val="both"/>
              <w:rPr>
                <w:rFonts w:ascii="Times New Roman" w:hAnsi="Times New Roman" w:cs="Times New Roman"/>
                <w:sz w:val="24"/>
                <w:szCs w:val="24"/>
              </w:rPr>
            </w:pPr>
            <w:r w:rsidRPr="00C4195B">
              <w:rPr>
                <w:rFonts w:ascii="Times New Roman" w:hAnsi="Times New Roman" w:cs="Times New Roman"/>
                <w:sz w:val="24"/>
                <w:szCs w:val="24"/>
              </w:rPr>
              <w:t>Васильева Н.И.</w:t>
            </w:r>
          </w:p>
        </w:tc>
        <w:tc>
          <w:tcPr>
            <w:tcW w:w="3260" w:type="dxa"/>
          </w:tcPr>
          <w:p w:rsidR="00A92B61" w:rsidRPr="00C4195B" w:rsidRDefault="00A92B61" w:rsidP="00A92B61">
            <w:pPr>
              <w:jc w:val="both"/>
              <w:rPr>
                <w:rFonts w:ascii="Times New Roman" w:hAnsi="Times New Roman" w:cs="Times New Roman"/>
                <w:sz w:val="24"/>
                <w:szCs w:val="24"/>
              </w:rPr>
            </w:pPr>
            <w:r w:rsidRPr="00C4195B">
              <w:rPr>
                <w:rFonts w:ascii="Times New Roman" w:hAnsi="Times New Roman" w:cs="Times New Roman"/>
                <w:sz w:val="24"/>
                <w:szCs w:val="24"/>
              </w:rPr>
              <w:t>Первичные документы (товарные накладные, акты</w:t>
            </w:r>
            <w:r>
              <w:rPr>
                <w:rFonts w:ascii="Times New Roman" w:hAnsi="Times New Roman" w:cs="Times New Roman"/>
                <w:sz w:val="24"/>
                <w:szCs w:val="24"/>
              </w:rPr>
              <w:t xml:space="preserve"> приемки</w:t>
            </w:r>
            <w:r w:rsidRPr="00C4195B">
              <w:rPr>
                <w:rFonts w:ascii="Times New Roman" w:hAnsi="Times New Roman" w:cs="Times New Roman"/>
                <w:sz w:val="24"/>
                <w:szCs w:val="24"/>
              </w:rPr>
              <w:t xml:space="preserve"> выполненных работ, акты</w:t>
            </w:r>
            <w:r>
              <w:rPr>
                <w:rFonts w:ascii="Times New Roman" w:hAnsi="Times New Roman" w:cs="Times New Roman"/>
                <w:sz w:val="24"/>
                <w:szCs w:val="24"/>
              </w:rPr>
              <w:t xml:space="preserve"> приемки материалов</w:t>
            </w:r>
            <w:r w:rsidRPr="00C4195B">
              <w:rPr>
                <w:rFonts w:ascii="Times New Roman" w:hAnsi="Times New Roman" w:cs="Times New Roman"/>
                <w:sz w:val="24"/>
                <w:szCs w:val="24"/>
              </w:rPr>
              <w:t xml:space="preserve">), </w:t>
            </w:r>
            <w:r w:rsidRPr="00C4195B">
              <w:rPr>
                <w:rFonts w:ascii="Times New Roman" w:eastAsia="Times New Roman" w:hAnsi="Times New Roman"/>
                <w:color w:val="000000"/>
                <w:sz w:val="24"/>
                <w:szCs w:val="24"/>
              </w:rPr>
              <w:t>догово</w:t>
            </w:r>
            <w:r>
              <w:rPr>
                <w:rFonts w:ascii="Times New Roman" w:eastAsia="Times New Roman" w:hAnsi="Times New Roman"/>
                <w:color w:val="000000"/>
                <w:sz w:val="24"/>
                <w:szCs w:val="24"/>
              </w:rPr>
              <w:t>ры</w:t>
            </w:r>
            <w:r w:rsidRPr="00C4195B">
              <w:rPr>
                <w:rFonts w:ascii="Times New Roman" w:eastAsia="Times New Roman" w:hAnsi="Times New Roman"/>
                <w:color w:val="000000"/>
                <w:sz w:val="24"/>
                <w:szCs w:val="24"/>
              </w:rPr>
              <w:t>, данные бухгалтерского учета</w:t>
            </w:r>
          </w:p>
        </w:tc>
      </w:tr>
      <w:tr w:rsidR="00A92B61" w:rsidRPr="00A907C0" w:rsidTr="00A92B61">
        <w:trPr>
          <w:trHeight w:val="2955"/>
        </w:trPr>
        <w:tc>
          <w:tcPr>
            <w:tcW w:w="568"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3.</w:t>
            </w: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Default="00A92B61" w:rsidP="00A92B61">
            <w:pPr>
              <w:jc w:val="both"/>
              <w:rPr>
                <w:rFonts w:ascii="Times New Roman" w:hAnsi="Times New Roman" w:cs="Times New Roman"/>
                <w:sz w:val="24"/>
                <w:szCs w:val="24"/>
              </w:rPr>
            </w:pPr>
            <w:r>
              <w:rPr>
                <w:rFonts w:ascii="Times New Roman" w:hAnsi="Times New Roman" w:cs="Times New Roman"/>
                <w:sz w:val="24"/>
                <w:szCs w:val="24"/>
              </w:rPr>
              <w:t>3.1</w:t>
            </w:r>
          </w:p>
          <w:p w:rsidR="00A92B61" w:rsidRDefault="00A92B61" w:rsidP="00A92B61">
            <w:pPr>
              <w:jc w:val="both"/>
              <w:rPr>
                <w:rFonts w:ascii="Times New Roman" w:hAnsi="Times New Roman" w:cs="Times New Roman"/>
                <w:sz w:val="24"/>
                <w:szCs w:val="24"/>
              </w:rPr>
            </w:pPr>
          </w:p>
          <w:p w:rsidR="00A92B61"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Pr>
                <w:rFonts w:ascii="Times New Roman" w:hAnsi="Times New Roman" w:cs="Times New Roman"/>
                <w:sz w:val="24"/>
                <w:szCs w:val="24"/>
              </w:rPr>
              <w:t>3.2</w:t>
            </w:r>
          </w:p>
        </w:tc>
        <w:tc>
          <w:tcPr>
            <w:tcW w:w="3118" w:type="dxa"/>
          </w:tcPr>
          <w:p w:rsidR="00A92B61" w:rsidRDefault="00A92B61" w:rsidP="00A92B61">
            <w:pPr>
              <w:pStyle w:val="a4"/>
              <w:spacing w:before="0" w:beforeAutospacing="0" w:after="0" w:afterAutospacing="0"/>
              <w:jc w:val="both"/>
              <w:rPr>
                <w:color w:val="000000"/>
              </w:rPr>
            </w:pPr>
            <w:r w:rsidRPr="00A907C0">
              <w:rPr>
                <w:color w:val="000000"/>
              </w:rPr>
              <w:t xml:space="preserve">Проверка состояния задолженности перед поставщиками и подрядчикам </w:t>
            </w:r>
          </w:p>
          <w:p w:rsidR="00A92B61" w:rsidRDefault="00A92B61" w:rsidP="00A92B61">
            <w:pPr>
              <w:pStyle w:val="a4"/>
              <w:spacing w:before="0" w:beforeAutospacing="0" w:after="0" w:afterAutospacing="0"/>
              <w:jc w:val="both"/>
              <w:rPr>
                <w:color w:val="000000"/>
              </w:rPr>
            </w:pPr>
            <w:r w:rsidRPr="00A907C0">
              <w:rPr>
                <w:color w:val="000000"/>
              </w:rPr>
              <w:t>Проверка реальности дебиторской и кредиторской задолженности</w:t>
            </w:r>
          </w:p>
          <w:p w:rsidR="00A92B61" w:rsidRPr="00A907C0" w:rsidRDefault="00A92B61" w:rsidP="00A92B61">
            <w:pPr>
              <w:pStyle w:val="a4"/>
              <w:spacing w:before="0" w:beforeAutospacing="0" w:after="0" w:afterAutospacing="0"/>
              <w:jc w:val="both"/>
              <w:rPr>
                <w:color w:val="000000"/>
              </w:rPr>
            </w:pPr>
            <w:r w:rsidRPr="00A907C0">
              <w:rPr>
                <w:color w:val="000000"/>
              </w:rPr>
              <w:t xml:space="preserve">Проверка правильности списания </w:t>
            </w:r>
            <w:r>
              <w:rPr>
                <w:color w:val="000000"/>
              </w:rPr>
              <w:t>кредиторской</w:t>
            </w:r>
            <w:r w:rsidRPr="00A907C0">
              <w:rPr>
                <w:color w:val="000000"/>
              </w:rPr>
              <w:t xml:space="preserve"> задолженности, </w:t>
            </w:r>
            <w:r>
              <w:rPr>
                <w:color w:val="000000"/>
              </w:rPr>
              <w:t>безнадежной к взысканию</w:t>
            </w:r>
          </w:p>
        </w:tc>
        <w:tc>
          <w:tcPr>
            <w:tcW w:w="1418" w:type="dxa"/>
          </w:tcPr>
          <w:p w:rsidR="00A92B61" w:rsidRPr="00A907C0" w:rsidRDefault="00A92B61" w:rsidP="00A92B61">
            <w:pPr>
              <w:jc w:val="both"/>
              <w:rPr>
                <w:rFonts w:ascii="Times New Roman" w:hAnsi="Times New Roman" w:cs="Times New Roman"/>
                <w:sz w:val="24"/>
                <w:szCs w:val="24"/>
              </w:rPr>
            </w:pP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r w:rsidRPr="004E241F">
              <w:rPr>
                <w:rFonts w:ascii="Times New Roman" w:hAnsi="Times New Roman"/>
                <w:sz w:val="24"/>
                <w:szCs w:val="24"/>
              </w:rPr>
              <w:t xml:space="preserve"> - </w:t>
            </w:r>
            <w:r>
              <w:rPr>
                <w:rFonts w:ascii="Times New Roman" w:hAnsi="Times New Roman"/>
                <w:sz w:val="24"/>
                <w:szCs w:val="24"/>
              </w:rPr>
              <w:t>06</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p>
        </w:tc>
        <w:tc>
          <w:tcPr>
            <w:tcW w:w="1417"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Сухих О.А.</w:t>
            </w:r>
          </w:p>
        </w:tc>
        <w:tc>
          <w:tcPr>
            <w:tcW w:w="3260"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Регистры бухгалтерского учета, акты сверок, ответы на запросы поставщикам</w:t>
            </w:r>
          </w:p>
        </w:tc>
      </w:tr>
      <w:tr w:rsidR="00A92B61" w:rsidRPr="00A907C0" w:rsidTr="00B338DE">
        <w:trPr>
          <w:trHeight w:val="714"/>
        </w:trPr>
        <w:tc>
          <w:tcPr>
            <w:tcW w:w="568"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4.</w:t>
            </w: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B338DE" w:rsidRDefault="00B338DE"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4.1</w:t>
            </w:r>
          </w:p>
          <w:p w:rsidR="00A92B61" w:rsidRPr="00A907C0" w:rsidRDefault="00A92B61" w:rsidP="00A92B61">
            <w:pPr>
              <w:jc w:val="both"/>
              <w:rPr>
                <w:rFonts w:ascii="Times New Roman" w:hAnsi="Times New Roman" w:cs="Times New Roman"/>
                <w:sz w:val="24"/>
                <w:szCs w:val="24"/>
              </w:rPr>
            </w:pPr>
          </w:p>
          <w:p w:rsidR="00B338DE" w:rsidRDefault="00B338DE"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lastRenderedPageBreak/>
              <w:t>4.2</w:t>
            </w:r>
          </w:p>
        </w:tc>
        <w:tc>
          <w:tcPr>
            <w:tcW w:w="3118" w:type="dxa"/>
          </w:tcPr>
          <w:p w:rsidR="00A92B61" w:rsidRDefault="00A92B61" w:rsidP="00A92B61">
            <w:pPr>
              <w:pStyle w:val="a4"/>
              <w:spacing w:before="0" w:beforeAutospacing="0" w:after="0" w:afterAutospacing="0"/>
              <w:jc w:val="both"/>
              <w:rPr>
                <w:color w:val="000000"/>
              </w:rPr>
            </w:pPr>
            <w:r w:rsidRPr="00A907C0">
              <w:rPr>
                <w:color w:val="000000"/>
              </w:rPr>
              <w:lastRenderedPageBreak/>
              <w:t>Проверка правильности отражения в бухгалтерском учете различных операций по расчетам с поставщиками и подрядчиками</w:t>
            </w:r>
          </w:p>
          <w:p w:rsidR="00A92B61" w:rsidRDefault="00A92B61" w:rsidP="00A92B61">
            <w:pPr>
              <w:pStyle w:val="a4"/>
              <w:spacing w:before="0" w:beforeAutospacing="0" w:after="0" w:afterAutospacing="0"/>
              <w:jc w:val="both"/>
              <w:rPr>
                <w:color w:val="000000"/>
              </w:rPr>
            </w:pPr>
            <w:r w:rsidRPr="00A907C0">
              <w:rPr>
                <w:color w:val="000000"/>
              </w:rPr>
              <w:t xml:space="preserve">Проверка расчетов по </w:t>
            </w:r>
            <w:proofErr w:type="spellStart"/>
            <w:r w:rsidRPr="00A907C0">
              <w:rPr>
                <w:color w:val="000000"/>
              </w:rPr>
              <w:t>неотфактурованым</w:t>
            </w:r>
            <w:proofErr w:type="spellEnd"/>
            <w:r w:rsidRPr="00A907C0">
              <w:rPr>
                <w:color w:val="000000"/>
              </w:rPr>
              <w:t xml:space="preserve"> поставкам</w:t>
            </w:r>
          </w:p>
          <w:p w:rsidR="00A92B61" w:rsidRPr="00A907C0" w:rsidRDefault="002731DA" w:rsidP="00B338DE">
            <w:pPr>
              <w:pStyle w:val="a4"/>
              <w:spacing w:before="0" w:beforeAutospacing="0" w:after="0" w:afterAutospacing="0"/>
              <w:jc w:val="both"/>
              <w:rPr>
                <w:color w:val="000000"/>
              </w:rPr>
            </w:pPr>
            <w:r w:rsidRPr="002731DA">
              <w:rPr>
                <w:noProof/>
                <w:szCs w:val="28"/>
                <w:lang w:eastAsia="en-US"/>
              </w:rPr>
              <w:lastRenderedPageBreak/>
              <w:pict>
                <v:shape id="_x0000_s1043" type="#_x0000_t202" style="position:absolute;left:0;text-align:left;margin-left:306.05pt;margin-top:-20.75pt;width:151.55pt;height:18.75pt;z-index:251683840;mso-width-relative:margin;mso-height-relative:margin" stroked="f">
                  <v:textbox>
                    <w:txbxContent>
                      <w:p w:rsidR="00C47C6C" w:rsidRPr="00BF7CE6" w:rsidRDefault="00C47C6C" w:rsidP="00BF7CE6">
                        <w:pPr>
                          <w:rPr>
                            <w:rFonts w:ascii="Times New Roman" w:hAnsi="Times New Roman" w:cs="Times New Roman"/>
                            <w:sz w:val="24"/>
                            <w:szCs w:val="24"/>
                          </w:rPr>
                        </w:pPr>
                        <w:r w:rsidRPr="00BF7CE6">
                          <w:rPr>
                            <w:rFonts w:ascii="Times New Roman" w:hAnsi="Times New Roman" w:cs="Times New Roman"/>
                            <w:sz w:val="24"/>
                            <w:szCs w:val="24"/>
                          </w:rPr>
                          <w:t>Продолжение таблицы 4.6</w:t>
                        </w:r>
                      </w:p>
                      <w:p w:rsidR="00C47C6C" w:rsidRDefault="00C47C6C"/>
                    </w:txbxContent>
                  </v:textbox>
                </v:shape>
              </w:pict>
            </w:r>
            <w:r w:rsidR="00A92B61" w:rsidRPr="00A907C0">
              <w:rPr>
                <w:color w:val="000000"/>
              </w:rPr>
              <w:t>Проверка расчетов по претензия</w:t>
            </w:r>
            <w:r w:rsidR="00A92B61">
              <w:rPr>
                <w:color w:val="000000"/>
              </w:rPr>
              <w:t>м</w:t>
            </w:r>
          </w:p>
        </w:tc>
        <w:tc>
          <w:tcPr>
            <w:tcW w:w="1418" w:type="dxa"/>
          </w:tcPr>
          <w:p w:rsidR="00A92B61" w:rsidRPr="00A907C0" w:rsidRDefault="00A92B61" w:rsidP="00A92B61">
            <w:pPr>
              <w:jc w:val="both"/>
              <w:rPr>
                <w:rFonts w:ascii="Times New Roman" w:hAnsi="Times New Roman" w:cs="Times New Roman"/>
                <w:sz w:val="24"/>
                <w:szCs w:val="24"/>
              </w:rPr>
            </w:pPr>
            <w:r w:rsidRPr="004E241F">
              <w:rPr>
                <w:rFonts w:ascii="Times New Roman" w:hAnsi="Times New Roman"/>
                <w:sz w:val="24"/>
                <w:szCs w:val="24"/>
              </w:rPr>
              <w:lastRenderedPageBreak/>
              <w:t>01.0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r w:rsidRPr="004E241F">
              <w:rPr>
                <w:rFonts w:ascii="Times New Roman" w:hAnsi="Times New Roman"/>
                <w:sz w:val="24"/>
                <w:szCs w:val="24"/>
              </w:rPr>
              <w:t xml:space="preserve"> - </w:t>
            </w:r>
            <w:r>
              <w:rPr>
                <w:rFonts w:ascii="Times New Roman" w:hAnsi="Times New Roman"/>
                <w:sz w:val="24"/>
                <w:szCs w:val="24"/>
              </w:rPr>
              <w:t>08</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p>
        </w:tc>
        <w:tc>
          <w:tcPr>
            <w:tcW w:w="1417" w:type="dxa"/>
          </w:tcPr>
          <w:p w:rsidR="00A92B61" w:rsidRPr="00A907C0" w:rsidRDefault="00A92B61" w:rsidP="00A92B61">
            <w:pPr>
              <w:pStyle w:val="a4"/>
              <w:spacing w:before="0" w:beforeAutospacing="0" w:after="0" w:afterAutospacing="0"/>
              <w:jc w:val="both"/>
            </w:pPr>
            <w:r w:rsidRPr="00A907C0">
              <w:t>Сухих О. А.,</w:t>
            </w: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Васильева Н.И.</w:t>
            </w:r>
          </w:p>
        </w:tc>
        <w:tc>
          <w:tcPr>
            <w:tcW w:w="3260"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 xml:space="preserve">Регистры бухгалтерского учета, первичные документы (накладные, акты </w:t>
            </w:r>
            <w:r>
              <w:rPr>
                <w:rFonts w:ascii="Times New Roman" w:hAnsi="Times New Roman" w:cs="Times New Roman"/>
                <w:sz w:val="24"/>
                <w:szCs w:val="24"/>
              </w:rPr>
              <w:t>приемки</w:t>
            </w:r>
            <w:r w:rsidRPr="00A907C0">
              <w:rPr>
                <w:rFonts w:ascii="Times New Roman" w:hAnsi="Times New Roman" w:cs="Times New Roman"/>
                <w:sz w:val="24"/>
                <w:szCs w:val="24"/>
              </w:rPr>
              <w:t>), договоры и др.</w:t>
            </w:r>
          </w:p>
        </w:tc>
      </w:tr>
      <w:tr w:rsidR="00A92B61" w:rsidRPr="00A907C0" w:rsidTr="00A92B61">
        <w:trPr>
          <w:trHeight w:val="4272"/>
        </w:trPr>
        <w:tc>
          <w:tcPr>
            <w:tcW w:w="568" w:type="dxa"/>
            <w:shd w:val="clear" w:color="auto" w:fill="FFFFFF" w:themeFill="background1"/>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lastRenderedPageBreak/>
              <w:t>5.</w:t>
            </w: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B338DE" w:rsidRDefault="00B338DE"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5.1</w:t>
            </w: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5.2</w:t>
            </w:r>
          </w:p>
        </w:tc>
        <w:tc>
          <w:tcPr>
            <w:tcW w:w="3118" w:type="dxa"/>
            <w:shd w:val="clear" w:color="auto" w:fill="FFFFFF" w:themeFill="background1"/>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Проверка соответствия данных аналитического учета расчетов с поставщиками и подряд</w:t>
            </w:r>
            <w:r>
              <w:rPr>
                <w:rFonts w:ascii="Times New Roman" w:hAnsi="Times New Roman" w:cs="Times New Roman"/>
                <w:sz w:val="24"/>
                <w:szCs w:val="24"/>
              </w:rPr>
              <w:t xml:space="preserve">чиками данным </w:t>
            </w:r>
            <w:r w:rsidRPr="00A907C0">
              <w:rPr>
                <w:rFonts w:ascii="Times New Roman" w:hAnsi="Times New Roman" w:cs="Times New Roman"/>
                <w:sz w:val="24"/>
                <w:szCs w:val="24"/>
              </w:rPr>
              <w:t>синте</w:t>
            </w:r>
            <w:r>
              <w:rPr>
                <w:rFonts w:ascii="Times New Roman" w:hAnsi="Times New Roman" w:cs="Times New Roman"/>
                <w:sz w:val="24"/>
                <w:szCs w:val="24"/>
              </w:rPr>
              <w:t>тического</w:t>
            </w:r>
            <w:r w:rsidRPr="00A907C0">
              <w:rPr>
                <w:rFonts w:ascii="Times New Roman" w:hAnsi="Times New Roman" w:cs="Times New Roman"/>
                <w:sz w:val="24"/>
                <w:szCs w:val="24"/>
              </w:rPr>
              <w:t xml:space="preserve"> учета</w:t>
            </w: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Проверка соответствия данных аналитического учета оборотам и остаткам по счетам синтетического учета</w:t>
            </w:r>
          </w:p>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Проверка правильности отражения в отчетности итоговых данных по расчетам с поставщиками и подрядчиками</w:t>
            </w:r>
          </w:p>
        </w:tc>
        <w:tc>
          <w:tcPr>
            <w:tcW w:w="1418" w:type="dxa"/>
          </w:tcPr>
          <w:p w:rsidR="00A92B61" w:rsidRPr="00A907C0" w:rsidRDefault="00A92B61" w:rsidP="00A92B61">
            <w:pPr>
              <w:jc w:val="both"/>
              <w:rPr>
                <w:rFonts w:ascii="Times New Roman" w:hAnsi="Times New Roman" w:cs="Times New Roman"/>
                <w:sz w:val="24"/>
                <w:szCs w:val="24"/>
              </w:rPr>
            </w:pPr>
            <w:r w:rsidRPr="004E241F">
              <w:rPr>
                <w:rFonts w:ascii="Times New Roman" w:hAnsi="Times New Roman"/>
                <w:sz w:val="24"/>
                <w:szCs w:val="24"/>
              </w:rPr>
              <w:t>0</w:t>
            </w:r>
            <w:r>
              <w:rPr>
                <w:rFonts w:ascii="Times New Roman" w:hAnsi="Times New Roman"/>
                <w:sz w:val="24"/>
                <w:szCs w:val="24"/>
              </w:rPr>
              <w:t>5</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r w:rsidRPr="004E241F">
              <w:rPr>
                <w:rFonts w:ascii="Times New Roman" w:hAnsi="Times New Roman"/>
                <w:sz w:val="24"/>
                <w:szCs w:val="24"/>
              </w:rPr>
              <w:t xml:space="preserve"> - </w:t>
            </w:r>
            <w:r>
              <w:rPr>
                <w:rFonts w:ascii="Times New Roman" w:hAnsi="Times New Roman"/>
                <w:sz w:val="24"/>
                <w:szCs w:val="24"/>
              </w:rPr>
              <w:t>10</w:t>
            </w:r>
            <w:r w:rsidRPr="004E241F">
              <w:rPr>
                <w:rFonts w:ascii="Times New Roman" w:hAnsi="Times New Roman"/>
                <w:sz w:val="24"/>
                <w:szCs w:val="24"/>
              </w:rPr>
              <w:t>.0</w:t>
            </w:r>
            <w:r>
              <w:rPr>
                <w:rFonts w:ascii="Times New Roman" w:hAnsi="Times New Roman"/>
                <w:sz w:val="24"/>
                <w:szCs w:val="24"/>
              </w:rPr>
              <w:t>2</w:t>
            </w:r>
            <w:r w:rsidRPr="004E241F">
              <w:rPr>
                <w:rFonts w:ascii="Times New Roman" w:hAnsi="Times New Roman"/>
                <w:sz w:val="24"/>
                <w:szCs w:val="24"/>
              </w:rPr>
              <w:t>.1</w:t>
            </w:r>
            <w:r>
              <w:rPr>
                <w:rFonts w:ascii="Times New Roman" w:hAnsi="Times New Roman"/>
                <w:sz w:val="24"/>
                <w:szCs w:val="24"/>
              </w:rPr>
              <w:t>7</w:t>
            </w:r>
          </w:p>
        </w:tc>
        <w:tc>
          <w:tcPr>
            <w:tcW w:w="1417"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Васильева Н.И.</w:t>
            </w:r>
          </w:p>
        </w:tc>
        <w:tc>
          <w:tcPr>
            <w:tcW w:w="3260"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Регистры аналитического учета, регистры синтетиче</w:t>
            </w:r>
            <w:r>
              <w:rPr>
                <w:rFonts w:ascii="Times New Roman" w:hAnsi="Times New Roman" w:cs="Times New Roman"/>
                <w:sz w:val="24"/>
                <w:szCs w:val="24"/>
              </w:rPr>
              <w:t xml:space="preserve">ского </w:t>
            </w:r>
            <w:r w:rsidRPr="00A907C0">
              <w:rPr>
                <w:rFonts w:ascii="Times New Roman" w:hAnsi="Times New Roman" w:cs="Times New Roman"/>
                <w:sz w:val="24"/>
                <w:szCs w:val="24"/>
              </w:rPr>
              <w:t>учета, отчетность</w:t>
            </w:r>
          </w:p>
        </w:tc>
      </w:tr>
      <w:tr w:rsidR="00A92B61" w:rsidRPr="00A907C0" w:rsidTr="00B338DE">
        <w:trPr>
          <w:trHeight w:val="1098"/>
        </w:trPr>
        <w:tc>
          <w:tcPr>
            <w:tcW w:w="568" w:type="dxa"/>
          </w:tcPr>
          <w:p w:rsidR="00A92B61" w:rsidRPr="00A907C0" w:rsidRDefault="00A92B61" w:rsidP="00A92B61">
            <w:pPr>
              <w:jc w:val="both"/>
              <w:rPr>
                <w:rFonts w:ascii="Times New Roman" w:hAnsi="Times New Roman" w:cs="Times New Roman"/>
                <w:sz w:val="24"/>
                <w:szCs w:val="24"/>
              </w:rPr>
            </w:pPr>
            <w:r>
              <w:rPr>
                <w:rFonts w:ascii="Times New Roman" w:hAnsi="Times New Roman" w:cs="Times New Roman"/>
                <w:sz w:val="24"/>
                <w:szCs w:val="24"/>
              </w:rPr>
              <w:t>6.</w:t>
            </w:r>
          </w:p>
        </w:tc>
        <w:tc>
          <w:tcPr>
            <w:tcW w:w="3118" w:type="dxa"/>
            <w:shd w:val="clear" w:color="auto" w:fill="FFFFFF" w:themeFill="background1"/>
          </w:tcPr>
          <w:p w:rsidR="00A92B61" w:rsidRPr="00A907C0" w:rsidRDefault="00A92B61" w:rsidP="00B338DE">
            <w:pPr>
              <w:jc w:val="both"/>
              <w:rPr>
                <w:rFonts w:ascii="Times New Roman" w:hAnsi="Times New Roman" w:cs="Times New Roman"/>
                <w:sz w:val="24"/>
                <w:szCs w:val="24"/>
              </w:rPr>
            </w:pPr>
            <w:r w:rsidRPr="00A907C0">
              <w:rPr>
                <w:rFonts w:ascii="Times New Roman" w:hAnsi="Times New Roman" w:cs="Times New Roman"/>
                <w:sz w:val="24"/>
                <w:szCs w:val="24"/>
              </w:rPr>
              <w:t>Проверка организации налогового учета по расчетам с поставщиками и подрядчиками</w:t>
            </w:r>
          </w:p>
        </w:tc>
        <w:tc>
          <w:tcPr>
            <w:tcW w:w="1418"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color w:val="000000"/>
                <w:sz w:val="24"/>
                <w:szCs w:val="24"/>
                <w:shd w:val="clear" w:color="auto" w:fill="FFFFFF"/>
              </w:rPr>
              <w:t>07.0</w:t>
            </w:r>
            <w:r>
              <w:rPr>
                <w:rFonts w:ascii="Times New Roman" w:hAnsi="Times New Roman" w:cs="Times New Roman"/>
                <w:color w:val="000000"/>
                <w:sz w:val="24"/>
                <w:szCs w:val="24"/>
                <w:shd w:val="clear" w:color="auto" w:fill="FFFFFF"/>
              </w:rPr>
              <w:t>2</w:t>
            </w:r>
            <w:r w:rsidRPr="00A907C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17-</w:t>
            </w:r>
            <w:r w:rsidRPr="00A907C0">
              <w:rPr>
                <w:rFonts w:ascii="Times New Roman" w:hAnsi="Times New Roman" w:cs="Times New Roman"/>
                <w:color w:val="000000"/>
                <w:sz w:val="24"/>
                <w:szCs w:val="24"/>
                <w:shd w:val="clear" w:color="auto" w:fill="FFFFFF"/>
              </w:rPr>
              <w:t>09.0</w:t>
            </w:r>
            <w:r>
              <w:rPr>
                <w:rFonts w:ascii="Times New Roman" w:hAnsi="Times New Roman" w:cs="Times New Roman"/>
                <w:color w:val="000000"/>
                <w:sz w:val="24"/>
                <w:szCs w:val="24"/>
                <w:shd w:val="clear" w:color="auto" w:fill="FFFFFF"/>
              </w:rPr>
              <w:t>2</w:t>
            </w:r>
            <w:r w:rsidRPr="00A907C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17</w:t>
            </w:r>
          </w:p>
        </w:tc>
        <w:tc>
          <w:tcPr>
            <w:tcW w:w="1417"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Сухих О.А.</w:t>
            </w:r>
          </w:p>
        </w:tc>
        <w:tc>
          <w:tcPr>
            <w:tcW w:w="3260" w:type="dxa"/>
          </w:tcPr>
          <w:p w:rsidR="00A92B61" w:rsidRPr="00A907C0" w:rsidRDefault="00A92B61" w:rsidP="00A92B61">
            <w:pPr>
              <w:jc w:val="both"/>
              <w:rPr>
                <w:rFonts w:ascii="Times New Roman" w:hAnsi="Times New Roman" w:cs="Times New Roman"/>
                <w:sz w:val="24"/>
                <w:szCs w:val="24"/>
              </w:rPr>
            </w:pPr>
            <w:r w:rsidRPr="00A907C0">
              <w:rPr>
                <w:rFonts w:ascii="Times New Roman" w:hAnsi="Times New Roman" w:cs="Times New Roman"/>
                <w:sz w:val="24"/>
                <w:szCs w:val="24"/>
              </w:rPr>
              <w:t>Регистры налогового учета, регистры бухгалтер</w:t>
            </w:r>
            <w:r>
              <w:rPr>
                <w:rFonts w:ascii="Times New Roman" w:hAnsi="Times New Roman" w:cs="Times New Roman"/>
                <w:sz w:val="24"/>
                <w:szCs w:val="24"/>
              </w:rPr>
              <w:t xml:space="preserve">ского учета, </w:t>
            </w:r>
            <w:r w:rsidRPr="00A907C0">
              <w:rPr>
                <w:rFonts w:ascii="Times New Roman" w:hAnsi="Times New Roman" w:cs="Times New Roman"/>
                <w:sz w:val="24"/>
                <w:szCs w:val="24"/>
              </w:rPr>
              <w:t>договоры, первичные документы</w:t>
            </w:r>
          </w:p>
        </w:tc>
      </w:tr>
    </w:tbl>
    <w:p w:rsidR="00A92B61" w:rsidRDefault="00A92B61" w:rsidP="00A92B61">
      <w:pPr>
        <w:spacing w:after="0" w:line="360" w:lineRule="auto"/>
        <w:jc w:val="both"/>
        <w:rPr>
          <w:rFonts w:ascii="Times New Roman" w:eastAsia="Times New Roman" w:hAnsi="Times New Roman" w:cs="Times New Roman"/>
          <w:color w:val="000000"/>
          <w:sz w:val="28"/>
          <w:szCs w:val="28"/>
        </w:rPr>
      </w:pPr>
    </w:p>
    <w:p w:rsidR="00A92B61" w:rsidRPr="00E73D3B" w:rsidRDefault="00A92B61" w:rsidP="00A92B61">
      <w:pPr>
        <w:spacing w:after="0" w:line="360" w:lineRule="auto"/>
        <w:ind w:firstLine="708"/>
        <w:jc w:val="both"/>
        <w:rPr>
          <w:rFonts w:ascii="Times New Roman" w:eastAsia="Times New Roman" w:hAnsi="Times New Roman" w:cs="Times New Roman"/>
          <w:color w:val="000000"/>
          <w:sz w:val="28"/>
          <w:szCs w:val="28"/>
        </w:rPr>
      </w:pPr>
      <w:r w:rsidRPr="00E73D3B">
        <w:rPr>
          <w:rFonts w:ascii="Times New Roman" w:eastAsia="Times New Roman" w:hAnsi="Times New Roman" w:cs="Times New Roman"/>
          <w:color w:val="000000"/>
          <w:sz w:val="28"/>
          <w:szCs w:val="28"/>
        </w:rPr>
        <w:t>Программа аудиторских процедур представляет собой перечень действий аудитора для детальных проверок. Программа может пересматриваться в зависимости от изменения условий проведения аудита. Причины и результаты изменений следует документировать.</w:t>
      </w:r>
    </w:p>
    <w:p w:rsidR="00A92B61" w:rsidRPr="00E73D3B" w:rsidRDefault="00A92B61" w:rsidP="00A92B61">
      <w:pPr>
        <w:spacing w:after="0" w:line="360" w:lineRule="auto"/>
        <w:jc w:val="both"/>
        <w:rPr>
          <w:rFonts w:ascii="Times New Roman" w:eastAsia="Times New Roman" w:hAnsi="Times New Roman" w:cs="Times New Roman"/>
          <w:color w:val="000000"/>
          <w:sz w:val="28"/>
          <w:szCs w:val="28"/>
        </w:rPr>
      </w:pPr>
      <w:r w:rsidRPr="00E73D3B">
        <w:rPr>
          <w:rFonts w:ascii="Times New Roman" w:eastAsia="Times New Roman" w:hAnsi="Times New Roman" w:cs="Times New Roman"/>
          <w:color w:val="000000"/>
          <w:sz w:val="28"/>
          <w:szCs w:val="28"/>
        </w:rPr>
        <w:tab/>
        <w:t>Выводы по каждому разделу аудиторской программы, документально отраженные в рабочих документах, являются фактическим материалом для составления аудиторского отчета.</w:t>
      </w:r>
    </w:p>
    <w:p w:rsidR="00A92B61" w:rsidRPr="002205D7" w:rsidRDefault="00A92B61" w:rsidP="00A92B61">
      <w:pPr>
        <w:spacing w:after="0" w:line="360" w:lineRule="auto"/>
        <w:ind w:right="-57"/>
        <w:jc w:val="center"/>
        <w:rPr>
          <w:rFonts w:ascii="Times New Roman" w:eastAsia="Times New Roman" w:hAnsi="Times New Roman" w:cs="Times New Roman"/>
          <w:color w:val="000000" w:themeColor="text1"/>
          <w:sz w:val="28"/>
          <w:szCs w:val="20"/>
        </w:rPr>
      </w:pPr>
    </w:p>
    <w:p w:rsidR="00A92B61" w:rsidRDefault="00A92B61" w:rsidP="00A92B6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205D7">
        <w:rPr>
          <w:rFonts w:ascii="Times New Roman" w:eastAsia="Times New Roman" w:hAnsi="Times New Roman" w:cs="Times New Roman"/>
          <w:sz w:val="28"/>
          <w:szCs w:val="28"/>
        </w:rPr>
        <w:t xml:space="preserve">.3 Организация и методика </w:t>
      </w:r>
      <w:r>
        <w:rPr>
          <w:rFonts w:ascii="Times New Roman" w:eastAsia="Times New Roman" w:hAnsi="Times New Roman" w:cs="Times New Roman"/>
          <w:sz w:val="28"/>
          <w:szCs w:val="28"/>
        </w:rPr>
        <w:t xml:space="preserve">проведения </w:t>
      </w:r>
      <w:r w:rsidRPr="002205D7">
        <w:rPr>
          <w:rFonts w:ascii="Times New Roman" w:eastAsia="Times New Roman" w:hAnsi="Times New Roman" w:cs="Times New Roman"/>
          <w:sz w:val="28"/>
          <w:szCs w:val="28"/>
        </w:rPr>
        <w:t>аудита расчетов с поставщиками и подрядчиками</w:t>
      </w:r>
      <w:r>
        <w:rPr>
          <w:rFonts w:ascii="Times New Roman" w:eastAsia="Times New Roman" w:hAnsi="Times New Roman" w:cs="Times New Roman"/>
          <w:sz w:val="28"/>
          <w:szCs w:val="28"/>
        </w:rPr>
        <w:t xml:space="preserve"> в организации</w:t>
      </w:r>
    </w:p>
    <w:p w:rsidR="00A92B61" w:rsidRPr="000230DA" w:rsidRDefault="00A92B61" w:rsidP="00A92B61">
      <w:pPr>
        <w:pStyle w:val="a4"/>
        <w:shd w:val="clear" w:color="auto" w:fill="FFFFFF"/>
        <w:spacing w:before="0" w:beforeAutospacing="0" w:after="0" w:afterAutospacing="0" w:line="360" w:lineRule="auto"/>
        <w:ind w:firstLine="708"/>
        <w:jc w:val="both"/>
        <w:textAlignment w:val="baseline"/>
        <w:rPr>
          <w:color w:val="000000"/>
          <w:sz w:val="28"/>
          <w:szCs w:val="28"/>
        </w:rPr>
      </w:pPr>
      <w:r w:rsidRPr="000230DA">
        <w:rPr>
          <w:color w:val="000000"/>
          <w:sz w:val="28"/>
          <w:szCs w:val="28"/>
        </w:rPr>
        <w:t>Главной целью проверки является установление соответствия совершенных операций по расчетам с поставщиками и подрядчиками действующему законодательству и достоверность отражения этих операций в бухгалтерской отчетности</w:t>
      </w:r>
      <w:r>
        <w:rPr>
          <w:color w:val="000000"/>
          <w:sz w:val="28"/>
          <w:szCs w:val="28"/>
        </w:rPr>
        <w:t>.</w:t>
      </w:r>
    </w:p>
    <w:p w:rsidR="00A92B61" w:rsidRPr="000230DA" w:rsidRDefault="00A92B61" w:rsidP="00A92B61">
      <w:pPr>
        <w:pStyle w:val="a4"/>
        <w:shd w:val="clear" w:color="auto" w:fill="FFFFFF"/>
        <w:spacing w:before="0" w:beforeAutospacing="0" w:after="0" w:afterAutospacing="0" w:line="360" w:lineRule="auto"/>
        <w:ind w:firstLine="708"/>
        <w:jc w:val="both"/>
        <w:textAlignment w:val="baseline"/>
        <w:rPr>
          <w:color w:val="000000"/>
          <w:sz w:val="28"/>
          <w:szCs w:val="28"/>
        </w:rPr>
      </w:pPr>
      <w:r>
        <w:rPr>
          <w:color w:val="000000"/>
          <w:sz w:val="28"/>
          <w:szCs w:val="28"/>
        </w:rPr>
        <w:t xml:space="preserve">Согласно основной цели, </w:t>
      </w:r>
      <w:r w:rsidRPr="000230DA">
        <w:rPr>
          <w:color w:val="000000"/>
          <w:sz w:val="28"/>
          <w:szCs w:val="28"/>
        </w:rPr>
        <w:t xml:space="preserve">в первую очередь необходимо проверить наличие договоров с поставщиками и подрядчиками, правильность их </w:t>
      </w:r>
      <w:r w:rsidRPr="000230DA">
        <w:rPr>
          <w:color w:val="000000"/>
          <w:sz w:val="28"/>
          <w:szCs w:val="28"/>
        </w:rPr>
        <w:lastRenderedPageBreak/>
        <w:t>оформления и соответствие содержания договоров экономическому смыслу совершенных сделок. Все сделки с поставщиками и подрядчиками можно разделить на две группы в зависимости от предмета и сущности заключаемых договоров.</w:t>
      </w:r>
    </w:p>
    <w:p w:rsidR="00A92B61" w:rsidRPr="000230DA" w:rsidRDefault="00A92B61" w:rsidP="00A92B61">
      <w:pPr>
        <w:pStyle w:val="a4"/>
        <w:shd w:val="clear" w:color="auto" w:fill="FFFFFF"/>
        <w:spacing w:before="0" w:beforeAutospacing="0" w:after="0" w:afterAutospacing="0" w:line="360" w:lineRule="auto"/>
        <w:ind w:firstLine="708"/>
        <w:jc w:val="both"/>
        <w:textAlignment w:val="baseline"/>
        <w:rPr>
          <w:color w:val="000000"/>
          <w:sz w:val="28"/>
          <w:szCs w:val="28"/>
        </w:rPr>
      </w:pPr>
      <w:r>
        <w:rPr>
          <w:color w:val="000000"/>
          <w:sz w:val="28"/>
          <w:szCs w:val="28"/>
        </w:rPr>
        <w:t xml:space="preserve">Первая группа  </w:t>
      </w:r>
      <w:r w:rsidRPr="000230DA">
        <w:rPr>
          <w:color w:val="000000"/>
          <w:sz w:val="28"/>
          <w:szCs w:val="28"/>
        </w:rPr>
        <w:t>–</w:t>
      </w:r>
      <w:r>
        <w:rPr>
          <w:color w:val="000000"/>
          <w:sz w:val="28"/>
          <w:szCs w:val="28"/>
        </w:rPr>
        <w:t xml:space="preserve">  </w:t>
      </w:r>
      <w:r w:rsidRPr="000230DA">
        <w:rPr>
          <w:color w:val="000000"/>
          <w:sz w:val="28"/>
          <w:szCs w:val="28"/>
        </w:rPr>
        <w:t>расчеты с поставщиками и подрядчиками по договорам приобретения любых товаров и имущественных прав. Основные формы договоров заключаемых в это</w:t>
      </w:r>
      <w:r>
        <w:rPr>
          <w:color w:val="000000"/>
          <w:sz w:val="28"/>
          <w:szCs w:val="28"/>
        </w:rPr>
        <w:t>й группе это договор поставки, договор купли-продажи, договор энергосбережения и договор</w:t>
      </w:r>
      <w:r w:rsidRPr="000230DA">
        <w:rPr>
          <w:color w:val="000000"/>
          <w:sz w:val="28"/>
          <w:szCs w:val="28"/>
        </w:rPr>
        <w:t xml:space="preserve"> мены.</w:t>
      </w:r>
    </w:p>
    <w:p w:rsidR="00A92B61" w:rsidRPr="000230DA" w:rsidRDefault="00A92B61" w:rsidP="00A92B61">
      <w:pPr>
        <w:pStyle w:val="a4"/>
        <w:shd w:val="clear" w:color="auto" w:fill="FFFFFF"/>
        <w:spacing w:before="0" w:beforeAutospacing="0" w:after="0" w:afterAutospacing="0" w:line="360" w:lineRule="auto"/>
        <w:ind w:firstLine="708"/>
        <w:jc w:val="both"/>
        <w:textAlignment w:val="baseline"/>
        <w:rPr>
          <w:color w:val="000000"/>
          <w:sz w:val="28"/>
          <w:szCs w:val="28"/>
        </w:rPr>
      </w:pPr>
      <w:r w:rsidRPr="000230DA">
        <w:rPr>
          <w:color w:val="000000"/>
          <w:sz w:val="28"/>
          <w:szCs w:val="28"/>
        </w:rPr>
        <w:t>Вторая группа – расчеты с подрядчиками. Предметом договора этой группы является выполнение определенной работы и сдача ее результата заказчику. Основные формы договоров данной группы это договора: возмездного оказания услуг, договор подряда.</w:t>
      </w:r>
      <w:r>
        <w:rPr>
          <w:color w:val="000000"/>
          <w:sz w:val="28"/>
          <w:szCs w:val="28"/>
        </w:rPr>
        <w:t xml:space="preserve"> </w:t>
      </w:r>
    </w:p>
    <w:p w:rsidR="00A92B61" w:rsidRDefault="00A92B61" w:rsidP="00A92B61">
      <w:pPr>
        <w:pStyle w:val="a4"/>
        <w:shd w:val="clear" w:color="auto" w:fill="FFFFFF"/>
        <w:spacing w:before="0" w:beforeAutospacing="0" w:after="0" w:afterAutospacing="0" w:line="360" w:lineRule="auto"/>
        <w:ind w:firstLine="708"/>
        <w:jc w:val="both"/>
        <w:textAlignment w:val="baseline"/>
        <w:rPr>
          <w:color w:val="000000"/>
          <w:sz w:val="28"/>
          <w:szCs w:val="28"/>
        </w:rPr>
      </w:pPr>
      <w:r w:rsidRPr="00C10762">
        <w:rPr>
          <w:color w:val="000000"/>
          <w:sz w:val="28"/>
          <w:szCs w:val="28"/>
        </w:rPr>
        <w:t>Основным документом, определяющим правовой режим расчетных взаимоотношений с поставщиками и подрядчиками по поставкам материальных ресурсов, а также по выполненным работам и оказанным услугам</w:t>
      </w:r>
      <w:r>
        <w:rPr>
          <w:color w:val="000000"/>
          <w:sz w:val="28"/>
          <w:szCs w:val="28"/>
        </w:rPr>
        <w:t xml:space="preserve"> в ООО «Декоративно-цветочные культуры»</w:t>
      </w:r>
      <w:r w:rsidRPr="00C10762">
        <w:rPr>
          <w:color w:val="000000"/>
          <w:sz w:val="28"/>
          <w:szCs w:val="28"/>
        </w:rPr>
        <w:t>, является договор, заключенный между организацией-заказчиком и поставщиком (подрядчиком). Договоры должны отвечать требованиям норм Г</w:t>
      </w:r>
      <w:r>
        <w:rPr>
          <w:color w:val="000000"/>
          <w:sz w:val="28"/>
          <w:szCs w:val="28"/>
        </w:rPr>
        <w:t xml:space="preserve">ражданского </w:t>
      </w:r>
      <w:r w:rsidRPr="00C10762">
        <w:rPr>
          <w:color w:val="000000"/>
          <w:sz w:val="28"/>
          <w:szCs w:val="28"/>
        </w:rPr>
        <w:t>К</w:t>
      </w:r>
      <w:r>
        <w:rPr>
          <w:color w:val="000000"/>
          <w:sz w:val="28"/>
          <w:szCs w:val="28"/>
        </w:rPr>
        <w:t>одекса</w:t>
      </w:r>
      <w:r w:rsidRPr="00C10762">
        <w:rPr>
          <w:color w:val="000000"/>
          <w:sz w:val="28"/>
          <w:szCs w:val="28"/>
        </w:rPr>
        <w:t xml:space="preserve"> РФ. Однако на практике формулировки предметов проверяемых договоров часто не отвечают их названиям и нормам в соответствии с ГК РФ. Поэтому </w:t>
      </w:r>
      <w:r>
        <w:rPr>
          <w:color w:val="000000"/>
          <w:sz w:val="28"/>
          <w:szCs w:val="28"/>
        </w:rPr>
        <w:t xml:space="preserve">необходимо </w:t>
      </w:r>
      <w:r w:rsidRPr="00C10762">
        <w:rPr>
          <w:color w:val="000000"/>
          <w:sz w:val="28"/>
          <w:szCs w:val="28"/>
        </w:rPr>
        <w:t>тщательно проанализировать содержание этих договоров и определить законность (или незаконность) проведенных по ним операций.</w:t>
      </w:r>
    </w:p>
    <w:p w:rsidR="00A92B61" w:rsidRDefault="00A92B61" w:rsidP="00A92B61">
      <w:pPr>
        <w:pStyle w:val="a4"/>
        <w:shd w:val="clear" w:color="auto" w:fill="FFFFFF"/>
        <w:spacing w:before="0" w:beforeAutospacing="0" w:after="0" w:afterAutospacing="0" w:line="360" w:lineRule="auto"/>
        <w:ind w:firstLine="708"/>
        <w:jc w:val="both"/>
        <w:textAlignment w:val="baseline"/>
        <w:rPr>
          <w:color w:val="000000"/>
          <w:sz w:val="28"/>
          <w:szCs w:val="28"/>
        </w:rPr>
      </w:pPr>
      <w:r w:rsidRPr="00C10762">
        <w:rPr>
          <w:color w:val="000000"/>
          <w:sz w:val="28"/>
          <w:szCs w:val="28"/>
        </w:rPr>
        <w:t>К важнейшим требованиям при осуществлении сделок на поставку товаров, услуг относятся соблюдение форм договора, полнота и своевременность исполнения обязатель</w:t>
      </w:r>
      <w:proofErr w:type="gramStart"/>
      <w:r w:rsidRPr="00C10762">
        <w:rPr>
          <w:color w:val="000000"/>
          <w:sz w:val="28"/>
          <w:szCs w:val="28"/>
        </w:rPr>
        <w:t>ств ст</w:t>
      </w:r>
      <w:proofErr w:type="gramEnd"/>
      <w:r w:rsidRPr="00C10762">
        <w:rPr>
          <w:color w:val="000000"/>
          <w:sz w:val="28"/>
          <w:szCs w:val="28"/>
        </w:rPr>
        <w:t xml:space="preserve">оронами соответствующих договоров вне зависимости от сроков. Сделки, осуществляемые сторонами умышленно без соблюдения установленной </w:t>
      </w:r>
      <w:r>
        <w:rPr>
          <w:color w:val="000000"/>
          <w:sz w:val="28"/>
          <w:szCs w:val="28"/>
        </w:rPr>
        <w:t xml:space="preserve"> </w:t>
      </w:r>
      <w:r w:rsidRPr="00C10762">
        <w:rPr>
          <w:color w:val="000000"/>
          <w:sz w:val="28"/>
          <w:szCs w:val="28"/>
        </w:rPr>
        <w:t xml:space="preserve">ГК </w:t>
      </w:r>
      <w:r>
        <w:rPr>
          <w:color w:val="000000"/>
          <w:sz w:val="28"/>
          <w:szCs w:val="28"/>
        </w:rPr>
        <w:t xml:space="preserve"> </w:t>
      </w:r>
      <w:r w:rsidRPr="00C10762">
        <w:rPr>
          <w:color w:val="000000"/>
          <w:sz w:val="28"/>
          <w:szCs w:val="28"/>
        </w:rPr>
        <w:t>РФ</w:t>
      </w:r>
      <w:r>
        <w:rPr>
          <w:color w:val="000000"/>
          <w:sz w:val="28"/>
          <w:szCs w:val="28"/>
        </w:rPr>
        <w:t xml:space="preserve"> </w:t>
      </w:r>
      <w:r w:rsidRPr="00C10762">
        <w:rPr>
          <w:color w:val="000000"/>
          <w:sz w:val="28"/>
          <w:szCs w:val="28"/>
        </w:rPr>
        <w:t xml:space="preserve"> формы, не в полном объеме или несвоевременно, могут быть признаны ничтожными (недействительными).</w:t>
      </w:r>
    </w:p>
    <w:p w:rsidR="00A92B61" w:rsidRDefault="00A92B61" w:rsidP="00A92B61">
      <w:pPr>
        <w:pStyle w:val="a4"/>
        <w:shd w:val="clear" w:color="auto" w:fill="FFFFFF"/>
        <w:spacing w:before="0" w:beforeAutospacing="0" w:after="0" w:afterAutospacing="0" w:line="360" w:lineRule="auto"/>
        <w:ind w:firstLine="708"/>
        <w:jc w:val="both"/>
        <w:textAlignment w:val="baseline"/>
        <w:rPr>
          <w:color w:val="000000"/>
          <w:sz w:val="28"/>
          <w:szCs w:val="28"/>
        </w:rPr>
      </w:pPr>
      <w:r w:rsidRPr="00C10762">
        <w:rPr>
          <w:color w:val="000000"/>
          <w:sz w:val="28"/>
          <w:szCs w:val="28"/>
        </w:rPr>
        <w:lastRenderedPageBreak/>
        <w:t>При проверке</w:t>
      </w:r>
      <w:r>
        <w:rPr>
          <w:color w:val="000000"/>
          <w:sz w:val="28"/>
          <w:szCs w:val="28"/>
        </w:rPr>
        <w:t xml:space="preserve"> следует</w:t>
      </w:r>
      <w:r w:rsidRPr="00C10762">
        <w:rPr>
          <w:color w:val="000000"/>
          <w:sz w:val="28"/>
          <w:szCs w:val="28"/>
        </w:rPr>
        <w:t xml:space="preserve">  обратить особое внимание на следующие вопросы: имеются ли договоры по проведенным операциям с поставщиками и подрядчиками; правильность оформления договоров; при наличии задолженностей необходимо установить дату возникновения и причину образования просроченной задолженности.</w:t>
      </w:r>
    </w:p>
    <w:p w:rsidR="00A92B61" w:rsidRDefault="00A92B61" w:rsidP="00A92B61">
      <w:pPr>
        <w:pStyle w:val="11"/>
        <w:shd w:val="clear" w:color="auto" w:fill="FFFFFF"/>
        <w:spacing w:before="0" w:after="0" w:line="360" w:lineRule="auto"/>
        <w:ind w:firstLine="720"/>
        <w:jc w:val="both"/>
        <w:rPr>
          <w:sz w:val="28"/>
          <w:szCs w:val="28"/>
        </w:rPr>
      </w:pPr>
      <w:r w:rsidRPr="00BD185C">
        <w:rPr>
          <w:sz w:val="28"/>
          <w:szCs w:val="28"/>
        </w:rPr>
        <w:t>Далее необходимо проверить организацию первичного учёта</w:t>
      </w:r>
      <w:r>
        <w:rPr>
          <w:sz w:val="28"/>
          <w:szCs w:val="28"/>
        </w:rPr>
        <w:t xml:space="preserve"> по учету расчётов с поставщиками и подрядчиками в ООО «Декоративно-цветочные культуры».</w:t>
      </w:r>
      <w:r w:rsidRPr="008A4B3B">
        <w:rPr>
          <w:sz w:val="28"/>
          <w:szCs w:val="28"/>
        </w:rPr>
        <w:t xml:space="preserve"> </w:t>
      </w:r>
      <w:r>
        <w:rPr>
          <w:sz w:val="28"/>
          <w:szCs w:val="28"/>
        </w:rPr>
        <w:t>Для этого проводится проверка оформления первичных документов, результаты которой оформляются в рабочем документе аудитора, представленном ниже.</w:t>
      </w:r>
    </w:p>
    <w:p w:rsidR="00A92B61" w:rsidRPr="008A4B3B" w:rsidRDefault="00A92B61" w:rsidP="00A92B61">
      <w:pPr>
        <w:spacing w:after="0" w:line="360" w:lineRule="auto"/>
        <w:ind w:firstLine="708"/>
        <w:jc w:val="both"/>
        <w:rPr>
          <w:rFonts w:ascii="Times New Roman" w:hAnsi="Times New Roman" w:cs="Times New Roman"/>
          <w:color w:val="000000"/>
        </w:rPr>
      </w:pPr>
      <w:r w:rsidRPr="008A4B3B">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4.7</w:t>
      </w:r>
      <w:r w:rsidRPr="008A4B3B">
        <w:rPr>
          <w:rFonts w:ascii="Times New Roman" w:hAnsi="Times New Roman" w:cs="Times New Roman"/>
          <w:color w:val="000000"/>
          <w:sz w:val="28"/>
          <w:szCs w:val="28"/>
        </w:rPr>
        <w:t xml:space="preserve"> - Рабочий документ аудитора «Проверка оформления первичных документов»</w:t>
      </w:r>
    </w:p>
    <w:tbl>
      <w:tblPr>
        <w:tblW w:w="9889" w:type="dxa"/>
        <w:tblLayout w:type="fixed"/>
        <w:tblLook w:val="0000"/>
      </w:tblPr>
      <w:tblGrid>
        <w:gridCol w:w="688"/>
        <w:gridCol w:w="2539"/>
        <w:gridCol w:w="1559"/>
        <w:gridCol w:w="1126"/>
        <w:gridCol w:w="1426"/>
        <w:gridCol w:w="1123"/>
        <w:gridCol w:w="1428"/>
      </w:tblGrid>
      <w:tr w:rsidR="00A92B61" w:rsidRPr="008A4B3B" w:rsidTr="00A92B61">
        <w:trPr>
          <w:trHeight w:val="894"/>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 xml:space="preserve">№ </w:t>
            </w:r>
            <w:proofErr w:type="spellStart"/>
            <w:proofErr w:type="gramStart"/>
            <w:r w:rsidRPr="008A4B3B">
              <w:rPr>
                <w:rFonts w:ascii="Times New Roman" w:hAnsi="Times New Roman" w:cs="Times New Roman"/>
                <w:color w:val="000000"/>
                <w:sz w:val="24"/>
              </w:rPr>
              <w:t>п</w:t>
            </w:r>
            <w:proofErr w:type="spellEnd"/>
            <w:proofErr w:type="gramEnd"/>
            <w:r w:rsidRPr="008A4B3B">
              <w:rPr>
                <w:rFonts w:ascii="Times New Roman" w:hAnsi="Times New Roman" w:cs="Times New Roman"/>
                <w:color w:val="000000"/>
                <w:sz w:val="24"/>
              </w:rPr>
              <w:t>/</w:t>
            </w:r>
            <w:proofErr w:type="spellStart"/>
            <w:r w:rsidRPr="008A4B3B">
              <w:rPr>
                <w:rFonts w:ascii="Times New Roman" w:hAnsi="Times New Roman" w:cs="Times New Roman"/>
                <w:color w:val="000000"/>
                <w:sz w:val="24"/>
              </w:rPr>
              <w:t>п</w:t>
            </w:r>
            <w:proofErr w:type="spellEnd"/>
          </w:p>
        </w:tc>
        <w:tc>
          <w:tcPr>
            <w:tcW w:w="25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Наименование документа</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 документа</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Соответствие унифицированным формам</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Выполнение требования полноты заполнения реквизитов</w:t>
            </w:r>
          </w:p>
        </w:tc>
      </w:tr>
      <w:tr w:rsidR="00A92B61" w:rsidRPr="008A4B3B" w:rsidTr="00A92B61">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rPr>
                <w:rFonts w:ascii="Times New Roman" w:hAnsi="Times New Roman" w:cs="Times New Roman"/>
                <w:sz w:val="24"/>
              </w:rPr>
            </w:pPr>
          </w:p>
        </w:tc>
        <w:tc>
          <w:tcPr>
            <w:tcW w:w="25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rPr>
                <w:rFonts w:ascii="Times New Roman" w:hAnsi="Times New Roman" w:cs="Times New Roman"/>
                <w:sz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rPr>
                <w:rFonts w:ascii="Times New Roman" w:hAnsi="Times New Roman" w:cs="Times New Roman"/>
                <w:sz w:val="24"/>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Да</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Нет</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Да</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Нет</w:t>
            </w:r>
          </w:p>
        </w:tc>
      </w:tr>
      <w:tr w:rsidR="00A92B61" w:rsidRPr="008A4B3B" w:rsidTr="00A92B61">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4</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6</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7</w:t>
            </w:r>
          </w:p>
        </w:tc>
      </w:tr>
      <w:tr w:rsidR="00A92B61" w:rsidRPr="008A4B3B" w:rsidTr="00A92B61">
        <w:trPr>
          <w:trHeight w:val="633"/>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tabs>
                <w:tab w:val="left" w:pos="313"/>
                <w:tab w:val="left" w:pos="426"/>
              </w:tabs>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1</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Товарная накладная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117</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Да</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sz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Да</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w:t>
            </w:r>
          </w:p>
        </w:tc>
      </w:tr>
      <w:tr w:rsidR="00A92B61" w:rsidRPr="008A4B3B" w:rsidTr="00A92B61">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2</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Товарно-транспортная накладная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551</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Да</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sz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sz w:val="24"/>
              </w:rPr>
              <w:t>Да</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Pr>
                <w:rFonts w:ascii="Times New Roman" w:hAnsi="Times New Roman" w:cs="Times New Roman"/>
                <w:color w:val="000000"/>
                <w:sz w:val="24"/>
              </w:rPr>
              <w:t>-</w:t>
            </w:r>
          </w:p>
        </w:tc>
      </w:tr>
      <w:tr w:rsidR="00A92B61" w:rsidRPr="008A4B3B" w:rsidTr="00A92B61">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3</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Расходно-кассовый ордер</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17</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Да</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sz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sz w:val="24"/>
              </w:rPr>
              <w:t>-</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Нет</w:t>
            </w:r>
          </w:p>
        </w:tc>
      </w:tr>
      <w:tr w:rsidR="00A92B61" w:rsidRPr="008A4B3B" w:rsidTr="00A92B61">
        <w:trPr>
          <w:trHeight w:val="477"/>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4</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Платежное поручение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color w:val="000000"/>
                <w:sz w:val="24"/>
              </w:rPr>
              <w:t>23</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Да</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sz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color w:val="000000"/>
                <w:sz w:val="24"/>
              </w:rPr>
            </w:pPr>
            <w:r w:rsidRPr="008A4B3B">
              <w:rPr>
                <w:rFonts w:ascii="Times New Roman" w:hAnsi="Times New Roman" w:cs="Times New Roman"/>
                <w:sz w:val="24"/>
              </w:rPr>
              <w:t>-</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2B61" w:rsidRPr="008A4B3B" w:rsidRDefault="00A92B61" w:rsidP="00A92B61">
            <w:pPr>
              <w:spacing w:after="0" w:line="240" w:lineRule="auto"/>
              <w:jc w:val="center"/>
              <w:rPr>
                <w:rFonts w:ascii="Times New Roman" w:hAnsi="Times New Roman" w:cs="Times New Roman"/>
                <w:sz w:val="24"/>
              </w:rPr>
            </w:pPr>
            <w:r w:rsidRPr="008A4B3B">
              <w:rPr>
                <w:rFonts w:ascii="Times New Roman" w:hAnsi="Times New Roman" w:cs="Times New Roman"/>
                <w:color w:val="000000"/>
                <w:sz w:val="24"/>
              </w:rPr>
              <w:t>Нет</w:t>
            </w:r>
          </w:p>
        </w:tc>
      </w:tr>
    </w:tbl>
    <w:p w:rsidR="00A92B61" w:rsidRDefault="00A92B61" w:rsidP="00A92B61">
      <w:pPr>
        <w:pStyle w:val="11"/>
        <w:shd w:val="clear" w:color="auto" w:fill="FFFFFF"/>
        <w:spacing w:before="0" w:after="0" w:line="360" w:lineRule="auto"/>
        <w:ind w:firstLine="720"/>
        <w:jc w:val="both"/>
        <w:rPr>
          <w:sz w:val="28"/>
          <w:szCs w:val="28"/>
        </w:rPr>
      </w:pPr>
    </w:p>
    <w:p w:rsidR="00A92B61" w:rsidRDefault="00A92B61" w:rsidP="00A92B61">
      <w:pPr>
        <w:pStyle w:val="11"/>
        <w:shd w:val="clear" w:color="auto" w:fill="FFFFFF"/>
        <w:spacing w:before="0" w:after="0" w:line="360" w:lineRule="auto"/>
        <w:ind w:firstLine="720"/>
        <w:jc w:val="both"/>
        <w:rPr>
          <w:sz w:val="28"/>
          <w:szCs w:val="28"/>
        </w:rPr>
      </w:pPr>
      <w:r>
        <w:rPr>
          <w:sz w:val="28"/>
          <w:szCs w:val="28"/>
        </w:rPr>
        <w:t>По результатам проверки были обнаружены ошибки в оформлении первичных документов – нарушение требования полноты заполнения реквизитов.</w:t>
      </w:r>
    </w:p>
    <w:p w:rsidR="00A92B61" w:rsidRPr="00E73D3B" w:rsidRDefault="00A92B61" w:rsidP="00A92B61">
      <w:pPr>
        <w:spacing w:after="0" w:line="360" w:lineRule="auto"/>
        <w:ind w:firstLine="708"/>
        <w:jc w:val="both"/>
        <w:rPr>
          <w:rFonts w:ascii="Times New Roman" w:eastAsia="Times New Roman" w:hAnsi="Times New Roman" w:cs="Times New Roman"/>
          <w:color w:val="000000"/>
          <w:sz w:val="28"/>
          <w:szCs w:val="28"/>
        </w:rPr>
      </w:pPr>
      <w:r w:rsidRPr="00505468">
        <w:rPr>
          <w:rFonts w:ascii="Times New Roman" w:hAnsi="Times New Roman" w:cs="Times New Roman"/>
          <w:color w:val="000000"/>
          <w:sz w:val="28"/>
          <w:szCs w:val="28"/>
        </w:rPr>
        <w:t>Далее проверяют наличие подтверждающих документов на приобретение</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ТМЦ, принятия к учету работ, услуг. В первую очередь выборочно просматриваются</w:t>
      </w:r>
      <w:r w:rsidRPr="00E73D3B">
        <w:rPr>
          <w:rFonts w:ascii="Times New Roman" w:eastAsia="Times New Roman" w:hAnsi="Times New Roman" w:cs="Times New Roman"/>
          <w:color w:val="000000"/>
          <w:sz w:val="28"/>
          <w:szCs w:val="28"/>
        </w:rPr>
        <w:t xml:space="preserve"> приходные документы, выписывая наименования поставщиков</w:t>
      </w:r>
      <w:r>
        <w:rPr>
          <w:rFonts w:ascii="Times New Roman" w:eastAsia="Times New Roman" w:hAnsi="Times New Roman" w:cs="Times New Roman"/>
          <w:color w:val="000000"/>
          <w:sz w:val="28"/>
          <w:szCs w:val="28"/>
        </w:rPr>
        <w:t xml:space="preserve"> товарно-материальных ценностей, подрядчиков, оказывающих работы и услуги.</w:t>
      </w:r>
      <w:r w:rsidRPr="00E73D3B">
        <w:rPr>
          <w:rFonts w:ascii="Times New Roman" w:eastAsia="Times New Roman" w:hAnsi="Times New Roman" w:cs="Times New Roman"/>
          <w:color w:val="000000"/>
          <w:sz w:val="28"/>
          <w:szCs w:val="28"/>
        </w:rPr>
        <w:t xml:space="preserve"> Далее, просматривая договор</w:t>
      </w:r>
      <w:r>
        <w:rPr>
          <w:rFonts w:ascii="Times New Roman" w:eastAsia="Times New Roman" w:hAnsi="Times New Roman" w:cs="Times New Roman"/>
          <w:color w:val="000000"/>
          <w:sz w:val="28"/>
          <w:szCs w:val="28"/>
        </w:rPr>
        <w:t>ы</w:t>
      </w:r>
      <w:r w:rsidRPr="00E73D3B">
        <w:rPr>
          <w:rFonts w:ascii="Times New Roman" w:eastAsia="Times New Roman" w:hAnsi="Times New Roman" w:cs="Times New Roman"/>
          <w:color w:val="000000"/>
          <w:sz w:val="28"/>
          <w:szCs w:val="28"/>
        </w:rPr>
        <w:t xml:space="preserve"> и теку</w:t>
      </w:r>
      <w:r>
        <w:rPr>
          <w:rFonts w:ascii="Times New Roman" w:eastAsia="Times New Roman" w:hAnsi="Times New Roman" w:cs="Times New Roman"/>
          <w:color w:val="000000"/>
          <w:sz w:val="28"/>
          <w:szCs w:val="28"/>
        </w:rPr>
        <w:t>щие</w:t>
      </w:r>
      <w:r w:rsidRPr="00E73D3B">
        <w:rPr>
          <w:rFonts w:ascii="Times New Roman" w:eastAsia="Times New Roman" w:hAnsi="Times New Roman" w:cs="Times New Roman"/>
          <w:color w:val="000000"/>
          <w:sz w:val="28"/>
          <w:szCs w:val="28"/>
        </w:rPr>
        <w:t xml:space="preserve"> </w:t>
      </w:r>
      <w:r w:rsidRPr="00E73D3B">
        <w:rPr>
          <w:rFonts w:ascii="Times New Roman" w:eastAsia="Times New Roman" w:hAnsi="Times New Roman" w:cs="Times New Roman"/>
          <w:color w:val="000000"/>
          <w:sz w:val="28"/>
          <w:szCs w:val="28"/>
        </w:rPr>
        <w:lastRenderedPageBreak/>
        <w:t>документ</w:t>
      </w:r>
      <w:r>
        <w:rPr>
          <w:rFonts w:ascii="Times New Roman" w:eastAsia="Times New Roman" w:hAnsi="Times New Roman" w:cs="Times New Roman"/>
          <w:color w:val="000000"/>
          <w:sz w:val="28"/>
          <w:szCs w:val="28"/>
        </w:rPr>
        <w:t>ы</w:t>
      </w:r>
      <w:r w:rsidRPr="00E73D3B">
        <w:rPr>
          <w:rFonts w:ascii="Times New Roman" w:eastAsia="Times New Roman" w:hAnsi="Times New Roman" w:cs="Times New Roman"/>
          <w:color w:val="000000"/>
          <w:sz w:val="28"/>
          <w:szCs w:val="28"/>
        </w:rPr>
        <w:t>, выяв</w:t>
      </w:r>
      <w:r>
        <w:rPr>
          <w:rFonts w:ascii="Times New Roman" w:eastAsia="Times New Roman" w:hAnsi="Times New Roman" w:cs="Times New Roman"/>
          <w:color w:val="000000"/>
          <w:sz w:val="28"/>
          <w:szCs w:val="28"/>
        </w:rPr>
        <w:t>ляют</w:t>
      </w:r>
      <w:r w:rsidRPr="00E73D3B">
        <w:rPr>
          <w:rFonts w:ascii="Times New Roman" w:eastAsia="Times New Roman" w:hAnsi="Times New Roman" w:cs="Times New Roman"/>
          <w:color w:val="000000"/>
          <w:sz w:val="28"/>
          <w:szCs w:val="28"/>
        </w:rPr>
        <w:t xml:space="preserve"> наличие договоров с соответствующим поставщиком </w:t>
      </w:r>
      <w:r>
        <w:rPr>
          <w:rFonts w:ascii="Times New Roman" w:eastAsia="Times New Roman" w:hAnsi="Times New Roman" w:cs="Times New Roman"/>
          <w:color w:val="000000"/>
          <w:sz w:val="28"/>
          <w:szCs w:val="28"/>
        </w:rPr>
        <w:t>и подрядчиком</w:t>
      </w:r>
      <w:r w:rsidRPr="00E73D3B">
        <w:rPr>
          <w:rFonts w:ascii="Times New Roman" w:eastAsia="Times New Roman" w:hAnsi="Times New Roman" w:cs="Times New Roman"/>
          <w:color w:val="000000"/>
          <w:sz w:val="28"/>
          <w:szCs w:val="28"/>
        </w:rPr>
        <w:t>. Полученные дан</w:t>
      </w:r>
      <w:r>
        <w:rPr>
          <w:rFonts w:ascii="Times New Roman" w:eastAsia="Times New Roman" w:hAnsi="Times New Roman" w:cs="Times New Roman"/>
          <w:color w:val="000000"/>
          <w:sz w:val="28"/>
          <w:szCs w:val="28"/>
        </w:rPr>
        <w:t>ные</w:t>
      </w:r>
      <w:r w:rsidRPr="00E73D3B">
        <w:rPr>
          <w:rFonts w:ascii="Times New Roman" w:eastAsia="Times New Roman" w:hAnsi="Times New Roman" w:cs="Times New Roman"/>
          <w:color w:val="000000"/>
          <w:sz w:val="28"/>
          <w:szCs w:val="28"/>
        </w:rPr>
        <w:t>:</w:t>
      </w:r>
    </w:p>
    <w:p w:rsidR="00A92B61" w:rsidRPr="00E73D3B" w:rsidRDefault="00A92B61" w:rsidP="00A92B61">
      <w:pPr>
        <w:spacing w:after="0" w:line="360" w:lineRule="auto"/>
        <w:ind w:firstLine="708"/>
        <w:jc w:val="both"/>
        <w:rPr>
          <w:rFonts w:ascii="Times New Roman" w:eastAsia="Times New Roman" w:hAnsi="Times New Roman" w:cs="Times New Roman"/>
          <w:color w:val="000000"/>
          <w:sz w:val="28"/>
          <w:szCs w:val="28"/>
        </w:rPr>
      </w:pPr>
      <w:r w:rsidRPr="00E73D3B">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 xml:space="preserve">4.8 </w:t>
      </w:r>
      <w:r w:rsidRPr="00E73D3B">
        <w:rPr>
          <w:rFonts w:ascii="Times New Roman" w:eastAsia="Times New Roman" w:hAnsi="Times New Roman" w:cs="Times New Roman"/>
          <w:color w:val="000000"/>
          <w:sz w:val="28"/>
          <w:szCs w:val="28"/>
        </w:rPr>
        <w:t>- Наличие оправдательных документов на приобретение ТМЦ</w:t>
      </w:r>
      <w:r>
        <w:rPr>
          <w:rFonts w:ascii="Times New Roman" w:eastAsia="Times New Roman" w:hAnsi="Times New Roman" w:cs="Times New Roman"/>
          <w:color w:val="000000"/>
          <w:sz w:val="28"/>
          <w:szCs w:val="28"/>
        </w:rPr>
        <w:t>, работ и услуг в ООО «Декоративно-цветочные культуры» за 2016 год</w:t>
      </w:r>
    </w:p>
    <w:tbl>
      <w:tblPr>
        <w:tblStyle w:val="a3"/>
        <w:tblW w:w="0" w:type="auto"/>
        <w:tblLook w:val="04A0"/>
      </w:tblPr>
      <w:tblGrid>
        <w:gridCol w:w="540"/>
        <w:gridCol w:w="3254"/>
        <w:gridCol w:w="3260"/>
        <w:gridCol w:w="2410"/>
      </w:tblGrid>
      <w:tr w:rsidR="00A92B61" w:rsidRPr="00E73D3B" w:rsidTr="00A92B61">
        <w:tc>
          <w:tcPr>
            <w:tcW w:w="540" w:type="dxa"/>
          </w:tcPr>
          <w:p w:rsidR="00A92B61" w:rsidRPr="00E73D3B" w:rsidRDefault="00A92B61" w:rsidP="00A92B61">
            <w:pPr>
              <w:jc w:val="both"/>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 xml:space="preserve">№ </w:t>
            </w:r>
            <w:proofErr w:type="spellStart"/>
            <w:proofErr w:type="gramStart"/>
            <w:r w:rsidRPr="00E73D3B">
              <w:rPr>
                <w:rFonts w:ascii="Times New Roman" w:eastAsia="Times New Roman" w:hAnsi="Times New Roman" w:cs="Times New Roman"/>
                <w:color w:val="000000"/>
                <w:sz w:val="24"/>
                <w:szCs w:val="24"/>
              </w:rPr>
              <w:t>п</w:t>
            </w:r>
            <w:proofErr w:type="spellEnd"/>
            <w:proofErr w:type="gramEnd"/>
            <w:r w:rsidRPr="00E73D3B">
              <w:rPr>
                <w:rFonts w:ascii="Times New Roman" w:eastAsia="Times New Roman" w:hAnsi="Times New Roman" w:cs="Times New Roman"/>
                <w:color w:val="000000"/>
                <w:sz w:val="24"/>
                <w:szCs w:val="24"/>
              </w:rPr>
              <w:t>/</w:t>
            </w:r>
            <w:proofErr w:type="spellStart"/>
            <w:r w:rsidRPr="00E73D3B">
              <w:rPr>
                <w:rFonts w:ascii="Times New Roman" w:eastAsia="Times New Roman" w:hAnsi="Times New Roman" w:cs="Times New Roman"/>
                <w:color w:val="000000"/>
                <w:sz w:val="24"/>
                <w:szCs w:val="24"/>
              </w:rPr>
              <w:t>п</w:t>
            </w:r>
            <w:proofErr w:type="spellEnd"/>
          </w:p>
        </w:tc>
        <w:tc>
          <w:tcPr>
            <w:tcW w:w="3254" w:type="dxa"/>
          </w:tcPr>
          <w:p w:rsidR="00A92B61" w:rsidRPr="00E73D3B" w:rsidRDefault="00A92B61" w:rsidP="00A92B61">
            <w:pPr>
              <w:jc w:val="both"/>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Наименование поставщика</w:t>
            </w:r>
          </w:p>
        </w:tc>
        <w:tc>
          <w:tcPr>
            <w:tcW w:w="3260" w:type="dxa"/>
          </w:tcPr>
          <w:p w:rsidR="00A92B61" w:rsidRPr="00E73D3B" w:rsidRDefault="00A92B61" w:rsidP="00A92B61">
            <w:pPr>
              <w:jc w:val="both"/>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Приходный документ, №, дата</w:t>
            </w:r>
          </w:p>
        </w:tc>
        <w:tc>
          <w:tcPr>
            <w:tcW w:w="2410" w:type="dxa"/>
          </w:tcPr>
          <w:p w:rsidR="00A92B61" w:rsidRPr="00E73D3B" w:rsidRDefault="00A92B61" w:rsidP="00A92B61">
            <w:pPr>
              <w:jc w:val="both"/>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Договор, №, дата, срок действия</w:t>
            </w:r>
          </w:p>
        </w:tc>
      </w:tr>
      <w:tr w:rsidR="00A92B61" w:rsidRPr="00E73D3B" w:rsidTr="00A92B61">
        <w:trPr>
          <w:trHeight w:val="343"/>
        </w:trPr>
        <w:tc>
          <w:tcPr>
            <w:tcW w:w="540" w:type="dxa"/>
            <w:vAlign w:val="center"/>
          </w:tcPr>
          <w:p w:rsidR="00A92B61" w:rsidRPr="00E73D3B" w:rsidRDefault="00A92B61" w:rsidP="00A92B61">
            <w:pPr>
              <w:jc w:val="center"/>
              <w:rPr>
                <w:rFonts w:ascii="Times New Roman" w:eastAsia="Times New Roman" w:hAnsi="Times New Roman" w:cs="Times New Roman"/>
                <w:color w:val="000000"/>
                <w:sz w:val="24"/>
                <w:szCs w:val="28"/>
              </w:rPr>
            </w:pPr>
            <w:r w:rsidRPr="00E73D3B">
              <w:rPr>
                <w:rFonts w:ascii="Times New Roman" w:eastAsia="Times New Roman" w:hAnsi="Times New Roman" w:cs="Times New Roman"/>
                <w:color w:val="000000"/>
                <w:sz w:val="24"/>
                <w:szCs w:val="28"/>
              </w:rPr>
              <w:t>1</w:t>
            </w:r>
          </w:p>
        </w:tc>
        <w:tc>
          <w:tcPr>
            <w:tcW w:w="3254" w:type="dxa"/>
            <w:vAlign w:val="center"/>
          </w:tcPr>
          <w:p w:rsidR="00A92B61" w:rsidRPr="00E73D3B" w:rsidRDefault="00A92B61" w:rsidP="00A92B61">
            <w:pPr>
              <w:jc w:val="center"/>
              <w:rPr>
                <w:rFonts w:ascii="Times New Roman" w:eastAsia="Times New Roman" w:hAnsi="Times New Roman" w:cs="Times New Roman"/>
                <w:color w:val="000000"/>
                <w:sz w:val="24"/>
                <w:szCs w:val="28"/>
              </w:rPr>
            </w:pPr>
            <w:r w:rsidRPr="00E73D3B">
              <w:rPr>
                <w:rFonts w:ascii="Times New Roman" w:eastAsia="Times New Roman" w:hAnsi="Times New Roman" w:cs="Times New Roman"/>
                <w:color w:val="000000"/>
                <w:sz w:val="24"/>
                <w:szCs w:val="28"/>
              </w:rPr>
              <w:t>2</w:t>
            </w:r>
          </w:p>
        </w:tc>
        <w:tc>
          <w:tcPr>
            <w:tcW w:w="3260" w:type="dxa"/>
            <w:vAlign w:val="center"/>
          </w:tcPr>
          <w:p w:rsidR="00A92B61" w:rsidRPr="00E73D3B" w:rsidRDefault="00A92B61" w:rsidP="00A92B61">
            <w:pPr>
              <w:jc w:val="center"/>
              <w:rPr>
                <w:rFonts w:ascii="Times New Roman" w:eastAsia="Times New Roman" w:hAnsi="Times New Roman" w:cs="Times New Roman"/>
                <w:color w:val="000000"/>
                <w:sz w:val="24"/>
                <w:szCs w:val="28"/>
              </w:rPr>
            </w:pPr>
            <w:r w:rsidRPr="00E73D3B">
              <w:rPr>
                <w:rFonts w:ascii="Times New Roman" w:eastAsia="Times New Roman" w:hAnsi="Times New Roman" w:cs="Times New Roman"/>
                <w:color w:val="000000"/>
                <w:sz w:val="24"/>
                <w:szCs w:val="28"/>
              </w:rPr>
              <w:t>3</w:t>
            </w:r>
          </w:p>
        </w:tc>
        <w:tc>
          <w:tcPr>
            <w:tcW w:w="2410" w:type="dxa"/>
            <w:vAlign w:val="center"/>
          </w:tcPr>
          <w:p w:rsidR="00A92B61" w:rsidRPr="00E73D3B" w:rsidRDefault="00A92B61" w:rsidP="00A92B61">
            <w:pPr>
              <w:jc w:val="center"/>
              <w:rPr>
                <w:rFonts w:ascii="Times New Roman" w:eastAsia="Times New Roman" w:hAnsi="Times New Roman" w:cs="Times New Roman"/>
                <w:color w:val="000000"/>
                <w:sz w:val="24"/>
                <w:szCs w:val="28"/>
              </w:rPr>
            </w:pPr>
            <w:r w:rsidRPr="00E73D3B">
              <w:rPr>
                <w:rFonts w:ascii="Times New Roman" w:eastAsia="Times New Roman" w:hAnsi="Times New Roman" w:cs="Times New Roman"/>
                <w:color w:val="000000"/>
                <w:sz w:val="24"/>
                <w:szCs w:val="28"/>
              </w:rPr>
              <w:t>4</w:t>
            </w:r>
          </w:p>
        </w:tc>
      </w:tr>
      <w:tr w:rsidR="00A92B61" w:rsidRPr="00E73D3B" w:rsidTr="00A92B61">
        <w:trPr>
          <w:trHeight w:val="745"/>
        </w:trPr>
        <w:tc>
          <w:tcPr>
            <w:tcW w:w="540" w:type="dxa"/>
            <w:vAlign w:val="center"/>
          </w:tcPr>
          <w:p w:rsidR="00A92B61" w:rsidRPr="00E73D3B" w:rsidRDefault="00A92B61" w:rsidP="00A92B61">
            <w:pPr>
              <w:jc w:val="center"/>
              <w:rPr>
                <w:rFonts w:ascii="Times New Roman" w:eastAsia="Times New Roman" w:hAnsi="Times New Roman" w:cs="Times New Roman"/>
                <w:color w:val="000000"/>
                <w:sz w:val="28"/>
                <w:szCs w:val="28"/>
              </w:rPr>
            </w:pPr>
            <w:r w:rsidRPr="00E73D3B">
              <w:rPr>
                <w:rFonts w:ascii="Times New Roman" w:eastAsia="Times New Roman" w:hAnsi="Times New Roman" w:cs="Times New Roman"/>
                <w:color w:val="000000"/>
                <w:sz w:val="28"/>
                <w:szCs w:val="28"/>
              </w:rPr>
              <w:t>1</w:t>
            </w:r>
          </w:p>
        </w:tc>
        <w:tc>
          <w:tcPr>
            <w:tcW w:w="3254" w:type="dxa"/>
            <w:vAlign w:val="center"/>
          </w:tcPr>
          <w:p w:rsidR="00A92B61" w:rsidRPr="00427F8A" w:rsidRDefault="00A92B61" w:rsidP="00A92B61">
            <w:pPr>
              <w:jc w:val="center"/>
              <w:outlineLvl w:val="0"/>
              <w:rPr>
                <w:rFonts w:ascii="Times New Roman" w:eastAsia="Times New Roman" w:hAnsi="Times New Roman" w:cs="Times New Roman"/>
                <w:color w:val="000000"/>
                <w:sz w:val="24"/>
                <w:szCs w:val="24"/>
              </w:rPr>
            </w:pPr>
            <w:r w:rsidRPr="00E73D3B">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ВЦ «УДМУРТИЯ</w:t>
            </w:r>
            <w:r>
              <w:rPr>
                <w:rFonts w:ascii="Times New Roman" w:eastAsia="Times New Roman" w:hAnsi="Times New Roman" w:cs="Times New Roman"/>
                <w:color w:val="000000" w:themeColor="text1"/>
                <w:sz w:val="24"/>
                <w:szCs w:val="24"/>
              </w:rPr>
              <w:t>»</w:t>
            </w:r>
          </w:p>
        </w:tc>
        <w:tc>
          <w:tcPr>
            <w:tcW w:w="3260"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 приемки работ №872 от 01.11.16</w:t>
            </w:r>
          </w:p>
        </w:tc>
        <w:tc>
          <w:tcPr>
            <w:tcW w:w="2410"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19/02</w:t>
            </w:r>
            <w:r w:rsidRPr="00E73D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БК</w:t>
            </w:r>
          </w:p>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20.10.16</w:t>
            </w:r>
            <w:r w:rsidRPr="00E73D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31.01.</w:t>
            </w:r>
            <w:r w:rsidRPr="00E73D3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7</w:t>
            </w:r>
          </w:p>
        </w:tc>
      </w:tr>
      <w:tr w:rsidR="00A92B61" w:rsidRPr="00E73D3B" w:rsidTr="00A92B61">
        <w:trPr>
          <w:trHeight w:val="847"/>
        </w:trPr>
        <w:tc>
          <w:tcPr>
            <w:tcW w:w="540" w:type="dxa"/>
            <w:vAlign w:val="center"/>
          </w:tcPr>
          <w:p w:rsidR="00A92B61" w:rsidRPr="00E73D3B" w:rsidRDefault="00A92B61" w:rsidP="00A92B6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254" w:type="dxa"/>
            <w:vAlign w:val="center"/>
          </w:tcPr>
          <w:p w:rsidR="00A92B61" w:rsidRPr="00E73D3B" w:rsidRDefault="00A92B61" w:rsidP="00A92B61">
            <w:pPr>
              <w:jc w:val="center"/>
              <w:outlineLvl w:val="0"/>
              <w:rPr>
                <w:rFonts w:ascii="Times New Roman" w:eastAsia="Times New Roman" w:hAnsi="Times New Roman" w:cs="Times New Roman"/>
                <w:sz w:val="24"/>
                <w:szCs w:val="24"/>
              </w:rPr>
            </w:pPr>
            <w:r w:rsidRPr="00E73D3B">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«Флора»</w:t>
            </w:r>
          </w:p>
          <w:p w:rsidR="00A92B61" w:rsidRPr="00E73D3B" w:rsidRDefault="00A92B61" w:rsidP="00A92B61">
            <w:pPr>
              <w:jc w:val="center"/>
              <w:outlineLvl w:val="0"/>
              <w:rPr>
                <w:rFonts w:ascii="Times New Roman" w:eastAsia="Times New Roman" w:hAnsi="Times New Roman" w:cs="Times New Roman"/>
                <w:sz w:val="24"/>
                <w:szCs w:val="24"/>
              </w:rPr>
            </w:pPr>
          </w:p>
        </w:tc>
        <w:tc>
          <w:tcPr>
            <w:tcW w:w="3260"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Накладная </w:t>
            </w:r>
            <w:proofErr w:type="spellStart"/>
            <w:r>
              <w:rPr>
                <w:rFonts w:ascii="Times New Roman" w:eastAsia="Times New Roman" w:hAnsi="Times New Roman" w:cs="Times New Roman"/>
                <w:color w:val="000000"/>
                <w:sz w:val="24"/>
                <w:szCs w:val="24"/>
              </w:rPr>
              <w:t>прих</w:t>
            </w:r>
            <w:proofErr w:type="spellEnd"/>
            <w:r>
              <w:rPr>
                <w:rFonts w:ascii="Times New Roman" w:eastAsia="Times New Roman" w:hAnsi="Times New Roman" w:cs="Times New Roman"/>
                <w:color w:val="000000"/>
                <w:sz w:val="24"/>
                <w:szCs w:val="24"/>
              </w:rPr>
              <w:t>. №2591 от 13.11.16</w:t>
            </w:r>
          </w:p>
        </w:tc>
        <w:tc>
          <w:tcPr>
            <w:tcW w:w="2410"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ГЛ/011</w:t>
            </w:r>
          </w:p>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12.02.1</w:t>
            </w:r>
            <w:r>
              <w:rPr>
                <w:rFonts w:ascii="Times New Roman" w:eastAsia="Times New Roman" w:hAnsi="Times New Roman" w:cs="Times New Roman"/>
                <w:color w:val="000000"/>
                <w:sz w:val="24"/>
                <w:szCs w:val="24"/>
              </w:rPr>
              <w:t>6</w:t>
            </w:r>
          </w:p>
          <w:p w:rsidR="00A92B61"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 xml:space="preserve">до </w:t>
            </w:r>
            <w:r>
              <w:rPr>
                <w:rFonts w:ascii="Times New Roman" w:eastAsia="Times New Roman" w:hAnsi="Times New Roman" w:cs="Times New Roman"/>
                <w:color w:val="000000"/>
                <w:sz w:val="24"/>
                <w:szCs w:val="24"/>
              </w:rPr>
              <w:t>31.12.</w:t>
            </w:r>
            <w:r w:rsidRPr="00E73D3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6</w:t>
            </w:r>
          </w:p>
        </w:tc>
      </w:tr>
      <w:tr w:rsidR="00A92B61" w:rsidRPr="00E73D3B" w:rsidTr="00A92B61">
        <w:trPr>
          <w:trHeight w:val="949"/>
        </w:trPr>
        <w:tc>
          <w:tcPr>
            <w:tcW w:w="540" w:type="dxa"/>
            <w:vAlign w:val="center"/>
          </w:tcPr>
          <w:p w:rsidR="00A92B61" w:rsidRPr="00E73D3B" w:rsidRDefault="00A92B61" w:rsidP="00A92B6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54" w:type="dxa"/>
            <w:vAlign w:val="center"/>
          </w:tcPr>
          <w:p w:rsidR="00A92B61" w:rsidRPr="00E73D3B" w:rsidRDefault="00A92B61" w:rsidP="00A92B61">
            <w:pPr>
              <w:jc w:val="center"/>
              <w:outlineLvl w:val="0"/>
              <w:rPr>
                <w:rFonts w:ascii="Times New Roman" w:eastAsia="Times New Roman" w:hAnsi="Times New Roman" w:cs="Times New Roman"/>
                <w:sz w:val="24"/>
                <w:szCs w:val="24"/>
              </w:rPr>
            </w:pPr>
            <w:r w:rsidRPr="00E73D3B">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«Розалия»</w:t>
            </w:r>
          </w:p>
        </w:tc>
        <w:tc>
          <w:tcPr>
            <w:tcW w:w="3260"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Накладная </w:t>
            </w:r>
            <w:proofErr w:type="spellStart"/>
            <w:r>
              <w:rPr>
                <w:rFonts w:ascii="Times New Roman" w:eastAsia="Times New Roman" w:hAnsi="Times New Roman" w:cs="Times New Roman"/>
                <w:color w:val="000000"/>
                <w:sz w:val="24"/>
                <w:szCs w:val="24"/>
              </w:rPr>
              <w:t>прих</w:t>
            </w:r>
            <w:proofErr w:type="spellEnd"/>
            <w:r>
              <w:rPr>
                <w:rFonts w:ascii="Times New Roman" w:eastAsia="Times New Roman" w:hAnsi="Times New Roman" w:cs="Times New Roman"/>
                <w:color w:val="000000"/>
                <w:sz w:val="24"/>
                <w:szCs w:val="24"/>
              </w:rPr>
              <w:t>. №7143 от 07.12.16</w:t>
            </w:r>
          </w:p>
        </w:tc>
        <w:tc>
          <w:tcPr>
            <w:tcW w:w="2410"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07/345</w:t>
            </w:r>
          </w:p>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29.02.201</w:t>
            </w:r>
            <w:r>
              <w:rPr>
                <w:rFonts w:ascii="Times New Roman" w:eastAsia="Times New Roman" w:hAnsi="Times New Roman" w:cs="Times New Roman"/>
                <w:color w:val="000000"/>
                <w:sz w:val="24"/>
                <w:szCs w:val="24"/>
              </w:rPr>
              <w:t>5</w:t>
            </w:r>
          </w:p>
          <w:p w:rsidR="00A92B61"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 xml:space="preserve">до </w:t>
            </w:r>
            <w:r>
              <w:rPr>
                <w:rFonts w:ascii="Times New Roman" w:eastAsia="Times New Roman" w:hAnsi="Times New Roman" w:cs="Times New Roman"/>
                <w:color w:val="000000"/>
                <w:sz w:val="24"/>
                <w:szCs w:val="24"/>
              </w:rPr>
              <w:t>31.01.</w:t>
            </w:r>
            <w:r w:rsidRPr="00E73D3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7</w:t>
            </w:r>
          </w:p>
        </w:tc>
      </w:tr>
    </w:tbl>
    <w:p w:rsidR="00A92B61" w:rsidRPr="00E73D3B" w:rsidRDefault="00A92B61" w:rsidP="00A92B61">
      <w:pPr>
        <w:spacing w:after="0" w:line="240" w:lineRule="auto"/>
        <w:rPr>
          <w:rFonts w:ascii="Times New Roman" w:eastAsia="Times New Roman" w:hAnsi="Times New Roman" w:cs="Times New Roman"/>
          <w:sz w:val="24"/>
          <w:szCs w:val="20"/>
        </w:rPr>
      </w:pPr>
    </w:p>
    <w:p w:rsidR="00A92B61" w:rsidRPr="00E73D3B" w:rsidRDefault="00A92B61" w:rsidP="00A92B61">
      <w:pPr>
        <w:spacing w:after="0" w:line="240" w:lineRule="auto"/>
        <w:rPr>
          <w:rFonts w:ascii="Times New Roman" w:eastAsia="Times New Roman" w:hAnsi="Times New Roman" w:cs="Times New Roman"/>
          <w:sz w:val="20"/>
          <w:szCs w:val="20"/>
        </w:rPr>
      </w:pPr>
    </w:p>
    <w:p w:rsidR="00A92B61" w:rsidRDefault="00A92B61" w:rsidP="00A92B61">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w:t>
      </w:r>
      <w:r w:rsidRPr="008316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 результатам проверки достоверности </w:t>
      </w:r>
      <w:proofErr w:type="spellStart"/>
      <w:r>
        <w:rPr>
          <w:rFonts w:ascii="Times New Roman" w:eastAsia="Times New Roman" w:hAnsi="Times New Roman" w:cs="Times New Roman"/>
          <w:color w:val="000000"/>
          <w:sz w:val="28"/>
          <w:szCs w:val="28"/>
        </w:rPr>
        <w:t>оприходования</w:t>
      </w:r>
      <w:proofErr w:type="spellEnd"/>
      <w:r>
        <w:rPr>
          <w:rFonts w:ascii="Times New Roman" w:eastAsia="Times New Roman" w:hAnsi="Times New Roman" w:cs="Times New Roman"/>
          <w:color w:val="000000"/>
          <w:sz w:val="28"/>
          <w:szCs w:val="28"/>
        </w:rPr>
        <w:t xml:space="preserve"> </w:t>
      </w:r>
      <w:r w:rsidRPr="0083163A">
        <w:rPr>
          <w:rFonts w:ascii="Times New Roman" w:eastAsia="Times New Roman" w:hAnsi="Times New Roman" w:cs="Times New Roman"/>
          <w:color w:val="000000"/>
          <w:sz w:val="28"/>
          <w:szCs w:val="28"/>
        </w:rPr>
        <w:t>товарно-материальных ценностей, выполненных работ, оказанных услуг</w:t>
      </w:r>
      <w:r>
        <w:rPr>
          <w:rFonts w:ascii="Times New Roman" w:eastAsia="Times New Roman" w:hAnsi="Times New Roman" w:cs="Times New Roman"/>
          <w:color w:val="000000"/>
          <w:sz w:val="28"/>
          <w:szCs w:val="28"/>
        </w:rPr>
        <w:t xml:space="preserve"> ошибок выявлено не было. Просроченных договоров с поставщиками и подрядчикам</w:t>
      </w:r>
      <w:proofErr w:type="gramStart"/>
      <w:r>
        <w:rPr>
          <w:rFonts w:ascii="Times New Roman" w:eastAsia="Times New Roman" w:hAnsi="Times New Roman" w:cs="Times New Roman"/>
          <w:color w:val="000000"/>
          <w:sz w:val="28"/>
          <w:szCs w:val="28"/>
        </w:rPr>
        <w:t>и у ООО</w:t>
      </w:r>
      <w:proofErr w:type="gramEnd"/>
      <w:r>
        <w:rPr>
          <w:rFonts w:ascii="Times New Roman" w:eastAsia="Times New Roman" w:hAnsi="Times New Roman" w:cs="Times New Roman"/>
          <w:color w:val="000000"/>
          <w:sz w:val="28"/>
          <w:szCs w:val="28"/>
        </w:rPr>
        <w:t xml:space="preserve"> «Декоративно-цветочные культуры» нет.</w:t>
      </w:r>
    </w:p>
    <w:p w:rsidR="00A92B61" w:rsidRDefault="00A92B61" w:rsidP="00A92B61">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290CA3">
        <w:rPr>
          <w:rFonts w:ascii="Times New Roman" w:eastAsia="Times New Roman" w:hAnsi="Times New Roman" w:cs="Times New Roman"/>
          <w:color w:val="000000"/>
          <w:sz w:val="28"/>
          <w:szCs w:val="28"/>
        </w:rPr>
        <w:t xml:space="preserve">Также была проведена проверка </w:t>
      </w:r>
      <w:proofErr w:type="gramStart"/>
      <w:r w:rsidRPr="00290CA3">
        <w:rPr>
          <w:rFonts w:ascii="Times New Roman" w:eastAsia="Times New Roman" w:hAnsi="Times New Roman" w:cs="Times New Roman"/>
          <w:color w:val="000000"/>
          <w:sz w:val="28"/>
          <w:szCs w:val="28"/>
        </w:rPr>
        <w:t>оперативности регистрации фактов поступления сырья</w:t>
      </w:r>
      <w:proofErr w:type="gramEnd"/>
      <w:r w:rsidRPr="00290CA3">
        <w:rPr>
          <w:rFonts w:ascii="Times New Roman" w:eastAsia="Times New Roman" w:hAnsi="Times New Roman" w:cs="Times New Roman"/>
          <w:color w:val="000000"/>
          <w:sz w:val="28"/>
          <w:szCs w:val="28"/>
        </w:rPr>
        <w:t xml:space="preserve"> и матери</w:t>
      </w:r>
      <w:r>
        <w:rPr>
          <w:rFonts w:ascii="Times New Roman" w:eastAsia="Times New Roman" w:hAnsi="Times New Roman" w:cs="Times New Roman"/>
          <w:color w:val="000000"/>
          <w:sz w:val="28"/>
          <w:szCs w:val="28"/>
        </w:rPr>
        <w:t>алов, выполненных работ и оказанных услуг (таблица 4.9</w:t>
      </w:r>
      <w:r w:rsidRPr="00290CA3">
        <w:rPr>
          <w:rFonts w:ascii="Times New Roman" w:eastAsia="Times New Roman" w:hAnsi="Times New Roman" w:cs="Times New Roman"/>
          <w:color w:val="000000"/>
          <w:sz w:val="28"/>
          <w:szCs w:val="28"/>
        </w:rPr>
        <w:t>). При проверке необходимо установить есть ли расхождения между датами совершения операций и сроками их регистрации в учете.</w:t>
      </w:r>
      <w:r>
        <w:rPr>
          <w:rFonts w:ascii="Times New Roman" w:eastAsia="Times New Roman" w:hAnsi="Times New Roman" w:cs="Times New Roman"/>
          <w:color w:val="000000"/>
          <w:sz w:val="28"/>
          <w:szCs w:val="28"/>
        </w:rPr>
        <w:t xml:space="preserve"> </w:t>
      </w:r>
    </w:p>
    <w:p w:rsidR="00A92B61" w:rsidRPr="00290CA3" w:rsidRDefault="00A92B61" w:rsidP="00A92B61">
      <w:pPr>
        <w:shd w:val="clear" w:color="auto" w:fill="FFFFFF" w:themeFill="background1"/>
        <w:spacing w:after="0" w:line="360" w:lineRule="auto"/>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4.9</w:t>
      </w:r>
      <w:r w:rsidRPr="00290CA3">
        <w:rPr>
          <w:rFonts w:ascii="Times New Roman" w:eastAsia="Times New Roman" w:hAnsi="Times New Roman" w:cs="Times New Roman"/>
          <w:color w:val="000000"/>
          <w:sz w:val="28"/>
          <w:szCs w:val="28"/>
        </w:rPr>
        <w:t xml:space="preserve"> - Проверка оперативности регистрации фактов поступления </w:t>
      </w:r>
      <w:r>
        <w:rPr>
          <w:rFonts w:ascii="Times New Roman" w:eastAsia="Times New Roman" w:hAnsi="Times New Roman" w:cs="Times New Roman"/>
          <w:color w:val="000000"/>
          <w:sz w:val="28"/>
          <w:szCs w:val="28"/>
        </w:rPr>
        <w:t>ТМЦ</w:t>
      </w:r>
      <w:r w:rsidRPr="00290C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выполнения работ и</w:t>
      </w:r>
      <w:r w:rsidRPr="00290CA3">
        <w:rPr>
          <w:rFonts w:ascii="Times New Roman" w:eastAsia="Times New Roman" w:hAnsi="Times New Roman" w:cs="Times New Roman"/>
          <w:color w:val="000000"/>
          <w:sz w:val="28"/>
          <w:szCs w:val="28"/>
        </w:rPr>
        <w:t xml:space="preserve"> оказания услуг</w:t>
      </w:r>
      <w:r w:rsidRPr="00DC10AD">
        <w:rPr>
          <w:rFonts w:ascii="Times New Roman" w:eastAsia="Times New Roman" w:hAnsi="Times New Roman" w:cs="Times New Roman"/>
          <w:color w:val="000000"/>
          <w:sz w:val="28"/>
          <w:szCs w:val="28"/>
        </w:rPr>
        <w:t xml:space="preserve"> </w:t>
      </w:r>
      <w:r w:rsidRPr="003818FC">
        <w:rPr>
          <w:rFonts w:ascii="Times New Roman" w:eastAsia="Times New Roman" w:hAnsi="Times New Roman" w:cs="Times New Roman"/>
          <w:color w:val="000000"/>
          <w:sz w:val="28"/>
          <w:szCs w:val="28"/>
        </w:rPr>
        <w:t>ООО «</w:t>
      </w:r>
      <w:r>
        <w:rPr>
          <w:rFonts w:ascii="Times New Roman" w:eastAsia="Times New Roman" w:hAnsi="Times New Roman" w:cs="Times New Roman"/>
          <w:color w:val="000000"/>
          <w:sz w:val="28"/>
          <w:szCs w:val="28"/>
        </w:rPr>
        <w:t>Декоративно-цветочные культуры</w:t>
      </w:r>
      <w:r w:rsidRPr="003818FC">
        <w:rPr>
          <w:rFonts w:ascii="Times New Roman" w:eastAsia="Times New Roman" w:hAnsi="Times New Roman" w:cs="Times New Roman"/>
          <w:color w:val="000000"/>
          <w:sz w:val="28"/>
          <w:szCs w:val="28"/>
        </w:rPr>
        <w:t>»</w:t>
      </w:r>
    </w:p>
    <w:tbl>
      <w:tblPr>
        <w:tblW w:w="0" w:type="auto"/>
        <w:tblInd w:w="-134"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tblPr>
      <w:tblGrid>
        <w:gridCol w:w="568"/>
        <w:gridCol w:w="2268"/>
        <w:gridCol w:w="2804"/>
        <w:gridCol w:w="1985"/>
        <w:gridCol w:w="1880"/>
      </w:tblGrid>
      <w:tr w:rsidR="00A92B61" w:rsidRPr="00C375E9" w:rsidTr="00A92B61">
        <w:trPr>
          <w:trHeight w:val="804"/>
        </w:trPr>
        <w:tc>
          <w:tcPr>
            <w:tcW w:w="56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w:t>
            </w:r>
          </w:p>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proofErr w:type="spellStart"/>
            <w:proofErr w:type="gramStart"/>
            <w:r w:rsidRPr="00766736">
              <w:rPr>
                <w:rFonts w:ascii="Times New Roman" w:eastAsia="Times New Roman" w:hAnsi="Times New Roman" w:cs="Times New Roman"/>
                <w:sz w:val="24"/>
                <w:szCs w:val="24"/>
              </w:rPr>
              <w:t>п</w:t>
            </w:r>
            <w:proofErr w:type="spellEnd"/>
            <w:proofErr w:type="gramEnd"/>
            <w:r w:rsidRPr="00766736">
              <w:rPr>
                <w:rFonts w:ascii="Times New Roman" w:eastAsia="Times New Roman" w:hAnsi="Times New Roman" w:cs="Times New Roman"/>
                <w:sz w:val="24"/>
                <w:szCs w:val="24"/>
              </w:rPr>
              <w:t>/</w:t>
            </w:r>
            <w:proofErr w:type="spellStart"/>
            <w:r w:rsidRPr="00766736">
              <w:rPr>
                <w:rFonts w:ascii="Times New Roman" w:eastAsia="Times New Roman" w:hAnsi="Times New Roman" w:cs="Times New Roman"/>
                <w:sz w:val="24"/>
                <w:szCs w:val="24"/>
              </w:rPr>
              <w:t>п</w:t>
            </w:r>
            <w:proofErr w:type="spellEnd"/>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Наименование поставщика</w:t>
            </w:r>
          </w:p>
        </w:tc>
        <w:tc>
          <w:tcPr>
            <w:tcW w:w="2804"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Дата поступления ТМЦ, оказания работ (услуг)</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Дата регистрации в учете</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Причины расхождения</w:t>
            </w:r>
          </w:p>
        </w:tc>
      </w:tr>
      <w:tr w:rsidR="00A92B61" w:rsidRPr="00C375E9" w:rsidTr="00A92B61">
        <w:tc>
          <w:tcPr>
            <w:tcW w:w="56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04"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A92B61" w:rsidRPr="00766736" w:rsidRDefault="00A92B61" w:rsidP="00A92B6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92B61" w:rsidRPr="00C375E9" w:rsidTr="003C2149">
        <w:tc>
          <w:tcPr>
            <w:tcW w:w="5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1</w:t>
            </w:r>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E73D3B">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ВЦ «УДМУРТИЯ</w:t>
            </w:r>
            <w:r>
              <w:rPr>
                <w:rFonts w:ascii="Times New Roman" w:eastAsia="Times New Roman" w:hAnsi="Times New Roman" w:cs="Times New Roman"/>
                <w:color w:val="000000" w:themeColor="text1"/>
                <w:sz w:val="24"/>
                <w:szCs w:val="24"/>
              </w:rPr>
              <w:t>»</w:t>
            </w:r>
          </w:p>
        </w:tc>
        <w:tc>
          <w:tcPr>
            <w:tcW w:w="2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01.11.16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01.11.16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Нет</w:t>
            </w:r>
          </w:p>
        </w:tc>
      </w:tr>
      <w:tr w:rsidR="00A92B61" w:rsidRPr="00C375E9" w:rsidTr="003C2149">
        <w:trPr>
          <w:trHeight w:val="545"/>
        </w:trPr>
        <w:tc>
          <w:tcPr>
            <w:tcW w:w="5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2</w:t>
            </w:r>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pacing w:line="240" w:lineRule="auto"/>
              <w:jc w:val="center"/>
              <w:outlineLvl w:val="0"/>
              <w:rPr>
                <w:rFonts w:ascii="Times New Roman" w:eastAsia="Times New Roman" w:hAnsi="Times New Roman" w:cs="Times New Roman"/>
                <w:sz w:val="24"/>
                <w:szCs w:val="24"/>
              </w:rPr>
            </w:pPr>
            <w:r w:rsidRPr="00E73D3B">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«Флора»</w:t>
            </w:r>
          </w:p>
        </w:tc>
        <w:tc>
          <w:tcPr>
            <w:tcW w:w="2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13.11.16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13.11.16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Нет</w:t>
            </w:r>
          </w:p>
        </w:tc>
      </w:tr>
      <w:tr w:rsidR="00A92B61" w:rsidRPr="00C375E9" w:rsidTr="003C2149">
        <w:trPr>
          <w:trHeight w:val="397"/>
        </w:trPr>
        <w:tc>
          <w:tcPr>
            <w:tcW w:w="5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3</w:t>
            </w:r>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E73D3B">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«Розалия»</w:t>
            </w:r>
          </w:p>
        </w:tc>
        <w:tc>
          <w:tcPr>
            <w:tcW w:w="2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07.12.16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07.12.16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92B61" w:rsidRPr="00766736" w:rsidRDefault="00A92B61" w:rsidP="003C2149">
            <w:pPr>
              <w:shd w:val="clear" w:color="auto" w:fill="FFFFFF" w:themeFill="background1"/>
              <w:spacing w:after="0" w:line="240" w:lineRule="auto"/>
              <w:jc w:val="center"/>
              <w:rPr>
                <w:rFonts w:ascii="Times New Roman" w:eastAsia="Times New Roman" w:hAnsi="Times New Roman" w:cs="Times New Roman"/>
                <w:sz w:val="24"/>
                <w:szCs w:val="24"/>
              </w:rPr>
            </w:pPr>
            <w:r w:rsidRPr="00766736">
              <w:rPr>
                <w:rFonts w:ascii="Times New Roman" w:eastAsia="Times New Roman" w:hAnsi="Times New Roman" w:cs="Times New Roman"/>
                <w:sz w:val="24"/>
                <w:szCs w:val="24"/>
              </w:rPr>
              <w:t>Нет</w:t>
            </w:r>
          </w:p>
        </w:tc>
      </w:tr>
    </w:tbl>
    <w:p w:rsidR="00A92B61" w:rsidRDefault="00A92B61" w:rsidP="00A92B61">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sidRPr="00290CA3">
        <w:rPr>
          <w:rFonts w:ascii="Times New Roman" w:eastAsia="Times New Roman" w:hAnsi="Times New Roman" w:cs="Times New Roman"/>
          <w:color w:val="000000"/>
          <w:sz w:val="28"/>
          <w:szCs w:val="28"/>
        </w:rPr>
        <w:lastRenderedPageBreak/>
        <w:t>При проверке оперативности регистрации фактов поступления ТМЦ в бухгалтерском учете и их фактическим поступлением расхождений не обнаружено.</w:t>
      </w:r>
      <w:r w:rsidRPr="008057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290CA3">
        <w:rPr>
          <w:rFonts w:ascii="Times New Roman" w:eastAsia="Times New Roman" w:hAnsi="Times New Roman" w:cs="Times New Roman"/>
          <w:color w:val="000000"/>
          <w:sz w:val="28"/>
          <w:szCs w:val="28"/>
        </w:rPr>
        <w:t>се хозяйственные операции отражены</w:t>
      </w:r>
      <w:r>
        <w:rPr>
          <w:rFonts w:ascii="Times New Roman" w:eastAsia="Times New Roman" w:hAnsi="Times New Roman" w:cs="Times New Roman"/>
          <w:color w:val="000000"/>
          <w:sz w:val="28"/>
          <w:szCs w:val="28"/>
        </w:rPr>
        <w:t xml:space="preserve"> своевременно и в полном объеме.</w:t>
      </w:r>
    </w:p>
    <w:p w:rsidR="00A92B61" w:rsidRDefault="00A92B61" w:rsidP="00A92B61">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направлением проверки первичного учёта является проверка графика документооборота по счету 60. По результатам проверк</w:t>
      </w:r>
      <w:proofErr w:type="gramStart"/>
      <w:r>
        <w:rPr>
          <w:rFonts w:ascii="Times New Roman" w:eastAsia="Times New Roman" w:hAnsi="Times New Roman" w:cs="Times New Roman"/>
          <w:color w:val="000000"/>
          <w:sz w:val="28"/>
          <w:szCs w:val="28"/>
        </w:rPr>
        <w:t>и ООО</w:t>
      </w:r>
      <w:proofErr w:type="gramEnd"/>
      <w:r>
        <w:rPr>
          <w:rFonts w:ascii="Times New Roman" w:eastAsia="Times New Roman" w:hAnsi="Times New Roman" w:cs="Times New Roman"/>
          <w:color w:val="000000"/>
          <w:sz w:val="28"/>
          <w:szCs w:val="28"/>
        </w:rPr>
        <w:t xml:space="preserve"> «Декоративно-цветочные культуры» выяснилось, что график документа оборота у организации отсутствует. </w:t>
      </w:r>
      <w:r>
        <w:rPr>
          <w:rFonts w:ascii="Times New Roman" w:hAnsi="Times New Roman" w:cs="Times New Roman"/>
          <w:sz w:val="28"/>
          <w:szCs w:val="28"/>
        </w:rPr>
        <w:t>Это</w:t>
      </w:r>
      <w:r w:rsidRPr="00897AD4">
        <w:rPr>
          <w:rFonts w:ascii="Times New Roman" w:hAnsi="Times New Roman" w:cs="Times New Roman"/>
          <w:sz w:val="28"/>
          <w:szCs w:val="28"/>
        </w:rPr>
        <w:t xml:space="preserve"> затрудняет работу бухгалтерских работников, потому что не всегда сразу удается найти нужный документ.</w:t>
      </w:r>
    </w:p>
    <w:p w:rsidR="00A92B61" w:rsidRDefault="00A92B61" w:rsidP="00A92B61">
      <w:pPr>
        <w:spacing w:after="0" w:line="360" w:lineRule="auto"/>
        <w:ind w:firstLine="301"/>
        <w:jc w:val="both"/>
        <w:rPr>
          <w:rFonts w:ascii="Times New Roman" w:hAnsi="Times New Roman" w:cs="Times New Roman"/>
          <w:sz w:val="28"/>
          <w:szCs w:val="28"/>
        </w:rPr>
      </w:pPr>
      <w:r>
        <w:rPr>
          <w:rFonts w:ascii="Times New Roman" w:eastAsia="Times New Roman" w:hAnsi="Times New Roman" w:cs="Times New Roman"/>
          <w:color w:val="000000"/>
          <w:sz w:val="28"/>
          <w:szCs w:val="28"/>
        </w:rPr>
        <w:tab/>
        <w:t xml:space="preserve">Также аудитору необходимо проверить организацию хранения документов. </w:t>
      </w:r>
      <w:r w:rsidRPr="005E1236">
        <w:rPr>
          <w:rFonts w:ascii="Times New Roman" w:eastAsia="Times New Roman" w:hAnsi="Times New Roman" w:cs="Times New Roman"/>
          <w:color w:val="000000"/>
          <w:sz w:val="28"/>
          <w:szCs w:val="28"/>
        </w:rPr>
        <w:t xml:space="preserve">Так, согласно ст. </w:t>
      </w:r>
      <w:r>
        <w:rPr>
          <w:rFonts w:ascii="Times New Roman" w:eastAsia="Times New Roman" w:hAnsi="Times New Roman" w:cs="Times New Roman"/>
          <w:color w:val="000000"/>
          <w:sz w:val="28"/>
          <w:szCs w:val="28"/>
        </w:rPr>
        <w:t>29</w:t>
      </w:r>
      <w:r w:rsidRPr="005E1236">
        <w:rPr>
          <w:rFonts w:ascii="Times New Roman" w:eastAsia="Times New Roman" w:hAnsi="Times New Roman" w:cs="Times New Roman"/>
          <w:color w:val="000000"/>
          <w:sz w:val="28"/>
          <w:szCs w:val="28"/>
        </w:rPr>
        <w:t xml:space="preserve"> Федерального закона от </w:t>
      </w:r>
      <w:r>
        <w:rPr>
          <w:rFonts w:ascii="Times New Roman" w:eastAsia="Times New Roman" w:hAnsi="Times New Roman" w:cs="Times New Roman"/>
          <w:color w:val="000000"/>
          <w:sz w:val="28"/>
          <w:szCs w:val="28"/>
        </w:rPr>
        <w:t>06.12.11</w:t>
      </w:r>
      <w:r w:rsidRPr="005E1236">
        <w:rPr>
          <w:rFonts w:ascii="Times New Roman" w:eastAsia="Times New Roman" w:hAnsi="Times New Roman" w:cs="Times New Roman"/>
          <w:color w:val="000000"/>
          <w:sz w:val="28"/>
          <w:szCs w:val="28"/>
        </w:rPr>
        <w:t xml:space="preserve"> г. № </w:t>
      </w:r>
      <w:r>
        <w:rPr>
          <w:rFonts w:ascii="Times New Roman" w:eastAsia="Times New Roman" w:hAnsi="Times New Roman" w:cs="Times New Roman"/>
          <w:color w:val="000000"/>
          <w:sz w:val="28"/>
          <w:szCs w:val="28"/>
        </w:rPr>
        <w:t>402</w:t>
      </w:r>
      <w:r w:rsidRPr="005E1236">
        <w:rPr>
          <w:rFonts w:ascii="Times New Roman" w:eastAsia="Times New Roman" w:hAnsi="Times New Roman" w:cs="Times New Roman"/>
          <w:color w:val="000000"/>
          <w:sz w:val="28"/>
          <w:szCs w:val="28"/>
        </w:rPr>
        <w:t>-ФЗ «О бух</w:t>
      </w:r>
      <w:r>
        <w:rPr>
          <w:rFonts w:ascii="Times New Roman" w:eastAsia="Times New Roman" w:hAnsi="Times New Roman" w:cs="Times New Roman"/>
          <w:color w:val="000000"/>
          <w:sz w:val="28"/>
          <w:szCs w:val="28"/>
        </w:rPr>
        <w:t xml:space="preserve">галтерском учете», </w:t>
      </w:r>
      <w:r w:rsidRPr="005E1236">
        <w:rPr>
          <w:rFonts w:ascii="Times New Roman" w:hAnsi="Times New Roman" w:cs="Times New Roman"/>
          <w:color w:val="000000"/>
          <w:sz w:val="28"/>
          <w:shd w:val="clear" w:color="auto" w:fill="FFFFFF"/>
        </w:rPr>
        <w:t>первичные учетные документы, регистры бухгалтерского уче</w:t>
      </w:r>
      <w:r>
        <w:rPr>
          <w:rFonts w:ascii="Times New Roman" w:hAnsi="Times New Roman" w:cs="Times New Roman"/>
          <w:color w:val="000000"/>
          <w:sz w:val="28"/>
          <w:shd w:val="clear" w:color="auto" w:fill="FFFFFF"/>
        </w:rPr>
        <w:t xml:space="preserve">та </w:t>
      </w:r>
      <w:r w:rsidRPr="005E1236">
        <w:rPr>
          <w:rFonts w:ascii="Times New Roman" w:hAnsi="Times New Roman" w:cs="Times New Roman"/>
          <w:color w:val="000000"/>
          <w:sz w:val="28"/>
          <w:shd w:val="clear" w:color="auto" w:fill="FFFFFF"/>
        </w:rPr>
        <w:t>подлежат хранению экономическим субъектом в течение сроков, устанавливаемых в соответствии с</w:t>
      </w:r>
      <w:r w:rsidRPr="005E1236">
        <w:rPr>
          <w:rStyle w:val="apple-converted-space"/>
          <w:rFonts w:ascii="Times New Roman" w:hAnsi="Times New Roman" w:cs="Times New Roman"/>
          <w:color w:val="000000"/>
          <w:sz w:val="28"/>
          <w:shd w:val="clear" w:color="auto" w:fill="FFFFFF"/>
        </w:rPr>
        <w:t> </w:t>
      </w:r>
      <w:r w:rsidRPr="005E1236">
        <w:rPr>
          <w:rFonts w:ascii="Times New Roman" w:hAnsi="Times New Roman" w:cs="Times New Roman"/>
          <w:sz w:val="28"/>
          <w:shd w:val="clear" w:color="auto" w:fill="FFFFFF"/>
        </w:rPr>
        <w:t>правилами</w:t>
      </w:r>
      <w:r w:rsidRPr="005E1236">
        <w:rPr>
          <w:rStyle w:val="apple-converted-space"/>
          <w:rFonts w:ascii="Times New Roman" w:hAnsi="Times New Roman" w:cs="Times New Roman"/>
          <w:color w:val="000000"/>
          <w:sz w:val="28"/>
          <w:shd w:val="clear" w:color="auto" w:fill="FFFFFF"/>
        </w:rPr>
        <w:t> </w:t>
      </w:r>
      <w:r w:rsidRPr="005E1236">
        <w:rPr>
          <w:rFonts w:ascii="Times New Roman" w:hAnsi="Times New Roman" w:cs="Times New Roman"/>
          <w:color w:val="000000"/>
          <w:sz w:val="28"/>
          <w:shd w:val="clear" w:color="auto" w:fill="FFFFFF"/>
        </w:rPr>
        <w:t>организации государственного архивного дела, но не менее пяти лет после отчетного года.</w:t>
      </w:r>
      <w:r>
        <w:rPr>
          <w:rFonts w:ascii="Times New Roman" w:hAnsi="Times New Roman" w:cs="Times New Roman"/>
          <w:color w:val="000000"/>
          <w:sz w:val="28"/>
          <w:shd w:val="clear" w:color="auto" w:fill="FFFFFF"/>
        </w:rPr>
        <w:t xml:space="preserve"> В ходе проверки документов, находящихся в архиве, выявлено, что в ООО «Декоративно-цветочные культуры» выполняются все условия хранения документов</w:t>
      </w:r>
      <w:r w:rsidRPr="00897AD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897AD4">
        <w:rPr>
          <w:rFonts w:ascii="Times New Roman" w:eastAsia="Times New Roman" w:hAnsi="Times New Roman" w:cs="Times New Roman"/>
          <w:color w:val="000000"/>
          <w:sz w:val="28"/>
          <w:szCs w:val="28"/>
        </w:rPr>
        <w:t xml:space="preserve">вся документация хранится </w:t>
      </w:r>
      <w:r w:rsidRPr="00897AD4">
        <w:rPr>
          <w:rFonts w:ascii="Times New Roman" w:eastAsia="Times New Roman" w:hAnsi="Times New Roman" w:cs="Times New Roman"/>
          <w:sz w:val="28"/>
          <w:szCs w:val="28"/>
        </w:rPr>
        <w:t>5 лет и</w:t>
      </w:r>
      <w:r w:rsidRPr="00897AD4">
        <w:rPr>
          <w:rFonts w:ascii="Times New Roman" w:eastAsia="Times New Roman" w:hAnsi="Times New Roman" w:cs="Times New Roman"/>
          <w:color w:val="000000"/>
          <w:sz w:val="28"/>
          <w:szCs w:val="28"/>
        </w:rPr>
        <w:t xml:space="preserve">  защищена от несанкционированного доступа</w:t>
      </w:r>
      <w:r>
        <w:rPr>
          <w:rFonts w:ascii="Times New Roman" w:eastAsia="Times New Roman" w:hAnsi="Times New Roman" w:cs="Times New Roman"/>
          <w:color w:val="000000"/>
          <w:sz w:val="28"/>
          <w:szCs w:val="28"/>
        </w:rPr>
        <w:t>)</w:t>
      </w:r>
      <w:r w:rsidRPr="00897AD4">
        <w:rPr>
          <w:rFonts w:ascii="Times New Roman" w:eastAsia="Times New Roman" w:hAnsi="Times New Roman" w:cs="Times New Roman"/>
          <w:color w:val="000000"/>
          <w:sz w:val="28"/>
          <w:szCs w:val="28"/>
        </w:rPr>
        <w:t>.</w:t>
      </w:r>
    </w:p>
    <w:p w:rsidR="00A92B61" w:rsidRPr="00766736" w:rsidRDefault="00A92B61" w:rsidP="00A92B61">
      <w:pPr>
        <w:spacing w:after="0" w:line="360" w:lineRule="auto"/>
        <w:ind w:firstLine="708"/>
        <w:jc w:val="both"/>
        <w:rPr>
          <w:rFonts w:ascii="Times New Roman" w:hAnsi="Times New Roman" w:cs="Times New Roman"/>
          <w:sz w:val="28"/>
          <w:szCs w:val="28"/>
        </w:rPr>
      </w:pPr>
      <w:r w:rsidRPr="00234913">
        <w:rPr>
          <w:rFonts w:ascii="Times New Roman" w:eastAsia="Times New Roman" w:hAnsi="Times New Roman" w:cs="Times New Roman"/>
          <w:color w:val="000000" w:themeColor="text1"/>
          <w:sz w:val="28"/>
          <w:szCs w:val="28"/>
        </w:rPr>
        <w:t>Следующи</w:t>
      </w:r>
      <w:r>
        <w:rPr>
          <w:rFonts w:ascii="Times New Roman" w:eastAsia="Times New Roman" w:hAnsi="Times New Roman" w:cs="Times New Roman"/>
          <w:color w:val="000000" w:themeColor="text1"/>
          <w:sz w:val="28"/>
          <w:szCs w:val="28"/>
        </w:rPr>
        <w:t xml:space="preserve">й </w:t>
      </w:r>
      <w:r w:rsidRPr="00234913">
        <w:rPr>
          <w:rFonts w:ascii="Times New Roman" w:eastAsia="Times New Roman" w:hAnsi="Times New Roman" w:cs="Times New Roman"/>
          <w:color w:val="000000" w:themeColor="text1"/>
          <w:sz w:val="28"/>
          <w:szCs w:val="28"/>
        </w:rPr>
        <w:t>этап</w:t>
      </w:r>
      <w:r>
        <w:rPr>
          <w:rFonts w:ascii="Times New Roman" w:eastAsia="Times New Roman" w:hAnsi="Times New Roman" w:cs="Times New Roman"/>
          <w:color w:val="000000" w:themeColor="text1"/>
          <w:sz w:val="28"/>
          <w:szCs w:val="28"/>
        </w:rPr>
        <w:t xml:space="preserve"> -</w:t>
      </w:r>
      <w:r w:rsidRPr="00234913">
        <w:rPr>
          <w:rFonts w:ascii="Times New Roman" w:eastAsia="Times New Roman" w:hAnsi="Times New Roman" w:cs="Times New Roman"/>
          <w:color w:val="000000" w:themeColor="text1"/>
          <w:sz w:val="28"/>
          <w:szCs w:val="28"/>
        </w:rPr>
        <w:t xml:space="preserve"> проверка </w:t>
      </w:r>
      <w:r>
        <w:rPr>
          <w:rFonts w:ascii="Times New Roman" w:eastAsia="Times New Roman" w:hAnsi="Times New Roman" w:cs="Times New Roman"/>
          <w:color w:val="000000" w:themeColor="text1"/>
          <w:sz w:val="28"/>
          <w:szCs w:val="28"/>
        </w:rPr>
        <w:t>реальности кредиторской и дебиторской задолженности перед поставщиками и подрядчиками.</w:t>
      </w:r>
    </w:p>
    <w:p w:rsidR="00A92B61" w:rsidRPr="00234913" w:rsidRDefault="00A92B61" w:rsidP="003C2149">
      <w:pPr>
        <w:shd w:val="clear" w:color="auto" w:fill="FFFFFF"/>
        <w:tabs>
          <w:tab w:val="left" w:pos="9355"/>
        </w:tabs>
        <w:spacing w:after="0" w:line="360" w:lineRule="auto"/>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z w:val="28"/>
          <w:szCs w:val="28"/>
        </w:rPr>
        <w:t xml:space="preserve">            </w:t>
      </w:r>
      <w:r w:rsidRPr="00234913">
        <w:rPr>
          <w:rFonts w:ascii="Times New Roman" w:eastAsia="Times New Roman" w:hAnsi="Times New Roman" w:cs="Times New Roman"/>
          <w:color w:val="000000" w:themeColor="text1"/>
          <w:sz w:val="28"/>
          <w:szCs w:val="28"/>
        </w:rPr>
        <w:t>Целью данной процедуры является достижение уверенности в том, что задолженность контрагентов и задолженность перед контрагентами числятся на счетах учета в реальных значениях.</w:t>
      </w:r>
      <w:r w:rsidRPr="00F34485">
        <w:rPr>
          <w:rFonts w:ascii="Times New Roman" w:eastAsia="Times New Roman" w:hAnsi="Times New Roman" w:cs="Times New Roman"/>
          <w:spacing w:val="-1"/>
          <w:sz w:val="28"/>
          <w:szCs w:val="28"/>
        </w:rPr>
        <w:t xml:space="preserve"> </w:t>
      </w:r>
      <w:r w:rsidRPr="00234913">
        <w:rPr>
          <w:rFonts w:ascii="Times New Roman" w:eastAsia="Times New Roman" w:hAnsi="Times New Roman" w:cs="Times New Roman"/>
          <w:color w:val="000000" w:themeColor="text1"/>
          <w:spacing w:val="-2"/>
          <w:sz w:val="28"/>
          <w:szCs w:val="28"/>
        </w:rPr>
        <w:t xml:space="preserve">В таблице </w:t>
      </w:r>
      <w:r>
        <w:rPr>
          <w:rFonts w:ascii="Times New Roman" w:eastAsia="Times New Roman" w:hAnsi="Times New Roman" w:cs="Times New Roman"/>
          <w:color w:val="000000" w:themeColor="text1"/>
          <w:spacing w:val="-2"/>
          <w:sz w:val="28"/>
          <w:szCs w:val="28"/>
        </w:rPr>
        <w:t xml:space="preserve">4.10 </w:t>
      </w:r>
      <w:r w:rsidRPr="00234913">
        <w:rPr>
          <w:rFonts w:ascii="Times New Roman" w:eastAsia="Times New Roman" w:hAnsi="Times New Roman" w:cs="Times New Roman"/>
          <w:color w:val="000000" w:themeColor="text1"/>
          <w:spacing w:val="-2"/>
          <w:sz w:val="28"/>
          <w:szCs w:val="28"/>
        </w:rPr>
        <w:t xml:space="preserve"> представлен рабочий документ </w:t>
      </w:r>
      <w:r>
        <w:rPr>
          <w:rFonts w:ascii="Times New Roman" w:eastAsia="Times New Roman" w:hAnsi="Times New Roman" w:cs="Times New Roman"/>
          <w:color w:val="000000" w:themeColor="text1"/>
          <w:spacing w:val="-2"/>
          <w:sz w:val="28"/>
          <w:szCs w:val="28"/>
        </w:rPr>
        <w:t xml:space="preserve">аудитора </w:t>
      </w:r>
      <w:r w:rsidRPr="00234913">
        <w:rPr>
          <w:rFonts w:ascii="Times New Roman" w:eastAsia="Times New Roman" w:hAnsi="Times New Roman" w:cs="Times New Roman"/>
          <w:color w:val="000000" w:themeColor="text1"/>
          <w:spacing w:val="-2"/>
          <w:sz w:val="28"/>
          <w:szCs w:val="28"/>
        </w:rPr>
        <w:t>при проверке достоверности задолженности по расчетам с поставщиками и подрядчиками.</w:t>
      </w:r>
    </w:p>
    <w:p w:rsidR="00766C6F" w:rsidRDefault="00766C6F" w:rsidP="003C2149">
      <w:pPr>
        <w:spacing w:after="0" w:line="360" w:lineRule="auto"/>
        <w:ind w:firstLine="708"/>
        <w:rPr>
          <w:rFonts w:ascii="Times New Roman" w:eastAsia="Times New Roman" w:hAnsi="Times New Roman" w:cs="Times New Roman"/>
          <w:color w:val="000000"/>
          <w:sz w:val="28"/>
          <w:szCs w:val="28"/>
        </w:rPr>
      </w:pPr>
    </w:p>
    <w:p w:rsidR="00766C6F" w:rsidRDefault="00766C6F" w:rsidP="003C2149">
      <w:pPr>
        <w:spacing w:after="0" w:line="360" w:lineRule="auto"/>
        <w:ind w:firstLine="708"/>
        <w:rPr>
          <w:rFonts w:ascii="Times New Roman" w:eastAsia="Times New Roman" w:hAnsi="Times New Roman" w:cs="Times New Roman"/>
          <w:color w:val="000000"/>
          <w:sz w:val="28"/>
          <w:szCs w:val="28"/>
        </w:rPr>
      </w:pPr>
    </w:p>
    <w:p w:rsidR="00766C6F" w:rsidRPr="00E73D3B" w:rsidRDefault="00A92B61" w:rsidP="00766C6F">
      <w:pPr>
        <w:spacing w:after="0" w:line="360" w:lineRule="auto"/>
        <w:ind w:firstLine="708"/>
        <w:rPr>
          <w:rFonts w:ascii="Times New Roman" w:eastAsia="Times New Roman" w:hAnsi="Times New Roman" w:cs="Times New Roman"/>
          <w:color w:val="000000"/>
          <w:sz w:val="28"/>
          <w:szCs w:val="28"/>
        </w:rPr>
      </w:pPr>
      <w:r w:rsidRPr="00E73D3B">
        <w:rPr>
          <w:rFonts w:ascii="Times New Roman" w:eastAsia="Times New Roman" w:hAnsi="Times New Roman" w:cs="Times New Roman"/>
          <w:color w:val="000000"/>
          <w:sz w:val="28"/>
          <w:szCs w:val="28"/>
        </w:rPr>
        <w:lastRenderedPageBreak/>
        <w:t xml:space="preserve">Таблица </w:t>
      </w:r>
      <w:r w:rsidR="003C2149">
        <w:rPr>
          <w:rFonts w:ascii="Times New Roman" w:eastAsia="Times New Roman" w:hAnsi="Times New Roman" w:cs="Times New Roman"/>
          <w:color w:val="000000"/>
          <w:sz w:val="28"/>
          <w:szCs w:val="28"/>
        </w:rPr>
        <w:t xml:space="preserve">4.10  </w:t>
      </w:r>
      <w:r>
        <w:rPr>
          <w:rFonts w:ascii="Times New Roman" w:eastAsia="Times New Roman" w:hAnsi="Times New Roman" w:cs="Times New Roman"/>
          <w:color w:val="000000"/>
          <w:sz w:val="28"/>
          <w:szCs w:val="28"/>
        </w:rPr>
        <w:t xml:space="preserve">- </w:t>
      </w:r>
      <w:r w:rsidR="003C2149">
        <w:rPr>
          <w:rFonts w:ascii="Times New Roman" w:eastAsia="Times New Roman" w:hAnsi="Times New Roman" w:cs="Times New Roman"/>
          <w:color w:val="000000"/>
          <w:sz w:val="28"/>
          <w:szCs w:val="28"/>
        </w:rPr>
        <w:t xml:space="preserve"> </w:t>
      </w:r>
      <w:r w:rsidRPr="00E73D3B">
        <w:rPr>
          <w:rFonts w:ascii="Times New Roman" w:eastAsia="Times New Roman" w:hAnsi="Times New Roman" w:cs="Times New Roman"/>
          <w:color w:val="000000"/>
          <w:sz w:val="28"/>
          <w:szCs w:val="28"/>
        </w:rPr>
        <w:t xml:space="preserve">Реальность дебиторской и кредиторской задолженности, числящейся по счету 60 </w:t>
      </w:r>
      <w:r>
        <w:rPr>
          <w:rFonts w:ascii="Times New Roman" w:eastAsia="Times New Roman" w:hAnsi="Times New Roman" w:cs="Times New Roman"/>
          <w:color w:val="000000"/>
          <w:sz w:val="28"/>
          <w:szCs w:val="28"/>
        </w:rPr>
        <w:t>в ООО «Декоративно-цветочные культуры»</w:t>
      </w:r>
    </w:p>
    <w:tbl>
      <w:tblPr>
        <w:tblStyle w:val="a3"/>
        <w:tblW w:w="10632" w:type="dxa"/>
        <w:tblInd w:w="-601" w:type="dxa"/>
        <w:tblLayout w:type="fixed"/>
        <w:tblLook w:val="04A0"/>
      </w:tblPr>
      <w:tblGrid>
        <w:gridCol w:w="567"/>
        <w:gridCol w:w="1702"/>
        <w:gridCol w:w="1417"/>
        <w:gridCol w:w="1276"/>
        <w:gridCol w:w="1276"/>
        <w:gridCol w:w="1275"/>
        <w:gridCol w:w="1276"/>
        <w:gridCol w:w="1843"/>
      </w:tblGrid>
      <w:tr w:rsidR="00A92B61" w:rsidRPr="00E73D3B" w:rsidTr="00A92B61">
        <w:tc>
          <w:tcPr>
            <w:tcW w:w="567" w:type="dxa"/>
            <w:vMerge w:val="restart"/>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 xml:space="preserve">№ </w:t>
            </w:r>
            <w:proofErr w:type="spellStart"/>
            <w:proofErr w:type="gramStart"/>
            <w:r w:rsidRPr="00E73D3B">
              <w:rPr>
                <w:rFonts w:ascii="Times New Roman" w:eastAsia="Times New Roman" w:hAnsi="Times New Roman" w:cs="Times New Roman"/>
                <w:color w:val="000000"/>
                <w:sz w:val="24"/>
                <w:szCs w:val="24"/>
              </w:rPr>
              <w:t>п</w:t>
            </w:r>
            <w:proofErr w:type="spellEnd"/>
            <w:proofErr w:type="gramEnd"/>
            <w:r w:rsidRPr="00E73D3B">
              <w:rPr>
                <w:rFonts w:ascii="Times New Roman" w:eastAsia="Times New Roman" w:hAnsi="Times New Roman" w:cs="Times New Roman"/>
                <w:color w:val="000000"/>
                <w:sz w:val="24"/>
                <w:szCs w:val="24"/>
              </w:rPr>
              <w:t>/</w:t>
            </w:r>
            <w:proofErr w:type="spellStart"/>
            <w:r w:rsidRPr="00E73D3B">
              <w:rPr>
                <w:rFonts w:ascii="Times New Roman" w:eastAsia="Times New Roman" w:hAnsi="Times New Roman" w:cs="Times New Roman"/>
                <w:color w:val="000000"/>
                <w:sz w:val="24"/>
                <w:szCs w:val="24"/>
              </w:rPr>
              <w:t>п</w:t>
            </w:r>
            <w:proofErr w:type="spellEnd"/>
          </w:p>
        </w:tc>
        <w:tc>
          <w:tcPr>
            <w:tcW w:w="1702" w:type="dxa"/>
            <w:vMerge w:val="restart"/>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Наименование поставщика</w:t>
            </w:r>
          </w:p>
        </w:tc>
        <w:tc>
          <w:tcPr>
            <w:tcW w:w="1417" w:type="dxa"/>
            <w:vMerge w:val="restart"/>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Дата возникновения задолженности</w:t>
            </w:r>
          </w:p>
        </w:tc>
        <w:tc>
          <w:tcPr>
            <w:tcW w:w="2552" w:type="dxa"/>
            <w:gridSpan w:val="2"/>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Сумма задолженности по учетным данным, руб.</w:t>
            </w:r>
          </w:p>
        </w:tc>
        <w:tc>
          <w:tcPr>
            <w:tcW w:w="2551" w:type="dxa"/>
            <w:gridSpan w:val="2"/>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Сумма задолженности по данным контрагентов, руб.</w:t>
            </w:r>
          </w:p>
        </w:tc>
        <w:tc>
          <w:tcPr>
            <w:tcW w:w="1843" w:type="dxa"/>
            <w:vMerge w:val="restart"/>
          </w:tcPr>
          <w:p w:rsidR="00A92B61" w:rsidRPr="00766736" w:rsidRDefault="00A92B61" w:rsidP="00A92B61">
            <w:pPr>
              <w:jc w:val="center"/>
              <w:rPr>
                <w:rFonts w:ascii="Times New Roman" w:eastAsia="Times New Roman" w:hAnsi="Times New Roman" w:cs="Times New Roman"/>
                <w:color w:val="000000"/>
                <w:sz w:val="24"/>
                <w:szCs w:val="24"/>
              </w:rPr>
            </w:pPr>
            <w:r w:rsidRPr="00766736">
              <w:rPr>
                <w:rFonts w:ascii="Times New Roman" w:eastAsia="Times New Roman" w:hAnsi="Times New Roman" w:cs="Times New Roman"/>
                <w:sz w:val="24"/>
                <w:szCs w:val="24"/>
              </w:rPr>
              <w:t>Расхождения</w:t>
            </w:r>
          </w:p>
          <w:p w:rsidR="00A92B61" w:rsidRPr="00766736" w:rsidRDefault="00A92B61" w:rsidP="00A92B61">
            <w:pPr>
              <w:jc w:val="center"/>
              <w:rPr>
                <w:rFonts w:ascii="Times New Roman" w:eastAsia="Times New Roman" w:hAnsi="Times New Roman" w:cs="Times New Roman"/>
                <w:color w:val="000000"/>
                <w:sz w:val="24"/>
                <w:szCs w:val="24"/>
              </w:rPr>
            </w:pPr>
          </w:p>
        </w:tc>
      </w:tr>
      <w:tr w:rsidR="00A92B61" w:rsidRPr="00E73D3B" w:rsidTr="00A92B61">
        <w:tc>
          <w:tcPr>
            <w:tcW w:w="567" w:type="dxa"/>
            <w:vMerge/>
            <w:vAlign w:val="center"/>
          </w:tcPr>
          <w:p w:rsidR="00A92B61" w:rsidRPr="00E73D3B" w:rsidRDefault="00A92B61" w:rsidP="00A92B61">
            <w:pPr>
              <w:jc w:val="center"/>
              <w:rPr>
                <w:rFonts w:ascii="Times New Roman" w:eastAsia="Times New Roman" w:hAnsi="Times New Roman" w:cs="Times New Roman"/>
                <w:color w:val="000000"/>
                <w:sz w:val="24"/>
                <w:szCs w:val="24"/>
              </w:rPr>
            </w:pPr>
          </w:p>
        </w:tc>
        <w:tc>
          <w:tcPr>
            <w:tcW w:w="1702" w:type="dxa"/>
            <w:vMerge/>
            <w:vAlign w:val="center"/>
          </w:tcPr>
          <w:p w:rsidR="00A92B61" w:rsidRPr="00E73D3B" w:rsidRDefault="00A92B61" w:rsidP="00A92B61">
            <w:pPr>
              <w:jc w:val="center"/>
              <w:rPr>
                <w:rFonts w:ascii="Times New Roman" w:eastAsia="Times New Roman" w:hAnsi="Times New Roman" w:cs="Times New Roman"/>
                <w:color w:val="000000"/>
                <w:sz w:val="24"/>
                <w:szCs w:val="24"/>
              </w:rPr>
            </w:pPr>
          </w:p>
        </w:tc>
        <w:tc>
          <w:tcPr>
            <w:tcW w:w="1417" w:type="dxa"/>
            <w:vMerge/>
            <w:vAlign w:val="center"/>
          </w:tcPr>
          <w:p w:rsidR="00A92B61" w:rsidRPr="00E73D3B" w:rsidRDefault="00A92B61" w:rsidP="00A92B61">
            <w:pPr>
              <w:jc w:val="center"/>
              <w:rPr>
                <w:rFonts w:ascii="Times New Roman" w:eastAsia="Times New Roman" w:hAnsi="Times New Roman" w:cs="Times New Roman"/>
                <w:color w:val="000000"/>
                <w:sz w:val="24"/>
                <w:szCs w:val="24"/>
              </w:rPr>
            </w:pP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Сальдо по д</w:t>
            </w:r>
            <w:r w:rsidRPr="00E73D3B">
              <w:rPr>
                <w:rFonts w:ascii="Times New Roman" w:eastAsia="Times New Roman" w:hAnsi="Times New Roman" w:cs="Times New Roman"/>
                <w:color w:val="000000"/>
                <w:sz w:val="24"/>
                <w:szCs w:val="24"/>
              </w:rPr>
              <w:t>ебет</w:t>
            </w:r>
            <w:r>
              <w:rPr>
                <w:rFonts w:ascii="Times New Roman" w:eastAsia="Times New Roman" w:hAnsi="Times New Roman" w:cs="Times New Roman"/>
                <w:color w:val="000000"/>
                <w:sz w:val="24"/>
                <w:szCs w:val="24"/>
              </w:rPr>
              <w:t>у</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Сальдо по кредиту</w:t>
            </w:r>
          </w:p>
        </w:tc>
        <w:tc>
          <w:tcPr>
            <w:tcW w:w="1275" w:type="dxa"/>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Сальдо по д</w:t>
            </w:r>
            <w:r w:rsidRPr="00E73D3B">
              <w:rPr>
                <w:rFonts w:ascii="Times New Roman" w:eastAsia="Times New Roman" w:hAnsi="Times New Roman" w:cs="Times New Roman"/>
                <w:color w:val="000000"/>
                <w:sz w:val="24"/>
                <w:szCs w:val="24"/>
              </w:rPr>
              <w:t>ебет</w:t>
            </w:r>
            <w:r>
              <w:rPr>
                <w:rFonts w:ascii="Times New Roman" w:eastAsia="Times New Roman" w:hAnsi="Times New Roman" w:cs="Times New Roman"/>
                <w:color w:val="000000"/>
                <w:sz w:val="24"/>
                <w:szCs w:val="24"/>
              </w:rPr>
              <w:t>у</w:t>
            </w:r>
          </w:p>
        </w:tc>
        <w:tc>
          <w:tcPr>
            <w:tcW w:w="1276" w:type="dxa"/>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Сальдо по кредиту</w:t>
            </w:r>
          </w:p>
        </w:tc>
        <w:tc>
          <w:tcPr>
            <w:tcW w:w="1843" w:type="dxa"/>
            <w:vMerge/>
            <w:vAlign w:val="center"/>
          </w:tcPr>
          <w:p w:rsidR="00A92B61" w:rsidRPr="00E73D3B" w:rsidRDefault="00A92B61" w:rsidP="00A92B61">
            <w:pPr>
              <w:jc w:val="center"/>
              <w:rPr>
                <w:rFonts w:ascii="Times New Roman" w:eastAsia="Times New Roman" w:hAnsi="Times New Roman" w:cs="Times New Roman"/>
                <w:color w:val="000000"/>
                <w:sz w:val="24"/>
                <w:szCs w:val="24"/>
              </w:rPr>
            </w:pPr>
          </w:p>
        </w:tc>
      </w:tr>
      <w:tr w:rsidR="00A92B61" w:rsidRPr="00E73D3B" w:rsidTr="00A92B61">
        <w:tc>
          <w:tcPr>
            <w:tcW w:w="56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1</w:t>
            </w:r>
          </w:p>
        </w:tc>
        <w:tc>
          <w:tcPr>
            <w:tcW w:w="1702"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2</w:t>
            </w:r>
          </w:p>
        </w:tc>
        <w:tc>
          <w:tcPr>
            <w:tcW w:w="141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3</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4</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5</w:t>
            </w:r>
          </w:p>
        </w:tc>
        <w:tc>
          <w:tcPr>
            <w:tcW w:w="1275" w:type="dxa"/>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76" w:type="dxa"/>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43"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A92B61" w:rsidRPr="00E73D3B" w:rsidTr="00A92B61">
        <w:tc>
          <w:tcPr>
            <w:tcW w:w="56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1</w:t>
            </w:r>
          </w:p>
        </w:tc>
        <w:tc>
          <w:tcPr>
            <w:tcW w:w="1702"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hAnsi="Times New Roman" w:cs="Times New Roman"/>
                <w:color w:val="000000"/>
                <w:sz w:val="24"/>
                <w:szCs w:val="24"/>
              </w:rPr>
              <w:t>ООО</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Ижевская</w:t>
            </w:r>
            <w:proofErr w:type="gramEnd"/>
            <w:r>
              <w:rPr>
                <w:rFonts w:ascii="Times New Roman" w:hAnsi="Times New Roman" w:cs="Times New Roman"/>
                <w:color w:val="000000"/>
                <w:sz w:val="24"/>
                <w:szCs w:val="24"/>
              </w:rPr>
              <w:t xml:space="preserve"> МХК»</w:t>
            </w:r>
          </w:p>
        </w:tc>
        <w:tc>
          <w:tcPr>
            <w:tcW w:w="141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10</w:t>
            </w:r>
            <w:r w:rsidRPr="00E73D3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6</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E73D3B">
              <w:rPr>
                <w:rFonts w:ascii="Times New Roman" w:eastAsia="Times New Roman" w:hAnsi="Times New Roman" w:cs="Times New Roman"/>
                <w:color w:val="000000"/>
                <w:sz w:val="24"/>
                <w:szCs w:val="24"/>
              </w:rPr>
              <w:t>-</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r w:rsidRPr="00E73D3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12</w:t>
            </w:r>
            <w:r w:rsidRPr="00E73D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25</w:t>
            </w:r>
          </w:p>
        </w:tc>
        <w:tc>
          <w:tcPr>
            <w:tcW w:w="1275"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r w:rsidRPr="00E73D3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12</w:t>
            </w:r>
            <w:r w:rsidRPr="00E73D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25</w:t>
            </w:r>
          </w:p>
        </w:tc>
        <w:tc>
          <w:tcPr>
            <w:tcW w:w="1843"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9C69A3">
              <w:rPr>
                <w:rFonts w:ascii="Times New Roman" w:eastAsia="Times New Roman" w:hAnsi="Times New Roman" w:cs="Times New Roman"/>
                <w:sz w:val="24"/>
                <w:szCs w:val="24"/>
              </w:rPr>
              <w:t>Расхождений не обнаружено</w:t>
            </w:r>
          </w:p>
        </w:tc>
      </w:tr>
      <w:tr w:rsidR="00A92B61" w:rsidRPr="00E73D3B" w:rsidTr="00A92B61">
        <w:trPr>
          <w:trHeight w:val="627"/>
        </w:trPr>
        <w:tc>
          <w:tcPr>
            <w:tcW w:w="56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2" w:type="dxa"/>
            <w:vAlign w:val="center"/>
          </w:tcPr>
          <w:p w:rsidR="00A92B61" w:rsidRPr="00E73D3B" w:rsidRDefault="00A92B61" w:rsidP="00A92B61">
            <w:pPr>
              <w:jc w:val="center"/>
              <w:outlineLvl w:val="1"/>
              <w:rPr>
                <w:rFonts w:ascii="Times New Roman" w:hAnsi="Times New Roman" w:cs="Times New Roman"/>
                <w:color w:val="000000"/>
                <w:sz w:val="24"/>
                <w:szCs w:val="24"/>
              </w:rPr>
            </w:pPr>
            <w:r w:rsidRPr="00E73D3B">
              <w:rPr>
                <w:rFonts w:ascii="Times New Roman" w:eastAsia="Times New Roman" w:hAnsi="Times New Roman" w:cs="Times New Roman"/>
                <w:color w:val="000000" w:themeColor="text1"/>
                <w:sz w:val="24"/>
                <w:szCs w:val="24"/>
              </w:rPr>
              <w:t>ООО</w:t>
            </w:r>
            <w:r>
              <w:rPr>
                <w:rFonts w:ascii="Times New Roman" w:eastAsia="Times New Roman" w:hAnsi="Times New Roman" w:cs="Times New Roman"/>
                <w:color w:val="000000" w:themeColor="text1"/>
                <w:sz w:val="24"/>
                <w:szCs w:val="24"/>
              </w:rPr>
              <w:t xml:space="preserve"> «Цветочная компания лилия»</w:t>
            </w:r>
            <w:r w:rsidRPr="00E73D3B">
              <w:rPr>
                <w:rFonts w:ascii="Times New Roman" w:hAnsi="Times New Roman" w:cs="Times New Roman"/>
                <w:color w:val="000000"/>
                <w:sz w:val="24"/>
                <w:szCs w:val="24"/>
              </w:rPr>
              <w:t xml:space="preserve"> </w:t>
            </w:r>
          </w:p>
        </w:tc>
        <w:tc>
          <w:tcPr>
            <w:tcW w:w="141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26.12.2016</w:t>
            </w:r>
          </w:p>
        </w:tc>
        <w:tc>
          <w:tcPr>
            <w:tcW w:w="1276" w:type="dxa"/>
            <w:vAlign w:val="center"/>
          </w:tcPr>
          <w:p w:rsidR="00A92B61" w:rsidRPr="00E73D3B" w:rsidRDefault="00A92B61" w:rsidP="00A92B61">
            <w:pPr>
              <w:jc w:val="center"/>
              <w:outlineLvl w:val="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p w:rsidR="00A92B61" w:rsidRPr="00E73D3B" w:rsidRDefault="00A92B61" w:rsidP="00A92B61">
            <w:pPr>
              <w:jc w:val="center"/>
              <w:rPr>
                <w:rFonts w:ascii="Times New Roman" w:eastAsia="Times New Roman" w:hAnsi="Times New Roman" w:cs="Times New Roman"/>
                <w:color w:val="000000"/>
                <w:sz w:val="24"/>
                <w:szCs w:val="24"/>
              </w:rPr>
            </w:pPr>
          </w:p>
        </w:tc>
        <w:tc>
          <w:tcPr>
            <w:tcW w:w="1276" w:type="dxa"/>
            <w:vAlign w:val="center"/>
          </w:tcPr>
          <w:p w:rsidR="00A92B61" w:rsidRPr="00E73D3B" w:rsidRDefault="00A92B61" w:rsidP="00A92B61">
            <w:pPr>
              <w:jc w:val="center"/>
              <w:outlineLvl w:val="1"/>
              <w:rPr>
                <w:rFonts w:ascii="Times New Roman" w:eastAsia="Times New Roman" w:hAnsi="Times New Roman" w:cs="Times New Roman"/>
                <w:color w:val="000000" w:themeColor="text1"/>
                <w:sz w:val="24"/>
                <w:szCs w:val="24"/>
              </w:rPr>
            </w:pPr>
            <w:r w:rsidRPr="00E73D3B">
              <w:rPr>
                <w:rFonts w:ascii="Times New Roman" w:eastAsia="Times New Roman" w:hAnsi="Times New Roman" w:cs="Times New Roman"/>
                <w:color w:val="000000" w:themeColor="text1"/>
                <w:sz w:val="24"/>
                <w:szCs w:val="24"/>
              </w:rPr>
              <w:t>286,39</w:t>
            </w:r>
          </w:p>
          <w:p w:rsidR="00A92B61" w:rsidRDefault="00A92B61" w:rsidP="00A92B61">
            <w:pPr>
              <w:jc w:val="center"/>
              <w:rPr>
                <w:rFonts w:ascii="Times New Roman" w:eastAsia="Times New Roman" w:hAnsi="Times New Roman" w:cs="Times New Roman"/>
                <w:color w:val="000000"/>
                <w:sz w:val="24"/>
                <w:szCs w:val="24"/>
              </w:rPr>
            </w:pPr>
          </w:p>
        </w:tc>
        <w:tc>
          <w:tcPr>
            <w:tcW w:w="1275" w:type="dxa"/>
            <w:vAlign w:val="center"/>
          </w:tcPr>
          <w:p w:rsidR="00A92B61" w:rsidRPr="00E73D3B" w:rsidRDefault="00A92B61" w:rsidP="00A92B61">
            <w:pPr>
              <w:jc w:val="center"/>
              <w:outlineLvl w:val="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1276" w:type="dxa"/>
            <w:vAlign w:val="center"/>
          </w:tcPr>
          <w:p w:rsidR="00A92B61" w:rsidRPr="00E73D3B" w:rsidRDefault="00A92B61" w:rsidP="00A92B61">
            <w:pPr>
              <w:jc w:val="center"/>
              <w:outlineLvl w:val="1"/>
              <w:rPr>
                <w:rFonts w:ascii="Times New Roman" w:eastAsia="Times New Roman" w:hAnsi="Times New Roman" w:cs="Times New Roman"/>
                <w:color w:val="000000" w:themeColor="text1"/>
                <w:sz w:val="24"/>
                <w:szCs w:val="24"/>
              </w:rPr>
            </w:pPr>
            <w:r w:rsidRPr="00E73D3B">
              <w:rPr>
                <w:rFonts w:ascii="Times New Roman" w:eastAsia="Times New Roman" w:hAnsi="Times New Roman" w:cs="Times New Roman"/>
                <w:color w:val="000000" w:themeColor="text1"/>
                <w:sz w:val="24"/>
                <w:szCs w:val="24"/>
              </w:rPr>
              <w:t>286,39</w:t>
            </w:r>
          </w:p>
          <w:p w:rsidR="00A92B61" w:rsidRPr="00E73D3B" w:rsidRDefault="00A92B61" w:rsidP="00A92B61">
            <w:pPr>
              <w:jc w:val="center"/>
              <w:outlineLvl w:val="1"/>
              <w:rPr>
                <w:rFonts w:ascii="Times New Roman" w:eastAsia="Times New Roman" w:hAnsi="Times New Roman" w:cs="Times New Roman"/>
                <w:color w:val="000000" w:themeColor="text1"/>
                <w:sz w:val="24"/>
                <w:szCs w:val="24"/>
              </w:rPr>
            </w:pPr>
          </w:p>
        </w:tc>
        <w:tc>
          <w:tcPr>
            <w:tcW w:w="1843" w:type="dxa"/>
            <w:vAlign w:val="center"/>
          </w:tcPr>
          <w:p w:rsidR="00A92B61" w:rsidRDefault="00A92B61" w:rsidP="00A92B61">
            <w:pPr>
              <w:jc w:val="center"/>
              <w:outlineLvl w:val="1"/>
              <w:rPr>
                <w:rFonts w:ascii="Times New Roman" w:eastAsia="Times New Roman" w:hAnsi="Times New Roman" w:cs="Times New Roman"/>
                <w:color w:val="000000"/>
                <w:sz w:val="24"/>
                <w:szCs w:val="24"/>
              </w:rPr>
            </w:pPr>
            <w:r w:rsidRPr="009C69A3">
              <w:rPr>
                <w:rFonts w:ascii="Times New Roman" w:eastAsia="Times New Roman" w:hAnsi="Times New Roman" w:cs="Times New Roman"/>
                <w:sz w:val="24"/>
                <w:szCs w:val="24"/>
              </w:rPr>
              <w:t>Расхождений не обнаружено</w:t>
            </w:r>
          </w:p>
        </w:tc>
      </w:tr>
      <w:tr w:rsidR="00A92B61" w:rsidRPr="00E73D3B" w:rsidTr="00A92B61">
        <w:trPr>
          <w:trHeight w:val="707"/>
        </w:trPr>
        <w:tc>
          <w:tcPr>
            <w:tcW w:w="56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2" w:type="dxa"/>
            <w:vAlign w:val="center"/>
          </w:tcPr>
          <w:p w:rsidR="00A92B61" w:rsidRPr="00E73D3B" w:rsidRDefault="00A92B61" w:rsidP="00A92B61">
            <w:pPr>
              <w:jc w:val="center"/>
              <w:outlineLvl w:val="1"/>
              <w:rPr>
                <w:rFonts w:ascii="Times New Roman" w:hAnsi="Times New Roman" w:cs="Times New Roman"/>
                <w:color w:val="000000"/>
                <w:sz w:val="24"/>
                <w:szCs w:val="24"/>
              </w:rPr>
            </w:pPr>
            <w:r w:rsidRPr="00E73D3B">
              <w:rPr>
                <w:rFonts w:ascii="Times New Roman" w:eastAsia="Times New Roman" w:hAnsi="Times New Roman" w:cs="Times New Roman"/>
                <w:color w:val="000000" w:themeColor="text1"/>
                <w:sz w:val="24"/>
                <w:szCs w:val="24"/>
              </w:rPr>
              <w:t xml:space="preserve">ООО </w:t>
            </w:r>
            <w:r>
              <w:rPr>
                <w:rFonts w:ascii="Times New Roman" w:eastAsia="Times New Roman" w:hAnsi="Times New Roman" w:cs="Times New Roman"/>
                <w:color w:val="000000" w:themeColor="text1"/>
                <w:sz w:val="24"/>
                <w:szCs w:val="24"/>
              </w:rPr>
              <w:t>«</w:t>
            </w:r>
            <w:proofErr w:type="spellStart"/>
            <w:r w:rsidRPr="00E73D3B">
              <w:rPr>
                <w:rFonts w:ascii="Times New Roman" w:eastAsia="Times New Roman" w:hAnsi="Times New Roman" w:cs="Times New Roman"/>
                <w:color w:val="000000" w:themeColor="text1"/>
                <w:sz w:val="24"/>
                <w:szCs w:val="24"/>
              </w:rPr>
              <w:t>Урал</w:t>
            </w:r>
            <w:r>
              <w:rPr>
                <w:rFonts w:ascii="Times New Roman" w:eastAsia="Times New Roman" w:hAnsi="Times New Roman" w:cs="Times New Roman"/>
                <w:color w:val="000000" w:themeColor="text1"/>
                <w:sz w:val="24"/>
                <w:szCs w:val="24"/>
              </w:rPr>
              <w:t>Энерго-Ижевск</w:t>
            </w:r>
            <w:proofErr w:type="spellEnd"/>
            <w:r>
              <w:rPr>
                <w:rFonts w:ascii="Times New Roman" w:eastAsia="Times New Roman" w:hAnsi="Times New Roman" w:cs="Times New Roman"/>
                <w:color w:val="000000" w:themeColor="text1"/>
                <w:sz w:val="24"/>
                <w:szCs w:val="24"/>
              </w:rPr>
              <w:t>»</w:t>
            </w:r>
            <w:r w:rsidRPr="00E73D3B">
              <w:rPr>
                <w:rFonts w:ascii="Times New Roman" w:hAnsi="Times New Roman" w:cs="Times New Roman"/>
                <w:color w:val="000000"/>
                <w:sz w:val="24"/>
                <w:szCs w:val="24"/>
              </w:rPr>
              <w:t xml:space="preserve"> </w:t>
            </w:r>
          </w:p>
        </w:tc>
        <w:tc>
          <w:tcPr>
            <w:tcW w:w="141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31.12.2016</w:t>
            </w:r>
          </w:p>
        </w:tc>
        <w:tc>
          <w:tcPr>
            <w:tcW w:w="1276" w:type="dxa"/>
            <w:vAlign w:val="center"/>
          </w:tcPr>
          <w:p w:rsidR="00A92B61" w:rsidRDefault="00A92B61" w:rsidP="00A92B61">
            <w:pPr>
              <w:jc w:val="center"/>
              <w:outlineLvl w:val="1"/>
              <w:rPr>
                <w:rFonts w:ascii="Times New Roman" w:eastAsia="Times New Roman" w:hAnsi="Times New Roman" w:cs="Times New Roman"/>
                <w:color w:val="000000" w:themeColor="text1"/>
                <w:sz w:val="24"/>
                <w:szCs w:val="24"/>
              </w:rPr>
            </w:pPr>
          </w:p>
          <w:p w:rsidR="00A92B61" w:rsidRPr="00E73D3B" w:rsidRDefault="00A92B61" w:rsidP="00A92B61">
            <w:pPr>
              <w:jc w:val="center"/>
              <w:outlineLvl w:val="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213,3</w:t>
            </w:r>
          </w:p>
          <w:p w:rsidR="00A92B61" w:rsidRPr="00E73D3B" w:rsidRDefault="00A92B61" w:rsidP="00A92B61">
            <w:pPr>
              <w:jc w:val="center"/>
              <w:rPr>
                <w:rFonts w:ascii="Times New Roman" w:eastAsia="Times New Roman" w:hAnsi="Times New Roman" w:cs="Times New Roman"/>
                <w:color w:val="000000"/>
                <w:sz w:val="24"/>
                <w:szCs w:val="24"/>
              </w:rPr>
            </w:pPr>
          </w:p>
        </w:tc>
        <w:tc>
          <w:tcPr>
            <w:tcW w:w="1276"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5" w:type="dxa"/>
            <w:vAlign w:val="center"/>
          </w:tcPr>
          <w:p w:rsidR="00A92B61" w:rsidRPr="00E73D3B" w:rsidRDefault="00A92B61" w:rsidP="00A92B61">
            <w:pPr>
              <w:jc w:val="center"/>
              <w:outlineLvl w:val="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213,3</w:t>
            </w:r>
          </w:p>
          <w:p w:rsidR="00A92B61" w:rsidRDefault="00A92B61" w:rsidP="00A92B61">
            <w:pPr>
              <w:jc w:val="center"/>
              <w:rPr>
                <w:rFonts w:ascii="Times New Roman" w:eastAsia="Times New Roman" w:hAnsi="Times New Roman" w:cs="Times New Roman"/>
                <w:color w:val="000000"/>
                <w:sz w:val="24"/>
                <w:szCs w:val="24"/>
              </w:rPr>
            </w:pPr>
          </w:p>
        </w:tc>
        <w:tc>
          <w:tcPr>
            <w:tcW w:w="1276"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43" w:type="dxa"/>
            <w:vAlign w:val="center"/>
          </w:tcPr>
          <w:p w:rsidR="00A92B61" w:rsidRDefault="00A92B61" w:rsidP="00A92B61">
            <w:pPr>
              <w:jc w:val="center"/>
              <w:rPr>
                <w:rFonts w:ascii="Times New Roman" w:eastAsia="Times New Roman" w:hAnsi="Times New Roman" w:cs="Times New Roman"/>
                <w:color w:val="000000"/>
                <w:sz w:val="24"/>
                <w:szCs w:val="24"/>
              </w:rPr>
            </w:pPr>
            <w:r w:rsidRPr="009C69A3">
              <w:rPr>
                <w:rFonts w:ascii="Times New Roman" w:eastAsia="Times New Roman" w:hAnsi="Times New Roman" w:cs="Times New Roman"/>
                <w:sz w:val="24"/>
                <w:szCs w:val="24"/>
              </w:rPr>
              <w:t>Расхождений не обнаружено</w:t>
            </w:r>
          </w:p>
        </w:tc>
      </w:tr>
      <w:tr w:rsidR="00A92B61" w:rsidRPr="00E73D3B" w:rsidTr="00A92B61">
        <w:trPr>
          <w:trHeight w:val="435"/>
        </w:trPr>
        <w:tc>
          <w:tcPr>
            <w:tcW w:w="56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2" w:type="dxa"/>
            <w:vAlign w:val="center"/>
          </w:tcPr>
          <w:p w:rsidR="00A92B61" w:rsidRPr="00E73D3B" w:rsidRDefault="00A92B61" w:rsidP="00A92B61">
            <w:pPr>
              <w:jc w:val="center"/>
              <w:outlineLvl w:val="1"/>
              <w:rPr>
                <w:rFonts w:ascii="Times New Roman" w:hAnsi="Times New Roman" w:cs="Times New Roman"/>
                <w:color w:val="000000"/>
                <w:sz w:val="24"/>
                <w:szCs w:val="24"/>
              </w:rPr>
            </w:pPr>
            <w:r w:rsidRPr="00E73D3B">
              <w:rPr>
                <w:rFonts w:ascii="Times New Roman" w:eastAsia="Times New Roman" w:hAnsi="Times New Roman" w:cs="Times New Roman"/>
                <w:color w:val="000000" w:themeColor="text1"/>
                <w:sz w:val="24"/>
                <w:szCs w:val="24"/>
              </w:rPr>
              <w:t>ООО</w:t>
            </w:r>
            <w:r>
              <w:rPr>
                <w:rFonts w:ascii="Times New Roman" w:eastAsia="Times New Roman" w:hAnsi="Times New Roman" w:cs="Times New Roman"/>
                <w:color w:val="000000" w:themeColor="text1"/>
                <w:sz w:val="24"/>
                <w:szCs w:val="24"/>
              </w:rPr>
              <w:t xml:space="preserve"> «ЦСС-Л»</w:t>
            </w:r>
            <w:r w:rsidRPr="00E73D3B">
              <w:rPr>
                <w:rFonts w:ascii="Times New Roman" w:hAnsi="Times New Roman" w:cs="Times New Roman"/>
                <w:color w:val="000000"/>
                <w:sz w:val="24"/>
                <w:szCs w:val="24"/>
              </w:rPr>
              <w:t xml:space="preserve"> </w:t>
            </w:r>
          </w:p>
        </w:tc>
        <w:tc>
          <w:tcPr>
            <w:tcW w:w="141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15.05.2016</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2456,02</w:t>
            </w:r>
          </w:p>
        </w:tc>
        <w:tc>
          <w:tcPr>
            <w:tcW w:w="1275"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2456,02</w:t>
            </w:r>
          </w:p>
        </w:tc>
        <w:tc>
          <w:tcPr>
            <w:tcW w:w="1843" w:type="dxa"/>
            <w:vAlign w:val="center"/>
          </w:tcPr>
          <w:p w:rsidR="00A92B61" w:rsidRDefault="00A92B61" w:rsidP="00A92B61">
            <w:pPr>
              <w:jc w:val="center"/>
              <w:rPr>
                <w:rFonts w:ascii="Times New Roman" w:eastAsia="Times New Roman" w:hAnsi="Times New Roman" w:cs="Times New Roman"/>
                <w:color w:val="000000"/>
                <w:sz w:val="24"/>
                <w:szCs w:val="24"/>
              </w:rPr>
            </w:pPr>
            <w:r w:rsidRPr="009C69A3">
              <w:rPr>
                <w:rFonts w:ascii="Times New Roman" w:eastAsia="Times New Roman" w:hAnsi="Times New Roman" w:cs="Times New Roman"/>
                <w:sz w:val="24"/>
                <w:szCs w:val="24"/>
              </w:rPr>
              <w:t>Расхождений не обнаружено</w:t>
            </w:r>
          </w:p>
        </w:tc>
      </w:tr>
      <w:tr w:rsidR="00A92B61" w:rsidRPr="00E73D3B" w:rsidTr="00A92B61">
        <w:trPr>
          <w:trHeight w:val="375"/>
        </w:trPr>
        <w:tc>
          <w:tcPr>
            <w:tcW w:w="56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p>
        </w:tc>
        <w:tc>
          <w:tcPr>
            <w:tcW w:w="1702" w:type="dxa"/>
            <w:vAlign w:val="center"/>
          </w:tcPr>
          <w:p w:rsidR="00A92B61" w:rsidRPr="00E73D3B" w:rsidRDefault="00A92B61" w:rsidP="00A92B61">
            <w:pPr>
              <w:rPr>
                <w:rFonts w:ascii="Times New Roman" w:hAnsi="Times New Roman" w:cs="Times New Roman"/>
                <w:color w:val="000000"/>
                <w:sz w:val="24"/>
                <w:szCs w:val="24"/>
              </w:rPr>
            </w:pPr>
            <w:r w:rsidRPr="00E73D3B">
              <w:rPr>
                <w:rFonts w:ascii="Times New Roman" w:hAnsi="Times New Roman" w:cs="Times New Roman"/>
                <w:color w:val="000000"/>
                <w:sz w:val="24"/>
                <w:szCs w:val="24"/>
              </w:rPr>
              <w:t>Итого</w:t>
            </w:r>
          </w:p>
        </w:tc>
        <w:tc>
          <w:tcPr>
            <w:tcW w:w="1417"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213,3</w:t>
            </w:r>
          </w:p>
        </w:tc>
        <w:tc>
          <w:tcPr>
            <w:tcW w:w="1276"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65754,66</w:t>
            </w:r>
          </w:p>
        </w:tc>
        <w:tc>
          <w:tcPr>
            <w:tcW w:w="1275"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213,3</w:t>
            </w:r>
          </w:p>
        </w:tc>
        <w:tc>
          <w:tcPr>
            <w:tcW w:w="1276" w:type="dxa"/>
            <w:vAlign w:val="center"/>
          </w:tcPr>
          <w:p w:rsidR="00A92B61" w:rsidRDefault="00A92B61" w:rsidP="00A92B6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65754,66</w:t>
            </w:r>
          </w:p>
        </w:tc>
        <w:tc>
          <w:tcPr>
            <w:tcW w:w="1843" w:type="dxa"/>
            <w:vAlign w:val="center"/>
          </w:tcPr>
          <w:p w:rsidR="00A92B61" w:rsidRPr="00E73D3B" w:rsidRDefault="00A92B61" w:rsidP="00A92B61">
            <w:pPr>
              <w:jc w:val="center"/>
              <w:rPr>
                <w:rFonts w:ascii="Times New Roman" w:eastAsia="Times New Roman" w:hAnsi="Times New Roman" w:cs="Times New Roman"/>
                <w:color w:val="000000"/>
                <w:sz w:val="24"/>
                <w:szCs w:val="24"/>
              </w:rPr>
            </w:pPr>
            <w:r w:rsidRPr="009C69A3">
              <w:rPr>
                <w:rFonts w:ascii="Times New Roman" w:eastAsia="Times New Roman" w:hAnsi="Times New Roman" w:cs="Times New Roman"/>
                <w:sz w:val="24"/>
                <w:szCs w:val="24"/>
              </w:rPr>
              <w:t>Расхождений не обнаружено</w:t>
            </w:r>
          </w:p>
        </w:tc>
      </w:tr>
    </w:tbl>
    <w:p w:rsidR="00766C6F" w:rsidRDefault="00766C6F" w:rsidP="00A92B61">
      <w:pPr>
        <w:shd w:val="clear" w:color="auto" w:fill="FFFFFF" w:themeFill="background1"/>
        <w:spacing w:after="0" w:line="360" w:lineRule="auto"/>
        <w:ind w:firstLine="301"/>
        <w:jc w:val="both"/>
        <w:rPr>
          <w:rFonts w:ascii="Times New Roman" w:hAnsi="Times New Roman" w:cs="Times New Roman"/>
          <w:color w:val="000000" w:themeColor="text1"/>
          <w:sz w:val="28"/>
          <w:szCs w:val="28"/>
        </w:rPr>
      </w:pPr>
    </w:p>
    <w:p w:rsidR="00A92B61" w:rsidRPr="00897AD4" w:rsidRDefault="00A92B61" w:rsidP="00766C6F">
      <w:pPr>
        <w:shd w:val="clear" w:color="auto" w:fill="FFFFFF" w:themeFill="background1"/>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видно из рабочего документа п</w:t>
      </w:r>
      <w:r w:rsidRPr="00897AD4">
        <w:rPr>
          <w:rFonts w:ascii="Times New Roman" w:hAnsi="Times New Roman" w:cs="Times New Roman"/>
          <w:color w:val="000000" w:themeColor="text1"/>
          <w:sz w:val="28"/>
          <w:szCs w:val="28"/>
        </w:rPr>
        <w:t>ри проверке расхождений не обнаружено.</w:t>
      </w:r>
    </w:p>
    <w:p w:rsidR="00A92B61" w:rsidRDefault="00A92B61" w:rsidP="00A92B61">
      <w:pPr>
        <w:pStyle w:val="a4"/>
        <w:shd w:val="clear" w:color="auto" w:fill="FFFFFF"/>
        <w:spacing w:before="0" w:beforeAutospacing="0" w:after="0" w:afterAutospacing="0" w:line="360" w:lineRule="auto"/>
        <w:ind w:firstLine="708"/>
        <w:jc w:val="both"/>
        <w:textAlignment w:val="baseline"/>
        <w:rPr>
          <w:sz w:val="28"/>
          <w:szCs w:val="28"/>
        </w:rPr>
      </w:pPr>
      <w:r>
        <w:rPr>
          <w:sz w:val="28"/>
          <w:szCs w:val="28"/>
        </w:rPr>
        <w:t>Далее была проведена проверка</w:t>
      </w:r>
      <w:r w:rsidRPr="00897AD4">
        <w:rPr>
          <w:sz w:val="28"/>
          <w:szCs w:val="28"/>
        </w:rPr>
        <w:t xml:space="preserve"> правильности списания </w:t>
      </w:r>
      <w:r>
        <w:rPr>
          <w:sz w:val="28"/>
          <w:szCs w:val="28"/>
        </w:rPr>
        <w:t xml:space="preserve">кредиторской </w:t>
      </w:r>
      <w:r w:rsidRPr="00897AD4">
        <w:rPr>
          <w:sz w:val="28"/>
          <w:szCs w:val="28"/>
        </w:rPr>
        <w:t>задолженности, безнадежной к взысканию.</w:t>
      </w:r>
      <w:r>
        <w:rPr>
          <w:sz w:val="28"/>
          <w:szCs w:val="28"/>
        </w:rPr>
        <w:t xml:space="preserve"> </w:t>
      </w:r>
    </w:p>
    <w:p w:rsidR="00A92B61" w:rsidRDefault="00A92B61" w:rsidP="00A92B61">
      <w:pPr>
        <w:pStyle w:val="a4"/>
        <w:shd w:val="clear" w:color="auto" w:fill="FFFFFF"/>
        <w:spacing w:before="0" w:beforeAutospacing="0" w:after="0" w:afterAutospacing="0" w:line="360" w:lineRule="auto"/>
        <w:ind w:firstLine="708"/>
        <w:jc w:val="both"/>
        <w:textAlignment w:val="baseline"/>
        <w:rPr>
          <w:sz w:val="28"/>
          <w:szCs w:val="28"/>
        </w:rPr>
      </w:pPr>
      <w:r>
        <w:rPr>
          <w:sz w:val="28"/>
          <w:szCs w:val="28"/>
        </w:rPr>
        <w:t xml:space="preserve">Таблица 4.11 – Проверка правильности списания кредиторской задолженности, безнадежной к взысканию </w:t>
      </w:r>
      <w:r>
        <w:rPr>
          <w:color w:val="000000"/>
          <w:sz w:val="28"/>
          <w:szCs w:val="28"/>
        </w:rPr>
        <w:t>в ООО «Декоративно-цветочные культуры»</w:t>
      </w:r>
    </w:p>
    <w:tbl>
      <w:tblPr>
        <w:tblStyle w:val="a3"/>
        <w:tblW w:w="9923" w:type="dxa"/>
        <w:tblInd w:w="-176" w:type="dxa"/>
        <w:tblLayout w:type="fixed"/>
        <w:tblLook w:val="04A0"/>
      </w:tblPr>
      <w:tblGrid>
        <w:gridCol w:w="712"/>
        <w:gridCol w:w="1907"/>
        <w:gridCol w:w="1493"/>
        <w:gridCol w:w="1559"/>
        <w:gridCol w:w="1559"/>
        <w:gridCol w:w="1418"/>
        <w:gridCol w:w="1275"/>
      </w:tblGrid>
      <w:tr w:rsidR="00A92B61" w:rsidTr="00A92B61">
        <w:tc>
          <w:tcPr>
            <w:tcW w:w="712" w:type="dxa"/>
            <w:vAlign w:val="center"/>
          </w:tcPr>
          <w:p w:rsidR="00A92B61" w:rsidRPr="006413A5" w:rsidRDefault="00A92B61" w:rsidP="00A92B61">
            <w:pPr>
              <w:pStyle w:val="a4"/>
              <w:spacing w:before="0" w:beforeAutospacing="0" w:after="0" w:afterAutospacing="0"/>
              <w:jc w:val="center"/>
              <w:textAlignment w:val="baseline"/>
            </w:pPr>
            <w:r w:rsidRPr="006413A5">
              <w:rPr>
                <w:color w:val="000000"/>
              </w:rPr>
              <w:t xml:space="preserve">№ </w:t>
            </w:r>
            <w:proofErr w:type="spellStart"/>
            <w:proofErr w:type="gramStart"/>
            <w:r w:rsidRPr="006413A5">
              <w:rPr>
                <w:color w:val="000000"/>
              </w:rPr>
              <w:t>п</w:t>
            </w:r>
            <w:proofErr w:type="spellEnd"/>
            <w:proofErr w:type="gramEnd"/>
            <w:r w:rsidRPr="006413A5">
              <w:rPr>
                <w:color w:val="000000"/>
              </w:rPr>
              <w:t>/</w:t>
            </w:r>
            <w:proofErr w:type="spellStart"/>
            <w:r w:rsidRPr="006413A5">
              <w:rPr>
                <w:color w:val="000000"/>
              </w:rPr>
              <w:t>п</w:t>
            </w:r>
            <w:proofErr w:type="spellEnd"/>
          </w:p>
        </w:tc>
        <w:tc>
          <w:tcPr>
            <w:tcW w:w="1907" w:type="dxa"/>
            <w:vAlign w:val="center"/>
          </w:tcPr>
          <w:p w:rsidR="00A92B61" w:rsidRPr="006413A5" w:rsidRDefault="00A92B61" w:rsidP="00A92B61">
            <w:pPr>
              <w:pStyle w:val="a4"/>
              <w:spacing w:before="0" w:beforeAutospacing="0" w:after="0" w:afterAutospacing="0"/>
              <w:jc w:val="center"/>
              <w:textAlignment w:val="baseline"/>
            </w:pPr>
            <w:r w:rsidRPr="006413A5">
              <w:t>Сумма кредиторской задолженности, безнадежной к взысканию по данным инвентаризации</w:t>
            </w:r>
            <w:r>
              <w:t>, руб.</w:t>
            </w:r>
          </w:p>
        </w:tc>
        <w:tc>
          <w:tcPr>
            <w:tcW w:w="1493" w:type="dxa"/>
            <w:vAlign w:val="center"/>
          </w:tcPr>
          <w:p w:rsidR="00A92B61" w:rsidRPr="006413A5" w:rsidRDefault="00A92B61" w:rsidP="00A92B61">
            <w:pPr>
              <w:pStyle w:val="a4"/>
              <w:spacing w:before="0" w:beforeAutospacing="0" w:after="0" w:afterAutospacing="0"/>
              <w:jc w:val="center"/>
              <w:textAlignment w:val="baseline"/>
            </w:pPr>
            <w:r w:rsidRPr="006413A5">
              <w:t>Дата возникновения задолженности</w:t>
            </w:r>
          </w:p>
        </w:tc>
        <w:tc>
          <w:tcPr>
            <w:tcW w:w="1559" w:type="dxa"/>
            <w:vAlign w:val="center"/>
          </w:tcPr>
          <w:p w:rsidR="00A92B61" w:rsidRPr="006413A5" w:rsidRDefault="00A92B61" w:rsidP="00A92B61">
            <w:pPr>
              <w:pStyle w:val="a4"/>
              <w:spacing w:before="0" w:beforeAutospacing="0" w:after="0" w:afterAutospacing="0"/>
              <w:jc w:val="center"/>
              <w:textAlignment w:val="baseline"/>
            </w:pPr>
            <w:r w:rsidRPr="006413A5">
              <w:t>Дата списания задолженности</w:t>
            </w:r>
          </w:p>
        </w:tc>
        <w:tc>
          <w:tcPr>
            <w:tcW w:w="1559" w:type="dxa"/>
            <w:vAlign w:val="center"/>
          </w:tcPr>
          <w:p w:rsidR="00A92B61" w:rsidRPr="006413A5" w:rsidRDefault="00A92B61" w:rsidP="00A92B61">
            <w:pPr>
              <w:pStyle w:val="a4"/>
              <w:spacing w:before="0" w:beforeAutospacing="0" w:after="0" w:afterAutospacing="0"/>
              <w:jc w:val="center"/>
              <w:textAlignment w:val="baseline"/>
            </w:pPr>
            <w:r w:rsidRPr="006413A5">
              <w:t>Приказа руководителя, дата, номер</w:t>
            </w:r>
          </w:p>
        </w:tc>
        <w:tc>
          <w:tcPr>
            <w:tcW w:w="1418" w:type="dxa"/>
            <w:vAlign w:val="center"/>
          </w:tcPr>
          <w:p w:rsidR="00A92B61" w:rsidRDefault="00A92B61" w:rsidP="00A92B61">
            <w:pPr>
              <w:pStyle w:val="a4"/>
              <w:spacing w:before="0" w:beforeAutospacing="0" w:after="0" w:afterAutospacing="0"/>
              <w:jc w:val="center"/>
              <w:textAlignment w:val="baseline"/>
              <w:rPr>
                <w:sz w:val="28"/>
                <w:szCs w:val="28"/>
              </w:rPr>
            </w:pPr>
            <w:r w:rsidRPr="006413A5">
              <w:rPr>
                <w:szCs w:val="28"/>
              </w:rPr>
              <w:t>Наличие письменного обоснования</w:t>
            </w:r>
          </w:p>
        </w:tc>
        <w:tc>
          <w:tcPr>
            <w:tcW w:w="1275" w:type="dxa"/>
            <w:vAlign w:val="center"/>
          </w:tcPr>
          <w:p w:rsidR="00A92B61" w:rsidRDefault="00A92B61" w:rsidP="00A92B61">
            <w:pPr>
              <w:pStyle w:val="a4"/>
              <w:spacing w:before="0" w:beforeAutospacing="0" w:after="0" w:afterAutospacing="0"/>
              <w:jc w:val="center"/>
              <w:textAlignment w:val="baseline"/>
              <w:rPr>
                <w:sz w:val="28"/>
                <w:szCs w:val="28"/>
              </w:rPr>
            </w:pPr>
            <w:r w:rsidRPr="006413A5">
              <w:rPr>
                <w:szCs w:val="28"/>
              </w:rPr>
              <w:t xml:space="preserve">Сумма, списанная </w:t>
            </w:r>
            <w:r>
              <w:rPr>
                <w:szCs w:val="28"/>
              </w:rPr>
              <w:t>в</w:t>
            </w:r>
            <w:r w:rsidRPr="006413A5">
              <w:rPr>
                <w:szCs w:val="28"/>
              </w:rPr>
              <w:t xml:space="preserve"> кредит счета 91 «Прочие доходы»</w:t>
            </w:r>
            <w:r>
              <w:rPr>
                <w:szCs w:val="28"/>
              </w:rPr>
              <w:t xml:space="preserve">, </w:t>
            </w:r>
            <w:proofErr w:type="spellStart"/>
            <w:r>
              <w:rPr>
                <w:szCs w:val="28"/>
              </w:rPr>
              <w:t>руб</w:t>
            </w:r>
            <w:proofErr w:type="spellEnd"/>
          </w:p>
        </w:tc>
      </w:tr>
      <w:tr w:rsidR="00A92B61" w:rsidTr="00A92B61">
        <w:tc>
          <w:tcPr>
            <w:tcW w:w="712" w:type="dxa"/>
            <w:vAlign w:val="center"/>
          </w:tcPr>
          <w:p w:rsidR="00A92B61" w:rsidRPr="006413A5" w:rsidRDefault="00A92B61" w:rsidP="00A92B61">
            <w:pPr>
              <w:pStyle w:val="a4"/>
              <w:spacing w:before="0" w:beforeAutospacing="0" w:after="0" w:afterAutospacing="0"/>
              <w:jc w:val="center"/>
              <w:textAlignment w:val="baseline"/>
              <w:rPr>
                <w:color w:val="000000"/>
              </w:rPr>
            </w:pPr>
            <w:r>
              <w:rPr>
                <w:color w:val="000000"/>
              </w:rPr>
              <w:t>1</w:t>
            </w:r>
          </w:p>
        </w:tc>
        <w:tc>
          <w:tcPr>
            <w:tcW w:w="1907" w:type="dxa"/>
            <w:vAlign w:val="center"/>
          </w:tcPr>
          <w:p w:rsidR="00A92B61" w:rsidRPr="006413A5" w:rsidRDefault="00A92B61" w:rsidP="00A92B61">
            <w:pPr>
              <w:pStyle w:val="a4"/>
              <w:spacing w:before="0" w:beforeAutospacing="0" w:after="0" w:afterAutospacing="0"/>
              <w:jc w:val="center"/>
              <w:textAlignment w:val="baseline"/>
            </w:pPr>
            <w:r>
              <w:t>2</w:t>
            </w:r>
          </w:p>
        </w:tc>
        <w:tc>
          <w:tcPr>
            <w:tcW w:w="1493" w:type="dxa"/>
            <w:vAlign w:val="center"/>
          </w:tcPr>
          <w:p w:rsidR="00A92B61" w:rsidRPr="006413A5" w:rsidRDefault="00A92B61" w:rsidP="00A92B61">
            <w:pPr>
              <w:pStyle w:val="a4"/>
              <w:spacing w:before="0" w:beforeAutospacing="0" w:after="0" w:afterAutospacing="0"/>
              <w:jc w:val="center"/>
              <w:textAlignment w:val="baseline"/>
            </w:pPr>
            <w:r>
              <w:t>3</w:t>
            </w:r>
          </w:p>
        </w:tc>
        <w:tc>
          <w:tcPr>
            <w:tcW w:w="1559" w:type="dxa"/>
            <w:vAlign w:val="center"/>
          </w:tcPr>
          <w:p w:rsidR="00A92B61" w:rsidRPr="006413A5" w:rsidRDefault="00A92B61" w:rsidP="00A92B61">
            <w:pPr>
              <w:pStyle w:val="a4"/>
              <w:spacing w:before="0" w:beforeAutospacing="0" w:after="0" w:afterAutospacing="0"/>
              <w:jc w:val="center"/>
              <w:textAlignment w:val="baseline"/>
            </w:pPr>
            <w:r>
              <w:t>4</w:t>
            </w:r>
          </w:p>
        </w:tc>
        <w:tc>
          <w:tcPr>
            <w:tcW w:w="1559" w:type="dxa"/>
            <w:vAlign w:val="center"/>
          </w:tcPr>
          <w:p w:rsidR="00A92B61" w:rsidRPr="006413A5" w:rsidRDefault="00A92B61" w:rsidP="00A92B61">
            <w:pPr>
              <w:pStyle w:val="a4"/>
              <w:spacing w:before="0" w:beforeAutospacing="0" w:after="0" w:afterAutospacing="0"/>
              <w:jc w:val="center"/>
              <w:textAlignment w:val="baseline"/>
            </w:pPr>
            <w:r>
              <w:t>5</w:t>
            </w:r>
          </w:p>
        </w:tc>
        <w:tc>
          <w:tcPr>
            <w:tcW w:w="1418" w:type="dxa"/>
            <w:vAlign w:val="center"/>
          </w:tcPr>
          <w:p w:rsidR="00A92B61" w:rsidRPr="006413A5" w:rsidRDefault="00A92B61" w:rsidP="00A92B61">
            <w:pPr>
              <w:pStyle w:val="a4"/>
              <w:spacing w:before="0" w:beforeAutospacing="0" w:after="0" w:afterAutospacing="0"/>
              <w:jc w:val="center"/>
              <w:textAlignment w:val="baseline"/>
              <w:rPr>
                <w:szCs w:val="28"/>
              </w:rPr>
            </w:pPr>
            <w:r>
              <w:rPr>
                <w:szCs w:val="28"/>
              </w:rPr>
              <w:t>6</w:t>
            </w:r>
          </w:p>
        </w:tc>
        <w:tc>
          <w:tcPr>
            <w:tcW w:w="1275" w:type="dxa"/>
            <w:vAlign w:val="center"/>
          </w:tcPr>
          <w:p w:rsidR="00A92B61" w:rsidRPr="006413A5" w:rsidRDefault="00A92B61" w:rsidP="00A92B61">
            <w:pPr>
              <w:pStyle w:val="a4"/>
              <w:spacing w:before="0" w:beforeAutospacing="0" w:after="0" w:afterAutospacing="0"/>
              <w:jc w:val="center"/>
              <w:textAlignment w:val="baseline"/>
              <w:rPr>
                <w:szCs w:val="28"/>
              </w:rPr>
            </w:pPr>
            <w:r>
              <w:rPr>
                <w:szCs w:val="28"/>
              </w:rPr>
              <w:t>7</w:t>
            </w:r>
          </w:p>
        </w:tc>
      </w:tr>
      <w:tr w:rsidR="00A92B61" w:rsidTr="00A92B61">
        <w:tc>
          <w:tcPr>
            <w:tcW w:w="712" w:type="dxa"/>
            <w:vAlign w:val="center"/>
          </w:tcPr>
          <w:p w:rsidR="00A92B61" w:rsidRPr="006413A5" w:rsidRDefault="00A92B61" w:rsidP="00A92B61">
            <w:pPr>
              <w:pStyle w:val="a4"/>
              <w:spacing w:before="0" w:beforeAutospacing="0" w:after="0" w:afterAutospacing="0"/>
              <w:jc w:val="center"/>
              <w:textAlignment w:val="baseline"/>
            </w:pPr>
            <w:r w:rsidRPr="006413A5">
              <w:t>1</w:t>
            </w:r>
          </w:p>
        </w:tc>
        <w:tc>
          <w:tcPr>
            <w:tcW w:w="1907" w:type="dxa"/>
            <w:vAlign w:val="center"/>
          </w:tcPr>
          <w:p w:rsidR="00A92B61" w:rsidRPr="006413A5" w:rsidRDefault="00A92B61" w:rsidP="00A92B61">
            <w:pPr>
              <w:pStyle w:val="a4"/>
              <w:spacing w:before="0" w:beforeAutospacing="0" w:after="0" w:afterAutospacing="0"/>
              <w:jc w:val="center"/>
              <w:textAlignment w:val="baseline"/>
            </w:pPr>
            <w:r>
              <w:t>13562,5</w:t>
            </w:r>
          </w:p>
        </w:tc>
        <w:tc>
          <w:tcPr>
            <w:tcW w:w="1493" w:type="dxa"/>
            <w:vAlign w:val="center"/>
          </w:tcPr>
          <w:p w:rsidR="00A92B61" w:rsidRPr="006413A5" w:rsidRDefault="00A92B61" w:rsidP="00A92B61">
            <w:pPr>
              <w:pStyle w:val="a4"/>
              <w:spacing w:before="0" w:beforeAutospacing="0" w:after="0" w:afterAutospacing="0"/>
              <w:jc w:val="center"/>
              <w:textAlignment w:val="baseline"/>
            </w:pPr>
            <w:r w:rsidRPr="006413A5">
              <w:t>12.01.13</w:t>
            </w:r>
            <w:r>
              <w:t xml:space="preserve"> </w:t>
            </w:r>
            <w:r w:rsidRPr="006413A5">
              <w:t>г.</w:t>
            </w:r>
          </w:p>
        </w:tc>
        <w:tc>
          <w:tcPr>
            <w:tcW w:w="1559" w:type="dxa"/>
            <w:vAlign w:val="center"/>
          </w:tcPr>
          <w:p w:rsidR="00A92B61" w:rsidRPr="006413A5" w:rsidRDefault="00A92B61" w:rsidP="00A92B61">
            <w:pPr>
              <w:pStyle w:val="a4"/>
              <w:spacing w:before="0" w:beforeAutospacing="0" w:after="0" w:afterAutospacing="0"/>
              <w:jc w:val="center"/>
              <w:textAlignment w:val="baseline"/>
            </w:pPr>
            <w:r w:rsidRPr="006413A5">
              <w:t>25.01.2016</w:t>
            </w:r>
            <w:r>
              <w:t xml:space="preserve"> </w:t>
            </w:r>
            <w:r w:rsidRPr="006413A5">
              <w:t>г</w:t>
            </w:r>
            <w:r>
              <w:t>.</w:t>
            </w:r>
          </w:p>
        </w:tc>
        <w:tc>
          <w:tcPr>
            <w:tcW w:w="1559" w:type="dxa"/>
            <w:vAlign w:val="center"/>
          </w:tcPr>
          <w:p w:rsidR="00A92B61" w:rsidRPr="006413A5" w:rsidRDefault="00A92B61" w:rsidP="00A92B61">
            <w:pPr>
              <w:pStyle w:val="a4"/>
              <w:spacing w:before="0" w:beforeAutospacing="0" w:after="0" w:afterAutospacing="0"/>
              <w:jc w:val="center"/>
              <w:textAlignment w:val="baseline"/>
            </w:pPr>
            <w:r>
              <w:t>Приказ № 102-И от 17.01.16 г.</w:t>
            </w:r>
          </w:p>
        </w:tc>
        <w:tc>
          <w:tcPr>
            <w:tcW w:w="1418" w:type="dxa"/>
            <w:vAlign w:val="center"/>
          </w:tcPr>
          <w:p w:rsidR="00A92B61" w:rsidRDefault="00A92B61" w:rsidP="00A92B61">
            <w:pPr>
              <w:pStyle w:val="a4"/>
              <w:spacing w:before="0" w:beforeAutospacing="0" w:after="0" w:afterAutospacing="0" w:line="360" w:lineRule="auto"/>
              <w:jc w:val="center"/>
              <w:textAlignment w:val="baseline"/>
              <w:rPr>
                <w:sz w:val="28"/>
                <w:szCs w:val="28"/>
              </w:rPr>
            </w:pPr>
            <w:r w:rsidRPr="006413A5">
              <w:rPr>
                <w:szCs w:val="28"/>
              </w:rPr>
              <w:t>Есть</w:t>
            </w:r>
          </w:p>
        </w:tc>
        <w:tc>
          <w:tcPr>
            <w:tcW w:w="1275" w:type="dxa"/>
            <w:vAlign w:val="center"/>
          </w:tcPr>
          <w:p w:rsidR="00A92B61" w:rsidRDefault="00A92B61" w:rsidP="00A92B61">
            <w:pPr>
              <w:pStyle w:val="a4"/>
              <w:spacing w:before="0" w:beforeAutospacing="0" w:after="0" w:afterAutospacing="0" w:line="360" w:lineRule="auto"/>
              <w:jc w:val="center"/>
              <w:textAlignment w:val="baseline"/>
              <w:rPr>
                <w:sz w:val="28"/>
                <w:szCs w:val="28"/>
              </w:rPr>
            </w:pPr>
            <w:r>
              <w:t>13562,5</w:t>
            </w:r>
          </w:p>
        </w:tc>
      </w:tr>
    </w:tbl>
    <w:p w:rsidR="00A92B61" w:rsidRDefault="00A92B61" w:rsidP="00A92B61">
      <w:pPr>
        <w:pStyle w:val="a4"/>
        <w:shd w:val="clear" w:color="auto" w:fill="FFFFFF"/>
        <w:spacing w:before="0" w:beforeAutospacing="0" w:after="0" w:afterAutospacing="0" w:line="360" w:lineRule="auto"/>
        <w:ind w:firstLine="708"/>
        <w:jc w:val="both"/>
        <w:textAlignment w:val="baseline"/>
        <w:rPr>
          <w:sz w:val="28"/>
          <w:szCs w:val="28"/>
        </w:rPr>
      </w:pPr>
      <w:r>
        <w:rPr>
          <w:sz w:val="28"/>
          <w:szCs w:val="28"/>
        </w:rPr>
        <w:lastRenderedPageBreak/>
        <w:t>Было выявлено, что кредиторская  задолженность, срок исковой давности по которой истек (3 года), списана в кредит счёта 91 «Прочие доходы». Ошибок не обнаружено.</w:t>
      </w:r>
    </w:p>
    <w:p w:rsidR="00A92B61" w:rsidRPr="00690658" w:rsidRDefault="00A92B61" w:rsidP="00A92B61">
      <w:pPr>
        <w:pStyle w:val="a4"/>
        <w:shd w:val="clear" w:color="auto" w:fill="FFFFFF"/>
        <w:spacing w:before="0" w:beforeAutospacing="0" w:after="0" w:afterAutospacing="0" w:line="360" w:lineRule="auto"/>
        <w:ind w:firstLine="708"/>
        <w:jc w:val="both"/>
        <w:textAlignment w:val="baseline"/>
        <w:rPr>
          <w:sz w:val="28"/>
          <w:szCs w:val="28"/>
        </w:rPr>
      </w:pPr>
      <w:r>
        <w:rPr>
          <w:color w:val="000000"/>
          <w:sz w:val="28"/>
          <w:szCs w:val="28"/>
        </w:rPr>
        <w:t>Еще одним этапом аудита является проверка правильности отражения в бухгалтерском учёте различных операций по расчетам с поставщиками и подрядчикам</w:t>
      </w:r>
      <w:proofErr w:type="gramStart"/>
      <w:r>
        <w:rPr>
          <w:color w:val="000000"/>
          <w:sz w:val="28"/>
          <w:szCs w:val="28"/>
        </w:rPr>
        <w:t>и ООО</w:t>
      </w:r>
      <w:proofErr w:type="gramEnd"/>
      <w:r>
        <w:rPr>
          <w:color w:val="000000"/>
          <w:sz w:val="28"/>
          <w:szCs w:val="28"/>
        </w:rPr>
        <w:t xml:space="preserve"> «Декоративно-цветочные культуры».</w:t>
      </w:r>
    </w:p>
    <w:p w:rsidR="00A92B61" w:rsidRPr="00195D30" w:rsidRDefault="00A92B61" w:rsidP="00A92B61">
      <w:pPr>
        <w:spacing w:after="0" w:line="360" w:lineRule="auto"/>
        <w:ind w:firstLine="708"/>
        <w:jc w:val="both"/>
        <w:rPr>
          <w:rFonts w:ascii="Times New Roman" w:hAnsi="Times New Roman" w:cs="Times New Roman"/>
          <w:sz w:val="28"/>
          <w:szCs w:val="28"/>
        </w:rPr>
      </w:pPr>
      <w:r w:rsidRPr="00195D30">
        <w:rPr>
          <w:rFonts w:ascii="Times New Roman" w:hAnsi="Times New Roman" w:cs="Times New Roman"/>
          <w:color w:val="000000"/>
          <w:sz w:val="28"/>
          <w:szCs w:val="28"/>
        </w:rPr>
        <w:t>При поступлении товарно-материальных ценностей, на которые не получены расчетные документы (</w:t>
      </w:r>
      <w:proofErr w:type="spellStart"/>
      <w:r w:rsidRPr="00195D30">
        <w:rPr>
          <w:rFonts w:ascii="Times New Roman" w:hAnsi="Times New Roman" w:cs="Times New Roman"/>
          <w:color w:val="000000"/>
          <w:sz w:val="28"/>
          <w:szCs w:val="28"/>
        </w:rPr>
        <w:t>неотфактурованные</w:t>
      </w:r>
      <w:proofErr w:type="spellEnd"/>
      <w:r w:rsidRPr="00195D30">
        <w:rPr>
          <w:rFonts w:ascii="Times New Roman" w:hAnsi="Times New Roman" w:cs="Times New Roman"/>
          <w:color w:val="000000"/>
          <w:sz w:val="28"/>
          <w:szCs w:val="28"/>
        </w:rPr>
        <w:t xml:space="preserve"> поставки), необходимо проверить, не числятся ли эти поступившие ценности как оплаченные, но находящиеся в пути (дебиторская задолженность).  </w:t>
      </w:r>
      <w:r w:rsidRPr="00195D30">
        <w:rPr>
          <w:rFonts w:ascii="Times New Roman" w:hAnsi="Times New Roman" w:cs="Times New Roman"/>
          <w:sz w:val="28"/>
          <w:szCs w:val="28"/>
        </w:rPr>
        <w:t xml:space="preserve">Определяется также, предъявлялись ли штрафные санкции к поставщикам при нарушении договорных обязательств, обоснованность начисленных или полученных сумм штрафных санкций. </w:t>
      </w:r>
    </w:p>
    <w:p w:rsidR="00A92B61" w:rsidRDefault="00A92B61" w:rsidP="00A92B61">
      <w:pPr>
        <w:spacing w:after="0" w:line="360" w:lineRule="auto"/>
        <w:ind w:firstLine="708"/>
        <w:jc w:val="both"/>
        <w:rPr>
          <w:rFonts w:ascii="Times New Roman" w:hAnsi="Times New Roman" w:cs="Times New Roman"/>
          <w:color w:val="000000" w:themeColor="text1"/>
          <w:sz w:val="28"/>
          <w:szCs w:val="28"/>
        </w:rPr>
      </w:pPr>
      <w:r w:rsidRPr="00897AD4">
        <w:rPr>
          <w:rFonts w:ascii="Times New Roman" w:hAnsi="Times New Roman" w:cs="Times New Roman"/>
          <w:sz w:val="28"/>
          <w:szCs w:val="28"/>
        </w:rPr>
        <w:t>Акт о приемке материалов предназначен для оформления поступивших материальных ценностей в тех случаях, когда имеются расхождения по количеству, качеству, ассортименту с данными сопроводительных документов поставщика, а также при приемке материалов, поступивших без документов поставщика (</w:t>
      </w:r>
      <w:proofErr w:type="spellStart"/>
      <w:r w:rsidRPr="00897AD4">
        <w:rPr>
          <w:rFonts w:ascii="Times New Roman" w:hAnsi="Times New Roman" w:cs="Times New Roman"/>
          <w:sz w:val="28"/>
          <w:szCs w:val="28"/>
        </w:rPr>
        <w:t>неотфактурованных</w:t>
      </w:r>
      <w:proofErr w:type="spellEnd"/>
      <w:r w:rsidRPr="00897AD4">
        <w:rPr>
          <w:rFonts w:ascii="Times New Roman" w:hAnsi="Times New Roman" w:cs="Times New Roman"/>
          <w:sz w:val="28"/>
          <w:szCs w:val="28"/>
        </w:rPr>
        <w:t xml:space="preserve"> поставок). Акт является юридическим основанием для предъявления претензии поставщику, составляется членами комиссии по приему материалов с обязательным участием материально ответственного лица и представителя поставщика либо незаинтересованной организации. Утверждается руководителем организации или другим уполномоченным лицом. Один экземпляр акта передается в бухгалтерию для учета движения материальных ценностей, другой —</w:t>
      </w:r>
      <w:r>
        <w:rPr>
          <w:rFonts w:ascii="Times New Roman" w:hAnsi="Times New Roman" w:cs="Times New Roman"/>
          <w:sz w:val="28"/>
          <w:szCs w:val="28"/>
        </w:rPr>
        <w:t xml:space="preserve"> </w:t>
      </w:r>
      <w:r w:rsidRPr="00897AD4">
        <w:rPr>
          <w:rFonts w:ascii="Times New Roman" w:hAnsi="Times New Roman" w:cs="Times New Roman"/>
          <w:sz w:val="28"/>
          <w:szCs w:val="28"/>
        </w:rPr>
        <w:t xml:space="preserve">в бухгалтерию для направления претензии поставщику. </w:t>
      </w:r>
      <w:r w:rsidRPr="00897AD4">
        <w:rPr>
          <w:rFonts w:ascii="Times New Roman" w:hAnsi="Times New Roman" w:cs="Times New Roman"/>
          <w:color w:val="000000" w:themeColor="text1"/>
          <w:sz w:val="28"/>
          <w:szCs w:val="28"/>
        </w:rPr>
        <w:t>Претензии поставщику от ООО «</w:t>
      </w:r>
      <w:r w:rsidRPr="00195D30">
        <w:rPr>
          <w:rFonts w:ascii="Times New Roman" w:hAnsi="Times New Roman" w:cs="Times New Roman"/>
          <w:color w:val="000000" w:themeColor="text1"/>
          <w:sz w:val="28"/>
          <w:szCs w:val="28"/>
        </w:rPr>
        <w:t>Декоративно-цветочные культуры</w:t>
      </w:r>
      <w:r w:rsidRPr="00897AD4">
        <w:rPr>
          <w:rFonts w:ascii="Times New Roman" w:hAnsi="Times New Roman" w:cs="Times New Roman"/>
          <w:color w:val="000000" w:themeColor="text1"/>
          <w:sz w:val="28"/>
          <w:szCs w:val="28"/>
        </w:rPr>
        <w:t>» не были предъявлены, т.к. расхождений обнаружено не было.</w:t>
      </w:r>
    </w:p>
    <w:p w:rsidR="00A92B61" w:rsidRPr="00C2086B" w:rsidRDefault="00A92B61" w:rsidP="00A92B61">
      <w:pPr>
        <w:spacing w:after="0" w:line="360" w:lineRule="auto"/>
        <w:ind w:firstLine="708"/>
        <w:jc w:val="both"/>
        <w:rPr>
          <w:rFonts w:ascii="Times New Roman" w:eastAsia="Times New Roman" w:hAnsi="Times New Roman" w:cs="Times New Roman"/>
          <w:color w:val="000000"/>
          <w:sz w:val="28"/>
          <w:szCs w:val="28"/>
        </w:rPr>
      </w:pPr>
      <w:r w:rsidRPr="00897AD4">
        <w:rPr>
          <w:rFonts w:ascii="Times New Roman" w:hAnsi="Times New Roman" w:cs="Times New Roman"/>
          <w:color w:val="000000" w:themeColor="text1"/>
          <w:sz w:val="28"/>
          <w:szCs w:val="28"/>
        </w:rPr>
        <w:t xml:space="preserve">В </w:t>
      </w:r>
      <w:r w:rsidRPr="00897AD4">
        <w:rPr>
          <w:rFonts w:ascii="Times New Roman" w:eastAsia="Times New Roman" w:hAnsi="Times New Roman" w:cs="Times New Roman"/>
          <w:sz w:val="28"/>
          <w:szCs w:val="28"/>
        </w:rPr>
        <w:t xml:space="preserve">ходе проверки корреспонденции счетов </w:t>
      </w:r>
      <w:r>
        <w:rPr>
          <w:rFonts w:ascii="Times New Roman" w:eastAsia="Times New Roman" w:hAnsi="Times New Roman" w:cs="Times New Roman"/>
          <w:color w:val="000000"/>
          <w:sz w:val="28"/>
          <w:szCs w:val="28"/>
        </w:rPr>
        <w:t>ошибок обнаружено не было</w:t>
      </w:r>
      <w:r w:rsidRPr="00290CA3">
        <w:rPr>
          <w:rFonts w:ascii="Times New Roman" w:eastAsia="Times New Roman" w:hAnsi="Times New Roman" w:cs="Times New Roman"/>
          <w:color w:val="000000"/>
          <w:sz w:val="28"/>
          <w:szCs w:val="28"/>
        </w:rPr>
        <w:t>, каждая хозяйственная операция отражается на соответствующих счетах бухгалтерского учета.</w:t>
      </w:r>
      <w:r w:rsidRPr="000737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Расчеты по авансам в организации отражаются верно. </w:t>
      </w:r>
    </w:p>
    <w:p w:rsidR="00A92B61" w:rsidRPr="00897AD4" w:rsidRDefault="00A92B61" w:rsidP="00A92B61">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Следующим этапом работы</w:t>
      </w:r>
      <w:r w:rsidRPr="00897AD4">
        <w:rPr>
          <w:rFonts w:ascii="Times New Roman" w:eastAsia="Times New Roman" w:hAnsi="Times New Roman" w:cs="Times New Roman"/>
          <w:color w:val="000000"/>
          <w:sz w:val="28"/>
          <w:szCs w:val="28"/>
        </w:rPr>
        <w:t xml:space="preserve"> была проверка соответствия данных аналитического учета оборотам и остаткам по счетам синтетического учета</w:t>
      </w:r>
      <w:r>
        <w:rPr>
          <w:rFonts w:ascii="Times New Roman" w:eastAsia="Times New Roman" w:hAnsi="Times New Roman" w:cs="Times New Roman"/>
          <w:color w:val="000000"/>
          <w:sz w:val="28"/>
          <w:szCs w:val="28"/>
        </w:rPr>
        <w:t xml:space="preserve"> в ООО </w:t>
      </w:r>
      <w:r>
        <w:rPr>
          <w:rFonts w:ascii="Times New Roman" w:hAnsi="Times New Roman" w:cs="Times New Roman"/>
          <w:sz w:val="28"/>
          <w:szCs w:val="28"/>
        </w:rPr>
        <w:t>«</w:t>
      </w:r>
      <w:r w:rsidRPr="00195D30">
        <w:rPr>
          <w:rFonts w:ascii="Times New Roman" w:hAnsi="Times New Roman" w:cs="Times New Roman"/>
          <w:color w:val="000000" w:themeColor="text1"/>
          <w:sz w:val="28"/>
          <w:szCs w:val="28"/>
        </w:rPr>
        <w:t>Декоративно-цветочные культуры</w:t>
      </w:r>
      <w:r>
        <w:rPr>
          <w:rFonts w:ascii="Times New Roman" w:hAnsi="Times New Roman" w:cs="Times New Roman"/>
          <w:sz w:val="28"/>
          <w:szCs w:val="28"/>
        </w:rPr>
        <w:t>»</w:t>
      </w:r>
      <w:r w:rsidRPr="00897AD4">
        <w:rPr>
          <w:rFonts w:ascii="Times New Roman" w:eastAsia="Times New Roman" w:hAnsi="Times New Roman" w:cs="Times New Roman"/>
          <w:color w:val="000000"/>
          <w:sz w:val="28"/>
          <w:szCs w:val="28"/>
        </w:rPr>
        <w:t xml:space="preserve">. </w:t>
      </w:r>
      <w:r w:rsidRPr="00897AD4">
        <w:rPr>
          <w:rFonts w:ascii="Times New Roman" w:hAnsi="Times New Roman" w:cs="Times New Roman"/>
          <w:sz w:val="28"/>
          <w:szCs w:val="28"/>
        </w:rPr>
        <w:t xml:space="preserve">Поскольку в организации бухгалтерский учет автоматизирован, то несложно проследить все операции, которые группируются в различных ведомостях аналитического и синтетического учета по каждому контрагенту. </w:t>
      </w:r>
      <w:r>
        <w:rPr>
          <w:rFonts w:ascii="Times New Roman" w:eastAsia="Times New Roman" w:hAnsi="Times New Roman" w:cs="Times New Roman"/>
          <w:color w:val="000000"/>
          <w:sz w:val="28"/>
          <w:szCs w:val="28"/>
        </w:rPr>
        <w:t xml:space="preserve">В результате данной проверки было выяснено, что </w:t>
      </w:r>
      <w:r w:rsidRPr="00897AD4">
        <w:rPr>
          <w:rFonts w:ascii="Times New Roman" w:eastAsia="Times New Roman" w:hAnsi="Times New Roman" w:cs="Times New Roman"/>
          <w:color w:val="000000"/>
          <w:sz w:val="28"/>
          <w:szCs w:val="28"/>
        </w:rPr>
        <w:t xml:space="preserve">данные аналитического учета </w:t>
      </w:r>
      <w:r>
        <w:rPr>
          <w:rFonts w:ascii="Times New Roman" w:eastAsia="Times New Roman" w:hAnsi="Times New Roman" w:cs="Times New Roman"/>
          <w:color w:val="000000"/>
          <w:sz w:val="28"/>
          <w:szCs w:val="28"/>
        </w:rPr>
        <w:t xml:space="preserve">по счету 60 </w:t>
      </w:r>
      <w:r w:rsidRPr="00897AD4">
        <w:rPr>
          <w:rFonts w:ascii="Times New Roman" w:eastAsia="Times New Roman" w:hAnsi="Times New Roman" w:cs="Times New Roman"/>
          <w:color w:val="000000"/>
          <w:sz w:val="28"/>
          <w:szCs w:val="28"/>
        </w:rPr>
        <w:t>совпадают с данными синтетического учета</w:t>
      </w:r>
      <w:r>
        <w:rPr>
          <w:rFonts w:ascii="Times New Roman" w:eastAsia="Times New Roman" w:hAnsi="Times New Roman" w:cs="Times New Roman"/>
          <w:color w:val="000000"/>
          <w:sz w:val="28"/>
          <w:szCs w:val="28"/>
        </w:rPr>
        <w:t xml:space="preserve"> за 2016 год</w:t>
      </w:r>
      <w:r w:rsidRPr="00897AD4">
        <w:rPr>
          <w:rFonts w:ascii="Times New Roman" w:eastAsia="Times New Roman" w:hAnsi="Times New Roman" w:cs="Times New Roman"/>
          <w:color w:val="000000"/>
          <w:sz w:val="28"/>
          <w:szCs w:val="28"/>
        </w:rPr>
        <w:t xml:space="preserve">. </w:t>
      </w:r>
    </w:p>
    <w:p w:rsidR="00A92B61" w:rsidRDefault="00A92B61" w:rsidP="00A92B61">
      <w:pPr>
        <w:shd w:val="clear" w:color="auto" w:fill="FFFFFF" w:themeFill="background1"/>
        <w:spacing w:after="0" w:line="360" w:lineRule="auto"/>
        <w:ind w:firstLine="708"/>
        <w:jc w:val="both"/>
        <w:rPr>
          <w:rFonts w:ascii="Times New Roman" w:hAnsi="Times New Roman" w:cs="Times New Roman"/>
          <w:sz w:val="28"/>
          <w:szCs w:val="28"/>
        </w:rPr>
      </w:pPr>
      <w:r w:rsidRPr="00897AD4">
        <w:rPr>
          <w:rFonts w:ascii="Times New Roman" w:hAnsi="Times New Roman" w:cs="Times New Roman"/>
          <w:sz w:val="28"/>
          <w:szCs w:val="28"/>
        </w:rPr>
        <w:t xml:space="preserve">Также в ходе проверки </w:t>
      </w:r>
      <w:r>
        <w:rPr>
          <w:rFonts w:ascii="Times New Roman" w:hAnsi="Times New Roman" w:cs="Times New Roman"/>
          <w:sz w:val="28"/>
          <w:szCs w:val="28"/>
        </w:rPr>
        <w:t>было выявлено</w:t>
      </w:r>
      <w:r w:rsidRPr="00897AD4">
        <w:rPr>
          <w:rFonts w:ascii="Times New Roman" w:hAnsi="Times New Roman" w:cs="Times New Roman"/>
          <w:sz w:val="28"/>
          <w:szCs w:val="28"/>
        </w:rPr>
        <w:t>, что суммы, отраженные в активе, пассиве баланса, а также  в Главной книге соответствуют остаткам дебиторской и кредиторской задолженностей на соответствующих счетах бухгалтерского учета</w:t>
      </w:r>
      <w:r>
        <w:rPr>
          <w:rFonts w:ascii="Times New Roman" w:hAnsi="Times New Roman" w:cs="Times New Roman"/>
          <w:sz w:val="28"/>
          <w:szCs w:val="28"/>
        </w:rPr>
        <w:t>.</w:t>
      </w:r>
      <w:r w:rsidRPr="000E491A">
        <w:rPr>
          <w:rFonts w:ascii="Times New Roman" w:eastAsia="Times New Roman" w:hAnsi="Times New Roman" w:cs="Times New Roman"/>
          <w:color w:val="000000" w:themeColor="text1"/>
          <w:spacing w:val="-2"/>
          <w:sz w:val="28"/>
          <w:szCs w:val="28"/>
        </w:rPr>
        <w:t xml:space="preserve"> </w:t>
      </w:r>
      <w:r>
        <w:rPr>
          <w:rFonts w:ascii="Times New Roman" w:eastAsia="Times New Roman" w:hAnsi="Times New Roman" w:cs="Times New Roman"/>
          <w:color w:val="000000" w:themeColor="text1"/>
          <w:spacing w:val="-2"/>
          <w:sz w:val="28"/>
          <w:szCs w:val="28"/>
        </w:rPr>
        <w:t xml:space="preserve">В таблице 4.11 представлен рабочий документ </w:t>
      </w:r>
      <w:r w:rsidRPr="00234913">
        <w:rPr>
          <w:rFonts w:ascii="Times New Roman" w:eastAsia="Times New Roman" w:hAnsi="Times New Roman" w:cs="Times New Roman"/>
          <w:color w:val="000000" w:themeColor="text1"/>
          <w:spacing w:val="-2"/>
          <w:sz w:val="28"/>
          <w:szCs w:val="28"/>
        </w:rPr>
        <w:t xml:space="preserve">при проверке </w:t>
      </w:r>
      <w:r>
        <w:rPr>
          <w:rFonts w:ascii="Times New Roman" w:hAnsi="Times New Roman" w:cs="Times New Roman"/>
          <w:sz w:val="28"/>
          <w:szCs w:val="28"/>
        </w:rPr>
        <w:t>сопоставимости</w:t>
      </w:r>
      <w:r w:rsidRPr="00C2086B">
        <w:rPr>
          <w:rFonts w:ascii="Times New Roman" w:eastAsia="Times New Roman" w:hAnsi="Times New Roman" w:cs="Times New Roman"/>
          <w:sz w:val="28"/>
          <w:szCs w:val="28"/>
        </w:rPr>
        <w:t xml:space="preserve"> показателей бухгалтерской отчетности и сводных регистров бухгалтерского учета по расчетам с поставщиками и подрядчикам</w:t>
      </w:r>
      <w:proofErr w:type="gramStart"/>
      <w:r w:rsidRPr="00C2086B">
        <w:rPr>
          <w:rFonts w:ascii="Times New Roman" w:eastAsia="Times New Roman" w:hAnsi="Times New Roman" w:cs="Times New Roman"/>
          <w:sz w:val="28"/>
          <w:szCs w:val="28"/>
        </w:rPr>
        <w:t>и</w:t>
      </w:r>
      <w:r>
        <w:rPr>
          <w:rFonts w:ascii="Times New Roman" w:hAnsi="Times New Roman" w:cs="Times New Roman"/>
          <w:sz w:val="28"/>
          <w:szCs w:val="28"/>
        </w:rPr>
        <w:t xml:space="preserve"> ООО</w:t>
      </w:r>
      <w:proofErr w:type="gramEnd"/>
      <w:r>
        <w:rPr>
          <w:rFonts w:ascii="Times New Roman" w:hAnsi="Times New Roman" w:cs="Times New Roman"/>
          <w:sz w:val="28"/>
          <w:szCs w:val="28"/>
        </w:rPr>
        <w:t xml:space="preserve"> «</w:t>
      </w:r>
      <w:r w:rsidRPr="00195D30">
        <w:rPr>
          <w:rFonts w:ascii="Times New Roman" w:hAnsi="Times New Roman" w:cs="Times New Roman"/>
          <w:color w:val="000000" w:themeColor="text1"/>
          <w:sz w:val="28"/>
          <w:szCs w:val="28"/>
        </w:rPr>
        <w:t>Декоративно-цветочные культуры</w:t>
      </w:r>
      <w:r>
        <w:rPr>
          <w:rFonts w:ascii="Times New Roman" w:hAnsi="Times New Roman" w:cs="Times New Roman"/>
          <w:sz w:val="28"/>
          <w:szCs w:val="28"/>
        </w:rPr>
        <w:t>».</w:t>
      </w:r>
    </w:p>
    <w:p w:rsidR="00A92B61" w:rsidRDefault="00A92B61" w:rsidP="00A92B61">
      <w:pPr>
        <w:shd w:val="clear" w:color="auto" w:fill="FFFFFF" w:themeFill="background1"/>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 4.12  – Результаты проверки</w:t>
      </w:r>
      <w:r w:rsidRPr="003619A2">
        <w:rPr>
          <w:rFonts w:ascii="Times New Roman" w:hAnsi="Times New Roman" w:cs="Times New Roman"/>
          <w:sz w:val="28"/>
          <w:szCs w:val="28"/>
        </w:rPr>
        <w:t xml:space="preserve"> </w:t>
      </w:r>
      <w:r>
        <w:rPr>
          <w:rFonts w:ascii="Times New Roman" w:hAnsi="Times New Roman" w:cs="Times New Roman"/>
          <w:sz w:val="28"/>
          <w:szCs w:val="28"/>
        </w:rPr>
        <w:t>сопоставимости</w:t>
      </w:r>
      <w:r w:rsidRPr="00C2086B">
        <w:rPr>
          <w:rFonts w:ascii="Times New Roman" w:eastAsia="Times New Roman" w:hAnsi="Times New Roman" w:cs="Times New Roman"/>
          <w:sz w:val="28"/>
          <w:szCs w:val="28"/>
        </w:rPr>
        <w:t xml:space="preserve"> показателей бухгалтерской отчетности и сводных регистров бухгалтерского учета по расчетам с поставщиками и подрядчикам</w:t>
      </w:r>
      <w:proofErr w:type="gramStart"/>
      <w:r w:rsidRPr="00C2086B">
        <w:rPr>
          <w:rFonts w:ascii="Times New Roman" w:eastAsia="Times New Roman" w:hAnsi="Times New Roman" w:cs="Times New Roman"/>
          <w:sz w:val="28"/>
          <w:szCs w:val="28"/>
        </w:rPr>
        <w:t>и</w:t>
      </w:r>
      <w:r>
        <w:rPr>
          <w:rFonts w:ascii="Times New Roman" w:hAnsi="Times New Roman" w:cs="Times New Roman"/>
          <w:sz w:val="28"/>
          <w:szCs w:val="28"/>
        </w:rPr>
        <w:t xml:space="preserve">  ООО</w:t>
      </w:r>
      <w:proofErr w:type="gramEnd"/>
      <w:r>
        <w:rPr>
          <w:rFonts w:ascii="Times New Roman" w:hAnsi="Times New Roman" w:cs="Times New Roman"/>
          <w:sz w:val="28"/>
          <w:szCs w:val="28"/>
        </w:rPr>
        <w:t xml:space="preserve"> «</w:t>
      </w:r>
      <w:r w:rsidRPr="00195D30">
        <w:rPr>
          <w:rFonts w:ascii="Times New Roman" w:hAnsi="Times New Roman" w:cs="Times New Roman"/>
          <w:color w:val="000000" w:themeColor="text1"/>
          <w:sz w:val="28"/>
          <w:szCs w:val="28"/>
        </w:rPr>
        <w:t>Декоративно-цветочные культуры</w:t>
      </w:r>
      <w:r>
        <w:rPr>
          <w:rFonts w:ascii="Times New Roman" w:hAnsi="Times New Roman" w:cs="Times New Roman"/>
          <w:sz w:val="28"/>
          <w:szCs w:val="28"/>
        </w:rPr>
        <w:t>» на 31 декабря 2016 года</w:t>
      </w:r>
    </w:p>
    <w:tbl>
      <w:tblPr>
        <w:tblStyle w:val="a3"/>
        <w:tblW w:w="0" w:type="auto"/>
        <w:tblLayout w:type="fixed"/>
        <w:tblLook w:val="04A0"/>
      </w:tblPr>
      <w:tblGrid>
        <w:gridCol w:w="695"/>
        <w:gridCol w:w="2107"/>
        <w:gridCol w:w="1984"/>
        <w:gridCol w:w="1559"/>
        <w:gridCol w:w="1985"/>
        <w:gridCol w:w="1241"/>
      </w:tblGrid>
      <w:tr w:rsidR="00A92B61" w:rsidRPr="00516DDF" w:rsidTr="00A92B61">
        <w:tc>
          <w:tcPr>
            <w:tcW w:w="695" w:type="dxa"/>
          </w:tcPr>
          <w:p w:rsidR="00A92B61" w:rsidRPr="00195D30" w:rsidRDefault="00A92B61" w:rsidP="00A92B61">
            <w:pPr>
              <w:shd w:val="clear" w:color="auto" w:fill="FFFFFF" w:themeFill="background1"/>
              <w:jc w:val="center"/>
              <w:rPr>
                <w:rFonts w:ascii="Times New Roman" w:eastAsia="Times New Roman" w:hAnsi="Times New Roman" w:cs="Times New Roman"/>
                <w:sz w:val="24"/>
                <w:szCs w:val="24"/>
              </w:rPr>
            </w:pPr>
            <w:r w:rsidRPr="00195D30">
              <w:rPr>
                <w:rFonts w:ascii="Times New Roman" w:eastAsia="Times New Roman" w:hAnsi="Times New Roman" w:cs="Times New Roman"/>
                <w:sz w:val="24"/>
                <w:szCs w:val="24"/>
              </w:rPr>
              <w:t>№</w:t>
            </w:r>
          </w:p>
          <w:p w:rsidR="00A92B61" w:rsidRPr="00195D30" w:rsidRDefault="00A92B61" w:rsidP="00A92B61">
            <w:pPr>
              <w:jc w:val="center"/>
              <w:rPr>
                <w:rFonts w:ascii="Times New Roman" w:hAnsi="Times New Roman" w:cs="Times New Roman"/>
                <w:color w:val="000000"/>
                <w:sz w:val="24"/>
                <w:szCs w:val="24"/>
              </w:rPr>
            </w:pPr>
            <w:proofErr w:type="spellStart"/>
            <w:proofErr w:type="gramStart"/>
            <w:r w:rsidRPr="00195D30">
              <w:rPr>
                <w:rFonts w:ascii="Times New Roman" w:eastAsia="Times New Roman" w:hAnsi="Times New Roman" w:cs="Times New Roman"/>
                <w:sz w:val="24"/>
                <w:szCs w:val="24"/>
              </w:rPr>
              <w:t>п</w:t>
            </w:r>
            <w:proofErr w:type="spellEnd"/>
            <w:proofErr w:type="gramEnd"/>
            <w:r w:rsidRPr="00195D30">
              <w:rPr>
                <w:rFonts w:ascii="Times New Roman" w:eastAsia="Times New Roman" w:hAnsi="Times New Roman" w:cs="Times New Roman"/>
                <w:sz w:val="24"/>
                <w:szCs w:val="24"/>
              </w:rPr>
              <w:t>/</w:t>
            </w:r>
            <w:proofErr w:type="spellStart"/>
            <w:r w:rsidRPr="00195D30">
              <w:rPr>
                <w:rFonts w:ascii="Times New Roman" w:eastAsia="Times New Roman" w:hAnsi="Times New Roman" w:cs="Times New Roman"/>
                <w:sz w:val="24"/>
                <w:szCs w:val="24"/>
              </w:rPr>
              <w:t>п</w:t>
            </w:r>
            <w:proofErr w:type="spellEnd"/>
          </w:p>
        </w:tc>
        <w:tc>
          <w:tcPr>
            <w:tcW w:w="2107" w:type="dxa"/>
          </w:tcPr>
          <w:p w:rsidR="00A92B61" w:rsidRPr="00195D30" w:rsidRDefault="00A92B61" w:rsidP="00A92B61">
            <w:pPr>
              <w:jc w:val="center"/>
              <w:rPr>
                <w:rFonts w:ascii="Times New Roman" w:hAnsi="Times New Roman" w:cs="Times New Roman"/>
                <w:color w:val="000000"/>
                <w:sz w:val="24"/>
                <w:szCs w:val="24"/>
              </w:rPr>
            </w:pPr>
            <w:r w:rsidRPr="00195D30">
              <w:rPr>
                <w:rFonts w:ascii="Times New Roman" w:hAnsi="Times New Roman" w:cs="Times New Roman"/>
                <w:color w:val="000000"/>
                <w:sz w:val="24"/>
                <w:szCs w:val="24"/>
              </w:rPr>
              <w:t xml:space="preserve">Показатель </w:t>
            </w:r>
          </w:p>
        </w:tc>
        <w:tc>
          <w:tcPr>
            <w:tcW w:w="1984" w:type="dxa"/>
          </w:tcPr>
          <w:p w:rsidR="00A92B61" w:rsidRPr="00195D30" w:rsidRDefault="00A92B61" w:rsidP="00A92B61">
            <w:pPr>
              <w:jc w:val="center"/>
              <w:rPr>
                <w:rFonts w:ascii="Times New Roman" w:hAnsi="Times New Roman" w:cs="Times New Roman"/>
                <w:color w:val="000000"/>
                <w:sz w:val="24"/>
                <w:szCs w:val="24"/>
              </w:rPr>
            </w:pPr>
            <w:r w:rsidRPr="00195D30">
              <w:rPr>
                <w:rFonts w:ascii="Times New Roman" w:hAnsi="Times New Roman" w:cs="Times New Roman"/>
                <w:color w:val="000000"/>
                <w:sz w:val="24"/>
                <w:szCs w:val="24"/>
              </w:rPr>
              <w:t>По данным оборотн</w:t>
            </w:r>
            <w:proofErr w:type="gramStart"/>
            <w:r w:rsidRPr="00195D30">
              <w:rPr>
                <w:rFonts w:ascii="Times New Roman" w:hAnsi="Times New Roman" w:cs="Times New Roman"/>
                <w:color w:val="000000"/>
                <w:sz w:val="24"/>
                <w:szCs w:val="24"/>
              </w:rPr>
              <w:t>о-</w:t>
            </w:r>
            <w:proofErr w:type="gramEnd"/>
            <w:r w:rsidRPr="00195D30">
              <w:rPr>
                <w:rFonts w:ascii="Times New Roman" w:hAnsi="Times New Roman" w:cs="Times New Roman"/>
                <w:color w:val="000000"/>
                <w:sz w:val="24"/>
                <w:szCs w:val="24"/>
              </w:rPr>
              <w:t xml:space="preserve"> сальдовой ведомости, руб.</w:t>
            </w:r>
          </w:p>
        </w:tc>
        <w:tc>
          <w:tcPr>
            <w:tcW w:w="1559" w:type="dxa"/>
          </w:tcPr>
          <w:p w:rsidR="00A92B61" w:rsidRPr="00195D30" w:rsidRDefault="00A92B61" w:rsidP="00A92B61">
            <w:pPr>
              <w:jc w:val="center"/>
              <w:rPr>
                <w:rFonts w:ascii="Times New Roman" w:hAnsi="Times New Roman" w:cs="Times New Roman"/>
                <w:color w:val="000000"/>
                <w:sz w:val="24"/>
                <w:szCs w:val="24"/>
              </w:rPr>
            </w:pPr>
            <w:r w:rsidRPr="00195D30">
              <w:rPr>
                <w:rFonts w:ascii="Times New Roman" w:hAnsi="Times New Roman" w:cs="Times New Roman"/>
                <w:color w:val="000000"/>
                <w:sz w:val="24"/>
                <w:szCs w:val="24"/>
              </w:rPr>
              <w:t>По данным Главной книги, руб.</w:t>
            </w:r>
          </w:p>
        </w:tc>
        <w:tc>
          <w:tcPr>
            <w:tcW w:w="1985" w:type="dxa"/>
          </w:tcPr>
          <w:p w:rsidR="00A92B61" w:rsidRPr="00195D30" w:rsidRDefault="00A92B61" w:rsidP="00A92B61">
            <w:pPr>
              <w:jc w:val="center"/>
              <w:rPr>
                <w:rFonts w:ascii="Times New Roman" w:hAnsi="Times New Roman" w:cs="Times New Roman"/>
                <w:color w:val="000000" w:themeColor="text1"/>
                <w:sz w:val="24"/>
                <w:szCs w:val="24"/>
              </w:rPr>
            </w:pPr>
            <w:r w:rsidRPr="00195D30">
              <w:rPr>
                <w:rFonts w:ascii="Times New Roman" w:hAnsi="Times New Roman" w:cs="Times New Roman"/>
                <w:color w:val="000000" w:themeColor="text1"/>
                <w:sz w:val="24"/>
                <w:szCs w:val="24"/>
              </w:rPr>
              <w:t>По данным пояснения к бухгалтерскому балансу, тыс. руб.</w:t>
            </w:r>
          </w:p>
        </w:tc>
        <w:tc>
          <w:tcPr>
            <w:tcW w:w="1241" w:type="dxa"/>
          </w:tcPr>
          <w:p w:rsidR="00A92B61" w:rsidRPr="00195D30" w:rsidRDefault="00A92B61" w:rsidP="00A92B61">
            <w:pPr>
              <w:jc w:val="center"/>
              <w:rPr>
                <w:rFonts w:ascii="Times New Roman" w:hAnsi="Times New Roman" w:cs="Times New Roman"/>
                <w:color w:val="000000"/>
                <w:sz w:val="24"/>
                <w:szCs w:val="24"/>
              </w:rPr>
            </w:pPr>
            <w:r w:rsidRPr="00195D30">
              <w:rPr>
                <w:rFonts w:ascii="Times New Roman" w:eastAsia="Times New Roman" w:hAnsi="Times New Roman" w:cs="Times New Roman"/>
                <w:sz w:val="24"/>
                <w:szCs w:val="24"/>
              </w:rPr>
              <w:t>Отклонения</w:t>
            </w:r>
          </w:p>
        </w:tc>
      </w:tr>
      <w:tr w:rsidR="00A92B61" w:rsidRPr="00516DDF" w:rsidTr="00A92B61">
        <w:tc>
          <w:tcPr>
            <w:tcW w:w="695" w:type="dxa"/>
          </w:tcPr>
          <w:p w:rsidR="00A92B61" w:rsidRPr="00195D30" w:rsidRDefault="00A92B61" w:rsidP="00A92B61">
            <w:pPr>
              <w:shd w:val="clear" w:color="auto" w:fill="FFFFFF" w:themeFill="background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07" w:type="dxa"/>
          </w:tcPr>
          <w:p w:rsidR="00A92B61" w:rsidRPr="00195D30" w:rsidRDefault="00A92B61" w:rsidP="00A92B6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84" w:type="dxa"/>
          </w:tcPr>
          <w:p w:rsidR="00A92B61" w:rsidRPr="00195D30" w:rsidRDefault="00A92B61" w:rsidP="00A92B61">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59" w:type="dxa"/>
          </w:tcPr>
          <w:p w:rsidR="00A92B61" w:rsidRPr="00195D30" w:rsidRDefault="00A92B61" w:rsidP="00A92B61">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85" w:type="dxa"/>
          </w:tcPr>
          <w:p w:rsidR="00A92B61" w:rsidRPr="00195D30" w:rsidRDefault="00A92B61" w:rsidP="00A92B6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241" w:type="dxa"/>
          </w:tcPr>
          <w:p w:rsidR="00A92B61" w:rsidRPr="00195D30" w:rsidRDefault="00A92B61" w:rsidP="00A92B6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92B61" w:rsidRPr="00516DDF" w:rsidTr="003C2149">
        <w:tc>
          <w:tcPr>
            <w:tcW w:w="695" w:type="dxa"/>
            <w:vAlign w:val="center"/>
          </w:tcPr>
          <w:p w:rsidR="00A92B61" w:rsidRPr="00516DDF" w:rsidRDefault="00A92B61" w:rsidP="003C214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07" w:type="dxa"/>
            <w:vAlign w:val="center"/>
          </w:tcPr>
          <w:p w:rsidR="00A92B61" w:rsidRPr="00516DDF" w:rsidRDefault="00A92B61" w:rsidP="003C2149">
            <w:pPr>
              <w:rPr>
                <w:rFonts w:ascii="Times New Roman" w:hAnsi="Times New Roman" w:cs="Times New Roman"/>
                <w:color w:val="000000"/>
                <w:sz w:val="24"/>
                <w:szCs w:val="24"/>
              </w:rPr>
            </w:pPr>
            <w:r>
              <w:rPr>
                <w:rFonts w:ascii="Times New Roman" w:hAnsi="Times New Roman" w:cs="Times New Roman"/>
                <w:color w:val="000000"/>
                <w:sz w:val="24"/>
                <w:szCs w:val="24"/>
              </w:rPr>
              <w:t>Остаток по Дебету счета 60</w:t>
            </w:r>
          </w:p>
        </w:tc>
        <w:tc>
          <w:tcPr>
            <w:tcW w:w="1984" w:type="dxa"/>
            <w:vAlign w:val="center"/>
          </w:tcPr>
          <w:p w:rsidR="00A92B61" w:rsidRDefault="00A92B61" w:rsidP="003C2149">
            <w:pPr>
              <w:jc w:val="center"/>
              <w:rPr>
                <w:rFonts w:ascii="Times New Roman" w:eastAsia="Times New Roman" w:hAnsi="Times New Roman" w:cs="Times New Roman"/>
                <w:color w:val="000000" w:themeColor="text1"/>
                <w:sz w:val="24"/>
                <w:szCs w:val="24"/>
              </w:rPr>
            </w:pPr>
          </w:p>
          <w:p w:rsidR="00A92B61" w:rsidRPr="00516DDF" w:rsidRDefault="00A92B61" w:rsidP="003C2149">
            <w:pPr>
              <w:jc w:val="center"/>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12657345,5</w:t>
            </w:r>
          </w:p>
        </w:tc>
        <w:tc>
          <w:tcPr>
            <w:tcW w:w="1559" w:type="dxa"/>
            <w:vAlign w:val="center"/>
          </w:tcPr>
          <w:p w:rsidR="00A92B61" w:rsidRDefault="00A92B61" w:rsidP="003C2149">
            <w:pPr>
              <w:jc w:val="center"/>
              <w:rPr>
                <w:rFonts w:ascii="Times New Roman" w:hAnsi="Times New Roman" w:cs="Times New Roman"/>
                <w:color w:val="000000"/>
                <w:sz w:val="24"/>
                <w:szCs w:val="24"/>
              </w:rPr>
            </w:pPr>
          </w:p>
          <w:p w:rsidR="00A92B61" w:rsidRDefault="00A92B61" w:rsidP="003C2149">
            <w:pPr>
              <w:jc w:val="center"/>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12657345,5</w:t>
            </w:r>
          </w:p>
        </w:tc>
        <w:tc>
          <w:tcPr>
            <w:tcW w:w="1985" w:type="dxa"/>
            <w:vAlign w:val="center"/>
          </w:tcPr>
          <w:p w:rsidR="00A92B61" w:rsidRDefault="00A92B61" w:rsidP="003C2149">
            <w:pPr>
              <w:jc w:val="center"/>
              <w:rPr>
                <w:rFonts w:ascii="Times New Roman" w:hAnsi="Times New Roman" w:cs="Times New Roman"/>
                <w:color w:val="000000"/>
                <w:sz w:val="24"/>
                <w:szCs w:val="24"/>
              </w:rPr>
            </w:pPr>
          </w:p>
          <w:p w:rsidR="00A92B61" w:rsidRPr="00516DDF" w:rsidRDefault="00A92B61" w:rsidP="003C2149">
            <w:pPr>
              <w:jc w:val="center"/>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12657</w:t>
            </w:r>
          </w:p>
        </w:tc>
        <w:tc>
          <w:tcPr>
            <w:tcW w:w="1241" w:type="dxa"/>
            <w:vAlign w:val="center"/>
          </w:tcPr>
          <w:p w:rsidR="00A92B61" w:rsidRDefault="00A92B61" w:rsidP="003C2149">
            <w:pPr>
              <w:jc w:val="center"/>
              <w:rPr>
                <w:rFonts w:ascii="Times New Roman" w:hAnsi="Times New Roman" w:cs="Times New Roman"/>
                <w:color w:val="000000"/>
                <w:sz w:val="24"/>
                <w:szCs w:val="24"/>
              </w:rPr>
            </w:pPr>
          </w:p>
          <w:p w:rsidR="00A92B61" w:rsidRPr="00516DDF" w:rsidRDefault="00A92B61" w:rsidP="003C2149">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92B61" w:rsidRPr="00516DDF" w:rsidTr="003C2149">
        <w:tc>
          <w:tcPr>
            <w:tcW w:w="695" w:type="dxa"/>
            <w:vAlign w:val="center"/>
          </w:tcPr>
          <w:p w:rsidR="00A92B61" w:rsidRDefault="00A92B61" w:rsidP="003C214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107" w:type="dxa"/>
            <w:vAlign w:val="center"/>
          </w:tcPr>
          <w:p w:rsidR="00A92B61" w:rsidRDefault="00A92B61" w:rsidP="003C2149">
            <w:pPr>
              <w:rPr>
                <w:rFonts w:ascii="Times New Roman" w:hAnsi="Times New Roman" w:cs="Times New Roman"/>
                <w:color w:val="000000"/>
                <w:sz w:val="24"/>
                <w:szCs w:val="24"/>
              </w:rPr>
            </w:pPr>
            <w:r>
              <w:rPr>
                <w:rFonts w:ascii="Times New Roman" w:hAnsi="Times New Roman" w:cs="Times New Roman"/>
                <w:color w:val="000000"/>
                <w:sz w:val="24"/>
                <w:szCs w:val="24"/>
              </w:rPr>
              <w:t>Остаток по Кредиту счета 60</w:t>
            </w:r>
          </w:p>
        </w:tc>
        <w:tc>
          <w:tcPr>
            <w:tcW w:w="1984" w:type="dxa"/>
            <w:vAlign w:val="center"/>
          </w:tcPr>
          <w:p w:rsidR="00A92B61" w:rsidRDefault="00A92B61" w:rsidP="003C2149">
            <w:pPr>
              <w:jc w:val="center"/>
              <w:rPr>
                <w:rFonts w:ascii="Times New Roman" w:hAnsi="Times New Roman" w:cs="Times New Roman"/>
                <w:color w:val="000000"/>
                <w:sz w:val="24"/>
                <w:szCs w:val="24"/>
              </w:rPr>
            </w:pPr>
          </w:p>
          <w:p w:rsidR="00A92B61" w:rsidRPr="00516DDF" w:rsidRDefault="00A92B61" w:rsidP="003C2149">
            <w:pPr>
              <w:jc w:val="center"/>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12657345,5</w:t>
            </w:r>
          </w:p>
        </w:tc>
        <w:tc>
          <w:tcPr>
            <w:tcW w:w="1559" w:type="dxa"/>
            <w:vAlign w:val="center"/>
          </w:tcPr>
          <w:p w:rsidR="00A92B61" w:rsidRDefault="00A92B61" w:rsidP="003C2149">
            <w:pPr>
              <w:jc w:val="center"/>
              <w:rPr>
                <w:rFonts w:ascii="Times New Roman" w:hAnsi="Times New Roman" w:cs="Times New Roman"/>
                <w:color w:val="000000"/>
                <w:sz w:val="24"/>
                <w:szCs w:val="24"/>
              </w:rPr>
            </w:pPr>
          </w:p>
          <w:p w:rsidR="00A92B61" w:rsidRDefault="00A92B61" w:rsidP="003C2149">
            <w:pPr>
              <w:jc w:val="center"/>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12657345,5</w:t>
            </w:r>
          </w:p>
        </w:tc>
        <w:tc>
          <w:tcPr>
            <w:tcW w:w="1985" w:type="dxa"/>
            <w:vAlign w:val="center"/>
          </w:tcPr>
          <w:p w:rsidR="00A92B61" w:rsidRDefault="00A92B61" w:rsidP="003C2149">
            <w:pPr>
              <w:jc w:val="center"/>
              <w:rPr>
                <w:rFonts w:ascii="Times New Roman" w:hAnsi="Times New Roman" w:cs="Times New Roman"/>
                <w:color w:val="000000"/>
                <w:sz w:val="24"/>
                <w:szCs w:val="24"/>
              </w:rPr>
            </w:pPr>
          </w:p>
          <w:p w:rsidR="00A92B61" w:rsidRPr="00516DDF" w:rsidRDefault="00A92B61" w:rsidP="003C2149">
            <w:pPr>
              <w:jc w:val="center"/>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12657</w:t>
            </w:r>
          </w:p>
        </w:tc>
        <w:tc>
          <w:tcPr>
            <w:tcW w:w="1241" w:type="dxa"/>
            <w:vAlign w:val="center"/>
          </w:tcPr>
          <w:p w:rsidR="00A92B61" w:rsidRDefault="00A92B61" w:rsidP="003C2149">
            <w:pPr>
              <w:jc w:val="center"/>
              <w:rPr>
                <w:rFonts w:ascii="Times New Roman" w:hAnsi="Times New Roman" w:cs="Times New Roman"/>
                <w:color w:val="000000"/>
                <w:sz w:val="24"/>
                <w:szCs w:val="24"/>
              </w:rPr>
            </w:pPr>
          </w:p>
          <w:p w:rsidR="00A92B61" w:rsidRDefault="00A92B61" w:rsidP="003C2149">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A92B61" w:rsidRDefault="00A92B61" w:rsidP="00A92B61">
      <w:pPr>
        <w:spacing w:after="0" w:line="360" w:lineRule="auto"/>
        <w:jc w:val="both"/>
        <w:rPr>
          <w:rFonts w:ascii="Times New Roman" w:hAnsi="Times New Roman" w:cs="Times New Roman"/>
          <w:sz w:val="28"/>
          <w:szCs w:val="28"/>
        </w:rPr>
      </w:pPr>
    </w:p>
    <w:p w:rsidR="00A92B61" w:rsidRPr="001B64B6" w:rsidRDefault="00A92B61" w:rsidP="00A92B61">
      <w:pPr>
        <w:spacing w:after="0" w:line="360" w:lineRule="auto"/>
        <w:ind w:firstLine="708"/>
        <w:jc w:val="both"/>
        <w:rPr>
          <w:rFonts w:ascii="Times New Roman" w:eastAsia="Times New Roman" w:hAnsi="Times New Roman" w:cs="Times New Roman"/>
          <w:sz w:val="28"/>
          <w:szCs w:val="28"/>
        </w:rPr>
      </w:pPr>
      <w:r w:rsidRPr="00897AD4">
        <w:rPr>
          <w:rFonts w:ascii="Times New Roman" w:hAnsi="Times New Roman" w:cs="Times New Roman"/>
          <w:sz w:val="28"/>
          <w:szCs w:val="28"/>
        </w:rPr>
        <w:t>На последнем</w:t>
      </w:r>
      <w:r>
        <w:rPr>
          <w:rFonts w:ascii="Times New Roman" w:hAnsi="Times New Roman" w:cs="Times New Roman"/>
          <w:sz w:val="28"/>
          <w:szCs w:val="28"/>
        </w:rPr>
        <w:t xml:space="preserve"> этапе была произведена проверка</w:t>
      </w:r>
      <w:r w:rsidRPr="00897AD4">
        <w:rPr>
          <w:rFonts w:ascii="Times New Roman" w:hAnsi="Times New Roman" w:cs="Times New Roman"/>
          <w:sz w:val="28"/>
          <w:szCs w:val="28"/>
        </w:rPr>
        <w:t xml:space="preserve"> правильности налогообложения по расчетам с </w:t>
      </w:r>
      <w:r>
        <w:rPr>
          <w:rFonts w:ascii="Times New Roman" w:hAnsi="Times New Roman" w:cs="Times New Roman"/>
          <w:sz w:val="28"/>
          <w:szCs w:val="28"/>
        </w:rPr>
        <w:t xml:space="preserve">поставщиками и подрядчиками. В ходе проверки было установлено, что налоговый учет по расчетам с </w:t>
      </w:r>
      <w:r>
        <w:rPr>
          <w:rFonts w:ascii="Times New Roman" w:hAnsi="Times New Roman" w:cs="Times New Roman"/>
          <w:sz w:val="28"/>
          <w:szCs w:val="28"/>
        </w:rPr>
        <w:lastRenderedPageBreak/>
        <w:t>поставщиками и подрядчиками в ООО «Декоративно-цветочные культуры» удовлетворяет всем требованиям и является достоверным.</w:t>
      </w:r>
    </w:p>
    <w:p w:rsidR="00A92B61" w:rsidRPr="00BF7D01" w:rsidRDefault="00A92B61" w:rsidP="00A92B61">
      <w:pPr>
        <w:spacing w:after="0" w:line="360" w:lineRule="auto"/>
        <w:ind w:firstLine="708"/>
        <w:jc w:val="both"/>
        <w:rPr>
          <w:rFonts w:ascii="Times New Roman" w:eastAsia="Times New Roman" w:hAnsi="Times New Roman" w:cs="Times New Roman"/>
          <w:color w:val="000000"/>
          <w:sz w:val="28"/>
          <w:szCs w:val="28"/>
        </w:rPr>
      </w:pPr>
      <w:r w:rsidRPr="00522758">
        <w:rPr>
          <w:rFonts w:ascii="Times New Roman" w:hAnsi="Times New Roman" w:cs="Times New Roman"/>
          <w:color w:val="000000"/>
          <w:sz w:val="28"/>
          <w:szCs w:val="28"/>
        </w:rPr>
        <w:t>Таким образом, была проведена аудиторская проверка расчетов с поставщиками и подрядчиками в ООО «</w:t>
      </w:r>
      <w:r w:rsidRPr="00522758">
        <w:rPr>
          <w:rFonts w:ascii="Times New Roman" w:hAnsi="Times New Roman" w:cs="Times New Roman"/>
          <w:sz w:val="28"/>
          <w:szCs w:val="28"/>
        </w:rPr>
        <w:t>Декоративно-цветочные культуры</w:t>
      </w:r>
      <w:r w:rsidRPr="0052275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Было</w:t>
      </w:r>
      <w:r w:rsidRPr="00522758">
        <w:rPr>
          <w:rFonts w:ascii="Times New Roman" w:hAnsi="Times New Roman" w:cs="Times New Roman"/>
          <w:color w:val="000000"/>
          <w:sz w:val="28"/>
          <w:szCs w:val="28"/>
        </w:rPr>
        <w:t xml:space="preserve"> проверен</w:t>
      </w:r>
      <w:r>
        <w:rPr>
          <w:rFonts w:ascii="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t>н</w:t>
      </w:r>
      <w:r w:rsidRPr="00522758">
        <w:rPr>
          <w:rFonts w:ascii="Times New Roman" w:eastAsia="Times New Roman" w:hAnsi="Times New Roman" w:cs="Times New Roman"/>
          <w:color w:val="000000"/>
          <w:sz w:val="28"/>
          <w:szCs w:val="28"/>
        </w:rPr>
        <w:t>аличие подтверждающих документов на приобретение</w:t>
      </w:r>
      <w:r>
        <w:rPr>
          <w:rFonts w:ascii="Times New Roman" w:eastAsia="Times New Roman" w:hAnsi="Times New Roman" w:cs="Times New Roman"/>
          <w:color w:val="000000"/>
          <w:sz w:val="28"/>
          <w:szCs w:val="28"/>
        </w:rPr>
        <w:t xml:space="preserve"> ТМЦ, работ, услуг,  </w:t>
      </w:r>
      <w:r w:rsidRPr="00E73D3B">
        <w:rPr>
          <w:rFonts w:ascii="Times New Roman" w:eastAsia="Times New Roman" w:hAnsi="Times New Roman" w:cs="Times New Roman"/>
          <w:color w:val="000000"/>
          <w:sz w:val="28"/>
          <w:szCs w:val="28"/>
        </w:rPr>
        <w:t>наличие договоров на поставку с соответствующим поставщиком</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themeColor="text1"/>
          <w:sz w:val="28"/>
          <w:szCs w:val="28"/>
        </w:rPr>
        <w:t>П</w:t>
      </w:r>
      <w:r w:rsidRPr="00234913">
        <w:rPr>
          <w:rFonts w:ascii="Times New Roman" w:eastAsia="Times New Roman" w:hAnsi="Times New Roman" w:cs="Times New Roman"/>
          <w:color w:val="000000" w:themeColor="text1"/>
          <w:sz w:val="28"/>
          <w:szCs w:val="28"/>
        </w:rPr>
        <w:t>рове</w:t>
      </w:r>
      <w:r>
        <w:rPr>
          <w:rFonts w:ascii="Times New Roman" w:eastAsia="Times New Roman" w:hAnsi="Times New Roman" w:cs="Times New Roman"/>
          <w:color w:val="000000" w:themeColor="text1"/>
          <w:sz w:val="28"/>
          <w:szCs w:val="28"/>
        </w:rPr>
        <w:t>дена п</w:t>
      </w:r>
      <w:r w:rsidRPr="00234913">
        <w:rPr>
          <w:rFonts w:ascii="Times New Roman" w:eastAsia="Times New Roman" w:hAnsi="Times New Roman" w:cs="Times New Roman"/>
          <w:color w:val="000000" w:themeColor="text1"/>
          <w:sz w:val="28"/>
          <w:szCs w:val="28"/>
        </w:rPr>
        <w:t>роверка реальности дебиторской и кредиторской</w:t>
      </w:r>
      <w:r>
        <w:rPr>
          <w:rFonts w:ascii="Times New Roman" w:eastAsia="Times New Roman" w:hAnsi="Times New Roman" w:cs="Times New Roman"/>
          <w:color w:val="000000" w:themeColor="text1"/>
          <w:sz w:val="28"/>
          <w:szCs w:val="28"/>
        </w:rPr>
        <w:t xml:space="preserve"> задолженности,</w:t>
      </w:r>
      <w:r w:rsidRPr="00897AD4">
        <w:rPr>
          <w:rFonts w:ascii="Times New Roman" w:hAnsi="Times New Roman" w:cs="Times New Roman"/>
          <w:color w:val="000000"/>
          <w:sz w:val="28"/>
          <w:szCs w:val="28"/>
        </w:rPr>
        <w:t xml:space="preserve"> организация первичного и налогового учета расчетов, правильность отражения в бухгалтерском учете различных операций по таким расчетам, а также проверка по соответствию данных аналитического учета с данными синтетического учета и состоянию задолженности перед поставщиками и подрядчиками</w:t>
      </w:r>
      <w:r>
        <w:rPr>
          <w:rFonts w:ascii="Times New Roman" w:hAnsi="Times New Roman" w:cs="Times New Roman"/>
          <w:color w:val="000000"/>
          <w:sz w:val="28"/>
          <w:szCs w:val="28"/>
        </w:rPr>
        <w:t>.</w:t>
      </w:r>
    </w:p>
    <w:p w:rsidR="00A92B61" w:rsidRDefault="00A92B61" w:rsidP="00A92B61">
      <w:pPr>
        <w:pStyle w:val="a4"/>
        <w:shd w:val="clear" w:color="auto" w:fill="FFFFFF"/>
        <w:spacing w:before="0" w:beforeAutospacing="0" w:after="0" w:afterAutospacing="0" w:line="360" w:lineRule="auto"/>
        <w:ind w:firstLine="708"/>
        <w:jc w:val="center"/>
        <w:textAlignment w:val="baseline"/>
        <w:rPr>
          <w:color w:val="000000"/>
          <w:sz w:val="28"/>
          <w:szCs w:val="28"/>
        </w:rPr>
      </w:pPr>
    </w:p>
    <w:p w:rsidR="00A92B61" w:rsidRPr="00DB7A34" w:rsidRDefault="00A92B61" w:rsidP="00A92B61">
      <w:pPr>
        <w:spacing w:line="360" w:lineRule="auto"/>
        <w:ind w:firstLine="708"/>
        <w:jc w:val="center"/>
        <w:rPr>
          <w:rFonts w:ascii="Times New Roman" w:eastAsia="Times New Roman" w:hAnsi="Times New Roman" w:cs="Times New Roman"/>
          <w:color w:val="000000"/>
          <w:sz w:val="28"/>
          <w:szCs w:val="28"/>
        </w:rPr>
      </w:pPr>
      <w:r w:rsidRPr="00DB7A34">
        <w:rPr>
          <w:rFonts w:ascii="Times New Roman" w:eastAsia="Times New Roman" w:hAnsi="Times New Roman" w:cs="Times New Roman"/>
          <w:sz w:val="28"/>
          <w:szCs w:val="28"/>
        </w:rPr>
        <w:t xml:space="preserve">4.4 Оформление и анализ результатов аудита </w:t>
      </w:r>
      <w:r w:rsidRPr="00DB7A34">
        <w:rPr>
          <w:rFonts w:ascii="Times New Roman" w:hAnsi="Times New Roman" w:cs="Times New Roman"/>
          <w:sz w:val="28"/>
          <w:szCs w:val="28"/>
        </w:rPr>
        <w:t>расчетов с поставщиками и подрядчиками</w:t>
      </w:r>
    </w:p>
    <w:p w:rsidR="00A92B61" w:rsidRDefault="00A92B61" w:rsidP="00A92B61">
      <w:pPr>
        <w:spacing w:after="0" w:line="360" w:lineRule="auto"/>
        <w:ind w:firstLine="708"/>
        <w:jc w:val="both"/>
        <w:rPr>
          <w:rFonts w:ascii="Times New Roman" w:eastAsia="Times New Roman" w:hAnsi="Times New Roman" w:cs="Times New Roman"/>
          <w:color w:val="000000"/>
          <w:sz w:val="28"/>
          <w:szCs w:val="28"/>
        </w:rPr>
      </w:pPr>
      <w:r w:rsidRPr="00095DD9">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з</w:t>
      </w:r>
      <w:r w:rsidRPr="00095DD9">
        <w:rPr>
          <w:rFonts w:ascii="Times New Roman" w:eastAsia="Times New Roman" w:hAnsi="Times New Roman" w:cs="Times New Roman"/>
          <w:sz w:val="28"/>
          <w:szCs w:val="28"/>
        </w:rPr>
        <w:t>авершающ</w:t>
      </w:r>
      <w:r>
        <w:rPr>
          <w:rFonts w:ascii="Times New Roman" w:eastAsia="Times New Roman" w:hAnsi="Times New Roman" w:cs="Times New Roman"/>
          <w:sz w:val="28"/>
          <w:szCs w:val="28"/>
        </w:rPr>
        <w:t>ем</w:t>
      </w:r>
      <w:r w:rsidRPr="00095DD9">
        <w:rPr>
          <w:rFonts w:ascii="Times New Roman" w:eastAsia="Times New Roman" w:hAnsi="Times New Roman" w:cs="Times New Roman"/>
          <w:sz w:val="28"/>
          <w:szCs w:val="28"/>
        </w:rPr>
        <w:t xml:space="preserve"> этап</w:t>
      </w:r>
      <w:r>
        <w:rPr>
          <w:rFonts w:ascii="Times New Roman" w:eastAsia="Times New Roman" w:hAnsi="Times New Roman" w:cs="Times New Roman"/>
          <w:sz w:val="28"/>
          <w:szCs w:val="28"/>
        </w:rPr>
        <w:t>е аудита</w:t>
      </w:r>
      <w:r w:rsidRPr="00095DD9">
        <w:rPr>
          <w:rFonts w:ascii="Times New Roman" w:eastAsia="Times New Roman" w:hAnsi="Times New Roman" w:cs="Times New Roman"/>
          <w:sz w:val="28"/>
          <w:szCs w:val="28"/>
        </w:rPr>
        <w:t xml:space="preserve"> необходимо обобщить всю полученную в ходе проверки и сосредоточенную в рабочей документации информацию, обработать ее определенным образом и сформировать на </w:t>
      </w:r>
      <w:r>
        <w:rPr>
          <w:rFonts w:ascii="Times New Roman" w:eastAsia="Times New Roman" w:hAnsi="Times New Roman" w:cs="Times New Roman"/>
          <w:sz w:val="28"/>
          <w:szCs w:val="28"/>
        </w:rPr>
        <w:t xml:space="preserve">свое независимое </w:t>
      </w:r>
      <w:r w:rsidRPr="00095DD9">
        <w:rPr>
          <w:rFonts w:ascii="Times New Roman" w:eastAsia="Times New Roman" w:hAnsi="Times New Roman" w:cs="Times New Roman"/>
          <w:sz w:val="28"/>
          <w:szCs w:val="28"/>
        </w:rPr>
        <w:t>мнение о достоверности бухгалтерской отчетности в части расчетов с поставщиками и подрядчиками.</w:t>
      </w:r>
    </w:p>
    <w:p w:rsidR="00A92B61" w:rsidRDefault="00A92B61" w:rsidP="00A92B61">
      <w:pPr>
        <w:spacing w:after="0" w:line="360" w:lineRule="auto"/>
        <w:ind w:firstLine="708"/>
        <w:jc w:val="both"/>
        <w:rPr>
          <w:rFonts w:ascii="Times New Roman" w:eastAsia="Times New Roman" w:hAnsi="Times New Roman" w:cs="Times New Roman"/>
          <w:color w:val="000000" w:themeColor="text1"/>
          <w:sz w:val="28"/>
          <w:szCs w:val="21"/>
          <w:shd w:val="clear" w:color="auto" w:fill="FFFFFF"/>
        </w:rPr>
      </w:pPr>
      <w:r w:rsidRPr="006B292A">
        <w:rPr>
          <w:rFonts w:ascii="Times New Roman" w:eastAsia="Times New Roman" w:hAnsi="Times New Roman" w:cs="Times New Roman"/>
          <w:color w:val="000000"/>
          <w:sz w:val="28"/>
          <w:szCs w:val="18"/>
        </w:rPr>
        <w:t>Результаты  аудитор оформляет в виде двух итоговых документов: письменной информац</w:t>
      </w:r>
      <w:proofErr w:type="gramStart"/>
      <w:r w:rsidRPr="006B292A">
        <w:rPr>
          <w:rFonts w:ascii="Times New Roman" w:eastAsia="Times New Roman" w:hAnsi="Times New Roman" w:cs="Times New Roman"/>
          <w:color w:val="000000"/>
          <w:sz w:val="28"/>
          <w:szCs w:val="18"/>
        </w:rPr>
        <w:t>ии и ау</w:t>
      </w:r>
      <w:proofErr w:type="gramEnd"/>
      <w:r w:rsidRPr="006B292A">
        <w:rPr>
          <w:rFonts w:ascii="Times New Roman" w:eastAsia="Times New Roman" w:hAnsi="Times New Roman" w:cs="Times New Roman"/>
          <w:color w:val="000000"/>
          <w:sz w:val="28"/>
          <w:szCs w:val="18"/>
        </w:rPr>
        <w:t>диторского заключения, которые передаются</w:t>
      </w:r>
      <w:r>
        <w:rPr>
          <w:rFonts w:ascii="Times New Roman" w:eastAsia="Times New Roman" w:hAnsi="Times New Roman" w:cs="Times New Roman"/>
          <w:color w:val="000000"/>
          <w:sz w:val="28"/>
          <w:szCs w:val="18"/>
        </w:rPr>
        <w:t xml:space="preserve"> организации. </w:t>
      </w:r>
      <w:r w:rsidRPr="006B292A">
        <w:rPr>
          <w:rFonts w:ascii="Times New Roman" w:eastAsia="Times New Roman" w:hAnsi="Times New Roman" w:cs="Times New Roman"/>
          <w:color w:val="000000" w:themeColor="text1"/>
          <w:sz w:val="28"/>
          <w:szCs w:val="21"/>
          <w:shd w:val="clear" w:color="auto" w:fill="FFFFFF"/>
        </w:rPr>
        <w:t>Письменная информация  аудитора носит обязательный характер при осуществлен</w:t>
      </w:r>
      <w:proofErr w:type="gramStart"/>
      <w:r w:rsidRPr="006B292A">
        <w:rPr>
          <w:rFonts w:ascii="Times New Roman" w:eastAsia="Times New Roman" w:hAnsi="Times New Roman" w:cs="Times New Roman"/>
          <w:color w:val="000000" w:themeColor="text1"/>
          <w:sz w:val="28"/>
          <w:szCs w:val="21"/>
          <w:shd w:val="clear" w:color="auto" w:fill="FFFFFF"/>
        </w:rPr>
        <w:t>ии ау</w:t>
      </w:r>
      <w:proofErr w:type="gramEnd"/>
      <w:r w:rsidRPr="006B292A">
        <w:rPr>
          <w:rFonts w:ascii="Times New Roman" w:eastAsia="Times New Roman" w:hAnsi="Times New Roman" w:cs="Times New Roman"/>
          <w:color w:val="000000" w:themeColor="text1"/>
          <w:sz w:val="28"/>
          <w:szCs w:val="21"/>
          <w:shd w:val="clear" w:color="auto" w:fill="FFFFFF"/>
        </w:rPr>
        <w:t>дита, предусматривающего подготовку и составление официального аудиторского заключения.</w:t>
      </w:r>
    </w:p>
    <w:p w:rsidR="00A92B61" w:rsidRPr="006B292A" w:rsidRDefault="00A92B61" w:rsidP="00A92B61">
      <w:pPr>
        <w:spacing w:after="0" w:line="360" w:lineRule="auto"/>
        <w:ind w:right="-57" w:firstLine="567"/>
        <w:jc w:val="both"/>
        <w:rPr>
          <w:rFonts w:ascii="Times New Roman" w:eastAsia="Times New Roman" w:hAnsi="Times New Roman" w:cs="Times New Roman"/>
          <w:sz w:val="28"/>
          <w:szCs w:val="20"/>
        </w:rPr>
      </w:pPr>
      <w:proofErr w:type="gramStart"/>
      <w:r>
        <w:rPr>
          <w:rFonts w:ascii="Times New Roman" w:eastAsia="Times New Roman" w:hAnsi="Times New Roman" w:cs="Times New Roman"/>
          <w:sz w:val="28"/>
          <w:szCs w:val="20"/>
        </w:rPr>
        <w:t>А</w:t>
      </w:r>
      <w:r w:rsidRPr="006B292A">
        <w:rPr>
          <w:rFonts w:ascii="Times New Roman" w:eastAsia="Times New Roman" w:hAnsi="Times New Roman" w:cs="Times New Roman"/>
          <w:sz w:val="28"/>
          <w:szCs w:val="20"/>
        </w:rPr>
        <w:t xml:space="preserve">удиторское заключение – официальный документ, предназначенный для пользователей финансовой (бухгалтерской) отчетности </w:t>
      </w:r>
      <w:proofErr w:type="spellStart"/>
      <w:r w:rsidRPr="006B292A">
        <w:rPr>
          <w:rFonts w:ascii="Times New Roman" w:eastAsia="Times New Roman" w:hAnsi="Times New Roman" w:cs="Times New Roman"/>
          <w:sz w:val="28"/>
          <w:szCs w:val="20"/>
        </w:rPr>
        <w:t>аудируемых</w:t>
      </w:r>
      <w:proofErr w:type="spellEnd"/>
      <w:r w:rsidRPr="006B292A">
        <w:rPr>
          <w:rFonts w:ascii="Times New Roman" w:eastAsia="Times New Roman" w:hAnsi="Times New Roman" w:cs="Times New Roman"/>
          <w:sz w:val="28"/>
          <w:szCs w:val="20"/>
        </w:rPr>
        <w:t xml:space="preserve"> лиц, составленный в соответствии с федеральными правилами (стандартами) аудиторской деятельности и содержащий выражение в установленной форме </w:t>
      </w:r>
      <w:r w:rsidRPr="006B292A">
        <w:rPr>
          <w:rFonts w:ascii="Times New Roman" w:eastAsia="Times New Roman" w:hAnsi="Times New Roman" w:cs="Times New Roman"/>
          <w:sz w:val="28"/>
          <w:szCs w:val="20"/>
        </w:rPr>
        <w:lastRenderedPageBreak/>
        <w:t>мнения аудиторской организации или индивидуального аудитора о достоверности финансовой (бухгалтерской) отчетности аудируемого лица и соответствии ведения его бухгалтерского учета законодательству РФ</w:t>
      </w:r>
      <w:r w:rsidRPr="0032280A">
        <w:rPr>
          <w:rFonts w:ascii="Times New Roman" w:eastAsia="Times New Roman" w:hAnsi="Times New Roman" w:cs="Times New Roman"/>
          <w:sz w:val="28"/>
          <w:szCs w:val="20"/>
        </w:rPr>
        <w:t>[16]</w:t>
      </w:r>
      <w:r w:rsidRPr="006B292A">
        <w:rPr>
          <w:rFonts w:ascii="Times New Roman" w:eastAsia="Times New Roman" w:hAnsi="Times New Roman" w:cs="Times New Roman"/>
          <w:sz w:val="28"/>
          <w:szCs w:val="20"/>
        </w:rPr>
        <w:t>.</w:t>
      </w:r>
      <w:proofErr w:type="gramEnd"/>
    </w:p>
    <w:p w:rsidR="00A92B61" w:rsidRPr="006B292A" w:rsidRDefault="00A92B61" w:rsidP="00A92B61">
      <w:pPr>
        <w:spacing w:after="0" w:line="360" w:lineRule="auto"/>
        <w:ind w:firstLine="708"/>
        <w:jc w:val="both"/>
        <w:rPr>
          <w:rFonts w:ascii="Times New Roman" w:eastAsia="Times New Roman" w:hAnsi="Times New Roman" w:cs="Times New Roman"/>
          <w:sz w:val="28"/>
          <w:szCs w:val="28"/>
        </w:rPr>
      </w:pPr>
      <w:r w:rsidRPr="006B292A">
        <w:rPr>
          <w:rFonts w:ascii="Times New Roman" w:eastAsia="Times New Roman" w:hAnsi="Times New Roman" w:cs="Times New Roman"/>
          <w:sz w:val="28"/>
          <w:szCs w:val="28"/>
        </w:rPr>
        <w:t>В соответствии с Федеральным законом "Об аудиторской деяте</w:t>
      </w:r>
      <w:r>
        <w:rPr>
          <w:rFonts w:ascii="Times New Roman" w:eastAsia="Times New Roman" w:hAnsi="Times New Roman" w:cs="Times New Roman"/>
          <w:sz w:val="28"/>
          <w:szCs w:val="28"/>
        </w:rPr>
        <w:t>льности" №307-ФЗ от 30.12.08 г.</w:t>
      </w:r>
      <w:r w:rsidRPr="006B292A">
        <w:rPr>
          <w:rFonts w:ascii="Times New Roman" w:eastAsia="Times New Roman" w:hAnsi="Times New Roman" w:cs="Times New Roman"/>
          <w:sz w:val="28"/>
          <w:szCs w:val="28"/>
        </w:rPr>
        <w:t xml:space="preserve"> аудитор, проведя аудиторскую проверку бухгалтерской отчетности, обязан в установленный договором срок представить проверяемому экономическому субъекту аудиторское заключение.</w:t>
      </w:r>
    </w:p>
    <w:p w:rsidR="00A92B61" w:rsidRDefault="00A92B61" w:rsidP="00A92B61">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результатам аудиторской проверки  можно сделать вывод о том, что в </w:t>
      </w:r>
      <w:r w:rsidRPr="00290CA3">
        <w:rPr>
          <w:rFonts w:ascii="Times New Roman" w:eastAsia="Times New Roman" w:hAnsi="Times New Roman" w:cs="Times New Roman"/>
          <w:color w:val="000000"/>
          <w:sz w:val="28"/>
          <w:szCs w:val="28"/>
        </w:rPr>
        <w:t xml:space="preserve"> целом </w:t>
      </w:r>
      <w:r>
        <w:rPr>
          <w:rFonts w:ascii="Times New Roman" w:eastAsia="Times New Roman" w:hAnsi="Times New Roman" w:cs="Times New Roman"/>
          <w:color w:val="000000"/>
          <w:sz w:val="28"/>
          <w:szCs w:val="28"/>
        </w:rPr>
        <w:t>учет расчётов с поставщиками и подрядчиками в ООО «</w:t>
      </w:r>
      <w:r w:rsidRPr="00522758">
        <w:rPr>
          <w:rFonts w:ascii="Times New Roman" w:hAnsi="Times New Roman" w:cs="Times New Roman"/>
          <w:sz w:val="28"/>
          <w:szCs w:val="28"/>
        </w:rPr>
        <w:t>Декоративно-цветочные культуры</w:t>
      </w:r>
      <w:r>
        <w:rPr>
          <w:rFonts w:ascii="Times New Roman" w:eastAsia="Times New Roman" w:hAnsi="Times New Roman" w:cs="Times New Roman"/>
          <w:color w:val="000000"/>
          <w:sz w:val="28"/>
          <w:szCs w:val="28"/>
        </w:rPr>
        <w:t xml:space="preserve">» </w:t>
      </w:r>
      <w:r w:rsidRPr="00290CA3">
        <w:rPr>
          <w:rFonts w:ascii="Times New Roman" w:eastAsia="Times New Roman" w:hAnsi="Times New Roman" w:cs="Times New Roman"/>
          <w:color w:val="000000"/>
          <w:sz w:val="28"/>
          <w:szCs w:val="28"/>
        </w:rPr>
        <w:t>поставлен дост</w:t>
      </w:r>
      <w:r>
        <w:rPr>
          <w:rFonts w:ascii="Times New Roman" w:eastAsia="Times New Roman" w:hAnsi="Times New Roman" w:cs="Times New Roman"/>
          <w:color w:val="000000"/>
          <w:sz w:val="28"/>
          <w:szCs w:val="28"/>
        </w:rPr>
        <w:t xml:space="preserve">аточно </w:t>
      </w:r>
      <w:r w:rsidRPr="00290CA3">
        <w:rPr>
          <w:rFonts w:ascii="Times New Roman" w:eastAsia="Times New Roman" w:hAnsi="Times New Roman" w:cs="Times New Roman"/>
          <w:color w:val="000000"/>
          <w:sz w:val="28"/>
          <w:szCs w:val="28"/>
        </w:rPr>
        <w:t>эффективно, состояние расчетов характер</w:t>
      </w:r>
      <w:r>
        <w:rPr>
          <w:rFonts w:ascii="Times New Roman" w:eastAsia="Times New Roman" w:hAnsi="Times New Roman" w:cs="Times New Roman"/>
          <w:color w:val="000000"/>
          <w:sz w:val="28"/>
          <w:szCs w:val="28"/>
        </w:rPr>
        <w:t>изуется как удовлетворительное.</w:t>
      </w:r>
    </w:p>
    <w:p w:rsidR="00A92B61" w:rsidRDefault="00A92B61" w:rsidP="00A92B61">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w:t>
      </w:r>
      <w:r w:rsidRPr="00290CA3">
        <w:rPr>
          <w:rFonts w:ascii="Times New Roman" w:eastAsia="Times New Roman" w:hAnsi="Times New Roman" w:cs="Times New Roman"/>
          <w:color w:val="000000"/>
          <w:sz w:val="28"/>
          <w:szCs w:val="28"/>
        </w:rPr>
        <w:t>проверки было установлено, что договора</w:t>
      </w:r>
      <w:r>
        <w:rPr>
          <w:rFonts w:ascii="Times New Roman" w:eastAsia="Times New Roman" w:hAnsi="Times New Roman" w:cs="Times New Roman"/>
          <w:color w:val="000000"/>
          <w:sz w:val="28"/>
          <w:szCs w:val="28"/>
        </w:rPr>
        <w:t xml:space="preserve"> с поставщиками и подрядчиками</w:t>
      </w:r>
      <w:r w:rsidRPr="00290CA3">
        <w:rPr>
          <w:rFonts w:ascii="Times New Roman" w:eastAsia="Times New Roman" w:hAnsi="Times New Roman" w:cs="Times New Roman"/>
          <w:color w:val="000000"/>
          <w:sz w:val="28"/>
          <w:szCs w:val="28"/>
        </w:rPr>
        <w:t xml:space="preserve"> составляются надлежащим образом, их условия выполняются своевременно и в полном объеме. </w:t>
      </w:r>
      <w:r>
        <w:rPr>
          <w:rFonts w:ascii="Times New Roman" w:eastAsia="Times New Roman" w:hAnsi="Times New Roman" w:cs="Times New Roman"/>
          <w:color w:val="000000"/>
          <w:sz w:val="28"/>
          <w:szCs w:val="28"/>
        </w:rPr>
        <w:t xml:space="preserve"> Организация первичного учета является достоверной и отвечает современным требованиям.  Каждая </w:t>
      </w:r>
      <w:r w:rsidRPr="00581FD2">
        <w:rPr>
          <w:rFonts w:ascii="Times New Roman" w:eastAsia="Times New Roman" w:hAnsi="Times New Roman" w:cs="Times New Roman"/>
          <w:color w:val="000000"/>
          <w:sz w:val="28"/>
          <w:szCs w:val="28"/>
        </w:rPr>
        <w:t>хозяйственная операция отражается на соответствующих счетах бухгалтерского учета</w:t>
      </w:r>
      <w:r>
        <w:rPr>
          <w:rFonts w:ascii="Times New Roman" w:eastAsia="Times New Roman" w:hAnsi="Times New Roman" w:cs="Times New Roman"/>
          <w:color w:val="000000"/>
          <w:sz w:val="28"/>
          <w:szCs w:val="28"/>
        </w:rPr>
        <w:t>.</w:t>
      </w:r>
    </w:p>
    <w:p w:rsidR="00A92B61" w:rsidRDefault="00A92B61" w:rsidP="00A92B61">
      <w:pPr>
        <w:shd w:val="clear" w:color="auto" w:fill="FFFFFF" w:themeFill="background1"/>
        <w:tabs>
          <w:tab w:val="left" w:pos="168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Также была достигнута уверенность</w:t>
      </w:r>
      <w:r w:rsidRPr="00290CA3">
        <w:rPr>
          <w:rFonts w:ascii="Times New Roman" w:eastAsia="Times New Roman" w:hAnsi="Times New Roman" w:cs="Times New Roman"/>
          <w:color w:val="000000"/>
          <w:sz w:val="28"/>
          <w:szCs w:val="28"/>
        </w:rPr>
        <w:t xml:space="preserve"> в том, что задолженность контрагентов и </w:t>
      </w:r>
      <w:r w:rsidRPr="00581FD2">
        <w:rPr>
          <w:rFonts w:ascii="Times New Roman" w:eastAsia="Times New Roman" w:hAnsi="Times New Roman" w:cs="Times New Roman"/>
          <w:color w:val="000000"/>
          <w:sz w:val="28"/>
          <w:szCs w:val="28"/>
        </w:rPr>
        <w:t xml:space="preserve">задолженность перед контрагентами числятся на счетах учета в </w:t>
      </w:r>
      <w:r>
        <w:rPr>
          <w:rFonts w:ascii="Times New Roman" w:eastAsia="Times New Roman" w:hAnsi="Times New Roman" w:cs="Times New Roman"/>
          <w:color w:val="000000"/>
          <w:sz w:val="28"/>
          <w:szCs w:val="28"/>
        </w:rPr>
        <w:t xml:space="preserve">полной мере и в </w:t>
      </w:r>
      <w:r w:rsidRPr="00581FD2">
        <w:rPr>
          <w:rFonts w:ascii="Times New Roman" w:eastAsia="Times New Roman" w:hAnsi="Times New Roman" w:cs="Times New Roman"/>
          <w:color w:val="000000"/>
          <w:sz w:val="28"/>
          <w:szCs w:val="28"/>
        </w:rPr>
        <w:t>реальных значениях.</w:t>
      </w:r>
    </w:p>
    <w:p w:rsidR="00A92B61" w:rsidRDefault="00A92B61" w:rsidP="00A92B61">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проверке соответствия данных аналитического и синтетического учета  было выявлено, что д</w:t>
      </w:r>
      <w:r w:rsidRPr="00581FD2">
        <w:rPr>
          <w:rFonts w:ascii="Times New Roman" w:eastAsia="Times New Roman" w:hAnsi="Times New Roman" w:cs="Times New Roman"/>
          <w:color w:val="000000"/>
          <w:sz w:val="28"/>
          <w:szCs w:val="28"/>
        </w:rPr>
        <w:t>анные аналитического учета совпадают</w:t>
      </w:r>
      <w:r>
        <w:rPr>
          <w:rFonts w:ascii="Times New Roman" w:eastAsia="Times New Roman" w:hAnsi="Times New Roman" w:cs="Times New Roman"/>
          <w:color w:val="000000"/>
          <w:sz w:val="28"/>
          <w:szCs w:val="28"/>
        </w:rPr>
        <w:t xml:space="preserve"> с данными синтетического учета, а </w:t>
      </w:r>
      <w:r w:rsidRPr="00581FD2">
        <w:rPr>
          <w:rFonts w:ascii="Times New Roman" w:hAnsi="Times New Roman" w:cs="Times New Roman"/>
          <w:sz w:val="28"/>
          <w:szCs w:val="28"/>
        </w:rPr>
        <w:t>сумм</w:t>
      </w:r>
      <w:r>
        <w:rPr>
          <w:rFonts w:ascii="Times New Roman" w:hAnsi="Times New Roman" w:cs="Times New Roman"/>
          <w:sz w:val="28"/>
          <w:szCs w:val="28"/>
        </w:rPr>
        <w:t xml:space="preserve">ы, отраженные в балансе и  в Главной книге, </w:t>
      </w:r>
      <w:r w:rsidRPr="00757703">
        <w:rPr>
          <w:rFonts w:ascii="Times New Roman" w:hAnsi="Times New Roman" w:cs="Times New Roman"/>
          <w:sz w:val="28"/>
          <w:szCs w:val="28"/>
        </w:rPr>
        <w:t>соответствуют остаткам дебиторской и кредиторской задолженностей на соответствующих счетах бухгалтерс</w:t>
      </w:r>
      <w:r>
        <w:rPr>
          <w:rFonts w:ascii="Times New Roman" w:hAnsi="Times New Roman" w:cs="Times New Roman"/>
          <w:sz w:val="28"/>
          <w:szCs w:val="28"/>
        </w:rPr>
        <w:t>кого учета</w:t>
      </w:r>
      <w:r w:rsidRPr="003619A2">
        <w:rPr>
          <w:rFonts w:ascii="Times New Roman" w:hAnsi="Times New Roman" w:cs="Times New Roman"/>
          <w:sz w:val="28"/>
          <w:szCs w:val="28"/>
        </w:rPr>
        <w:t>.</w:t>
      </w:r>
      <w:r w:rsidRPr="00E968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Ошибок в корреспонденции счетов выявлено не было. Налоговый учет также сформирован надлежащим образом.</w:t>
      </w:r>
    </w:p>
    <w:p w:rsidR="00A92B61" w:rsidRDefault="00A92B61" w:rsidP="00A92B61">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Стоит заметить, при проверке были выявлены недостатки:</w:t>
      </w:r>
      <w:r w:rsidRPr="00290CA3">
        <w:rPr>
          <w:rFonts w:ascii="Times New Roman" w:eastAsia="Times New Roman" w:hAnsi="Times New Roman" w:cs="Times New Roman"/>
          <w:color w:val="000000"/>
          <w:sz w:val="28"/>
          <w:szCs w:val="28"/>
        </w:rPr>
        <w:t xml:space="preserve"> не всегда заполняются обязательные реквизиты</w:t>
      </w:r>
      <w:r>
        <w:rPr>
          <w:rFonts w:ascii="Times New Roman" w:eastAsia="Times New Roman" w:hAnsi="Times New Roman" w:cs="Times New Roman"/>
          <w:color w:val="000000"/>
          <w:sz w:val="28"/>
          <w:szCs w:val="28"/>
        </w:rPr>
        <w:t>, а т</w:t>
      </w:r>
      <w:r w:rsidRPr="00290CA3">
        <w:rPr>
          <w:rFonts w:ascii="Times New Roman" w:eastAsia="Times New Roman" w:hAnsi="Times New Roman" w:cs="Times New Roman"/>
          <w:color w:val="000000"/>
          <w:sz w:val="28"/>
          <w:szCs w:val="28"/>
        </w:rPr>
        <w:t>акже отсутствует утвержденный график документооборота.</w:t>
      </w:r>
      <w:r>
        <w:rPr>
          <w:rFonts w:ascii="Times New Roman" w:eastAsia="Times New Roman" w:hAnsi="Times New Roman" w:cs="Times New Roman"/>
          <w:color w:val="000000"/>
          <w:sz w:val="28"/>
          <w:szCs w:val="28"/>
        </w:rPr>
        <w:t xml:space="preserve"> </w:t>
      </w:r>
    </w:p>
    <w:p w:rsidR="00A2119A" w:rsidRDefault="00A2119A" w:rsidP="00A2119A">
      <w:pPr>
        <w:spacing w:after="0" w:line="360" w:lineRule="auto"/>
        <w:ind w:firstLine="720"/>
        <w:jc w:val="both"/>
        <w:rPr>
          <w:rFonts w:ascii="Times New Roman" w:hAnsi="Times New Roman"/>
          <w:sz w:val="28"/>
          <w:szCs w:val="28"/>
        </w:rPr>
      </w:pPr>
      <w:r w:rsidRPr="00EF0137">
        <w:rPr>
          <w:rFonts w:ascii="Times New Roman" w:hAnsi="Times New Roman"/>
          <w:sz w:val="28"/>
          <w:szCs w:val="28"/>
        </w:rPr>
        <w:lastRenderedPageBreak/>
        <w:t xml:space="preserve">Проведенный </w:t>
      </w:r>
      <w:r>
        <w:rPr>
          <w:rFonts w:ascii="Times New Roman" w:hAnsi="Times New Roman"/>
          <w:sz w:val="28"/>
          <w:szCs w:val="28"/>
        </w:rPr>
        <w:t>аудит</w:t>
      </w:r>
      <w:r w:rsidRPr="00EF0137">
        <w:rPr>
          <w:rFonts w:ascii="Times New Roman" w:hAnsi="Times New Roman"/>
          <w:sz w:val="28"/>
          <w:szCs w:val="28"/>
        </w:rPr>
        <w:t xml:space="preserve"> дает достаточные основания для выражения мнения о достоверности предоставляемой </w:t>
      </w:r>
      <w:r w:rsidRPr="00F801B8">
        <w:rPr>
          <w:rFonts w:ascii="Times New Roman" w:hAnsi="Times New Roman"/>
          <w:sz w:val="28"/>
          <w:szCs w:val="28"/>
        </w:rPr>
        <w:t>ООО «Декоративно-цветочные культуры»</w:t>
      </w:r>
      <w:r w:rsidRPr="00EF0137">
        <w:rPr>
          <w:rFonts w:ascii="Times New Roman" w:hAnsi="Times New Roman"/>
          <w:sz w:val="28"/>
          <w:szCs w:val="28"/>
        </w:rPr>
        <w:t xml:space="preserve"> информации в части учета </w:t>
      </w:r>
      <w:r>
        <w:rPr>
          <w:rFonts w:ascii="Times New Roman" w:hAnsi="Times New Roman"/>
          <w:sz w:val="28"/>
          <w:szCs w:val="28"/>
        </w:rPr>
        <w:t>расчётов с  поставщиками и подрядчиками</w:t>
      </w:r>
      <w:r w:rsidRPr="00EF0137">
        <w:rPr>
          <w:rFonts w:ascii="Times New Roman" w:hAnsi="Times New Roman"/>
          <w:sz w:val="28"/>
          <w:szCs w:val="28"/>
        </w:rPr>
        <w:t xml:space="preserve">. </w:t>
      </w:r>
    </w:p>
    <w:p w:rsidR="00A2119A" w:rsidRDefault="00A2119A" w:rsidP="00A2119A">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F24C61">
        <w:rPr>
          <w:rFonts w:ascii="Times New Roman" w:eastAsia="Times New Roman" w:hAnsi="Times New Roman" w:cs="Times New Roman"/>
          <w:sz w:val="28"/>
          <w:szCs w:val="28"/>
        </w:rPr>
        <w:t xml:space="preserve">По итогам аудиторской проверки </w:t>
      </w:r>
      <w:r>
        <w:rPr>
          <w:rFonts w:ascii="Times New Roman" w:eastAsia="Times New Roman" w:hAnsi="Times New Roman" w:cs="Times New Roman"/>
          <w:sz w:val="28"/>
          <w:szCs w:val="28"/>
        </w:rPr>
        <w:t xml:space="preserve">расчетов с поставщиками и подрядчиками за 2016 год, аудитором </w:t>
      </w:r>
      <w:r w:rsidRPr="00F24C61">
        <w:rPr>
          <w:rFonts w:ascii="Times New Roman" w:eastAsia="Times New Roman" w:hAnsi="Times New Roman" w:cs="Times New Roman"/>
          <w:sz w:val="28"/>
          <w:szCs w:val="28"/>
        </w:rPr>
        <w:t>был</w:t>
      </w:r>
      <w:r>
        <w:rPr>
          <w:rFonts w:ascii="Times New Roman" w:eastAsia="Times New Roman" w:hAnsi="Times New Roman" w:cs="Times New Roman"/>
          <w:sz w:val="28"/>
          <w:szCs w:val="28"/>
        </w:rPr>
        <w:t>и</w:t>
      </w:r>
      <w:r w:rsidRPr="00F24C61">
        <w:rPr>
          <w:rFonts w:ascii="Times New Roman" w:eastAsia="Times New Roman" w:hAnsi="Times New Roman" w:cs="Times New Roman"/>
          <w:sz w:val="28"/>
          <w:szCs w:val="28"/>
        </w:rPr>
        <w:t xml:space="preserve"> составлен</w:t>
      </w:r>
      <w:r>
        <w:rPr>
          <w:rFonts w:ascii="Times New Roman" w:eastAsia="Times New Roman" w:hAnsi="Times New Roman" w:cs="Times New Roman"/>
          <w:sz w:val="28"/>
          <w:szCs w:val="28"/>
        </w:rPr>
        <w:t xml:space="preserve">ы </w:t>
      </w:r>
      <w:r w:rsidRPr="00F24C61">
        <w:rPr>
          <w:rFonts w:ascii="Times New Roman" w:eastAsia="Times New Roman" w:hAnsi="Times New Roman" w:cs="Times New Roman"/>
          <w:sz w:val="28"/>
          <w:szCs w:val="28"/>
        </w:rPr>
        <w:t>аудиторско</w:t>
      </w:r>
      <w:r>
        <w:rPr>
          <w:rFonts w:ascii="Times New Roman" w:eastAsia="Times New Roman" w:hAnsi="Times New Roman" w:cs="Times New Roman"/>
          <w:sz w:val="28"/>
          <w:szCs w:val="28"/>
        </w:rPr>
        <w:t xml:space="preserve">е заключение и </w:t>
      </w:r>
      <w:r w:rsidRPr="00F24C61">
        <w:rPr>
          <w:rFonts w:ascii="Times New Roman" w:eastAsia="Times New Roman" w:hAnsi="Times New Roman" w:cs="Times New Roman"/>
          <w:sz w:val="28"/>
          <w:szCs w:val="28"/>
        </w:rPr>
        <w:t>пис</w:t>
      </w:r>
      <w:r>
        <w:rPr>
          <w:rFonts w:ascii="Times New Roman" w:eastAsia="Times New Roman" w:hAnsi="Times New Roman" w:cs="Times New Roman"/>
          <w:sz w:val="28"/>
          <w:szCs w:val="28"/>
        </w:rPr>
        <w:t>ь</w:t>
      </w:r>
      <w:r w:rsidRPr="00F24C61">
        <w:rPr>
          <w:rFonts w:ascii="Times New Roman" w:eastAsia="Times New Roman" w:hAnsi="Times New Roman" w:cs="Times New Roman"/>
          <w:sz w:val="28"/>
          <w:szCs w:val="28"/>
        </w:rPr>
        <w:t>менная информация руководств</w:t>
      </w:r>
      <w:proofErr w:type="gramStart"/>
      <w:r w:rsidRPr="00F24C61">
        <w:rPr>
          <w:rFonts w:ascii="Times New Roman" w:eastAsia="Times New Roman" w:hAnsi="Times New Roman" w:cs="Times New Roman"/>
          <w:sz w:val="28"/>
          <w:szCs w:val="28"/>
        </w:rPr>
        <w:t xml:space="preserve">у </w:t>
      </w:r>
      <w:r>
        <w:rPr>
          <w:rFonts w:ascii="Times New Roman" w:eastAsia="Times New Roman" w:hAnsi="Times New Roman" w:cs="Times New Roman"/>
          <w:color w:val="000000"/>
          <w:sz w:val="28"/>
          <w:szCs w:val="28"/>
        </w:rPr>
        <w:t>ООО</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Декоративно-цветочные культуры»,  представленная ниже</w:t>
      </w:r>
      <w:r w:rsidRPr="00F24C61">
        <w:rPr>
          <w:rFonts w:ascii="Times New Roman" w:eastAsia="Times New Roman" w:hAnsi="Times New Roman" w:cs="Times New Roman"/>
          <w:sz w:val="28"/>
          <w:szCs w:val="28"/>
        </w:rPr>
        <w:t>.</w:t>
      </w:r>
    </w:p>
    <w:p w:rsidR="00A2119A" w:rsidRDefault="00A2119A" w:rsidP="00A2119A">
      <w:pPr>
        <w:spacing w:after="0" w:line="240" w:lineRule="auto"/>
        <w:ind w:firstLine="708"/>
        <w:jc w:val="both"/>
        <w:rPr>
          <w:rFonts w:ascii="Times New Roman" w:eastAsia="Times New Roman" w:hAnsi="Times New Roman" w:cs="Times New Roman"/>
          <w:b/>
          <w:sz w:val="24"/>
          <w:szCs w:val="24"/>
        </w:rPr>
      </w:pPr>
    </w:p>
    <w:p w:rsidR="00A2119A" w:rsidRPr="0070384B" w:rsidRDefault="00A2119A" w:rsidP="00A2119A">
      <w:pPr>
        <w:spacing w:after="0" w:line="240" w:lineRule="auto"/>
        <w:ind w:firstLine="708"/>
        <w:jc w:val="both"/>
        <w:rPr>
          <w:rFonts w:ascii="Times New Roman" w:eastAsia="Times New Roman" w:hAnsi="Times New Roman" w:cs="Times New Roman"/>
          <w:b/>
          <w:sz w:val="24"/>
          <w:szCs w:val="24"/>
        </w:rPr>
      </w:pPr>
      <w:r w:rsidRPr="0070384B">
        <w:rPr>
          <w:rFonts w:ascii="Times New Roman" w:eastAsia="Times New Roman" w:hAnsi="Times New Roman" w:cs="Times New Roman"/>
          <w:b/>
          <w:sz w:val="24"/>
          <w:szCs w:val="24"/>
        </w:rPr>
        <w:t>Письменная информация аудитора руководству экономического субъекта по результатам проведения аудита</w:t>
      </w:r>
    </w:p>
    <w:p w:rsidR="00A2119A" w:rsidRPr="0070384B" w:rsidRDefault="00A2119A" w:rsidP="00A2119A">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Уважаемый </w:t>
      </w:r>
      <w:proofErr w:type="spellStart"/>
      <w:r w:rsidRPr="0070384B">
        <w:rPr>
          <w:rFonts w:ascii="Times New Roman" w:eastAsia="Calibri" w:hAnsi="Times New Roman" w:cs="Times New Roman"/>
          <w:sz w:val="24"/>
          <w:szCs w:val="28"/>
          <w:shd w:val="clear" w:color="auto" w:fill="FFFFFF"/>
        </w:rPr>
        <w:t>Загит</w:t>
      </w:r>
      <w:proofErr w:type="spellEnd"/>
      <w:r w:rsidRPr="0070384B">
        <w:rPr>
          <w:rFonts w:ascii="Times New Roman" w:eastAsia="Calibri" w:hAnsi="Times New Roman" w:cs="Times New Roman"/>
          <w:sz w:val="24"/>
          <w:szCs w:val="28"/>
          <w:shd w:val="clear" w:color="auto" w:fill="FFFFFF"/>
        </w:rPr>
        <w:t xml:space="preserve"> </w:t>
      </w:r>
      <w:proofErr w:type="spellStart"/>
      <w:r w:rsidRPr="0070384B">
        <w:rPr>
          <w:rFonts w:ascii="Times New Roman" w:eastAsia="Calibri" w:hAnsi="Times New Roman" w:cs="Times New Roman"/>
          <w:sz w:val="24"/>
          <w:szCs w:val="28"/>
          <w:shd w:val="clear" w:color="auto" w:fill="FFFFFF"/>
        </w:rPr>
        <w:t>Фатихович</w:t>
      </w:r>
      <w:proofErr w:type="spellEnd"/>
      <w:r w:rsidRPr="0070384B">
        <w:rPr>
          <w:rFonts w:ascii="Times New Roman" w:hAnsi="Times New Roman" w:cs="Times New Roman"/>
          <w:color w:val="000000"/>
          <w:sz w:val="24"/>
          <w:szCs w:val="24"/>
        </w:rPr>
        <w:t xml:space="preserve">! </w:t>
      </w:r>
    </w:p>
    <w:p w:rsidR="00A2119A" w:rsidRPr="0070384B" w:rsidRDefault="00A2119A" w:rsidP="00A2119A">
      <w:pPr>
        <w:spacing w:after="0" w:line="240" w:lineRule="auto"/>
        <w:ind w:firstLine="708"/>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В соответствии с договором на оказание услуг нами с 01.0</w:t>
      </w:r>
      <w:r>
        <w:rPr>
          <w:rFonts w:ascii="Times New Roman" w:hAnsi="Times New Roman" w:cs="Times New Roman"/>
          <w:color w:val="000000"/>
          <w:sz w:val="24"/>
          <w:szCs w:val="24"/>
        </w:rPr>
        <w:t>2</w:t>
      </w:r>
      <w:r w:rsidRPr="0070384B">
        <w:rPr>
          <w:rFonts w:ascii="Times New Roman" w:hAnsi="Times New Roman" w:cs="Times New Roman"/>
          <w:color w:val="000000"/>
          <w:sz w:val="24"/>
          <w:szCs w:val="24"/>
        </w:rPr>
        <w:t>.201</w:t>
      </w:r>
      <w:r>
        <w:rPr>
          <w:rFonts w:ascii="Times New Roman" w:hAnsi="Times New Roman" w:cs="Times New Roman"/>
          <w:color w:val="000000"/>
          <w:sz w:val="24"/>
          <w:szCs w:val="24"/>
        </w:rPr>
        <w:t>7</w:t>
      </w:r>
      <w:r w:rsidRPr="0070384B">
        <w:rPr>
          <w:rFonts w:ascii="Times New Roman" w:hAnsi="Times New Roman" w:cs="Times New Roman"/>
          <w:color w:val="000000"/>
          <w:sz w:val="24"/>
          <w:szCs w:val="24"/>
        </w:rPr>
        <w:t xml:space="preserve"> года по 10.0</w:t>
      </w:r>
      <w:r>
        <w:rPr>
          <w:rFonts w:ascii="Times New Roman" w:hAnsi="Times New Roman" w:cs="Times New Roman"/>
          <w:color w:val="000000"/>
          <w:sz w:val="24"/>
          <w:szCs w:val="24"/>
        </w:rPr>
        <w:t>2</w:t>
      </w:r>
      <w:r w:rsidRPr="0070384B">
        <w:rPr>
          <w:rFonts w:ascii="Times New Roman" w:hAnsi="Times New Roman" w:cs="Times New Roman"/>
          <w:color w:val="000000"/>
          <w:sz w:val="24"/>
          <w:szCs w:val="24"/>
        </w:rPr>
        <w:t>.201</w:t>
      </w:r>
      <w:r>
        <w:rPr>
          <w:rFonts w:ascii="Times New Roman" w:hAnsi="Times New Roman" w:cs="Times New Roman"/>
          <w:color w:val="000000"/>
          <w:sz w:val="24"/>
          <w:szCs w:val="24"/>
        </w:rPr>
        <w:t xml:space="preserve">7 </w:t>
      </w:r>
      <w:r w:rsidRPr="0070384B">
        <w:rPr>
          <w:rFonts w:ascii="Times New Roman" w:hAnsi="Times New Roman" w:cs="Times New Roman"/>
          <w:color w:val="000000"/>
          <w:sz w:val="24"/>
          <w:szCs w:val="24"/>
        </w:rPr>
        <w:t>года был проведен аудит Вашей организации в части аудита расчетов с поставщиками и подрядчиками с 01.01.201</w:t>
      </w:r>
      <w:r>
        <w:rPr>
          <w:rFonts w:ascii="Times New Roman" w:hAnsi="Times New Roman" w:cs="Times New Roman"/>
          <w:color w:val="000000"/>
          <w:sz w:val="24"/>
          <w:szCs w:val="24"/>
        </w:rPr>
        <w:t xml:space="preserve">6 </w:t>
      </w:r>
      <w:r w:rsidRPr="0070384B">
        <w:rPr>
          <w:rFonts w:ascii="Times New Roman" w:hAnsi="Times New Roman" w:cs="Times New Roman"/>
          <w:color w:val="000000"/>
          <w:sz w:val="24"/>
          <w:szCs w:val="24"/>
        </w:rPr>
        <w:t>года по 31.12.201</w:t>
      </w:r>
      <w:r>
        <w:rPr>
          <w:rFonts w:ascii="Times New Roman" w:hAnsi="Times New Roman" w:cs="Times New Roman"/>
          <w:color w:val="000000"/>
          <w:sz w:val="24"/>
          <w:szCs w:val="24"/>
        </w:rPr>
        <w:t>6</w:t>
      </w:r>
      <w:r w:rsidRPr="0070384B">
        <w:rPr>
          <w:rFonts w:ascii="Times New Roman" w:hAnsi="Times New Roman" w:cs="Times New Roman"/>
          <w:color w:val="000000"/>
          <w:sz w:val="24"/>
          <w:szCs w:val="24"/>
        </w:rPr>
        <w:t xml:space="preserve"> года.</w:t>
      </w:r>
    </w:p>
    <w:p w:rsidR="00A2119A" w:rsidRPr="0070384B" w:rsidRDefault="00A2119A" w:rsidP="00A2119A">
      <w:pPr>
        <w:spacing w:after="0" w:line="240" w:lineRule="auto"/>
        <w:ind w:firstLine="708"/>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Лиц</w:t>
      </w:r>
      <w:r>
        <w:rPr>
          <w:rFonts w:ascii="Times New Roman" w:hAnsi="Times New Roman" w:cs="Times New Roman"/>
          <w:color w:val="000000"/>
          <w:sz w:val="24"/>
          <w:szCs w:val="24"/>
        </w:rPr>
        <w:t>а</w:t>
      </w:r>
      <w:r w:rsidRPr="0070384B">
        <w:rPr>
          <w:rFonts w:ascii="Times New Roman" w:hAnsi="Times New Roman" w:cs="Times New Roman"/>
          <w:color w:val="000000"/>
          <w:sz w:val="24"/>
          <w:szCs w:val="24"/>
        </w:rPr>
        <w:t>, осуществлявш</w:t>
      </w:r>
      <w:r>
        <w:rPr>
          <w:rFonts w:ascii="Times New Roman" w:hAnsi="Times New Roman" w:cs="Times New Roman"/>
          <w:color w:val="000000"/>
          <w:sz w:val="24"/>
          <w:szCs w:val="24"/>
        </w:rPr>
        <w:t>и</w:t>
      </w:r>
      <w:r w:rsidRPr="0070384B">
        <w:rPr>
          <w:rFonts w:ascii="Times New Roman" w:hAnsi="Times New Roman" w:cs="Times New Roman"/>
          <w:color w:val="000000"/>
          <w:sz w:val="24"/>
          <w:szCs w:val="24"/>
        </w:rPr>
        <w:t>е аудит:</w:t>
      </w:r>
      <w:r w:rsidRPr="0070384B">
        <w:rPr>
          <w:rFonts w:ascii="Times New Roman" w:hAnsi="Times New Roman" w:cs="Times New Roman"/>
          <w:sz w:val="24"/>
          <w:szCs w:val="24"/>
        </w:rPr>
        <w:t xml:space="preserve"> </w:t>
      </w:r>
      <w:r w:rsidRPr="00986B92">
        <w:rPr>
          <w:rFonts w:ascii="Times New Roman" w:hAnsi="Times New Roman" w:cs="Times New Roman"/>
          <w:sz w:val="24"/>
          <w:szCs w:val="24"/>
        </w:rPr>
        <w:t xml:space="preserve">Сухих О.А. </w:t>
      </w:r>
      <w:r w:rsidRPr="0070384B">
        <w:rPr>
          <w:rFonts w:ascii="Times New Roman" w:hAnsi="Times New Roman" w:cs="Times New Roman"/>
          <w:color w:val="000000"/>
          <w:sz w:val="24"/>
          <w:szCs w:val="24"/>
        </w:rPr>
        <w:t>(лицензия от 15.06.2011 № MI 351400012).</w:t>
      </w:r>
    </w:p>
    <w:p w:rsidR="00A2119A" w:rsidRPr="0070384B" w:rsidRDefault="00A2119A" w:rsidP="00A2119A">
      <w:pPr>
        <w:spacing w:after="0" w:line="240" w:lineRule="auto"/>
        <w:ind w:firstLine="708"/>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В проведен</w:t>
      </w:r>
      <w:proofErr w:type="gramStart"/>
      <w:r w:rsidRPr="0070384B">
        <w:rPr>
          <w:rFonts w:ascii="Times New Roman" w:hAnsi="Times New Roman" w:cs="Times New Roman"/>
          <w:color w:val="000000"/>
          <w:sz w:val="24"/>
          <w:szCs w:val="24"/>
        </w:rPr>
        <w:t>ии ау</w:t>
      </w:r>
      <w:proofErr w:type="gramEnd"/>
      <w:r w:rsidRPr="0070384B">
        <w:rPr>
          <w:rFonts w:ascii="Times New Roman" w:hAnsi="Times New Roman" w:cs="Times New Roman"/>
          <w:color w:val="000000"/>
          <w:sz w:val="24"/>
          <w:szCs w:val="24"/>
        </w:rPr>
        <w:t>дита непосредственно принимали участие следующие специалисты:</w:t>
      </w:r>
    </w:p>
    <w:tbl>
      <w:tblPr>
        <w:tblStyle w:val="a3"/>
        <w:tblW w:w="0" w:type="auto"/>
        <w:tblLook w:val="04A0"/>
      </w:tblPr>
      <w:tblGrid>
        <w:gridCol w:w="534"/>
        <w:gridCol w:w="2409"/>
        <w:gridCol w:w="3261"/>
        <w:gridCol w:w="3367"/>
      </w:tblGrid>
      <w:tr w:rsidR="00A2119A" w:rsidRPr="0070384B" w:rsidTr="00BB1DF5">
        <w:tc>
          <w:tcPr>
            <w:tcW w:w="534" w:type="dxa"/>
          </w:tcPr>
          <w:p w:rsidR="00A2119A" w:rsidRPr="0070384B" w:rsidRDefault="00A2119A" w:rsidP="00BB1DF5">
            <w:pPr>
              <w:jc w:val="center"/>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w:t>
            </w:r>
          </w:p>
        </w:tc>
        <w:tc>
          <w:tcPr>
            <w:tcW w:w="2409" w:type="dxa"/>
          </w:tcPr>
          <w:p w:rsidR="00A2119A" w:rsidRPr="0070384B" w:rsidRDefault="00A2119A" w:rsidP="00BB1DF5">
            <w:pPr>
              <w:jc w:val="center"/>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Ф.И.О. специалиста</w:t>
            </w:r>
          </w:p>
        </w:tc>
        <w:tc>
          <w:tcPr>
            <w:tcW w:w="3261" w:type="dxa"/>
          </w:tcPr>
          <w:p w:rsidR="00A2119A" w:rsidRPr="0070384B" w:rsidRDefault="00A2119A" w:rsidP="00BB1DF5">
            <w:pPr>
              <w:jc w:val="center"/>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Данные квалификационного аттестата аудитора (при его наличии)</w:t>
            </w:r>
          </w:p>
        </w:tc>
        <w:tc>
          <w:tcPr>
            <w:tcW w:w="3367" w:type="dxa"/>
          </w:tcPr>
          <w:p w:rsidR="00A2119A" w:rsidRPr="0070384B" w:rsidRDefault="00A2119A" w:rsidP="00BB1DF5">
            <w:pPr>
              <w:jc w:val="center"/>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Обязанности в ходе проведения данного аудита</w:t>
            </w:r>
          </w:p>
        </w:tc>
      </w:tr>
      <w:tr w:rsidR="00A2119A" w:rsidRPr="0070384B" w:rsidTr="00BB1DF5">
        <w:tc>
          <w:tcPr>
            <w:tcW w:w="534" w:type="dxa"/>
          </w:tcPr>
          <w:p w:rsidR="00A2119A" w:rsidRPr="0070384B" w:rsidRDefault="00A2119A" w:rsidP="00BB1DF5">
            <w:pPr>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1</w:t>
            </w:r>
          </w:p>
        </w:tc>
        <w:tc>
          <w:tcPr>
            <w:tcW w:w="2409" w:type="dxa"/>
          </w:tcPr>
          <w:p w:rsidR="00A2119A" w:rsidRPr="0070384B" w:rsidRDefault="00A2119A" w:rsidP="00BB1DF5">
            <w:pPr>
              <w:jc w:val="both"/>
              <w:rPr>
                <w:rFonts w:ascii="Times New Roman" w:hAnsi="Times New Roman" w:cs="Times New Roman"/>
                <w:color w:val="000000"/>
                <w:sz w:val="24"/>
                <w:szCs w:val="24"/>
              </w:rPr>
            </w:pPr>
            <w:r w:rsidRPr="00986B92">
              <w:rPr>
                <w:rFonts w:ascii="Times New Roman" w:hAnsi="Times New Roman" w:cs="Times New Roman"/>
                <w:sz w:val="24"/>
                <w:szCs w:val="24"/>
              </w:rPr>
              <w:t xml:space="preserve">Сухих О.А.             </w:t>
            </w:r>
          </w:p>
        </w:tc>
        <w:tc>
          <w:tcPr>
            <w:tcW w:w="3261" w:type="dxa"/>
          </w:tcPr>
          <w:p w:rsidR="00A2119A" w:rsidRPr="0070384B" w:rsidRDefault="00A2119A" w:rsidP="00BB1DF5">
            <w:pPr>
              <w:jc w:val="both"/>
              <w:rPr>
                <w:rFonts w:ascii="Times New Roman" w:hAnsi="Times New Roman" w:cs="Times New Roman"/>
                <w:color w:val="000000"/>
                <w:sz w:val="24"/>
                <w:szCs w:val="24"/>
              </w:rPr>
            </w:pPr>
            <w:proofErr w:type="gramStart"/>
            <w:r w:rsidRPr="0070384B">
              <w:rPr>
                <w:rFonts w:ascii="Times New Roman" w:hAnsi="Times New Roman" w:cs="Times New Roman"/>
                <w:color w:val="000000"/>
                <w:sz w:val="24"/>
                <w:szCs w:val="24"/>
              </w:rPr>
              <w:t>СБ</w:t>
            </w:r>
            <w:proofErr w:type="gramEnd"/>
            <w:r w:rsidRPr="0070384B">
              <w:rPr>
                <w:rFonts w:ascii="Times New Roman" w:hAnsi="Times New Roman" w:cs="Times New Roman"/>
                <w:color w:val="000000"/>
                <w:sz w:val="24"/>
                <w:szCs w:val="24"/>
              </w:rPr>
              <w:t xml:space="preserve"> № 1</w:t>
            </w:r>
            <w:r>
              <w:rPr>
                <w:rFonts w:ascii="Times New Roman" w:hAnsi="Times New Roman" w:cs="Times New Roman"/>
                <w:color w:val="000000"/>
                <w:sz w:val="24"/>
                <w:szCs w:val="24"/>
              </w:rPr>
              <w:t>43589</w:t>
            </w:r>
          </w:p>
        </w:tc>
        <w:tc>
          <w:tcPr>
            <w:tcW w:w="3367" w:type="dxa"/>
          </w:tcPr>
          <w:p w:rsidR="00A2119A" w:rsidRPr="0070384B" w:rsidRDefault="00A2119A" w:rsidP="00BB1DF5">
            <w:pPr>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Все разделы проверки</w:t>
            </w:r>
          </w:p>
        </w:tc>
      </w:tr>
      <w:tr w:rsidR="00A2119A" w:rsidRPr="0070384B" w:rsidTr="00BB1DF5">
        <w:tc>
          <w:tcPr>
            <w:tcW w:w="534" w:type="dxa"/>
          </w:tcPr>
          <w:p w:rsidR="00A2119A" w:rsidRPr="0070384B" w:rsidRDefault="00A2119A" w:rsidP="00BB1DF5">
            <w:pPr>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2</w:t>
            </w:r>
          </w:p>
        </w:tc>
        <w:tc>
          <w:tcPr>
            <w:tcW w:w="2409" w:type="dxa"/>
          </w:tcPr>
          <w:p w:rsidR="00A2119A" w:rsidRPr="0070384B" w:rsidRDefault="00A2119A" w:rsidP="00BB1DF5">
            <w:pPr>
              <w:jc w:val="both"/>
              <w:rPr>
                <w:rFonts w:ascii="Times New Roman" w:hAnsi="Times New Roman" w:cs="Times New Roman"/>
                <w:color w:val="000000"/>
                <w:sz w:val="24"/>
                <w:szCs w:val="24"/>
              </w:rPr>
            </w:pPr>
            <w:r>
              <w:rPr>
                <w:rFonts w:ascii="Times New Roman" w:hAnsi="Times New Roman" w:cs="Times New Roman"/>
                <w:sz w:val="24"/>
                <w:szCs w:val="24"/>
              </w:rPr>
              <w:t>Васильева Н.И.</w:t>
            </w:r>
          </w:p>
        </w:tc>
        <w:tc>
          <w:tcPr>
            <w:tcW w:w="3261" w:type="dxa"/>
          </w:tcPr>
          <w:p w:rsidR="00A2119A" w:rsidRPr="0070384B" w:rsidRDefault="00A2119A" w:rsidP="00BB1DF5">
            <w:pPr>
              <w:jc w:val="both"/>
              <w:rPr>
                <w:rFonts w:ascii="Times New Roman" w:hAnsi="Times New Roman" w:cs="Times New Roman"/>
                <w:color w:val="000000"/>
                <w:sz w:val="24"/>
                <w:szCs w:val="24"/>
              </w:rPr>
            </w:pPr>
            <w:proofErr w:type="gramStart"/>
            <w:r w:rsidRPr="0070384B">
              <w:rPr>
                <w:rFonts w:ascii="Times New Roman" w:hAnsi="Times New Roman" w:cs="Times New Roman"/>
                <w:color w:val="000000"/>
                <w:sz w:val="24"/>
                <w:szCs w:val="24"/>
              </w:rPr>
              <w:t>СБ</w:t>
            </w:r>
            <w:proofErr w:type="gramEnd"/>
            <w:r w:rsidRPr="0070384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286431</w:t>
            </w:r>
          </w:p>
        </w:tc>
        <w:tc>
          <w:tcPr>
            <w:tcW w:w="3367" w:type="dxa"/>
          </w:tcPr>
          <w:p w:rsidR="00A2119A" w:rsidRPr="0070384B" w:rsidRDefault="00A2119A" w:rsidP="00BB1DF5">
            <w:pPr>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Все разделы проверки</w:t>
            </w:r>
          </w:p>
        </w:tc>
      </w:tr>
    </w:tbl>
    <w:p w:rsidR="00A2119A" w:rsidRPr="0070384B" w:rsidRDefault="00A2119A" w:rsidP="00A2119A">
      <w:pPr>
        <w:spacing w:after="0" w:line="240" w:lineRule="auto"/>
        <w:ind w:firstLine="708"/>
        <w:jc w:val="both"/>
        <w:rPr>
          <w:rFonts w:ascii="Times New Roman" w:hAnsi="Times New Roman" w:cs="Times New Roman"/>
          <w:color w:val="000000"/>
          <w:sz w:val="24"/>
          <w:szCs w:val="24"/>
        </w:rPr>
      </w:pPr>
    </w:p>
    <w:p w:rsidR="00A2119A" w:rsidRPr="001E1346" w:rsidRDefault="00A2119A" w:rsidP="00A2119A">
      <w:pPr>
        <w:spacing w:after="0" w:line="240" w:lineRule="auto"/>
        <w:ind w:firstLine="708"/>
        <w:jc w:val="both"/>
        <w:rPr>
          <w:rFonts w:ascii="Times New Roman" w:hAnsi="Times New Roman" w:cs="Times New Roman"/>
          <w:color w:val="000000"/>
          <w:sz w:val="24"/>
          <w:szCs w:val="24"/>
        </w:rPr>
      </w:pPr>
      <w:r w:rsidRPr="001E1346">
        <w:rPr>
          <w:rFonts w:ascii="Times New Roman" w:hAnsi="Times New Roman" w:cs="Times New Roman"/>
          <w:color w:val="000000"/>
          <w:sz w:val="24"/>
          <w:szCs w:val="24"/>
        </w:rPr>
        <w:t xml:space="preserve">Проверяемый экономический субъект: ООО </w:t>
      </w:r>
      <w:r w:rsidRPr="001E1346">
        <w:rPr>
          <w:rFonts w:ascii="Times New Roman" w:hAnsi="Times New Roman" w:cs="Times New Roman"/>
          <w:sz w:val="24"/>
          <w:szCs w:val="24"/>
        </w:rPr>
        <w:t>«Декоративно-цветочные культуры</w:t>
      </w:r>
      <w:r w:rsidRPr="001E1346">
        <w:rPr>
          <w:rFonts w:ascii="Times New Roman" w:hAnsi="Times New Roman" w:cs="Times New Roman"/>
          <w:color w:val="000000"/>
          <w:sz w:val="24"/>
          <w:szCs w:val="24"/>
        </w:rPr>
        <w:t>».</w:t>
      </w:r>
    </w:p>
    <w:p w:rsidR="00A2119A" w:rsidRPr="001E1346" w:rsidRDefault="00A2119A" w:rsidP="00A2119A">
      <w:pPr>
        <w:spacing w:after="0" w:line="240" w:lineRule="auto"/>
        <w:ind w:firstLine="708"/>
        <w:jc w:val="both"/>
        <w:rPr>
          <w:rFonts w:ascii="Times New Roman" w:hAnsi="Times New Roman" w:cs="Times New Roman"/>
          <w:i/>
          <w:color w:val="000000"/>
          <w:sz w:val="24"/>
          <w:szCs w:val="24"/>
        </w:rPr>
      </w:pPr>
      <w:r w:rsidRPr="001E1346">
        <w:rPr>
          <w:rFonts w:ascii="Times New Roman" w:hAnsi="Times New Roman" w:cs="Times New Roman"/>
          <w:color w:val="000000"/>
          <w:sz w:val="24"/>
          <w:szCs w:val="24"/>
        </w:rPr>
        <w:t xml:space="preserve">Руководитель организации: </w:t>
      </w:r>
      <w:proofErr w:type="spellStart"/>
      <w:r w:rsidRPr="001E1346">
        <w:rPr>
          <w:rFonts w:ascii="Times New Roman" w:eastAsia="Calibri" w:hAnsi="Times New Roman" w:cs="Times New Roman"/>
          <w:sz w:val="24"/>
          <w:szCs w:val="28"/>
          <w:shd w:val="clear" w:color="auto" w:fill="FFFFFF"/>
        </w:rPr>
        <w:t>Шаймухаметов</w:t>
      </w:r>
      <w:proofErr w:type="spellEnd"/>
      <w:r w:rsidRPr="001E1346">
        <w:rPr>
          <w:rFonts w:ascii="Times New Roman" w:eastAsia="Calibri" w:hAnsi="Times New Roman" w:cs="Times New Roman"/>
          <w:sz w:val="24"/>
          <w:szCs w:val="28"/>
          <w:shd w:val="clear" w:color="auto" w:fill="FFFFFF"/>
        </w:rPr>
        <w:t xml:space="preserve"> З.Ф.</w:t>
      </w:r>
    </w:p>
    <w:p w:rsidR="00A2119A" w:rsidRPr="0070384B" w:rsidRDefault="00A2119A" w:rsidP="00A2119A">
      <w:pPr>
        <w:spacing w:after="0" w:line="240" w:lineRule="auto"/>
        <w:ind w:firstLine="708"/>
        <w:jc w:val="both"/>
        <w:rPr>
          <w:rFonts w:ascii="Times New Roman" w:hAnsi="Times New Roman" w:cs="Times New Roman"/>
          <w:color w:val="000000"/>
          <w:sz w:val="24"/>
          <w:szCs w:val="24"/>
        </w:rPr>
      </w:pPr>
      <w:r w:rsidRPr="001E1346">
        <w:rPr>
          <w:rFonts w:ascii="Times New Roman" w:hAnsi="Times New Roman" w:cs="Times New Roman"/>
          <w:color w:val="000000"/>
          <w:sz w:val="24"/>
          <w:szCs w:val="24"/>
        </w:rPr>
        <w:t>Лицо, ответственное за подготовку бухгалтерской отчетности:</w:t>
      </w:r>
      <w:r w:rsidRPr="0070384B">
        <w:rPr>
          <w:rFonts w:ascii="Times New Roman" w:hAnsi="Times New Roman" w:cs="Times New Roman"/>
          <w:color w:val="000000"/>
          <w:sz w:val="24"/>
          <w:szCs w:val="24"/>
        </w:rPr>
        <w:t xml:space="preserve"> главный бухгалтер</w:t>
      </w:r>
      <w:r>
        <w:rPr>
          <w:rFonts w:ascii="Times New Roman" w:hAnsi="Times New Roman" w:cs="Times New Roman"/>
          <w:color w:val="000000"/>
          <w:sz w:val="24"/>
          <w:szCs w:val="24"/>
        </w:rPr>
        <w:t xml:space="preserve"> Алексеева Т.М</w:t>
      </w:r>
      <w:r w:rsidRPr="0070384B">
        <w:rPr>
          <w:rFonts w:ascii="Times New Roman" w:hAnsi="Times New Roman" w:cs="Times New Roman"/>
          <w:color w:val="000000"/>
          <w:sz w:val="24"/>
          <w:szCs w:val="24"/>
        </w:rPr>
        <w:t>.</w:t>
      </w:r>
    </w:p>
    <w:p w:rsidR="00A2119A" w:rsidRPr="0070384B" w:rsidRDefault="00A2119A" w:rsidP="00A2119A">
      <w:pPr>
        <w:spacing w:after="0" w:line="240" w:lineRule="auto"/>
        <w:ind w:firstLine="708"/>
        <w:jc w:val="both"/>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Общая информация</w:t>
      </w:r>
    </w:p>
    <w:p w:rsidR="00A2119A" w:rsidRPr="0070384B" w:rsidRDefault="00A2119A" w:rsidP="00A2119A">
      <w:pPr>
        <w:spacing w:after="0" w:line="240" w:lineRule="auto"/>
        <w:ind w:firstLine="708"/>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Аудиторская проверка имела следующие особенности: аудит расчетов с поставщиками и подрядчиками.</w:t>
      </w:r>
    </w:p>
    <w:p w:rsidR="00A2119A" w:rsidRPr="0070384B" w:rsidRDefault="00A2119A" w:rsidP="00A2119A">
      <w:pPr>
        <w:spacing w:after="0" w:line="240" w:lineRule="auto"/>
        <w:ind w:firstLine="708"/>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 xml:space="preserve">Бухгалтерский учет в проверяемой организации ведется бухгалтерией в составе </w:t>
      </w:r>
      <w:r>
        <w:rPr>
          <w:rFonts w:ascii="Times New Roman" w:hAnsi="Times New Roman" w:cs="Times New Roman"/>
          <w:color w:val="000000"/>
          <w:sz w:val="24"/>
          <w:szCs w:val="24"/>
        </w:rPr>
        <w:t>четы</w:t>
      </w:r>
      <w:r w:rsidRPr="0070384B">
        <w:rPr>
          <w:rFonts w:ascii="Times New Roman" w:hAnsi="Times New Roman" w:cs="Times New Roman"/>
          <w:color w:val="000000"/>
          <w:sz w:val="24"/>
          <w:szCs w:val="24"/>
        </w:rPr>
        <w:t>рех человек, возглавляемой главным бухгалтером.</w:t>
      </w:r>
    </w:p>
    <w:p w:rsidR="00A2119A" w:rsidRPr="0070384B" w:rsidRDefault="00A2119A" w:rsidP="00A2119A">
      <w:pPr>
        <w:spacing w:after="0" w:line="240" w:lineRule="auto"/>
        <w:ind w:firstLine="708"/>
        <w:jc w:val="both"/>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При проверке были рассмотрены следующие вопросы:</w:t>
      </w:r>
    </w:p>
    <w:p w:rsidR="00A2119A" w:rsidRPr="00766C6F" w:rsidRDefault="00A2119A" w:rsidP="00A2119A">
      <w:pPr>
        <w:pStyle w:val="a8"/>
        <w:numPr>
          <w:ilvl w:val="0"/>
          <w:numId w:val="11"/>
        </w:numPr>
        <w:jc w:val="both"/>
        <w:rPr>
          <w:b w:val="0"/>
          <w:color w:val="000000"/>
        </w:rPr>
      </w:pPr>
      <w:r w:rsidRPr="00766C6F">
        <w:rPr>
          <w:b w:val="0"/>
          <w:color w:val="000000"/>
        </w:rPr>
        <w:t>Правовая оценка договоров с поставщиками и подрядчикам;</w:t>
      </w:r>
    </w:p>
    <w:p w:rsidR="00A2119A" w:rsidRPr="00766C6F" w:rsidRDefault="00A2119A" w:rsidP="00A2119A">
      <w:pPr>
        <w:pStyle w:val="a8"/>
        <w:numPr>
          <w:ilvl w:val="0"/>
          <w:numId w:val="11"/>
        </w:numPr>
        <w:jc w:val="both"/>
        <w:rPr>
          <w:b w:val="0"/>
          <w:color w:val="000000"/>
        </w:rPr>
      </w:pPr>
      <w:r w:rsidRPr="00766C6F">
        <w:rPr>
          <w:b w:val="0"/>
        </w:rPr>
        <w:t>Проверка организации первичного учета расчетов с поставщиками и подрядчиками</w:t>
      </w:r>
      <w:r w:rsidRPr="00766C6F">
        <w:rPr>
          <w:b w:val="0"/>
          <w:color w:val="000000"/>
        </w:rPr>
        <w:t>;</w:t>
      </w:r>
    </w:p>
    <w:p w:rsidR="00A2119A" w:rsidRPr="00766C6F" w:rsidRDefault="00A2119A" w:rsidP="00A2119A">
      <w:pPr>
        <w:pStyle w:val="a8"/>
        <w:numPr>
          <w:ilvl w:val="0"/>
          <w:numId w:val="11"/>
        </w:numPr>
        <w:jc w:val="both"/>
        <w:rPr>
          <w:b w:val="0"/>
          <w:color w:val="000000"/>
        </w:rPr>
      </w:pPr>
      <w:r w:rsidRPr="00766C6F">
        <w:rPr>
          <w:b w:val="0"/>
          <w:color w:val="000000"/>
        </w:rPr>
        <w:t>Проверка состояния задолженности перед поставщиками и подрядчикам;</w:t>
      </w:r>
    </w:p>
    <w:p w:rsidR="00A2119A" w:rsidRPr="00766C6F" w:rsidRDefault="00A2119A" w:rsidP="00A2119A">
      <w:pPr>
        <w:pStyle w:val="a8"/>
        <w:numPr>
          <w:ilvl w:val="0"/>
          <w:numId w:val="11"/>
        </w:numPr>
        <w:jc w:val="both"/>
        <w:rPr>
          <w:b w:val="0"/>
          <w:color w:val="000000"/>
        </w:rPr>
      </w:pPr>
      <w:r w:rsidRPr="00766C6F">
        <w:rPr>
          <w:b w:val="0"/>
          <w:color w:val="000000"/>
        </w:rPr>
        <w:t xml:space="preserve">Проверка правильности отражения в бухгалтерском учете различных операций по расчетам с поставщиками и подрядчиками; </w:t>
      </w:r>
    </w:p>
    <w:p w:rsidR="00A2119A" w:rsidRPr="00766C6F" w:rsidRDefault="00A2119A" w:rsidP="00A2119A">
      <w:pPr>
        <w:pStyle w:val="a8"/>
        <w:numPr>
          <w:ilvl w:val="0"/>
          <w:numId w:val="11"/>
        </w:numPr>
        <w:jc w:val="both"/>
        <w:rPr>
          <w:b w:val="0"/>
          <w:color w:val="000000"/>
        </w:rPr>
      </w:pPr>
      <w:r w:rsidRPr="00766C6F">
        <w:rPr>
          <w:b w:val="0"/>
        </w:rPr>
        <w:t>Проверка соответствия данных аналитического учета расчетов с поставщиками и подрядчиками</w:t>
      </w:r>
      <w:r w:rsidRPr="00766C6F">
        <w:rPr>
          <w:b w:val="0"/>
          <w:color w:val="000000"/>
        </w:rPr>
        <w:t>;</w:t>
      </w:r>
    </w:p>
    <w:p w:rsidR="00A2119A" w:rsidRPr="00766C6F" w:rsidRDefault="00A2119A" w:rsidP="00A2119A">
      <w:pPr>
        <w:pStyle w:val="a8"/>
        <w:numPr>
          <w:ilvl w:val="0"/>
          <w:numId w:val="11"/>
        </w:numPr>
        <w:jc w:val="both"/>
        <w:rPr>
          <w:b w:val="0"/>
          <w:color w:val="000000"/>
        </w:rPr>
      </w:pPr>
      <w:r w:rsidRPr="00766C6F">
        <w:rPr>
          <w:b w:val="0"/>
        </w:rPr>
        <w:t>Проверка организации налогового учета расчетов с поставщиками и подрядчиками</w:t>
      </w:r>
      <w:r w:rsidRPr="00766C6F">
        <w:rPr>
          <w:b w:val="0"/>
          <w:color w:val="000000"/>
        </w:rPr>
        <w:t>.</w:t>
      </w:r>
    </w:p>
    <w:p w:rsidR="00A2119A" w:rsidRPr="00766C6F" w:rsidRDefault="00A2119A" w:rsidP="00A2119A">
      <w:pPr>
        <w:shd w:val="clear" w:color="auto" w:fill="FFFFFF" w:themeFill="background1"/>
        <w:spacing w:after="0" w:line="240" w:lineRule="auto"/>
        <w:ind w:firstLine="301"/>
        <w:jc w:val="both"/>
        <w:rPr>
          <w:rFonts w:ascii="Times New Roman" w:eastAsia="Times New Roman" w:hAnsi="Times New Roman" w:cs="Times New Roman"/>
          <w:b/>
          <w:color w:val="000000"/>
          <w:sz w:val="24"/>
          <w:szCs w:val="24"/>
        </w:rPr>
      </w:pPr>
      <w:r w:rsidRPr="00766C6F">
        <w:rPr>
          <w:rFonts w:ascii="Times New Roman" w:hAnsi="Times New Roman" w:cs="Times New Roman"/>
          <w:b/>
          <w:color w:val="000000"/>
          <w:sz w:val="24"/>
          <w:szCs w:val="24"/>
        </w:rPr>
        <w:lastRenderedPageBreak/>
        <w:t>В результате проверки было выявлено следующее:</w:t>
      </w:r>
      <w:r w:rsidRPr="00766C6F">
        <w:rPr>
          <w:rFonts w:ascii="Times New Roman" w:eastAsia="Times New Roman" w:hAnsi="Times New Roman" w:cs="Times New Roman"/>
          <w:b/>
          <w:color w:val="000000"/>
          <w:sz w:val="24"/>
          <w:szCs w:val="24"/>
        </w:rPr>
        <w:t xml:space="preserve"> </w:t>
      </w:r>
    </w:p>
    <w:p w:rsidR="00A2119A" w:rsidRPr="00766C6F" w:rsidRDefault="00A2119A" w:rsidP="00A2119A">
      <w:pPr>
        <w:pStyle w:val="a8"/>
        <w:numPr>
          <w:ilvl w:val="0"/>
          <w:numId w:val="12"/>
        </w:numPr>
        <w:jc w:val="both"/>
        <w:rPr>
          <w:b w:val="0"/>
          <w:color w:val="000000"/>
        </w:rPr>
      </w:pPr>
      <w:r w:rsidRPr="00766C6F">
        <w:rPr>
          <w:b w:val="0"/>
          <w:color w:val="000000"/>
        </w:rPr>
        <w:t>Учет расчетов в организации поставлен достаточно эффективно, состояние расчетов характеризуется как удовлетворительное.</w:t>
      </w:r>
    </w:p>
    <w:p w:rsidR="00A2119A" w:rsidRPr="00766C6F" w:rsidRDefault="00A2119A" w:rsidP="00A2119A">
      <w:pPr>
        <w:pStyle w:val="a8"/>
        <w:numPr>
          <w:ilvl w:val="0"/>
          <w:numId w:val="12"/>
        </w:numPr>
        <w:jc w:val="both"/>
        <w:rPr>
          <w:b w:val="0"/>
          <w:color w:val="000000"/>
        </w:rPr>
      </w:pPr>
      <w:r w:rsidRPr="00766C6F">
        <w:rPr>
          <w:b w:val="0"/>
          <w:color w:val="000000"/>
        </w:rPr>
        <w:t xml:space="preserve">Все договора оформлены в соответствии с действующим законодательством, соблюдена форма </w:t>
      </w:r>
      <w:proofErr w:type="gramStart"/>
      <w:r w:rsidRPr="00766C6F">
        <w:rPr>
          <w:b w:val="0"/>
          <w:color w:val="000000"/>
        </w:rPr>
        <w:t>договоров</w:t>
      </w:r>
      <w:proofErr w:type="gramEnd"/>
      <w:r w:rsidRPr="00766C6F">
        <w:rPr>
          <w:b w:val="0"/>
          <w:color w:val="000000"/>
        </w:rPr>
        <w:t xml:space="preserve"> и экономический смысл сделки полностью соответствуют форме договора. На этапе правовой оценки договоров с поставщиками и подрядчиками существенных замечаний нет.</w:t>
      </w:r>
    </w:p>
    <w:p w:rsidR="00A2119A" w:rsidRPr="00766C6F" w:rsidRDefault="00A2119A" w:rsidP="00A2119A">
      <w:pPr>
        <w:pStyle w:val="a8"/>
        <w:numPr>
          <w:ilvl w:val="0"/>
          <w:numId w:val="12"/>
        </w:numPr>
        <w:jc w:val="both"/>
        <w:rPr>
          <w:b w:val="0"/>
          <w:color w:val="000000"/>
        </w:rPr>
      </w:pPr>
      <w:r w:rsidRPr="00766C6F">
        <w:rPr>
          <w:b w:val="0"/>
          <w:color w:val="000000"/>
        </w:rPr>
        <w:t>Все хозяйственные операции отражены на тех счетах бухгалтерского учета, которые по экономическому смыслу соответствуют совершенным операциям.</w:t>
      </w:r>
    </w:p>
    <w:p w:rsidR="00A2119A" w:rsidRPr="00766C6F" w:rsidRDefault="00A2119A" w:rsidP="00A2119A">
      <w:pPr>
        <w:pStyle w:val="a8"/>
        <w:numPr>
          <w:ilvl w:val="0"/>
          <w:numId w:val="12"/>
        </w:numPr>
        <w:shd w:val="clear" w:color="auto" w:fill="FFFFFF" w:themeFill="background1"/>
        <w:jc w:val="both"/>
        <w:rPr>
          <w:b w:val="0"/>
          <w:color w:val="000000"/>
        </w:rPr>
      </w:pPr>
      <w:r w:rsidRPr="00766C6F">
        <w:rPr>
          <w:b w:val="0"/>
          <w:color w:val="000000"/>
        </w:rPr>
        <w:t>При проверке оперативности регистрации фактов поступления ТМЦ в бухгалтерском учете и их фактическим поступлением расхождений не обнаружено. Все хозяйственные операции отражены своевременно и в полном объеме.</w:t>
      </w:r>
    </w:p>
    <w:p w:rsidR="00A2119A" w:rsidRPr="00766C6F" w:rsidRDefault="00A2119A" w:rsidP="00A2119A">
      <w:pPr>
        <w:pStyle w:val="a8"/>
        <w:numPr>
          <w:ilvl w:val="0"/>
          <w:numId w:val="12"/>
        </w:numPr>
        <w:shd w:val="clear" w:color="auto" w:fill="FFFFFF" w:themeFill="background1"/>
        <w:jc w:val="both"/>
        <w:rPr>
          <w:b w:val="0"/>
          <w:color w:val="000000"/>
        </w:rPr>
      </w:pPr>
      <w:r w:rsidRPr="00766C6F">
        <w:rPr>
          <w:b w:val="0"/>
          <w:color w:val="000000"/>
        </w:rPr>
        <w:t>Не всегда заполняются обязательные реквизиты в документах.</w:t>
      </w:r>
    </w:p>
    <w:p w:rsidR="00A2119A" w:rsidRPr="00766C6F" w:rsidRDefault="00A2119A" w:rsidP="00A2119A">
      <w:pPr>
        <w:pStyle w:val="a8"/>
        <w:numPr>
          <w:ilvl w:val="0"/>
          <w:numId w:val="12"/>
        </w:numPr>
        <w:jc w:val="both"/>
        <w:rPr>
          <w:b w:val="0"/>
          <w:color w:val="000000"/>
        </w:rPr>
      </w:pPr>
      <w:r w:rsidRPr="00766C6F">
        <w:rPr>
          <w:b w:val="0"/>
          <w:color w:val="000000"/>
        </w:rPr>
        <w:t>Нет утвержденного графика документооборота в организации.</w:t>
      </w:r>
    </w:p>
    <w:p w:rsidR="00A2119A" w:rsidRPr="00766C6F" w:rsidRDefault="00A2119A" w:rsidP="00A2119A">
      <w:pPr>
        <w:pStyle w:val="a8"/>
        <w:numPr>
          <w:ilvl w:val="0"/>
          <w:numId w:val="12"/>
        </w:numPr>
        <w:jc w:val="both"/>
        <w:rPr>
          <w:b w:val="0"/>
          <w:color w:val="000000"/>
        </w:rPr>
      </w:pPr>
      <w:r w:rsidRPr="00766C6F">
        <w:rPr>
          <w:b w:val="0"/>
          <w:color w:val="000000"/>
        </w:rPr>
        <w:t xml:space="preserve">Вся документация хранится </w:t>
      </w:r>
      <w:r w:rsidRPr="00766C6F">
        <w:rPr>
          <w:b w:val="0"/>
        </w:rPr>
        <w:t>5 лет и</w:t>
      </w:r>
      <w:r w:rsidRPr="00766C6F">
        <w:rPr>
          <w:b w:val="0"/>
          <w:color w:val="000000"/>
        </w:rPr>
        <w:t xml:space="preserve">  защищена от несанкционированного доступа.</w:t>
      </w:r>
    </w:p>
    <w:p w:rsidR="00A2119A" w:rsidRPr="00766C6F" w:rsidRDefault="00A2119A" w:rsidP="00A2119A">
      <w:pPr>
        <w:pStyle w:val="a8"/>
        <w:numPr>
          <w:ilvl w:val="0"/>
          <w:numId w:val="12"/>
        </w:numPr>
        <w:jc w:val="both"/>
        <w:rPr>
          <w:b w:val="0"/>
          <w:color w:val="000000"/>
        </w:rPr>
      </w:pPr>
      <w:r w:rsidRPr="00766C6F">
        <w:rPr>
          <w:b w:val="0"/>
          <w:color w:val="000000"/>
        </w:rPr>
        <w:t>Задолженность контрагентов и задолженность перед контрагентами числятся на счетах учета в полной мере и в реальных значениях.</w:t>
      </w:r>
    </w:p>
    <w:p w:rsidR="00A2119A" w:rsidRPr="00766C6F" w:rsidRDefault="00A2119A" w:rsidP="00A2119A">
      <w:pPr>
        <w:pStyle w:val="a8"/>
        <w:numPr>
          <w:ilvl w:val="0"/>
          <w:numId w:val="12"/>
        </w:numPr>
        <w:jc w:val="both"/>
        <w:rPr>
          <w:b w:val="0"/>
          <w:color w:val="000000"/>
        </w:rPr>
      </w:pPr>
      <w:r w:rsidRPr="00766C6F">
        <w:rPr>
          <w:b w:val="0"/>
          <w:color w:val="000000"/>
        </w:rPr>
        <w:t>Данные аналитического учета по счету 60  совпадают с данными синтетического учета.</w:t>
      </w:r>
    </w:p>
    <w:p w:rsidR="00A2119A" w:rsidRPr="00766C6F" w:rsidRDefault="00A2119A" w:rsidP="00A2119A">
      <w:pPr>
        <w:pStyle w:val="a8"/>
        <w:numPr>
          <w:ilvl w:val="0"/>
          <w:numId w:val="12"/>
        </w:numPr>
        <w:jc w:val="both"/>
        <w:rPr>
          <w:b w:val="0"/>
          <w:color w:val="000000"/>
        </w:rPr>
      </w:pPr>
      <w:r w:rsidRPr="00766C6F">
        <w:rPr>
          <w:b w:val="0"/>
          <w:color w:val="000000"/>
        </w:rPr>
        <w:t>Налоговый учет по расчетам с поставщиками и подрядчиками сформирован надлежащим образом.</w:t>
      </w:r>
    </w:p>
    <w:p w:rsidR="00A2119A" w:rsidRPr="0070384B" w:rsidRDefault="00A2119A" w:rsidP="00A2119A">
      <w:pPr>
        <w:spacing w:after="0" w:line="240" w:lineRule="auto"/>
        <w:ind w:left="705"/>
        <w:jc w:val="both"/>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Выводы и рекомендации</w:t>
      </w:r>
    </w:p>
    <w:p w:rsidR="00A2119A" w:rsidRPr="0070384B" w:rsidRDefault="00A2119A" w:rsidP="00A2119A">
      <w:pPr>
        <w:spacing w:after="0" w:line="240" w:lineRule="auto"/>
        <w:ind w:firstLine="705"/>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В результате проверки отмечены несущественные нарушения действующего законодательства о бухгалтерском учете. Рекомендуется устранить нарушения и произвести исправительные проводки.</w:t>
      </w:r>
    </w:p>
    <w:p w:rsidR="00A2119A" w:rsidRPr="0070384B" w:rsidRDefault="00A2119A" w:rsidP="00A2119A">
      <w:pPr>
        <w:spacing w:after="0" w:line="240" w:lineRule="auto"/>
        <w:ind w:firstLine="705"/>
        <w:jc w:val="both"/>
        <w:rPr>
          <w:rFonts w:ascii="Times New Roman" w:hAnsi="Times New Roman" w:cs="Times New Roman"/>
          <w:b/>
          <w:color w:val="000000"/>
          <w:sz w:val="24"/>
          <w:szCs w:val="24"/>
        </w:rPr>
      </w:pPr>
      <w:r w:rsidRPr="0070384B">
        <w:rPr>
          <w:rFonts w:ascii="Times New Roman" w:hAnsi="Times New Roman" w:cs="Times New Roman"/>
          <w:b/>
          <w:color w:val="000000"/>
          <w:sz w:val="24"/>
          <w:szCs w:val="24"/>
        </w:rPr>
        <w:t>Рекомендации:</w:t>
      </w:r>
    </w:p>
    <w:p w:rsidR="00A2119A" w:rsidRPr="00766C6F" w:rsidRDefault="00A2119A" w:rsidP="00A2119A">
      <w:pPr>
        <w:pStyle w:val="a8"/>
        <w:numPr>
          <w:ilvl w:val="0"/>
          <w:numId w:val="13"/>
        </w:numPr>
        <w:jc w:val="both"/>
        <w:rPr>
          <w:b w:val="0"/>
          <w:color w:val="000000"/>
        </w:rPr>
      </w:pPr>
      <w:r w:rsidRPr="00766C6F">
        <w:rPr>
          <w:b w:val="0"/>
          <w:color w:val="000000"/>
        </w:rPr>
        <w:t>Усилить контроль над правильностью оформления первичных документов;</w:t>
      </w:r>
    </w:p>
    <w:p w:rsidR="00A2119A" w:rsidRPr="00766C6F" w:rsidRDefault="00A2119A" w:rsidP="00A2119A">
      <w:pPr>
        <w:pStyle w:val="a8"/>
        <w:numPr>
          <w:ilvl w:val="0"/>
          <w:numId w:val="13"/>
        </w:numPr>
        <w:jc w:val="both"/>
        <w:rPr>
          <w:b w:val="0"/>
          <w:color w:val="000000"/>
        </w:rPr>
      </w:pPr>
      <w:r w:rsidRPr="00766C6F">
        <w:rPr>
          <w:b w:val="0"/>
          <w:color w:val="000000"/>
        </w:rPr>
        <w:t>Заполнять все реквизиты учетных документов;</w:t>
      </w:r>
    </w:p>
    <w:p w:rsidR="00A2119A" w:rsidRPr="00766C6F" w:rsidRDefault="00A2119A" w:rsidP="00A2119A">
      <w:pPr>
        <w:pStyle w:val="a8"/>
        <w:numPr>
          <w:ilvl w:val="0"/>
          <w:numId w:val="13"/>
        </w:numPr>
        <w:jc w:val="both"/>
        <w:rPr>
          <w:b w:val="0"/>
          <w:color w:val="000000"/>
        </w:rPr>
      </w:pPr>
      <w:r w:rsidRPr="00766C6F">
        <w:rPr>
          <w:b w:val="0"/>
          <w:color w:val="000000"/>
        </w:rPr>
        <w:t>Следить за правильностью составления бухгалтерских записей по счету 60;</w:t>
      </w:r>
    </w:p>
    <w:p w:rsidR="00A2119A" w:rsidRPr="00766C6F" w:rsidRDefault="00A2119A" w:rsidP="00A2119A">
      <w:pPr>
        <w:pStyle w:val="a8"/>
        <w:numPr>
          <w:ilvl w:val="0"/>
          <w:numId w:val="13"/>
        </w:numPr>
        <w:jc w:val="both"/>
        <w:rPr>
          <w:b w:val="0"/>
          <w:color w:val="000000"/>
        </w:rPr>
      </w:pPr>
      <w:r w:rsidRPr="00766C6F">
        <w:rPr>
          <w:b w:val="0"/>
          <w:color w:val="000000" w:themeColor="text1"/>
        </w:rPr>
        <w:t>Производить анализ состава и структуры дебиторской и кредиторской задолженности по конкретным поставщикам и подрядчиком, а также по срокам образования задолженности или сроках их возможного погашения;</w:t>
      </w:r>
    </w:p>
    <w:p w:rsidR="00A2119A" w:rsidRPr="00766C6F" w:rsidRDefault="00A2119A" w:rsidP="00A2119A">
      <w:pPr>
        <w:pStyle w:val="a8"/>
        <w:numPr>
          <w:ilvl w:val="0"/>
          <w:numId w:val="13"/>
        </w:numPr>
        <w:jc w:val="both"/>
        <w:rPr>
          <w:b w:val="0"/>
          <w:color w:val="000000"/>
        </w:rPr>
      </w:pPr>
      <w:r w:rsidRPr="00766C6F">
        <w:rPr>
          <w:b w:val="0"/>
          <w:color w:val="000000"/>
        </w:rPr>
        <w:t>Составить и соблюдать график документооборота.</w:t>
      </w:r>
    </w:p>
    <w:p w:rsidR="00A2119A" w:rsidRPr="0070384B" w:rsidRDefault="00A2119A" w:rsidP="00A2119A">
      <w:pPr>
        <w:spacing w:after="0" w:line="240" w:lineRule="auto"/>
        <w:ind w:left="705"/>
        <w:jc w:val="both"/>
        <w:rPr>
          <w:rFonts w:ascii="Times New Roman" w:hAnsi="Times New Roman" w:cs="Times New Roman"/>
          <w:color w:val="000000"/>
          <w:sz w:val="24"/>
          <w:szCs w:val="24"/>
        </w:rPr>
      </w:pPr>
    </w:p>
    <w:p w:rsidR="00A2119A" w:rsidRPr="0070384B" w:rsidRDefault="00A2119A" w:rsidP="00A2119A">
      <w:pPr>
        <w:spacing w:after="0" w:line="240" w:lineRule="auto"/>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Руководитель группы аудиторов _____________________ (</w:t>
      </w:r>
      <w:r w:rsidRPr="00810211">
        <w:rPr>
          <w:rFonts w:ascii="Times New Roman" w:hAnsi="Times New Roman" w:cs="Times New Roman"/>
          <w:sz w:val="24"/>
        </w:rPr>
        <w:t>Сухих О.А.</w:t>
      </w:r>
      <w:r w:rsidRPr="0070384B">
        <w:rPr>
          <w:rFonts w:ascii="Times New Roman" w:hAnsi="Times New Roman" w:cs="Times New Roman"/>
          <w:sz w:val="24"/>
          <w:szCs w:val="24"/>
        </w:rPr>
        <w:t>)</w:t>
      </w:r>
    </w:p>
    <w:p w:rsidR="00A2119A" w:rsidRPr="0070384B" w:rsidRDefault="00A2119A" w:rsidP="00A2119A">
      <w:pPr>
        <w:spacing w:after="0" w:line="240" w:lineRule="auto"/>
        <w:ind w:left="705"/>
        <w:jc w:val="both"/>
        <w:rPr>
          <w:rFonts w:ascii="Times New Roman" w:hAnsi="Times New Roman" w:cs="Times New Roman"/>
          <w:color w:val="000000"/>
          <w:sz w:val="24"/>
          <w:szCs w:val="24"/>
        </w:rPr>
      </w:pPr>
    </w:p>
    <w:p w:rsidR="00A2119A" w:rsidRPr="0070384B" w:rsidRDefault="00A2119A" w:rsidP="00A2119A">
      <w:pPr>
        <w:spacing w:after="0" w:line="240" w:lineRule="auto"/>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Аудитор __________________________________________ (</w:t>
      </w:r>
      <w:r w:rsidRPr="00810211">
        <w:rPr>
          <w:rFonts w:ascii="Times New Roman" w:hAnsi="Times New Roman" w:cs="Times New Roman"/>
          <w:sz w:val="24"/>
          <w:szCs w:val="24"/>
        </w:rPr>
        <w:t>Сухих О.А.)</w:t>
      </w:r>
    </w:p>
    <w:p w:rsidR="00A2119A" w:rsidRPr="0070384B" w:rsidRDefault="00A2119A" w:rsidP="00A2119A">
      <w:pPr>
        <w:spacing w:after="0" w:line="240" w:lineRule="auto"/>
        <w:ind w:left="705"/>
        <w:jc w:val="both"/>
        <w:rPr>
          <w:rFonts w:ascii="Times New Roman" w:hAnsi="Times New Roman" w:cs="Times New Roman"/>
          <w:color w:val="000000"/>
          <w:sz w:val="24"/>
          <w:szCs w:val="24"/>
        </w:rPr>
      </w:pPr>
    </w:p>
    <w:p w:rsidR="00A2119A" w:rsidRPr="0070384B" w:rsidRDefault="00A2119A" w:rsidP="00A2119A">
      <w:pPr>
        <w:spacing w:after="0" w:line="240" w:lineRule="auto"/>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Аудитор __________________________________________ (</w:t>
      </w:r>
      <w:r w:rsidRPr="00A907C0">
        <w:rPr>
          <w:rFonts w:ascii="Times New Roman" w:hAnsi="Times New Roman" w:cs="Times New Roman"/>
          <w:sz w:val="24"/>
          <w:szCs w:val="24"/>
        </w:rPr>
        <w:t>Васильева Н.И.</w:t>
      </w:r>
      <w:r w:rsidRPr="0070384B">
        <w:rPr>
          <w:rFonts w:ascii="Times New Roman" w:hAnsi="Times New Roman" w:cs="Times New Roman"/>
          <w:sz w:val="24"/>
          <w:szCs w:val="24"/>
        </w:rPr>
        <w:t>)</w:t>
      </w:r>
    </w:p>
    <w:p w:rsidR="00A2119A" w:rsidRPr="0070384B" w:rsidRDefault="00A2119A" w:rsidP="00A2119A">
      <w:pPr>
        <w:spacing w:after="0" w:line="240" w:lineRule="auto"/>
        <w:ind w:left="705"/>
        <w:jc w:val="both"/>
        <w:rPr>
          <w:rFonts w:ascii="Times New Roman" w:hAnsi="Times New Roman" w:cs="Times New Roman"/>
          <w:color w:val="000000"/>
          <w:sz w:val="24"/>
          <w:szCs w:val="24"/>
        </w:rPr>
      </w:pPr>
    </w:p>
    <w:p w:rsidR="00A2119A" w:rsidRPr="0070384B" w:rsidRDefault="00A2119A" w:rsidP="00A2119A">
      <w:pPr>
        <w:spacing w:after="0" w:line="240" w:lineRule="auto"/>
        <w:jc w:val="both"/>
        <w:rPr>
          <w:rFonts w:ascii="Times New Roman" w:hAnsi="Times New Roman" w:cs="Times New Roman"/>
          <w:color w:val="000000"/>
          <w:sz w:val="24"/>
          <w:szCs w:val="24"/>
        </w:rPr>
      </w:pPr>
      <w:r w:rsidRPr="0070384B">
        <w:rPr>
          <w:rFonts w:ascii="Times New Roman" w:hAnsi="Times New Roman" w:cs="Times New Roman"/>
          <w:color w:val="000000"/>
          <w:sz w:val="24"/>
          <w:szCs w:val="24"/>
        </w:rPr>
        <w:t xml:space="preserve">Аудиторский отчет получил: </w:t>
      </w:r>
      <w:r>
        <w:rPr>
          <w:rFonts w:ascii="Times New Roman" w:hAnsi="Times New Roman" w:cs="Times New Roman"/>
          <w:color w:val="000000"/>
          <w:sz w:val="24"/>
          <w:szCs w:val="24"/>
        </w:rPr>
        <w:t>11</w:t>
      </w:r>
      <w:r w:rsidRPr="0070384B">
        <w:rPr>
          <w:rFonts w:ascii="Times New Roman" w:hAnsi="Times New Roman" w:cs="Times New Roman"/>
          <w:color w:val="000000"/>
          <w:sz w:val="24"/>
          <w:szCs w:val="24"/>
        </w:rPr>
        <w:t>.0</w:t>
      </w:r>
      <w:r>
        <w:rPr>
          <w:rFonts w:ascii="Times New Roman" w:hAnsi="Times New Roman" w:cs="Times New Roman"/>
          <w:color w:val="000000"/>
          <w:sz w:val="24"/>
          <w:szCs w:val="24"/>
        </w:rPr>
        <w:t>2</w:t>
      </w:r>
      <w:r w:rsidRPr="0070384B">
        <w:rPr>
          <w:rFonts w:ascii="Times New Roman" w:hAnsi="Times New Roman" w:cs="Times New Roman"/>
          <w:color w:val="000000"/>
          <w:sz w:val="24"/>
          <w:szCs w:val="24"/>
        </w:rPr>
        <w:t>.201</w:t>
      </w:r>
      <w:r>
        <w:rPr>
          <w:rFonts w:ascii="Times New Roman" w:hAnsi="Times New Roman" w:cs="Times New Roman"/>
          <w:color w:val="000000"/>
          <w:sz w:val="24"/>
          <w:szCs w:val="24"/>
        </w:rPr>
        <w:t>7</w:t>
      </w:r>
      <w:r w:rsidRPr="0070384B">
        <w:rPr>
          <w:rFonts w:ascii="Times New Roman" w:hAnsi="Times New Roman" w:cs="Times New Roman"/>
          <w:color w:val="000000"/>
          <w:sz w:val="24"/>
          <w:szCs w:val="24"/>
        </w:rPr>
        <w:t>г.</w:t>
      </w:r>
    </w:p>
    <w:p w:rsidR="00A2119A" w:rsidRPr="0070384B" w:rsidRDefault="00A2119A" w:rsidP="00A2119A">
      <w:pPr>
        <w:spacing w:after="0" w:line="240" w:lineRule="auto"/>
        <w:ind w:left="705"/>
        <w:jc w:val="both"/>
        <w:rPr>
          <w:rFonts w:ascii="Times New Roman" w:hAnsi="Times New Roman" w:cs="Times New Roman"/>
          <w:color w:val="000000"/>
          <w:sz w:val="24"/>
          <w:szCs w:val="24"/>
        </w:rPr>
      </w:pPr>
    </w:p>
    <w:p w:rsidR="00A2119A" w:rsidRDefault="00A2119A" w:rsidP="00A2119A">
      <w:pPr>
        <w:spacing w:after="0" w:line="240" w:lineRule="auto"/>
        <w:jc w:val="both"/>
        <w:rPr>
          <w:rFonts w:ascii="Times New Roman" w:eastAsia="Calibri" w:hAnsi="Times New Roman" w:cs="Times New Roman"/>
          <w:sz w:val="24"/>
          <w:szCs w:val="28"/>
          <w:shd w:val="clear" w:color="auto" w:fill="FFFFFF"/>
        </w:rPr>
      </w:pPr>
      <w:r w:rsidRPr="0070384B">
        <w:rPr>
          <w:rFonts w:ascii="Times New Roman" w:hAnsi="Times New Roman" w:cs="Times New Roman"/>
          <w:color w:val="000000"/>
          <w:sz w:val="24"/>
          <w:szCs w:val="24"/>
        </w:rPr>
        <w:t>Директор ООО «</w:t>
      </w:r>
      <w:r w:rsidRPr="001E1346">
        <w:rPr>
          <w:rFonts w:ascii="Times New Roman" w:hAnsi="Times New Roman" w:cs="Times New Roman"/>
          <w:sz w:val="24"/>
          <w:szCs w:val="24"/>
        </w:rPr>
        <w:t>Декоративно-цветочные культуры</w:t>
      </w:r>
      <w:r w:rsidRPr="0070384B">
        <w:rPr>
          <w:rFonts w:ascii="Times New Roman" w:hAnsi="Times New Roman" w:cs="Times New Roman"/>
          <w:color w:val="000000"/>
          <w:sz w:val="24"/>
          <w:szCs w:val="24"/>
        </w:rPr>
        <w:t xml:space="preserve">» </w:t>
      </w:r>
      <w:proofErr w:type="spellStart"/>
      <w:r w:rsidRPr="0070384B">
        <w:rPr>
          <w:rFonts w:ascii="Times New Roman" w:hAnsi="Times New Roman" w:cs="Times New Roman"/>
          <w:color w:val="000000"/>
          <w:sz w:val="24"/>
          <w:szCs w:val="24"/>
        </w:rPr>
        <w:t>_______________</w:t>
      </w:r>
      <w:r w:rsidRPr="001E1346">
        <w:rPr>
          <w:rFonts w:ascii="Times New Roman" w:eastAsia="Calibri" w:hAnsi="Times New Roman" w:cs="Times New Roman"/>
          <w:sz w:val="24"/>
          <w:szCs w:val="28"/>
          <w:shd w:val="clear" w:color="auto" w:fill="FFFFFF"/>
        </w:rPr>
        <w:t>Шаймухаметов</w:t>
      </w:r>
      <w:proofErr w:type="spellEnd"/>
      <w:r w:rsidRPr="001E1346">
        <w:rPr>
          <w:rFonts w:ascii="Times New Roman" w:eastAsia="Calibri" w:hAnsi="Times New Roman" w:cs="Times New Roman"/>
          <w:sz w:val="24"/>
          <w:szCs w:val="28"/>
          <w:shd w:val="clear" w:color="auto" w:fill="FFFFFF"/>
        </w:rPr>
        <w:t xml:space="preserve"> З.Ф.</w:t>
      </w:r>
    </w:p>
    <w:p w:rsidR="00534662" w:rsidRDefault="00534662" w:rsidP="00A2119A">
      <w:pPr>
        <w:spacing w:after="0" w:line="240" w:lineRule="auto"/>
        <w:jc w:val="both"/>
        <w:rPr>
          <w:rFonts w:ascii="Times New Roman" w:eastAsia="Calibri" w:hAnsi="Times New Roman" w:cs="Times New Roman"/>
          <w:sz w:val="24"/>
          <w:szCs w:val="28"/>
          <w:shd w:val="clear" w:color="auto" w:fill="FFFFFF"/>
        </w:rPr>
      </w:pPr>
    </w:p>
    <w:p w:rsidR="00534662" w:rsidRDefault="00534662" w:rsidP="00A2119A">
      <w:pPr>
        <w:spacing w:after="0" w:line="240" w:lineRule="auto"/>
        <w:jc w:val="both"/>
        <w:rPr>
          <w:rFonts w:ascii="Times New Roman" w:eastAsia="Calibri" w:hAnsi="Times New Roman" w:cs="Times New Roman"/>
          <w:sz w:val="24"/>
          <w:szCs w:val="28"/>
          <w:shd w:val="clear" w:color="auto" w:fill="FFFFFF"/>
        </w:rPr>
      </w:pPr>
    </w:p>
    <w:p w:rsidR="00534662" w:rsidRDefault="00534662" w:rsidP="00A2119A">
      <w:pPr>
        <w:spacing w:after="0" w:line="240" w:lineRule="auto"/>
        <w:jc w:val="both"/>
        <w:rPr>
          <w:rFonts w:ascii="Times New Roman" w:hAnsi="Times New Roman" w:cs="Times New Roman"/>
          <w:color w:val="000000"/>
          <w:sz w:val="24"/>
          <w:szCs w:val="24"/>
        </w:rPr>
      </w:pPr>
    </w:p>
    <w:p w:rsidR="00534662" w:rsidRDefault="00534662" w:rsidP="00A2119A">
      <w:pPr>
        <w:spacing w:after="0" w:line="240" w:lineRule="auto"/>
        <w:jc w:val="both"/>
        <w:rPr>
          <w:rFonts w:ascii="Times New Roman" w:hAnsi="Times New Roman" w:cs="Times New Roman"/>
          <w:color w:val="000000"/>
          <w:sz w:val="24"/>
          <w:szCs w:val="24"/>
        </w:rPr>
      </w:pPr>
    </w:p>
    <w:p w:rsidR="00534662" w:rsidRDefault="00534662" w:rsidP="00A2119A">
      <w:pPr>
        <w:spacing w:after="0" w:line="240" w:lineRule="auto"/>
        <w:jc w:val="both"/>
        <w:rPr>
          <w:rFonts w:ascii="Times New Roman" w:hAnsi="Times New Roman" w:cs="Times New Roman"/>
          <w:color w:val="000000"/>
          <w:sz w:val="24"/>
          <w:szCs w:val="24"/>
        </w:rPr>
      </w:pPr>
    </w:p>
    <w:p w:rsidR="00534662" w:rsidRDefault="00534662" w:rsidP="00A2119A">
      <w:pPr>
        <w:spacing w:after="0" w:line="240" w:lineRule="auto"/>
        <w:jc w:val="both"/>
        <w:rPr>
          <w:rFonts w:ascii="Times New Roman" w:hAnsi="Times New Roman" w:cs="Times New Roman"/>
          <w:color w:val="000000"/>
          <w:sz w:val="24"/>
          <w:szCs w:val="24"/>
        </w:rPr>
      </w:pPr>
    </w:p>
    <w:p w:rsidR="00534662" w:rsidRDefault="00534662" w:rsidP="00A2119A">
      <w:pPr>
        <w:spacing w:after="0" w:line="240" w:lineRule="auto"/>
        <w:jc w:val="both"/>
        <w:rPr>
          <w:rFonts w:ascii="Times New Roman" w:hAnsi="Times New Roman" w:cs="Times New Roman"/>
          <w:color w:val="000000"/>
          <w:sz w:val="24"/>
          <w:szCs w:val="24"/>
        </w:rPr>
      </w:pPr>
    </w:p>
    <w:p w:rsidR="00534662" w:rsidRPr="009B4B2A" w:rsidRDefault="00534662" w:rsidP="00534662">
      <w:pPr>
        <w:spacing w:after="0" w:line="360" w:lineRule="auto"/>
        <w:ind w:firstLine="709"/>
        <w:jc w:val="center"/>
        <w:rPr>
          <w:rFonts w:ascii="Times New Roman" w:hAnsi="Times New Roman"/>
          <w:caps/>
          <w:sz w:val="28"/>
          <w:szCs w:val="28"/>
        </w:rPr>
      </w:pPr>
      <w:r w:rsidRPr="009B4B2A">
        <w:rPr>
          <w:rFonts w:ascii="Times New Roman" w:hAnsi="Times New Roman"/>
          <w:caps/>
          <w:sz w:val="28"/>
          <w:szCs w:val="28"/>
        </w:rPr>
        <w:lastRenderedPageBreak/>
        <w:t>Выводы и предложения</w:t>
      </w:r>
    </w:p>
    <w:p w:rsidR="00534662" w:rsidRDefault="00534662" w:rsidP="00534662">
      <w:pPr>
        <w:spacing w:before="240" w:after="0" w:line="360" w:lineRule="auto"/>
        <w:ind w:firstLine="708"/>
        <w:jc w:val="both"/>
        <w:rPr>
          <w:rFonts w:ascii="Times New Roman" w:hAnsi="Times New Roman" w:cs="Times New Roman"/>
          <w:sz w:val="28"/>
          <w:szCs w:val="28"/>
        </w:rPr>
      </w:pPr>
      <w:r w:rsidRPr="009B4B2A">
        <w:rPr>
          <w:rFonts w:ascii="Times New Roman" w:hAnsi="Times New Roman" w:cs="Times New Roman"/>
          <w:sz w:val="28"/>
          <w:szCs w:val="28"/>
        </w:rPr>
        <w:t xml:space="preserve">Цель выполнения  выпускной квалификационной  работы состояла в том, чтобы на примере конкретной организации исследовать состояние  учета  и аудита расчетов </w:t>
      </w:r>
      <w:proofErr w:type="spellStart"/>
      <w:r w:rsidRPr="009B4B2A">
        <w:rPr>
          <w:rFonts w:ascii="Times New Roman" w:hAnsi="Times New Roman" w:cs="Times New Roman"/>
          <w:sz w:val="28"/>
          <w:szCs w:val="28"/>
        </w:rPr>
        <w:t>c</w:t>
      </w:r>
      <w:proofErr w:type="spellEnd"/>
      <w:r w:rsidRPr="009B4B2A">
        <w:rPr>
          <w:rFonts w:ascii="Times New Roman" w:hAnsi="Times New Roman" w:cs="Times New Roman"/>
          <w:sz w:val="28"/>
          <w:szCs w:val="28"/>
        </w:rPr>
        <w:t xml:space="preserve"> поставщиками и подрядчиками, разработать рекомендации по их рационализации</w:t>
      </w:r>
      <w:r>
        <w:rPr>
          <w:rFonts w:ascii="Times New Roman" w:hAnsi="Times New Roman" w:cs="Times New Roman"/>
          <w:sz w:val="28"/>
          <w:szCs w:val="28"/>
        </w:rPr>
        <w:t>.</w:t>
      </w:r>
    </w:p>
    <w:p w:rsidR="00534662" w:rsidRDefault="00534662" w:rsidP="00534662">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E733F8">
        <w:rPr>
          <w:rFonts w:ascii="Times New Roman" w:hAnsi="Times New Roman" w:cs="Times New Roman"/>
          <w:sz w:val="28"/>
          <w:szCs w:val="28"/>
          <w:shd w:val="clear" w:color="auto" w:fill="FFFFFF"/>
        </w:rPr>
        <w:t>Объектом исследования</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было выбрано общество с ограниченной ответственностью «Декоративно-цветочные культуры»», основным видом деятельности которого является </w:t>
      </w:r>
      <w:r w:rsidRPr="00360D25">
        <w:rPr>
          <w:rFonts w:ascii="Times New Roman" w:hAnsi="Times New Roman" w:cs="Times New Roman"/>
          <w:color w:val="000000"/>
          <w:sz w:val="28"/>
          <w:szCs w:val="28"/>
        </w:rPr>
        <w:t>декоративное садоводство, предоставление услуг по закладке, обработке и содержанию садов, парков и других зеленых насаждений, выращивание прочей продукции питомников</w:t>
      </w:r>
      <w:r w:rsidRPr="00360D25">
        <w:rPr>
          <w:rFonts w:ascii="Times New Roman" w:hAnsi="Times New Roman" w:cs="Times New Roman"/>
          <w:sz w:val="28"/>
          <w:szCs w:val="28"/>
          <w:shd w:val="clear" w:color="auto" w:fill="FFFFFF"/>
        </w:rPr>
        <w:t>.</w:t>
      </w:r>
    </w:p>
    <w:p w:rsidR="00534662" w:rsidRPr="00E733F8" w:rsidRDefault="00534662" w:rsidP="00534662">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rPr>
      </w:pPr>
      <w:r w:rsidRPr="00E733F8">
        <w:rPr>
          <w:rFonts w:ascii="Times New Roman" w:hAnsi="Times New Roman" w:cs="Times New Roman"/>
          <w:color w:val="000000"/>
          <w:sz w:val="28"/>
          <w:szCs w:val="28"/>
        </w:rPr>
        <w:t xml:space="preserve">Цель деятельности </w:t>
      </w:r>
      <w:r>
        <w:rPr>
          <w:rFonts w:ascii="Times New Roman" w:hAnsi="Times New Roman" w:cs="Times New Roman"/>
          <w:color w:val="000000"/>
          <w:sz w:val="28"/>
          <w:szCs w:val="28"/>
        </w:rPr>
        <w:t>общества</w:t>
      </w:r>
      <w:r w:rsidRPr="00E733F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9B4B2A">
        <w:rPr>
          <w:rFonts w:ascii="Times New Roman" w:hAnsi="Times New Roman" w:cs="Times New Roman"/>
          <w:color w:val="000000"/>
          <w:sz w:val="28"/>
          <w:szCs w:val="28"/>
        </w:rPr>
        <w:t>удовлетворени</w:t>
      </w:r>
      <w:r>
        <w:rPr>
          <w:rFonts w:ascii="Times New Roman" w:hAnsi="Times New Roman" w:cs="Times New Roman"/>
          <w:color w:val="000000"/>
          <w:sz w:val="28"/>
          <w:szCs w:val="28"/>
        </w:rPr>
        <w:t>е</w:t>
      </w:r>
      <w:r w:rsidRPr="009B4B2A">
        <w:rPr>
          <w:rFonts w:ascii="Times New Roman" w:hAnsi="Times New Roman" w:cs="Times New Roman"/>
          <w:color w:val="000000"/>
          <w:sz w:val="28"/>
          <w:szCs w:val="28"/>
        </w:rPr>
        <w:t xml:space="preserve"> потребностей населения и получени</w:t>
      </w:r>
      <w:r>
        <w:rPr>
          <w:rFonts w:ascii="Times New Roman" w:hAnsi="Times New Roman" w:cs="Times New Roman"/>
          <w:color w:val="000000"/>
          <w:sz w:val="28"/>
          <w:szCs w:val="28"/>
        </w:rPr>
        <w:t>е</w:t>
      </w:r>
      <w:r w:rsidRPr="009B4B2A">
        <w:rPr>
          <w:rFonts w:ascii="Times New Roman" w:hAnsi="Times New Roman" w:cs="Times New Roman"/>
          <w:color w:val="000000"/>
          <w:sz w:val="28"/>
          <w:szCs w:val="28"/>
        </w:rPr>
        <w:t xml:space="preserve"> прибыли</w:t>
      </w:r>
      <w:r>
        <w:rPr>
          <w:rFonts w:ascii="Times New Roman" w:hAnsi="Times New Roman" w:cs="Times New Roman"/>
          <w:color w:val="000000"/>
          <w:sz w:val="28"/>
          <w:szCs w:val="28"/>
        </w:rPr>
        <w:t xml:space="preserve"> от продажи продукции, выполнения работ и  оказания услуг</w:t>
      </w:r>
      <w:r w:rsidRPr="009B4B2A">
        <w:rPr>
          <w:rFonts w:ascii="Times New Roman" w:hAnsi="Times New Roman" w:cs="Times New Roman"/>
          <w:color w:val="000000"/>
          <w:sz w:val="28"/>
          <w:szCs w:val="28"/>
        </w:rPr>
        <w:t>.</w:t>
      </w:r>
    </w:p>
    <w:p w:rsidR="00534662" w:rsidRDefault="00534662" w:rsidP="00534662">
      <w:pPr>
        <w:spacing w:after="0" w:line="360" w:lineRule="auto"/>
        <w:ind w:firstLine="709"/>
        <w:jc w:val="both"/>
        <w:rPr>
          <w:rFonts w:ascii="Times New Roman" w:hAnsi="Times New Roman" w:cs="Times New Roman"/>
          <w:color w:val="000000" w:themeColor="text1"/>
          <w:sz w:val="28"/>
          <w:szCs w:val="28"/>
        </w:rPr>
      </w:pPr>
      <w:r w:rsidRPr="00FD4EC4">
        <w:rPr>
          <w:rFonts w:ascii="Times New Roman" w:hAnsi="Times New Roman" w:cs="Times New Roman"/>
          <w:color w:val="000000" w:themeColor="text1"/>
          <w:sz w:val="28"/>
          <w:szCs w:val="28"/>
        </w:rPr>
        <w:t>ООО «Декоративно-цветочные культуры»</w:t>
      </w:r>
      <w:r>
        <w:rPr>
          <w:rFonts w:ascii="Times New Roman" w:hAnsi="Times New Roman" w:cs="Times New Roman"/>
          <w:color w:val="000000" w:themeColor="text1"/>
          <w:sz w:val="28"/>
          <w:szCs w:val="28"/>
        </w:rPr>
        <w:t xml:space="preserve"> является </w:t>
      </w:r>
      <w:r w:rsidRPr="00FD4EC4">
        <w:rPr>
          <w:rFonts w:ascii="Times New Roman" w:hAnsi="Times New Roman" w:cs="Times New Roman"/>
          <w:color w:val="000000" w:themeColor="text1"/>
          <w:sz w:val="28"/>
          <w:szCs w:val="28"/>
        </w:rPr>
        <w:t xml:space="preserve">одним из крупнейших предприятий России по выращиванию рассады цветов, декоративных, </w:t>
      </w:r>
      <w:r>
        <w:rPr>
          <w:rFonts w:ascii="Times New Roman" w:hAnsi="Times New Roman" w:cs="Times New Roman"/>
          <w:color w:val="000000" w:themeColor="text1"/>
          <w:sz w:val="28"/>
          <w:szCs w:val="28"/>
        </w:rPr>
        <w:t xml:space="preserve"> </w:t>
      </w:r>
      <w:r w:rsidRPr="00FD4EC4">
        <w:rPr>
          <w:rFonts w:ascii="Times New Roman" w:hAnsi="Times New Roman" w:cs="Times New Roman"/>
          <w:color w:val="000000" w:themeColor="text1"/>
          <w:sz w:val="28"/>
          <w:szCs w:val="28"/>
        </w:rPr>
        <w:t>плодовых деревьев и кустарников, однолетних и многолетних цветов, контейнерных и горшечных растений.</w:t>
      </w:r>
      <w:r>
        <w:rPr>
          <w:rFonts w:ascii="Times New Roman" w:hAnsi="Times New Roman" w:cs="Times New Roman"/>
          <w:color w:val="000000" w:themeColor="text1"/>
          <w:sz w:val="28"/>
          <w:szCs w:val="28"/>
        </w:rPr>
        <w:t xml:space="preserve"> Покупателями продукции </w:t>
      </w:r>
      <w:r w:rsidRPr="00FD4EC4">
        <w:rPr>
          <w:rFonts w:ascii="Times New Roman" w:hAnsi="Times New Roman" w:cs="Times New Roman"/>
          <w:color w:val="000000" w:themeColor="text1"/>
          <w:sz w:val="28"/>
          <w:szCs w:val="28"/>
        </w:rPr>
        <w:t>ООО «Декоративно-цветочные культуры»</w:t>
      </w:r>
      <w:r>
        <w:rPr>
          <w:rFonts w:ascii="Times New Roman" w:hAnsi="Times New Roman" w:cs="Times New Roman"/>
          <w:color w:val="000000" w:themeColor="text1"/>
          <w:sz w:val="28"/>
          <w:szCs w:val="28"/>
        </w:rPr>
        <w:t xml:space="preserve"> являются не только предприятия </w:t>
      </w:r>
      <w:proofErr w:type="gramStart"/>
      <w:r>
        <w:rPr>
          <w:rFonts w:ascii="Times New Roman" w:hAnsi="Times New Roman" w:cs="Times New Roman"/>
          <w:color w:val="000000" w:themeColor="text1"/>
          <w:sz w:val="28"/>
          <w:szCs w:val="28"/>
        </w:rPr>
        <w:t>г</w:t>
      </w:r>
      <w:proofErr w:type="gramEnd"/>
      <w:r>
        <w:rPr>
          <w:rFonts w:ascii="Times New Roman" w:hAnsi="Times New Roman" w:cs="Times New Roman"/>
          <w:color w:val="000000" w:themeColor="text1"/>
          <w:sz w:val="28"/>
          <w:szCs w:val="28"/>
        </w:rPr>
        <w:t xml:space="preserve">. Ижевска и Удмуртской республики, но и организации, находящиеся </w:t>
      </w:r>
      <w:r w:rsidRPr="00BD3CAD">
        <w:rPr>
          <w:rFonts w:ascii="Times New Roman" w:hAnsi="Times New Roman" w:cs="Times New Roman"/>
          <w:color w:val="000000" w:themeColor="text1"/>
          <w:sz w:val="28"/>
          <w:szCs w:val="28"/>
        </w:rPr>
        <w:t>в Татарстане, Кировской и Пермской областях, Екатер</w:t>
      </w:r>
      <w:r>
        <w:rPr>
          <w:rFonts w:ascii="Times New Roman" w:hAnsi="Times New Roman" w:cs="Times New Roman"/>
          <w:color w:val="000000" w:themeColor="text1"/>
          <w:sz w:val="28"/>
          <w:szCs w:val="28"/>
        </w:rPr>
        <w:t>и</w:t>
      </w:r>
      <w:r w:rsidRPr="00BD3CAD">
        <w:rPr>
          <w:rFonts w:ascii="Times New Roman" w:hAnsi="Times New Roman" w:cs="Times New Roman"/>
          <w:color w:val="000000" w:themeColor="text1"/>
          <w:sz w:val="28"/>
          <w:szCs w:val="28"/>
        </w:rPr>
        <w:t>нбурге, Челябинске, Москве.</w:t>
      </w:r>
    </w:p>
    <w:p w:rsidR="00534662" w:rsidRDefault="00534662" w:rsidP="00534662">
      <w:pPr>
        <w:pStyle w:val="a4"/>
        <w:spacing w:before="0" w:beforeAutospacing="0" w:after="0" w:afterAutospacing="0" w:line="360" w:lineRule="auto"/>
        <w:ind w:firstLine="720"/>
        <w:jc w:val="both"/>
        <w:rPr>
          <w:sz w:val="28"/>
          <w:szCs w:val="28"/>
        </w:rPr>
      </w:pPr>
      <w:r>
        <w:rPr>
          <w:sz w:val="28"/>
          <w:szCs w:val="28"/>
        </w:rPr>
        <w:t xml:space="preserve">За анализируемый период выручка выросла на 101,2%, а себестоимость увеличилась на 87,2 %, что связано с увеличением количества продаж  продукции и услуг, которые оказывает ООО «Декоративно-цветочные культуры». </w:t>
      </w:r>
    </w:p>
    <w:p w:rsidR="00534662" w:rsidRDefault="00534662" w:rsidP="00534662">
      <w:pPr>
        <w:pStyle w:val="a4"/>
        <w:spacing w:before="0" w:beforeAutospacing="0" w:after="0" w:afterAutospacing="0" w:line="360" w:lineRule="auto"/>
        <w:ind w:firstLine="708"/>
        <w:jc w:val="both"/>
        <w:rPr>
          <w:sz w:val="28"/>
          <w:szCs w:val="28"/>
        </w:rPr>
      </w:pPr>
      <w:r w:rsidRPr="00487382">
        <w:rPr>
          <w:sz w:val="28"/>
          <w:szCs w:val="28"/>
        </w:rPr>
        <w:t xml:space="preserve">Анализируя различные виды прибыли на предприятии можно сказать, что предприятие является прибыльным. </w:t>
      </w:r>
      <w:r>
        <w:rPr>
          <w:sz w:val="28"/>
          <w:szCs w:val="28"/>
        </w:rPr>
        <w:t xml:space="preserve">За 2012 – 2016 г.г. прибыль от продаж выросла в 19 раз, что связано с сокращением коммерческих расходов у организации. Прибыль до налогообложения увеличилась почти в 13 раз. </w:t>
      </w:r>
    </w:p>
    <w:p w:rsidR="00534662" w:rsidRDefault="00534662" w:rsidP="00534662">
      <w:pPr>
        <w:pStyle w:val="a4"/>
        <w:spacing w:before="0" w:beforeAutospacing="0" w:after="0" w:afterAutospacing="0" w:line="360" w:lineRule="auto"/>
        <w:ind w:firstLine="720"/>
        <w:jc w:val="both"/>
        <w:rPr>
          <w:sz w:val="28"/>
          <w:szCs w:val="28"/>
        </w:rPr>
      </w:pPr>
      <w:r>
        <w:rPr>
          <w:sz w:val="28"/>
          <w:szCs w:val="28"/>
        </w:rPr>
        <w:lastRenderedPageBreak/>
        <w:t xml:space="preserve"> Чистая прибыль организации также многократно увеличилась (с 2012 года она выросла с 1963 тыс</w:t>
      </w:r>
      <w:proofErr w:type="gramStart"/>
      <w:r>
        <w:rPr>
          <w:sz w:val="28"/>
          <w:szCs w:val="28"/>
        </w:rPr>
        <w:t>.р</w:t>
      </w:r>
      <w:proofErr w:type="gramEnd"/>
      <w:r>
        <w:rPr>
          <w:sz w:val="28"/>
          <w:szCs w:val="28"/>
        </w:rPr>
        <w:t xml:space="preserve">уб. до 24956 тыс.руб. (более чем в 12 раз)). </w:t>
      </w:r>
    </w:p>
    <w:p w:rsidR="00534662" w:rsidRDefault="00534662" w:rsidP="00534662">
      <w:pPr>
        <w:spacing w:after="0" w:line="360" w:lineRule="auto"/>
        <w:ind w:firstLine="708"/>
        <w:jc w:val="both"/>
        <w:rPr>
          <w:rFonts w:ascii="Times New Roman" w:hAnsi="Times New Roman" w:cs="Times New Roman"/>
          <w:sz w:val="28"/>
          <w:szCs w:val="28"/>
        </w:rPr>
      </w:pPr>
      <w:r w:rsidRPr="00A77B1F">
        <w:rPr>
          <w:rFonts w:ascii="Times New Roman" w:hAnsi="Times New Roman" w:cs="Times New Roman"/>
          <w:sz w:val="28"/>
          <w:szCs w:val="28"/>
        </w:rPr>
        <w:t>Говоря об уровне рентабельности в ООО «Декоративно-цветочные культуры»,  можно сделать вывод, что организация рентабельна.</w:t>
      </w:r>
      <w:r>
        <w:rPr>
          <w:rFonts w:ascii="Times New Roman" w:hAnsi="Times New Roman" w:cs="Times New Roman"/>
          <w:sz w:val="28"/>
          <w:szCs w:val="28"/>
        </w:rPr>
        <w:t xml:space="preserve"> </w:t>
      </w:r>
      <w:r w:rsidRPr="00A77B1F">
        <w:rPr>
          <w:rFonts w:ascii="Times New Roman" w:hAnsi="Times New Roman" w:cs="Times New Roman"/>
          <w:sz w:val="28"/>
          <w:szCs w:val="28"/>
        </w:rPr>
        <w:t>В целом</w:t>
      </w:r>
      <w:r>
        <w:rPr>
          <w:rFonts w:ascii="Times New Roman" w:hAnsi="Times New Roman" w:cs="Times New Roman"/>
          <w:sz w:val="28"/>
          <w:szCs w:val="28"/>
        </w:rPr>
        <w:t>, за изучаемый период</w:t>
      </w:r>
      <w:r w:rsidRPr="00A77B1F">
        <w:rPr>
          <w:rFonts w:ascii="Times New Roman" w:hAnsi="Times New Roman" w:cs="Times New Roman"/>
          <w:sz w:val="28"/>
          <w:szCs w:val="28"/>
        </w:rPr>
        <w:t xml:space="preserve"> </w:t>
      </w:r>
      <w:r>
        <w:rPr>
          <w:rFonts w:ascii="Times New Roman" w:hAnsi="Times New Roman" w:cs="Times New Roman"/>
          <w:sz w:val="28"/>
          <w:szCs w:val="28"/>
        </w:rPr>
        <w:t>рентабельность увеличилась</w:t>
      </w:r>
      <w:r w:rsidRPr="00A77B1F">
        <w:rPr>
          <w:rFonts w:ascii="Times New Roman" w:hAnsi="Times New Roman" w:cs="Times New Roman"/>
          <w:sz w:val="28"/>
          <w:szCs w:val="28"/>
        </w:rPr>
        <w:t xml:space="preserve"> на 8,4%.</w:t>
      </w:r>
    </w:p>
    <w:p w:rsidR="00534662" w:rsidRDefault="00534662" w:rsidP="00534662">
      <w:pPr>
        <w:spacing w:after="0" w:line="360" w:lineRule="auto"/>
        <w:ind w:firstLine="708"/>
        <w:jc w:val="both"/>
        <w:rPr>
          <w:rFonts w:ascii="Times New Roman" w:hAnsi="Times New Roman" w:cs="Times New Roman"/>
          <w:sz w:val="28"/>
        </w:rPr>
      </w:pPr>
      <w:r w:rsidRPr="00A77B1F">
        <w:rPr>
          <w:rFonts w:ascii="Times New Roman" w:hAnsi="Times New Roman" w:cs="Times New Roman"/>
          <w:sz w:val="28"/>
        </w:rPr>
        <w:t xml:space="preserve">Средняя стоимость основных средств увеличилась на 95,2%, что связано с постройкой новых зданий, приобретением нового оборудования, теплиц, машин и тракторов в 2014 году. </w:t>
      </w:r>
    </w:p>
    <w:p w:rsidR="00534662" w:rsidRDefault="00534662" w:rsidP="00534662">
      <w:pPr>
        <w:spacing w:after="0" w:line="360" w:lineRule="auto"/>
        <w:ind w:firstLine="708"/>
        <w:jc w:val="both"/>
        <w:rPr>
          <w:rFonts w:ascii="Times New Roman" w:eastAsia="Times New Roman" w:hAnsi="Times New Roman" w:cs="Times New Roman"/>
          <w:sz w:val="28"/>
          <w:szCs w:val="24"/>
        </w:rPr>
      </w:pPr>
      <w:r w:rsidRPr="00A77B1F">
        <w:rPr>
          <w:rFonts w:ascii="Times New Roman" w:eastAsia="Times New Roman" w:hAnsi="Times New Roman" w:cs="Times New Roman"/>
          <w:sz w:val="28"/>
          <w:szCs w:val="24"/>
        </w:rPr>
        <w:t xml:space="preserve">Рентабельность использования основных средств увеличилась, что свидетельствует об эффективном использовании </w:t>
      </w:r>
      <w:r>
        <w:rPr>
          <w:rFonts w:ascii="Times New Roman" w:eastAsia="Times New Roman" w:hAnsi="Times New Roman" w:cs="Times New Roman"/>
          <w:sz w:val="28"/>
          <w:szCs w:val="24"/>
        </w:rPr>
        <w:t>основных средств на предприятии (на 1 рубль стоимости</w:t>
      </w:r>
      <w:r w:rsidRPr="00A77B1F">
        <w:rPr>
          <w:rFonts w:ascii="Times New Roman" w:eastAsia="Times New Roman" w:hAnsi="Times New Roman" w:cs="Times New Roman"/>
          <w:sz w:val="28"/>
          <w:szCs w:val="24"/>
        </w:rPr>
        <w:t xml:space="preserve"> основных средств в 2016 году приходится 23,5 руб. прибыли, что на 19,9 руб. больше, чем в 2012 году</w:t>
      </w:r>
      <w:r>
        <w:rPr>
          <w:rFonts w:ascii="Times New Roman" w:eastAsia="Times New Roman" w:hAnsi="Times New Roman" w:cs="Times New Roman"/>
          <w:sz w:val="28"/>
          <w:szCs w:val="24"/>
        </w:rPr>
        <w:t>).</w:t>
      </w:r>
    </w:p>
    <w:p w:rsidR="00534662" w:rsidRPr="00B35A54" w:rsidRDefault="00534662" w:rsidP="00534662">
      <w:pPr>
        <w:spacing w:after="0" w:line="360" w:lineRule="auto"/>
        <w:ind w:firstLine="708"/>
        <w:jc w:val="both"/>
        <w:rPr>
          <w:rFonts w:ascii="Times New Roman" w:eastAsia="Times New Roman" w:hAnsi="Times New Roman" w:cs="Times New Roman"/>
          <w:sz w:val="28"/>
          <w:szCs w:val="24"/>
        </w:rPr>
      </w:pPr>
      <w:r w:rsidRPr="00B35A54">
        <w:rPr>
          <w:rFonts w:ascii="Times New Roman" w:hAnsi="Times New Roman" w:cs="Times New Roman"/>
          <w:sz w:val="28"/>
        </w:rPr>
        <w:t>Трудовые, земельные ресурсы в ООО «Декоративно-цветочные культуры»</w:t>
      </w:r>
      <w:r>
        <w:rPr>
          <w:rFonts w:ascii="Times New Roman" w:hAnsi="Times New Roman" w:cs="Times New Roman"/>
          <w:sz w:val="28"/>
        </w:rPr>
        <w:t xml:space="preserve"> также</w:t>
      </w:r>
      <w:r w:rsidRPr="00B35A54">
        <w:rPr>
          <w:rFonts w:ascii="Times New Roman" w:hAnsi="Times New Roman" w:cs="Times New Roman"/>
          <w:sz w:val="28"/>
        </w:rPr>
        <w:t xml:space="preserve"> используются эффективно.</w:t>
      </w:r>
    </w:p>
    <w:p w:rsidR="00534662" w:rsidRDefault="00534662" w:rsidP="00534662">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4"/>
        </w:rPr>
        <w:tab/>
      </w:r>
      <w:r w:rsidRPr="00B35A54">
        <w:rPr>
          <w:rFonts w:ascii="Times New Roman" w:eastAsia="Times New Roman" w:hAnsi="Times New Roman" w:cs="Times New Roman"/>
          <w:sz w:val="28"/>
          <w:szCs w:val="24"/>
        </w:rPr>
        <w:t>Исходя из показателей рентабельности, можно сказать, что как собственный, так и совокупный капитал в ООО «Декоративно-цветочные культуры»  используется эффективно.</w:t>
      </w:r>
      <w:r>
        <w:rPr>
          <w:rFonts w:ascii="Times New Roman" w:hAnsi="Times New Roman" w:cs="Times New Roman"/>
          <w:sz w:val="28"/>
          <w:szCs w:val="28"/>
        </w:rPr>
        <w:t xml:space="preserve"> За 2012-2016 г.г. </w:t>
      </w:r>
      <w:r w:rsidRPr="00B35A54">
        <w:rPr>
          <w:rFonts w:ascii="Times New Roman" w:hAnsi="Times New Roman" w:cs="Times New Roman"/>
          <w:sz w:val="28"/>
          <w:szCs w:val="28"/>
        </w:rPr>
        <w:t>поступление денежных средств увеличилось на 89,2%.</w:t>
      </w:r>
    </w:p>
    <w:p w:rsidR="00534662" w:rsidRDefault="00534662" w:rsidP="00534662">
      <w:pPr>
        <w:pStyle w:val="Default"/>
        <w:spacing w:line="360" w:lineRule="auto"/>
        <w:ind w:firstLine="709"/>
        <w:jc w:val="both"/>
        <w:rPr>
          <w:sz w:val="28"/>
          <w:szCs w:val="28"/>
        </w:rPr>
      </w:pPr>
      <w:r w:rsidRPr="00E733F8">
        <w:rPr>
          <w:sz w:val="28"/>
          <w:szCs w:val="28"/>
        </w:rPr>
        <w:t xml:space="preserve">В целом </w:t>
      </w:r>
      <w:r w:rsidRPr="00B35A54">
        <w:rPr>
          <w:sz w:val="28"/>
        </w:rPr>
        <w:t>ООО «Декоративно-цветочные культуры»</w:t>
      </w:r>
      <w:r>
        <w:rPr>
          <w:sz w:val="28"/>
        </w:rPr>
        <w:t xml:space="preserve"> </w:t>
      </w:r>
      <w:r w:rsidRPr="00E733F8">
        <w:rPr>
          <w:sz w:val="28"/>
          <w:szCs w:val="28"/>
        </w:rPr>
        <w:t xml:space="preserve">достаточно </w:t>
      </w:r>
      <w:proofErr w:type="spellStart"/>
      <w:r w:rsidRPr="00E733F8">
        <w:rPr>
          <w:sz w:val="28"/>
          <w:szCs w:val="28"/>
        </w:rPr>
        <w:t>ликвидно</w:t>
      </w:r>
      <w:proofErr w:type="spellEnd"/>
      <w:r w:rsidRPr="00E733F8">
        <w:rPr>
          <w:sz w:val="28"/>
          <w:szCs w:val="28"/>
        </w:rPr>
        <w:t>, коэффициенты ликвидности выше рекомендуемых значений</w:t>
      </w:r>
      <w:r>
        <w:rPr>
          <w:sz w:val="28"/>
          <w:szCs w:val="28"/>
        </w:rPr>
        <w:t>.</w:t>
      </w:r>
    </w:p>
    <w:p w:rsidR="00534662" w:rsidRDefault="00534662" w:rsidP="00534662">
      <w:pPr>
        <w:pStyle w:val="Default"/>
        <w:spacing w:line="360" w:lineRule="auto"/>
        <w:ind w:firstLine="709"/>
        <w:jc w:val="both"/>
        <w:rPr>
          <w:sz w:val="28"/>
          <w:szCs w:val="28"/>
        </w:rPr>
      </w:pPr>
      <w:r>
        <w:rPr>
          <w:sz w:val="28"/>
          <w:szCs w:val="28"/>
        </w:rPr>
        <w:t xml:space="preserve">Можно сделать вывод о том, что деятельность </w:t>
      </w:r>
      <w:r w:rsidRPr="00B35A54">
        <w:rPr>
          <w:sz w:val="28"/>
        </w:rPr>
        <w:t>ООО «Декоративно-цветочные культуры»</w:t>
      </w:r>
      <w:r>
        <w:rPr>
          <w:sz w:val="28"/>
          <w:szCs w:val="28"/>
        </w:rPr>
        <w:t xml:space="preserve"> прибыльна, рентабельна. Производственные и экономические показатели имеют положительные темпы прироста, капитал используется рационально. Финансовое положение организации устойчивое.</w:t>
      </w:r>
    </w:p>
    <w:p w:rsidR="00534662" w:rsidRDefault="00534662" w:rsidP="005346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B35A54">
        <w:rPr>
          <w:rFonts w:ascii="Times New Roman" w:hAnsi="Times New Roman" w:cs="Times New Roman"/>
          <w:sz w:val="28"/>
          <w:szCs w:val="28"/>
        </w:rPr>
        <w:t>роанализировав основные показатели деятельност</w:t>
      </w:r>
      <w:proofErr w:type="gramStart"/>
      <w:r w:rsidRPr="00B35A54">
        <w:rPr>
          <w:rFonts w:ascii="Times New Roman" w:hAnsi="Times New Roman" w:cs="Times New Roman"/>
          <w:sz w:val="28"/>
          <w:szCs w:val="28"/>
        </w:rPr>
        <w:t>и ООО</w:t>
      </w:r>
      <w:proofErr w:type="gramEnd"/>
      <w:r w:rsidRPr="00B35A54">
        <w:rPr>
          <w:rFonts w:ascii="Times New Roman" w:hAnsi="Times New Roman" w:cs="Times New Roman"/>
          <w:sz w:val="28"/>
          <w:szCs w:val="28"/>
        </w:rPr>
        <w:t xml:space="preserve"> «Декоративно-цветочные культуры», можно сделать вывод, что 2014 год стал переломным моментом в деятельности организации. Было приобретено новое современное оборудование, начали использоваться новые технологии в выращивании растений и цветов, произошла оптимизация трудовых ресурсов.  С 2015 года показатели деятельности, эффективности </w:t>
      </w:r>
      <w:r w:rsidRPr="00B35A54">
        <w:rPr>
          <w:rFonts w:ascii="Times New Roman" w:hAnsi="Times New Roman" w:cs="Times New Roman"/>
          <w:sz w:val="28"/>
          <w:szCs w:val="28"/>
        </w:rPr>
        <w:lastRenderedPageBreak/>
        <w:t>использования ресурсов и капитала, ликвидности, платежеспособности и финансовой  устойчивости организации начали увеличиваться и продолжают расти, следовательно, данное изменение было оправдано.</w:t>
      </w:r>
    </w:p>
    <w:p w:rsidR="00534662" w:rsidRDefault="00534662" w:rsidP="00534662">
      <w:pPr>
        <w:spacing w:after="0" w:line="360" w:lineRule="auto"/>
        <w:ind w:firstLine="708"/>
        <w:jc w:val="both"/>
        <w:rPr>
          <w:rFonts w:ascii="Times New Roman" w:hAnsi="Times New Roman" w:cs="Times New Roman"/>
          <w:sz w:val="28"/>
          <w:szCs w:val="28"/>
        </w:rPr>
      </w:pPr>
      <w:r w:rsidRPr="00A12C00">
        <w:rPr>
          <w:rFonts w:ascii="Times New Roman" w:hAnsi="Times New Roman" w:cs="Times New Roman"/>
          <w:sz w:val="28"/>
          <w:szCs w:val="28"/>
        </w:rPr>
        <w:t xml:space="preserve">Бухгалтерский учет в </w:t>
      </w:r>
      <w:r>
        <w:rPr>
          <w:rFonts w:ascii="Times New Roman" w:hAnsi="Times New Roman" w:cs="Times New Roman"/>
          <w:sz w:val="28"/>
          <w:szCs w:val="28"/>
        </w:rPr>
        <w:t>организации</w:t>
      </w:r>
      <w:r w:rsidRPr="00A12C00">
        <w:rPr>
          <w:rFonts w:ascii="Times New Roman" w:hAnsi="Times New Roman" w:cs="Times New Roman"/>
          <w:sz w:val="28"/>
          <w:szCs w:val="28"/>
        </w:rPr>
        <w:t xml:space="preserve"> осуществляется бухгалтерией, являющейся его самостоятельным структурным подразделением</w:t>
      </w:r>
    </w:p>
    <w:p w:rsidR="00534662" w:rsidRDefault="00534662" w:rsidP="00534662">
      <w:pPr>
        <w:spacing w:after="0" w:line="360" w:lineRule="auto"/>
        <w:ind w:firstLine="708"/>
        <w:jc w:val="both"/>
        <w:rPr>
          <w:rFonts w:ascii="Times New Roman" w:hAnsi="Times New Roman" w:cs="Times New Roman"/>
          <w:sz w:val="28"/>
          <w:szCs w:val="28"/>
        </w:rPr>
      </w:pPr>
      <w:r w:rsidRPr="00A12C00">
        <w:rPr>
          <w:rFonts w:ascii="Times New Roman" w:hAnsi="Times New Roman" w:cs="Times New Roman"/>
          <w:sz w:val="28"/>
          <w:szCs w:val="28"/>
        </w:rPr>
        <w:t>В ООО «Декоративно-цветочные культуры» используется автоматизированная система учета с использованием персональных компьютеров (ПК) и прикладной программы «1С: Бухгалтерия 8». Текущая учетная информация вводится с первичных документов либо со специальных регистраторов учетных данных.</w:t>
      </w:r>
    </w:p>
    <w:p w:rsidR="00534662" w:rsidRDefault="00534662" w:rsidP="00534662">
      <w:pPr>
        <w:spacing w:after="0" w:line="360" w:lineRule="auto"/>
        <w:ind w:firstLine="708"/>
        <w:jc w:val="both"/>
        <w:rPr>
          <w:rFonts w:ascii="Times New Roman" w:hAnsi="Times New Roman" w:cs="Times New Roman"/>
          <w:sz w:val="28"/>
          <w:szCs w:val="28"/>
        </w:rPr>
      </w:pPr>
      <w:r w:rsidRPr="00A12C00">
        <w:rPr>
          <w:rFonts w:ascii="Times New Roman" w:hAnsi="Times New Roman" w:cs="Times New Roman"/>
          <w:sz w:val="28"/>
          <w:szCs w:val="28"/>
        </w:rPr>
        <w:t>ООО «Декоративно-цветочные культуры» является плательщиком ЕСХН</w:t>
      </w:r>
      <w:r>
        <w:rPr>
          <w:sz w:val="28"/>
          <w:szCs w:val="28"/>
        </w:rPr>
        <w:t xml:space="preserve"> </w:t>
      </w:r>
      <w:r w:rsidRPr="002B75A0">
        <w:rPr>
          <w:rFonts w:ascii="Times New Roman" w:hAnsi="Times New Roman" w:cs="Times New Roman"/>
          <w:sz w:val="28"/>
          <w:szCs w:val="28"/>
        </w:rPr>
        <w:t>и не принимает к вычету НДС. Данный налог включен в стоимость поступивших товаров, выполненных работ или оказанных услуг</w:t>
      </w:r>
      <w:r>
        <w:rPr>
          <w:rFonts w:ascii="Times New Roman" w:hAnsi="Times New Roman" w:cs="Times New Roman"/>
          <w:sz w:val="28"/>
          <w:szCs w:val="28"/>
        </w:rPr>
        <w:t>.</w:t>
      </w:r>
    </w:p>
    <w:p w:rsidR="00534662" w:rsidRDefault="00534662" w:rsidP="00534662">
      <w:pPr>
        <w:pStyle w:val="normal"/>
        <w:spacing w:line="360" w:lineRule="auto"/>
        <w:ind w:firstLine="708"/>
        <w:jc w:val="both"/>
        <w:rPr>
          <w:sz w:val="28"/>
          <w:szCs w:val="28"/>
        </w:rPr>
      </w:pPr>
      <w:r>
        <w:rPr>
          <w:sz w:val="28"/>
          <w:szCs w:val="28"/>
        </w:rPr>
        <w:t xml:space="preserve">В ходе изучения учета расчетов с поставщиками и подрядчиками в ООО «Декоративно-цветочные культуры» было выявлено, что синтетический учет ведется </w:t>
      </w:r>
      <w:r w:rsidRPr="00A12C00">
        <w:rPr>
          <w:sz w:val="28"/>
          <w:szCs w:val="28"/>
        </w:rPr>
        <w:t>на счете 60</w:t>
      </w:r>
      <w:r>
        <w:rPr>
          <w:sz w:val="28"/>
          <w:szCs w:val="28"/>
        </w:rPr>
        <w:t xml:space="preserve"> «Расчеты с поставщиками и подрядчиками». Аналитический учет расчетов с поставщиками и подрядчиками ведется по каждому предъявленному счету, а расчетов в порядке плановых платежей – по каждому поставщику и подрядчику.</w:t>
      </w:r>
    </w:p>
    <w:p w:rsidR="00534662" w:rsidRDefault="00534662" w:rsidP="00534662">
      <w:pPr>
        <w:pStyle w:val="normal"/>
        <w:spacing w:line="360" w:lineRule="auto"/>
        <w:ind w:firstLine="708"/>
        <w:jc w:val="both"/>
        <w:rPr>
          <w:sz w:val="28"/>
          <w:szCs w:val="28"/>
        </w:rPr>
      </w:pPr>
      <w:r>
        <w:rPr>
          <w:sz w:val="28"/>
          <w:szCs w:val="28"/>
        </w:rPr>
        <w:t>К счету 60 «Расчеты с поставщиками и подрядчиками» в ООО «Декоративно-цветочные культуры» открыты следующие субсчета: 60-1 «Расчеты с поставщиками и подрядчиками», 60-2 «Расчеты по авансам выданным».</w:t>
      </w:r>
    </w:p>
    <w:p w:rsidR="00534662" w:rsidRDefault="00534662" w:rsidP="00534662">
      <w:pPr>
        <w:pStyle w:val="normal"/>
        <w:spacing w:line="360" w:lineRule="auto"/>
        <w:ind w:firstLine="708"/>
        <w:jc w:val="both"/>
        <w:rPr>
          <w:sz w:val="28"/>
          <w:szCs w:val="28"/>
        </w:rPr>
      </w:pPr>
      <w:r>
        <w:rPr>
          <w:sz w:val="28"/>
          <w:szCs w:val="28"/>
        </w:rPr>
        <w:t xml:space="preserve">В качестве первичных  документов по учету расчетов с поставщиками и подрядчиками в ООО «Декоративно-цветочные культуры» используются товарные накладные, акты взаимозачета, товарно-транспортные накладные, платежные поручения, расходные кассовые ордера, акты приемки материалов, акты приемки выполненных работ. </w:t>
      </w:r>
    </w:p>
    <w:p w:rsidR="00534662" w:rsidRDefault="00534662" w:rsidP="00534662">
      <w:pPr>
        <w:pStyle w:val="normal"/>
        <w:spacing w:line="360" w:lineRule="auto"/>
        <w:ind w:firstLine="708"/>
        <w:jc w:val="both"/>
        <w:rPr>
          <w:sz w:val="28"/>
          <w:szCs w:val="28"/>
        </w:rPr>
      </w:pPr>
      <w:r>
        <w:rPr>
          <w:sz w:val="28"/>
          <w:szCs w:val="28"/>
        </w:rPr>
        <w:t xml:space="preserve">Бухгалтерский учет по учету расчетов с поставщиками и подрядчиками в ООО «Декоративно-цветочные культуры» ведется согласно ФЗ № 402 «О </w:t>
      </w:r>
      <w:r>
        <w:rPr>
          <w:sz w:val="28"/>
          <w:szCs w:val="28"/>
        </w:rPr>
        <w:lastRenderedPageBreak/>
        <w:t xml:space="preserve">бухгалтерском учете».  Расчеты с поставщиками и подрядчиками отражаются в бухгалтерской отчетности в суммах, вытекающих из бухгалтерских записей. </w:t>
      </w:r>
    </w:p>
    <w:p w:rsidR="00534662" w:rsidRDefault="00534662" w:rsidP="005346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изучение учета расчетов с поставщиками и подрядчиками были выявлены недостатки:</w:t>
      </w:r>
    </w:p>
    <w:p w:rsidR="00534662" w:rsidRPr="00766C6F" w:rsidRDefault="00534662" w:rsidP="00534662">
      <w:pPr>
        <w:pStyle w:val="a8"/>
        <w:numPr>
          <w:ilvl w:val="0"/>
          <w:numId w:val="14"/>
        </w:numPr>
        <w:spacing w:line="360" w:lineRule="auto"/>
        <w:jc w:val="both"/>
        <w:rPr>
          <w:b w:val="0"/>
          <w:sz w:val="28"/>
          <w:szCs w:val="28"/>
        </w:rPr>
      </w:pPr>
      <w:r w:rsidRPr="00766C6F">
        <w:rPr>
          <w:b w:val="0"/>
          <w:sz w:val="28"/>
          <w:szCs w:val="28"/>
        </w:rPr>
        <w:t>Отсутствует график документооборота.</w:t>
      </w:r>
    </w:p>
    <w:p w:rsidR="00534662" w:rsidRDefault="00534662" w:rsidP="00534662">
      <w:pPr>
        <w:pStyle w:val="normal"/>
        <w:shd w:val="clear" w:color="auto" w:fill="FFFFFF"/>
        <w:spacing w:line="360" w:lineRule="auto"/>
        <w:ind w:firstLine="708"/>
        <w:jc w:val="both"/>
        <w:rPr>
          <w:b/>
          <w:sz w:val="28"/>
          <w:szCs w:val="28"/>
        </w:rPr>
      </w:pPr>
      <w:r w:rsidRPr="001B4E58">
        <w:rPr>
          <w:sz w:val="28"/>
          <w:szCs w:val="28"/>
        </w:rPr>
        <w:t>Использование графика документооборота в управлении предприятием позволяет сократить трудозатраты на обработку документов на предприятии</w:t>
      </w:r>
      <w:r>
        <w:rPr>
          <w:sz w:val="28"/>
          <w:szCs w:val="28"/>
        </w:rPr>
        <w:t xml:space="preserve"> за счет повышения ответственности исполнителей за соблюдение сроков составления и обработки документов, и выявления и исключения из документооборота неиспользуемых (излишних) документов.</w:t>
      </w:r>
    </w:p>
    <w:p w:rsidR="00534662" w:rsidRPr="001B4E58" w:rsidRDefault="00534662" w:rsidP="00534662">
      <w:pPr>
        <w:spacing w:after="0" w:line="360" w:lineRule="auto"/>
        <w:ind w:firstLine="708"/>
        <w:jc w:val="both"/>
        <w:rPr>
          <w:rFonts w:ascii="Times New Roman" w:hAnsi="Times New Roman" w:cs="Times New Roman"/>
          <w:sz w:val="28"/>
          <w:szCs w:val="28"/>
        </w:rPr>
      </w:pPr>
      <w:r w:rsidRPr="001B4E58">
        <w:rPr>
          <w:rFonts w:ascii="Times New Roman" w:hAnsi="Times New Roman" w:cs="Times New Roman"/>
          <w:sz w:val="28"/>
          <w:szCs w:val="28"/>
        </w:rPr>
        <w:t>Поэтому нами был разработан</w:t>
      </w:r>
      <w:r>
        <w:rPr>
          <w:rFonts w:ascii="Times New Roman" w:hAnsi="Times New Roman" w:cs="Times New Roman"/>
          <w:sz w:val="28"/>
          <w:szCs w:val="28"/>
        </w:rPr>
        <w:t xml:space="preserve"> и представлен</w:t>
      </w:r>
      <w:r w:rsidRPr="001B4E58">
        <w:rPr>
          <w:rFonts w:ascii="Times New Roman" w:hAnsi="Times New Roman" w:cs="Times New Roman"/>
          <w:sz w:val="28"/>
          <w:szCs w:val="28"/>
        </w:rPr>
        <w:t xml:space="preserve"> график документооборота по учету расчетов с поставщиками и подрядчиками</w:t>
      </w:r>
    </w:p>
    <w:p w:rsidR="00534662" w:rsidRDefault="00534662" w:rsidP="00534662">
      <w:pPr>
        <w:pStyle w:val="normal"/>
        <w:spacing w:line="360" w:lineRule="auto"/>
        <w:ind w:firstLine="360"/>
        <w:jc w:val="both"/>
        <w:rPr>
          <w:sz w:val="28"/>
          <w:szCs w:val="28"/>
        </w:rPr>
      </w:pPr>
      <w:r w:rsidRPr="001B4E58">
        <w:rPr>
          <w:sz w:val="28"/>
          <w:szCs w:val="28"/>
        </w:rPr>
        <w:t>2.</w:t>
      </w:r>
      <w:r>
        <w:rPr>
          <w:sz w:val="28"/>
          <w:szCs w:val="28"/>
        </w:rPr>
        <w:t xml:space="preserve">  </w:t>
      </w:r>
      <w:proofErr w:type="gramStart"/>
      <w:r>
        <w:rPr>
          <w:sz w:val="28"/>
          <w:szCs w:val="28"/>
        </w:rPr>
        <w:t>Расчеты</w:t>
      </w:r>
      <w:proofErr w:type="gramEnd"/>
      <w:r>
        <w:rPr>
          <w:sz w:val="28"/>
          <w:szCs w:val="28"/>
        </w:rPr>
        <w:t xml:space="preserve"> как с поставщиками, так и с подрядчиками учитываются на одном субсчете 60-1 «Расчеты </w:t>
      </w:r>
      <w:proofErr w:type="spellStart"/>
      <w:r>
        <w:rPr>
          <w:sz w:val="28"/>
          <w:szCs w:val="28"/>
        </w:rPr>
        <w:t>c</w:t>
      </w:r>
      <w:proofErr w:type="spellEnd"/>
      <w:r>
        <w:rPr>
          <w:sz w:val="28"/>
          <w:szCs w:val="28"/>
        </w:rPr>
        <w:t xml:space="preserve"> поставщиками и подрядчиками», что затрудняет работу бухгалтера, так как  в такой ситуации сложно сразу оценить величину задолженности перед поставщиками за товары и перед подрядчиками за оказанные услуги (выполненные работы). </w:t>
      </w:r>
    </w:p>
    <w:p w:rsidR="00534662" w:rsidRDefault="00534662" w:rsidP="00534662">
      <w:pPr>
        <w:pStyle w:val="normal"/>
        <w:spacing w:line="360" w:lineRule="auto"/>
        <w:jc w:val="both"/>
        <w:rPr>
          <w:sz w:val="28"/>
          <w:szCs w:val="28"/>
        </w:rPr>
      </w:pPr>
      <w:r>
        <w:rPr>
          <w:sz w:val="28"/>
          <w:szCs w:val="28"/>
        </w:rPr>
        <w:tab/>
        <w:t>Оценив данную ситуацию,  руководству организации были предложены следующие рекомендации по совершенствованию учета расчетов с поставщиками и подрядчиками.</w:t>
      </w:r>
    </w:p>
    <w:p w:rsidR="00534662" w:rsidRDefault="00534662" w:rsidP="00534662">
      <w:pPr>
        <w:pStyle w:val="normal"/>
        <w:spacing w:line="360" w:lineRule="auto"/>
        <w:jc w:val="both"/>
        <w:rPr>
          <w:sz w:val="28"/>
          <w:szCs w:val="28"/>
        </w:rPr>
      </w:pPr>
      <w:r>
        <w:rPr>
          <w:sz w:val="28"/>
          <w:szCs w:val="28"/>
        </w:rPr>
        <w:tab/>
        <w:t xml:space="preserve">К счету 60 «Расчеты </w:t>
      </w:r>
      <w:proofErr w:type="spellStart"/>
      <w:r>
        <w:rPr>
          <w:sz w:val="28"/>
          <w:szCs w:val="28"/>
        </w:rPr>
        <w:t>c</w:t>
      </w:r>
      <w:proofErr w:type="spellEnd"/>
      <w:r>
        <w:rPr>
          <w:sz w:val="28"/>
          <w:szCs w:val="28"/>
        </w:rPr>
        <w:t xml:space="preserve"> поставщиками и подрядчиками» изменить действующие и добавить следующие субсчета: 60-1 «Расчеты с поставщиками», 60-2 «Расчеты с подрядчиками», 60-3 «Расчёты по авансам выданным».</w:t>
      </w:r>
    </w:p>
    <w:p w:rsidR="00534662" w:rsidRDefault="00534662" w:rsidP="00534662">
      <w:pPr>
        <w:pStyle w:val="normal"/>
        <w:spacing w:line="360" w:lineRule="auto"/>
        <w:ind w:firstLine="708"/>
        <w:jc w:val="both"/>
        <w:rPr>
          <w:sz w:val="28"/>
          <w:szCs w:val="28"/>
        </w:rPr>
      </w:pPr>
      <w:r>
        <w:rPr>
          <w:sz w:val="28"/>
          <w:szCs w:val="28"/>
        </w:rPr>
        <w:t>Данная рекомендация поможет сделать учет расчетов с поставщиками и подрядчиками более прозрачным, наладить и систематизировать систему расчетов, а также сократить время обработки документов сотрудниками</w:t>
      </w:r>
      <w:proofErr w:type="gramStart"/>
      <w:r>
        <w:rPr>
          <w:sz w:val="28"/>
          <w:szCs w:val="28"/>
        </w:rPr>
        <w:t>.</w:t>
      </w:r>
      <w:proofErr w:type="gramEnd"/>
      <w:r>
        <w:rPr>
          <w:sz w:val="28"/>
          <w:szCs w:val="28"/>
        </w:rPr>
        <w:t xml:space="preserve"> </w:t>
      </w:r>
      <w:proofErr w:type="gramStart"/>
      <w:r>
        <w:rPr>
          <w:sz w:val="28"/>
          <w:szCs w:val="28"/>
        </w:rPr>
        <w:t>б</w:t>
      </w:r>
      <w:proofErr w:type="gramEnd"/>
      <w:r>
        <w:rPr>
          <w:sz w:val="28"/>
          <w:szCs w:val="28"/>
        </w:rPr>
        <w:t>ухгалтерии, повысив производительность труда.</w:t>
      </w:r>
    </w:p>
    <w:p w:rsidR="00534662" w:rsidRDefault="00534662" w:rsidP="00534662">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Ц</w:t>
      </w:r>
      <w:r w:rsidRPr="002041A3">
        <w:rPr>
          <w:rFonts w:ascii="Times New Roman" w:hAnsi="Times New Roman" w:cs="Times New Roman"/>
          <w:color w:val="000000"/>
          <w:sz w:val="28"/>
          <w:szCs w:val="28"/>
        </w:rPr>
        <w:t xml:space="preserve">елью аудиторской проверки </w:t>
      </w:r>
      <w:r>
        <w:rPr>
          <w:rFonts w:ascii="Times New Roman" w:hAnsi="Times New Roman" w:cs="Times New Roman"/>
          <w:color w:val="000000"/>
          <w:sz w:val="28"/>
          <w:szCs w:val="28"/>
        </w:rPr>
        <w:t xml:space="preserve">расчетов </w:t>
      </w:r>
      <w:r w:rsidRPr="002041A3">
        <w:rPr>
          <w:rFonts w:ascii="Times New Roman" w:hAnsi="Times New Roman" w:cs="Times New Roman"/>
          <w:color w:val="000000"/>
          <w:sz w:val="28"/>
          <w:szCs w:val="28"/>
        </w:rPr>
        <w:t>с поставщиками и подрядчиками</w:t>
      </w:r>
      <w:r>
        <w:rPr>
          <w:rFonts w:ascii="Times New Roman" w:hAnsi="Times New Roman" w:cs="Times New Roman"/>
          <w:color w:val="000000"/>
          <w:sz w:val="28"/>
          <w:szCs w:val="28"/>
        </w:rPr>
        <w:t xml:space="preserve"> является </w:t>
      </w:r>
      <w:r w:rsidRPr="002041A3">
        <w:rPr>
          <w:rFonts w:ascii="Times New Roman" w:hAnsi="Times New Roman" w:cs="Times New Roman"/>
          <w:color w:val="000000"/>
          <w:sz w:val="28"/>
          <w:szCs w:val="28"/>
        </w:rPr>
        <w:t xml:space="preserve"> установление соответствия совершенных операций по расчетам с поставщиками и подрядчиками действующему законодательству и достоверность отражения этих операций в бухгалтерской отчетности</w:t>
      </w:r>
      <w:r>
        <w:rPr>
          <w:rFonts w:ascii="Times New Roman" w:hAnsi="Times New Roman" w:cs="Times New Roman"/>
          <w:color w:val="000000"/>
          <w:sz w:val="28"/>
          <w:szCs w:val="28"/>
        </w:rPr>
        <w:t xml:space="preserve">. </w:t>
      </w:r>
    </w:p>
    <w:p w:rsidR="00534662" w:rsidRDefault="00534662" w:rsidP="00534662">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2041A3">
        <w:rPr>
          <w:rFonts w:ascii="Times New Roman" w:hAnsi="Times New Roman" w:cs="Times New Roman"/>
          <w:color w:val="000000" w:themeColor="text1"/>
          <w:sz w:val="28"/>
          <w:szCs w:val="28"/>
        </w:rPr>
        <w:t xml:space="preserve">Аудит осуществляется на основании общего плана и программы аудиторской проверки расчетов </w:t>
      </w:r>
      <w:r w:rsidRPr="002041A3">
        <w:rPr>
          <w:rFonts w:ascii="Times New Roman" w:hAnsi="Times New Roman" w:cs="Times New Roman"/>
          <w:color w:val="000000" w:themeColor="text1"/>
          <w:sz w:val="28"/>
          <w:szCs w:val="28"/>
          <w:lang w:val="en-US"/>
        </w:rPr>
        <w:t>c</w:t>
      </w:r>
      <w:r w:rsidRPr="002041A3">
        <w:rPr>
          <w:rFonts w:ascii="Times New Roman" w:hAnsi="Times New Roman" w:cs="Times New Roman"/>
          <w:color w:val="000000" w:themeColor="text1"/>
          <w:sz w:val="28"/>
          <w:szCs w:val="28"/>
        </w:rPr>
        <w:t xml:space="preserve"> поставщиками и подрядчиками. Уровень существенности составил </w:t>
      </w:r>
      <w:r>
        <w:rPr>
          <w:rFonts w:ascii="Times New Roman" w:hAnsi="Times New Roman" w:cs="Times New Roman"/>
          <w:color w:val="000000" w:themeColor="text1"/>
          <w:sz w:val="28"/>
          <w:szCs w:val="28"/>
        </w:rPr>
        <w:t xml:space="preserve">3500 </w:t>
      </w:r>
      <w:r w:rsidRPr="002041A3">
        <w:rPr>
          <w:rFonts w:ascii="Times New Roman" w:hAnsi="Times New Roman" w:cs="Times New Roman"/>
          <w:color w:val="000000" w:themeColor="text1"/>
          <w:sz w:val="28"/>
          <w:szCs w:val="28"/>
        </w:rPr>
        <w:t xml:space="preserve">тыс. руб., аудиторский риск </w:t>
      </w:r>
      <w:r>
        <w:rPr>
          <w:rFonts w:ascii="Times New Roman" w:hAnsi="Times New Roman" w:cs="Times New Roman"/>
          <w:color w:val="000000" w:themeColor="text1"/>
          <w:sz w:val="28"/>
          <w:szCs w:val="28"/>
        </w:rPr>
        <w:t>7,85</w:t>
      </w:r>
      <w:r w:rsidRPr="002041A3">
        <w:rPr>
          <w:rFonts w:ascii="Times New Roman" w:hAnsi="Times New Roman" w:cs="Times New Roman"/>
          <w:color w:val="000000" w:themeColor="text1"/>
          <w:sz w:val="28"/>
          <w:szCs w:val="28"/>
        </w:rPr>
        <w:t>%.</w:t>
      </w:r>
    </w:p>
    <w:p w:rsidR="00534662" w:rsidRDefault="00534662" w:rsidP="00534662">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результатам аудиторской проверки  можно сделать вывод о том, что в </w:t>
      </w:r>
      <w:r w:rsidRPr="00290CA3">
        <w:rPr>
          <w:rFonts w:ascii="Times New Roman" w:eastAsia="Times New Roman" w:hAnsi="Times New Roman" w:cs="Times New Roman"/>
          <w:color w:val="000000"/>
          <w:sz w:val="28"/>
          <w:szCs w:val="28"/>
        </w:rPr>
        <w:t xml:space="preserve"> целом </w:t>
      </w:r>
      <w:r>
        <w:rPr>
          <w:rFonts w:ascii="Times New Roman" w:eastAsia="Times New Roman" w:hAnsi="Times New Roman" w:cs="Times New Roman"/>
          <w:color w:val="000000"/>
          <w:sz w:val="28"/>
          <w:szCs w:val="28"/>
        </w:rPr>
        <w:t>учет расчётов с поставщиками и подрядчиками в ООО «</w:t>
      </w:r>
      <w:r w:rsidRPr="00522758">
        <w:rPr>
          <w:rFonts w:ascii="Times New Roman" w:hAnsi="Times New Roman" w:cs="Times New Roman"/>
          <w:sz w:val="28"/>
          <w:szCs w:val="28"/>
        </w:rPr>
        <w:t>Декоративно-цветочные культуры</w:t>
      </w:r>
      <w:r>
        <w:rPr>
          <w:rFonts w:ascii="Times New Roman" w:eastAsia="Times New Roman" w:hAnsi="Times New Roman" w:cs="Times New Roman"/>
          <w:color w:val="000000"/>
          <w:sz w:val="28"/>
          <w:szCs w:val="28"/>
        </w:rPr>
        <w:t xml:space="preserve">» </w:t>
      </w:r>
      <w:r w:rsidRPr="00290CA3">
        <w:rPr>
          <w:rFonts w:ascii="Times New Roman" w:eastAsia="Times New Roman" w:hAnsi="Times New Roman" w:cs="Times New Roman"/>
          <w:color w:val="000000"/>
          <w:sz w:val="28"/>
          <w:szCs w:val="28"/>
        </w:rPr>
        <w:t>поставлен дост</w:t>
      </w:r>
      <w:r>
        <w:rPr>
          <w:rFonts w:ascii="Times New Roman" w:eastAsia="Times New Roman" w:hAnsi="Times New Roman" w:cs="Times New Roman"/>
          <w:color w:val="000000"/>
          <w:sz w:val="28"/>
          <w:szCs w:val="28"/>
        </w:rPr>
        <w:t xml:space="preserve">аточно </w:t>
      </w:r>
      <w:r w:rsidRPr="00290CA3">
        <w:rPr>
          <w:rFonts w:ascii="Times New Roman" w:eastAsia="Times New Roman" w:hAnsi="Times New Roman" w:cs="Times New Roman"/>
          <w:color w:val="000000"/>
          <w:sz w:val="28"/>
          <w:szCs w:val="28"/>
        </w:rPr>
        <w:t>эффективно, состояние расчетов характер</w:t>
      </w:r>
      <w:r>
        <w:rPr>
          <w:rFonts w:ascii="Times New Roman" w:eastAsia="Times New Roman" w:hAnsi="Times New Roman" w:cs="Times New Roman"/>
          <w:color w:val="000000"/>
          <w:sz w:val="28"/>
          <w:szCs w:val="28"/>
        </w:rPr>
        <w:t>изуется как удовлетворительное.</w:t>
      </w:r>
    </w:p>
    <w:p w:rsidR="00534662" w:rsidRDefault="00534662" w:rsidP="00534662">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w:t>
      </w:r>
      <w:r w:rsidRPr="00290CA3">
        <w:rPr>
          <w:rFonts w:ascii="Times New Roman" w:eastAsia="Times New Roman" w:hAnsi="Times New Roman" w:cs="Times New Roman"/>
          <w:color w:val="000000"/>
          <w:sz w:val="28"/>
          <w:szCs w:val="28"/>
        </w:rPr>
        <w:t>проверки было установлено, что договора</w:t>
      </w:r>
      <w:r>
        <w:rPr>
          <w:rFonts w:ascii="Times New Roman" w:eastAsia="Times New Roman" w:hAnsi="Times New Roman" w:cs="Times New Roman"/>
          <w:color w:val="000000"/>
          <w:sz w:val="28"/>
          <w:szCs w:val="28"/>
        </w:rPr>
        <w:t xml:space="preserve"> с поставщиками и подрядчиками</w:t>
      </w:r>
      <w:r w:rsidRPr="00290CA3">
        <w:rPr>
          <w:rFonts w:ascii="Times New Roman" w:eastAsia="Times New Roman" w:hAnsi="Times New Roman" w:cs="Times New Roman"/>
          <w:color w:val="000000"/>
          <w:sz w:val="28"/>
          <w:szCs w:val="28"/>
        </w:rPr>
        <w:t xml:space="preserve"> составляются надлежащим образом, их условия выполняются своевременно и в полном объеме. </w:t>
      </w:r>
      <w:r>
        <w:rPr>
          <w:rFonts w:ascii="Times New Roman" w:eastAsia="Times New Roman" w:hAnsi="Times New Roman" w:cs="Times New Roman"/>
          <w:color w:val="000000"/>
          <w:sz w:val="28"/>
          <w:szCs w:val="28"/>
        </w:rPr>
        <w:t xml:space="preserve"> Организация первичного учета является достоверной и отвечает современным требованиям.  Каждая </w:t>
      </w:r>
      <w:r w:rsidRPr="00581FD2">
        <w:rPr>
          <w:rFonts w:ascii="Times New Roman" w:eastAsia="Times New Roman" w:hAnsi="Times New Roman" w:cs="Times New Roman"/>
          <w:color w:val="000000"/>
          <w:sz w:val="28"/>
          <w:szCs w:val="28"/>
        </w:rPr>
        <w:t>хозяйственная операция отражается на соответствующих счетах бухгалтерского учета</w:t>
      </w:r>
      <w:r>
        <w:rPr>
          <w:rFonts w:ascii="Times New Roman" w:eastAsia="Times New Roman" w:hAnsi="Times New Roman" w:cs="Times New Roman"/>
          <w:color w:val="000000"/>
          <w:sz w:val="28"/>
          <w:szCs w:val="28"/>
        </w:rPr>
        <w:t>.</w:t>
      </w:r>
    </w:p>
    <w:p w:rsidR="00534662" w:rsidRDefault="00534662" w:rsidP="00534662">
      <w:pPr>
        <w:shd w:val="clear" w:color="auto" w:fill="FFFFFF" w:themeFill="background1"/>
        <w:tabs>
          <w:tab w:val="left" w:pos="168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Также была достигнута уверенность</w:t>
      </w:r>
      <w:r w:rsidRPr="00290CA3">
        <w:rPr>
          <w:rFonts w:ascii="Times New Roman" w:eastAsia="Times New Roman" w:hAnsi="Times New Roman" w:cs="Times New Roman"/>
          <w:color w:val="000000"/>
          <w:sz w:val="28"/>
          <w:szCs w:val="28"/>
        </w:rPr>
        <w:t xml:space="preserve"> в том, что задолженность контрагентов и </w:t>
      </w:r>
      <w:r w:rsidRPr="00581FD2">
        <w:rPr>
          <w:rFonts w:ascii="Times New Roman" w:eastAsia="Times New Roman" w:hAnsi="Times New Roman" w:cs="Times New Roman"/>
          <w:color w:val="000000"/>
          <w:sz w:val="28"/>
          <w:szCs w:val="28"/>
        </w:rPr>
        <w:t xml:space="preserve">задолженность перед контрагентами числятся на счетах учета в </w:t>
      </w:r>
      <w:r>
        <w:rPr>
          <w:rFonts w:ascii="Times New Roman" w:eastAsia="Times New Roman" w:hAnsi="Times New Roman" w:cs="Times New Roman"/>
          <w:color w:val="000000"/>
          <w:sz w:val="28"/>
          <w:szCs w:val="28"/>
        </w:rPr>
        <w:t xml:space="preserve">полной мере и в </w:t>
      </w:r>
      <w:r w:rsidRPr="00581FD2">
        <w:rPr>
          <w:rFonts w:ascii="Times New Roman" w:eastAsia="Times New Roman" w:hAnsi="Times New Roman" w:cs="Times New Roman"/>
          <w:color w:val="000000"/>
          <w:sz w:val="28"/>
          <w:szCs w:val="28"/>
        </w:rPr>
        <w:t>реальных значениях.</w:t>
      </w:r>
    </w:p>
    <w:p w:rsidR="00534662" w:rsidRDefault="00534662" w:rsidP="00534662">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проверке соответствия данных аналитического и синтетического учета  было выявлено, что д</w:t>
      </w:r>
      <w:r w:rsidRPr="00581FD2">
        <w:rPr>
          <w:rFonts w:ascii="Times New Roman" w:eastAsia="Times New Roman" w:hAnsi="Times New Roman" w:cs="Times New Roman"/>
          <w:color w:val="000000"/>
          <w:sz w:val="28"/>
          <w:szCs w:val="28"/>
        </w:rPr>
        <w:t>анные аналитического учета совпадают</w:t>
      </w:r>
      <w:r>
        <w:rPr>
          <w:rFonts w:ascii="Times New Roman" w:eastAsia="Times New Roman" w:hAnsi="Times New Roman" w:cs="Times New Roman"/>
          <w:color w:val="000000"/>
          <w:sz w:val="28"/>
          <w:szCs w:val="28"/>
        </w:rPr>
        <w:t xml:space="preserve"> с данными синтетического учета, а </w:t>
      </w:r>
      <w:r w:rsidRPr="00581FD2">
        <w:rPr>
          <w:rFonts w:ascii="Times New Roman" w:hAnsi="Times New Roman" w:cs="Times New Roman"/>
          <w:sz w:val="28"/>
          <w:szCs w:val="28"/>
        </w:rPr>
        <w:t>сумм</w:t>
      </w:r>
      <w:r>
        <w:rPr>
          <w:rFonts w:ascii="Times New Roman" w:hAnsi="Times New Roman" w:cs="Times New Roman"/>
          <w:sz w:val="28"/>
          <w:szCs w:val="28"/>
        </w:rPr>
        <w:t xml:space="preserve">ы, отраженные в балансе и  в Главной книге, </w:t>
      </w:r>
      <w:r w:rsidRPr="00757703">
        <w:rPr>
          <w:rFonts w:ascii="Times New Roman" w:hAnsi="Times New Roman" w:cs="Times New Roman"/>
          <w:sz w:val="28"/>
          <w:szCs w:val="28"/>
        </w:rPr>
        <w:t>соответствуют остаткам дебиторской и кредиторской задолженностей на соответствующих счетах бухгалтерс</w:t>
      </w:r>
      <w:r>
        <w:rPr>
          <w:rFonts w:ascii="Times New Roman" w:hAnsi="Times New Roman" w:cs="Times New Roman"/>
          <w:sz w:val="28"/>
          <w:szCs w:val="28"/>
        </w:rPr>
        <w:t>кого учета</w:t>
      </w:r>
      <w:r w:rsidRPr="003619A2">
        <w:rPr>
          <w:rFonts w:ascii="Times New Roman" w:hAnsi="Times New Roman" w:cs="Times New Roman"/>
          <w:sz w:val="28"/>
          <w:szCs w:val="28"/>
        </w:rPr>
        <w:t>.</w:t>
      </w:r>
      <w:r w:rsidRPr="00E968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Ошибок в корреспонденции счетов выявлено не было. Налоговый учет также сформирован надлежащим образом.</w:t>
      </w:r>
    </w:p>
    <w:p w:rsidR="00A2119A" w:rsidRPr="00534662" w:rsidRDefault="00534662" w:rsidP="00534662">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Стоит заметить, при проверке были выявлены недостатки:</w:t>
      </w:r>
      <w:r w:rsidRPr="00290CA3">
        <w:rPr>
          <w:rFonts w:ascii="Times New Roman" w:eastAsia="Times New Roman" w:hAnsi="Times New Roman" w:cs="Times New Roman"/>
          <w:color w:val="000000"/>
          <w:sz w:val="28"/>
          <w:szCs w:val="28"/>
        </w:rPr>
        <w:t xml:space="preserve"> не всегда заполняются обязательные реквизиты</w:t>
      </w:r>
      <w:r>
        <w:rPr>
          <w:rFonts w:ascii="Times New Roman" w:eastAsia="Times New Roman" w:hAnsi="Times New Roman" w:cs="Times New Roman"/>
          <w:color w:val="000000"/>
          <w:sz w:val="28"/>
          <w:szCs w:val="28"/>
        </w:rPr>
        <w:t>, а т</w:t>
      </w:r>
      <w:r w:rsidRPr="00290CA3">
        <w:rPr>
          <w:rFonts w:ascii="Times New Roman" w:eastAsia="Times New Roman" w:hAnsi="Times New Roman" w:cs="Times New Roman"/>
          <w:color w:val="000000"/>
          <w:sz w:val="28"/>
          <w:szCs w:val="28"/>
        </w:rPr>
        <w:t>акже отсутствует утвержденный график документооборота.</w:t>
      </w:r>
    </w:p>
    <w:p w:rsidR="00A92B61" w:rsidRDefault="005407AC" w:rsidP="005407AC">
      <w:pPr>
        <w:tabs>
          <w:tab w:val="left" w:pos="6660"/>
        </w:tabs>
        <w:spacing w:after="0" w:line="240" w:lineRule="auto"/>
        <w:jc w:val="center"/>
        <w:rPr>
          <w:rFonts w:ascii="Times New Roman" w:hAnsi="Times New Roman" w:cs="Times New Roman"/>
          <w:sz w:val="28"/>
          <w:szCs w:val="28"/>
        </w:rPr>
      </w:pPr>
      <w:r w:rsidRPr="00AD770F">
        <w:rPr>
          <w:rFonts w:ascii="Times New Roman" w:hAnsi="Times New Roman" w:cs="Times New Roman"/>
          <w:sz w:val="28"/>
          <w:szCs w:val="28"/>
        </w:rPr>
        <w:lastRenderedPageBreak/>
        <w:t>СПИСОК ИСПОЛЬ</w:t>
      </w:r>
      <w:r>
        <w:rPr>
          <w:rFonts w:ascii="Times New Roman" w:hAnsi="Times New Roman" w:cs="Times New Roman"/>
          <w:sz w:val="28"/>
          <w:szCs w:val="28"/>
        </w:rPr>
        <w:t>ЗОВАННОЙ ЛИТЕРАТУРЫ</w:t>
      </w:r>
    </w:p>
    <w:p w:rsidR="005407AC" w:rsidRDefault="005407AC" w:rsidP="005407AC">
      <w:pPr>
        <w:tabs>
          <w:tab w:val="left" w:pos="6660"/>
        </w:tabs>
        <w:spacing w:after="0" w:line="240" w:lineRule="auto"/>
        <w:jc w:val="center"/>
        <w:rPr>
          <w:rFonts w:ascii="Times New Roman" w:hAnsi="Times New Roman" w:cs="Times New Roman"/>
          <w:sz w:val="28"/>
          <w:szCs w:val="28"/>
        </w:rPr>
      </w:pPr>
    </w:p>
    <w:p w:rsidR="005407AC" w:rsidRPr="005407AC" w:rsidRDefault="005407AC" w:rsidP="005407AC">
      <w:pPr>
        <w:numPr>
          <w:ilvl w:val="0"/>
          <w:numId w:val="15"/>
        </w:numPr>
        <w:spacing w:after="0" w:line="360" w:lineRule="auto"/>
        <w:contextualSpacing/>
        <w:jc w:val="both"/>
        <w:rPr>
          <w:rFonts w:ascii="Times New Roman" w:hAnsi="Times New Roman" w:cs="Times New Roman"/>
          <w:sz w:val="28"/>
          <w:szCs w:val="28"/>
        </w:rPr>
      </w:pPr>
      <w:r w:rsidRPr="005407AC">
        <w:rPr>
          <w:rFonts w:ascii="Times New Roman" w:hAnsi="Times New Roman" w:cs="Times New Roman"/>
          <w:sz w:val="28"/>
          <w:szCs w:val="28"/>
        </w:rPr>
        <w:t>Гражданский кодекс РФ (часть первая) от 30.11.94г. № 51-ФЗ (ред. ФЗ от 28.03.2017 г. № 39-ФЗ); (часть вторая) от 26.01.96 г. № 14-ФЗ (ред. ФЗ от 28.03.2017г. № 39-ФЗ).</w:t>
      </w:r>
    </w:p>
    <w:p w:rsidR="005407AC" w:rsidRPr="005407AC" w:rsidRDefault="005407AC" w:rsidP="005407AC">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Налоговый кодекс Российской Федерации (часть первая) от 31 июля </w:t>
      </w:r>
      <w:smartTag w:uri="urn:schemas-microsoft-com:office:smarttags" w:element="metricconverter">
        <w:smartTagPr>
          <w:attr w:name="ProductID" w:val="1998 г"/>
        </w:smartTagPr>
        <w:r w:rsidRPr="005407AC">
          <w:rPr>
            <w:rFonts w:ascii="Times New Roman" w:eastAsia="Times New Roman" w:hAnsi="Times New Roman" w:cs="Times New Roman"/>
            <w:sz w:val="28"/>
            <w:szCs w:val="28"/>
          </w:rPr>
          <w:t>1998 г</w:t>
        </w:r>
      </w:smartTag>
      <w:r w:rsidRPr="005407AC">
        <w:rPr>
          <w:rFonts w:ascii="Times New Roman" w:eastAsia="Times New Roman" w:hAnsi="Times New Roman" w:cs="Times New Roman"/>
          <w:sz w:val="28"/>
          <w:szCs w:val="28"/>
        </w:rPr>
        <w:t xml:space="preserve">. № 146-ФЗ (принят ГД ФС РФ 16.07.1998 г.) (в ред. ФЗ от 28.12.2016 г.); (часть вторая) от 5 августа </w:t>
      </w:r>
      <w:smartTag w:uri="urn:schemas-microsoft-com:office:smarttags" w:element="metricconverter">
        <w:smartTagPr>
          <w:attr w:name="ProductID" w:val="2000 г"/>
        </w:smartTagPr>
        <w:r w:rsidRPr="005407AC">
          <w:rPr>
            <w:rFonts w:ascii="Times New Roman" w:eastAsia="Times New Roman" w:hAnsi="Times New Roman" w:cs="Times New Roman"/>
            <w:sz w:val="28"/>
            <w:szCs w:val="28"/>
          </w:rPr>
          <w:t>2000 г</w:t>
        </w:r>
      </w:smartTag>
      <w:r w:rsidRPr="005407AC">
        <w:rPr>
          <w:rFonts w:ascii="Times New Roman" w:eastAsia="Times New Roman" w:hAnsi="Times New Roman" w:cs="Times New Roman"/>
          <w:sz w:val="28"/>
          <w:szCs w:val="28"/>
        </w:rPr>
        <w:t>. № 117-ФЗ (принят ГД ФС РФ 19.07.2000 г.) (в ред. ФЗ от 28.12.2016 г.).</w:t>
      </w:r>
    </w:p>
    <w:p w:rsidR="005407AC" w:rsidRPr="005407AC" w:rsidRDefault="005407AC" w:rsidP="005407AC">
      <w:pPr>
        <w:numPr>
          <w:ilvl w:val="0"/>
          <w:numId w:val="15"/>
        </w:numPr>
        <w:shd w:val="clear" w:color="auto" w:fill="FFFFFF"/>
        <w:tabs>
          <w:tab w:val="left" w:pos="426"/>
        </w:tabs>
        <w:suppressAutoHyphens/>
        <w:adjustRightInd w:val="0"/>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Федеральный закон Российской Федерации «О бухгалтерском учете» от 06.12.2011г. № 402-ФЗ (ред. от 23.05.2016 г.).</w:t>
      </w:r>
    </w:p>
    <w:p w:rsidR="005407AC" w:rsidRPr="005407AC" w:rsidRDefault="005407AC" w:rsidP="005407AC">
      <w:pPr>
        <w:numPr>
          <w:ilvl w:val="0"/>
          <w:numId w:val="15"/>
        </w:numPr>
        <w:shd w:val="clear" w:color="auto" w:fill="FFFFFF"/>
        <w:tabs>
          <w:tab w:val="left" w:pos="426"/>
        </w:tabs>
        <w:suppressAutoHyphens/>
        <w:adjustRightInd w:val="0"/>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Федеральный закон «Об аудиторской деятельности» от 30.12.2008 г. № 307-ФЗ (ред. от 03.07.2016 г.).</w:t>
      </w:r>
    </w:p>
    <w:p w:rsidR="005407AC" w:rsidRPr="005407AC" w:rsidRDefault="005407AC" w:rsidP="005407AC">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Федеральный закон «Об обществах с ограниченной ответственностью» от 08.02.1998 г. № 14-ФЗ (принят ГД ФС РФ 14.01.1998 г.) (в ред. ФЗ от 03.07.2016 г.).</w:t>
      </w:r>
    </w:p>
    <w:p w:rsidR="005407AC" w:rsidRPr="005407AC" w:rsidRDefault="005407AC" w:rsidP="005407AC">
      <w:pPr>
        <w:numPr>
          <w:ilvl w:val="0"/>
          <w:numId w:val="15"/>
        </w:numPr>
        <w:spacing w:after="0" w:line="360" w:lineRule="auto"/>
        <w:contextualSpacing/>
        <w:jc w:val="both"/>
        <w:rPr>
          <w:rFonts w:ascii="Times New Roman" w:eastAsia="Times New Roman" w:hAnsi="Times New Roman" w:cs="Times New Roman"/>
          <w:sz w:val="28"/>
          <w:szCs w:val="20"/>
        </w:rPr>
      </w:pPr>
      <w:r w:rsidRPr="005407AC">
        <w:rPr>
          <w:rFonts w:ascii="Times New Roman" w:eastAsia="Times New Roman" w:hAnsi="Times New Roman" w:cs="Times New Roman"/>
          <w:sz w:val="28"/>
          <w:szCs w:val="28"/>
        </w:rPr>
        <w:t>Положение по ведению бухгалтерского учёта и бухгалтерской отчётности в Российской Федерации, утверждено приказом Минфина РФ</w:t>
      </w:r>
      <w:r w:rsidRPr="005407AC">
        <w:rPr>
          <w:rFonts w:ascii="Times New Roman" w:eastAsia="Times New Roman" w:hAnsi="Times New Roman" w:cs="Times New Roman"/>
          <w:sz w:val="20"/>
          <w:szCs w:val="20"/>
        </w:rPr>
        <w:t xml:space="preserve"> </w:t>
      </w:r>
      <w:r w:rsidRPr="005407AC">
        <w:rPr>
          <w:rFonts w:ascii="Times New Roman" w:eastAsia="Times New Roman" w:hAnsi="Times New Roman" w:cs="Times New Roman"/>
          <w:sz w:val="28"/>
          <w:szCs w:val="28"/>
        </w:rPr>
        <w:t xml:space="preserve">от 29 июля </w:t>
      </w:r>
      <w:smartTag w:uri="urn:schemas-microsoft-com:office:smarttags" w:element="metricconverter">
        <w:smartTagPr>
          <w:attr w:name="ProductID" w:val="1998 г"/>
        </w:smartTagPr>
        <w:r w:rsidRPr="005407AC">
          <w:rPr>
            <w:rFonts w:ascii="Times New Roman" w:eastAsia="Times New Roman" w:hAnsi="Times New Roman" w:cs="Times New Roman"/>
            <w:sz w:val="28"/>
            <w:szCs w:val="28"/>
          </w:rPr>
          <w:t>1998 г</w:t>
        </w:r>
      </w:smartTag>
      <w:r w:rsidRPr="005407AC">
        <w:rPr>
          <w:rFonts w:ascii="Times New Roman" w:eastAsia="Times New Roman" w:hAnsi="Times New Roman" w:cs="Times New Roman"/>
          <w:sz w:val="28"/>
          <w:szCs w:val="28"/>
        </w:rPr>
        <w:t>. № 34н (в ред. приказов Минфина РФ от 24.12.2010 г.).</w:t>
      </w:r>
    </w:p>
    <w:p w:rsidR="005407AC" w:rsidRPr="005407AC" w:rsidRDefault="005407AC" w:rsidP="005407AC">
      <w:pPr>
        <w:numPr>
          <w:ilvl w:val="0"/>
          <w:numId w:val="15"/>
        </w:numPr>
        <w:spacing w:after="0" w:line="360" w:lineRule="auto"/>
        <w:contextualSpacing/>
        <w:jc w:val="both"/>
        <w:rPr>
          <w:rFonts w:ascii="Times New Roman" w:eastAsia="Times New Roman" w:hAnsi="Times New Roman" w:cs="Times New Roman"/>
          <w:sz w:val="28"/>
          <w:szCs w:val="20"/>
        </w:rPr>
      </w:pPr>
      <w:r w:rsidRPr="005407AC">
        <w:rPr>
          <w:rFonts w:ascii="Times New Roman" w:eastAsia="Times New Roman" w:hAnsi="Times New Roman" w:cs="Times New Roman"/>
          <w:sz w:val="28"/>
          <w:szCs w:val="28"/>
        </w:rPr>
        <w:t>Положение по бухгалтерскому учёту «Учётная политика организации» (ПБУ 1/2008), утверждено приказом Минфина РФ от 6.10. 2008 г. № 106н (в ред. приказов Минфина РФ от 18.12.2012 г.).</w:t>
      </w:r>
    </w:p>
    <w:p w:rsidR="005407AC" w:rsidRPr="005407AC" w:rsidRDefault="005407AC" w:rsidP="005407AC">
      <w:pPr>
        <w:numPr>
          <w:ilvl w:val="0"/>
          <w:numId w:val="15"/>
        </w:numPr>
        <w:spacing w:after="0" w:line="360" w:lineRule="auto"/>
        <w:contextualSpacing/>
        <w:jc w:val="both"/>
        <w:rPr>
          <w:rFonts w:ascii="Times New Roman" w:eastAsia="Times New Roman" w:hAnsi="Times New Roman" w:cs="Times New Roman"/>
          <w:sz w:val="28"/>
          <w:szCs w:val="20"/>
        </w:rPr>
      </w:pPr>
      <w:r w:rsidRPr="005407AC">
        <w:rPr>
          <w:rFonts w:ascii="Times New Roman" w:eastAsia="Times New Roman" w:hAnsi="Times New Roman" w:cs="Times New Roman"/>
          <w:sz w:val="28"/>
          <w:szCs w:val="20"/>
        </w:rPr>
        <w:t>Положение о правилах осуществления перевода денежных средств (утв. Банком России 19.06.2012 N 383-П) (ред. от 06.11.2015).</w:t>
      </w:r>
    </w:p>
    <w:p w:rsidR="005407AC" w:rsidRPr="005407AC" w:rsidRDefault="005407AC" w:rsidP="005407AC">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План счетов бухгалтерского учёта финансово-хозяйственной деятельности организаций, утверждён приказом Минфина РФ от 31 октября </w:t>
      </w:r>
      <w:smartTag w:uri="urn:schemas-microsoft-com:office:smarttags" w:element="metricconverter">
        <w:smartTagPr>
          <w:attr w:name="ProductID" w:val="2000 г"/>
        </w:smartTagPr>
        <w:r w:rsidRPr="005407AC">
          <w:rPr>
            <w:rFonts w:ascii="Times New Roman" w:eastAsia="Times New Roman" w:hAnsi="Times New Roman" w:cs="Times New Roman"/>
            <w:sz w:val="28"/>
            <w:szCs w:val="28"/>
          </w:rPr>
          <w:t>2000 г</w:t>
        </w:r>
      </w:smartTag>
      <w:r w:rsidRPr="005407AC">
        <w:rPr>
          <w:rFonts w:ascii="Times New Roman" w:eastAsia="Times New Roman" w:hAnsi="Times New Roman" w:cs="Times New Roman"/>
          <w:sz w:val="28"/>
          <w:szCs w:val="28"/>
        </w:rPr>
        <w:t>. № 94н (в ред. приказа Минфина РФ от 08.11.2010 г.).</w:t>
      </w:r>
    </w:p>
    <w:p w:rsidR="005407AC" w:rsidRPr="005407AC" w:rsidRDefault="005407AC" w:rsidP="005407AC">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lastRenderedPageBreak/>
        <w:t>Постановление Правительства РФ от 23.09.2002 N 696 (ред. от 22.12.2011) "Об утверждении федеральных правил (стандартов) аудиторской деятельности".</w:t>
      </w:r>
    </w:p>
    <w:p w:rsidR="005407AC" w:rsidRPr="005407AC" w:rsidRDefault="005407AC" w:rsidP="00BB1DF5">
      <w:pPr>
        <w:numPr>
          <w:ilvl w:val="0"/>
          <w:numId w:val="15"/>
        </w:numPr>
        <w:spacing w:after="0" w:line="360" w:lineRule="auto"/>
        <w:contextualSpacing/>
        <w:jc w:val="both"/>
        <w:rPr>
          <w:rFonts w:ascii="PetersburgC" w:eastAsia="Calibri" w:hAnsi="PetersburgC" w:cs="PetersburgC"/>
          <w:color w:val="000000"/>
          <w:sz w:val="28"/>
          <w:szCs w:val="20"/>
        </w:rPr>
      </w:pPr>
      <w:r w:rsidRPr="005407AC">
        <w:rPr>
          <w:rFonts w:ascii="PetersburgC" w:eastAsia="Calibri" w:hAnsi="PetersburgC" w:cs="PetersburgC"/>
          <w:color w:val="000000"/>
          <w:sz w:val="28"/>
          <w:szCs w:val="20"/>
        </w:rPr>
        <w:t>Приказ Министерства Финансов Российской Федерации «Об утверждении методических указаний по инвентаризации имущества и финансовых обязательств» №49 от 13 июня 1995 года (</w:t>
      </w:r>
      <w:r w:rsidRPr="005407AC">
        <w:rPr>
          <w:rFonts w:ascii="Times New Roman" w:eastAsia="Times New Roman" w:hAnsi="Times New Roman" w:cs="Times New Roman"/>
          <w:color w:val="000000"/>
          <w:sz w:val="28"/>
          <w:szCs w:val="28"/>
        </w:rPr>
        <w:t>в ред. от 08.11.2010 N 142н</w:t>
      </w:r>
      <w:r w:rsidRPr="005407AC">
        <w:rPr>
          <w:rFonts w:ascii="PetersburgC" w:eastAsia="Calibri" w:hAnsi="PetersburgC" w:cs="PetersburgC"/>
          <w:color w:val="000000"/>
          <w:sz w:val="28"/>
          <w:szCs w:val="20"/>
        </w:rPr>
        <w:t>).</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w:t>
      </w:r>
      <w:r w:rsidRPr="005407AC">
        <w:rPr>
          <w:rFonts w:ascii="Times New Roman" w:eastAsia="Times New Roman" w:hAnsi="Times New Roman" w:cs="Times New Roman"/>
          <w:color w:val="000000" w:themeColor="text1"/>
          <w:sz w:val="28"/>
          <w:szCs w:val="28"/>
        </w:rPr>
        <w:t>Указание Банка России от 07.10.2013 N 3073-У "Об осуществлении наличных расчетов"</w:t>
      </w:r>
      <w:r w:rsidRPr="005407AC">
        <w:rPr>
          <w:rFonts w:ascii="Times New Roman" w:eastAsia="Times New Roman" w:hAnsi="Times New Roman" w:cs="Times New Roman"/>
          <w:sz w:val="28"/>
          <w:szCs w:val="28"/>
        </w:rPr>
        <w:t>.</w:t>
      </w:r>
    </w:p>
    <w:p w:rsidR="005407AC" w:rsidRPr="005407AC" w:rsidRDefault="005407AC" w:rsidP="00BB1DF5">
      <w:pPr>
        <w:numPr>
          <w:ilvl w:val="0"/>
          <w:numId w:val="15"/>
        </w:numPr>
        <w:spacing w:after="0" w:line="360" w:lineRule="auto"/>
        <w:contextualSpacing/>
        <w:jc w:val="both"/>
        <w:rPr>
          <w:rFonts w:ascii="PetersburgC" w:eastAsia="Calibri" w:hAnsi="PetersburgC" w:cs="PetersburgC"/>
          <w:color w:val="000000"/>
          <w:sz w:val="28"/>
          <w:szCs w:val="20"/>
        </w:rPr>
      </w:pPr>
      <w:r w:rsidRPr="005407AC">
        <w:rPr>
          <w:rFonts w:ascii="Times New Roman" w:eastAsia="Times New Roman" w:hAnsi="Times New Roman" w:cs="Times New Roman"/>
          <w:bCs/>
          <w:sz w:val="28"/>
          <w:szCs w:val="28"/>
        </w:rPr>
        <w:t xml:space="preserve">. </w:t>
      </w:r>
      <w:proofErr w:type="spellStart"/>
      <w:r w:rsidRPr="005407AC">
        <w:rPr>
          <w:rFonts w:ascii="PetersburgC" w:eastAsia="Calibri" w:hAnsi="PetersburgC" w:cs="PetersburgC"/>
          <w:bCs/>
          <w:color w:val="000000"/>
          <w:sz w:val="28"/>
          <w:szCs w:val="20"/>
        </w:rPr>
        <w:t>Алборов</w:t>
      </w:r>
      <w:proofErr w:type="spellEnd"/>
      <w:r w:rsidRPr="005407AC">
        <w:rPr>
          <w:rFonts w:ascii="PetersburgC" w:eastAsia="Calibri" w:hAnsi="PetersburgC" w:cs="PetersburgC"/>
          <w:bCs/>
          <w:color w:val="000000"/>
          <w:sz w:val="28"/>
          <w:szCs w:val="20"/>
        </w:rPr>
        <w:t xml:space="preserve"> Р.А.. </w:t>
      </w:r>
      <w:r w:rsidRPr="005407AC">
        <w:rPr>
          <w:rFonts w:ascii="PetersburgC" w:eastAsia="Calibri" w:hAnsi="PetersburgC" w:cs="PetersburgC"/>
          <w:color w:val="000000"/>
          <w:sz w:val="28"/>
          <w:szCs w:val="20"/>
        </w:rPr>
        <w:t xml:space="preserve">Принципы и основы бухгалтерского учета </w:t>
      </w:r>
      <w:r w:rsidRPr="005407AC">
        <w:rPr>
          <w:rFonts w:ascii="Times New Roman" w:eastAsia="Times New Roman" w:hAnsi="Times New Roman" w:cs="Times New Roman"/>
          <w:spacing w:val="-2"/>
          <w:sz w:val="28"/>
          <w:szCs w:val="28"/>
        </w:rPr>
        <w:t>/</w:t>
      </w:r>
      <w:r w:rsidRPr="005407AC">
        <w:rPr>
          <w:rFonts w:ascii="Times New Roman" w:eastAsia="Times New Roman" w:hAnsi="Times New Roman" w:cs="Times New Roman"/>
          <w:sz w:val="28"/>
          <w:szCs w:val="28"/>
        </w:rPr>
        <w:t xml:space="preserve"> Р.А.</w:t>
      </w:r>
      <w:r w:rsidRPr="005407AC">
        <w:rPr>
          <w:rFonts w:ascii="PetersburgC" w:eastAsia="Calibri" w:hAnsi="PetersburgC" w:cs="PetersburgC"/>
          <w:bCs/>
          <w:color w:val="000000"/>
          <w:sz w:val="28"/>
          <w:szCs w:val="20"/>
        </w:rPr>
        <w:t xml:space="preserve"> </w:t>
      </w:r>
      <w:proofErr w:type="spellStart"/>
      <w:r w:rsidRPr="005407AC">
        <w:rPr>
          <w:rFonts w:ascii="PetersburgC" w:eastAsia="Calibri" w:hAnsi="PetersburgC" w:cs="PetersburgC"/>
          <w:bCs/>
          <w:color w:val="000000"/>
          <w:sz w:val="28"/>
          <w:szCs w:val="20"/>
        </w:rPr>
        <w:t>Алборов</w:t>
      </w:r>
      <w:proofErr w:type="spellEnd"/>
      <w:r w:rsidRPr="005407AC">
        <w:rPr>
          <w:rFonts w:ascii="PetersburgC" w:eastAsia="Calibri" w:hAnsi="PetersburgC" w:cs="PetersburgC"/>
          <w:bCs/>
          <w:color w:val="000000"/>
          <w:sz w:val="28"/>
          <w:szCs w:val="20"/>
        </w:rPr>
        <w:t xml:space="preserve">, </w:t>
      </w:r>
      <w:r w:rsidRPr="005407AC">
        <w:rPr>
          <w:rFonts w:ascii="PetersburgC" w:eastAsia="Calibri" w:hAnsi="PetersburgC" w:cs="PetersburgC"/>
          <w:color w:val="000000"/>
          <w:sz w:val="28"/>
          <w:szCs w:val="20"/>
        </w:rPr>
        <w:t xml:space="preserve">-2 изд., </w:t>
      </w:r>
      <w:proofErr w:type="spellStart"/>
      <w:r w:rsidRPr="005407AC">
        <w:rPr>
          <w:rFonts w:ascii="PetersburgC" w:eastAsia="Calibri" w:hAnsi="PetersburgC" w:cs="PetersburgC"/>
          <w:color w:val="000000"/>
          <w:sz w:val="28"/>
          <w:szCs w:val="20"/>
        </w:rPr>
        <w:t>перераб</w:t>
      </w:r>
      <w:proofErr w:type="spellEnd"/>
      <w:r w:rsidRPr="005407AC">
        <w:rPr>
          <w:rFonts w:ascii="PetersburgC" w:eastAsia="Calibri" w:hAnsi="PetersburgC" w:cs="PetersburgC"/>
          <w:color w:val="000000"/>
          <w:sz w:val="28"/>
          <w:szCs w:val="20"/>
        </w:rPr>
        <w:t xml:space="preserve">. и доп..– М.: </w:t>
      </w:r>
      <w:proofErr w:type="spellStart"/>
      <w:r w:rsidRPr="005407AC">
        <w:rPr>
          <w:rFonts w:ascii="PetersburgC" w:eastAsia="Calibri" w:hAnsi="PetersburgC" w:cs="PetersburgC"/>
          <w:color w:val="000000"/>
          <w:sz w:val="28"/>
          <w:szCs w:val="20"/>
        </w:rPr>
        <w:t>Изд</w:t>
      </w:r>
      <w:proofErr w:type="spellEnd"/>
      <w:r w:rsidRPr="005407AC">
        <w:rPr>
          <w:rFonts w:ascii="PetersburgC" w:eastAsia="Calibri" w:hAnsi="PetersburgC" w:cs="PetersburgC"/>
          <w:color w:val="000000"/>
          <w:sz w:val="28"/>
          <w:szCs w:val="20"/>
        </w:rPr>
        <w:t xml:space="preserve"> </w:t>
      </w:r>
      <w:proofErr w:type="gramStart"/>
      <w:r w:rsidRPr="005407AC">
        <w:rPr>
          <w:rFonts w:ascii="PetersburgC" w:eastAsia="Calibri" w:hAnsi="PetersburgC" w:cs="PetersburgC"/>
          <w:color w:val="000000"/>
          <w:sz w:val="28"/>
          <w:szCs w:val="20"/>
        </w:rPr>
        <w:t>–в</w:t>
      </w:r>
      <w:proofErr w:type="gramEnd"/>
      <w:r w:rsidRPr="005407AC">
        <w:rPr>
          <w:rFonts w:ascii="PetersburgC" w:eastAsia="Calibri" w:hAnsi="PetersburgC" w:cs="PetersburgC"/>
          <w:color w:val="000000"/>
          <w:sz w:val="28"/>
          <w:szCs w:val="20"/>
        </w:rPr>
        <w:t>о «КНОРУС», 2006. – 344с.</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w:t>
      </w:r>
      <w:proofErr w:type="spellStart"/>
      <w:r w:rsidRPr="005407AC">
        <w:rPr>
          <w:rFonts w:ascii="Times New Roman" w:eastAsia="Times New Roman" w:hAnsi="Times New Roman" w:cs="Times New Roman"/>
          <w:sz w:val="28"/>
          <w:szCs w:val="28"/>
        </w:rPr>
        <w:t>Алборов</w:t>
      </w:r>
      <w:proofErr w:type="spellEnd"/>
      <w:r w:rsidRPr="005407AC">
        <w:rPr>
          <w:rFonts w:ascii="Times New Roman" w:eastAsia="Times New Roman" w:hAnsi="Times New Roman" w:cs="Times New Roman"/>
          <w:sz w:val="28"/>
          <w:szCs w:val="28"/>
        </w:rPr>
        <w:t xml:space="preserve"> Р.А. Бухгалтерский управленческий учет (теория и практика)/ </w:t>
      </w:r>
      <w:proofErr w:type="spellStart"/>
      <w:r w:rsidRPr="005407AC">
        <w:rPr>
          <w:rFonts w:ascii="Times New Roman" w:eastAsia="Times New Roman" w:hAnsi="Times New Roman" w:cs="Times New Roman"/>
          <w:sz w:val="28"/>
          <w:szCs w:val="28"/>
        </w:rPr>
        <w:t>Р.А.Алборов.-М</w:t>
      </w:r>
      <w:proofErr w:type="spellEnd"/>
      <w:r w:rsidRPr="005407AC">
        <w:rPr>
          <w:rFonts w:ascii="Times New Roman" w:eastAsia="Times New Roman" w:hAnsi="Times New Roman" w:cs="Times New Roman"/>
          <w:sz w:val="28"/>
          <w:szCs w:val="28"/>
        </w:rPr>
        <w:t>.: Издательство «Дело и Сервис», 2005.-224с.</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w:t>
      </w:r>
      <w:proofErr w:type="spellStart"/>
      <w:r w:rsidRPr="005407AC">
        <w:rPr>
          <w:rFonts w:ascii="Times New Roman" w:eastAsia="Times New Roman" w:hAnsi="Times New Roman" w:cs="Times New Roman"/>
          <w:sz w:val="28"/>
          <w:szCs w:val="28"/>
        </w:rPr>
        <w:t>Алборов</w:t>
      </w:r>
      <w:proofErr w:type="spellEnd"/>
      <w:r w:rsidRPr="005407AC">
        <w:rPr>
          <w:rFonts w:ascii="Times New Roman" w:eastAsia="Times New Roman" w:hAnsi="Times New Roman" w:cs="Times New Roman"/>
          <w:sz w:val="28"/>
          <w:szCs w:val="28"/>
        </w:rPr>
        <w:t xml:space="preserve"> Р.А. Концепция развития и методология бухгалтерского учета в сельском хозяйстве // Экономика сельскохозяйственных и перерабатывающих предприятий, 2003. – С. 25</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w:t>
      </w:r>
      <w:proofErr w:type="spellStart"/>
      <w:r w:rsidRPr="005407AC">
        <w:rPr>
          <w:rFonts w:ascii="Times New Roman" w:eastAsia="Times New Roman" w:hAnsi="Times New Roman" w:cs="Times New Roman"/>
          <w:color w:val="000000" w:themeColor="text1"/>
          <w:sz w:val="28"/>
          <w:szCs w:val="28"/>
        </w:rPr>
        <w:t>Алборов</w:t>
      </w:r>
      <w:proofErr w:type="spellEnd"/>
      <w:r w:rsidRPr="005407AC">
        <w:rPr>
          <w:rFonts w:ascii="Times New Roman" w:eastAsia="Times New Roman" w:hAnsi="Times New Roman" w:cs="Times New Roman"/>
          <w:color w:val="000000" w:themeColor="text1"/>
          <w:sz w:val="28"/>
          <w:szCs w:val="28"/>
        </w:rPr>
        <w:t xml:space="preserve"> Р.А. Аудит в организациях промышленности. Торговли и АПК: Учебное пособие</w:t>
      </w:r>
      <w:proofErr w:type="gramStart"/>
      <w:r w:rsidRPr="005407AC">
        <w:rPr>
          <w:rFonts w:ascii="Times New Roman" w:eastAsia="Times New Roman" w:hAnsi="Times New Roman" w:cs="Times New Roman"/>
          <w:color w:val="000000" w:themeColor="text1"/>
          <w:sz w:val="28"/>
          <w:szCs w:val="28"/>
        </w:rPr>
        <w:t>.</w:t>
      </w:r>
      <w:proofErr w:type="gramEnd"/>
      <w:r w:rsidRPr="005407AC">
        <w:rPr>
          <w:rFonts w:ascii="Times New Roman" w:eastAsia="Times New Roman" w:hAnsi="Times New Roman" w:cs="Times New Roman"/>
          <w:color w:val="000000" w:themeColor="text1"/>
          <w:sz w:val="28"/>
          <w:szCs w:val="28"/>
        </w:rPr>
        <w:t xml:space="preserve">- </w:t>
      </w:r>
      <w:proofErr w:type="spellStart"/>
      <w:proofErr w:type="gramStart"/>
      <w:r w:rsidRPr="005407AC">
        <w:rPr>
          <w:rFonts w:ascii="Times New Roman" w:eastAsia="Times New Roman" w:hAnsi="Times New Roman" w:cs="Times New Roman"/>
          <w:color w:val="000000" w:themeColor="text1"/>
          <w:sz w:val="28"/>
          <w:szCs w:val="28"/>
        </w:rPr>
        <w:t>п</w:t>
      </w:r>
      <w:proofErr w:type="gramEnd"/>
      <w:r w:rsidRPr="005407AC">
        <w:rPr>
          <w:rFonts w:ascii="Times New Roman" w:eastAsia="Times New Roman" w:hAnsi="Times New Roman" w:cs="Times New Roman"/>
          <w:color w:val="000000" w:themeColor="text1"/>
          <w:sz w:val="28"/>
          <w:szCs w:val="28"/>
        </w:rPr>
        <w:t>ерераб</w:t>
      </w:r>
      <w:proofErr w:type="spellEnd"/>
      <w:r w:rsidRPr="005407AC">
        <w:rPr>
          <w:rFonts w:ascii="Times New Roman" w:eastAsia="Times New Roman" w:hAnsi="Times New Roman" w:cs="Times New Roman"/>
          <w:color w:val="000000" w:themeColor="text1"/>
          <w:sz w:val="28"/>
          <w:szCs w:val="28"/>
        </w:rPr>
        <w:t>. и доп.- М.: Издательство «Дело и Сервис», 2013г.</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Астахов В.П. Бухгалтерский (финансовый) учет: Учебное пособие. Серия «Экономика и управление». – М.: ИКЦ «</w:t>
      </w:r>
      <w:proofErr w:type="spellStart"/>
      <w:r w:rsidRPr="005407AC">
        <w:rPr>
          <w:rFonts w:ascii="Times New Roman" w:eastAsia="Times New Roman" w:hAnsi="Times New Roman" w:cs="Times New Roman"/>
          <w:sz w:val="28"/>
          <w:szCs w:val="28"/>
        </w:rPr>
        <w:t>МарТ</w:t>
      </w:r>
      <w:proofErr w:type="spellEnd"/>
      <w:r w:rsidRPr="005407AC">
        <w:rPr>
          <w:rFonts w:ascii="Times New Roman" w:eastAsia="Times New Roman" w:hAnsi="Times New Roman" w:cs="Times New Roman"/>
          <w:sz w:val="28"/>
          <w:szCs w:val="28"/>
        </w:rPr>
        <w:t xml:space="preserve">»; Ростов </w:t>
      </w:r>
      <w:proofErr w:type="spellStart"/>
      <w:r w:rsidRPr="005407AC">
        <w:rPr>
          <w:rFonts w:ascii="Times New Roman" w:eastAsia="Times New Roman" w:hAnsi="Times New Roman" w:cs="Times New Roman"/>
          <w:sz w:val="28"/>
          <w:szCs w:val="28"/>
        </w:rPr>
        <w:t>н</w:t>
      </w:r>
      <w:proofErr w:type="spellEnd"/>
      <w:r w:rsidRPr="005407AC">
        <w:rPr>
          <w:rFonts w:ascii="Times New Roman" w:eastAsia="Times New Roman" w:hAnsi="Times New Roman" w:cs="Times New Roman"/>
          <w:sz w:val="28"/>
          <w:szCs w:val="28"/>
        </w:rPr>
        <w:t>/Д: Издательский центр «</w:t>
      </w:r>
      <w:proofErr w:type="spellStart"/>
      <w:r w:rsidRPr="005407AC">
        <w:rPr>
          <w:rFonts w:ascii="Times New Roman" w:eastAsia="Times New Roman" w:hAnsi="Times New Roman" w:cs="Times New Roman"/>
          <w:sz w:val="28"/>
          <w:szCs w:val="28"/>
        </w:rPr>
        <w:t>МарТ</w:t>
      </w:r>
      <w:proofErr w:type="spellEnd"/>
      <w:r w:rsidRPr="005407AC">
        <w:rPr>
          <w:rFonts w:ascii="Times New Roman" w:eastAsia="Times New Roman" w:hAnsi="Times New Roman" w:cs="Times New Roman"/>
          <w:sz w:val="28"/>
          <w:szCs w:val="28"/>
        </w:rPr>
        <w:t>», 20</w:t>
      </w:r>
      <w:r w:rsidR="00592A5B">
        <w:rPr>
          <w:rFonts w:ascii="Times New Roman" w:eastAsia="Times New Roman" w:hAnsi="Times New Roman" w:cs="Times New Roman"/>
          <w:sz w:val="28"/>
          <w:szCs w:val="28"/>
        </w:rPr>
        <w:t>1</w:t>
      </w:r>
      <w:r w:rsidRPr="005407AC">
        <w:rPr>
          <w:rFonts w:ascii="Times New Roman" w:eastAsia="Times New Roman" w:hAnsi="Times New Roman" w:cs="Times New Roman"/>
          <w:sz w:val="28"/>
          <w:szCs w:val="28"/>
        </w:rPr>
        <w:t>3. – 928с.</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Бабаев Ю.А., Петрова А.М. Бухгалтерский учет и контроль дебиторской и кредиторской задолженности, 20</w:t>
      </w:r>
      <w:r w:rsidR="00592A5B">
        <w:rPr>
          <w:rFonts w:ascii="Times New Roman" w:eastAsia="Times New Roman" w:hAnsi="Times New Roman" w:cs="Times New Roman"/>
          <w:sz w:val="28"/>
          <w:szCs w:val="28"/>
        </w:rPr>
        <w:t>15</w:t>
      </w:r>
      <w:r w:rsidRPr="005407AC">
        <w:rPr>
          <w:rFonts w:ascii="Times New Roman" w:eastAsia="Times New Roman" w:hAnsi="Times New Roman" w:cs="Times New Roman"/>
          <w:sz w:val="28"/>
          <w:szCs w:val="28"/>
        </w:rPr>
        <w:t>. – 224с.</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Брагинский М.И., </w:t>
      </w:r>
      <w:proofErr w:type="spellStart"/>
      <w:r w:rsidRPr="005407AC">
        <w:rPr>
          <w:rFonts w:ascii="Times New Roman" w:eastAsia="Times New Roman" w:hAnsi="Times New Roman" w:cs="Times New Roman"/>
          <w:sz w:val="28"/>
          <w:szCs w:val="28"/>
        </w:rPr>
        <w:t>Витрянский</w:t>
      </w:r>
      <w:proofErr w:type="spellEnd"/>
      <w:r w:rsidRPr="005407AC">
        <w:rPr>
          <w:rFonts w:ascii="Times New Roman" w:eastAsia="Times New Roman" w:hAnsi="Times New Roman" w:cs="Times New Roman"/>
          <w:sz w:val="28"/>
          <w:szCs w:val="28"/>
        </w:rPr>
        <w:t xml:space="preserve"> В.В. Дог</w:t>
      </w:r>
      <w:r w:rsidR="00592A5B">
        <w:rPr>
          <w:rFonts w:ascii="Times New Roman" w:eastAsia="Times New Roman" w:hAnsi="Times New Roman" w:cs="Times New Roman"/>
          <w:sz w:val="28"/>
          <w:szCs w:val="28"/>
        </w:rPr>
        <w:t>оворное право: Общие положения. 2013. – 325с.</w:t>
      </w:r>
    </w:p>
    <w:p w:rsidR="005407AC" w:rsidRPr="005407AC" w:rsidRDefault="005407AC" w:rsidP="00BB1DF5">
      <w:pPr>
        <w:numPr>
          <w:ilvl w:val="0"/>
          <w:numId w:val="15"/>
        </w:numPr>
        <w:tabs>
          <w:tab w:val="left" w:pos="3873"/>
        </w:tabs>
        <w:spacing w:after="0" w:line="360" w:lineRule="auto"/>
        <w:contextualSpacing/>
        <w:jc w:val="both"/>
        <w:rPr>
          <w:rFonts w:ascii="Times New Roman" w:eastAsia="Times New Roman" w:hAnsi="Times New Roman" w:cs="Times New Roman"/>
          <w:sz w:val="28"/>
          <w:szCs w:val="28"/>
          <w:shd w:val="clear" w:color="auto" w:fill="FFFFFF"/>
        </w:rPr>
      </w:pPr>
      <w:r w:rsidRPr="005407AC">
        <w:rPr>
          <w:rFonts w:ascii="Times New Roman" w:eastAsia="Times New Roman" w:hAnsi="Times New Roman" w:cs="Times New Roman"/>
          <w:sz w:val="28"/>
          <w:szCs w:val="28"/>
        </w:rPr>
        <w:lastRenderedPageBreak/>
        <w:t xml:space="preserve"> </w:t>
      </w:r>
      <w:proofErr w:type="spellStart"/>
      <w:r w:rsidRPr="005407AC">
        <w:rPr>
          <w:rFonts w:ascii="Times New Roman" w:eastAsia="Times New Roman" w:hAnsi="Times New Roman" w:cs="Times New Roman"/>
          <w:color w:val="000000" w:themeColor="text1"/>
          <w:sz w:val="28"/>
          <w:szCs w:val="28"/>
        </w:rPr>
        <w:t>Валова</w:t>
      </w:r>
      <w:proofErr w:type="spellEnd"/>
      <w:r w:rsidRPr="005407AC">
        <w:rPr>
          <w:rFonts w:ascii="Times New Roman" w:eastAsia="Times New Roman" w:hAnsi="Times New Roman" w:cs="Times New Roman"/>
          <w:color w:val="000000" w:themeColor="text1"/>
          <w:sz w:val="28"/>
          <w:szCs w:val="28"/>
        </w:rPr>
        <w:t xml:space="preserve"> С. Нарушения, допускаемые при расчетах с поставщиками и подрядчиками //"Бюджетные организации: бухгалтерский учет и налогообложение", N11, 201</w:t>
      </w:r>
      <w:r w:rsidR="00592A5B">
        <w:rPr>
          <w:rFonts w:ascii="Times New Roman" w:eastAsia="Times New Roman" w:hAnsi="Times New Roman" w:cs="Times New Roman"/>
          <w:color w:val="000000" w:themeColor="text1"/>
          <w:sz w:val="28"/>
          <w:szCs w:val="28"/>
        </w:rPr>
        <w:t>2</w:t>
      </w:r>
      <w:r w:rsidRPr="005407AC">
        <w:rPr>
          <w:rFonts w:ascii="Times New Roman" w:eastAsia="Times New Roman" w:hAnsi="Times New Roman" w:cs="Times New Roman"/>
          <w:color w:val="000000" w:themeColor="text1"/>
          <w:sz w:val="28"/>
          <w:szCs w:val="28"/>
        </w:rPr>
        <w:t xml:space="preserve"> г.</w:t>
      </w:r>
    </w:p>
    <w:p w:rsidR="005407AC" w:rsidRPr="005407AC" w:rsidRDefault="005407AC" w:rsidP="00BB1DF5">
      <w:pPr>
        <w:numPr>
          <w:ilvl w:val="0"/>
          <w:numId w:val="15"/>
        </w:numPr>
        <w:tabs>
          <w:tab w:val="left" w:pos="3873"/>
        </w:tabs>
        <w:spacing w:after="0" w:line="360" w:lineRule="auto"/>
        <w:contextualSpacing/>
        <w:jc w:val="both"/>
        <w:rPr>
          <w:rFonts w:ascii="Times New Roman" w:eastAsia="Times New Roman" w:hAnsi="Times New Roman" w:cs="Times New Roman"/>
          <w:sz w:val="28"/>
          <w:szCs w:val="28"/>
          <w:shd w:val="clear" w:color="auto" w:fill="FFFFFF"/>
        </w:rPr>
      </w:pPr>
      <w:r w:rsidRPr="005407AC">
        <w:rPr>
          <w:rFonts w:ascii="Times New Roman" w:eastAsia="Times New Roman" w:hAnsi="Times New Roman" w:cs="Times New Roman"/>
          <w:color w:val="000000" w:themeColor="text1"/>
          <w:sz w:val="28"/>
          <w:szCs w:val="28"/>
        </w:rPr>
        <w:t xml:space="preserve"> Васильев Ю. Бюджетный учет по-новому //Учреждения культуры и искусства: бухгалтерский учет и налогообложение. – 2012. - № 3.</w:t>
      </w:r>
    </w:p>
    <w:p w:rsidR="005407AC" w:rsidRPr="005407AC" w:rsidRDefault="005407AC" w:rsidP="00BB1DF5">
      <w:pPr>
        <w:numPr>
          <w:ilvl w:val="0"/>
          <w:numId w:val="15"/>
        </w:numPr>
        <w:tabs>
          <w:tab w:val="left" w:pos="3873"/>
        </w:tabs>
        <w:spacing w:after="0" w:line="360" w:lineRule="auto"/>
        <w:contextualSpacing/>
        <w:jc w:val="both"/>
        <w:rPr>
          <w:rFonts w:ascii="Times New Roman" w:eastAsia="Times New Roman" w:hAnsi="Times New Roman" w:cs="Times New Roman"/>
          <w:sz w:val="28"/>
          <w:szCs w:val="28"/>
          <w:shd w:val="clear" w:color="auto" w:fill="FFFFFF"/>
        </w:rPr>
      </w:pPr>
      <w:r w:rsidRPr="005407AC">
        <w:rPr>
          <w:rFonts w:ascii="Times New Roman" w:eastAsia="Times New Roman" w:hAnsi="Times New Roman" w:cs="Times New Roman"/>
          <w:sz w:val="28"/>
          <w:szCs w:val="28"/>
        </w:rPr>
        <w:t xml:space="preserve"> Вахрушина М.А. Бухгалтерский управленческий учет: Учебник для вузов. 2-е изд., доп. И пер. – М.: Омега-Л, 20</w:t>
      </w:r>
      <w:r w:rsidR="00592A5B">
        <w:rPr>
          <w:rFonts w:ascii="Times New Roman" w:eastAsia="Times New Roman" w:hAnsi="Times New Roman" w:cs="Times New Roman"/>
          <w:sz w:val="28"/>
          <w:szCs w:val="28"/>
        </w:rPr>
        <w:t>1</w:t>
      </w:r>
      <w:r w:rsidRPr="005407AC">
        <w:rPr>
          <w:rFonts w:ascii="Times New Roman" w:eastAsia="Times New Roman" w:hAnsi="Times New Roman" w:cs="Times New Roman"/>
          <w:sz w:val="28"/>
          <w:szCs w:val="28"/>
        </w:rPr>
        <w:t>3. – 528с.</w:t>
      </w:r>
    </w:p>
    <w:p w:rsidR="005407AC" w:rsidRPr="005407AC" w:rsidRDefault="005407AC" w:rsidP="00BB1DF5">
      <w:pPr>
        <w:numPr>
          <w:ilvl w:val="0"/>
          <w:numId w:val="15"/>
        </w:numPr>
        <w:tabs>
          <w:tab w:val="left" w:pos="3873"/>
        </w:tabs>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Герасимов К.Б., Ермолина Л.В. Экономические аспекты выбора и оценки поставщиков, 2014. – 56с.</w:t>
      </w:r>
    </w:p>
    <w:p w:rsidR="005407AC" w:rsidRPr="005407AC" w:rsidRDefault="005407AC" w:rsidP="00BB1DF5">
      <w:pPr>
        <w:numPr>
          <w:ilvl w:val="0"/>
          <w:numId w:val="15"/>
        </w:numPr>
        <w:tabs>
          <w:tab w:val="left" w:pos="3873"/>
        </w:tabs>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color w:val="000000"/>
          <w:sz w:val="28"/>
          <w:szCs w:val="28"/>
        </w:rPr>
        <w:t xml:space="preserve"> </w:t>
      </w:r>
      <w:proofErr w:type="spellStart"/>
      <w:r w:rsidRPr="005407AC">
        <w:rPr>
          <w:rFonts w:ascii="Times New Roman" w:eastAsia="Times New Roman" w:hAnsi="Times New Roman" w:cs="Times New Roman"/>
          <w:color w:val="000000"/>
          <w:sz w:val="28"/>
          <w:szCs w:val="28"/>
        </w:rPr>
        <w:t>Гринман</w:t>
      </w:r>
      <w:proofErr w:type="spellEnd"/>
      <w:r w:rsidRPr="005407AC">
        <w:rPr>
          <w:rFonts w:ascii="Times New Roman" w:eastAsia="Times New Roman" w:hAnsi="Times New Roman" w:cs="Times New Roman"/>
          <w:color w:val="000000"/>
          <w:sz w:val="28"/>
          <w:szCs w:val="28"/>
        </w:rPr>
        <w:t xml:space="preserve"> Г.И. Совершенствование бухгалтерского учета в сельском хозяйстве. – М.: Статистика, </w:t>
      </w:r>
      <w:r w:rsidR="00592A5B">
        <w:rPr>
          <w:rFonts w:ascii="Times New Roman" w:eastAsia="Times New Roman" w:hAnsi="Times New Roman" w:cs="Times New Roman"/>
          <w:color w:val="000000"/>
          <w:sz w:val="28"/>
          <w:szCs w:val="28"/>
        </w:rPr>
        <w:t>2014</w:t>
      </w:r>
      <w:r w:rsidRPr="005407AC">
        <w:rPr>
          <w:rFonts w:ascii="Times New Roman" w:eastAsia="Times New Roman" w:hAnsi="Times New Roman" w:cs="Times New Roman"/>
          <w:color w:val="000000"/>
          <w:sz w:val="28"/>
          <w:szCs w:val="28"/>
        </w:rPr>
        <w:t>. – 188с.</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w:t>
      </w:r>
      <w:r w:rsidRPr="005407AC">
        <w:rPr>
          <w:rFonts w:ascii="Times New Roman" w:eastAsia="Times New Roman" w:hAnsi="Times New Roman" w:cs="Times New Roman"/>
          <w:color w:val="000000" w:themeColor="text1"/>
          <w:sz w:val="28"/>
          <w:szCs w:val="28"/>
        </w:rPr>
        <w:t>Гусев А. Проведение аудита в бюджетных организациях //Бюджетные учреждения: ревизии и проверки финансово-хозяйственной деятельности. – 201</w:t>
      </w:r>
      <w:r w:rsidR="00592A5B">
        <w:rPr>
          <w:rFonts w:ascii="Times New Roman" w:eastAsia="Times New Roman" w:hAnsi="Times New Roman" w:cs="Times New Roman"/>
          <w:color w:val="000000" w:themeColor="text1"/>
          <w:sz w:val="28"/>
          <w:szCs w:val="28"/>
        </w:rPr>
        <w:t>6</w:t>
      </w:r>
      <w:r w:rsidRPr="005407AC">
        <w:rPr>
          <w:rFonts w:ascii="Times New Roman" w:eastAsia="Times New Roman" w:hAnsi="Times New Roman" w:cs="Times New Roman"/>
          <w:color w:val="000000" w:themeColor="text1"/>
          <w:sz w:val="28"/>
          <w:szCs w:val="28"/>
        </w:rPr>
        <w:t>. - № 8.</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color w:val="000000" w:themeColor="text1"/>
          <w:sz w:val="28"/>
          <w:szCs w:val="28"/>
        </w:rPr>
        <w:t xml:space="preserve"> </w:t>
      </w:r>
      <w:r w:rsidRPr="005407AC">
        <w:rPr>
          <w:rFonts w:ascii="PetersburgC" w:eastAsia="Calibri" w:hAnsi="PetersburgC" w:cs="PetersburgC"/>
          <w:color w:val="000000"/>
          <w:sz w:val="28"/>
          <w:szCs w:val="20"/>
        </w:rPr>
        <w:t>Ивашкевич В.Б. Бухгалтерский управленческий учет: Учеб</w:t>
      </w:r>
      <w:proofErr w:type="gramStart"/>
      <w:r w:rsidRPr="005407AC">
        <w:rPr>
          <w:rFonts w:ascii="PetersburgC" w:eastAsia="Calibri" w:hAnsi="PetersburgC" w:cs="PetersburgC"/>
          <w:color w:val="000000"/>
          <w:sz w:val="28"/>
          <w:szCs w:val="20"/>
        </w:rPr>
        <w:t>.</w:t>
      </w:r>
      <w:proofErr w:type="gramEnd"/>
      <w:r w:rsidRPr="005407AC">
        <w:rPr>
          <w:rFonts w:ascii="PetersburgC" w:eastAsia="Calibri" w:hAnsi="PetersburgC" w:cs="PetersburgC"/>
          <w:color w:val="000000"/>
          <w:sz w:val="28"/>
          <w:szCs w:val="20"/>
        </w:rPr>
        <w:t xml:space="preserve"> </w:t>
      </w:r>
      <w:proofErr w:type="gramStart"/>
      <w:r w:rsidRPr="005407AC">
        <w:rPr>
          <w:rFonts w:ascii="PetersburgC" w:eastAsia="Calibri" w:hAnsi="PetersburgC" w:cs="PetersburgC"/>
          <w:color w:val="000000"/>
          <w:sz w:val="28"/>
          <w:szCs w:val="20"/>
        </w:rPr>
        <w:t>д</w:t>
      </w:r>
      <w:proofErr w:type="gramEnd"/>
      <w:r w:rsidRPr="005407AC">
        <w:rPr>
          <w:rFonts w:ascii="PetersburgC" w:eastAsia="Calibri" w:hAnsi="PetersburgC" w:cs="PetersburgC"/>
          <w:color w:val="000000"/>
          <w:sz w:val="28"/>
          <w:szCs w:val="20"/>
        </w:rPr>
        <w:t xml:space="preserve">ля вузов.- М.: </w:t>
      </w:r>
      <w:proofErr w:type="spellStart"/>
      <w:r w:rsidRPr="005407AC">
        <w:rPr>
          <w:rFonts w:ascii="PetersburgC" w:eastAsia="Calibri" w:hAnsi="PetersburgC" w:cs="PetersburgC"/>
          <w:color w:val="000000"/>
          <w:sz w:val="28"/>
          <w:szCs w:val="20"/>
        </w:rPr>
        <w:t>Экономистъ</w:t>
      </w:r>
      <w:proofErr w:type="spellEnd"/>
      <w:r w:rsidRPr="005407AC">
        <w:rPr>
          <w:rFonts w:ascii="PetersburgC" w:eastAsia="Calibri" w:hAnsi="PetersburgC" w:cs="PetersburgC"/>
          <w:color w:val="000000"/>
          <w:sz w:val="28"/>
          <w:szCs w:val="20"/>
        </w:rPr>
        <w:t>, 20</w:t>
      </w:r>
      <w:r w:rsidR="00592A5B">
        <w:rPr>
          <w:rFonts w:ascii="PetersburgC" w:eastAsia="Calibri" w:hAnsi="PetersburgC" w:cs="PetersburgC"/>
          <w:color w:val="000000"/>
          <w:sz w:val="28"/>
          <w:szCs w:val="20"/>
        </w:rPr>
        <w:t>1</w:t>
      </w:r>
      <w:r w:rsidRPr="005407AC">
        <w:rPr>
          <w:rFonts w:ascii="PetersburgC" w:eastAsia="Calibri" w:hAnsi="PetersburgC" w:cs="PetersburgC"/>
          <w:color w:val="000000"/>
          <w:sz w:val="28"/>
          <w:szCs w:val="20"/>
        </w:rPr>
        <w:t>4.-618с.</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Calibri" w:hAnsi="Times New Roman" w:cs="Times New Roman"/>
          <w:color w:val="000000"/>
          <w:sz w:val="28"/>
          <w:szCs w:val="28"/>
        </w:rPr>
        <w:t xml:space="preserve"> Иоффе О.С. Обязательственное право. М., </w:t>
      </w:r>
      <w:r w:rsidR="00592A5B">
        <w:rPr>
          <w:rFonts w:ascii="Times New Roman" w:eastAsia="Calibri" w:hAnsi="Times New Roman" w:cs="Times New Roman"/>
          <w:color w:val="000000"/>
          <w:sz w:val="28"/>
          <w:szCs w:val="28"/>
        </w:rPr>
        <w:t>2015</w:t>
      </w:r>
      <w:r w:rsidRPr="005407AC">
        <w:rPr>
          <w:rFonts w:ascii="Times New Roman" w:eastAsia="Calibri" w:hAnsi="Times New Roman" w:cs="Times New Roman"/>
          <w:color w:val="000000"/>
          <w:sz w:val="28"/>
          <w:szCs w:val="28"/>
        </w:rPr>
        <w:t>. - С. 211.</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Calibri" w:hAnsi="Times New Roman" w:cs="Times New Roman"/>
          <w:color w:val="000000"/>
          <w:sz w:val="28"/>
          <w:szCs w:val="28"/>
        </w:rPr>
        <w:t xml:space="preserve"> </w:t>
      </w:r>
      <w:r w:rsidRPr="005407AC">
        <w:rPr>
          <w:rFonts w:ascii="Times New Roman" w:eastAsia="Times New Roman" w:hAnsi="Times New Roman" w:cs="Times New Roman"/>
          <w:sz w:val="28"/>
          <w:szCs w:val="28"/>
        </w:rPr>
        <w:t xml:space="preserve">Козлова Е.П. Бухгалтерский учет и отражение в учетной политике затрат на производство // Главбух, </w:t>
      </w:r>
      <w:r w:rsidR="00592A5B">
        <w:rPr>
          <w:rFonts w:ascii="Times New Roman" w:eastAsia="Times New Roman" w:hAnsi="Times New Roman" w:cs="Times New Roman"/>
          <w:sz w:val="28"/>
          <w:szCs w:val="28"/>
        </w:rPr>
        <w:t>2016</w:t>
      </w:r>
      <w:r w:rsidRPr="005407AC">
        <w:rPr>
          <w:rFonts w:ascii="Times New Roman" w:eastAsia="Times New Roman" w:hAnsi="Times New Roman" w:cs="Times New Roman"/>
          <w:sz w:val="28"/>
          <w:szCs w:val="28"/>
        </w:rPr>
        <w:t>. - №8. – С.8-14.</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w:t>
      </w:r>
      <w:proofErr w:type="spellStart"/>
      <w:r w:rsidRPr="005407AC">
        <w:rPr>
          <w:rFonts w:ascii="Times New Roman" w:eastAsia="Times New Roman" w:hAnsi="Times New Roman" w:cs="Times New Roman"/>
          <w:sz w:val="28"/>
          <w:szCs w:val="28"/>
        </w:rPr>
        <w:t>Линдерс</w:t>
      </w:r>
      <w:proofErr w:type="spellEnd"/>
      <w:r w:rsidRPr="005407AC">
        <w:rPr>
          <w:rFonts w:ascii="Times New Roman" w:eastAsia="Times New Roman" w:hAnsi="Times New Roman" w:cs="Times New Roman"/>
          <w:sz w:val="28"/>
          <w:szCs w:val="28"/>
        </w:rPr>
        <w:t xml:space="preserve"> Майкл Р., </w:t>
      </w:r>
      <w:proofErr w:type="spellStart"/>
      <w:r w:rsidRPr="005407AC">
        <w:rPr>
          <w:rFonts w:ascii="Times New Roman" w:eastAsia="Times New Roman" w:hAnsi="Times New Roman" w:cs="Times New Roman"/>
          <w:sz w:val="28"/>
          <w:szCs w:val="28"/>
        </w:rPr>
        <w:t>Фирон</w:t>
      </w:r>
      <w:proofErr w:type="spellEnd"/>
      <w:r w:rsidRPr="005407AC">
        <w:rPr>
          <w:rFonts w:ascii="Times New Roman" w:eastAsia="Times New Roman" w:hAnsi="Times New Roman" w:cs="Times New Roman"/>
          <w:sz w:val="28"/>
          <w:szCs w:val="28"/>
        </w:rPr>
        <w:t xml:space="preserve">  </w:t>
      </w:r>
      <w:proofErr w:type="spellStart"/>
      <w:r w:rsidRPr="005407AC">
        <w:rPr>
          <w:rFonts w:ascii="Times New Roman" w:eastAsia="Times New Roman" w:hAnsi="Times New Roman" w:cs="Times New Roman"/>
          <w:sz w:val="28"/>
          <w:szCs w:val="28"/>
        </w:rPr>
        <w:t>Харольд</w:t>
      </w:r>
      <w:proofErr w:type="spellEnd"/>
      <w:r w:rsidRPr="005407AC">
        <w:rPr>
          <w:rFonts w:ascii="Times New Roman" w:eastAsia="Times New Roman" w:hAnsi="Times New Roman" w:cs="Times New Roman"/>
          <w:sz w:val="28"/>
          <w:szCs w:val="28"/>
        </w:rPr>
        <w:t xml:space="preserve"> Е. Управление снабжением и запасами. Логистика, 20</w:t>
      </w:r>
      <w:r w:rsidR="00AE3E0A">
        <w:rPr>
          <w:rFonts w:ascii="Times New Roman" w:eastAsia="Times New Roman" w:hAnsi="Times New Roman" w:cs="Times New Roman"/>
          <w:sz w:val="28"/>
          <w:szCs w:val="28"/>
        </w:rPr>
        <w:t>1</w:t>
      </w:r>
      <w:r w:rsidR="00592A5B">
        <w:rPr>
          <w:rFonts w:ascii="Times New Roman" w:eastAsia="Times New Roman" w:hAnsi="Times New Roman" w:cs="Times New Roman"/>
          <w:sz w:val="28"/>
          <w:szCs w:val="28"/>
        </w:rPr>
        <w:t>5</w:t>
      </w:r>
      <w:r w:rsidRPr="005407AC">
        <w:rPr>
          <w:rFonts w:ascii="Times New Roman" w:eastAsia="Times New Roman" w:hAnsi="Times New Roman" w:cs="Times New Roman"/>
          <w:sz w:val="28"/>
          <w:szCs w:val="28"/>
        </w:rPr>
        <w:t>. -534с.</w:t>
      </w:r>
    </w:p>
    <w:p w:rsidR="00592A5B" w:rsidRPr="00592A5B"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shd w:val="clear" w:color="auto" w:fill="FFFFFF"/>
        </w:rPr>
      </w:pPr>
      <w:r w:rsidRPr="00592A5B">
        <w:rPr>
          <w:rFonts w:ascii="Times New Roman" w:eastAsia="Times New Roman" w:hAnsi="Times New Roman" w:cs="Times New Roman"/>
          <w:sz w:val="28"/>
          <w:szCs w:val="28"/>
        </w:rPr>
        <w:t xml:space="preserve"> </w:t>
      </w:r>
      <w:r w:rsidR="00592A5B" w:rsidRPr="006A10B2">
        <w:rPr>
          <w:rFonts w:ascii="Times New Roman" w:hAnsi="Times New Roman" w:cs="Times New Roman"/>
          <w:color w:val="000000" w:themeColor="text1"/>
          <w:sz w:val="28"/>
          <w:szCs w:val="28"/>
        </w:rPr>
        <w:t>Мельников  И.П. Бухгалтерский учет / Мельников  И.П. – М.: Издательство «ИНФРА», 20</w:t>
      </w:r>
      <w:r w:rsidR="00592A5B">
        <w:rPr>
          <w:rFonts w:ascii="Times New Roman" w:hAnsi="Times New Roman" w:cs="Times New Roman"/>
          <w:color w:val="000000" w:themeColor="text1"/>
          <w:sz w:val="28"/>
          <w:szCs w:val="28"/>
        </w:rPr>
        <w:t>13</w:t>
      </w:r>
      <w:r w:rsidR="00592A5B" w:rsidRPr="006A10B2">
        <w:rPr>
          <w:rFonts w:ascii="Times New Roman" w:hAnsi="Times New Roman" w:cs="Times New Roman"/>
          <w:color w:val="000000" w:themeColor="text1"/>
          <w:sz w:val="28"/>
          <w:szCs w:val="28"/>
        </w:rPr>
        <w:t>. – 304с.</w:t>
      </w:r>
    </w:p>
    <w:p w:rsidR="005407AC" w:rsidRPr="00592A5B"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shd w:val="clear" w:color="auto" w:fill="FFFFFF"/>
        </w:rPr>
      </w:pPr>
      <w:r w:rsidRPr="00592A5B">
        <w:rPr>
          <w:rFonts w:ascii="Times New Roman" w:eastAsia="Times New Roman" w:hAnsi="Times New Roman" w:cs="Times New Roman"/>
          <w:sz w:val="28"/>
          <w:szCs w:val="28"/>
          <w:shd w:val="clear" w:color="auto" w:fill="FFFFFF"/>
        </w:rPr>
        <w:t xml:space="preserve"> </w:t>
      </w:r>
      <w:proofErr w:type="gramStart"/>
      <w:r w:rsidRPr="00592A5B">
        <w:rPr>
          <w:rFonts w:ascii="Times New Roman" w:eastAsia="Times New Roman" w:hAnsi="Times New Roman" w:cs="Times New Roman"/>
          <w:sz w:val="28"/>
          <w:szCs w:val="28"/>
          <w:shd w:val="clear" w:color="auto" w:fill="FFFFFF"/>
        </w:rPr>
        <w:t>Миргородская</w:t>
      </w:r>
      <w:proofErr w:type="gramEnd"/>
      <w:r w:rsidRPr="00592A5B">
        <w:rPr>
          <w:rFonts w:ascii="Times New Roman" w:eastAsia="Times New Roman" w:hAnsi="Times New Roman" w:cs="Times New Roman"/>
          <w:sz w:val="28"/>
          <w:szCs w:val="28"/>
          <w:shd w:val="clear" w:color="auto" w:fill="FFFFFF"/>
        </w:rPr>
        <w:t xml:space="preserve"> Т.В. Аудит: учебное пособие. -</w:t>
      </w:r>
      <w:r w:rsidRPr="00592A5B">
        <w:rPr>
          <w:rFonts w:ascii="Times New Roman" w:eastAsia="Times New Roman" w:hAnsi="Times New Roman" w:cs="Times New Roman"/>
          <w:sz w:val="28"/>
          <w:szCs w:val="28"/>
        </w:rPr>
        <w:t xml:space="preserve"> М.: КНОРУС, 201</w:t>
      </w:r>
      <w:r w:rsidR="00592A5B" w:rsidRPr="00592A5B">
        <w:rPr>
          <w:rFonts w:ascii="Times New Roman" w:eastAsia="Times New Roman" w:hAnsi="Times New Roman" w:cs="Times New Roman"/>
          <w:sz w:val="28"/>
          <w:szCs w:val="28"/>
        </w:rPr>
        <w:t>5</w:t>
      </w:r>
      <w:r w:rsidRPr="00592A5B">
        <w:rPr>
          <w:rFonts w:ascii="Times New Roman" w:eastAsia="Times New Roman" w:hAnsi="Times New Roman" w:cs="Times New Roman"/>
          <w:sz w:val="28"/>
          <w:szCs w:val="28"/>
        </w:rPr>
        <w:t>. – 288с.</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8"/>
          <w:szCs w:val="28"/>
        </w:rPr>
      </w:pPr>
      <w:r w:rsidRPr="005407AC">
        <w:rPr>
          <w:rFonts w:ascii="Times New Roman" w:eastAsia="Times New Roman" w:hAnsi="Times New Roman" w:cs="Times New Roman"/>
          <w:sz w:val="28"/>
          <w:szCs w:val="28"/>
        </w:rPr>
        <w:t xml:space="preserve"> </w:t>
      </w:r>
      <w:proofErr w:type="spellStart"/>
      <w:r w:rsidRPr="005407AC">
        <w:rPr>
          <w:rFonts w:ascii="Times New Roman" w:eastAsia="Times New Roman" w:hAnsi="Times New Roman" w:cs="Times New Roman"/>
          <w:sz w:val="28"/>
          <w:szCs w:val="28"/>
        </w:rPr>
        <w:t>Парушина</w:t>
      </w:r>
      <w:proofErr w:type="spellEnd"/>
      <w:r w:rsidRPr="005407AC">
        <w:rPr>
          <w:rFonts w:ascii="Times New Roman" w:eastAsia="Times New Roman" w:hAnsi="Times New Roman" w:cs="Times New Roman"/>
          <w:sz w:val="28"/>
          <w:szCs w:val="28"/>
        </w:rPr>
        <w:t xml:space="preserve"> Н.В. Планирование аудита. //Аудитор. - 20</w:t>
      </w:r>
      <w:r w:rsidR="00AE3E0A">
        <w:rPr>
          <w:rFonts w:ascii="Times New Roman" w:eastAsia="Times New Roman" w:hAnsi="Times New Roman" w:cs="Times New Roman"/>
          <w:sz w:val="28"/>
          <w:szCs w:val="28"/>
        </w:rPr>
        <w:t>1</w:t>
      </w:r>
      <w:r w:rsidR="00592A5B">
        <w:rPr>
          <w:rFonts w:ascii="Times New Roman" w:eastAsia="Times New Roman" w:hAnsi="Times New Roman" w:cs="Times New Roman"/>
          <w:sz w:val="28"/>
          <w:szCs w:val="28"/>
        </w:rPr>
        <w:t>5</w:t>
      </w:r>
      <w:r w:rsidRPr="005407AC">
        <w:rPr>
          <w:rFonts w:ascii="Times New Roman" w:eastAsia="Times New Roman" w:hAnsi="Times New Roman" w:cs="Times New Roman"/>
          <w:sz w:val="28"/>
          <w:szCs w:val="28"/>
        </w:rPr>
        <w:t>.– С.20-26</w:t>
      </w:r>
    </w:p>
    <w:p w:rsidR="005407AC" w:rsidRPr="005407AC" w:rsidRDefault="005407AC" w:rsidP="00BB1DF5">
      <w:pPr>
        <w:numPr>
          <w:ilvl w:val="0"/>
          <w:numId w:val="15"/>
        </w:numPr>
        <w:tabs>
          <w:tab w:val="left" w:pos="3873"/>
        </w:tabs>
        <w:spacing w:after="0" w:line="360" w:lineRule="auto"/>
        <w:contextualSpacing/>
        <w:jc w:val="both"/>
        <w:rPr>
          <w:rFonts w:ascii="Times New Roman" w:eastAsia="Times New Roman" w:hAnsi="Times New Roman" w:cs="Times New Roman"/>
          <w:sz w:val="28"/>
          <w:szCs w:val="28"/>
          <w:shd w:val="clear" w:color="auto" w:fill="FFFFFF"/>
        </w:rPr>
      </w:pPr>
      <w:r w:rsidRPr="005407AC">
        <w:rPr>
          <w:rFonts w:ascii="Times New Roman" w:eastAsia="Times New Roman" w:hAnsi="Times New Roman" w:cs="Times New Roman"/>
          <w:sz w:val="28"/>
          <w:szCs w:val="28"/>
          <w:shd w:val="clear" w:color="auto" w:fill="FFFFFF"/>
        </w:rPr>
        <w:t xml:space="preserve"> </w:t>
      </w:r>
      <w:r w:rsidRPr="005407AC">
        <w:rPr>
          <w:rFonts w:ascii="Times New Roman" w:eastAsia="Times New Roman" w:hAnsi="Times New Roman" w:cs="Times New Roman"/>
          <w:color w:val="000000"/>
          <w:sz w:val="28"/>
          <w:szCs w:val="28"/>
        </w:rPr>
        <w:t>Подольский В.И. Аудит: Учебни</w:t>
      </w:r>
      <w:proofErr w:type="gramStart"/>
      <w:r w:rsidRPr="005407AC">
        <w:rPr>
          <w:rFonts w:ascii="Times New Roman" w:eastAsia="Times New Roman" w:hAnsi="Times New Roman" w:cs="Times New Roman"/>
          <w:color w:val="000000"/>
          <w:sz w:val="28"/>
          <w:szCs w:val="28"/>
        </w:rPr>
        <w:t>к-</w:t>
      </w:r>
      <w:proofErr w:type="gramEnd"/>
      <w:r w:rsidRPr="005407AC">
        <w:rPr>
          <w:rFonts w:ascii="Times New Roman" w:eastAsia="Times New Roman" w:hAnsi="Times New Roman" w:cs="Times New Roman"/>
          <w:color w:val="000000"/>
          <w:sz w:val="28"/>
          <w:szCs w:val="28"/>
        </w:rPr>
        <w:t xml:space="preserve"> М.: </w:t>
      </w:r>
      <w:proofErr w:type="spellStart"/>
      <w:r w:rsidRPr="005407AC">
        <w:rPr>
          <w:rFonts w:ascii="Times New Roman" w:eastAsia="Times New Roman" w:hAnsi="Times New Roman" w:cs="Times New Roman"/>
          <w:color w:val="000000"/>
          <w:sz w:val="28"/>
          <w:szCs w:val="28"/>
        </w:rPr>
        <w:t>Юнити</w:t>
      </w:r>
      <w:proofErr w:type="spellEnd"/>
      <w:r w:rsidRPr="005407AC">
        <w:rPr>
          <w:rFonts w:ascii="Times New Roman" w:eastAsia="Times New Roman" w:hAnsi="Times New Roman" w:cs="Times New Roman"/>
          <w:color w:val="000000"/>
          <w:sz w:val="28"/>
          <w:szCs w:val="28"/>
        </w:rPr>
        <w:t>. 20</w:t>
      </w:r>
      <w:r w:rsidR="00AE3E0A">
        <w:rPr>
          <w:rFonts w:ascii="Times New Roman" w:eastAsia="Times New Roman" w:hAnsi="Times New Roman" w:cs="Times New Roman"/>
          <w:color w:val="000000"/>
          <w:sz w:val="28"/>
          <w:szCs w:val="28"/>
        </w:rPr>
        <w:t>1</w:t>
      </w:r>
      <w:r w:rsidRPr="005407AC">
        <w:rPr>
          <w:rFonts w:ascii="Times New Roman" w:eastAsia="Times New Roman" w:hAnsi="Times New Roman" w:cs="Times New Roman"/>
          <w:color w:val="000000"/>
          <w:sz w:val="28"/>
          <w:szCs w:val="28"/>
        </w:rPr>
        <w:t>6. – 563с.</w:t>
      </w:r>
    </w:p>
    <w:p w:rsidR="005407AC" w:rsidRPr="005407AC" w:rsidRDefault="005407AC" w:rsidP="00BB1DF5">
      <w:pPr>
        <w:numPr>
          <w:ilvl w:val="0"/>
          <w:numId w:val="15"/>
        </w:numPr>
        <w:tabs>
          <w:tab w:val="left" w:pos="3873"/>
        </w:tabs>
        <w:spacing w:after="0" w:line="360" w:lineRule="auto"/>
        <w:contextualSpacing/>
        <w:jc w:val="both"/>
        <w:rPr>
          <w:rFonts w:ascii="Times New Roman" w:eastAsia="Times New Roman" w:hAnsi="Times New Roman" w:cs="Times New Roman"/>
          <w:sz w:val="28"/>
          <w:szCs w:val="28"/>
          <w:shd w:val="clear" w:color="auto" w:fill="FFFFFF"/>
        </w:rPr>
      </w:pPr>
      <w:r w:rsidRPr="005407AC">
        <w:rPr>
          <w:rFonts w:ascii="Times New Roman" w:eastAsia="Times New Roman" w:hAnsi="Times New Roman" w:cs="Times New Roman"/>
          <w:color w:val="000000" w:themeColor="text1"/>
          <w:sz w:val="28"/>
          <w:szCs w:val="28"/>
        </w:rPr>
        <w:t xml:space="preserve"> Ремизов Н.А., Дубинина И.В.. Аудит бюджетных средств: международный опыт и российские </w:t>
      </w:r>
      <w:proofErr w:type="gramStart"/>
      <w:r w:rsidRPr="005407AC">
        <w:rPr>
          <w:rFonts w:ascii="Times New Roman" w:eastAsia="Times New Roman" w:hAnsi="Times New Roman" w:cs="Times New Roman"/>
          <w:color w:val="000000" w:themeColor="text1"/>
          <w:sz w:val="28"/>
          <w:szCs w:val="28"/>
        </w:rPr>
        <w:t>перспективы</w:t>
      </w:r>
      <w:proofErr w:type="gramEnd"/>
      <w:r w:rsidRPr="005407AC">
        <w:rPr>
          <w:rFonts w:ascii="Times New Roman" w:eastAsia="Times New Roman" w:hAnsi="Times New Roman" w:cs="Times New Roman"/>
          <w:color w:val="000000" w:themeColor="text1"/>
          <w:sz w:val="28"/>
          <w:szCs w:val="28"/>
        </w:rPr>
        <w:t xml:space="preserve"> //Финансовые и бухгалтерские консультации. – 201</w:t>
      </w:r>
      <w:r w:rsidR="00592A5B">
        <w:rPr>
          <w:rFonts w:ascii="Times New Roman" w:eastAsia="Times New Roman" w:hAnsi="Times New Roman" w:cs="Times New Roman"/>
          <w:color w:val="000000" w:themeColor="text1"/>
          <w:sz w:val="28"/>
          <w:szCs w:val="28"/>
        </w:rPr>
        <w:t>4</w:t>
      </w:r>
      <w:r w:rsidRPr="005407AC">
        <w:rPr>
          <w:rFonts w:ascii="Times New Roman" w:eastAsia="Times New Roman" w:hAnsi="Times New Roman" w:cs="Times New Roman"/>
          <w:color w:val="000000" w:themeColor="text1"/>
          <w:sz w:val="28"/>
          <w:szCs w:val="28"/>
        </w:rPr>
        <w:t xml:space="preserve">. - № 1. </w:t>
      </w:r>
    </w:p>
    <w:p w:rsidR="005407AC" w:rsidRPr="005407AC" w:rsidRDefault="005407AC" w:rsidP="00BB1DF5">
      <w:pPr>
        <w:numPr>
          <w:ilvl w:val="0"/>
          <w:numId w:val="15"/>
        </w:numPr>
        <w:spacing w:after="0" w:line="360" w:lineRule="auto"/>
        <w:contextualSpacing/>
        <w:jc w:val="both"/>
        <w:rPr>
          <w:rFonts w:ascii="Times New Roman" w:eastAsia="Times New Roman" w:hAnsi="Times New Roman" w:cs="Times New Roman"/>
          <w:sz w:val="20"/>
          <w:szCs w:val="20"/>
        </w:rPr>
      </w:pPr>
      <w:r w:rsidRPr="005407AC">
        <w:rPr>
          <w:rFonts w:ascii="Times New Roman" w:eastAsia="Times New Roman" w:hAnsi="Times New Roman" w:cs="Times New Roman"/>
          <w:color w:val="000000" w:themeColor="text1"/>
          <w:sz w:val="28"/>
          <w:szCs w:val="28"/>
        </w:rPr>
        <w:lastRenderedPageBreak/>
        <w:t xml:space="preserve"> </w:t>
      </w:r>
      <w:r w:rsidRPr="005407AC">
        <w:rPr>
          <w:rFonts w:ascii="Times New Roman" w:eastAsia="Times New Roman" w:hAnsi="Times New Roman" w:cs="Times New Roman"/>
          <w:sz w:val="28"/>
          <w:szCs w:val="28"/>
        </w:rPr>
        <w:t>Тарасова М.В. Оценка аудиторского риска и уровня существенности с использованием аналитических процедур. //Аудитор. 20</w:t>
      </w:r>
      <w:r w:rsidR="00592A5B">
        <w:rPr>
          <w:rFonts w:ascii="Times New Roman" w:eastAsia="Times New Roman" w:hAnsi="Times New Roman" w:cs="Times New Roman"/>
          <w:sz w:val="28"/>
          <w:szCs w:val="28"/>
        </w:rPr>
        <w:t>1</w:t>
      </w:r>
      <w:r w:rsidRPr="005407AC">
        <w:rPr>
          <w:rFonts w:ascii="Times New Roman" w:eastAsia="Times New Roman" w:hAnsi="Times New Roman" w:cs="Times New Roman"/>
          <w:sz w:val="28"/>
          <w:szCs w:val="28"/>
        </w:rPr>
        <w:t>4. - №5.</w:t>
      </w:r>
    </w:p>
    <w:p w:rsidR="005407AC" w:rsidRPr="00AE3E0A" w:rsidRDefault="005407AC" w:rsidP="00BB1DF5">
      <w:pPr>
        <w:numPr>
          <w:ilvl w:val="0"/>
          <w:numId w:val="15"/>
        </w:numPr>
        <w:spacing w:after="0" w:line="360" w:lineRule="auto"/>
        <w:contextualSpacing/>
        <w:jc w:val="both"/>
        <w:rPr>
          <w:rFonts w:ascii="Times New Roman" w:eastAsia="Times New Roman" w:hAnsi="Times New Roman" w:cs="Times New Roman"/>
          <w:sz w:val="20"/>
          <w:szCs w:val="20"/>
        </w:rPr>
      </w:pPr>
      <w:r w:rsidRPr="005407AC">
        <w:rPr>
          <w:rFonts w:ascii="Times New Roman" w:eastAsia="Times New Roman" w:hAnsi="Times New Roman" w:cs="Times New Roman"/>
          <w:sz w:val="28"/>
          <w:szCs w:val="28"/>
        </w:rPr>
        <w:t xml:space="preserve">  Шульга М. В. Механизм формирования выбора поставщиков, 2013. -  69с.</w:t>
      </w:r>
    </w:p>
    <w:p w:rsidR="00AE3E0A" w:rsidRDefault="00AE3E0A" w:rsidP="00BB1DF5">
      <w:pPr>
        <w:numPr>
          <w:ilvl w:val="0"/>
          <w:numId w:val="15"/>
        </w:numPr>
        <w:spacing w:after="0" w:line="36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w:t>
      </w:r>
      <w:proofErr w:type="spellStart"/>
      <w:r w:rsidRPr="00AE3E0A">
        <w:rPr>
          <w:rFonts w:ascii="Times New Roman" w:eastAsia="Times New Roman" w:hAnsi="Times New Roman" w:cs="Times New Roman"/>
          <w:sz w:val="28"/>
          <w:szCs w:val="28"/>
        </w:rPr>
        <w:t>www.consultant.ru</w:t>
      </w:r>
      <w:proofErr w:type="spellEnd"/>
    </w:p>
    <w:p w:rsidR="00AE3E0A" w:rsidRPr="00AE3E0A" w:rsidRDefault="00AE3E0A" w:rsidP="00BB1DF5">
      <w:pPr>
        <w:numPr>
          <w:ilvl w:val="0"/>
          <w:numId w:val="15"/>
        </w:numPr>
        <w:spacing w:after="0" w:line="360" w:lineRule="auto"/>
        <w:contextualSpacing/>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w:t>
      </w:r>
      <w:proofErr w:type="spellStart"/>
      <w:r>
        <w:rPr>
          <w:rFonts w:ascii="Times New Roman" w:eastAsia="Times New Roman" w:hAnsi="Times New Roman" w:cs="Times New Roman"/>
          <w:sz w:val="28"/>
          <w:szCs w:val="20"/>
        </w:rPr>
        <w:t>www.garant.ru</w:t>
      </w:r>
      <w:proofErr w:type="spellEnd"/>
    </w:p>
    <w:p w:rsidR="00AE3E0A" w:rsidRPr="005407AC" w:rsidRDefault="00AE3E0A" w:rsidP="00BB1DF5">
      <w:pPr>
        <w:numPr>
          <w:ilvl w:val="0"/>
          <w:numId w:val="15"/>
        </w:numPr>
        <w:spacing w:after="0" w:line="36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sidRPr="00AE3E0A">
        <w:rPr>
          <w:rFonts w:ascii="Times New Roman" w:eastAsia="Times New Roman" w:hAnsi="Times New Roman" w:cs="Times New Roman"/>
          <w:sz w:val="28"/>
          <w:szCs w:val="20"/>
        </w:rPr>
        <w:t>www.glavbukh.ru</w:t>
      </w:r>
      <w:proofErr w:type="spellEnd"/>
    </w:p>
    <w:p w:rsidR="005407AC" w:rsidRDefault="005407AC"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766C6F">
      <w:pPr>
        <w:tabs>
          <w:tab w:val="left" w:pos="6660"/>
        </w:tabs>
        <w:spacing w:after="0" w:line="240" w:lineRule="auto"/>
        <w:rPr>
          <w:rFonts w:ascii="Times New Roman" w:hAnsi="Times New Roman" w:cs="Times New Roman"/>
          <w:sz w:val="28"/>
          <w:szCs w:val="28"/>
        </w:rPr>
      </w:pPr>
    </w:p>
    <w:p w:rsidR="009847C0" w:rsidRDefault="00E633CA" w:rsidP="005407AC">
      <w:pPr>
        <w:tabs>
          <w:tab w:val="left" w:pos="6660"/>
        </w:tabs>
        <w:spacing w:after="0" w:line="240" w:lineRule="auto"/>
        <w:jc w:val="center"/>
        <w:rPr>
          <w:rFonts w:ascii="Times New Roman" w:hAnsi="Times New Roman" w:cs="Times New Roman"/>
          <w:b/>
          <w:sz w:val="28"/>
          <w:szCs w:val="28"/>
        </w:rPr>
      </w:pPr>
      <w:r w:rsidRPr="00E633CA">
        <w:rPr>
          <w:rFonts w:ascii="Times New Roman" w:hAnsi="Times New Roman" w:cs="Times New Roman"/>
          <w:b/>
          <w:sz w:val="28"/>
          <w:szCs w:val="28"/>
        </w:rPr>
        <w:lastRenderedPageBreak/>
        <w:t>ПРИЛОЖЕНИЕ А</w:t>
      </w:r>
      <w:r w:rsidR="009847C0" w:rsidRPr="009847C0">
        <w:rPr>
          <w:rFonts w:ascii="Times New Roman" w:hAnsi="Times New Roman" w:cs="Times New Roman"/>
          <w:b/>
          <w:noProof/>
          <w:sz w:val="28"/>
          <w:szCs w:val="28"/>
        </w:rPr>
        <w:drawing>
          <wp:inline distT="0" distB="0" distL="0" distR="0">
            <wp:extent cx="5830579" cy="8379082"/>
            <wp:effectExtent l="19050" t="0" r="0" b="0"/>
            <wp:docPr id="18" name="Рисунок 4" descr="rCloNBz8k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loNBz8kY0.jpg"/>
                    <pic:cNvPicPr/>
                  </pic:nvPicPr>
                  <pic:blipFill>
                    <a:blip r:embed="rId13" cstate="print"/>
                    <a:stretch>
                      <a:fillRect/>
                    </a:stretch>
                  </pic:blipFill>
                  <pic:spPr>
                    <a:xfrm>
                      <a:off x="0" y="0"/>
                      <a:ext cx="5832343" cy="8381617"/>
                    </a:xfrm>
                    <a:prstGeom prst="rect">
                      <a:avLst/>
                    </a:prstGeom>
                  </pic:spPr>
                </pic:pic>
              </a:graphicData>
            </a:graphic>
          </wp:inline>
        </w:drawing>
      </w:r>
      <w:r w:rsidR="009847C0" w:rsidRPr="009847C0">
        <w:rPr>
          <w:rFonts w:ascii="Times New Roman" w:hAnsi="Times New Roman" w:cs="Times New Roman"/>
          <w:b/>
          <w:noProof/>
          <w:sz w:val="28"/>
          <w:szCs w:val="28"/>
        </w:rPr>
        <w:lastRenderedPageBreak/>
        <w:drawing>
          <wp:inline distT="0" distB="0" distL="0" distR="0">
            <wp:extent cx="5940425" cy="8536940"/>
            <wp:effectExtent l="19050" t="0" r="3175" b="0"/>
            <wp:docPr id="19" name="Рисунок 2" descr="EzJrWDq1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JrWDq1eCs.jpg"/>
                    <pic:cNvPicPr/>
                  </pic:nvPicPr>
                  <pic:blipFill>
                    <a:blip r:embed="rId14" cstate="print"/>
                    <a:stretch>
                      <a:fillRect/>
                    </a:stretch>
                  </pic:blipFill>
                  <pic:spPr>
                    <a:xfrm>
                      <a:off x="0" y="0"/>
                      <a:ext cx="5940425" cy="8536940"/>
                    </a:xfrm>
                    <a:prstGeom prst="rect">
                      <a:avLst/>
                    </a:prstGeom>
                  </pic:spPr>
                </pic:pic>
              </a:graphicData>
            </a:graphic>
          </wp:inline>
        </w:drawing>
      </w:r>
    </w:p>
    <w:p w:rsidR="00E633CA" w:rsidRDefault="009847C0" w:rsidP="005407AC">
      <w:pPr>
        <w:tabs>
          <w:tab w:val="left" w:pos="666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r w:rsidR="00E633CA">
        <w:rPr>
          <w:noProof/>
          <w:sz w:val="28"/>
          <w:szCs w:val="28"/>
        </w:rPr>
        <w:drawing>
          <wp:inline distT="0" distB="0" distL="0" distR="0">
            <wp:extent cx="5940425" cy="8171892"/>
            <wp:effectExtent l="19050" t="0" r="317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5940425" cy="8171892"/>
                    </a:xfrm>
                    <a:prstGeom prst="rect">
                      <a:avLst/>
                    </a:prstGeom>
                    <a:noFill/>
                    <a:ln w="9525">
                      <a:noFill/>
                      <a:miter lim="800000"/>
                      <a:headEnd/>
                      <a:tailEnd/>
                    </a:ln>
                  </pic:spPr>
                </pic:pic>
              </a:graphicData>
            </a:graphic>
          </wp:inline>
        </w:drawing>
      </w:r>
    </w:p>
    <w:p w:rsidR="00E633CA" w:rsidRDefault="00E633CA" w:rsidP="005407AC">
      <w:pPr>
        <w:tabs>
          <w:tab w:val="left" w:pos="6660"/>
        </w:tabs>
        <w:spacing w:after="0" w:line="240" w:lineRule="auto"/>
        <w:jc w:val="center"/>
        <w:rPr>
          <w:rFonts w:ascii="Times New Roman" w:hAnsi="Times New Roman" w:cs="Times New Roman"/>
          <w:sz w:val="28"/>
          <w:szCs w:val="28"/>
        </w:rPr>
      </w:pPr>
      <w:r w:rsidRPr="00E633CA">
        <w:rPr>
          <w:rFonts w:ascii="Times New Roman" w:hAnsi="Times New Roman" w:cs="Times New Roman"/>
          <w:b/>
          <w:noProof/>
          <w:sz w:val="28"/>
          <w:szCs w:val="28"/>
        </w:rPr>
        <w:lastRenderedPageBreak/>
        <w:drawing>
          <wp:inline distT="0" distB="0" distL="0" distR="0">
            <wp:extent cx="5940425" cy="8172978"/>
            <wp:effectExtent l="19050" t="0" r="3175"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5940425" cy="8172978"/>
                    </a:xfrm>
                    <a:prstGeom prst="rect">
                      <a:avLst/>
                    </a:prstGeom>
                    <a:noFill/>
                    <a:ln w="9525">
                      <a:noFill/>
                      <a:miter lim="800000"/>
                      <a:headEnd/>
                      <a:tailEnd/>
                    </a:ln>
                  </pic:spPr>
                </pic:pic>
              </a:graphicData>
            </a:graphic>
          </wp:inline>
        </w:drawing>
      </w: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p>
    <w:p w:rsidR="00E633CA" w:rsidRDefault="00E633CA" w:rsidP="005407AC">
      <w:pPr>
        <w:tabs>
          <w:tab w:val="left" w:pos="6660"/>
        </w:tabs>
        <w:spacing w:after="0" w:line="240" w:lineRule="auto"/>
        <w:jc w:val="center"/>
        <w:rPr>
          <w:rFonts w:ascii="Times New Roman" w:hAnsi="Times New Roman" w:cs="Times New Roman"/>
          <w:b/>
          <w:sz w:val="28"/>
          <w:szCs w:val="28"/>
        </w:rPr>
      </w:pPr>
    </w:p>
    <w:p w:rsidR="00E633CA" w:rsidRDefault="00E633CA" w:rsidP="005407AC">
      <w:pPr>
        <w:tabs>
          <w:tab w:val="left" w:pos="6660"/>
        </w:tabs>
        <w:spacing w:after="0" w:line="240" w:lineRule="auto"/>
        <w:jc w:val="center"/>
        <w:rPr>
          <w:rFonts w:ascii="Times New Roman" w:hAnsi="Times New Roman" w:cs="Times New Roman"/>
          <w:sz w:val="28"/>
          <w:szCs w:val="28"/>
        </w:rPr>
      </w:pPr>
      <w:r w:rsidRPr="00E633CA">
        <w:rPr>
          <w:rFonts w:ascii="Times New Roman" w:hAnsi="Times New Roman" w:cs="Times New Roman"/>
          <w:b/>
          <w:sz w:val="28"/>
          <w:szCs w:val="28"/>
        </w:rPr>
        <w:t xml:space="preserve">ПРИЛОЖЕНИЕ </w:t>
      </w:r>
      <w:proofErr w:type="gramStart"/>
      <w:r w:rsidR="009847C0">
        <w:rPr>
          <w:rFonts w:ascii="Times New Roman" w:hAnsi="Times New Roman" w:cs="Times New Roman"/>
          <w:b/>
          <w:sz w:val="28"/>
          <w:szCs w:val="28"/>
        </w:rPr>
        <w:t>В</w:t>
      </w:r>
      <w:proofErr w:type="gramEnd"/>
    </w:p>
    <w:p w:rsidR="00E633CA" w:rsidRDefault="00E633CA" w:rsidP="005407AC">
      <w:pPr>
        <w:tabs>
          <w:tab w:val="left" w:pos="666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8495" cy="8724900"/>
            <wp:effectExtent l="19050" t="0" r="5155" b="0"/>
            <wp:docPr id="15" name="Рисунок 1" descr="D:\КатяКисл\диплом\CeyWDte6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тяКисл\диплом\CeyWDte618A.jpg"/>
                    <pic:cNvPicPr>
                      <a:picLocks noChangeAspect="1" noChangeArrowheads="1"/>
                    </pic:cNvPicPr>
                  </pic:nvPicPr>
                  <pic:blipFill>
                    <a:blip r:embed="rId17" cstate="print"/>
                    <a:srcRect/>
                    <a:stretch>
                      <a:fillRect/>
                    </a:stretch>
                  </pic:blipFill>
                  <pic:spPr bwMode="auto">
                    <a:xfrm>
                      <a:off x="0" y="0"/>
                      <a:ext cx="6338495" cy="8724900"/>
                    </a:xfrm>
                    <a:prstGeom prst="rect">
                      <a:avLst/>
                    </a:prstGeom>
                    <a:noFill/>
                    <a:ln w="9525">
                      <a:noFill/>
                      <a:miter lim="800000"/>
                      <a:headEnd/>
                      <a:tailEnd/>
                    </a:ln>
                  </pic:spPr>
                </pic:pic>
              </a:graphicData>
            </a:graphic>
          </wp:inline>
        </w:drawing>
      </w:r>
    </w:p>
    <w:p w:rsidR="009847C0" w:rsidRDefault="009847C0" w:rsidP="005407AC">
      <w:pPr>
        <w:tabs>
          <w:tab w:val="left" w:pos="666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03223" cy="8401050"/>
            <wp:effectExtent l="19050" t="0" r="0" b="0"/>
            <wp:docPr id="21" name="Рисунок 5" descr="D:\КатяКисл\диплом\aQwNCVMDx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тяКисл\диплом\aQwNCVMDxQw.jpg"/>
                    <pic:cNvPicPr>
                      <a:picLocks noChangeAspect="1" noChangeArrowheads="1"/>
                    </pic:cNvPicPr>
                  </pic:nvPicPr>
                  <pic:blipFill>
                    <a:blip r:embed="rId18" cstate="print"/>
                    <a:srcRect/>
                    <a:stretch>
                      <a:fillRect/>
                    </a:stretch>
                  </pic:blipFill>
                  <pic:spPr bwMode="auto">
                    <a:xfrm>
                      <a:off x="0" y="0"/>
                      <a:ext cx="6103223" cy="8401050"/>
                    </a:xfrm>
                    <a:prstGeom prst="rect">
                      <a:avLst/>
                    </a:prstGeom>
                    <a:noFill/>
                    <a:ln w="9525">
                      <a:noFill/>
                      <a:miter lim="800000"/>
                      <a:headEnd/>
                      <a:tailEnd/>
                    </a:ln>
                  </pic:spPr>
                </pic:pic>
              </a:graphicData>
            </a:graphic>
          </wp:inline>
        </w:drawing>
      </w:r>
    </w:p>
    <w:p w:rsidR="009847C0" w:rsidRDefault="009847C0" w:rsidP="005407AC">
      <w:pPr>
        <w:tabs>
          <w:tab w:val="left" w:pos="6660"/>
        </w:tabs>
        <w:spacing w:after="0" w:line="240" w:lineRule="auto"/>
        <w:jc w:val="center"/>
        <w:rPr>
          <w:rFonts w:ascii="Times New Roman" w:hAnsi="Times New Roman" w:cs="Times New Roman"/>
          <w:sz w:val="28"/>
          <w:szCs w:val="28"/>
        </w:rPr>
      </w:pPr>
    </w:p>
    <w:p w:rsidR="009847C0" w:rsidRDefault="009847C0" w:rsidP="005407AC">
      <w:pPr>
        <w:tabs>
          <w:tab w:val="left" w:pos="6660"/>
        </w:tabs>
        <w:spacing w:after="0" w:line="240" w:lineRule="auto"/>
        <w:jc w:val="center"/>
        <w:rPr>
          <w:rFonts w:ascii="Times New Roman" w:hAnsi="Times New Roman" w:cs="Times New Roman"/>
          <w:sz w:val="28"/>
          <w:szCs w:val="28"/>
        </w:rPr>
      </w:pPr>
    </w:p>
    <w:p w:rsidR="009847C0" w:rsidRDefault="009847C0" w:rsidP="005407AC">
      <w:pPr>
        <w:tabs>
          <w:tab w:val="left" w:pos="6660"/>
        </w:tabs>
        <w:spacing w:after="0" w:line="240" w:lineRule="auto"/>
        <w:jc w:val="center"/>
        <w:rPr>
          <w:rFonts w:ascii="Times New Roman" w:hAnsi="Times New Roman" w:cs="Times New Roman"/>
          <w:sz w:val="28"/>
          <w:szCs w:val="28"/>
        </w:rPr>
      </w:pPr>
    </w:p>
    <w:p w:rsidR="009847C0" w:rsidRDefault="009847C0" w:rsidP="005407AC">
      <w:pPr>
        <w:tabs>
          <w:tab w:val="left" w:pos="6660"/>
        </w:tabs>
        <w:spacing w:after="0" w:line="240" w:lineRule="auto"/>
        <w:jc w:val="center"/>
        <w:rPr>
          <w:rFonts w:ascii="Times New Roman" w:hAnsi="Times New Roman" w:cs="Times New Roman"/>
          <w:sz w:val="28"/>
          <w:szCs w:val="28"/>
        </w:rPr>
      </w:pPr>
    </w:p>
    <w:p w:rsidR="009847C0" w:rsidRDefault="009847C0" w:rsidP="009847C0">
      <w:pPr>
        <w:tabs>
          <w:tab w:val="left" w:pos="6660"/>
        </w:tabs>
        <w:spacing w:after="0" w:line="240" w:lineRule="auto"/>
        <w:jc w:val="center"/>
        <w:rPr>
          <w:rFonts w:ascii="Times New Roman" w:hAnsi="Times New Roman" w:cs="Times New Roman"/>
          <w:b/>
          <w:sz w:val="28"/>
          <w:szCs w:val="28"/>
        </w:rPr>
      </w:pPr>
      <w:r w:rsidRPr="00E633CA">
        <w:rPr>
          <w:rFonts w:ascii="Times New Roman" w:hAnsi="Times New Roman" w:cs="Times New Roman"/>
          <w:b/>
          <w:sz w:val="28"/>
          <w:szCs w:val="28"/>
        </w:rPr>
        <w:t xml:space="preserve">ПРИЛОЖЕНИЕ </w:t>
      </w:r>
      <w:r>
        <w:rPr>
          <w:rFonts w:ascii="Times New Roman" w:hAnsi="Times New Roman" w:cs="Times New Roman"/>
          <w:b/>
          <w:sz w:val="28"/>
          <w:szCs w:val="28"/>
        </w:rPr>
        <w:t>Г</w:t>
      </w:r>
    </w:p>
    <w:p w:rsidR="009847C0" w:rsidRDefault="009847C0" w:rsidP="009847C0">
      <w:pPr>
        <w:tabs>
          <w:tab w:val="left" w:pos="6660"/>
        </w:tabs>
        <w:spacing w:after="0" w:line="240" w:lineRule="auto"/>
        <w:jc w:val="center"/>
        <w:rPr>
          <w:rFonts w:ascii="Times New Roman" w:hAnsi="Times New Roman" w:cs="Times New Roman"/>
          <w:sz w:val="28"/>
          <w:szCs w:val="28"/>
        </w:rPr>
      </w:pPr>
      <w:r w:rsidRPr="009847C0">
        <w:rPr>
          <w:rFonts w:ascii="Times New Roman" w:hAnsi="Times New Roman" w:cs="Times New Roman"/>
          <w:noProof/>
          <w:sz w:val="28"/>
          <w:szCs w:val="28"/>
        </w:rPr>
        <w:drawing>
          <wp:inline distT="0" distB="0" distL="0" distR="0">
            <wp:extent cx="5940425" cy="8313420"/>
            <wp:effectExtent l="19050" t="0" r="3175" b="0"/>
            <wp:docPr id="22" name="Рисунок 5" descr="srzgRblD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zgRblDSe4.jpg"/>
                    <pic:cNvPicPr/>
                  </pic:nvPicPr>
                  <pic:blipFill>
                    <a:blip r:embed="rId19" cstate="print"/>
                    <a:stretch>
                      <a:fillRect/>
                    </a:stretch>
                  </pic:blipFill>
                  <pic:spPr>
                    <a:xfrm>
                      <a:off x="0" y="0"/>
                      <a:ext cx="5940425" cy="8313420"/>
                    </a:xfrm>
                    <a:prstGeom prst="rect">
                      <a:avLst/>
                    </a:prstGeom>
                  </pic:spPr>
                </pic:pic>
              </a:graphicData>
            </a:graphic>
          </wp:inline>
        </w:drawing>
      </w:r>
    </w:p>
    <w:p w:rsidR="009847C0" w:rsidRDefault="009847C0" w:rsidP="009847C0">
      <w:pPr>
        <w:tabs>
          <w:tab w:val="left" w:pos="6660"/>
        </w:tabs>
        <w:spacing w:after="0" w:line="240" w:lineRule="auto"/>
        <w:jc w:val="center"/>
        <w:rPr>
          <w:rFonts w:ascii="Times New Roman" w:hAnsi="Times New Roman" w:cs="Times New Roman"/>
          <w:sz w:val="28"/>
          <w:szCs w:val="28"/>
        </w:rPr>
      </w:pPr>
      <w:r w:rsidRPr="009847C0">
        <w:rPr>
          <w:rFonts w:ascii="Times New Roman" w:hAnsi="Times New Roman" w:cs="Times New Roman"/>
          <w:noProof/>
          <w:sz w:val="28"/>
          <w:szCs w:val="28"/>
        </w:rPr>
        <w:lastRenderedPageBreak/>
        <w:drawing>
          <wp:inline distT="0" distB="0" distL="0" distR="0">
            <wp:extent cx="5940425" cy="8746490"/>
            <wp:effectExtent l="19050" t="0" r="3175" b="0"/>
            <wp:docPr id="23" name="Рисунок 1" descr="ANkBcR4hF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BcR4hFaI.jpg"/>
                    <pic:cNvPicPr/>
                  </pic:nvPicPr>
                  <pic:blipFill>
                    <a:blip r:embed="rId20" cstate="print"/>
                    <a:stretch>
                      <a:fillRect/>
                    </a:stretch>
                  </pic:blipFill>
                  <pic:spPr>
                    <a:xfrm>
                      <a:off x="0" y="0"/>
                      <a:ext cx="5940425" cy="8746490"/>
                    </a:xfrm>
                    <a:prstGeom prst="rect">
                      <a:avLst/>
                    </a:prstGeom>
                  </pic:spPr>
                </pic:pic>
              </a:graphicData>
            </a:graphic>
          </wp:inline>
        </w:drawing>
      </w:r>
    </w:p>
    <w:p w:rsidR="009847C0" w:rsidRDefault="009847C0" w:rsidP="009847C0">
      <w:pPr>
        <w:tabs>
          <w:tab w:val="left" w:pos="6660"/>
        </w:tabs>
        <w:spacing w:after="0" w:line="240" w:lineRule="auto"/>
        <w:jc w:val="center"/>
        <w:rPr>
          <w:rFonts w:ascii="Times New Roman" w:hAnsi="Times New Roman" w:cs="Times New Roman"/>
          <w:sz w:val="28"/>
          <w:szCs w:val="28"/>
        </w:rPr>
      </w:pPr>
    </w:p>
    <w:p w:rsidR="00E74AA2" w:rsidRDefault="00E74AA2" w:rsidP="009847C0">
      <w:pPr>
        <w:tabs>
          <w:tab w:val="left" w:pos="6660"/>
        </w:tabs>
        <w:spacing w:after="0" w:line="240" w:lineRule="auto"/>
        <w:jc w:val="center"/>
        <w:rPr>
          <w:rFonts w:ascii="Times New Roman" w:hAnsi="Times New Roman" w:cs="Times New Roman"/>
          <w:b/>
          <w:sz w:val="28"/>
          <w:szCs w:val="28"/>
        </w:rPr>
      </w:pPr>
    </w:p>
    <w:p w:rsidR="009847C0" w:rsidRDefault="00E74AA2" w:rsidP="009847C0">
      <w:pPr>
        <w:tabs>
          <w:tab w:val="left" w:pos="6660"/>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ПРИЛОЖЕНИЕ Д</w:t>
      </w:r>
    </w:p>
    <w:p w:rsidR="00E74AA2" w:rsidRDefault="00E74AA2" w:rsidP="009847C0">
      <w:pPr>
        <w:tabs>
          <w:tab w:val="left" w:pos="6660"/>
        </w:tabs>
        <w:spacing w:after="0" w:line="240" w:lineRule="auto"/>
        <w:jc w:val="center"/>
        <w:rPr>
          <w:rFonts w:ascii="Times New Roman" w:hAnsi="Times New Roman" w:cs="Times New Roman"/>
          <w:sz w:val="28"/>
          <w:szCs w:val="28"/>
        </w:rPr>
      </w:pPr>
      <w:r>
        <w:rPr>
          <w:noProof/>
          <w:sz w:val="28"/>
          <w:szCs w:val="28"/>
        </w:rPr>
        <w:drawing>
          <wp:inline distT="0" distB="0" distL="0" distR="0">
            <wp:extent cx="5940425" cy="8327699"/>
            <wp:effectExtent l="19050" t="0" r="317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5940425" cy="8327699"/>
                    </a:xfrm>
                    <a:prstGeom prst="rect">
                      <a:avLst/>
                    </a:prstGeom>
                    <a:noFill/>
                    <a:ln w="9525">
                      <a:noFill/>
                      <a:miter lim="800000"/>
                      <a:headEnd/>
                      <a:tailEnd/>
                    </a:ln>
                  </pic:spPr>
                </pic:pic>
              </a:graphicData>
            </a:graphic>
          </wp:inline>
        </w:drawing>
      </w:r>
    </w:p>
    <w:p w:rsidR="00E74AA2" w:rsidRDefault="00E74AA2" w:rsidP="009847C0">
      <w:pPr>
        <w:tabs>
          <w:tab w:val="left" w:pos="6660"/>
        </w:tabs>
        <w:spacing w:after="0" w:line="240" w:lineRule="auto"/>
        <w:jc w:val="center"/>
        <w:rPr>
          <w:rFonts w:ascii="Times New Roman" w:hAnsi="Times New Roman" w:cs="Times New Roman"/>
          <w:sz w:val="28"/>
          <w:szCs w:val="28"/>
        </w:rPr>
      </w:pPr>
      <w:r>
        <w:rPr>
          <w:noProof/>
          <w:sz w:val="28"/>
          <w:szCs w:val="28"/>
        </w:rPr>
        <w:lastRenderedPageBreak/>
        <w:drawing>
          <wp:inline distT="0" distB="0" distL="0" distR="0">
            <wp:extent cx="5940425" cy="8354247"/>
            <wp:effectExtent l="19050" t="0" r="317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srcRect/>
                    <a:stretch>
                      <a:fillRect/>
                    </a:stretch>
                  </pic:blipFill>
                  <pic:spPr bwMode="auto">
                    <a:xfrm>
                      <a:off x="0" y="0"/>
                      <a:ext cx="5940425" cy="8354247"/>
                    </a:xfrm>
                    <a:prstGeom prst="rect">
                      <a:avLst/>
                    </a:prstGeom>
                    <a:noFill/>
                    <a:ln w="9525">
                      <a:noFill/>
                      <a:miter lim="800000"/>
                      <a:headEnd/>
                      <a:tailEnd/>
                    </a:ln>
                  </pic:spPr>
                </pic:pic>
              </a:graphicData>
            </a:graphic>
          </wp:inline>
        </w:drawing>
      </w:r>
    </w:p>
    <w:p w:rsidR="00E74AA2" w:rsidRDefault="00E74AA2" w:rsidP="009847C0">
      <w:pPr>
        <w:tabs>
          <w:tab w:val="left" w:pos="6660"/>
        </w:tabs>
        <w:spacing w:after="0" w:line="240" w:lineRule="auto"/>
        <w:jc w:val="center"/>
        <w:rPr>
          <w:rFonts w:ascii="Times New Roman" w:hAnsi="Times New Roman" w:cs="Times New Roman"/>
          <w:b/>
          <w:sz w:val="28"/>
          <w:szCs w:val="28"/>
        </w:rPr>
      </w:pPr>
    </w:p>
    <w:p w:rsidR="00E74AA2" w:rsidRDefault="00E74AA2" w:rsidP="009847C0">
      <w:pPr>
        <w:tabs>
          <w:tab w:val="left" w:pos="6660"/>
        </w:tabs>
        <w:spacing w:after="0" w:line="240" w:lineRule="auto"/>
        <w:jc w:val="center"/>
        <w:rPr>
          <w:rFonts w:ascii="Times New Roman" w:hAnsi="Times New Roman" w:cs="Times New Roman"/>
          <w:b/>
          <w:sz w:val="28"/>
          <w:szCs w:val="28"/>
        </w:rPr>
      </w:pPr>
    </w:p>
    <w:p w:rsidR="00E74AA2" w:rsidRDefault="00E74AA2" w:rsidP="00766C6F">
      <w:pPr>
        <w:tabs>
          <w:tab w:val="left" w:pos="6660"/>
        </w:tabs>
        <w:spacing w:after="0" w:line="240" w:lineRule="auto"/>
        <w:rPr>
          <w:rFonts w:ascii="Times New Roman" w:hAnsi="Times New Roman" w:cs="Times New Roman"/>
          <w:b/>
          <w:sz w:val="28"/>
          <w:szCs w:val="28"/>
        </w:rPr>
      </w:pPr>
    </w:p>
    <w:p w:rsidR="00E74AA2" w:rsidRPr="00AD770F" w:rsidRDefault="00766C6F" w:rsidP="005407AC">
      <w:pPr>
        <w:tabs>
          <w:tab w:val="left" w:pos="6660"/>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ПРИЛОЖЕНИЕ Е</w:t>
      </w:r>
      <w:r w:rsidR="00E74AA2">
        <w:rPr>
          <w:rFonts w:ascii="Times New Roman" w:hAnsi="Times New Roman" w:cs="Times New Roman"/>
          <w:noProof/>
          <w:sz w:val="28"/>
          <w:szCs w:val="28"/>
        </w:rPr>
        <w:drawing>
          <wp:inline distT="0" distB="0" distL="0" distR="0">
            <wp:extent cx="6393852" cy="8801100"/>
            <wp:effectExtent l="19050" t="0" r="6948" b="0"/>
            <wp:docPr id="26" name="Рисунок 6" descr="D:\КатяКисл\диплом\89rWrpHm7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тяКисл\диплом\89rWrpHm7SU.jpg"/>
                    <pic:cNvPicPr>
                      <a:picLocks noChangeAspect="1" noChangeArrowheads="1"/>
                    </pic:cNvPicPr>
                  </pic:nvPicPr>
                  <pic:blipFill>
                    <a:blip r:embed="rId23" cstate="print"/>
                    <a:srcRect/>
                    <a:stretch>
                      <a:fillRect/>
                    </a:stretch>
                  </pic:blipFill>
                  <pic:spPr bwMode="auto">
                    <a:xfrm>
                      <a:off x="0" y="0"/>
                      <a:ext cx="6394570" cy="8802089"/>
                    </a:xfrm>
                    <a:prstGeom prst="rect">
                      <a:avLst/>
                    </a:prstGeom>
                    <a:noFill/>
                    <a:ln w="9525">
                      <a:noFill/>
                      <a:miter lim="800000"/>
                      <a:headEnd/>
                      <a:tailEnd/>
                    </a:ln>
                  </pic:spPr>
                </pic:pic>
              </a:graphicData>
            </a:graphic>
          </wp:inline>
        </w:drawing>
      </w:r>
    </w:p>
    <w:sectPr w:rsidR="00E74AA2" w:rsidRPr="00AD770F" w:rsidSect="00BB1DF5">
      <w:head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1A7" w:rsidRDefault="00BB01A7" w:rsidP="00BB1DF5">
      <w:pPr>
        <w:spacing w:after="0" w:line="240" w:lineRule="auto"/>
      </w:pPr>
      <w:r>
        <w:separator/>
      </w:r>
    </w:p>
  </w:endnote>
  <w:endnote w:type="continuationSeparator" w:id="0">
    <w:p w:rsidR="00BB01A7" w:rsidRDefault="00BB01A7" w:rsidP="00BB1D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CC"/>
    <w:family w:val="roman"/>
    <w:pitch w:val="variable"/>
    <w:sig w:usb0="E0002AFF" w:usb1="C0007841" w:usb2="00000009" w:usb3="00000000" w:csb0="000001FF" w:csb1="00000000"/>
  </w:font>
  <w:font w:name="PetersburgC">
    <w:altName w:val="PetersburgC"/>
    <w:panose1 w:val="00000000000000000000"/>
    <w:charset w:val="CC"/>
    <w:family w:val="roman"/>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1A7" w:rsidRDefault="00BB01A7" w:rsidP="00BB1DF5">
      <w:pPr>
        <w:spacing w:after="0" w:line="240" w:lineRule="auto"/>
      </w:pPr>
      <w:r>
        <w:separator/>
      </w:r>
    </w:p>
  </w:footnote>
  <w:footnote w:type="continuationSeparator" w:id="0">
    <w:p w:rsidR="00BB01A7" w:rsidRDefault="00BB01A7" w:rsidP="00BB1D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0573"/>
      <w:docPartObj>
        <w:docPartGallery w:val="Page Numbers (Top of Page)"/>
        <w:docPartUnique/>
      </w:docPartObj>
    </w:sdtPr>
    <w:sdtContent>
      <w:p w:rsidR="00C47C6C" w:rsidRDefault="00C47C6C">
        <w:pPr>
          <w:pStyle w:val="a9"/>
          <w:jc w:val="center"/>
        </w:pPr>
        <w:fldSimple w:instr=" PAGE   \* MERGEFORMAT ">
          <w:r w:rsidR="00F51191">
            <w:rPr>
              <w:noProof/>
            </w:rPr>
            <w:t>3</w:t>
          </w:r>
        </w:fldSimple>
      </w:p>
    </w:sdtContent>
  </w:sdt>
  <w:p w:rsidR="00C47C6C" w:rsidRDefault="00C47C6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3"/>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1">
    <w:nsid w:val="0A8D019A"/>
    <w:multiLevelType w:val="hybridMultilevel"/>
    <w:tmpl w:val="AB4E521E"/>
    <w:lvl w:ilvl="0" w:tplc="8830401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080358C"/>
    <w:multiLevelType w:val="hybridMultilevel"/>
    <w:tmpl w:val="11123EF2"/>
    <w:lvl w:ilvl="0" w:tplc="77300C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0BB00C1"/>
    <w:multiLevelType w:val="hybridMultilevel"/>
    <w:tmpl w:val="C7E2C9C6"/>
    <w:lvl w:ilvl="0" w:tplc="93C0D02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
    <w:nsid w:val="1309001F"/>
    <w:multiLevelType w:val="multilevel"/>
    <w:tmpl w:val="57061CD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5">
    <w:nsid w:val="2587764D"/>
    <w:multiLevelType w:val="hybridMultilevel"/>
    <w:tmpl w:val="70A83E30"/>
    <w:lvl w:ilvl="0" w:tplc="FFFFFFFF">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6A4D10"/>
    <w:multiLevelType w:val="hybridMultilevel"/>
    <w:tmpl w:val="CED8E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794568"/>
    <w:multiLevelType w:val="multilevel"/>
    <w:tmpl w:val="EF926A08"/>
    <w:lvl w:ilvl="0">
      <w:start w:val="1"/>
      <w:numFmt w:val="decimal"/>
      <w:lvlText w:val="%1."/>
      <w:lvlJc w:val="left"/>
      <w:pPr>
        <w:ind w:left="1065"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8">
    <w:nsid w:val="4B5D778C"/>
    <w:multiLevelType w:val="multilevel"/>
    <w:tmpl w:val="F944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A23031"/>
    <w:multiLevelType w:val="hybridMultilevel"/>
    <w:tmpl w:val="223EFB68"/>
    <w:lvl w:ilvl="0" w:tplc="A23A2866">
      <w:start w:val="1"/>
      <w:numFmt w:val="decimal"/>
      <w:lvlText w:val="%1)"/>
      <w:lvlJc w:val="left"/>
      <w:pPr>
        <w:ind w:left="720" w:hanging="360"/>
      </w:pPr>
      <w:rPr>
        <w:rFonts w:eastAsia="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6B5343"/>
    <w:multiLevelType w:val="hybridMultilevel"/>
    <w:tmpl w:val="14BA76F8"/>
    <w:lvl w:ilvl="0" w:tplc="8AC65342">
      <w:start w:val="1"/>
      <w:numFmt w:val="decimal"/>
      <w:lvlText w:val="%1."/>
      <w:lvlJc w:val="left"/>
      <w:pPr>
        <w:ind w:left="786" w:hanging="360"/>
      </w:pPr>
      <w:rPr>
        <w:rFonts w:hint="default"/>
        <w:color w:val="00000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4446B27"/>
    <w:multiLevelType w:val="hybridMultilevel"/>
    <w:tmpl w:val="A37441E4"/>
    <w:lvl w:ilvl="0" w:tplc="2FAE8D36">
      <w:start w:val="1"/>
      <w:numFmt w:val="decimal"/>
      <w:lvlText w:val="%1."/>
      <w:lvlJc w:val="left"/>
      <w:pPr>
        <w:tabs>
          <w:tab w:val="num" w:pos="1068"/>
        </w:tabs>
        <w:ind w:left="1068" w:hanging="360"/>
      </w:pPr>
      <w:rPr>
        <w:rFonts w:hint="default"/>
      </w:rPr>
    </w:lvl>
    <w:lvl w:ilvl="1" w:tplc="B6A206C2">
      <w:numFmt w:val="none"/>
      <w:lvlText w:val=""/>
      <w:lvlJc w:val="left"/>
      <w:pPr>
        <w:tabs>
          <w:tab w:val="num" w:pos="360"/>
        </w:tabs>
      </w:pPr>
    </w:lvl>
    <w:lvl w:ilvl="2" w:tplc="A9163AE2">
      <w:numFmt w:val="none"/>
      <w:lvlText w:val=""/>
      <w:lvlJc w:val="left"/>
      <w:pPr>
        <w:tabs>
          <w:tab w:val="num" w:pos="360"/>
        </w:tabs>
      </w:pPr>
    </w:lvl>
    <w:lvl w:ilvl="3" w:tplc="6CA45A56">
      <w:numFmt w:val="none"/>
      <w:lvlText w:val=""/>
      <w:lvlJc w:val="left"/>
      <w:pPr>
        <w:tabs>
          <w:tab w:val="num" w:pos="360"/>
        </w:tabs>
      </w:pPr>
    </w:lvl>
    <w:lvl w:ilvl="4" w:tplc="FC062F1A">
      <w:numFmt w:val="none"/>
      <w:lvlText w:val=""/>
      <w:lvlJc w:val="left"/>
      <w:pPr>
        <w:tabs>
          <w:tab w:val="num" w:pos="360"/>
        </w:tabs>
      </w:pPr>
    </w:lvl>
    <w:lvl w:ilvl="5" w:tplc="8702DA48">
      <w:numFmt w:val="none"/>
      <w:lvlText w:val=""/>
      <w:lvlJc w:val="left"/>
      <w:pPr>
        <w:tabs>
          <w:tab w:val="num" w:pos="360"/>
        </w:tabs>
      </w:pPr>
    </w:lvl>
    <w:lvl w:ilvl="6" w:tplc="A156EE7A">
      <w:numFmt w:val="none"/>
      <w:lvlText w:val=""/>
      <w:lvlJc w:val="left"/>
      <w:pPr>
        <w:tabs>
          <w:tab w:val="num" w:pos="360"/>
        </w:tabs>
      </w:pPr>
    </w:lvl>
    <w:lvl w:ilvl="7" w:tplc="4EE06098">
      <w:numFmt w:val="none"/>
      <w:lvlText w:val=""/>
      <w:lvlJc w:val="left"/>
      <w:pPr>
        <w:tabs>
          <w:tab w:val="num" w:pos="360"/>
        </w:tabs>
      </w:pPr>
    </w:lvl>
    <w:lvl w:ilvl="8" w:tplc="FC529CDA">
      <w:numFmt w:val="none"/>
      <w:lvlText w:val=""/>
      <w:lvlJc w:val="left"/>
      <w:pPr>
        <w:tabs>
          <w:tab w:val="num" w:pos="360"/>
        </w:tabs>
      </w:pPr>
    </w:lvl>
  </w:abstractNum>
  <w:abstractNum w:abstractNumId="12">
    <w:nsid w:val="5D5E3193"/>
    <w:multiLevelType w:val="multilevel"/>
    <w:tmpl w:val="49CA34B0"/>
    <w:lvl w:ilvl="0">
      <w:start w:val="1"/>
      <w:numFmt w:val="decimal"/>
      <w:lvlText w:val="%1."/>
      <w:legacy w:legacy="1" w:legacySpace="0" w:legacyIndent="252"/>
      <w:lvlJc w:val="left"/>
      <w:rPr>
        <w:rFonts w:ascii="Times New Roman" w:hAnsi="Times New Roman" w:cs="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nsid w:val="725E3F1F"/>
    <w:multiLevelType w:val="hybridMultilevel"/>
    <w:tmpl w:val="9A5066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A15617"/>
    <w:multiLevelType w:val="hybridMultilevel"/>
    <w:tmpl w:val="CC1AB7C2"/>
    <w:lvl w:ilvl="0" w:tplc="30DE2486">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79D95CD9"/>
    <w:multiLevelType w:val="hybridMultilevel"/>
    <w:tmpl w:val="502E7DD8"/>
    <w:lvl w:ilvl="0" w:tplc="30DE248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2"/>
  </w:num>
  <w:num w:numId="5">
    <w:abstractNumId w:val="0"/>
  </w:num>
  <w:num w:numId="6">
    <w:abstractNumId w:val="13"/>
  </w:num>
  <w:num w:numId="7">
    <w:abstractNumId w:val="15"/>
  </w:num>
  <w:num w:numId="8">
    <w:abstractNumId w:val="14"/>
  </w:num>
  <w:num w:numId="9">
    <w:abstractNumId w:val="3"/>
  </w:num>
  <w:num w:numId="10">
    <w:abstractNumId w:val="9"/>
  </w:num>
  <w:num w:numId="11">
    <w:abstractNumId w:val="2"/>
  </w:num>
  <w:num w:numId="12">
    <w:abstractNumId w:val="7"/>
  </w:num>
  <w:num w:numId="13">
    <w:abstractNumId w:val="1"/>
  </w:num>
  <w:num w:numId="14">
    <w:abstractNumId w:val="6"/>
  </w:num>
  <w:num w:numId="15">
    <w:abstractNumId w:val="10"/>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55A8"/>
    <w:rsid w:val="0000055D"/>
    <w:rsid w:val="001126BA"/>
    <w:rsid w:val="002731DA"/>
    <w:rsid w:val="002D0103"/>
    <w:rsid w:val="0036138F"/>
    <w:rsid w:val="003A07CA"/>
    <w:rsid w:val="003C2149"/>
    <w:rsid w:val="003D45D7"/>
    <w:rsid w:val="0051725B"/>
    <w:rsid w:val="00534662"/>
    <w:rsid w:val="005407AC"/>
    <w:rsid w:val="00574D2F"/>
    <w:rsid w:val="005778BC"/>
    <w:rsid w:val="00592A5B"/>
    <w:rsid w:val="005C3D86"/>
    <w:rsid w:val="00750BB1"/>
    <w:rsid w:val="00766C6F"/>
    <w:rsid w:val="007A6574"/>
    <w:rsid w:val="008D1D78"/>
    <w:rsid w:val="008E34DA"/>
    <w:rsid w:val="00961183"/>
    <w:rsid w:val="009660C9"/>
    <w:rsid w:val="009661D3"/>
    <w:rsid w:val="009847C0"/>
    <w:rsid w:val="00A2119A"/>
    <w:rsid w:val="00A92B61"/>
    <w:rsid w:val="00AD075D"/>
    <w:rsid w:val="00AD770F"/>
    <w:rsid w:val="00AE011C"/>
    <w:rsid w:val="00AE30FC"/>
    <w:rsid w:val="00AE3E0A"/>
    <w:rsid w:val="00B12634"/>
    <w:rsid w:val="00B338DE"/>
    <w:rsid w:val="00B52A43"/>
    <w:rsid w:val="00BB01A7"/>
    <w:rsid w:val="00BB1DF5"/>
    <w:rsid w:val="00BD55A8"/>
    <w:rsid w:val="00BF7CE6"/>
    <w:rsid w:val="00C36451"/>
    <w:rsid w:val="00C47C6C"/>
    <w:rsid w:val="00C75018"/>
    <w:rsid w:val="00CD5FD3"/>
    <w:rsid w:val="00D0529F"/>
    <w:rsid w:val="00D21ECF"/>
    <w:rsid w:val="00D910A0"/>
    <w:rsid w:val="00DD0F78"/>
    <w:rsid w:val="00E633CA"/>
    <w:rsid w:val="00E74AA2"/>
    <w:rsid w:val="00EC3FE5"/>
    <w:rsid w:val="00EF18F4"/>
    <w:rsid w:val="00F24A75"/>
    <w:rsid w:val="00F51191"/>
    <w:rsid w:val="00FD367C"/>
    <w:rsid w:val="00FF7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5A8"/>
    <w:rPr>
      <w:rFonts w:eastAsiaTheme="minorEastAsia"/>
      <w:lang w:eastAsia="ru-RU"/>
    </w:rPr>
  </w:style>
  <w:style w:type="paragraph" w:styleId="1">
    <w:name w:val="heading 1"/>
    <w:basedOn w:val="a"/>
    <w:next w:val="a"/>
    <w:link w:val="10"/>
    <w:uiPriority w:val="9"/>
    <w:qFormat/>
    <w:rsid w:val="00A92B61"/>
    <w:pPr>
      <w:keepNext/>
      <w:keepLines/>
      <w:spacing w:before="480" w:after="0"/>
      <w:jc w:val="center"/>
      <w:outlineLvl w:val="0"/>
    </w:pPr>
    <w:rPr>
      <w:rFonts w:ascii="Cambria" w:eastAsia="Times New Roman" w:hAnsi="Cambria" w:cs="Times New Roman"/>
      <w:bCs/>
      <w:color w:val="365F91"/>
      <w:sz w:val="28"/>
      <w:szCs w:val="28"/>
      <w:lang w:eastAsia="en-US"/>
    </w:rPr>
  </w:style>
  <w:style w:type="paragraph" w:styleId="2">
    <w:name w:val="heading 2"/>
    <w:basedOn w:val="a"/>
    <w:next w:val="a"/>
    <w:link w:val="20"/>
    <w:uiPriority w:val="9"/>
    <w:unhideWhenUsed/>
    <w:qFormat/>
    <w:rsid w:val="00A92B61"/>
    <w:pPr>
      <w:keepNext/>
      <w:keepLines/>
      <w:spacing w:before="200" w:after="0"/>
      <w:jc w:val="center"/>
      <w:outlineLvl w:val="1"/>
    </w:pPr>
    <w:rPr>
      <w:rFonts w:ascii="Cambria" w:eastAsia="Times New Roman" w:hAnsi="Cambria" w:cs="Times New Roman"/>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rsid w:val="0051725B"/>
    <w:pPr>
      <w:spacing w:after="0" w:line="360" w:lineRule="auto"/>
      <w:ind w:left="720" w:firstLine="709"/>
      <w:contextualSpacing/>
      <w:jc w:val="both"/>
    </w:pPr>
    <w:rPr>
      <w:rFonts w:ascii="Times New Roman" w:eastAsia="Calibri" w:hAnsi="Times New Roman" w:cs="Times New Roman"/>
      <w:sz w:val="28"/>
      <w:szCs w:val="28"/>
    </w:rPr>
  </w:style>
  <w:style w:type="table" w:styleId="a3">
    <w:name w:val="Table Grid"/>
    <w:basedOn w:val="a1"/>
    <w:uiPriority w:val="59"/>
    <w:rsid w:val="00517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F75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F758A"/>
  </w:style>
  <w:style w:type="character" w:styleId="a5">
    <w:name w:val="Hyperlink"/>
    <w:basedOn w:val="a0"/>
    <w:uiPriority w:val="99"/>
    <w:unhideWhenUsed/>
    <w:rsid w:val="00FF758A"/>
    <w:rPr>
      <w:color w:val="0000FF"/>
      <w:u w:val="single"/>
    </w:rPr>
  </w:style>
  <w:style w:type="paragraph" w:customStyle="1" w:styleId="21">
    <w:name w:val="Обычный2"/>
    <w:rsid w:val="00FF758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Nonformat">
    <w:name w:val="ConsPlusNonformat"/>
    <w:uiPriority w:val="99"/>
    <w:rsid w:val="00FF758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F758A"/>
    <w:pPr>
      <w:spacing w:after="0" w:line="240" w:lineRule="auto"/>
    </w:pPr>
    <w:rPr>
      <w:rFonts w:ascii="Tahoma" w:eastAsia="Times New Roman" w:hAnsi="Tahoma" w:cs="Tahoma"/>
      <w:b/>
      <w:sz w:val="16"/>
      <w:szCs w:val="16"/>
    </w:rPr>
  </w:style>
  <w:style w:type="character" w:customStyle="1" w:styleId="a7">
    <w:name w:val="Текст выноски Знак"/>
    <w:basedOn w:val="a0"/>
    <w:link w:val="a6"/>
    <w:uiPriority w:val="99"/>
    <w:semiHidden/>
    <w:rsid w:val="00FF758A"/>
    <w:rPr>
      <w:rFonts w:ascii="Tahoma" w:eastAsia="Times New Roman" w:hAnsi="Tahoma" w:cs="Tahoma"/>
      <w:b/>
      <w:sz w:val="16"/>
      <w:szCs w:val="16"/>
      <w:lang w:eastAsia="ru-RU"/>
    </w:rPr>
  </w:style>
  <w:style w:type="paragraph" w:customStyle="1" w:styleId="11">
    <w:name w:val="Обычный (веб)1"/>
    <w:basedOn w:val="a"/>
    <w:rsid w:val="00FF758A"/>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styleId="a8">
    <w:name w:val="List Paragraph"/>
    <w:basedOn w:val="a"/>
    <w:qFormat/>
    <w:rsid w:val="00FF758A"/>
    <w:pPr>
      <w:spacing w:after="0" w:line="240" w:lineRule="auto"/>
      <w:ind w:left="720"/>
      <w:contextualSpacing/>
    </w:pPr>
    <w:rPr>
      <w:rFonts w:ascii="Times New Roman" w:eastAsia="Times New Roman" w:hAnsi="Times New Roman" w:cs="Times New Roman"/>
      <w:b/>
      <w:sz w:val="24"/>
      <w:szCs w:val="24"/>
    </w:rPr>
  </w:style>
  <w:style w:type="paragraph" w:styleId="a9">
    <w:name w:val="header"/>
    <w:basedOn w:val="a"/>
    <w:link w:val="aa"/>
    <w:uiPriority w:val="99"/>
    <w:unhideWhenUsed/>
    <w:rsid w:val="00FF758A"/>
    <w:pPr>
      <w:tabs>
        <w:tab w:val="center" w:pos="4677"/>
        <w:tab w:val="right" w:pos="9355"/>
      </w:tabs>
      <w:spacing w:after="0" w:line="240" w:lineRule="auto"/>
    </w:pPr>
    <w:rPr>
      <w:rFonts w:ascii="Times New Roman" w:eastAsia="Times New Roman" w:hAnsi="Times New Roman" w:cs="Times New Roman"/>
      <w:b/>
      <w:sz w:val="24"/>
      <w:szCs w:val="24"/>
    </w:rPr>
  </w:style>
  <w:style w:type="character" w:customStyle="1" w:styleId="aa">
    <w:name w:val="Верхний колонтитул Знак"/>
    <w:basedOn w:val="a0"/>
    <w:link w:val="a9"/>
    <w:uiPriority w:val="99"/>
    <w:rsid w:val="00FF758A"/>
    <w:rPr>
      <w:rFonts w:ascii="Times New Roman" w:eastAsia="Times New Roman" w:hAnsi="Times New Roman" w:cs="Times New Roman"/>
      <w:b/>
      <w:sz w:val="24"/>
      <w:szCs w:val="24"/>
      <w:lang w:eastAsia="ru-RU"/>
    </w:rPr>
  </w:style>
  <w:style w:type="paragraph" w:styleId="ab">
    <w:name w:val="footer"/>
    <w:basedOn w:val="a"/>
    <w:link w:val="ac"/>
    <w:uiPriority w:val="99"/>
    <w:semiHidden/>
    <w:unhideWhenUsed/>
    <w:rsid w:val="00FF758A"/>
    <w:pPr>
      <w:tabs>
        <w:tab w:val="center" w:pos="4677"/>
        <w:tab w:val="right" w:pos="9355"/>
      </w:tabs>
      <w:spacing w:after="0" w:line="240" w:lineRule="auto"/>
    </w:pPr>
    <w:rPr>
      <w:rFonts w:ascii="Times New Roman" w:eastAsia="Times New Roman" w:hAnsi="Times New Roman" w:cs="Times New Roman"/>
      <w:b/>
      <w:sz w:val="24"/>
      <w:szCs w:val="24"/>
    </w:rPr>
  </w:style>
  <w:style w:type="character" w:customStyle="1" w:styleId="ac">
    <w:name w:val="Нижний колонтитул Знак"/>
    <w:basedOn w:val="a0"/>
    <w:link w:val="ab"/>
    <w:uiPriority w:val="99"/>
    <w:semiHidden/>
    <w:rsid w:val="00FF758A"/>
    <w:rPr>
      <w:rFonts w:ascii="Times New Roman" w:eastAsia="Times New Roman" w:hAnsi="Times New Roman" w:cs="Times New Roman"/>
      <w:b/>
      <w:sz w:val="24"/>
      <w:szCs w:val="24"/>
      <w:lang w:eastAsia="ru-RU"/>
    </w:rPr>
  </w:style>
  <w:style w:type="character" w:customStyle="1" w:styleId="10">
    <w:name w:val="Заголовок 1 Знак"/>
    <w:basedOn w:val="a0"/>
    <w:link w:val="1"/>
    <w:rsid w:val="00A92B61"/>
    <w:rPr>
      <w:rFonts w:ascii="Cambria" w:eastAsia="Times New Roman" w:hAnsi="Cambria" w:cs="Times New Roman"/>
      <w:bCs/>
      <w:color w:val="365F91"/>
      <w:sz w:val="28"/>
      <w:szCs w:val="28"/>
    </w:rPr>
  </w:style>
  <w:style w:type="character" w:customStyle="1" w:styleId="20">
    <w:name w:val="Заголовок 2 Знак"/>
    <w:basedOn w:val="a0"/>
    <w:link w:val="2"/>
    <w:uiPriority w:val="9"/>
    <w:rsid w:val="00A92B61"/>
    <w:rPr>
      <w:rFonts w:ascii="Cambria" w:eastAsia="Times New Roman" w:hAnsi="Cambria" w:cs="Times New Roman"/>
      <w:bCs/>
      <w:color w:val="4F81BD"/>
      <w:sz w:val="26"/>
      <w:szCs w:val="26"/>
    </w:rPr>
  </w:style>
  <w:style w:type="paragraph" w:customStyle="1" w:styleId="Default">
    <w:name w:val="Default"/>
    <w:rsid w:val="0053466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normal">
    <w:name w:val="normal"/>
    <w:rsid w:val="00534662"/>
    <w:pPr>
      <w:widowControl w:val="0"/>
      <w:spacing w:after="0" w:line="240" w:lineRule="auto"/>
    </w:pPr>
    <w:rPr>
      <w:rFonts w:ascii="Times New Roman" w:eastAsia="Times New Roman" w:hAnsi="Times New Roman" w:cs="Times New Roman"/>
      <w:color w:val="000000"/>
      <w:sz w:val="24"/>
      <w:szCs w:val="24"/>
      <w:lang w:eastAsia="ru-RU"/>
    </w:rPr>
  </w:style>
  <w:style w:type="paragraph" w:styleId="ad">
    <w:name w:val="No Spacing"/>
    <w:uiPriority w:val="1"/>
    <w:qFormat/>
    <w:rsid w:val="00BB1DF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http://www.grandars.ru/student/buhgalterskiy-uchet/auditorskaya-proverka.html"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99</Pages>
  <Words>21359</Words>
  <Characters>121749</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2017-06-11T08:06:00Z</dcterms:created>
  <dcterms:modified xsi:type="dcterms:W3CDTF">2017-06-13T00:55:00Z</dcterms:modified>
</cp:coreProperties>
</file>