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B6" w:rsidRPr="00EA76B6" w:rsidRDefault="00EA76B6" w:rsidP="00EA76B6">
      <w:pPr>
        <w:jc w:val="center"/>
        <w:rPr>
          <w:rFonts w:ascii="Bookman Old Style" w:hAnsi="Bookman Old Style"/>
          <w:b/>
          <w:sz w:val="40"/>
          <w:szCs w:val="40"/>
        </w:rPr>
      </w:pPr>
      <w:r w:rsidRPr="00EA76B6">
        <w:rPr>
          <w:rFonts w:ascii="Bookman Old Style" w:hAnsi="Bookman Old Style"/>
          <w:b/>
          <w:sz w:val="40"/>
          <w:szCs w:val="40"/>
        </w:rPr>
        <w:t>Глухих Анастасия Юрьевна</w:t>
      </w:r>
    </w:p>
    <w:p w:rsidR="00EA76B6" w:rsidRPr="00EA76B6" w:rsidRDefault="00EA76B6" w:rsidP="00EA76B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A76B6" w:rsidRPr="00EA76B6" w:rsidRDefault="00EA76B6" w:rsidP="00EA76B6">
      <w:pPr>
        <w:jc w:val="center"/>
        <w:rPr>
          <w:rFonts w:ascii="Bookman Old Style" w:hAnsi="Bookman Old Style"/>
          <w:b/>
          <w:sz w:val="56"/>
          <w:szCs w:val="56"/>
        </w:rPr>
      </w:pPr>
      <w:r w:rsidRPr="00EA76B6">
        <w:rPr>
          <w:rFonts w:ascii="Bookman Old Style" w:hAnsi="Bookman Old Style"/>
          <w:b/>
          <w:sz w:val="56"/>
          <w:szCs w:val="56"/>
        </w:rPr>
        <w:t>ВЫПУСКНАЯ КВАЛИФИКАЦИОННАЯ</w:t>
      </w:r>
    </w:p>
    <w:p w:rsidR="00EA76B6" w:rsidRPr="00EA76B6" w:rsidRDefault="00EA76B6" w:rsidP="00EA76B6">
      <w:pPr>
        <w:jc w:val="center"/>
        <w:rPr>
          <w:rFonts w:ascii="Bookman Old Style" w:hAnsi="Bookman Old Style"/>
          <w:b/>
          <w:sz w:val="56"/>
          <w:szCs w:val="56"/>
        </w:rPr>
      </w:pPr>
      <w:r w:rsidRPr="00EA76B6">
        <w:rPr>
          <w:rFonts w:ascii="Bookman Old Style" w:hAnsi="Bookman Old Style"/>
          <w:b/>
          <w:sz w:val="56"/>
          <w:szCs w:val="56"/>
        </w:rPr>
        <w:t>РАБОТА</w:t>
      </w:r>
    </w:p>
    <w:p w:rsidR="00EA76B6" w:rsidRPr="00EA76B6" w:rsidRDefault="00EA76B6" w:rsidP="00EA76B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A76B6" w:rsidRPr="00EA76B6" w:rsidRDefault="00EA76B6" w:rsidP="00EA76B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8119E" w:rsidRPr="00EA76B6" w:rsidRDefault="00EA76B6" w:rsidP="00EA76B6">
      <w:pPr>
        <w:jc w:val="center"/>
        <w:rPr>
          <w:rFonts w:ascii="Bookman Old Style" w:hAnsi="Bookman Old Style"/>
          <w:b/>
          <w:sz w:val="36"/>
          <w:szCs w:val="36"/>
        </w:rPr>
      </w:pPr>
      <w:r w:rsidRPr="00EA76B6">
        <w:rPr>
          <w:rFonts w:ascii="Bookman Old Style" w:hAnsi="Bookman Old Style"/>
          <w:b/>
          <w:sz w:val="36"/>
          <w:szCs w:val="36"/>
        </w:rPr>
        <w:t>Управление дебиторской и кредиторской задолженностью как элемент финансовой политики в ООО «Снабтрейд» города Кирова</w:t>
      </w:r>
    </w:p>
    <w:p w:rsidR="0088119E" w:rsidRPr="00EA76B6" w:rsidRDefault="0088119E" w:rsidP="00D84B52">
      <w:pPr>
        <w:jc w:val="center"/>
        <w:rPr>
          <w:rFonts w:ascii="Bookman Old Style" w:hAnsi="Bookman Old Style"/>
          <w:sz w:val="36"/>
          <w:szCs w:val="36"/>
        </w:rPr>
      </w:pPr>
    </w:p>
    <w:p w:rsidR="0088119E" w:rsidRPr="00EA76B6" w:rsidRDefault="0088119E" w:rsidP="00D84B52">
      <w:pPr>
        <w:jc w:val="center"/>
        <w:rPr>
          <w:rFonts w:ascii="Bookman Old Style" w:hAnsi="Bookman Old Style"/>
          <w:sz w:val="28"/>
          <w:szCs w:val="28"/>
        </w:rPr>
      </w:pPr>
    </w:p>
    <w:p w:rsidR="0088119E" w:rsidRPr="00EA76B6" w:rsidRDefault="0088119E" w:rsidP="00D84B52">
      <w:pPr>
        <w:jc w:val="center"/>
        <w:rPr>
          <w:rFonts w:ascii="Bookman Old Style" w:hAnsi="Bookman Old Style"/>
          <w:sz w:val="28"/>
          <w:szCs w:val="28"/>
        </w:rPr>
      </w:pPr>
    </w:p>
    <w:p w:rsidR="00EA76B6" w:rsidRDefault="00EA76B6" w:rsidP="00EA76B6">
      <w:pPr>
        <w:pStyle w:val="3"/>
        <w:ind w:right="-99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386653" w:rsidRDefault="00386653" w:rsidP="0088119E">
      <w:pPr>
        <w:spacing w:line="276" w:lineRule="auto"/>
        <w:ind w:right="-766"/>
        <w:jc w:val="center"/>
        <w:rPr>
          <w:sz w:val="28"/>
          <w:szCs w:val="28"/>
        </w:rPr>
      </w:pPr>
    </w:p>
    <w:p w:rsidR="00D84B52" w:rsidRPr="0088119E" w:rsidRDefault="00D84B52" w:rsidP="0088119E">
      <w:pPr>
        <w:spacing w:line="276" w:lineRule="auto"/>
        <w:ind w:right="-766"/>
        <w:jc w:val="center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4E3096">
        <w:rPr>
          <w:sz w:val="28"/>
          <w:szCs w:val="28"/>
        </w:rPr>
        <w:lastRenderedPageBreak/>
        <w:t>Содержание</w:t>
      </w:r>
    </w:p>
    <w:p w:rsidR="00D84B52" w:rsidRDefault="00D84B52" w:rsidP="00D84B5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9"/>
        <w:gridCol w:w="512"/>
      </w:tblGrid>
      <w:tr w:rsidR="00D84B52" w:rsidRPr="0028105D" w:rsidTr="000C3332">
        <w:trPr>
          <w:trHeight w:val="481"/>
        </w:trPr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Введение</w:t>
            </w:r>
            <w:r w:rsidR="000C3332">
              <w:rPr>
                <w:sz w:val="28"/>
                <w:szCs w:val="28"/>
              </w:rPr>
              <w:t>……………………………………………………………………</w:t>
            </w:r>
            <w:r w:rsidR="000066B3">
              <w:rPr>
                <w:sz w:val="28"/>
                <w:szCs w:val="28"/>
              </w:rPr>
              <w:t>…..</w:t>
            </w:r>
          </w:p>
        </w:tc>
        <w:tc>
          <w:tcPr>
            <w:tcW w:w="845" w:type="dxa"/>
          </w:tcPr>
          <w:p w:rsidR="00D84B52" w:rsidRPr="0028105D" w:rsidRDefault="000C3332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1 Теоретические основы управления дебиторской и кредиторской задолженностью как элемент финансовой политики</w:t>
            </w:r>
            <w:r w:rsidR="000C3332">
              <w:rPr>
                <w:sz w:val="28"/>
                <w:szCs w:val="28"/>
              </w:rPr>
              <w:t>…………………</w:t>
            </w:r>
            <w:r w:rsidR="000066B3">
              <w:rPr>
                <w:sz w:val="28"/>
                <w:szCs w:val="28"/>
              </w:rPr>
              <w:t>……</w:t>
            </w:r>
            <w:r w:rsidR="000C33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:rsidR="000C3332" w:rsidRDefault="000C333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84B52" w:rsidRPr="000C3332" w:rsidRDefault="000C3332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1.1 Понятие, значение и виды дебиторской и кредиторской задолженности</w:t>
            </w:r>
            <w:r w:rsidR="000C3332">
              <w:rPr>
                <w:sz w:val="28"/>
                <w:szCs w:val="28"/>
              </w:rPr>
              <w:t>……………………………………………………………….</w:t>
            </w:r>
            <w:r w:rsidR="000066B3"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:rsidR="000C3332" w:rsidRDefault="000C333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84B52" w:rsidRPr="000C3332" w:rsidRDefault="000C3332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1.2 Методы оценки и прогнозирования дебиторской и кредиторской задолженности</w:t>
            </w:r>
            <w:r w:rsidR="000C3332">
              <w:rPr>
                <w:sz w:val="28"/>
                <w:szCs w:val="28"/>
              </w:rPr>
              <w:t>……………………………………………………………</w:t>
            </w:r>
            <w:r w:rsidR="000066B3">
              <w:rPr>
                <w:sz w:val="28"/>
                <w:szCs w:val="28"/>
              </w:rPr>
              <w:t>…...</w:t>
            </w:r>
          </w:p>
        </w:tc>
        <w:tc>
          <w:tcPr>
            <w:tcW w:w="845" w:type="dxa"/>
          </w:tcPr>
          <w:p w:rsidR="000C3332" w:rsidRDefault="000C333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84B52" w:rsidRPr="000C3332" w:rsidRDefault="00DD3519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1.3 Управление дебиторской и кредиторской задолженност</w:t>
            </w:r>
            <w:r w:rsidR="000C3332">
              <w:rPr>
                <w:sz w:val="28"/>
                <w:szCs w:val="28"/>
              </w:rPr>
              <w:t>ью………</w:t>
            </w:r>
            <w:r w:rsidR="000066B3">
              <w:rPr>
                <w:sz w:val="28"/>
                <w:szCs w:val="28"/>
              </w:rPr>
              <w:t>….</w:t>
            </w:r>
          </w:p>
        </w:tc>
        <w:tc>
          <w:tcPr>
            <w:tcW w:w="845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3332">
              <w:rPr>
                <w:sz w:val="28"/>
                <w:szCs w:val="28"/>
              </w:rPr>
              <w:t>1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2</w:t>
            </w:r>
            <w:r w:rsidRPr="00B12170">
              <w:rPr>
                <w:sz w:val="28"/>
                <w:szCs w:val="28"/>
              </w:rPr>
              <w:t xml:space="preserve">. </w:t>
            </w:r>
            <w:r w:rsidRPr="00B12170">
              <w:rPr>
                <w:color w:val="000000"/>
                <w:sz w:val="28"/>
                <w:szCs w:val="28"/>
                <w:shd w:val="clear" w:color="auto" w:fill="FFFFFF"/>
              </w:rPr>
              <w:t>Организационно-экономическая характеристика ООО "Снабтрейд"</w:t>
            </w:r>
            <w:r w:rsidR="000C3332">
              <w:rPr>
                <w:color w:val="000000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845" w:type="dxa"/>
          </w:tcPr>
          <w:p w:rsidR="00D84B52" w:rsidRPr="0028105D" w:rsidRDefault="008D171C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3519">
              <w:rPr>
                <w:sz w:val="28"/>
                <w:szCs w:val="28"/>
              </w:rPr>
              <w:t>2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2.1 Общая характеристика хозяйственной деятельности предприятия</w:t>
            </w:r>
            <w:r w:rsidR="000C3332">
              <w:rPr>
                <w:sz w:val="28"/>
                <w:szCs w:val="28"/>
              </w:rPr>
              <w:t>…</w:t>
            </w:r>
          </w:p>
        </w:tc>
        <w:tc>
          <w:tcPr>
            <w:tcW w:w="845" w:type="dxa"/>
          </w:tcPr>
          <w:p w:rsidR="00D84B52" w:rsidRPr="0028105D" w:rsidRDefault="008D171C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3519">
              <w:rPr>
                <w:sz w:val="28"/>
                <w:szCs w:val="28"/>
              </w:rPr>
              <w:t>2</w:t>
            </w:r>
          </w:p>
        </w:tc>
      </w:tr>
      <w:tr w:rsidR="00D84B52" w:rsidRPr="0028105D" w:rsidTr="000C3332">
        <w:trPr>
          <w:trHeight w:val="485"/>
        </w:trPr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2.2 Анализ и оценка финансового состояния предприятия</w:t>
            </w:r>
            <w:r w:rsidR="000C3332">
              <w:rPr>
                <w:sz w:val="28"/>
                <w:szCs w:val="28"/>
              </w:rPr>
              <w:t>………………</w:t>
            </w:r>
          </w:p>
        </w:tc>
        <w:tc>
          <w:tcPr>
            <w:tcW w:w="845" w:type="dxa"/>
          </w:tcPr>
          <w:p w:rsidR="00D84B52" w:rsidRPr="0028105D" w:rsidRDefault="008D171C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3519">
              <w:rPr>
                <w:sz w:val="28"/>
                <w:szCs w:val="28"/>
              </w:rPr>
              <w:t>2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0C333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Управление</w:t>
            </w:r>
            <w:r w:rsidR="00D84B52" w:rsidRPr="0028105D">
              <w:rPr>
                <w:sz w:val="28"/>
                <w:szCs w:val="28"/>
              </w:rPr>
              <w:t xml:space="preserve"> дебиторской и кредиторской задолженностью</w:t>
            </w:r>
            <w:r>
              <w:rPr>
                <w:sz w:val="28"/>
                <w:szCs w:val="28"/>
              </w:rPr>
              <w:t xml:space="preserve"> как элемент финансовой политики </w:t>
            </w:r>
            <w:r w:rsidR="00D84B52" w:rsidRPr="0028105D">
              <w:rPr>
                <w:sz w:val="28"/>
                <w:szCs w:val="28"/>
              </w:rPr>
              <w:t xml:space="preserve"> в ООО «Снабтрейд»</w:t>
            </w:r>
            <w:r>
              <w:rPr>
                <w:sz w:val="28"/>
                <w:szCs w:val="28"/>
              </w:rPr>
              <w:t xml:space="preserve"> города Кирова…</w:t>
            </w:r>
            <w:r w:rsidR="000066B3">
              <w:rPr>
                <w:sz w:val="28"/>
                <w:szCs w:val="28"/>
              </w:rPr>
              <w:t>................</w:t>
            </w:r>
          </w:p>
        </w:tc>
        <w:tc>
          <w:tcPr>
            <w:tcW w:w="845" w:type="dxa"/>
          </w:tcPr>
          <w:p w:rsidR="000C3332" w:rsidRDefault="000C333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84B52" w:rsidRPr="000C3332" w:rsidRDefault="000C3332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3519">
              <w:rPr>
                <w:sz w:val="28"/>
                <w:szCs w:val="28"/>
              </w:rPr>
              <w:t>2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3.1 Финансовая политика ООО «Снабтрейд» по управлению дебиторской и кредиторской задолженностью</w:t>
            </w:r>
            <w:r w:rsidR="000C3332">
              <w:rPr>
                <w:sz w:val="28"/>
                <w:szCs w:val="28"/>
              </w:rPr>
              <w:t>……………………………</w:t>
            </w:r>
            <w:r w:rsidR="000066B3">
              <w:rPr>
                <w:sz w:val="28"/>
                <w:szCs w:val="28"/>
              </w:rPr>
              <w:t>……………….</w:t>
            </w:r>
          </w:p>
        </w:tc>
        <w:tc>
          <w:tcPr>
            <w:tcW w:w="845" w:type="dxa"/>
          </w:tcPr>
          <w:p w:rsidR="000C3332" w:rsidRDefault="000C333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84B52" w:rsidRPr="000C3332" w:rsidRDefault="000C3332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3519">
              <w:rPr>
                <w:sz w:val="28"/>
                <w:szCs w:val="28"/>
              </w:rPr>
              <w:t>2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3.2 Оценка и управление дебиторской задолженности</w:t>
            </w:r>
            <w:r w:rsidR="000066B3">
              <w:rPr>
                <w:sz w:val="28"/>
                <w:szCs w:val="28"/>
              </w:rPr>
              <w:t>…………………..</w:t>
            </w:r>
          </w:p>
        </w:tc>
        <w:tc>
          <w:tcPr>
            <w:tcW w:w="845" w:type="dxa"/>
          </w:tcPr>
          <w:p w:rsidR="00D84B52" w:rsidRPr="0028105D" w:rsidRDefault="008D171C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3519">
              <w:rPr>
                <w:sz w:val="28"/>
                <w:szCs w:val="28"/>
              </w:rPr>
              <w:t>3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3.3  Оценка и управление кредиторской задолженности</w:t>
            </w:r>
            <w:r w:rsidR="000066B3">
              <w:rPr>
                <w:sz w:val="28"/>
                <w:szCs w:val="28"/>
              </w:rPr>
              <w:t>…………………</w:t>
            </w:r>
          </w:p>
        </w:tc>
        <w:tc>
          <w:tcPr>
            <w:tcW w:w="845" w:type="dxa"/>
          </w:tcPr>
          <w:p w:rsidR="00D84B52" w:rsidRPr="0028105D" w:rsidRDefault="00ED447C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20CD">
              <w:rPr>
                <w:sz w:val="28"/>
                <w:szCs w:val="28"/>
              </w:rPr>
              <w:t>0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105D">
              <w:rPr>
                <w:sz w:val="28"/>
                <w:szCs w:val="28"/>
              </w:rPr>
              <w:t>3.4 Соотношение дебиторской и кредиторской задолженност</w:t>
            </w:r>
            <w:r w:rsidR="000C3332">
              <w:rPr>
                <w:sz w:val="28"/>
                <w:szCs w:val="28"/>
              </w:rPr>
              <w:t>и</w:t>
            </w:r>
            <w:r w:rsidR="000066B3">
              <w:rPr>
                <w:sz w:val="28"/>
                <w:szCs w:val="28"/>
              </w:rPr>
              <w:t>…………</w:t>
            </w:r>
          </w:p>
        </w:tc>
        <w:tc>
          <w:tcPr>
            <w:tcW w:w="845" w:type="dxa"/>
          </w:tcPr>
          <w:p w:rsidR="00D84B52" w:rsidRPr="0028105D" w:rsidRDefault="00D84B52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20CD">
              <w:rPr>
                <w:sz w:val="28"/>
                <w:szCs w:val="28"/>
              </w:rPr>
              <w:t>5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</w:pPr>
            <w:r w:rsidRPr="0028105D">
              <w:rPr>
                <w:sz w:val="28"/>
                <w:szCs w:val="28"/>
              </w:rPr>
              <w:t xml:space="preserve">3.5 Предложения по совершенствованию управления дебиторской и кредиторской </w:t>
            </w:r>
            <w:r w:rsidR="000C3332">
              <w:rPr>
                <w:sz w:val="28"/>
                <w:szCs w:val="28"/>
              </w:rPr>
              <w:t>задолженностью</w:t>
            </w:r>
            <w:r w:rsidRPr="0028105D">
              <w:rPr>
                <w:sz w:val="28"/>
                <w:szCs w:val="28"/>
              </w:rPr>
              <w:t xml:space="preserve"> в ООО «Снабтрейд»</w:t>
            </w:r>
            <w:r w:rsidR="000066B3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845" w:type="dxa"/>
          </w:tcPr>
          <w:p w:rsidR="000066B3" w:rsidRDefault="000066B3" w:rsidP="000066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84B52" w:rsidRPr="000066B3" w:rsidRDefault="000066B3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820CD">
              <w:rPr>
                <w:sz w:val="28"/>
                <w:szCs w:val="28"/>
              </w:rPr>
              <w:t>1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jc w:val="both"/>
            </w:pPr>
            <w:r w:rsidRPr="0028105D">
              <w:rPr>
                <w:sz w:val="28"/>
                <w:szCs w:val="28"/>
              </w:rPr>
              <w:t>3.6 Оценка эффективности мероприятий по совершенствовани</w:t>
            </w:r>
            <w:r w:rsidR="000066B3">
              <w:rPr>
                <w:sz w:val="28"/>
                <w:szCs w:val="28"/>
              </w:rPr>
              <w:t>ю</w:t>
            </w:r>
            <w:r w:rsidRPr="0028105D">
              <w:rPr>
                <w:sz w:val="28"/>
                <w:szCs w:val="28"/>
              </w:rPr>
              <w:t xml:space="preserve"> управления дебиторс</w:t>
            </w:r>
            <w:r w:rsidR="000C3332">
              <w:rPr>
                <w:sz w:val="28"/>
                <w:szCs w:val="28"/>
              </w:rPr>
              <w:t>кой и кредиторской задолженностью</w:t>
            </w:r>
            <w:r w:rsidRPr="0028105D">
              <w:rPr>
                <w:sz w:val="28"/>
                <w:szCs w:val="28"/>
              </w:rPr>
              <w:t xml:space="preserve"> в ООО «Снабтрейд»</w:t>
            </w:r>
            <w:r w:rsidR="000066B3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845" w:type="dxa"/>
          </w:tcPr>
          <w:p w:rsidR="000066B3" w:rsidRDefault="000066B3" w:rsidP="000066B3">
            <w:pPr>
              <w:spacing w:line="360" w:lineRule="auto"/>
              <w:rPr>
                <w:sz w:val="28"/>
                <w:szCs w:val="28"/>
              </w:rPr>
            </w:pPr>
          </w:p>
          <w:p w:rsidR="000066B3" w:rsidRPr="000066B3" w:rsidRDefault="000066B3" w:rsidP="000066B3">
            <w:pPr>
              <w:spacing w:line="360" w:lineRule="auto"/>
              <w:rPr>
                <w:sz w:val="28"/>
                <w:szCs w:val="28"/>
              </w:rPr>
            </w:pPr>
          </w:p>
          <w:p w:rsidR="00D84B52" w:rsidRPr="000066B3" w:rsidRDefault="000066B3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CD002E" w:rsidRDefault="00D84B52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  <w:r w:rsidR="000066B3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845" w:type="dxa"/>
          </w:tcPr>
          <w:p w:rsidR="00D84B52" w:rsidRPr="0028105D" w:rsidRDefault="00062DA0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66B3">
              <w:rPr>
                <w:sz w:val="28"/>
                <w:szCs w:val="28"/>
              </w:rPr>
              <w:t>9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использованной литературы</w:t>
            </w:r>
            <w:r w:rsidR="000066B3"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845" w:type="dxa"/>
          </w:tcPr>
          <w:p w:rsidR="00D84B52" w:rsidRPr="0028105D" w:rsidRDefault="008D171C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66B3">
              <w:rPr>
                <w:sz w:val="28"/>
                <w:szCs w:val="28"/>
              </w:rPr>
              <w:t>2</w:t>
            </w:r>
          </w:p>
        </w:tc>
      </w:tr>
      <w:tr w:rsidR="00D84B52" w:rsidRPr="0028105D" w:rsidTr="000C3332">
        <w:tc>
          <w:tcPr>
            <w:tcW w:w="8472" w:type="dxa"/>
          </w:tcPr>
          <w:p w:rsidR="00D84B52" w:rsidRPr="0028105D" w:rsidRDefault="00D84B52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0066B3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845" w:type="dxa"/>
          </w:tcPr>
          <w:p w:rsidR="00D84B52" w:rsidRPr="0028105D" w:rsidRDefault="00062DA0" w:rsidP="000066B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066B3">
              <w:rPr>
                <w:sz w:val="28"/>
                <w:szCs w:val="28"/>
              </w:rPr>
              <w:t>6</w:t>
            </w:r>
          </w:p>
        </w:tc>
      </w:tr>
    </w:tbl>
    <w:p w:rsidR="00D84B52" w:rsidRDefault="00D84B52" w:rsidP="000066B3">
      <w:pPr>
        <w:spacing w:line="360" w:lineRule="auto"/>
      </w:pPr>
    </w:p>
    <w:p w:rsidR="000C3332" w:rsidRDefault="000C3332" w:rsidP="000066B3"/>
    <w:p w:rsidR="000066B3" w:rsidRDefault="000066B3" w:rsidP="000066B3">
      <w:pPr>
        <w:rPr>
          <w:sz w:val="28"/>
          <w:szCs w:val="28"/>
        </w:rPr>
      </w:pPr>
    </w:p>
    <w:p w:rsidR="00D84B52" w:rsidRDefault="00D84B52" w:rsidP="00D84B52">
      <w:pPr>
        <w:ind w:firstLine="709"/>
        <w:rPr>
          <w:sz w:val="28"/>
          <w:szCs w:val="28"/>
        </w:rPr>
      </w:pPr>
      <w:r w:rsidRPr="0028105D">
        <w:rPr>
          <w:sz w:val="28"/>
          <w:szCs w:val="28"/>
        </w:rPr>
        <w:lastRenderedPageBreak/>
        <w:t>Введение</w:t>
      </w:r>
    </w:p>
    <w:p w:rsidR="00D84B52" w:rsidRDefault="00D84B52" w:rsidP="00D84B52">
      <w:pPr>
        <w:ind w:firstLine="709"/>
        <w:rPr>
          <w:sz w:val="28"/>
          <w:szCs w:val="28"/>
        </w:rPr>
      </w:pPr>
    </w:p>
    <w:p w:rsidR="00D84B52" w:rsidRDefault="00D84B52" w:rsidP="00D84B52">
      <w:pPr>
        <w:spacing w:line="360" w:lineRule="auto"/>
        <w:jc w:val="center"/>
        <w:rPr>
          <w:sz w:val="28"/>
          <w:szCs w:val="28"/>
        </w:rPr>
      </w:pPr>
    </w:p>
    <w:p w:rsidR="00D84B52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выпускной квалификационной работы обоснована тем, что в условиях рыночной экономики существенное  значение  имеет  рациональная организация финансовых ресурсов предприятия. Основная проблема многих предприятий это высокий удельный вес дебиторской задолженности в активах предприятия. Такое состояние всегда приводит к большим потерям, так не уплата покупателями и заказчиками задолженности приводит предприятие к не платежеспособности, финансовой не устойчивости и банкротству. </w:t>
      </w:r>
    </w:p>
    <w:p w:rsidR="00D84B52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Нехватку денег организации вынуждены пополнять займами и кредитами, что ведет к увеличению финансовой зависимости.</w:t>
      </w:r>
    </w:p>
    <w:p w:rsidR="00D84B52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дебиторской и кредиторской задолженностью является важным инструментом в финансовой политики предприятия, так как напрямую связана с финансовой устойчивостью предприятия.</w:t>
      </w:r>
    </w:p>
    <w:p w:rsidR="00D84B52" w:rsidRPr="00106325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проблема российских компаний на сегодняшний день это то, что на предприятиях достаточно  высокий  уровень дебиторской задолженности, а это в свою очередь приводит к потере финансовой устойчивости. Многие предприятия вынуждены компенсировать выведенную из оборота часть средств – в виде дебиторской задолженности за счёт </w:t>
      </w:r>
      <w:r w:rsidRPr="00106325">
        <w:rPr>
          <w:sz w:val="28"/>
          <w:szCs w:val="28"/>
        </w:rPr>
        <w:t>заемных средств.</w:t>
      </w:r>
    </w:p>
    <w:p w:rsidR="00D84B52" w:rsidRPr="00106325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325">
        <w:rPr>
          <w:color w:val="000000"/>
          <w:sz w:val="28"/>
          <w:szCs w:val="28"/>
          <w:highlight w:val="white"/>
        </w:rPr>
        <w:t xml:space="preserve">Таким образом, формирование оптимального размера </w:t>
      </w:r>
      <w:r>
        <w:rPr>
          <w:color w:val="000000"/>
          <w:sz w:val="28"/>
          <w:szCs w:val="28"/>
          <w:highlight w:val="white"/>
        </w:rPr>
        <w:t>дебиторской и кредиторской задолженности в структуре оборотных активов</w:t>
      </w:r>
      <w:r w:rsidRPr="00106325">
        <w:rPr>
          <w:color w:val="000000"/>
          <w:sz w:val="28"/>
          <w:szCs w:val="28"/>
          <w:highlight w:val="white"/>
        </w:rPr>
        <w:t xml:space="preserve"> и улучшение их эффективного использования на предприятии очень важны и актуальны на сегодняшний день.</w:t>
      </w:r>
    </w:p>
    <w:p w:rsidR="00D84B52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выпускной квалификационной работы заключается в разработке направлений совершенствования системы управления дебиторской и кредиторской задолженностью ООО 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Снабтрейд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как элемента финансовой политики. </w:t>
      </w:r>
    </w:p>
    <w:p w:rsidR="00D84B52" w:rsidRDefault="00D84B52" w:rsidP="00D84B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выпускной квалификационной работы:</w:t>
      </w:r>
    </w:p>
    <w:p w:rsidR="00D84B52" w:rsidRDefault="00D84B52" w:rsidP="00D84B52">
      <w:pPr>
        <w:widowControl w:val="0"/>
        <w:numPr>
          <w:ilvl w:val="0"/>
          <w:numId w:val="1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теоретические и методологические основы управления дебиторской кредиторской  задолженностью организации;</w:t>
      </w:r>
    </w:p>
    <w:p w:rsidR="00D84B52" w:rsidRDefault="00D84B52" w:rsidP="00D84B52">
      <w:pPr>
        <w:widowControl w:val="0"/>
        <w:numPr>
          <w:ilvl w:val="0"/>
          <w:numId w:val="1"/>
        </w:numPr>
        <w:tabs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организационно – экономическую характеристику объекта исследования; </w:t>
      </w:r>
    </w:p>
    <w:p w:rsidR="00D84B52" w:rsidRDefault="00D84B52" w:rsidP="00D84B52">
      <w:pPr>
        <w:widowControl w:val="0"/>
        <w:numPr>
          <w:ilvl w:val="0"/>
          <w:numId w:val="1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оценку финансовой политики по управлению дебиторской и кредиторской задолженности;</w:t>
      </w:r>
    </w:p>
    <w:p w:rsidR="00D84B52" w:rsidRDefault="00D84B52" w:rsidP="00D84B52">
      <w:pPr>
        <w:widowControl w:val="0"/>
        <w:numPr>
          <w:ilvl w:val="0"/>
          <w:numId w:val="1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дебиторской и кредиторской задолженности;</w:t>
      </w:r>
    </w:p>
    <w:p w:rsidR="00D84B52" w:rsidRDefault="00D84B52" w:rsidP="00D84B52">
      <w:pPr>
        <w:widowControl w:val="0"/>
        <w:numPr>
          <w:ilvl w:val="0"/>
          <w:numId w:val="1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направления совершенствования управления дебиторской и кредиторской  задолженностью;</w:t>
      </w:r>
    </w:p>
    <w:p w:rsidR="00D84B52" w:rsidRDefault="00D84B52" w:rsidP="00D84B52">
      <w:pPr>
        <w:widowControl w:val="0"/>
        <w:numPr>
          <w:ilvl w:val="0"/>
          <w:numId w:val="1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оценку эффективности предложенных мероприятий по совершенствования управления дебиторской и кредиторской  задолженностью.</w:t>
      </w:r>
    </w:p>
    <w:p w:rsidR="00D84B52" w:rsidRDefault="00D84B52" w:rsidP="00D84B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выпускной квалификационной работы – система управления дебиторской и кредиторской задолженностью.</w:t>
      </w:r>
    </w:p>
    <w:p w:rsidR="00D84B52" w:rsidRDefault="00D84B52" w:rsidP="00D84B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проводится на базе финансовой отчетности предприятия за три года: 2013, 2014, 2015гг.</w:t>
      </w:r>
    </w:p>
    <w:p w:rsidR="00D84B52" w:rsidRDefault="00D84B52" w:rsidP="00D84B5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Объектом исследования является </w:t>
      </w:r>
      <w:r>
        <w:rPr>
          <w:color w:val="000000"/>
          <w:sz w:val="28"/>
          <w:szCs w:val="28"/>
        </w:rPr>
        <w:t>ООО «</w:t>
      </w:r>
      <w:r>
        <w:rPr>
          <w:sz w:val="28"/>
          <w:szCs w:val="28"/>
        </w:rPr>
        <w:t>Снабтрейд</w:t>
      </w:r>
      <w:r>
        <w:rPr>
          <w:color w:val="000000"/>
          <w:sz w:val="28"/>
          <w:szCs w:val="28"/>
        </w:rPr>
        <w:t>».</w:t>
      </w:r>
    </w:p>
    <w:p w:rsidR="00D84B52" w:rsidRPr="000C2FB2" w:rsidRDefault="00D84B52" w:rsidP="00D84B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используются следующие методы финансового анализа: горизонтальный анализ; вертикальный анализ; метод финансовых коэффициентов; факторный анализ. Для проведения анализа применяется такие инструменты, как сравнение и группировки. В работе активно </w:t>
      </w:r>
      <w:r w:rsidRPr="000C2FB2">
        <w:rPr>
          <w:sz w:val="28"/>
          <w:szCs w:val="28"/>
        </w:rPr>
        <w:t xml:space="preserve">используются табличные и графические методы. </w:t>
      </w:r>
    </w:p>
    <w:p w:rsidR="00D84B52" w:rsidRPr="000C2FB2" w:rsidRDefault="00D84B52" w:rsidP="00D84B52">
      <w:pPr>
        <w:pStyle w:val="12"/>
        <w:keepNext w:val="0"/>
        <w:keepLines w:val="0"/>
        <w:widowControl w:val="0"/>
        <w:rPr>
          <w:rFonts w:ascii="Times New Roman" w:hAnsi="Times New Roman" w:cs="Times New Roman"/>
        </w:rPr>
      </w:pPr>
      <w:r w:rsidRPr="000C2FB2">
        <w:rPr>
          <w:rFonts w:ascii="Times New Roman" w:hAnsi="Times New Roman" w:cs="Times New Roman"/>
        </w:rPr>
        <w:t>Теоретической основой данной работы являются учебная литература таких ученых как Беспалов М.В., Володин А.А., Дудин А. и др., данные периодической печати и электронные ресурсы.</w:t>
      </w:r>
    </w:p>
    <w:p w:rsidR="00D84B52" w:rsidRDefault="00D84B52" w:rsidP="00D84B52">
      <w:pPr>
        <w:widowControl w:val="0"/>
        <w:ind w:firstLine="709"/>
        <w:rPr>
          <w:rFonts w:ascii="Calibri" w:hAnsi="Calibri"/>
          <w:sz w:val="28"/>
          <w:szCs w:val="28"/>
        </w:rPr>
      </w:pPr>
    </w:p>
    <w:p w:rsidR="00D84B52" w:rsidRDefault="00D84B52" w:rsidP="00D84B52">
      <w:pPr>
        <w:ind w:firstLine="709"/>
      </w:pPr>
    </w:p>
    <w:p w:rsidR="00D84B52" w:rsidRDefault="00D84B52" w:rsidP="00D84B52">
      <w:pPr>
        <w:ind w:firstLine="709"/>
      </w:pPr>
    </w:p>
    <w:p w:rsidR="00D84B52" w:rsidRDefault="00D84B52" w:rsidP="00D84B52">
      <w:pPr>
        <w:ind w:firstLine="709"/>
      </w:pPr>
    </w:p>
    <w:p w:rsidR="00D84B52" w:rsidRDefault="00D84B52" w:rsidP="00D84B52">
      <w:pPr>
        <w:ind w:firstLine="709"/>
      </w:pPr>
    </w:p>
    <w:p w:rsidR="00D84B52" w:rsidRDefault="00D84B52" w:rsidP="00D84B52">
      <w:pPr>
        <w:ind w:firstLine="709"/>
      </w:pPr>
    </w:p>
    <w:p w:rsidR="00D84B52" w:rsidRDefault="00D84B52" w:rsidP="00D84B52">
      <w:pPr>
        <w:spacing w:line="360" w:lineRule="auto"/>
        <w:ind w:firstLine="709"/>
        <w:jc w:val="both"/>
      </w:pPr>
      <w:r w:rsidRPr="0028105D">
        <w:rPr>
          <w:sz w:val="28"/>
          <w:szCs w:val="28"/>
        </w:rPr>
        <w:lastRenderedPageBreak/>
        <w:t>1 Теоретические основы управления дебиторской и кредиторской задолженностью как элемент финансовой политики</w:t>
      </w:r>
    </w:p>
    <w:p w:rsidR="00D84B52" w:rsidRDefault="00D84B52" w:rsidP="00D84B52">
      <w:pPr>
        <w:ind w:firstLine="709"/>
      </w:pPr>
    </w:p>
    <w:p w:rsidR="00D84B52" w:rsidRDefault="00D84B52" w:rsidP="00D84B52">
      <w:pPr>
        <w:ind w:firstLine="709"/>
      </w:pPr>
    </w:p>
    <w:p w:rsidR="00D84B52" w:rsidRDefault="00D84B52" w:rsidP="00D84B52">
      <w:pPr>
        <w:ind w:firstLine="709"/>
      </w:pPr>
    </w:p>
    <w:p w:rsidR="00D84B52" w:rsidRDefault="00D84B52" w:rsidP="00D84B52">
      <w:pPr>
        <w:spacing w:line="360" w:lineRule="auto"/>
        <w:ind w:firstLine="709"/>
        <w:jc w:val="both"/>
      </w:pPr>
      <w:r w:rsidRPr="0028105D">
        <w:rPr>
          <w:sz w:val="28"/>
          <w:szCs w:val="28"/>
        </w:rPr>
        <w:t>1.1 Понятие, значение и виды дебиторской и кредиторской задолженности</w:t>
      </w:r>
    </w:p>
    <w:p w:rsidR="00D84B52" w:rsidRDefault="00D84B52" w:rsidP="00D84B52">
      <w:pPr>
        <w:ind w:firstLine="709"/>
      </w:pPr>
    </w:p>
    <w:p w:rsidR="00D84B52" w:rsidRDefault="00D84B52" w:rsidP="00D84B52">
      <w:pPr>
        <w:ind w:firstLine="709"/>
      </w:pPr>
    </w:p>
    <w:p w:rsidR="00D84B52" w:rsidRPr="00570217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Экономический смысл дебиторской задолженности весьма прост ─ это средства предприятия, находящиеся во временном пользовании у третьих лиц (покупателей продукции, собственный работников и др.). Основной удельный вес в дебиторах обычно приходится на покупателей и заказчиков, </w:t>
      </w:r>
      <w:r w:rsidRPr="00570217">
        <w:rPr>
          <w:sz w:val="28"/>
          <w:szCs w:val="28"/>
        </w:rPr>
        <w:t>которым была отгружена продукция, но которые еще не успели ее оплатить.</w:t>
      </w:r>
    </w:p>
    <w:p w:rsidR="000910E6" w:rsidRDefault="00D84B52" w:rsidP="000910E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217">
        <w:rPr>
          <w:color w:val="000000"/>
          <w:sz w:val="28"/>
          <w:szCs w:val="28"/>
        </w:rPr>
        <w:t xml:space="preserve">В экономической литературе даны различные понятия дебиторской задолженности. </w:t>
      </w:r>
      <w:r w:rsidR="000910E6" w:rsidRPr="00570217">
        <w:rPr>
          <w:color w:val="000000"/>
          <w:sz w:val="28"/>
          <w:szCs w:val="28"/>
        </w:rPr>
        <w:t xml:space="preserve">На пример </w:t>
      </w:r>
      <w:r w:rsidR="000910E6">
        <w:rPr>
          <w:color w:val="000000"/>
          <w:sz w:val="28"/>
          <w:szCs w:val="28"/>
        </w:rPr>
        <w:t>Володин А</w:t>
      </w:r>
      <w:r w:rsidR="000910E6" w:rsidRPr="00570217">
        <w:rPr>
          <w:color w:val="000000"/>
          <w:sz w:val="28"/>
          <w:szCs w:val="28"/>
        </w:rPr>
        <w:t>.</w:t>
      </w:r>
      <w:r w:rsidR="000910E6">
        <w:rPr>
          <w:color w:val="000000"/>
          <w:sz w:val="28"/>
          <w:szCs w:val="28"/>
        </w:rPr>
        <w:t>А.</w:t>
      </w:r>
      <w:r w:rsidR="000910E6" w:rsidRPr="00570217">
        <w:rPr>
          <w:color w:val="000000"/>
          <w:sz w:val="28"/>
          <w:szCs w:val="28"/>
        </w:rPr>
        <w:t xml:space="preserve"> считает что, дебиторская задолженность  — это недополученная часть выручки предприятия от продаж, образующаяся из договора как отдельный вид обязательств между предприятиями. </w:t>
      </w:r>
    </w:p>
    <w:p w:rsidR="000C2FB2" w:rsidRDefault="000C2FB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Лебедев К. считает, что дебиторская задолженность это входящие в состав имущества организации ее имущественные требования к другим лицам, являющиеся ее должниками в правоотношениях , воз</w:t>
      </w:r>
      <w:r w:rsidR="000066B3">
        <w:rPr>
          <w:color w:val="000000"/>
          <w:sz w:val="28"/>
          <w:szCs w:val="28"/>
        </w:rPr>
        <w:t xml:space="preserve">никающих из различных оснований </w:t>
      </w:r>
      <w:r w:rsidRPr="000C2FB2">
        <w:rPr>
          <w:color w:val="000000"/>
          <w:sz w:val="28"/>
          <w:szCs w:val="28"/>
        </w:rPr>
        <w:t>[6</w:t>
      </w:r>
      <w:r>
        <w:rPr>
          <w:color w:val="000000"/>
          <w:sz w:val="28"/>
          <w:szCs w:val="28"/>
        </w:rPr>
        <w:t>, стр.</w:t>
      </w:r>
      <w:r w:rsidRPr="000C2FB2">
        <w:rPr>
          <w:color w:val="000000"/>
          <w:sz w:val="28"/>
          <w:szCs w:val="28"/>
        </w:rPr>
        <w:t>36]</w:t>
      </w:r>
      <w:r w:rsidR="000066B3">
        <w:rPr>
          <w:color w:val="000000"/>
          <w:sz w:val="28"/>
          <w:szCs w:val="28"/>
        </w:rPr>
        <w:t>.</w:t>
      </w:r>
    </w:p>
    <w:p w:rsidR="000C2FB2" w:rsidRDefault="000C2FB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Безруких П.С. считает что, дебиторская задолженность это входящие в состав активов организации ее имущественные требования к другим</w:t>
      </w:r>
      <w:r w:rsidR="000066B3">
        <w:rPr>
          <w:color w:val="000000"/>
          <w:sz w:val="28"/>
          <w:szCs w:val="28"/>
        </w:rPr>
        <w:t xml:space="preserve"> юридическим и физическим лицам </w:t>
      </w:r>
      <w:r w:rsidRPr="000C2FB2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7, стр. 486</w:t>
      </w:r>
      <w:r w:rsidRPr="000C2FB2">
        <w:rPr>
          <w:color w:val="000000"/>
          <w:sz w:val="28"/>
          <w:szCs w:val="28"/>
        </w:rPr>
        <w:t>]</w:t>
      </w:r>
      <w:r w:rsidR="000066B3">
        <w:rPr>
          <w:color w:val="000000"/>
          <w:sz w:val="28"/>
          <w:szCs w:val="28"/>
        </w:rPr>
        <w:t>.</w:t>
      </w:r>
    </w:p>
    <w:p w:rsidR="000C2FB2" w:rsidRDefault="000C2FB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М.Л. Пятов определяет дебиторскую задолженность как отраженные на счетах расчетов обязательства перед предприятием сторонними лицами –</w:t>
      </w:r>
      <w:r w:rsidR="000066B3">
        <w:rPr>
          <w:color w:val="000000"/>
          <w:sz w:val="28"/>
          <w:szCs w:val="28"/>
        </w:rPr>
        <w:t xml:space="preserve"> покупателями, работниками и др. </w:t>
      </w:r>
      <w:r w:rsidRPr="000C2FB2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8,стр. 124</w:t>
      </w:r>
      <w:r w:rsidRPr="000C2FB2">
        <w:rPr>
          <w:color w:val="000000"/>
          <w:sz w:val="28"/>
          <w:szCs w:val="28"/>
        </w:rPr>
        <w:t>]</w:t>
      </w:r>
      <w:r w:rsidR="000066B3">
        <w:rPr>
          <w:color w:val="000000"/>
          <w:sz w:val="28"/>
          <w:szCs w:val="28"/>
        </w:rPr>
        <w:t>.</w:t>
      </w:r>
    </w:p>
    <w:p w:rsidR="000C2FB2" w:rsidRPr="000C2FB2" w:rsidRDefault="000C2FB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Ю.А, Бабаев считает, что </w:t>
      </w:r>
      <w:r w:rsidR="00E62262">
        <w:rPr>
          <w:color w:val="000000"/>
          <w:sz w:val="28"/>
          <w:szCs w:val="28"/>
        </w:rPr>
        <w:t xml:space="preserve">дебиторская задолженность возникает из договоров между организацией, выступающей в роли кредитора, и другими лицами, выступающими в роли должников. Дебиторская задолженность это </w:t>
      </w:r>
      <w:r w:rsidR="00E62262">
        <w:rPr>
          <w:color w:val="000000"/>
          <w:sz w:val="28"/>
          <w:szCs w:val="28"/>
        </w:rPr>
        <w:lastRenderedPageBreak/>
        <w:t>кредит, полученный от поставщиков, когда организация – покупатель получает товары и услуги от контрагента без т</w:t>
      </w:r>
      <w:r w:rsidR="000066B3">
        <w:rPr>
          <w:color w:val="000000"/>
          <w:sz w:val="28"/>
          <w:szCs w:val="28"/>
        </w:rPr>
        <w:t xml:space="preserve">ребования о немедленной оплате </w:t>
      </w:r>
      <w:r w:rsidR="00E62262" w:rsidRPr="00E62262">
        <w:rPr>
          <w:color w:val="000000"/>
          <w:sz w:val="28"/>
          <w:szCs w:val="28"/>
        </w:rPr>
        <w:t>[</w:t>
      </w:r>
      <w:r w:rsidR="00E62262">
        <w:rPr>
          <w:color w:val="000000"/>
          <w:sz w:val="28"/>
          <w:szCs w:val="28"/>
        </w:rPr>
        <w:t>11, стр. 58</w:t>
      </w:r>
      <w:r w:rsidR="00E62262" w:rsidRPr="00E62262">
        <w:rPr>
          <w:color w:val="000000"/>
          <w:sz w:val="28"/>
          <w:szCs w:val="28"/>
        </w:rPr>
        <w:t>]</w:t>
      </w:r>
      <w:r w:rsidR="00E62262">
        <w:rPr>
          <w:color w:val="000000"/>
          <w:sz w:val="28"/>
          <w:szCs w:val="28"/>
        </w:rPr>
        <w:t xml:space="preserve"> </w:t>
      </w:r>
      <w:r w:rsidR="000066B3">
        <w:rPr>
          <w:color w:val="000000"/>
          <w:sz w:val="28"/>
          <w:szCs w:val="28"/>
        </w:rPr>
        <w:t>.</w:t>
      </w:r>
      <w:r w:rsidR="00E62262">
        <w:rPr>
          <w:color w:val="000000"/>
          <w:sz w:val="28"/>
          <w:szCs w:val="28"/>
        </w:rPr>
        <w:t xml:space="preserve">   </w:t>
      </w:r>
    </w:p>
    <w:p w:rsidR="00D84B52" w:rsidRPr="009555DA" w:rsidRDefault="00D84B52" w:rsidP="004210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0217">
        <w:rPr>
          <w:color w:val="000000"/>
          <w:sz w:val="28"/>
          <w:szCs w:val="28"/>
        </w:rPr>
        <w:t>Но очень часто дебитор</w:t>
      </w:r>
      <w:r w:rsidR="000066B3">
        <w:rPr>
          <w:color w:val="000000"/>
          <w:sz w:val="28"/>
          <w:szCs w:val="28"/>
        </w:rPr>
        <w:t xml:space="preserve">ская задолженность возникает из - </w:t>
      </w:r>
      <w:r w:rsidRPr="00570217">
        <w:rPr>
          <w:color w:val="000000"/>
          <w:sz w:val="28"/>
          <w:szCs w:val="28"/>
        </w:rPr>
        <w:t>за не добросовестных покупателей, фирм однодневок и может нанести достаточно большой вред организации. На сегодняшний день предприятиям необходимо проверять покупателей их финансовое состояние</w:t>
      </w:r>
      <w:r w:rsidRPr="009555DA">
        <w:rPr>
          <w:sz w:val="28"/>
          <w:szCs w:val="28"/>
        </w:rPr>
        <w:t>[2</w:t>
      </w:r>
      <w:r>
        <w:rPr>
          <w:sz w:val="28"/>
          <w:szCs w:val="28"/>
        </w:rPr>
        <w:t>7</w:t>
      </w:r>
      <w:r w:rsidRPr="009555DA">
        <w:rPr>
          <w:sz w:val="28"/>
          <w:szCs w:val="28"/>
        </w:rPr>
        <w:t>].</w:t>
      </w:r>
    </w:p>
    <w:p w:rsidR="0042108F" w:rsidRPr="009555DA" w:rsidRDefault="00D84B52" w:rsidP="004210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анализа задолженности предприятия обусловлена в первую очередь тем что, возникает крайняя необходимость отслеживать просроченную задолженность, вовремя ее выявлять и требовать от дол</w:t>
      </w:r>
      <w:r w:rsidR="000066B3">
        <w:rPr>
          <w:sz w:val="28"/>
          <w:szCs w:val="28"/>
        </w:rPr>
        <w:t>жников немедленной ее погашения</w:t>
      </w:r>
      <w:r>
        <w:rPr>
          <w:sz w:val="28"/>
          <w:szCs w:val="28"/>
        </w:rPr>
        <w:t xml:space="preserve"> </w:t>
      </w:r>
      <w:r w:rsidR="0042108F" w:rsidRPr="009555DA">
        <w:rPr>
          <w:sz w:val="28"/>
          <w:szCs w:val="28"/>
        </w:rPr>
        <w:t>[</w:t>
      </w:r>
      <w:r w:rsidR="0042108F">
        <w:rPr>
          <w:sz w:val="28"/>
          <w:szCs w:val="28"/>
        </w:rPr>
        <w:t>5</w:t>
      </w:r>
      <w:r w:rsidR="0042108F" w:rsidRPr="009555DA">
        <w:rPr>
          <w:sz w:val="28"/>
          <w:szCs w:val="28"/>
        </w:rPr>
        <w:t>]</w:t>
      </w:r>
      <w:r w:rsidR="000066B3">
        <w:rPr>
          <w:sz w:val="28"/>
          <w:szCs w:val="28"/>
        </w:rPr>
        <w:t>.</w:t>
      </w:r>
    </w:p>
    <w:p w:rsidR="00D84B52" w:rsidRPr="00570217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217">
        <w:rPr>
          <w:color w:val="000000"/>
          <w:sz w:val="28"/>
          <w:szCs w:val="28"/>
        </w:rPr>
        <w:t xml:space="preserve">Можно сказать, что главными задачами по управлению задолженности покупателей и заказчиков является рост денежной выручки на предприятии и как следствие увеличение прибыли, произведение расчета резерва по сомнительным долгам, предоставление отсрочки платежей с целью увеличения конкурентоспособности предприятия.  </w:t>
      </w:r>
    </w:p>
    <w:p w:rsidR="00D84B52" w:rsidRPr="00570217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217">
        <w:rPr>
          <w:color w:val="000000"/>
          <w:sz w:val="28"/>
          <w:szCs w:val="28"/>
        </w:rPr>
        <w:t>Постоянно проводить мониторинг финансового состояния дебиторов, с целью выявление неплатежеспособных предприятий, их финансовое состояние, так как малые предприятия особенно подвержены потерям безнадежного долга. Предприятию необходимо быть осмотрительным с фирмами которые находятся на рынке менее года, так они наиболее подвержены банкротству</w:t>
      </w:r>
    </w:p>
    <w:p w:rsidR="00D84B52" w:rsidRPr="00D84B52" w:rsidRDefault="0042108F" w:rsidP="00D84B52">
      <w:pPr>
        <w:spacing w:line="360" w:lineRule="auto"/>
        <w:ind w:firstLine="488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Далее рассмотрим то такое кредиторская задолженность, это</w:t>
      </w:r>
      <w:r w:rsidR="00D84B52" w:rsidRPr="00D66478">
        <w:rPr>
          <w:rFonts w:cs="Arial"/>
          <w:sz w:val="28"/>
          <w:szCs w:val="28"/>
        </w:rPr>
        <w:t xml:space="preserve"> особая часть имущества организации, являющаяся предметом обязательных правоотношений межд</w:t>
      </w:r>
      <w:r w:rsidR="000066B3">
        <w:rPr>
          <w:rFonts w:cs="Arial"/>
          <w:sz w:val="28"/>
          <w:szCs w:val="28"/>
        </w:rPr>
        <w:t>у организацией и ее кредиторами</w:t>
      </w:r>
      <w:r w:rsidR="00D84B52" w:rsidRPr="00D66478">
        <w:rPr>
          <w:rFonts w:cs="Arial"/>
          <w:sz w:val="28"/>
          <w:szCs w:val="28"/>
        </w:rPr>
        <w:t xml:space="preserve"> </w:t>
      </w:r>
      <w:r w:rsidR="00D84B52" w:rsidRPr="00D84B52">
        <w:rPr>
          <w:sz w:val="28"/>
          <w:szCs w:val="28"/>
        </w:rPr>
        <w:t>[1]</w:t>
      </w:r>
      <w:r w:rsidR="000066B3">
        <w:rPr>
          <w:sz w:val="28"/>
          <w:szCs w:val="28"/>
        </w:rPr>
        <w:t>.</w:t>
      </w:r>
    </w:p>
    <w:p w:rsidR="00D84B52" w:rsidRPr="00E87ECC" w:rsidRDefault="00D84B52" w:rsidP="00D84B52">
      <w:pPr>
        <w:spacing w:line="360" w:lineRule="auto"/>
        <w:ind w:firstLine="488"/>
        <w:jc w:val="both"/>
        <w:rPr>
          <w:sz w:val="28"/>
          <w:szCs w:val="28"/>
        </w:rPr>
      </w:pPr>
      <w:r w:rsidRPr="00D66478">
        <w:rPr>
          <w:rFonts w:cs="Arial"/>
          <w:sz w:val="28"/>
          <w:szCs w:val="28"/>
        </w:rPr>
        <w:t xml:space="preserve">Таким образом, во-первых, кредиторская задолженность входит в состав имущества организации; во-вторых, имущество организации за вычетом кредиторской задолженности является ее собственным капиталом, или чистыми активами: в-третьих, объектом взыскания со стороны кредиторов </w:t>
      </w:r>
      <w:r w:rsidRPr="00D66478">
        <w:rPr>
          <w:rFonts w:cs="Arial"/>
          <w:sz w:val="28"/>
          <w:szCs w:val="28"/>
        </w:rPr>
        <w:lastRenderedPageBreak/>
        <w:t>будет все имущество организации, включая кредиторскую задолженность</w:t>
      </w:r>
      <w:r w:rsidRPr="00E87ECC">
        <w:rPr>
          <w:rFonts w:cs="Arial"/>
          <w:sz w:val="28"/>
          <w:szCs w:val="28"/>
        </w:rPr>
        <w:t>[16]</w:t>
      </w:r>
      <w:r>
        <w:rPr>
          <w:rFonts w:cs="Arial"/>
          <w:sz w:val="28"/>
          <w:szCs w:val="28"/>
        </w:rPr>
        <w:t>.</w:t>
      </w:r>
    </w:p>
    <w:p w:rsidR="00D84B52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z w:val="28"/>
          <w:szCs w:val="28"/>
        </w:rPr>
        <w:t>По продолжительности выделяют долгосрочную задолженность, срок погашения которой превышает 12 месяцев, и краткосрочную со сро</w:t>
      </w:r>
      <w:r w:rsidR="000066B3">
        <w:rPr>
          <w:sz w:val="28"/>
          <w:szCs w:val="28"/>
        </w:rPr>
        <w:t xml:space="preserve">ком погашения менее 12 месяцев </w:t>
      </w:r>
      <w:r w:rsidRPr="009555DA">
        <w:rPr>
          <w:sz w:val="28"/>
          <w:szCs w:val="28"/>
        </w:rPr>
        <w:t>[</w:t>
      </w:r>
      <w:r>
        <w:rPr>
          <w:sz w:val="28"/>
          <w:szCs w:val="28"/>
        </w:rPr>
        <w:t>21</w:t>
      </w:r>
      <w:r w:rsidRPr="009555DA">
        <w:rPr>
          <w:sz w:val="28"/>
          <w:szCs w:val="28"/>
        </w:rPr>
        <w:t>]</w:t>
      </w:r>
      <w:r w:rsidR="000066B3">
        <w:rPr>
          <w:sz w:val="28"/>
          <w:szCs w:val="28"/>
        </w:rPr>
        <w:t>.</w:t>
      </w:r>
    </w:p>
    <w:p w:rsidR="00F365E5" w:rsidRDefault="00092220" w:rsidP="00F365E5">
      <w:r>
        <w:rPr>
          <w:noProof/>
        </w:rPr>
        <w:pict>
          <v:roundrect id="_x0000_s1147" style="position:absolute;margin-left:346.95pt;margin-top:293.4pt;width:108.75pt;height:64.5pt;z-index:251708416" arcsize="10923f">
            <v:textbox>
              <w:txbxContent>
                <w:p w:rsidR="0088119E" w:rsidRPr="00983161" w:rsidRDefault="0088119E" w:rsidP="00F365E5">
                  <w:r>
                    <w:t>Контроль над возможностью ее получения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6" style="position:absolute;margin-left:221.7pt;margin-top:293.4pt;width:108.75pt;height:64.5pt;z-index:251707392" arcsize="10923f">
            <v:textbox>
              <w:txbxContent>
                <w:p w:rsidR="0088119E" w:rsidRPr="00983161" w:rsidRDefault="0088119E" w:rsidP="00F365E5">
                  <w:r>
                    <w:t>Законная просроченная дебиторская задолженность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5" style="position:absolute;margin-left:97.2pt;margin-top:293.4pt;width:108.75pt;height:64.5pt;z-index:251706368" arcsize="10923f">
            <v:textbox>
              <w:txbxContent>
                <w:p w:rsidR="0088119E" w:rsidRPr="00983161" w:rsidRDefault="0088119E" w:rsidP="00F365E5">
                  <w:r>
                    <w:t>До истечения срока исковой давности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4" style="position:absolute;margin-left:-23.55pt;margin-top:289.65pt;width:108.75pt;height:64.5pt;z-index:251705344" arcsize="10923f">
            <v:textbox>
              <w:txbxContent>
                <w:p w:rsidR="0088119E" w:rsidRPr="00983161" w:rsidRDefault="0088119E" w:rsidP="00F365E5">
                  <w:r>
                    <w:t>Результат отсрочки платежа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3" style="position:absolute;margin-left:346.95pt;margin-top:211.65pt;width:108.75pt;height:60.75pt;z-index:251694080" arcsize="10923f">
            <v:textbox>
              <w:txbxContent>
                <w:p w:rsidR="0088119E" w:rsidRPr="00983161" w:rsidRDefault="0088119E" w:rsidP="00F365E5">
                  <w:pPr>
                    <w:jc w:val="center"/>
                  </w:pPr>
                  <w:r>
                    <w:t>В течение пяти лет с момента списания исполнения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125" style="position:absolute;margin-left:136.2pt;margin-top:34.65pt;width:177.75pt;height:57.75pt;z-index:251685888">
            <v:textbox style="mso-next-textbox:#_x0000_s1125">
              <w:txbxContent>
                <w:p w:rsidR="0088119E" w:rsidRDefault="0088119E" w:rsidP="00F365E5">
                  <w:pPr>
                    <w:jc w:val="center"/>
                  </w:pPr>
                  <w:r>
                    <w:t>Дебиторская задолженность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97.95pt;margin-top:190.65pt;width:0;height:21pt;z-index:251704320" o:connectortype="straight">
            <v:stroke endarrow="block"/>
          </v:shape>
        </w:pict>
      </w:r>
      <w:r>
        <w:rPr>
          <w:noProof/>
        </w:rPr>
        <w:pict>
          <v:shape id="_x0000_s1142" type="#_x0000_t32" style="position:absolute;margin-left:264.05pt;margin-top:190.65pt;width:0;height:21pt;z-index:251703296" o:connectortype="straight">
            <v:stroke endarrow="block"/>
          </v:shape>
        </w:pict>
      </w:r>
      <w:r>
        <w:rPr>
          <w:noProof/>
        </w:rPr>
        <w:pict>
          <v:shape id="_x0000_s1141" type="#_x0000_t32" style="position:absolute;margin-left:150.45pt;margin-top:190.65pt;width:0;height:17.25pt;z-index:251702272" o:connectortype="straight">
            <v:stroke endarrow="block"/>
          </v:shape>
        </w:pict>
      </w:r>
      <w:r>
        <w:rPr>
          <w:noProof/>
        </w:rPr>
        <w:pict>
          <v:shape id="_x0000_s1140" type="#_x0000_t32" style="position:absolute;margin-left:31.55pt;margin-top:190.65pt;width:0;height:17.25pt;z-index:251701248" o:connectortype="straight">
            <v:stroke endarrow="block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9" type="#_x0000_t67" style="position:absolute;margin-left:390.8pt;margin-top:114.15pt;width:7.15pt;height:24pt;z-index:251700224">
            <v:textbox style="layout-flow:vertical-ideographic"/>
          </v:shape>
        </w:pict>
      </w:r>
      <w:r>
        <w:rPr>
          <w:noProof/>
        </w:rPr>
        <w:pict>
          <v:shape id="_x0000_s1138" type="#_x0000_t67" style="position:absolute;margin-left:264.05pt;margin-top:114.15pt;width:7.15pt;height:24pt;z-index:251699200">
            <v:textbox style="layout-flow:vertical-ideographic"/>
          </v:shape>
        </w:pict>
      </w:r>
      <w:r>
        <w:rPr>
          <w:noProof/>
        </w:rPr>
        <w:pict>
          <v:shape id="_x0000_s1137" type="#_x0000_t67" style="position:absolute;margin-left:150.45pt;margin-top:114.15pt;width:7.15pt;height:24pt;z-index:251698176">
            <v:textbox style="layout-flow:vertical-ideographic"/>
          </v:shape>
        </w:pict>
      </w:r>
      <w:r>
        <w:rPr>
          <w:noProof/>
        </w:rPr>
        <w:pict>
          <v:shape id="_x0000_s1136" type="#_x0000_t67" style="position:absolute;margin-left:31.55pt;margin-top:114.15pt;width:7.15pt;height:24pt;z-index:251697152">
            <v:textbox style="layout-flow:vertical-ideographic"/>
          </v:shape>
        </w:pict>
      </w:r>
      <w:r>
        <w:rPr>
          <w:noProof/>
        </w:rPr>
        <w:pict>
          <v:shape id="_x0000_s1134" type="#_x0000_t32" style="position:absolute;margin-left:38.7pt;margin-top:114.15pt;width:359.25pt;height:0;z-index:251695104" o:connectortype="straight"/>
        </w:pict>
      </w:r>
      <w:r>
        <w:rPr>
          <w:noProof/>
        </w:rPr>
        <w:pict>
          <v:shape id="_x0000_s1135" type="#_x0000_t67" style="position:absolute;margin-left:211.2pt;margin-top:92.4pt;width:10.5pt;height:21.75pt;z-index:251696128">
            <v:textbox style="layout-flow:vertical-ideographic"/>
          </v:shape>
        </w:pict>
      </w:r>
      <w:r>
        <w:rPr>
          <w:noProof/>
        </w:rPr>
        <w:pict>
          <v:roundrect id="_x0000_s1132" style="position:absolute;margin-left:221.7pt;margin-top:207.9pt;width:108.75pt;height:64.5pt;z-index:251693056" arcsize="10923f">
            <v:textbox>
              <w:txbxContent>
                <w:p w:rsidR="0088119E" w:rsidRPr="00983161" w:rsidRDefault="0088119E" w:rsidP="00F365E5">
                  <w:pPr>
                    <w:jc w:val="center"/>
                  </w:pPr>
                  <w:r>
                    <w:t>Более трех лет с момента окончания срока исполнения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0" style="position:absolute;margin-left:-23.55pt;margin-top:207.9pt;width:108.75pt;height:64.5pt;z-index:251691008" arcsize="10923f">
            <v:textbox>
              <w:txbxContent>
                <w:p w:rsidR="0088119E" w:rsidRDefault="0088119E" w:rsidP="00F365E5">
                  <w:pPr>
                    <w:jc w:val="center"/>
                  </w:pPr>
                  <w:r>
                    <w:t>В пределах договорного срока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1" style="position:absolute;margin-left:97.2pt;margin-top:207.9pt;width:108.75pt;height:64.5pt;z-index:251692032" arcsize="10923f">
            <v:textbox>
              <w:txbxContent>
                <w:p w:rsidR="0088119E" w:rsidRPr="00983161" w:rsidRDefault="0088119E" w:rsidP="00F365E5">
                  <w:pPr>
                    <w:jc w:val="center"/>
                  </w:pPr>
                  <w:r>
                    <w:t>Более срока, установленного договором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9" style="position:absolute;margin-left:337.2pt;margin-top:138.15pt;width:113.25pt;height:52.5pt;z-index:251689984" arcsize="10923f">
            <v:textbox>
              <w:txbxContent>
                <w:p w:rsidR="0088119E" w:rsidRPr="00983161" w:rsidRDefault="0088119E" w:rsidP="00F365E5">
                  <w:pPr>
                    <w:jc w:val="center"/>
                  </w:pPr>
                  <w:r>
                    <w:t>Находящаяся на забалансовом счете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8" style="position:absolute;margin-left:221.7pt;margin-top:138.15pt;width:92.25pt;height:52.5pt;z-index:251688960" arcsize="10923f">
            <v:textbox>
              <w:txbxContent>
                <w:p w:rsidR="0088119E" w:rsidRDefault="0088119E" w:rsidP="00F365E5">
                  <w:r>
                    <w:t>Безнадежная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7" style="position:absolute;margin-left:100.2pt;margin-top:138.15pt;width:96.75pt;height:52.5pt;z-index:251687936" arcsize="10923f">
            <v:textbox>
              <w:txbxContent>
                <w:p w:rsidR="0088119E" w:rsidRDefault="0088119E" w:rsidP="00F365E5">
                  <w:r>
                    <w:t>Просроченная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6" style="position:absolute;margin-left:-1.8pt;margin-top:138.15pt;width:69.75pt;height:52.5pt;z-index:251686912" arcsize="10923f">
            <v:textbox>
              <w:txbxContent>
                <w:p w:rsidR="0088119E" w:rsidRDefault="0088119E" w:rsidP="00F365E5">
                  <w:r>
                    <w:t>Срочная</w:t>
                  </w:r>
                </w:p>
              </w:txbxContent>
            </v:textbox>
          </v:roundrect>
        </w:pict>
      </w:r>
    </w:p>
    <w:p w:rsidR="00F365E5" w:rsidRDefault="00F365E5" w:rsidP="00F365E5"/>
    <w:p w:rsidR="00F365E5" w:rsidRDefault="00F365E5" w:rsidP="00F365E5"/>
    <w:p w:rsidR="00F365E5" w:rsidRDefault="00F365E5" w:rsidP="00F365E5"/>
    <w:p w:rsidR="00F365E5" w:rsidRDefault="00F365E5" w:rsidP="00F365E5"/>
    <w:p w:rsidR="00F365E5" w:rsidRDefault="00F365E5" w:rsidP="00F365E5"/>
    <w:p w:rsidR="00F365E5" w:rsidRDefault="00F365E5" w:rsidP="00F365E5"/>
    <w:p w:rsidR="00F365E5" w:rsidRDefault="00F365E5" w:rsidP="00F365E5"/>
    <w:p w:rsidR="00F365E5" w:rsidRDefault="00F365E5" w:rsidP="00F365E5"/>
    <w:p w:rsidR="00F365E5" w:rsidRDefault="00F365E5" w:rsidP="00F365E5"/>
    <w:p w:rsidR="00F365E5" w:rsidRDefault="00F365E5" w:rsidP="00F365E5"/>
    <w:p w:rsidR="00F365E5" w:rsidRDefault="00F365E5" w:rsidP="00F365E5"/>
    <w:p w:rsidR="00F365E5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Pr="00983161" w:rsidRDefault="00F365E5" w:rsidP="00F365E5"/>
    <w:p w:rsidR="00F365E5" w:rsidRDefault="00F365E5" w:rsidP="00F365E5"/>
    <w:p w:rsidR="00F365E5" w:rsidRPr="00983161" w:rsidRDefault="00F365E5" w:rsidP="00F365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161">
        <w:rPr>
          <w:rFonts w:ascii="Times New Roman" w:hAnsi="Times New Roman" w:cs="Times New Roman"/>
          <w:sz w:val="28"/>
          <w:szCs w:val="28"/>
        </w:rPr>
        <w:t>Рисунок 1</w:t>
      </w:r>
      <w:r w:rsidRPr="00983161">
        <w:rPr>
          <w:rFonts w:ascii="Times New Roman" w:hAnsi="Times New Roman" w:cs="Times New Roman"/>
          <w:sz w:val="28"/>
          <w:szCs w:val="28"/>
        </w:rPr>
        <w:tab/>
        <w:t>Признаки классификации дебиторской задолженности</w:t>
      </w:r>
    </w:p>
    <w:p w:rsidR="00F365E5" w:rsidRPr="00983161" w:rsidRDefault="00F365E5" w:rsidP="00F365E5">
      <w:pPr>
        <w:tabs>
          <w:tab w:val="left" w:pos="7515"/>
        </w:tabs>
      </w:pPr>
    </w:p>
    <w:p w:rsidR="00F365E5" w:rsidRDefault="00F365E5" w:rsidP="00D84B52">
      <w:pPr>
        <w:spacing w:line="360" w:lineRule="auto"/>
        <w:ind w:firstLine="709"/>
        <w:jc w:val="both"/>
        <w:rPr>
          <w:sz w:val="28"/>
          <w:szCs w:val="28"/>
        </w:rPr>
      </w:pPr>
    </w:p>
    <w:p w:rsidR="000132AA" w:rsidRPr="000910E6" w:rsidRDefault="00D84B52" w:rsidP="000066B3">
      <w:pPr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z w:val="28"/>
          <w:szCs w:val="28"/>
        </w:rPr>
        <w:t>В то же время просроченная задолженность подразделяется на истребованную и неистребованную. Истребованной считается задолженность, по возврату которой организация-кредитор предприняла все предусмотренные законодательством меры (направление претензионных писем, подача искового заявления в суд), неистребованной - задолженность, для возврата которой организация-кредитор в силу разных причин не предприняла всех необходимых ус</w:t>
      </w:r>
      <w:r w:rsidR="000066B3">
        <w:rPr>
          <w:sz w:val="28"/>
          <w:szCs w:val="28"/>
        </w:rPr>
        <w:t>илий</w:t>
      </w:r>
      <w:r w:rsidRPr="009555DA">
        <w:rPr>
          <w:sz w:val="28"/>
          <w:szCs w:val="28"/>
        </w:rPr>
        <w:t xml:space="preserve"> [</w:t>
      </w:r>
      <w:r>
        <w:rPr>
          <w:sz w:val="28"/>
          <w:szCs w:val="28"/>
        </w:rPr>
        <w:t>20</w:t>
      </w:r>
      <w:r w:rsidRPr="009555DA">
        <w:rPr>
          <w:sz w:val="28"/>
          <w:szCs w:val="28"/>
        </w:rPr>
        <w:t>]</w:t>
      </w:r>
      <w:r w:rsidR="000066B3">
        <w:rPr>
          <w:sz w:val="28"/>
          <w:szCs w:val="28"/>
        </w:rPr>
        <w:t>.</w:t>
      </w:r>
    </w:p>
    <w:p w:rsidR="00D84B52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lastRenderedPageBreak/>
        <w:t>1.2 Методы оценки и прогнозирования дебиторской и кредиторской задолженности</w:t>
      </w:r>
    </w:p>
    <w:p w:rsidR="00D84B52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</w:p>
    <w:p w:rsidR="00D84B52" w:rsidRPr="009555DA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z w:val="28"/>
          <w:szCs w:val="28"/>
        </w:rPr>
        <w:t>Анализ дебиторской задолженности и оценка ее реальной стоимости заключается в анализе задолженности по срокам ее возникновения, в выявлении безнадежной задолженности и формировании на эту сумму</w:t>
      </w:r>
      <w:r w:rsidR="000066B3">
        <w:rPr>
          <w:sz w:val="28"/>
          <w:szCs w:val="28"/>
        </w:rPr>
        <w:t xml:space="preserve"> резерва по сомнительным долгам</w:t>
      </w:r>
      <w:r w:rsidRPr="009555DA">
        <w:rPr>
          <w:sz w:val="28"/>
          <w:szCs w:val="28"/>
        </w:rPr>
        <w:t xml:space="preserve"> [</w:t>
      </w:r>
      <w:r>
        <w:rPr>
          <w:sz w:val="28"/>
          <w:szCs w:val="28"/>
        </w:rPr>
        <w:t>5</w:t>
      </w:r>
      <w:r w:rsidRPr="009555DA">
        <w:rPr>
          <w:sz w:val="28"/>
          <w:szCs w:val="28"/>
        </w:rPr>
        <w:t>]</w:t>
      </w:r>
      <w:r w:rsidR="000066B3">
        <w:rPr>
          <w:sz w:val="28"/>
          <w:szCs w:val="28"/>
        </w:rPr>
        <w:t>.</w:t>
      </w:r>
    </w:p>
    <w:p w:rsidR="00D84B52" w:rsidRPr="005D586B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D586B">
        <w:rPr>
          <w:rFonts w:eastAsia="TimesNewRomanPSMT"/>
          <w:sz w:val="28"/>
          <w:szCs w:val="28"/>
        </w:rPr>
        <w:t>Анализ дебиторской задолженности можно</w:t>
      </w:r>
      <w:r>
        <w:rPr>
          <w:rFonts w:eastAsia="TimesNewRomanPSMT"/>
          <w:sz w:val="28"/>
          <w:szCs w:val="28"/>
        </w:rPr>
        <w:t xml:space="preserve"> </w:t>
      </w:r>
      <w:r w:rsidRPr="005D586B">
        <w:rPr>
          <w:rFonts w:eastAsia="TimesNewRomanPSMT"/>
          <w:sz w:val="28"/>
          <w:szCs w:val="28"/>
        </w:rPr>
        <w:t>проводить в такой последовательности.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D586B">
        <w:rPr>
          <w:rFonts w:eastAsia="TimesNewRomanPSMT"/>
          <w:sz w:val="28"/>
          <w:szCs w:val="28"/>
        </w:rPr>
        <w:t>1. Расчет коэффициента оборачиваемости</w:t>
      </w:r>
      <w:r>
        <w:rPr>
          <w:rFonts w:eastAsia="TimesNewRomanPSMT"/>
          <w:sz w:val="28"/>
          <w:szCs w:val="28"/>
        </w:rPr>
        <w:t xml:space="preserve"> </w:t>
      </w:r>
      <w:r w:rsidRPr="005D586B">
        <w:rPr>
          <w:rFonts w:eastAsia="TimesNewRomanPSMT"/>
          <w:sz w:val="28"/>
          <w:szCs w:val="28"/>
        </w:rPr>
        <w:t>дебиторской задолженности по формуле</w:t>
      </w:r>
      <w:r>
        <w:rPr>
          <w:rFonts w:eastAsia="TimesNewRomanPSMT"/>
          <w:sz w:val="28"/>
          <w:szCs w:val="28"/>
        </w:rPr>
        <w:t>:</w:t>
      </w:r>
    </w:p>
    <w:p w:rsidR="00D84B52" w:rsidRPr="00CD002E" w:rsidRDefault="0042108F" w:rsidP="00D84B5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5D586B">
        <w:rPr>
          <w:rFonts w:eastAsia="TimesNewRomanPSMT"/>
          <w:sz w:val="28"/>
          <w:szCs w:val="28"/>
        </w:rPr>
        <w:t xml:space="preserve"> обор</w:t>
      </w:r>
      <w:r>
        <w:rPr>
          <w:rFonts w:eastAsia="TimesNewRomanPSMT"/>
          <w:sz w:val="28"/>
          <w:szCs w:val="28"/>
        </w:rPr>
        <w:t xml:space="preserve">. дебит.з. = Выручка / </w:t>
      </w:r>
      <w:r w:rsidRPr="005D586B">
        <w:rPr>
          <w:rFonts w:eastAsia="TimesNewRomanPSMT"/>
          <w:sz w:val="28"/>
          <w:szCs w:val="28"/>
        </w:rPr>
        <w:t>величин</w:t>
      </w:r>
      <w:r>
        <w:rPr>
          <w:rFonts w:eastAsia="TimesNewRomanPSMT"/>
          <w:sz w:val="28"/>
          <w:szCs w:val="28"/>
        </w:rPr>
        <w:t>у</w:t>
      </w:r>
      <w:r w:rsidRPr="005D586B">
        <w:rPr>
          <w:rFonts w:eastAsia="TimesNewRomanPSMT"/>
          <w:sz w:val="28"/>
          <w:szCs w:val="28"/>
        </w:rPr>
        <w:t xml:space="preserve"> дебит</w:t>
      </w:r>
      <w:r>
        <w:rPr>
          <w:rFonts w:eastAsia="TimesNewRomanPSMT"/>
          <w:sz w:val="28"/>
          <w:szCs w:val="28"/>
        </w:rPr>
        <w:t>.</w:t>
      </w:r>
      <w:r w:rsidRPr="005D586B">
        <w:rPr>
          <w:rFonts w:eastAsia="TimesNewRomanPSMT"/>
          <w:sz w:val="28"/>
          <w:szCs w:val="28"/>
        </w:rPr>
        <w:t>зад</w:t>
      </w:r>
      <w:r>
        <w:rPr>
          <w:rFonts w:eastAsia="TimesNewRomanPSMT"/>
          <w:sz w:val="28"/>
          <w:szCs w:val="28"/>
        </w:rPr>
        <w:t xml:space="preserve">. среднюю                </w:t>
      </w:r>
      <w:r w:rsidR="00D84B52">
        <w:rPr>
          <w:sz w:val="28"/>
          <w:szCs w:val="28"/>
        </w:rPr>
        <w:t>(1)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4B52" w:rsidRDefault="00D84B52" w:rsidP="00D84B52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5D586B">
        <w:rPr>
          <w:rFonts w:eastAsia="TimesNewRomanPSMT"/>
          <w:sz w:val="28"/>
          <w:szCs w:val="28"/>
        </w:rPr>
        <w:t>2. Расчет срока погашения дебиторской задолженности</w:t>
      </w:r>
      <w:r>
        <w:rPr>
          <w:rFonts w:eastAsia="TimesNewRomanPSMT"/>
          <w:sz w:val="28"/>
          <w:szCs w:val="28"/>
        </w:rPr>
        <w:t>:</w:t>
      </w:r>
    </w:p>
    <w:p w:rsidR="00D84B52" w:rsidRDefault="00D84B52" w:rsidP="00D84B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D84B52" w:rsidRDefault="00D84B52" w:rsidP="00D84B52">
      <w:pPr>
        <w:tabs>
          <w:tab w:val="left" w:pos="326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2108F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</w:t>
      </w:r>
      <w:r w:rsidR="0042108F">
        <w:rPr>
          <w:sz w:val="28"/>
          <w:szCs w:val="28"/>
        </w:rPr>
        <w:t>Деб. Зад.</w:t>
      </w:r>
      <w:r>
        <w:rPr>
          <w:sz w:val="28"/>
          <w:szCs w:val="28"/>
        </w:rPr>
        <w:t>=365/</w:t>
      </w:r>
      <w:r w:rsidR="0042108F" w:rsidRPr="0042108F">
        <w:rPr>
          <w:rFonts w:eastAsia="TimesNewRomanPSMT"/>
          <w:sz w:val="28"/>
          <w:szCs w:val="28"/>
        </w:rPr>
        <w:t xml:space="preserve"> </w:t>
      </w:r>
      <w:r w:rsidR="0042108F">
        <w:rPr>
          <w:rFonts w:eastAsia="TimesNewRomanPSMT"/>
          <w:sz w:val="28"/>
          <w:szCs w:val="28"/>
        </w:rPr>
        <w:t>К</w:t>
      </w:r>
      <w:r w:rsidR="0042108F" w:rsidRPr="005D586B">
        <w:rPr>
          <w:rFonts w:eastAsia="TimesNewRomanPSMT"/>
          <w:sz w:val="28"/>
          <w:szCs w:val="28"/>
        </w:rPr>
        <w:t xml:space="preserve"> обор</w:t>
      </w:r>
      <w:r w:rsidR="0042108F">
        <w:rPr>
          <w:rFonts w:eastAsia="TimesNewRomanPSMT"/>
          <w:sz w:val="28"/>
          <w:szCs w:val="28"/>
        </w:rPr>
        <w:t>. дебит.з</w:t>
      </w:r>
      <w:r w:rsidR="0042108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(2)</w:t>
      </w:r>
    </w:p>
    <w:p w:rsidR="00D84B52" w:rsidRDefault="00D84B52" w:rsidP="00D84B52">
      <w:pPr>
        <w:tabs>
          <w:tab w:val="left" w:pos="3261"/>
        </w:tabs>
        <w:autoSpaceDE w:val="0"/>
        <w:autoSpaceDN w:val="0"/>
        <w:adjustRightInd w:val="0"/>
        <w:rPr>
          <w:sz w:val="28"/>
          <w:szCs w:val="28"/>
        </w:rPr>
      </w:pP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D586B">
        <w:rPr>
          <w:rFonts w:eastAsia="TimesNewRomanPSMT"/>
          <w:sz w:val="28"/>
          <w:szCs w:val="28"/>
        </w:rPr>
        <w:t>3. Расчет коэффициента погашения дебиторской задолженности по формуле</w:t>
      </w:r>
      <w:r>
        <w:rPr>
          <w:rFonts w:eastAsia="TimesNewRomanPSMT"/>
          <w:sz w:val="28"/>
          <w:szCs w:val="28"/>
        </w:rPr>
        <w:t>: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К</w:t>
      </w:r>
      <w:r w:rsidR="0042108F">
        <w:rPr>
          <w:rFonts w:eastAsia="TimesNewRomanPSMT"/>
          <w:sz w:val="28"/>
          <w:szCs w:val="28"/>
        </w:rPr>
        <w:t>пог.Деб.зад,</w:t>
      </w:r>
      <w:r>
        <w:rPr>
          <w:rFonts w:eastAsia="TimesNewRomanPSMT"/>
          <w:sz w:val="28"/>
          <w:szCs w:val="28"/>
        </w:rPr>
        <w:t>=Д</w:t>
      </w:r>
      <w:r w:rsidR="0042108F">
        <w:rPr>
          <w:rFonts w:eastAsia="TimesNewRomanPSMT"/>
          <w:sz w:val="28"/>
          <w:szCs w:val="28"/>
        </w:rPr>
        <w:t>еб.зад.</w:t>
      </w:r>
      <w:r>
        <w:rPr>
          <w:rFonts w:eastAsia="TimesNewRomanPSMT"/>
          <w:sz w:val="28"/>
          <w:szCs w:val="28"/>
        </w:rPr>
        <w:t>/</w:t>
      </w:r>
      <w:r w:rsidR="0042108F">
        <w:rPr>
          <w:rFonts w:eastAsia="TimesNewRomanPSMT"/>
          <w:sz w:val="28"/>
          <w:szCs w:val="28"/>
        </w:rPr>
        <w:t xml:space="preserve">Выручку          </w:t>
      </w:r>
      <w:r>
        <w:rPr>
          <w:rFonts w:eastAsia="TimesNewRomanPSMT"/>
          <w:sz w:val="28"/>
          <w:szCs w:val="28"/>
        </w:rPr>
        <w:t xml:space="preserve">            </w:t>
      </w:r>
      <w:r>
        <w:rPr>
          <w:sz w:val="28"/>
          <w:szCs w:val="28"/>
        </w:rPr>
        <w:t>(3)</w:t>
      </w:r>
    </w:p>
    <w:p w:rsidR="0042108F" w:rsidRDefault="0042108F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D586B">
        <w:rPr>
          <w:rFonts w:eastAsia="TimesNewRomanPSMT"/>
          <w:sz w:val="28"/>
          <w:szCs w:val="28"/>
        </w:rPr>
        <w:t>4. Расчет коэффициента инкассации дебиторской задолженности по формулам</w:t>
      </w:r>
      <w:r>
        <w:rPr>
          <w:rFonts w:eastAsia="TimesNewRomanPSMT"/>
          <w:sz w:val="28"/>
          <w:szCs w:val="28"/>
        </w:rPr>
        <w:t>: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Кинк = Оплата текущего месяца / Отгрузку текущего месяца         </w:t>
      </w:r>
      <w:r>
        <w:rPr>
          <w:sz w:val="28"/>
          <w:szCs w:val="28"/>
        </w:rPr>
        <w:t>(4)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Кинк.п.м. = </w:t>
      </w:r>
      <w:r w:rsidRPr="00CD002E">
        <w:rPr>
          <w:rFonts w:eastAsia="TimesNewRomanPSMT"/>
          <w:sz w:val="28"/>
          <w:szCs w:val="28"/>
          <w:u w:val="single"/>
        </w:rPr>
        <w:t>Погашение Д</w:t>
      </w:r>
      <w:r w:rsidR="0042108F">
        <w:rPr>
          <w:rFonts w:eastAsia="TimesNewRomanPSMT"/>
          <w:sz w:val="28"/>
          <w:szCs w:val="28"/>
          <w:u w:val="single"/>
        </w:rPr>
        <w:t>еб.зад.</w:t>
      </w:r>
      <w:r w:rsidRPr="00CD002E">
        <w:rPr>
          <w:rFonts w:eastAsia="TimesNewRomanPSMT"/>
          <w:sz w:val="28"/>
          <w:szCs w:val="28"/>
          <w:u w:val="single"/>
        </w:rPr>
        <w:t xml:space="preserve"> от 0 до 30 дней</w:t>
      </w:r>
      <w:r>
        <w:rPr>
          <w:rFonts w:eastAsia="TimesNewRomanPSMT"/>
          <w:sz w:val="28"/>
          <w:szCs w:val="28"/>
        </w:rPr>
        <w:t xml:space="preserve"> 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Отгрузка предыдущего м-ца                           </w:t>
      </w:r>
      <w:r>
        <w:rPr>
          <w:sz w:val="28"/>
          <w:szCs w:val="28"/>
        </w:rPr>
        <w:t>(5)</w:t>
      </w:r>
      <w:r>
        <w:rPr>
          <w:rFonts w:eastAsia="TimesNewRomanPSMT"/>
          <w:sz w:val="28"/>
          <w:szCs w:val="28"/>
        </w:rPr>
        <w:t xml:space="preserve"> 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4B52" w:rsidRPr="005D586B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5D586B">
        <w:rPr>
          <w:rFonts w:eastAsia="TimesNewRomanPSMT"/>
          <w:sz w:val="28"/>
          <w:szCs w:val="28"/>
        </w:rPr>
        <w:t xml:space="preserve">где </w:t>
      </w:r>
      <w:r>
        <w:rPr>
          <w:rFonts w:eastAsia="TimesNewRomanPSMT"/>
          <w:sz w:val="28"/>
          <w:szCs w:val="28"/>
        </w:rPr>
        <w:t>К</w:t>
      </w:r>
      <w:r w:rsidRPr="005D586B">
        <w:rPr>
          <w:rFonts w:eastAsia="TimesNewRomanPSMT"/>
          <w:sz w:val="28"/>
          <w:szCs w:val="28"/>
        </w:rPr>
        <w:t>инк – коэффициент инкассации дебиторской</w:t>
      </w:r>
      <w:r>
        <w:rPr>
          <w:rFonts w:eastAsia="TimesNewRomanPSMT"/>
          <w:sz w:val="28"/>
          <w:szCs w:val="28"/>
        </w:rPr>
        <w:t xml:space="preserve"> </w:t>
      </w:r>
      <w:r w:rsidRPr="005D586B">
        <w:rPr>
          <w:rFonts w:eastAsia="TimesNewRomanPSMT"/>
          <w:sz w:val="28"/>
          <w:szCs w:val="28"/>
        </w:rPr>
        <w:t>задолженности текущего месяца;</w:t>
      </w:r>
    </w:p>
    <w:p w:rsidR="00D84B52" w:rsidRPr="005D586B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К</w:t>
      </w:r>
      <w:r w:rsidRPr="005D586B">
        <w:rPr>
          <w:rFonts w:eastAsia="TimesNewRomanPSMT"/>
          <w:sz w:val="28"/>
          <w:szCs w:val="28"/>
        </w:rPr>
        <w:t>инкп.м – коэффициент инкассации дебиторской</w:t>
      </w:r>
      <w:r>
        <w:rPr>
          <w:rFonts w:eastAsia="TimesNewRomanPSMT"/>
          <w:sz w:val="28"/>
          <w:szCs w:val="28"/>
        </w:rPr>
        <w:t xml:space="preserve"> </w:t>
      </w:r>
      <w:r w:rsidRPr="005D586B">
        <w:rPr>
          <w:rFonts w:eastAsia="TimesNewRomanPSMT"/>
          <w:sz w:val="28"/>
          <w:szCs w:val="28"/>
        </w:rPr>
        <w:t>задолженности предыдущего месяца.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0B4D10">
        <w:rPr>
          <w:rFonts w:eastAsia="TimesNewRomanPSMT"/>
          <w:sz w:val="28"/>
          <w:szCs w:val="28"/>
        </w:rPr>
        <w:t>5. Оценка доли дебиторской задолженности в</w:t>
      </w:r>
      <w:r>
        <w:rPr>
          <w:rFonts w:eastAsia="TimesNewRomanPSMT"/>
          <w:sz w:val="28"/>
          <w:szCs w:val="28"/>
        </w:rPr>
        <w:t xml:space="preserve"> </w:t>
      </w:r>
      <w:r w:rsidRPr="000B4D10">
        <w:rPr>
          <w:rFonts w:eastAsia="TimesNewRomanPSMT"/>
          <w:sz w:val="28"/>
          <w:szCs w:val="28"/>
        </w:rPr>
        <w:t>объеме оборотных активов по формуле</w:t>
      </w:r>
      <w:r>
        <w:rPr>
          <w:rFonts w:eastAsia="TimesNewRomanPSMT"/>
          <w:sz w:val="28"/>
          <w:szCs w:val="28"/>
        </w:rPr>
        <w:t>: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Д</w:t>
      </w:r>
      <w:r w:rsidR="0042108F">
        <w:rPr>
          <w:rFonts w:eastAsia="TimesNewRomanPSMT"/>
          <w:sz w:val="28"/>
          <w:szCs w:val="28"/>
        </w:rPr>
        <w:t xml:space="preserve">оля </w:t>
      </w:r>
      <w:r>
        <w:rPr>
          <w:rFonts w:eastAsia="TimesNewRomanPSMT"/>
          <w:sz w:val="28"/>
          <w:szCs w:val="28"/>
        </w:rPr>
        <w:t>д</w:t>
      </w:r>
      <w:r w:rsidR="0042108F">
        <w:rPr>
          <w:rFonts w:eastAsia="TimesNewRomanPSMT"/>
          <w:sz w:val="28"/>
          <w:szCs w:val="28"/>
        </w:rPr>
        <w:t>еб.</w:t>
      </w:r>
      <w:r>
        <w:rPr>
          <w:rFonts w:eastAsia="TimesNewRomanPSMT"/>
          <w:sz w:val="28"/>
          <w:szCs w:val="28"/>
        </w:rPr>
        <w:t>з</w:t>
      </w:r>
      <w:r w:rsidR="0042108F">
        <w:rPr>
          <w:rFonts w:eastAsia="TimesNewRomanPSMT"/>
          <w:sz w:val="28"/>
          <w:szCs w:val="28"/>
        </w:rPr>
        <w:t>ад.</w:t>
      </w:r>
      <w:r>
        <w:rPr>
          <w:rFonts w:eastAsia="TimesNewRomanPSMT"/>
          <w:sz w:val="28"/>
          <w:szCs w:val="28"/>
        </w:rPr>
        <w:t xml:space="preserve"> = Д</w:t>
      </w:r>
      <w:r w:rsidR="0042108F">
        <w:rPr>
          <w:rFonts w:eastAsia="TimesNewRomanPSMT"/>
          <w:sz w:val="28"/>
          <w:szCs w:val="28"/>
        </w:rPr>
        <w:t>еб. Зад.</w:t>
      </w:r>
      <w:r>
        <w:rPr>
          <w:rFonts w:eastAsia="TimesNewRomanPSMT"/>
          <w:sz w:val="28"/>
          <w:szCs w:val="28"/>
        </w:rPr>
        <w:t xml:space="preserve"> /О</w:t>
      </w:r>
      <w:r w:rsidR="0042108F">
        <w:rPr>
          <w:rFonts w:eastAsia="TimesNewRomanPSMT"/>
          <w:sz w:val="28"/>
          <w:szCs w:val="28"/>
        </w:rPr>
        <w:t>боротные активы</w:t>
      </w:r>
      <w:r>
        <w:rPr>
          <w:rFonts w:eastAsia="TimesNewRomanPSMT"/>
          <w:sz w:val="28"/>
          <w:szCs w:val="28"/>
        </w:rPr>
        <w:t xml:space="preserve">                      </w:t>
      </w:r>
      <w:r>
        <w:rPr>
          <w:sz w:val="28"/>
          <w:szCs w:val="28"/>
        </w:rPr>
        <w:t>(6)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0B4D10">
        <w:rPr>
          <w:rFonts w:eastAsia="TimesNewRomanPSMT"/>
          <w:sz w:val="28"/>
          <w:szCs w:val="28"/>
        </w:rPr>
        <w:t>6. Оценка соотношения темпов роста дебиторской задолженности с темпами роста выручки</w:t>
      </w:r>
      <w:r>
        <w:rPr>
          <w:rFonts w:eastAsia="TimesNewRomanPSMT"/>
          <w:sz w:val="28"/>
          <w:szCs w:val="28"/>
        </w:rPr>
        <w:t xml:space="preserve"> </w:t>
      </w:r>
      <w:r w:rsidRPr="000B4D10">
        <w:rPr>
          <w:rFonts w:eastAsia="TimesNewRomanPSMT"/>
          <w:sz w:val="28"/>
          <w:szCs w:val="28"/>
        </w:rPr>
        <w:t>от продаж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К=Т</w:t>
      </w:r>
      <w:r w:rsidR="0042108F">
        <w:rPr>
          <w:rFonts w:eastAsia="TimesNewRomanPSMT"/>
          <w:sz w:val="28"/>
          <w:szCs w:val="28"/>
        </w:rPr>
        <w:t>емп роста</w:t>
      </w:r>
      <w:r>
        <w:rPr>
          <w:rFonts w:eastAsia="TimesNewRomanPSMT"/>
          <w:sz w:val="28"/>
          <w:szCs w:val="28"/>
        </w:rPr>
        <w:t xml:space="preserve"> д</w:t>
      </w:r>
      <w:r w:rsidR="0042108F">
        <w:rPr>
          <w:rFonts w:eastAsia="TimesNewRomanPSMT"/>
          <w:sz w:val="28"/>
          <w:szCs w:val="28"/>
        </w:rPr>
        <w:t>еб.</w:t>
      </w:r>
      <w:r>
        <w:rPr>
          <w:rFonts w:eastAsia="TimesNewRomanPSMT"/>
          <w:sz w:val="28"/>
          <w:szCs w:val="28"/>
        </w:rPr>
        <w:t>з</w:t>
      </w:r>
      <w:r w:rsidR="0042108F">
        <w:rPr>
          <w:rFonts w:eastAsia="TimesNewRomanPSMT"/>
          <w:sz w:val="28"/>
          <w:szCs w:val="28"/>
        </w:rPr>
        <w:t>ад</w:t>
      </w:r>
      <w:r>
        <w:rPr>
          <w:rFonts w:eastAsia="TimesNewRomanPSMT"/>
          <w:sz w:val="28"/>
          <w:szCs w:val="28"/>
        </w:rPr>
        <w:t xml:space="preserve"> /Т</w:t>
      </w:r>
      <w:r w:rsidR="0042108F">
        <w:rPr>
          <w:rFonts w:eastAsia="TimesNewRomanPSMT"/>
          <w:sz w:val="28"/>
          <w:szCs w:val="28"/>
        </w:rPr>
        <w:t xml:space="preserve">емп роста </w:t>
      </w:r>
      <w:r>
        <w:rPr>
          <w:rFonts w:eastAsia="TimesNewRomanPSMT"/>
          <w:sz w:val="28"/>
          <w:szCs w:val="28"/>
        </w:rPr>
        <w:t xml:space="preserve"> в</w:t>
      </w:r>
      <w:r w:rsidR="0042108F">
        <w:rPr>
          <w:rFonts w:eastAsia="TimesNewRomanPSMT"/>
          <w:sz w:val="28"/>
          <w:szCs w:val="28"/>
        </w:rPr>
        <w:t>ыручки</w:t>
      </w:r>
      <w:r>
        <w:rPr>
          <w:rFonts w:eastAsia="TimesNewRomanPSMT"/>
          <w:sz w:val="28"/>
          <w:szCs w:val="28"/>
        </w:rPr>
        <w:t xml:space="preserve">            </w:t>
      </w:r>
      <w:r w:rsidR="0042108F">
        <w:rPr>
          <w:rFonts w:eastAsia="TimesNewRomanPSMT"/>
          <w:sz w:val="28"/>
          <w:szCs w:val="28"/>
        </w:rPr>
        <w:t xml:space="preserve">     </w:t>
      </w:r>
      <w:r>
        <w:rPr>
          <w:rFonts w:eastAsia="TimesNewRomanPSMT"/>
          <w:sz w:val="28"/>
          <w:szCs w:val="28"/>
        </w:rPr>
        <w:t xml:space="preserve">        </w:t>
      </w:r>
      <w:r>
        <w:rPr>
          <w:sz w:val="28"/>
          <w:szCs w:val="28"/>
        </w:rPr>
        <w:t>(7)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Pr="000B4D10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D10">
        <w:rPr>
          <w:rFonts w:eastAsia="TimesNewRomanPSMT"/>
          <w:sz w:val="28"/>
          <w:szCs w:val="28"/>
        </w:rPr>
        <w:t>Для получения информации о просроченности задолженности следует</w:t>
      </w:r>
      <w:r>
        <w:rPr>
          <w:rFonts w:eastAsia="TimesNewRomanPSMT"/>
          <w:sz w:val="28"/>
          <w:szCs w:val="28"/>
        </w:rPr>
        <w:t xml:space="preserve"> </w:t>
      </w:r>
      <w:r w:rsidRPr="000B4D10">
        <w:rPr>
          <w:rFonts w:eastAsia="TimesNewRomanPSMT"/>
          <w:sz w:val="28"/>
          <w:szCs w:val="28"/>
        </w:rPr>
        <w:t>провести анализ договоров с контрагентами. Когда</w:t>
      </w:r>
      <w:r>
        <w:rPr>
          <w:rFonts w:eastAsia="TimesNewRomanPSMT"/>
          <w:sz w:val="28"/>
          <w:szCs w:val="28"/>
        </w:rPr>
        <w:t xml:space="preserve"> </w:t>
      </w:r>
      <w:r w:rsidRPr="000B4D10">
        <w:rPr>
          <w:rFonts w:eastAsia="TimesNewRomanPSMT"/>
          <w:sz w:val="28"/>
          <w:szCs w:val="28"/>
        </w:rPr>
        <w:t>такая информация получена, составляется реестр</w:t>
      </w:r>
      <w:r>
        <w:rPr>
          <w:rFonts w:eastAsia="TimesNewRomanPSMT"/>
          <w:sz w:val="28"/>
          <w:szCs w:val="28"/>
        </w:rPr>
        <w:t xml:space="preserve"> </w:t>
      </w:r>
      <w:r w:rsidRPr="000B4D10">
        <w:rPr>
          <w:rFonts w:eastAsia="TimesNewRomanPSMT"/>
          <w:sz w:val="28"/>
          <w:szCs w:val="28"/>
        </w:rPr>
        <w:t>«старения» счетов дебиторов, где все дебиторы</w:t>
      </w:r>
      <w:r>
        <w:rPr>
          <w:rFonts w:eastAsia="TimesNewRomanPSMT"/>
          <w:sz w:val="28"/>
          <w:szCs w:val="28"/>
        </w:rPr>
        <w:t xml:space="preserve"> </w:t>
      </w:r>
      <w:r w:rsidRPr="000B4D10">
        <w:rPr>
          <w:rFonts w:eastAsia="TimesNewRomanPSMT"/>
          <w:sz w:val="28"/>
          <w:szCs w:val="28"/>
        </w:rPr>
        <w:t>ранжируются на группы по убыванию величины</w:t>
      </w:r>
      <w:r>
        <w:rPr>
          <w:rFonts w:eastAsia="TimesNewRomanPSMT"/>
          <w:sz w:val="28"/>
          <w:szCs w:val="28"/>
        </w:rPr>
        <w:t xml:space="preserve"> </w:t>
      </w:r>
      <w:r w:rsidRPr="000B4D10">
        <w:rPr>
          <w:rFonts w:eastAsia="TimesNewRomanPSMT"/>
          <w:sz w:val="28"/>
          <w:szCs w:val="28"/>
        </w:rPr>
        <w:t>задолженности [10].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0B4D10">
        <w:rPr>
          <w:rFonts w:eastAsia="TimesNewRomanPSMT"/>
          <w:sz w:val="28"/>
          <w:szCs w:val="28"/>
        </w:rPr>
        <w:t>Коэффициент оборачиваемости кредиторской</w:t>
      </w:r>
      <w:r>
        <w:rPr>
          <w:rFonts w:eastAsia="TimesNewRomanPSMT"/>
          <w:sz w:val="28"/>
          <w:szCs w:val="28"/>
        </w:rPr>
        <w:t xml:space="preserve"> </w:t>
      </w:r>
      <w:r w:rsidRPr="000B4D10">
        <w:rPr>
          <w:rFonts w:eastAsia="TimesNewRomanPSMT"/>
          <w:sz w:val="28"/>
          <w:szCs w:val="28"/>
        </w:rPr>
        <w:t>задолженности определяется как</w:t>
      </w:r>
      <w:r>
        <w:rPr>
          <w:rFonts w:eastAsia="TimesNewRomanPSMT"/>
          <w:sz w:val="28"/>
          <w:szCs w:val="28"/>
        </w:rPr>
        <w:t>: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Pr="000B4D10" w:rsidRDefault="00D84B52" w:rsidP="00D84B5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К об к</w:t>
      </w:r>
      <w:r w:rsidR="0042108F">
        <w:rPr>
          <w:rFonts w:eastAsia="TimesNewRomanPSMT"/>
          <w:sz w:val="28"/>
          <w:szCs w:val="28"/>
        </w:rPr>
        <w:t>ред.</w:t>
      </w:r>
      <w:r>
        <w:rPr>
          <w:rFonts w:eastAsia="TimesNewRomanPSMT"/>
          <w:sz w:val="28"/>
          <w:szCs w:val="28"/>
        </w:rPr>
        <w:t>з</w:t>
      </w:r>
      <w:r w:rsidR="0042108F">
        <w:rPr>
          <w:rFonts w:eastAsia="TimesNewRomanPSMT"/>
          <w:sz w:val="28"/>
          <w:szCs w:val="28"/>
        </w:rPr>
        <w:t>ад.</w:t>
      </w:r>
      <w:r>
        <w:rPr>
          <w:rFonts w:eastAsia="TimesNewRomanPSMT"/>
          <w:sz w:val="28"/>
          <w:szCs w:val="28"/>
        </w:rPr>
        <w:t xml:space="preserve"> = В</w:t>
      </w:r>
      <w:r w:rsidR="0042108F">
        <w:rPr>
          <w:rFonts w:eastAsia="TimesNewRomanPSMT"/>
          <w:sz w:val="28"/>
          <w:szCs w:val="28"/>
        </w:rPr>
        <w:t>ыручка</w:t>
      </w:r>
      <w:r>
        <w:rPr>
          <w:rFonts w:eastAsia="TimesNewRomanPSMT"/>
          <w:sz w:val="28"/>
          <w:szCs w:val="28"/>
        </w:rPr>
        <w:t>/С</w:t>
      </w:r>
      <w:r w:rsidR="0042108F">
        <w:rPr>
          <w:rFonts w:eastAsia="TimesNewRomanPSMT"/>
          <w:sz w:val="28"/>
          <w:szCs w:val="28"/>
        </w:rPr>
        <w:t>ред.</w:t>
      </w:r>
      <w:r>
        <w:rPr>
          <w:rFonts w:eastAsia="TimesNewRomanPSMT"/>
          <w:sz w:val="28"/>
          <w:szCs w:val="28"/>
        </w:rPr>
        <w:t>к</w:t>
      </w:r>
      <w:r w:rsidR="0042108F">
        <w:rPr>
          <w:rFonts w:eastAsia="TimesNewRomanPSMT"/>
          <w:sz w:val="28"/>
          <w:szCs w:val="28"/>
        </w:rPr>
        <w:t>редит.</w:t>
      </w:r>
      <w:r>
        <w:rPr>
          <w:rFonts w:eastAsia="TimesNewRomanPSMT"/>
          <w:sz w:val="28"/>
          <w:szCs w:val="28"/>
        </w:rPr>
        <w:t>з</w:t>
      </w:r>
      <w:r w:rsidR="0042108F">
        <w:rPr>
          <w:rFonts w:eastAsia="TimesNewRomanPSMT"/>
          <w:sz w:val="28"/>
          <w:szCs w:val="28"/>
        </w:rPr>
        <w:t>адолженность</w:t>
      </w:r>
      <w:r>
        <w:rPr>
          <w:rFonts w:eastAsia="TimesNewRomanPSMT"/>
          <w:sz w:val="28"/>
          <w:szCs w:val="28"/>
        </w:rPr>
        <w:t xml:space="preserve">  </w:t>
      </w:r>
      <w:r w:rsidR="0042108F">
        <w:rPr>
          <w:rFonts w:eastAsia="TimesNewRomanPSMT"/>
          <w:sz w:val="28"/>
          <w:szCs w:val="28"/>
        </w:rPr>
        <w:t xml:space="preserve">     </w:t>
      </w:r>
      <w:r>
        <w:rPr>
          <w:rFonts w:eastAsia="TimesNewRomanPSMT"/>
          <w:sz w:val="28"/>
          <w:szCs w:val="28"/>
        </w:rPr>
        <w:t xml:space="preserve">       </w:t>
      </w:r>
      <w:r>
        <w:rPr>
          <w:sz w:val="28"/>
          <w:szCs w:val="28"/>
        </w:rPr>
        <w:t>(8)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0B4D10">
        <w:rPr>
          <w:rFonts w:eastAsia="TimesNewRomanPSMT"/>
          <w:sz w:val="28"/>
          <w:szCs w:val="28"/>
        </w:rPr>
        <w:t>Одновременно определяется средний срок оборота кредиторской задолженности по формуле</w:t>
      </w:r>
      <w:r>
        <w:rPr>
          <w:rFonts w:eastAsia="TimesNewRomanPSMT"/>
          <w:sz w:val="28"/>
          <w:szCs w:val="28"/>
        </w:rPr>
        <w:t>: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Pr="000B4D10" w:rsidRDefault="00D84B52" w:rsidP="00D84B5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П</w:t>
      </w:r>
      <w:r w:rsidR="00007622">
        <w:rPr>
          <w:rFonts w:eastAsia="TimesNewRomanPSMT"/>
          <w:sz w:val="28"/>
          <w:szCs w:val="28"/>
        </w:rPr>
        <w:t>ериод погашения</w:t>
      </w:r>
      <w:r>
        <w:rPr>
          <w:rFonts w:eastAsia="TimesNewRomanPSMT"/>
          <w:sz w:val="28"/>
          <w:szCs w:val="28"/>
        </w:rPr>
        <w:t xml:space="preserve"> к</w:t>
      </w:r>
      <w:r w:rsidR="00007622">
        <w:rPr>
          <w:rFonts w:eastAsia="TimesNewRomanPSMT"/>
          <w:sz w:val="28"/>
          <w:szCs w:val="28"/>
        </w:rPr>
        <w:t>редит.</w:t>
      </w:r>
      <w:r>
        <w:rPr>
          <w:rFonts w:eastAsia="TimesNewRomanPSMT"/>
          <w:sz w:val="28"/>
          <w:szCs w:val="28"/>
        </w:rPr>
        <w:t>з</w:t>
      </w:r>
      <w:r w:rsidR="00007622">
        <w:rPr>
          <w:rFonts w:eastAsia="TimesNewRomanPSMT"/>
          <w:sz w:val="28"/>
          <w:szCs w:val="28"/>
        </w:rPr>
        <w:t>ад.</w:t>
      </w:r>
      <w:r>
        <w:rPr>
          <w:rFonts w:eastAsia="TimesNewRomanPSMT"/>
          <w:sz w:val="28"/>
          <w:szCs w:val="28"/>
        </w:rPr>
        <w:t xml:space="preserve"> = 365/</w:t>
      </w:r>
      <w:r w:rsidR="00007622">
        <w:rPr>
          <w:rFonts w:eastAsia="TimesNewRomanPSMT"/>
          <w:sz w:val="28"/>
          <w:szCs w:val="28"/>
        </w:rPr>
        <w:t xml:space="preserve"> К об кред.зад</w:t>
      </w:r>
      <w:r w:rsidR="0000762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(9)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3673E">
        <w:rPr>
          <w:rFonts w:eastAsia="TimesNewRomanPSMT"/>
          <w:sz w:val="28"/>
          <w:szCs w:val="28"/>
        </w:rPr>
        <w:t>Доля кредиторской задолженности определяется отношением</w:t>
      </w:r>
      <w:r>
        <w:rPr>
          <w:rFonts w:eastAsia="TimesNewRomanPSMT"/>
          <w:sz w:val="28"/>
          <w:szCs w:val="28"/>
        </w:rPr>
        <w:t xml:space="preserve"> </w:t>
      </w:r>
      <w:r w:rsidRPr="0043673E">
        <w:rPr>
          <w:rFonts w:eastAsia="TimesNewRomanPSMT"/>
          <w:sz w:val="28"/>
          <w:szCs w:val="28"/>
        </w:rPr>
        <w:t>кредиторской задолженности к текущим пассивам</w:t>
      </w:r>
      <w:r>
        <w:rPr>
          <w:rFonts w:eastAsia="TimesNewRomanPSMT"/>
          <w:sz w:val="28"/>
          <w:szCs w:val="28"/>
        </w:rPr>
        <w:t xml:space="preserve"> </w:t>
      </w:r>
      <w:r w:rsidRPr="0043673E">
        <w:rPr>
          <w:rFonts w:eastAsia="TimesNewRomanPSMT"/>
          <w:sz w:val="28"/>
          <w:szCs w:val="28"/>
        </w:rPr>
        <w:t>по формуле</w:t>
      </w:r>
      <w:r>
        <w:rPr>
          <w:rFonts w:eastAsia="TimesNewRomanPSMT"/>
          <w:sz w:val="28"/>
          <w:szCs w:val="28"/>
        </w:rPr>
        <w:t>: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Д</w:t>
      </w:r>
      <w:r w:rsidR="00007622">
        <w:rPr>
          <w:rFonts w:eastAsia="TimesNewRomanPSMT"/>
          <w:sz w:val="28"/>
          <w:szCs w:val="28"/>
        </w:rPr>
        <w:t xml:space="preserve">оля </w:t>
      </w:r>
      <w:r>
        <w:rPr>
          <w:rFonts w:eastAsia="TimesNewRomanPSMT"/>
          <w:sz w:val="28"/>
          <w:szCs w:val="28"/>
        </w:rPr>
        <w:t>к</w:t>
      </w:r>
      <w:r w:rsidR="00007622">
        <w:rPr>
          <w:rFonts w:eastAsia="TimesNewRomanPSMT"/>
          <w:sz w:val="28"/>
          <w:szCs w:val="28"/>
        </w:rPr>
        <w:t>редит.</w:t>
      </w:r>
      <w:r>
        <w:rPr>
          <w:rFonts w:eastAsia="TimesNewRomanPSMT"/>
          <w:sz w:val="28"/>
          <w:szCs w:val="28"/>
        </w:rPr>
        <w:t>з</w:t>
      </w:r>
      <w:r w:rsidR="00007622">
        <w:rPr>
          <w:rFonts w:eastAsia="TimesNewRomanPSMT"/>
          <w:sz w:val="28"/>
          <w:szCs w:val="28"/>
        </w:rPr>
        <w:t>ад.</w:t>
      </w:r>
      <w:r>
        <w:rPr>
          <w:rFonts w:eastAsia="TimesNewRomanPSMT"/>
          <w:sz w:val="28"/>
          <w:szCs w:val="28"/>
        </w:rPr>
        <w:t xml:space="preserve"> = </w:t>
      </w:r>
      <w:r w:rsidR="00007622">
        <w:rPr>
          <w:rFonts w:eastAsia="TimesNewRomanPSMT"/>
          <w:sz w:val="28"/>
          <w:szCs w:val="28"/>
        </w:rPr>
        <w:t xml:space="preserve">Кредиторская задолженность </w:t>
      </w:r>
      <w:r>
        <w:rPr>
          <w:rFonts w:eastAsia="TimesNewRomanPSMT"/>
          <w:sz w:val="28"/>
          <w:szCs w:val="28"/>
        </w:rPr>
        <w:t>/</w:t>
      </w:r>
      <w:r w:rsidR="00007622">
        <w:rPr>
          <w:rFonts w:eastAsia="TimesNewRomanPSMT"/>
          <w:sz w:val="28"/>
          <w:szCs w:val="28"/>
        </w:rPr>
        <w:t xml:space="preserve">Текущие пассивы </w:t>
      </w:r>
      <w:r>
        <w:rPr>
          <w:rFonts w:eastAsia="TimesNewRomanPSMT"/>
          <w:sz w:val="28"/>
          <w:szCs w:val="28"/>
        </w:rPr>
        <w:t>*</w:t>
      </w:r>
      <w:r w:rsidR="00007622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100%          </w:t>
      </w:r>
      <w:r w:rsidR="00007622">
        <w:rPr>
          <w:rFonts w:eastAsia="TimesNewRomanPSMT"/>
          <w:sz w:val="28"/>
          <w:szCs w:val="28"/>
        </w:rPr>
        <w:t xml:space="preserve">                                                                           </w:t>
      </w:r>
      <w:r>
        <w:rPr>
          <w:rFonts w:eastAsia="TimesNewRomanPSMT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(10)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rPr>
          <w:rFonts w:eastAsia="TimesNewRomanPSMT"/>
          <w:sz w:val="28"/>
          <w:szCs w:val="28"/>
        </w:rPr>
      </w:pPr>
    </w:p>
    <w:p w:rsidR="00D84B52" w:rsidRPr="00570217" w:rsidRDefault="00D84B52" w:rsidP="00D84B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0217">
        <w:rPr>
          <w:color w:val="000000"/>
          <w:sz w:val="28"/>
          <w:szCs w:val="28"/>
          <w:highlight w:val="white"/>
        </w:rPr>
        <w:t>Для проведения более углубленного анализа необходимо рассматривается и кредиторская задолженность точно также как и дебиторская, т.е. по срокам возникновения</w:t>
      </w:r>
    </w:p>
    <w:p w:rsidR="00D84B52" w:rsidRPr="009555DA" w:rsidRDefault="00D84B52" w:rsidP="00D84B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z w:val="28"/>
          <w:szCs w:val="28"/>
        </w:rPr>
        <w:t>Основная цель управления кредиторской задолженностью - обеспечение своевременного начисления и выплаты средств, входящих в ее состав. [19].</w:t>
      </w:r>
    </w:p>
    <w:p w:rsidR="00D84B52" w:rsidRPr="0043673E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3673E">
        <w:rPr>
          <w:rFonts w:eastAsia="TimesNewRomanPSMT"/>
          <w:sz w:val="28"/>
          <w:szCs w:val="28"/>
        </w:rPr>
        <w:t>Критерием оптимальности соотношения дебиторской и кредиторской задолженностей выступает</w:t>
      </w:r>
      <w:r>
        <w:rPr>
          <w:rFonts w:eastAsia="TimesNewRomanPSMT"/>
          <w:sz w:val="28"/>
          <w:szCs w:val="28"/>
        </w:rPr>
        <w:t xml:space="preserve"> </w:t>
      </w:r>
      <w:r w:rsidRPr="0043673E">
        <w:rPr>
          <w:rFonts w:eastAsia="TimesNewRomanPSMT"/>
          <w:sz w:val="28"/>
          <w:szCs w:val="28"/>
        </w:rPr>
        <w:t>следующее условие: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i/>
          <w:iCs/>
          <w:sz w:val="28"/>
          <w:szCs w:val="28"/>
        </w:rPr>
      </w:pPr>
    </w:p>
    <w:p w:rsidR="00D84B52" w:rsidRPr="0043673E" w:rsidRDefault="00D84B52" w:rsidP="00D84B52">
      <w:pPr>
        <w:autoSpaceDE w:val="0"/>
        <w:autoSpaceDN w:val="0"/>
        <w:adjustRightInd w:val="0"/>
        <w:spacing w:line="360" w:lineRule="auto"/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i/>
          <w:iCs/>
          <w:sz w:val="28"/>
          <w:szCs w:val="28"/>
        </w:rPr>
        <w:t xml:space="preserve">                                </w:t>
      </w:r>
      <w:r w:rsidRPr="0043673E">
        <w:rPr>
          <w:rFonts w:eastAsia="TimesNewRomanPSMT"/>
          <w:i/>
          <w:iCs/>
          <w:sz w:val="28"/>
          <w:szCs w:val="28"/>
        </w:rPr>
        <w:t>ДЗ</w:t>
      </w:r>
      <w:r w:rsidRPr="0043673E">
        <w:rPr>
          <w:rFonts w:eastAsia="TimesNewRomanPSMT"/>
          <w:sz w:val="28"/>
          <w:szCs w:val="28"/>
        </w:rPr>
        <w:t>доп + Δ</w:t>
      </w:r>
      <w:r w:rsidRPr="0043673E">
        <w:rPr>
          <w:rFonts w:eastAsia="TimesNewRomanPSMT"/>
          <w:i/>
          <w:iCs/>
          <w:sz w:val="28"/>
          <w:szCs w:val="28"/>
        </w:rPr>
        <w:t xml:space="preserve">ОП </w:t>
      </w:r>
      <w:r w:rsidRPr="0043673E">
        <w:rPr>
          <w:rFonts w:eastAsia="TimesNewRomanPSMT"/>
          <w:sz w:val="28"/>
          <w:szCs w:val="28"/>
        </w:rPr>
        <w:t>≥ Δ</w:t>
      </w:r>
      <w:r w:rsidRPr="0043673E">
        <w:rPr>
          <w:rFonts w:eastAsia="TimesNewRomanPSMT"/>
          <w:i/>
          <w:iCs/>
          <w:sz w:val="28"/>
          <w:szCs w:val="28"/>
        </w:rPr>
        <w:t xml:space="preserve">ОЗ </w:t>
      </w:r>
      <w:r w:rsidRPr="0043673E">
        <w:rPr>
          <w:rFonts w:eastAsia="TimesNewRomanPSMT"/>
          <w:sz w:val="28"/>
          <w:szCs w:val="28"/>
        </w:rPr>
        <w:t xml:space="preserve">+ </w:t>
      </w:r>
      <w:r w:rsidRPr="0043673E">
        <w:rPr>
          <w:rFonts w:eastAsia="TimesNewRomanPSMT"/>
          <w:i/>
          <w:iCs/>
          <w:sz w:val="28"/>
          <w:szCs w:val="28"/>
        </w:rPr>
        <w:t xml:space="preserve">РПС </w:t>
      </w:r>
      <w:r w:rsidRPr="0043673E">
        <w:rPr>
          <w:rFonts w:eastAsia="TimesNewRomanPSMT"/>
          <w:sz w:val="28"/>
          <w:szCs w:val="28"/>
        </w:rPr>
        <w:t xml:space="preserve">+ </w:t>
      </w:r>
      <w:r w:rsidRPr="0043673E">
        <w:rPr>
          <w:rFonts w:eastAsia="TimesNewRomanPSMT"/>
          <w:i/>
          <w:iCs/>
          <w:sz w:val="28"/>
          <w:szCs w:val="28"/>
        </w:rPr>
        <w:t>КЗ</w:t>
      </w:r>
      <w:r w:rsidRPr="0043673E">
        <w:rPr>
          <w:rFonts w:eastAsia="TimesNewRomanPSMT"/>
          <w:sz w:val="28"/>
          <w:szCs w:val="28"/>
        </w:rPr>
        <w:t>доп,</w:t>
      </w:r>
      <w:r>
        <w:rPr>
          <w:rFonts w:eastAsia="TimesNewRomanPSMT"/>
          <w:sz w:val="28"/>
          <w:szCs w:val="28"/>
        </w:rPr>
        <w:t xml:space="preserve">                   </w:t>
      </w:r>
      <w:r w:rsidRPr="00CD002E">
        <w:rPr>
          <w:sz w:val="28"/>
          <w:szCs w:val="28"/>
        </w:rPr>
        <w:t xml:space="preserve"> </w:t>
      </w:r>
      <w:r>
        <w:rPr>
          <w:sz w:val="28"/>
          <w:szCs w:val="28"/>
        </w:rPr>
        <w:t>(11)</w:t>
      </w:r>
    </w:p>
    <w:p w:rsidR="00D84B52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84B52" w:rsidRPr="0043673E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3673E">
        <w:rPr>
          <w:rFonts w:eastAsia="TimesNewRomanPSMT"/>
          <w:sz w:val="28"/>
          <w:szCs w:val="28"/>
        </w:rPr>
        <w:t xml:space="preserve">где </w:t>
      </w:r>
      <w:r w:rsidRPr="0043673E">
        <w:rPr>
          <w:rFonts w:eastAsia="TimesNewRomanPSMT"/>
          <w:i/>
          <w:iCs/>
          <w:sz w:val="28"/>
          <w:szCs w:val="28"/>
        </w:rPr>
        <w:t>ДЗ</w:t>
      </w:r>
      <w:r w:rsidRPr="0043673E">
        <w:rPr>
          <w:rFonts w:eastAsia="TimesNewRomanPSMT"/>
          <w:sz w:val="28"/>
          <w:szCs w:val="28"/>
        </w:rPr>
        <w:t>доп – допустимая дебиторская задолженность;</w:t>
      </w:r>
    </w:p>
    <w:p w:rsidR="00D84B52" w:rsidRPr="0043673E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3673E">
        <w:rPr>
          <w:rFonts w:eastAsia="TimesNewRomanPSMT"/>
          <w:sz w:val="28"/>
          <w:szCs w:val="28"/>
        </w:rPr>
        <w:t>Δ</w:t>
      </w:r>
      <w:r w:rsidRPr="0043673E">
        <w:rPr>
          <w:rFonts w:eastAsia="TimesNewRomanPSMT"/>
          <w:i/>
          <w:iCs/>
          <w:sz w:val="28"/>
          <w:szCs w:val="28"/>
        </w:rPr>
        <w:t xml:space="preserve">ОП </w:t>
      </w:r>
      <w:r w:rsidRPr="0043673E">
        <w:rPr>
          <w:rFonts w:eastAsia="TimesNewRomanPSMT"/>
          <w:sz w:val="28"/>
          <w:szCs w:val="28"/>
        </w:rPr>
        <w:t>– изменение операционной прибыли, связанной с производством и реализацией продукции;</w:t>
      </w:r>
    </w:p>
    <w:p w:rsidR="00D84B52" w:rsidRPr="0043673E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3673E">
        <w:rPr>
          <w:rFonts w:eastAsia="TimesNewRomanPSMT"/>
          <w:sz w:val="28"/>
          <w:szCs w:val="28"/>
        </w:rPr>
        <w:t>Δ</w:t>
      </w:r>
      <w:r w:rsidRPr="0043673E">
        <w:rPr>
          <w:rFonts w:eastAsia="TimesNewRomanPSMT"/>
          <w:i/>
          <w:iCs/>
          <w:sz w:val="28"/>
          <w:szCs w:val="28"/>
        </w:rPr>
        <w:t xml:space="preserve">ОЗ </w:t>
      </w:r>
      <w:r w:rsidRPr="0043673E">
        <w:rPr>
          <w:rFonts w:eastAsia="TimesNewRomanPSMT"/>
          <w:sz w:val="28"/>
          <w:szCs w:val="28"/>
        </w:rPr>
        <w:t>– изменение операционных затрат, связанных</w:t>
      </w:r>
      <w:r>
        <w:rPr>
          <w:rFonts w:eastAsia="TimesNewRomanPSMT"/>
          <w:sz w:val="28"/>
          <w:szCs w:val="28"/>
        </w:rPr>
        <w:t xml:space="preserve"> </w:t>
      </w:r>
      <w:r w:rsidRPr="0043673E">
        <w:rPr>
          <w:rFonts w:eastAsia="TimesNewRomanPSMT"/>
          <w:sz w:val="28"/>
          <w:szCs w:val="28"/>
        </w:rPr>
        <w:t>с производством и реализацией продукции;</w:t>
      </w:r>
    </w:p>
    <w:p w:rsidR="00D84B52" w:rsidRPr="0043673E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3673E">
        <w:rPr>
          <w:rFonts w:eastAsia="TimesNewRomanPSMT"/>
          <w:i/>
          <w:iCs/>
          <w:sz w:val="28"/>
          <w:szCs w:val="28"/>
        </w:rPr>
        <w:t xml:space="preserve">РПС </w:t>
      </w:r>
      <w:r w:rsidRPr="0043673E">
        <w:rPr>
          <w:rFonts w:eastAsia="TimesNewRomanPSMT"/>
          <w:sz w:val="28"/>
          <w:szCs w:val="28"/>
        </w:rPr>
        <w:t>– размер потерь средств, инвестированных</w:t>
      </w:r>
      <w:r>
        <w:rPr>
          <w:rFonts w:eastAsia="TimesNewRomanPSMT"/>
          <w:sz w:val="28"/>
          <w:szCs w:val="28"/>
        </w:rPr>
        <w:t xml:space="preserve"> </w:t>
      </w:r>
      <w:r w:rsidRPr="0043673E">
        <w:rPr>
          <w:rFonts w:eastAsia="TimesNewRomanPSMT"/>
          <w:sz w:val="28"/>
          <w:szCs w:val="28"/>
        </w:rPr>
        <w:t>в дебиторскую задолженность из-за неплатежей</w:t>
      </w:r>
      <w:r>
        <w:rPr>
          <w:rFonts w:eastAsia="TimesNewRomanPSMT"/>
          <w:sz w:val="28"/>
          <w:szCs w:val="28"/>
        </w:rPr>
        <w:t xml:space="preserve"> </w:t>
      </w:r>
      <w:r w:rsidRPr="0043673E">
        <w:rPr>
          <w:rFonts w:eastAsia="TimesNewRomanPSMT"/>
          <w:sz w:val="28"/>
          <w:szCs w:val="28"/>
        </w:rPr>
        <w:t>покупателей;</w:t>
      </w:r>
    </w:p>
    <w:p w:rsidR="00D84B52" w:rsidRPr="0043673E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673E">
        <w:rPr>
          <w:rFonts w:eastAsia="TimesNewRomanPSMT"/>
          <w:i/>
          <w:iCs/>
          <w:sz w:val="28"/>
          <w:szCs w:val="28"/>
        </w:rPr>
        <w:t>КЗ</w:t>
      </w:r>
      <w:r w:rsidRPr="0043673E">
        <w:rPr>
          <w:rFonts w:eastAsia="TimesNewRomanPSMT"/>
          <w:sz w:val="28"/>
          <w:szCs w:val="28"/>
        </w:rPr>
        <w:t>доп – допустимая кредиторская задолженность.</w:t>
      </w:r>
    </w:p>
    <w:p w:rsidR="00D84B52" w:rsidRPr="000C2FB2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</w:p>
    <w:p w:rsidR="00D84B52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1.3 Управление дебиторс</w:t>
      </w:r>
      <w:r w:rsidR="00920DF7">
        <w:rPr>
          <w:sz w:val="28"/>
          <w:szCs w:val="28"/>
        </w:rPr>
        <w:t>кой и кредиторской задолженностью</w:t>
      </w:r>
    </w:p>
    <w:p w:rsidR="00D84B52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</w:p>
    <w:p w:rsidR="00D84B52" w:rsidRDefault="00D84B52" w:rsidP="00D84B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325">
        <w:rPr>
          <w:sz w:val="28"/>
          <w:szCs w:val="28"/>
        </w:rPr>
        <w:t xml:space="preserve">Оптимизация дебиторской задолженности позволит увеличить рентабельность предприятия и сократить задолженность по своим обязательства, </w:t>
      </w:r>
      <w:r w:rsidRPr="00106325">
        <w:rPr>
          <w:color w:val="000000"/>
          <w:sz w:val="28"/>
          <w:szCs w:val="28"/>
          <w:highlight w:val="white"/>
        </w:rPr>
        <w:t xml:space="preserve">грамотный контроль и его организация за состоянием расчетов позволяет укрепить договорную и расчетную дисциплину, рассчитываться во время по обязательствам за поставленную продукцию, </w:t>
      </w:r>
      <w:r w:rsidRPr="00106325">
        <w:rPr>
          <w:color w:val="000000"/>
          <w:sz w:val="28"/>
          <w:szCs w:val="28"/>
          <w:highlight w:val="white"/>
        </w:rPr>
        <w:lastRenderedPageBreak/>
        <w:t>повышает платежную дисциплин</w:t>
      </w:r>
      <w:r w:rsidRPr="00106325">
        <w:rPr>
          <w:color w:val="000000"/>
          <w:sz w:val="28"/>
          <w:szCs w:val="28"/>
        </w:rPr>
        <w:t>у</w:t>
      </w:r>
      <w:r w:rsidRPr="00106325">
        <w:rPr>
          <w:color w:val="000000"/>
          <w:sz w:val="28"/>
          <w:szCs w:val="28"/>
          <w:highlight w:val="white"/>
        </w:rPr>
        <w:t xml:space="preserve"> и, как следствие, способствует укреплению финансового состояния фирмы</w:t>
      </w:r>
      <w:r w:rsidRPr="00106325">
        <w:rPr>
          <w:color w:val="000000"/>
          <w:sz w:val="28"/>
          <w:szCs w:val="28"/>
        </w:rPr>
        <w:t>.</w:t>
      </w:r>
    </w:p>
    <w:p w:rsidR="00D84B52" w:rsidRDefault="00D84B52" w:rsidP="00D84B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325">
        <w:rPr>
          <w:color w:val="000000"/>
          <w:sz w:val="28"/>
          <w:szCs w:val="28"/>
        </w:rPr>
        <w:t>Для того чтобы сохранить финансовую устойчивость нужна не только прибыль, но и рентабельность. Если у предприятия высокая прибыль это тоже риск, вместо ожидаемого дохода можно получить убытки и потерять платежеспособность. Предприятию нужно находить равновесие с наличием большого уровня денежных средств и высокой платежеспособностью. Если предприятие своевременно рассчитывается по долгам, и у него имеется достаточно свободных средств на развитие, и сохранять свою платежеспособность</w:t>
      </w:r>
      <w:r>
        <w:rPr>
          <w:color w:val="000000"/>
          <w:sz w:val="28"/>
          <w:szCs w:val="28"/>
        </w:rPr>
        <w:t>.</w:t>
      </w:r>
    </w:p>
    <w:p w:rsidR="00F365E5" w:rsidRPr="00F365E5" w:rsidRDefault="00F365E5" w:rsidP="00F365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5E5">
        <w:rPr>
          <w:rFonts w:ascii="Times New Roman" w:hAnsi="Times New Roman" w:cs="Times New Roman"/>
          <w:color w:val="000000"/>
          <w:sz w:val="28"/>
          <w:szCs w:val="28"/>
        </w:rPr>
        <w:t>На рисунке 2 рассмотрена с</w:t>
      </w:r>
      <w:r w:rsidRPr="00F365E5">
        <w:rPr>
          <w:rFonts w:ascii="Times New Roman" w:hAnsi="Times New Roman" w:cs="Times New Roman"/>
          <w:sz w:val="28"/>
          <w:szCs w:val="28"/>
        </w:rPr>
        <w:t>ущность и приемы управления дебиторской задолженностью</w:t>
      </w:r>
    </w:p>
    <w:p w:rsidR="00F365E5" w:rsidRPr="00106325" w:rsidRDefault="00092220" w:rsidP="00D84B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1" style="position:absolute;left:0;text-align:left;margin-left:228.45pt;margin-top:5.25pt;width:223.5pt;height:46.5pt;z-index:251712512">
            <v:textbox>
              <w:txbxContent>
                <w:p w:rsidR="0088119E" w:rsidRPr="00F365E5" w:rsidRDefault="0088119E" w:rsidP="006A3A9E">
                  <w:pPr>
                    <w:pStyle w:val="ConsPlusNormal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Pr="00F365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риемы управления дебиторской задолженностью</w:t>
                  </w:r>
                </w:p>
                <w:p w:rsidR="0088119E" w:rsidRDefault="0088119E" w:rsidP="00F365E5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8" style="position:absolute;left:0;text-align:left;margin-left:-3.3pt;margin-top:5.25pt;width:200.25pt;height:46.5pt;z-index:251709440">
            <v:textbox>
              <w:txbxContent>
                <w:p w:rsidR="0088119E" w:rsidRPr="00F365E5" w:rsidRDefault="0088119E" w:rsidP="006A3A9E">
                  <w:pPr>
                    <w:pStyle w:val="ConsPlusNormal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65E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F365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ущность управления дебиторской задолженностью</w:t>
                  </w:r>
                </w:p>
                <w:p w:rsidR="0088119E" w:rsidRDefault="0088119E"/>
              </w:txbxContent>
            </v:textbox>
          </v:rect>
        </w:pict>
      </w: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Default="00092220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2" type="#_x0000_t32" style="position:absolute;left:0;text-align:left;margin-left:103.2pt;margin-top:3.5pt;width:0;height:20.25pt;z-index:2517135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53" type="#_x0000_t32" style="position:absolute;left:0;text-align:left;margin-left:424.95pt;margin-top:3.5pt;width:1.5pt;height:183.75pt;z-index:2517145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49" style="position:absolute;left:0;text-align:left;margin-left:8.7pt;margin-top:23.75pt;width:386.25pt;height:145.5pt;z-index:251710464">
            <v:textbox>
              <w:txbxContent>
                <w:p w:rsidR="0088119E" w:rsidRPr="00F365E5" w:rsidRDefault="0088119E" w:rsidP="00F365E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политики предоставления кредита и инкассации для различных групп контрагентов.</w:t>
                  </w:r>
                </w:p>
                <w:p w:rsidR="0088119E" w:rsidRPr="00F365E5" w:rsidRDefault="0088119E" w:rsidP="00F365E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покупателей г в зависимости от величины суммы долга, сроков договора.</w:t>
                  </w:r>
                </w:p>
                <w:p w:rsidR="0088119E" w:rsidRPr="00F365E5" w:rsidRDefault="0088119E" w:rsidP="00F365E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расчетов с дебиторами по отсроченной или просроченной задолженности.</w:t>
                  </w:r>
                </w:p>
                <w:p w:rsidR="0088119E" w:rsidRPr="00F365E5" w:rsidRDefault="0088119E" w:rsidP="00F365E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приемов ускорения востребования долгов и уменьшения безнадежных долгов.</w:t>
                  </w:r>
                </w:p>
                <w:p w:rsidR="0088119E" w:rsidRPr="00F365E5" w:rsidRDefault="0088119E" w:rsidP="00F365E5">
                  <w:pPr>
                    <w:jc w:val="both"/>
                  </w:pPr>
                  <w:r w:rsidRPr="00F365E5">
                    <w:t>Прогноз поступлений денежных средств от дебиторов на основе коэффициентов инкассации</w:t>
                  </w:r>
                </w:p>
              </w:txbxContent>
            </v:textbox>
          </v:rect>
        </w:pict>
      </w: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Default="00092220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0" style="position:absolute;left:0;text-align:left;margin-left:24.45pt;margin-top:18.2pt;width:450.75pt;height:126pt;z-index:251711488">
            <v:textbox>
              <w:txbxContent>
                <w:p w:rsidR="0088119E" w:rsidRPr="00F365E5" w:rsidRDefault="0088119E" w:rsidP="00F365E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 и оформление договоров,  установление характера дебиторской задолженности.</w:t>
                  </w:r>
                </w:p>
                <w:p w:rsidR="0088119E" w:rsidRPr="00F365E5" w:rsidRDefault="0088119E" w:rsidP="00F365E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задолженности по структуре для выявления невыгодных с точки зрения инкассации договоров. Оценка реальной стоимости существующей дебиторской задолженности.</w:t>
                  </w:r>
                </w:p>
                <w:p w:rsidR="0088119E" w:rsidRPr="00F365E5" w:rsidRDefault="0088119E" w:rsidP="00F365E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соотношения дебиторской и кредиторской задолженностей.</w:t>
                  </w:r>
                </w:p>
                <w:p w:rsidR="0088119E" w:rsidRPr="00F365E5" w:rsidRDefault="0088119E" w:rsidP="00F365E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конкретных размеров скидок при досрочной оплате.</w:t>
                  </w:r>
                </w:p>
                <w:p w:rsidR="0088119E" w:rsidRPr="00F365E5" w:rsidRDefault="0088119E" w:rsidP="00F365E5">
                  <w:r w:rsidRPr="00F365E5">
                    <w:t>Оценка возможности факторинга - продажи дебиторской задолженности</w:t>
                  </w:r>
                </w:p>
              </w:txbxContent>
            </v:textbox>
          </v:rect>
        </w:pict>
      </w: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Pr="00F365E5" w:rsidRDefault="00F365E5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65E5" w:rsidRPr="00F365E5" w:rsidRDefault="00F365E5" w:rsidP="00F365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5E5"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Pr="00F365E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365E5">
        <w:rPr>
          <w:rFonts w:ascii="Times New Roman" w:hAnsi="Times New Roman" w:cs="Times New Roman"/>
          <w:sz w:val="28"/>
          <w:szCs w:val="28"/>
        </w:rPr>
        <w:t>ущность и приемы управления дебиторской задолженностью</w:t>
      </w:r>
    </w:p>
    <w:p w:rsidR="00D84B52" w:rsidRPr="00D66478" w:rsidRDefault="00D84B52" w:rsidP="00D84B52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 w:rsidRPr="00106325">
        <w:rPr>
          <w:sz w:val="28"/>
          <w:szCs w:val="28"/>
        </w:rPr>
        <w:lastRenderedPageBreak/>
        <w:t>В нормальной рыночной экономике никто не требует от предприятия</w:t>
      </w:r>
      <w:r w:rsidRPr="00D66478">
        <w:rPr>
          <w:sz w:val="28"/>
          <w:szCs w:val="28"/>
        </w:rPr>
        <w:t xml:space="preserve"> продажи своей продукции в кредит. Однако балансы подавляющего большинства производственных предприятий свидетельствуют о наличии у них крупной дебиторской задолженности. Это означает, что большинство предприятий осознанно отказываются требовать от покупателей немедленной оплаты покупок, поставляя им продукцию с отсрочкой платежа, т.е. предоставляя им товарный (коммерческий) кредит. Очевидная причина этого – выгодность предприятия такого кредитования покупателей. Увеличение сбыта за счет предоставления покупателям товарного кредита позволяет предприятию полнее загрузить свои производственные мощности и получить за счет этого дополнительную прибыль. К предоставлению товарных кредитов более склонны предприятия, имеющие резервы производственных мощностей и выпускающие высокорентабельную продукцию. </w:t>
      </w:r>
    </w:p>
    <w:p w:rsidR="00D84B52" w:rsidRPr="009555DA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z w:val="28"/>
          <w:szCs w:val="28"/>
        </w:rPr>
        <w:t>Управление дебиторской задолженностью непосредственно влияет на прибыльность компании и определяет дисконтную и кредитную политику для малоэффективных покупателей, пути ускорения востребования долгов и уменьшение безнадежных долгов, а также выбор условий продажи, обеспечивающих гарантированное поступление денежных средств</w:t>
      </w:r>
      <w:r w:rsidR="002657B5">
        <w:rPr>
          <w:sz w:val="28"/>
          <w:szCs w:val="28"/>
        </w:rPr>
        <w:t xml:space="preserve"> </w:t>
      </w:r>
      <w:r w:rsidRPr="009555DA">
        <w:rPr>
          <w:sz w:val="28"/>
          <w:szCs w:val="28"/>
        </w:rPr>
        <w:t>[1</w:t>
      </w:r>
      <w:r>
        <w:rPr>
          <w:sz w:val="28"/>
          <w:szCs w:val="28"/>
        </w:rPr>
        <w:t>8</w:t>
      </w:r>
      <w:r w:rsidRPr="009555DA">
        <w:rPr>
          <w:sz w:val="28"/>
          <w:szCs w:val="28"/>
        </w:rPr>
        <w:t>]</w:t>
      </w:r>
      <w:r w:rsidR="002657B5">
        <w:rPr>
          <w:sz w:val="28"/>
          <w:szCs w:val="28"/>
        </w:rPr>
        <w:t>.</w:t>
      </w:r>
    </w:p>
    <w:p w:rsidR="00D84B52" w:rsidRPr="009555DA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z w:val="28"/>
          <w:szCs w:val="28"/>
        </w:rPr>
        <w:t xml:space="preserve">Делая обобщение можно сделать вывод, что в основе управления дебиторской задолженностью лежит два подхода: </w:t>
      </w:r>
    </w:p>
    <w:p w:rsidR="00D84B52" w:rsidRPr="009555DA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z w:val="28"/>
          <w:szCs w:val="28"/>
        </w:rPr>
        <w:t xml:space="preserve">1) сравнение дополнительной прибыли, связанной с той или иной схемой спонтанного финансирования, с затратами и потерями, возникающими при изменении политики реализации продукции; </w:t>
      </w:r>
    </w:p>
    <w:p w:rsidR="00D84B52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z w:val="28"/>
          <w:szCs w:val="28"/>
        </w:rPr>
        <w:t xml:space="preserve">2) сравнение и оптимизация величины и сроков дебиторской и кредиторской задолженностей. Данные сравнения проводятся по уровню кредитоспособности, времени отсрочки платежа, стратегии скидок, доходам и расходам по инкассации. </w:t>
      </w:r>
    </w:p>
    <w:p w:rsidR="002657B5" w:rsidRDefault="002657B5" w:rsidP="00D84B52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D84B52" w:rsidRPr="00682D1C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 w:rsidRPr="00682D1C">
        <w:rPr>
          <w:color w:val="000000"/>
          <w:sz w:val="28"/>
          <w:szCs w:val="28"/>
          <w:highlight w:val="white"/>
        </w:rPr>
        <w:lastRenderedPageBreak/>
        <w:t>Высокая дебиторская задолженность делает организацию более зависимой от дебиторов и ухудшается финансовая устойчивость</w:t>
      </w:r>
      <w:r w:rsidR="002657B5">
        <w:rPr>
          <w:color w:val="000000"/>
          <w:sz w:val="28"/>
          <w:szCs w:val="28"/>
        </w:rPr>
        <w:t>.</w:t>
      </w:r>
    </w:p>
    <w:p w:rsidR="00D84B52" w:rsidRDefault="00D84B52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2D1C">
        <w:rPr>
          <w:color w:val="000000"/>
          <w:sz w:val="28"/>
          <w:szCs w:val="28"/>
          <w:highlight w:val="white"/>
        </w:rPr>
        <w:t>О снижение деловой активности предприятия говорит дебиторская</w:t>
      </w:r>
      <w:r w:rsidRPr="001B2475">
        <w:rPr>
          <w:color w:val="000000"/>
          <w:sz w:val="28"/>
          <w:szCs w:val="28"/>
          <w:highlight w:val="white"/>
        </w:rPr>
        <w:t xml:space="preserve"> задолженность которая снижается за счет  уменьшения отгрузки продукции</w:t>
      </w:r>
      <w:r>
        <w:rPr>
          <w:color w:val="000000"/>
          <w:sz w:val="28"/>
          <w:szCs w:val="28"/>
        </w:rPr>
        <w:t>.</w:t>
      </w:r>
    </w:p>
    <w:p w:rsidR="00D84B52" w:rsidRDefault="00D84B52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F88">
        <w:rPr>
          <w:color w:val="000000"/>
          <w:sz w:val="28"/>
          <w:szCs w:val="28"/>
        </w:rPr>
        <w:t>Своевременное образование резервов по сомнительным долгам повысит качество управления задолженностью.</w:t>
      </w:r>
    </w:p>
    <w:p w:rsidR="00ED71DC" w:rsidRDefault="00ED71DC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контроля дебиторской задолженност</w:t>
      </w:r>
      <w:r w:rsidR="0059626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 предприятии отражена на рисунке 3.</w:t>
      </w:r>
    </w:p>
    <w:p w:rsidR="00ED71DC" w:rsidRDefault="0009222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154" style="position:absolute;left:0;text-align:left;margin-left:88.2pt;margin-top:8.4pt;width:293.25pt;height:44.25pt;z-index:251715584">
            <v:textbox>
              <w:txbxContent>
                <w:p w:rsidR="0088119E" w:rsidRPr="00ED71DC" w:rsidRDefault="0088119E" w:rsidP="00ED71DC">
                  <w:pPr>
                    <w:jc w:val="center"/>
                  </w:pPr>
                  <w:r w:rsidRPr="00ED71DC">
                    <w:rPr>
                      <w:color w:val="000000"/>
                    </w:rPr>
                    <w:t>Контроль дебиторской задолженност</w:t>
                  </w:r>
                  <w:r>
                    <w:rPr>
                      <w:color w:val="000000"/>
                    </w:rPr>
                    <w:t>и</w:t>
                  </w:r>
                </w:p>
              </w:txbxContent>
            </v:textbox>
          </v:rect>
        </w:pict>
      </w:r>
    </w:p>
    <w:p w:rsidR="00ED71DC" w:rsidRDefault="00ED71DC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71DC" w:rsidRDefault="0009222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56" type="#_x0000_t32" style="position:absolute;left:0;text-align:left;margin-left:235.95pt;margin-top:4.35pt;width:0;height:12pt;z-index:25171763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155" style="position:absolute;left:0;text-align:left;margin-left:88.2pt;margin-top:16.35pt;width:293.25pt;height:44.25pt;z-index:251716608">
            <v:textbox>
              <w:txbxContent>
                <w:p w:rsidR="0088119E" w:rsidRPr="00ED71DC" w:rsidRDefault="0088119E" w:rsidP="00ED71DC">
                  <w:pPr>
                    <w:jc w:val="center"/>
                  </w:pPr>
                  <w:r>
                    <w:rPr>
                      <w:color w:val="000000"/>
                    </w:rPr>
                    <w:t>Инвентаризация</w:t>
                  </w:r>
                  <w:r w:rsidRPr="00ED71DC">
                    <w:rPr>
                      <w:color w:val="000000"/>
                    </w:rPr>
                    <w:t xml:space="preserve"> дебиторской задолженност</w:t>
                  </w:r>
                  <w:r>
                    <w:rPr>
                      <w:color w:val="000000"/>
                    </w:rPr>
                    <w:t>и</w:t>
                  </w:r>
                </w:p>
              </w:txbxContent>
            </v:textbox>
          </v:rect>
        </w:pict>
      </w:r>
    </w:p>
    <w:p w:rsidR="00ED71DC" w:rsidRDefault="00ED71DC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71DC" w:rsidRDefault="0009222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58" type="#_x0000_t32" style="position:absolute;left:0;text-align:left;margin-left:235.95pt;margin-top:12.3pt;width:0;height:12pt;z-index:251719680" o:connectortype="straight">
            <v:stroke endarrow="block"/>
          </v:shape>
        </w:pict>
      </w:r>
    </w:p>
    <w:p w:rsidR="00ED71DC" w:rsidRDefault="0009222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157" style="position:absolute;left:0;text-align:left;margin-left:88.2pt;margin-top:.15pt;width:293.25pt;height:33.75pt;z-index:251718656">
            <v:textbox>
              <w:txbxContent>
                <w:p w:rsidR="0088119E" w:rsidRPr="00ED71DC" w:rsidRDefault="0088119E" w:rsidP="00ED71DC">
                  <w:r>
                    <w:t>Определение срока оплаты поставленных товаров</w:t>
                  </w:r>
                </w:p>
              </w:txbxContent>
            </v:textbox>
          </v:rect>
        </w:pict>
      </w:r>
    </w:p>
    <w:p w:rsidR="00ED71DC" w:rsidRDefault="0009222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61" type="#_x0000_t32" style="position:absolute;left:0;text-align:left;margin-left:235.95pt;margin-top:9.75pt;width:0;height:12pt;z-index:25172275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159" style="position:absolute;left:0;text-align:left;margin-left:88.2pt;margin-top:21.75pt;width:293.25pt;height:33.75pt;z-index:251720704">
            <v:textbox>
              <w:txbxContent>
                <w:p w:rsidR="0088119E" w:rsidRPr="00ED71DC" w:rsidRDefault="0088119E" w:rsidP="00ED71D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минимальной суммы существенности долга</w:t>
                  </w:r>
                </w:p>
                <w:p w:rsidR="0088119E" w:rsidRPr="00ED71DC" w:rsidRDefault="0088119E" w:rsidP="00ED71DC"/>
              </w:txbxContent>
            </v:textbox>
          </v:rect>
        </w:pict>
      </w:r>
    </w:p>
    <w:p w:rsidR="00ED71DC" w:rsidRDefault="00ED71DC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71DC" w:rsidRDefault="0009222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62" type="#_x0000_t32" style="position:absolute;left:0;text-align:left;margin-left:235.95pt;margin-top:7.25pt;width:0;height:12pt;z-index:25172377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160" style="position:absolute;left:0;text-align:left;margin-left:88.2pt;margin-top:19.25pt;width:293.25pt;height:33.75pt;z-index:251721728">
            <v:textbox>
              <w:txbxContent>
                <w:p w:rsidR="0088119E" w:rsidRPr="00ED71DC" w:rsidRDefault="0088119E" w:rsidP="00ED71DC">
                  <w:pPr>
                    <w:jc w:val="center"/>
                  </w:pPr>
                  <w:r w:rsidRPr="00ED71DC">
                    <w:t>Проверка сроков просрочки</w:t>
                  </w:r>
                </w:p>
              </w:txbxContent>
            </v:textbox>
          </v:rect>
        </w:pict>
      </w:r>
    </w:p>
    <w:p w:rsidR="00ED71DC" w:rsidRDefault="00ED71DC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71DC" w:rsidRDefault="0009222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64" type="#_x0000_t32" style="position:absolute;left:0;text-align:left;margin-left:235.95pt;margin-top:4.7pt;width:0;height:12pt;z-index:25172582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163" style="position:absolute;left:0;text-align:left;margin-left:88.2pt;margin-top:16.7pt;width:293.25pt;height:33.75pt;z-index:251724800">
            <v:textbox>
              <w:txbxContent>
                <w:p w:rsidR="0088119E" w:rsidRPr="00ED71DC" w:rsidRDefault="0088119E" w:rsidP="00ED71DC">
                  <w:pPr>
                    <w:jc w:val="center"/>
                  </w:pPr>
                  <w:r w:rsidRPr="00ED71DC">
                    <w:t>Расчет доли просроченной задолженности в общем объеме задолженности</w:t>
                  </w:r>
                </w:p>
              </w:txbxContent>
            </v:textbox>
          </v:rect>
        </w:pict>
      </w:r>
    </w:p>
    <w:p w:rsidR="00ED71DC" w:rsidRDefault="00ED71DC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71DC" w:rsidRDefault="0009222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67" type="#_x0000_t32" style="position:absolute;left:0;text-align:left;margin-left:235.95pt;margin-top:2.15pt;width:0;height:12pt;z-index:25172889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165" style="position:absolute;left:0;text-align:left;margin-left:88.2pt;margin-top:14.15pt;width:293.25pt;height:33.75pt;z-index:251726848">
            <v:textbox>
              <w:txbxContent>
                <w:p w:rsidR="0088119E" w:rsidRPr="00ED71DC" w:rsidRDefault="0088119E" w:rsidP="00ED71DC">
                  <w:pPr>
                    <w:jc w:val="center"/>
                  </w:pPr>
                  <w:r w:rsidRPr="00ED71DC">
                    <w:t>Проверка наличия процедур банкротства в отношении должника</w:t>
                  </w:r>
                </w:p>
              </w:txbxContent>
            </v:textbox>
          </v:rect>
        </w:pict>
      </w:r>
    </w:p>
    <w:p w:rsidR="00ED71DC" w:rsidRDefault="0009222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68" type="#_x0000_t32" style="position:absolute;left:0;text-align:left;margin-left:235.95pt;margin-top:23.75pt;width:0;height:7.5pt;z-index:251729920" o:connectortype="straight">
            <v:stroke endarrow="block"/>
          </v:shape>
        </w:pict>
      </w:r>
    </w:p>
    <w:p w:rsidR="00ED71DC" w:rsidRDefault="0009222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166" style="position:absolute;left:0;text-align:left;margin-left:88.2pt;margin-top:7.1pt;width:293.25pt;height:33.75pt;z-index:251727872">
            <v:textbox>
              <w:txbxContent>
                <w:p w:rsidR="0088119E" w:rsidRPr="00596260" w:rsidRDefault="0088119E" w:rsidP="00596260">
                  <w:pPr>
                    <w:jc w:val="center"/>
                  </w:pPr>
                  <w:r>
                    <w:t>Ф</w:t>
                  </w:r>
                  <w:r w:rsidRPr="00596260">
                    <w:t>инансовый анализ платежеспособности должника и прогноз его платежеспособности на</w:t>
                  </w:r>
                  <w:r>
                    <w:rPr>
                      <w:b/>
                    </w:rPr>
                    <w:t xml:space="preserve"> </w:t>
                  </w:r>
                  <w:r w:rsidRPr="00596260">
                    <w:t>будущее</w:t>
                  </w:r>
                </w:p>
              </w:txbxContent>
            </v:textbox>
          </v:rect>
        </w:pict>
      </w:r>
    </w:p>
    <w:p w:rsidR="00ED71DC" w:rsidRDefault="00ED71DC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71DC" w:rsidRDefault="0059626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3 Организация контроля дебиторской задолженности на предприятии</w:t>
      </w:r>
    </w:p>
    <w:p w:rsidR="00596260" w:rsidRDefault="00596260" w:rsidP="00D84B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4B52" w:rsidRPr="00A50F88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F88">
        <w:rPr>
          <w:color w:val="000000"/>
          <w:sz w:val="28"/>
          <w:szCs w:val="28"/>
        </w:rPr>
        <w:t xml:space="preserve">Сопоставление дебиторской и кредиторской задолженности это еще один этап анализа дебиторской задолженности, он позволяет обнаружить причины ее образования. Ведь если кредиторская задолженность выше </w:t>
      </w:r>
      <w:r w:rsidRPr="00A50F88">
        <w:rPr>
          <w:color w:val="000000"/>
          <w:sz w:val="28"/>
          <w:szCs w:val="28"/>
        </w:rPr>
        <w:lastRenderedPageBreak/>
        <w:t>дебиторской, то организация эффективно использует средства, т.е. на время  берет в оборот средств больше, чем изымает из оборота. Работники бухгалтерии с этим мнением не согласны, так как кредиторская задолженность предприятия обязана погашать независимо от состояния дебиторской задолженности.</w:t>
      </w:r>
    </w:p>
    <w:p w:rsidR="00D84B52" w:rsidRPr="00A50F88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F88">
        <w:rPr>
          <w:color w:val="000000"/>
          <w:sz w:val="28"/>
          <w:szCs w:val="28"/>
        </w:rPr>
        <w:t xml:space="preserve">Можно сказать, что главными задачами по управлению задолженности покупателей и заказчиков является рост денежной выручки на предприятии и как следствие увеличение прибыли, произведение расчета резерва по сомнительным долгам, предоставление отсрочки платежей с целью увеличения конкурентоспособности предприятия.  </w:t>
      </w:r>
    </w:p>
    <w:p w:rsidR="00D84B52" w:rsidRPr="00A50F88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F88">
        <w:rPr>
          <w:color w:val="000000"/>
          <w:sz w:val="28"/>
          <w:szCs w:val="28"/>
        </w:rPr>
        <w:t xml:space="preserve">Постоянно проводить мониторинг финансового состояния дебиторов, с целью выявление неплатежеспособных предприятий, их финансовое состояние, так как малые предприятия особенно подвержены потерям безнадежного долга. Предприятию необходимо быть осмотрительным с фирмами которые находятся на рынке менее года, так они наиболее подвержены банкротству. </w:t>
      </w:r>
    </w:p>
    <w:p w:rsidR="00D84B52" w:rsidRDefault="00D84B52" w:rsidP="00D84B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z w:val="28"/>
          <w:szCs w:val="28"/>
        </w:rPr>
        <w:t>Управление кредиторской задолженностью - это установление таких договорных взаимоотношений с поставщиками, которые ставят сроки и размеры платежей предприятия последним в зависимость от поступления денежных средств от покупателей [</w:t>
      </w:r>
      <w:r>
        <w:rPr>
          <w:sz w:val="28"/>
          <w:szCs w:val="28"/>
        </w:rPr>
        <w:t>15</w:t>
      </w:r>
      <w:r w:rsidRPr="009555DA">
        <w:rPr>
          <w:sz w:val="28"/>
          <w:szCs w:val="28"/>
        </w:rPr>
        <w:t>].</w:t>
      </w:r>
    </w:p>
    <w:p w:rsidR="00D84B52" w:rsidRPr="001B2475" w:rsidRDefault="00D84B52" w:rsidP="00D84B52">
      <w:pPr>
        <w:spacing w:line="360" w:lineRule="auto"/>
        <w:ind w:firstLine="709"/>
        <w:jc w:val="both"/>
        <w:rPr>
          <w:sz w:val="28"/>
          <w:szCs w:val="28"/>
        </w:rPr>
      </w:pPr>
      <w:r w:rsidRPr="001B2475">
        <w:rPr>
          <w:color w:val="000000"/>
          <w:sz w:val="28"/>
          <w:szCs w:val="28"/>
          <w:highlight w:val="white"/>
        </w:rPr>
        <w:t>Высокая кредиторская задолженность делает организацию более зависимой от кредиторов и ухудшается финансовая устойчивость.</w:t>
      </w:r>
    </w:p>
    <w:p w:rsidR="00D84B52" w:rsidRDefault="00D84B52" w:rsidP="00D84B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z w:val="28"/>
          <w:szCs w:val="28"/>
        </w:rPr>
        <w:t>Управление кредиторской задолженностью носит дифференцированный характер, определяемый ее видами. Основными видами кредиторской задолженности, являющимися объектами управления на предприятии является [27]</w:t>
      </w:r>
      <w:r>
        <w:rPr>
          <w:sz w:val="28"/>
          <w:szCs w:val="28"/>
        </w:rPr>
        <w:t>.</w:t>
      </w:r>
    </w:p>
    <w:p w:rsidR="00D84B52" w:rsidRPr="000C2FB2" w:rsidRDefault="00D84B52" w:rsidP="00D84B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z w:val="28"/>
          <w:szCs w:val="28"/>
        </w:rPr>
        <w:t xml:space="preserve">Основная цель управления кредиторской задолженностью - обеспечение своевременного начисления и выплаты средств, входящих в ее состав. Поэтому с позиции стратегического развития своевременная выплата средств, </w:t>
      </w:r>
      <w:r w:rsidRPr="009555DA">
        <w:rPr>
          <w:spacing w:val="-1"/>
          <w:sz w:val="28"/>
          <w:szCs w:val="28"/>
        </w:rPr>
        <w:t xml:space="preserve">начисленных в составе кредиторской задолженности, приносит </w:t>
      </w:r>
      <w:r w:rsidRPr="009555DA">
        <w:rPr>
          <w:spacing w:val="-1"/>
          <w:sz w:val="28"/>
          <w:szCs w:val="28"/>
        </w:rPr>
        <w:lastRenderedPageBreak/>
        <w:t xml:space="preserve">предприятию </w:t>
      </w:r>
      <w:r w:rsidRPr="009555DA">
        <w:rPr>
          <w:sz w:val="28"/>
          <w:szCs w:val="28"/>
        </w:rPr>
        <w:t xml:space="preserve">большие экономические преимущества, чем сознательная </w:t>
      </w:r>
      <w:r w:rsidRPr="00020CF6">
        <w:rPr>
          <w:sz w:val="28"/>
          <w:szCs w:val="28"/>
        </w:rPr>
        <w:t>задержка этих выплат [19].</w:t>
      </w:r>
    </w:p>
    <w:p w:rsidR="00596260" w:rsidRDefault="0059626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контроля кредиторской задолженности на предприятии отражена на рисунке 4</w:t>
      </w:r>
    </w:p>
    <w:p w:rsidR="00596260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169" style="position:absolute;left:0;text-align:left;margin-left:100.2pt;margin-top:3.75pt;width:293.25pt;height:30pt;z-index:251730944">
            <v:textbox>
              <w:txbxContent>
                <w:p w:rsidR="0088119E" w:rsidRPr="00596260" w:rsidRDefault="0088119E" w:rsidP="00596260">
                  <w:pPr>
                    <w:jc w:val="center"/>
                  </w:pPr>
                  <w:r w:rsidRPr="00596260">
                    <w:rPr>
                      <w:color w:val="000000"/>
                    </w:rPr>
                    <w:t>Контроль кредиторской задолженности</w:t>
                  </w:r>
                </w:p>
              </w:txbxContent>
            </v:textbox>
          </v:rect>
        </w:pict>
      </w:r>
    </w:p>
    <w:p w:rsidR="00596260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71" type="#_x0000_t32" style="position:absolute;left:0;text-align:left;margin-left:242.7pt;margin-top:9.6pt;width:.75pt;height:18pt;z-index:251732992" o:connectortype="straight">
            <v:stroke endarrow="block"/>
          </v:shape>
        </w:pict>
      </w:r>
    </w:p>
    <w:p w:rsidR="00596260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170" style="position:absolute;left:0;text-align:left;margin-left:4.95pt;margin-top:3.45pt;width:451.5pt;height:27.75pt;z-index:251731968">
            <v:textbox>
              <w:txbxContent>
                <w:p w:rsidR="0088119E" w:rsidRPr="00ED71DC" w:rsidRDefault="0088119E" w:rsidP="00596260">
                  <w:pPr>
                    <w:jc w:val="center"/>
                  </w:pPr>
                  <w:r>
                    <w:rPr>
                      <w:color w:val="000000"/>
                    </w:rPr>
                    <w:t>Инвентаризация</w:t>
                  </w:r>
                  <w:r w:rsidRPr="00ED71DC">
                    <w:rPr>
                      <w:color w:val="000000"/>
                    </w:rPr>
                    <w:t xml:space="preserve"> </w:t>
                  </w:r>
                  <w:r w:rsidRPr="00596260">
                    <w:rPr>
                      <w:color w:val="000000"/>
                    </w:rPr>
                    <w:t>кредиторской</w:t>
                  </w:r>
                  <w:r w:rsidRPr="00ED71DC">
                    <w:rPr>
                      <w:color w:val="000000"/>
                    </w:rPr>
                    <w:t xml:space="preserve"> задолженност</w:t>
                  </w:r>
                  <w:r>
                    <w:rPr>
                      <w:color w:val="000000"/>
                    </w:rPr>
                    <w:t>и</w:t>
                  </w:r>
                </w:p>
              </w:txbxContent>
            </v:textbox>
          </v:rect>
        </w:pict>
      </w:r>
    </w:p>
    <w:p w:rsidR="00596260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73" type="#_x0000_t32" style="position:absolute;left:0;text-align:left;margin-left:243.45pt;margin-top:7.05pt;width:0;height:13.5pt;z-index:25173504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172" style="position:absolute;left:0;text-align:left;margin-left:.45pt;margin-top:20.55pt;width:462.75pt;height:24.75pt;z-index:251734016">
            <v:textbox>
              <w:txbxContent>
                <w:p w:rsidR="0088119E" w:rsidRPr="00596260" w:rsidRDefault="0088119E" w:rsidP="00596260">
                  <w:pPr>
                    <w:jc w:val="center"/>
                  </w:pPr>
                  <w:r>
                    <w:t>Анализ финансовых обязательств по срокам погашения относительно отчетной даты</w:t>
                  </w:r>
                </w:p>
              </w:txbxContent>
            </v:textbox>
          </v:rect>
        </w:pict>
      </w:r>
    </w:p>
    <w:p w:rsidR="00596260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75" type="#_x0000_t32" style="position:absolute;left:0;text-align:left;margin-left:243.45pt;margin-top:21.15pt;width:0;height:19.5pt;z-index:251737088" o:connectortype="straight">
            <v:stroke endarrow="block"/>
          </v:shape>
        </w:pict>
      </w:r>
    </w:p>
    <w:p w:rsidR="00596260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174" style="position:absolute;left:0;text-align:left;margin-left:.45pt;margin-top:16.5pt;width:466.5pt;height:102.75pt;z-index:251736064">
            <v:textbox>
              <w:txbxContent>
                <w:p w:rsidR="0088119E" w:rsidRPr="00596260" w:rsidRDefault="0088119E" w:rsidP="00596260">
                  <w:r w:rsidRPr="00596260">
                    <w:t>Соблюдение сбалансированности активов и обязательств:</w:t>
                  </w:r>
                </w:p>
                <w:p w:rsidR="0088119E" w:rsidRPr="00596260" w:rsidRDefault="0088119E" w:rsidP="0059626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 объему (превышение кредиторской задолженности над дебиторской позволяет предприятию развиваться ускоренными темпами);</w:t>
                  </w:r>
                </w:p>
                <w:p w:rsidR="0088119E" w:rsidRPr="00596260" w:rsidRDefault="0088119E" w:rsidP="0059626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 стоимости (превышение ставки размещения над ставкой привлечения приносит доход);</w:t>
                  </w:r>
                </w:p>
                <w:p w:rsidR="0088119E" w:rsidRPr="00596260" w:rsidRDefault="0088119E" w:rsidP="0059626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 срокам (согласованность активов и пассивов обеспечивает исполнение обязательств в любой интервал времени).</w:t>
                  </w:r>
                </w:p>
                <w:p w:rsidR="0088119E" w:rsidRDefault="0088119E" w:rsidP="00596260">
                  <w:pPr>
                    <w:jc w:val="center"/>
                  </w:pPr>
                </w:p>
                <w:p w:rsidR="0088119E" w:rsidRPr="00596260" w:rsidRDefault="0088119E" w:rsidP="00596260">
                  <w:pPr>
                    <w:jc w:val="center"/>
                  </w:pPr>
                </w:p>
              </w:txbxContent>
            </v:textbox>
          </v:rect>
        </w:pict>
      </w:r>
    </w:p>
    <w:p w:rsidR="00596260" w:rsidRDefault="0059626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260" w:rsidRDefault="0059626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260" w:rsidRDefault="0059626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260" w:rsidRDefault="0059626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260" w:rsidRDefault="0059626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260" w:rsidRDefault="0059626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 Организация контроля кредиторской задолженности на предприятии</w:t>
      </w:r>
    </w:p>
    <w:p w:rsidR="00596260" w:rsidRDefault="0059626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4B52" w:rsidRPr="00020CF6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CF6">
        <w:rPr>
          <w:color w:val="000000"/>
          <w:sz w:val="28"/>
          <w:szCs w:val="28"/>
        </w:rPr>
        <w:t>Значение финансового плана на предприятиях заключается в том, что он:</w:t>
      </w:r>
    </w:p>
    <w:p w:rsidR="00D84B52" w:rsidRPr="00020CF6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CF6">
        <w:rPr>
          <w:color w:val="000000"/>
          <w:sz w:val="28"/>
          <w:szCs w:val="28"/>
        </w:rPr>
        <w:t>•</w:t>
      </w:r>
      <w:r w:rsidRPr="00020CF6">
        <w:rPr>
          <w:color w:val="000000"/>
          <w:sz w:val="28"/>
          <w:szCs w:val="28"/>
        </w:rPr>
        <w:tab/>
        <w:t>содержит ориентиры, в соответствии с которыми предприятие будет действовать;</w:t>
      </w:r>
    </w:p>
    <w:p w:rsidR="00D84B52" w:rsidRPr="00020CF6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CF6">
        <w:rPr>
          <w:color w:val="000000"/>
          <w:sz w:val="28"/>
          <w:szCs w:val="28"/>
        </w:rPr>
        <w:t>•</w:t>
      </w:r>
      <w:r w:rsidRPr="00020CF6">
        <w:rPr>
          <w:color w:val="000000"/>
          <w:sz w:val="28"/>
          <w:szCs w:val="28"/>
        </w:rPr>
        <w:tab/>
        <w:t>дает возможность определить жизнеспособность проекта в условиях конкуренции;</w:t>
      </w:r>
    </w:p>
    <w:p w:rsidR="00D84B52" w:rsidRPr="00020CF6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CF6">
        <w:rPr>
          <w:color w:val="000000"/>
          <w:sz w:val="28"/>
          <w:szCs w:val="28"/>
        </w:rPr>
        <w:t>•</w:t>
      </w:r>
      <w:r w:rsidRPr="00020CF6">
        <w:rPr>
          <w:color w:val="000000"/>
          <w:sz w:val="28"/>
          <w:szCs w:val="28"/>
        </w:rPr>
        <w:tab/>
        <w:t>служит важным инструментом получения финансовой поддержки от внешних инвесторов.</w:t>
      </w:r>
    </w:p>
    <w:p w:rsidR="00D84B52" w:rsidRPr="00020CF6" w:rsidRDefault="00D84B52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CF6">
        <w:rPr>
          <w:color w:val="000000"/>
          <w:sz w:val="28"/>
          <w:szCs w:val="28"/>
        </w:rPr>
        <w:t>Планирование – естественная и составная часть менеджмента. Его можно определить как умение предвидеть цели организации, результаты ее деятельности и ресурсы, необходимые для достижения определенных целей [11, с.31].</w:t>
      </w:r>
    </w:p>
    <w:p w:rsidR="00596260" w:rsidRDefault="0059626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260">
        <w:rPr>
          <w:sz w:val="28"/>
          <w:szCs w:val="28"/>
        </w:rPr>
        <w:lastRenderedPageBreak/>
        <w:t>Основные особенности работы с дебиторской и кредиторской задолженностью</w:t>
      </w:r>
      <w:r>
        <w:rPr>
          <w:sz w:val="28"/>
          <w:szCs w:val="28"/>
        </w:rPr>
        <w:t xml:space="preserve"> отражены на рис</w:t>
      </w:r>
      <w:r w:rsidR="00DE0CF9">
        <w:rPr>
          <w:sz w:val="28"/>
          <w:szCs w:val="28"/>
        </w:rPr>
        <w:t>у</w:t>
      </w:r>
      <w:r>
        <w:rPr>
          <w:sz w:val="28"/>
          <w:szCs w:val="28"/>
        </w:rPr>
        <w:t>нке 5</w:t>
      </w:r>
      <w:r w:rsidR="00DE0CF9">
        <w:rPr>
          <w:sz w:val="28"/>
          <w:szCs w:val="28"/>
        </w:rPr>
        <w:t xml:space="preserve"> и 6</w:t>
      </w:r>
      <w:r>
        <w:rPr>
          <w:sz w:val="28"/>
          <w:szCs w:val="28"/>
        </w:rPr>
        <w:t>.</w: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6" style="position:absolute;left:0;text-align:left;margin-left:136.95pt;margin-top:7.95pt;width:185.25pt;height:25.5pt;z-index:251738112">
            <v:textbox>
              <w:txbxContent>
                <w:p w:rsidR="0088119E" w:rsidRDefault="0088119E">
                  <w:r>
                    <w:t>Дебиторская задолженность</w:t>
                  </w:r>
                </w:p>
              </w:txbxContent>
            </v:textbox>
          </v:rect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6" type="#_x0000_t32" style="position:absolute;left:0;text-align:left;margin-left:225.45pt;margin-top:9.3pt;width:0;height:9pt;z-index:251758592" o:connectortype="straight"/>
        </w:pict>
      </w:r>
      <w:r>
        <w:rPr>
          <w:noProof/>
          <w:sz w:val="28"/>
          <w:szCs w:val="28"/>
        </w:rPr>
        <w:pict>
          <v:shape id="_x0000_s1195" type="#_x0000_t32" style="position:absolute;left:0;text-align:left;margin-left:356.7pt;margin-top:18.3pt;width:0;height:6.75pt;z-index:251757568" o:connectortype="straight"/>
        </w:pict>
      </w:r>
      <w:r>
        <w:rPr>
          <w:noProof/>
          <w:sz w:val="28"/>
          <w:szCs w:val="28"/>
        </w:rPr>
        <w:pict>
          <v:shape id="_x0000_s1194" type="#_x0000_t32" style="position:absolute;left:0;text-align:left;margin-left:79.2pt;margin-top:18.3pt;width:0;height:6.75pt;z-index:251756544" o:connectortype="straight"/>
        </w:pict>
      </w:r>
      <w:r>
        <w:rPr>
          <w:noProof/>
          <w:sz w:val="28"/>
          <w:szCs w:val="28"/>
        </w:rPr>
        <w:pict>
          <v:shape id="_x0000_s1193" type="#_x0000_t32" style="position:absolute;left:0;text-align:left;margin-left:79.2pt;margin-top:18.3pt;width:277.5pt;height:0;z-index:251755520" o:connectortype="straight"/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8" style="position:absolute;left:0;text-align:left;margin-left:308.7pt;margin-top:.9pt;width:145.5pt;height:25.5pt;z-index:251740160">
            <v:textbox>
              <w:txbxContent>
                <w:p w:rsidR="0088119E" w:rsidRPr="00DE0CF9" w:rsidRDefault="0088119E" w:rsidP="00DE0CF9">
                  <w:r>
                    <w:t>Проявление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7" style="position:absolute;left:0;text-align:left;margin-left:-7.05pt;margin-top:.9pt;width:132pt;height:25.5pt;z-index:251739136">
            <v:textbox>
              <w:txbxContent>
                <w:p w:rsidR="0088119E" w:rsidRDefault="0088119E" w:rsidP="00DE0CF9">
                  <w:r>
                    <w:t>Особенности</w:t>
                  </w:r>
                </w:p>
              </w:txbxContent>
            </v:textbox>
          </v:rect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4" type="#_x0000_t32" style="position:absolute;left:0;text-align:left;margin-left:454.2pt;margin-top:2.25pt;width:.75pt;height:267.75pt;z-index:251766784" o:connectortype="straight"/>
        </w:pict>
      </w:r>
      <w:r>
        <w:rPr>
          <w:noProof/>
          <w:sz w:val="28"/>
          <w:szCs w:val="28"/>
        </w:rPr>
        <w:pict>
          <v:shape id="_x0000_s1197" type="#_x0000_t32" style="position:absolute;left:0;text-align:left;margin-left:-7.05pt;margin-top:2.25pt;width:0;height:267.75pt;z-index:251759616" o:connectortype="straight"/>
        </w:pict>
      </w:r>
      <w:r>
        <w:rPr>
          <w:noProof/>
          <w:sz w:val="28"/>
          <w:szCs w:val="28"/>
        </w:rPr>
        <w:pict>
          <v:rect id="_x0000_s1185" style="position:absolute;left:0;text-align:left;margin-left:238.2pt;margin-top:14.25pt;width:202.5pt;height:40.5pt;z-index:251747328">
            <v:textbox>
              <w:txbxContent>
                <w:p w:rsidR="0088119E" w:rsidRPr="00DE0CF9" w:rsidRDefault="0088119E" w:rsidP="00DE0CF9">
                  <w:r>
                    <w:t>На основе временной стоимости денег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9" style="position:absolute;left:0;text-align:left;margin-left:4.95pt;margin-top:14.25pt;width:204pt;height:40.5pt;z-index:251741184">
            <v:textbox>
              <w:txbxContent>
                <w:p w:rsidR="0088119E" w:rsidRPr="00DE0CF9" w:rsidRDefault="0088119E" w:rsidP="00DE0CF9">
                  <w:r>
                    <w:t>Принципы политики по управлению дебиторской задолженностью</w:t>
                  </w:r>
                </w:p>
              </w:txbxContent>
            </v:textbox>
          </v:rect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1" type="#_x0000_t32" style="position:absolute;left:0;text-align:left;margin-left:208.95pt;margin-top:11.9pt;width:29.25pt;height:0;z-index:2517739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5" type="#_x0000_t32" style="position:absolute;left:0;text-align:left;margin-left:440.7pt;margin-top:11.9pt;width:13.5pt;height:0;flip:x;z-index:251767808" o:connectortype="straight"/>
        </w:pict>
      </w:r>
      <w:r>
        <w:rPr>
          <w:noProof/>
          <w:sz w:val="28"/>
          <w:szCs w:val="28"/>
        </w:rPr>
        <w:pict>
          <v:shape id="_x0000_s1198" type="#_x0000_t32" style="position:absolute;left:0;text-align:left;margin-left:-7.05pt;margin-top:11.9pt;width:12pt;height:0;z-index:251760640" o:connectortype="straight"/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6" style="position:absolute;left:0;text-align:left;margin-left:234.45pt;margin-top:23.75pt;width:206.25pt;height:29.25pt;z-index:251748352">
            <v:textbox>
              <w:txbxContent>
                <w:p w:rsidR="0088119E" w:rsidRPr="00DE0CF9" w:rsidRDefault="0088119E" w:rsidP="00DE0CF9">
                  <w:r>
                    <w:t>Финансовая отчетность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0" style="position:absolute;left:0;text-align:left;margin-left:4.95pt;margin-top:23.75pt;width:204pt;height:39pt;z-index:251742208">
            <v:textbox>
              <w:txbxContent>
                <w:p w:rsidR="0088119E" w:rsidRPr="00DE0CF9" w:rsidRDefault="0088119E" w:rsidP="00DE0CF9">
                  <w:r>
                    <w:t>Источник для оценки кредитоспособности дебиторов</w:t>
                  </w:r>
                </w:p>
              </w:txbxContent>
            </v:textbox>
          </v:rect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2" type="#_x0000_t32" style="position:absolute;left:0;text-align:left;margin-left:208.95pt;margin-top:16.1pt;width:29.25pt;height:0;z-index:2517749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6" type="#_x0000_t32" style="position:absolute;left:0;text-align:left;margin-left:440.7pt;margin-top:16.1pt;width:14.25pt;height:.75pt;flip:x;z-index:251768832" o:connectortype="straight"/>
        </w:pict>
      </w:r>
      <w:r>
        <w:rPr>
          <w:noProof/>
          <w:sz w:val="28"/>
          <w:szCs w:val="28"/>
        </w:rPr>
        <w:pict>
          <v:shape id="_x0000_s1199" type="#_x0000_t32" style="position:absolute;left:0;text-align:left;margin-left:-7.05pt;margin-top:20.6pt;width:12pt;height:0;z-index:251761664" o:connectortype="straight"/>
        </w:pict>
      </w:r>
    </w:p>
    <w:p w:rsidR="00DE0CF9" w:rsidRDefault="00DE0CF9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7" type="#_x0000_t32" style="position:absolute;left:0;text-align:left;margin-left:440.7pt;margin-top:15.8pt;width:13.5pt;height:.75pt;flip:x;z-index:251769856" o:connectortype="straight"/>
        </w:pict>
      </w:r>
      <w:r>
        <w:rPr>
          <w:noProof/>
          <w:sz w:val="28"/>
          <w:szCs w:val="28"/>
        </w:rPr>
        <w:pict>
          <v:rect id="_x0000_s1187" style="position:absolute;left:0;text-align:left;margin-left:234.45pt;margin-top:2.3pt;width:206.25pt;height:27.75pt;z-index:251749376">
            <v:textbox>
              <w:txbxContent>
                <w:p w:rsidR="0088119E" w:rsidRPr="00DE0CF9" w:rsidRDefault="0088119E" w:rsidP="00DE0CF9">
                  <w:r>
                    <w:t>Стабильный уровень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1" style="position:absolute;left:0;text-align:left;margin-left:4.95pt;margin-top:2.3pt;width:204pt;height:48.75pt;z-index:251743232">
            <v:textbox>
              <w:txbxContent>
                <w:p w:rsidR="0088119E" w:rsidRPr="00DE0CF9" w:rsidRDefault="0088119E" w:rsidP="00DE0CF9">
                  <w:r>
                    <w:t>Тенденции в изменении доли дебиторской задолженности в активах</w:t>
                  </w:r>
                </w:p>
              </w:txbxContent>
            </v:textbox>
          </v:rect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3" type="#_x0000_t32" style="position:absolute;left:0;text-align:left;margin-left:208.95pt;margin-top:-.1pt;width:25.5pt;height:0;z-index:2517760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0" type="#_x0000_t32" style="position:absolute;left:0;text-align:left;margin-left:-7.05pt;margin-top:-.1pt;width:12pt;height:.75pt;z-index:251762688" o:connectortype="straight"/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8" style="position:absolute;left:0;text-align:left;margin-left:233.7pt;margin-top:10.25pt;width:207pt;height:33.75pt;z-index:251750400">
            <v:textbox>
              <w:txbxContent>
                <w:p w:rsidR="0088119E" w:rsidRPr="00DE0CF9" w:rsidRDefault="0088119E" w:rsidP="00DE0CF9">
                  <w:r>
                    <w:t>Традиционные (деньги, работы и услуги)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2" style="position:absolute;left:0;text-align:left;margin-left:4.95pt;margin-top:10.25pt;width:204pt;height:33.75pt;z-index:251744256">
            <v:textbox>
              <w:txbxContent>
                <w:p w:rsidR="0088119E" w:rsidRPr="00DE0CF9" w:rsidRDefault="0088119E" w:rsidP="00DE0C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C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погашения дебиторской задолженности</w:t>
                  </w:r>
                </w:p>
                <w:p w:rsidR="0088119E" w:rsidRPr="00DE0CF9" w:rsidRDefault="0088119E" w:rsidP="00DE0CF9"/>
              </w:txbxContent>
            </v:textbox>
          </v:rect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4" type="#_x0000_t32" style="position:absolute;left:0;text-align:left;margin-left:208.95pt;margin-top:3.35pt;width:25.5pt;height:0;z-index:2517770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8" type="#_x0000_t32" style="position:absolute;left:0;text-align:left;margin-left:440.7pt;margin-top:3.35pt;width:13.5pt;height:.75pt;flip:x;z-index:251770880" o:connectortype="straight"/>
        </w:pict>
      </w:r>
      <w:r>
        <w:rPr>
          <w:noProof/>
          <w:sz w:val="28"/>
          <w:szCs w:val="28"/>
        </w:rPr>
        <w:pict>
          <v:shape id="_x0000_s1201" type="#_x0000_t32" style="position:absolute;left:0;text-align:left;margin-left:-7.05pt;margin-top:3.35pt;width:16.5pt;height:.75pt;z-index:251763712" o:connectortype="straight"/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9" type="#_x0000_t32" style="position:absolute;left:0;text-align:left;margin-left:440.7pt;margin-top:19.7pt;width:14.25pt;height:3.75pt;flip:x;z-index:251771904" o:connectortype="straight"/>
        </w:pict>
      </w:r>
      <w:r>
        <w:rPr>
          <w:noProof/>
          <w:sz w:val="28"/>
          <w:szCs w:val="28"/>
        </w:rPr>
        <w:pict>
          <v:shape id="_x0000_s1202" type="#_x0000_t32" style="position:absolute;left:0;text-align:left;margin-left:-7.05pt;margin-top:23.45pt;width:12pt;height:.75pt;flip:y;z-index:251764736" o:connectortype="straight"/>
        </w:pict>
      </w:r>
      <w:r>
        <w:rPr>
          <w:noProof/>
          <w:sz w:val="28"/>
          <w:szCs w:val="28"/>
        </w:rPr>
        <w:pict>
          <v:rect id="_x0000_s1189" style="position:absolute;left:0;text-align:left;margin-left:233.7pt;margin-top:7.7pt;width:207pt;height:33.75pt;z-index:251751424">
            <v:textbox>
              <w:txbxContent>
                <w:p w:rsidR="0088119E" w:rsidRPr="00DE0CF9" w:rsidRDefault="0088119E" w:rsidP="00DE0CF9">
                  <w:r>
                    <w:t>Банк с лучшими комиссионными услугами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3" style="position:absolute;left:0;text-align:left;margin-left:4.95pt;margin-top:7.7pt;width:204pt;height:33.75pt;z-index:251745280">
            <v:textbox>
              <w:txbxContent>
                <w:p w:rsidR="0088119E" w:rsidRPr="00DE0CF9" w:rsidRDefault="0088119E" w:rsidP="00DE0CF9">
                  <w:r>
                    <w:t>Преимущественное место хранения денег</w:t>
                  </w:r>
                </w:p>
              </w:txbxContent>
            </v:textbox>
          </v:rect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5" type="#_x0000_t32" style="position:absolute;left:0;text-align:left;margin-left:208.95pt;margin-top:.05pt;width:24.75pt;height:0;z-index:2517780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90" style="position:absolute;left:0;text-align:left;margin-left:233.7pt;margin-top:23.3pt;width:207pt;height:33.75pt;z-index:251752448">
            <v:textbox>
              <w:txbxContent>
                <w:p w:rsidR="0088119E" w:rsidRPr="00DE0CF9" w:rsidRDefault="0088119E" w:rsidP="00DE0CF9">
                  <w:r>
                    <w:t>Недобросовестность дебитора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4" style="position:absolute;left:0;text-align:left;margin-left:4.95pt;margin-top:23.3pt;width:204pt;height:33.75pt;z-index:251746304">
            <v:textbox>
              <w:txbxContent>
                <w:p w:rsidR="0088119E" w:rsidRPr="00DE0CF9" w:rsidRDefault="0088119E" w:rsidP="00DE0CF9">
                  <w:r>
                    <w:t>Риски</w:t>
                  </w:r>
                </w:p>
              </w:txbxContent>
            </v:textbox>
          </v:rect>
        </w:pict>
      </w:r>
    </w:p>
    <w:p w:rsidR="00DE0CF9" w:rsidRDefault="0009222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6" type="#_x0000_t32" style="position:absolute;left:0;text-align:left;margin-left:208.95pt;margin-top:14.9pt;width:24.75pt;height:.75pt;flip:y;z-index:2517790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10" type="#_x0000_t32" style="position:absolute;left:0;text-align:left;margin-left:440.7pt;margin-top:4.4pt;width:13.5pt;height:0;flip:x;z-index:251772928" o:connectortype="straight"/>
        </w:pict>
      </w:r>
      <w:r>
        <w:rPr>
          <w:noProof/>
          <w:sz w:val="28"/>
          <w:szCs w:val="28"/>
        </w:rPr>
        <w:pict>
          <v:shape id="_x0000_s1203" type="#_x0000_t32" style="position:absolute;left:0;text-align:left;margin-left:-7.05pt;margin-top:4.4pt;width:12pt;height:0;z-index:251765760" o:connectortype="straight"/>
        </w:pict>
      </w:r>
    </w:p>
    <w:p w:rsidR="00DE0CF9" w:rsidRDefault="00DE0CF9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0CF9" w:rsidRDefault="00DE0CF9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5 - </w:t>
      </w:r>
      <w:r w:rsidRPr="00596260">
        <w:rPr>
          <w:sz w:val="28"/>
          <w:szCs w:val="28"/>
        </w:rPr>
        <w:t>Основные особенности работы с дебиторской</w:t>
      </w:r>
      <w:r w:rsidRPr="00DE0CF9">
        <w:rPr>
          <w:sz w:val="28"/>
          <w:szCs w:val="28"/>
        </w:rPr>
        <w:t xml:space="preserve"> </w:t>
      </w:r>
      <w:r w:rsidRPr="00596260">
        <w:rPr>
          <w:sz w:val="28"/>
          <w:szCs w:val="28"/>
        </w:rPr>
        <w:t>задолженностью</w:t>
      </w:r>
    </w:p>
    <w:p w:rsidR="00FB3C37" w:rsidRDefault="00FB3C37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3C37" w:rsidRPr="006D3255" w:rsidRDefault="00FB3C37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255">
        <w:rPr>
          <w:color w:val="000000"/>
          <w:sz w:val="28"/>
          <w:szCs w:val="28"/>
        </w:rPr>
        <w:t>На предприятии необходимо вести контроль за текущим состоянием дебиторской задолженности, производственными запасами, денежными средствами и др. Оборотные активы необходимо поддерживать на минимальном уровне, но достаточном для ведения деятельности</w:t>
      </w:r>
    </w:p>
    <w:p w:rsidR="00FB3C37" w:rsidRPr="009555DA" w:rsidRDefault="00FB3C37" w:rsidP="00FB3C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55DA">
        <w:rPr>
          <w:spacing w:val="-1"/>
          <w:sz w:val="28"/>
          <w:szCs w:val="28"/>
        </w:rPr>
        <w:t xml:space="preserve">Основной целью управления кредиторской задолженностью предприятия </w:t>
      </w:r>
      <w:r w:rsidRPr="009555DA">
        <w:rPr>
          <w:sz w:val="28"/>
          <w:szCs w:val="28"/>
        </w:rPr>
        <w:t>является обеспечение своевременного начисления и выплаты средств, входящих в ее состав [25].</w:t>
      </w:r>
    </w:p>
    <w:p w:rsidR="00FB3C37" w:rsidRDefault="00FB3C37" w:rsidP="00FB3C3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Кредиторской и дебиторской задолженностью необходимо управлять на всех этапах ведения хозяйственной деятельности, начиная от проведения преддоговорных процедур до исполнения договорных операций.</w:t>
      </w:r>
    </w:p>
    <w:p w:rsidR="00FB3C37" w:rsidRDefault="00FB3C37" w:rsidP="00FB3C37">
      <w:pPr>
        <w:spacing w:line="360" w:lineRule="auto"/>
        <w:ind w:firstLine="709"/>
        <w:jc w:val="both"/>
        <w:rPr>
          <w:rFonts w:cs="Times New Roman CYR"/>
          <w:noProof/>
          <w:sz w:val="28"/>
          <w:szCs w:val="28"/>
        </w:rPr>
      </w:pPr>
      <w:r>
        <w:rPr>
          <w:rFonts w:cs="Times New Roman CYR"/>
          <w:noProof/>
          <w:sz w:val="28"/>
          <w:szCs w:val="28"/>
        </w:rPr>
        <w:t>Управление движением кредиторской задолженности - это установление таких договорных взаимоотношений с поставщиками, которые ставят сроки и размеры платежей предприятия последним в зависимость от поступления денежных средств от покупателей. Речь идет об одновременном управлении движением как дебиторской, так и кредиторской задолженности. Осуществление такого управления предполагает наличие информации о состоянии дебиторской и кредиторской задолженности и их оборачиваемости. Поэтому в качестве исходных данных для такой оценки должны быть приняты долги, относящиеся именно к этому периоду. Иными словами, из балансовых остатков дебиторской и кредиторской задолженности надо исключать долгосрочную и просроченную, т. е. те элементы долгов, превращение которых в денежные средства относятся к другим временным периодам. Оставшаяся после этого часть дебиторской и кредиторской задолженности есть основа для оценки периодичности поступления долгов покупателей, достаточного погашения кредиторской задолженности, а также балансовых остатков дебиторской и кредиторской задолженности на конец периода при условии их оборачиваемости в соответствии с договорными условиями или установленным порядком расчетов. Все это позволяет ответить на вопрос, обеспечивают ли договорные условия расчетов с покупателями и поставщиками потребность предприятия в денежных средствах и достаточный уровень его платежеспособности.</w:t>
      </w:r>
    </w:p>
    <w:p w:rsidR="00FB3C37" w:rsidRDefault="00FB3C37" w:rsidP="00FB3C37">
      <w:pPr>
        <w:spacing w:line="360" w:lineRule="auto"/>
        <w:ind w:firstLine="709"/>
        <w:jc w:val="both"/>
        <w:rPr>
          <w:rFonts w:cs="Times New Roman CYR"/>
          <w:noProof/>
          <w:sz w:val="28"/>
          <w:szCs w:val="28"/>
        </w:rPr>
      </w:pPr>
      <w:r>
        <w:rPr>
          <w:rFonts w:cs="Times New Roman CYR"/>
          <w:noProof/>
          <w:sz w:val="28"/>
          <w:szCs w:val="28"/>
        </w:rPr>
        <w:t xml:space="preserve">При оценке платежеспособности потенциального покупателя следует учитывать его финансовую устойчивость и имущественное обеспечение. Следует оценивать возможные потери по безнадежным долгам, если компания продает товары многим покупателям, длительное время не меняя кредитную политику. </w:t>
      </w:r>
    </w:p>
    <w:p w:rsidR="00FB3C37" w:rsidRDefault="00FB3C37" w:rsidP="00FB3C37">
      <w:pPr>
        <w:spacing w:line="360" w:lineRule="auto"/>
        <w:ind w:firstLine="709"/>
        <w:jc w:val="both"/>
        <w:rPr>
          <w:rFonts w:cs="Times New Roman CYR"/>
          <w:noProof/>
          <w:sz w:val="28"/>
          <w:szCs w:val="28"/>
        </w:rPr>
      </w:pPr>
      <w:r>
        <w:rPr>
          <w:rFonts w:cs="Times New Roman CYR"/>
          <w:noProof/>
          <w:sz w:val="28"/>
          <w:szCs w:val="28"/>
        </w:rPr>
        <w:lastRenderedPageBreak/>
        <w:t xml:space="preserve">Процесс оценки покупателя. Перед предоставлением кредита необходимо тщательно анализировать финансовые отчеты покупателя и получать рейтинговую информацию от финансовых консультативных фирм. </w:t>
      </w:r>
    </w:p>
    <w:p w:rsidR="00FB3C37" w:rsidRPr="00D84B52" w:rsidRDefault="00FB3C37" w:rsidP="00FB3C37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cs="Times New Roman CYR"/>
          <w:noProof/>
          <w:sz w:val="28"/>
          <w:szCs w:val="28"/>
        </w:rPr>
        <w:t xml:space="preserve">В целом управление дебиторской задолженностью включает: анализ дебиторов; анализ реальной стоимости существующей дебиторской задолженности; контроль за соотношением дебиторской и кредиторской задолженности; </w:t>
      </w:r>
      <w:r w:rsidRPr="001A20BD">
        <w:rPr>
          <w:noProof/>
          <w:sz w:val="28"/>
          <w:szCs w:val="28"/>
        </w:rPr>
        <w:t xml:space="preserve">разработку политики авансовых расчетов и предоставления коммерческих кредитов; оценку и реализацию факторинга. </w:t>
      </w:r>
    </w:p>
    <w:p w:rsidR="00596260" w:rsidRPr="00596260" w:rsidRDefault="00596260" w:rsidP="00D84B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4B52" w:rsidRPr="001A20BD" w:rsidRDefault="00092220" w:rsidP="00D84B5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230" type="#_x0000_t32" style="position:absolute;left:0;text-align:left;margin-left:223.95pt;margin-top:16.05pt;width:0;height:9.75pt;z-index:251793408" o:connectortype="straight"/>
        </w:pict>
      </w:r>
      <w:r>
        <w:rPr>
          <w:noProof/>
          <w:sz w:val="28"/>
          <w:szCs w:val="28"/>
        </w:rPr>
        <w:pict>
          <v:rect id="_x0000_s1217" style="position:absolute;left:0;text-align:left;margin-left:128.7pt;margin-top:-9.45pt;width:185.25pt;height:25.5pt;z-index:251780096">
            <v:textbox>
              <w:txbxContent>
                <w:p w:rsidR="0088119E" w:rsidRDefault="0088119E" w:rsidP="00DE0CF9">
                  <w:r>
                    <w:t>Кредиторская задолженность</w:t>
                  </w:r>
                </w:p>
              </w:txbxContent>
            </v:textbox>
          </v:rect>
        </w:pict>
      </w: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shape id="_x0000_s1233" type="#_x0000_t32" style="position:absolute;left:0;text-align:left;margin-left:365.7pt;margin-top:1.65pt;width:0;height:10.5pt;z-index:251796480" o:connectortype="straight"/>
        </w:pict>
      </w:r>
      <w:r>
        <w:rPr>
          <w:noProof/>
          <w:color w:val="000000"/>
          <w:sz w:val="28"/>
          <w:szCs w:val="28"/>
        </w:rPr>
        <w:pict>
          <v:shape id="_x0000_s1232" type="#_x0000_t32" style="position:absolute;left:0;text-align:left;margin-left:92.7pt;margin-top:1.65pt;width:0;height:10.5pt;z-index:251795456" o:connectortype="straight"/>
        </w:pict>
      </w:r>
      <w:r>
        <w:rPr>
          <w:noProof/>
          <w:color w:val="000000"/>
          <w:sz w:val="28"/>
          <w:szCs w:val="28"/>
        </w:rPr>
        <w:pict>
          <v:shape id="_x0000_s1231" type="#_x0000_t32" style="position:absolute;left:0;text-align:left;margin-left:92.7pt;margin-top:1.65pt;width:273pt;height:0;z-index:251794432" o:connectortype="straight"/>
        </w:pict>
      </w:r>
      <w:r>
        <w:rPr>
          <w:noProof/>
          <w:color w:val="000000"/>
          <w:sz w:val="28"/>
          <w:szCs w:val="28"/>
        </w:rPr>
        <w:pict>
          <v:rect id="_x0000_s1219" style="position:absolute;left:0;text-align:left;margin-left:301.95pt;margin-top:12.15pt;width:145.5pt;height:25.5pt;z-index:251782144">
            <v:textbox>
              <w:txbxContent>
                <w:p w:rsidR="0088119E" w:rsidRPr="00DE0CF9" w:rsidRDefault="0088119E" w:rsidP="00DE0CF9">
                  <w:r>
                    <w:t>Проявление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218" style="position:absolute;left:0;text-align:left;margin-left:4.95pt;margin-top:12.15pt;width:132pt;height:25.5pt;z-index:251781120">
            <v:textbox>
              <w:txbxContent>
                <w:p w:rsidR="0088119E" w:rsidRDefault="0088119E" w:rsidP="00DE0CF9">
                  <w:r>
                    <w:t>Особенности</w:t>
                  </w:r>
                </w:p>
              </w:txbxContent>
            </v:textbox>
          </v:rect>
        </w:pict>
      </w:r>
    </w:p>
    <w:p w:rsidR="00DE0CF9" w:rsidRDefault="00DE0CF9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shape id="_x0000_s1235" type="#_x0000_t32" style="position:absolute;left:0;text-align:left;margin-left:447.45pt;margin-top:5.45pt;width:0;height:240pt;z-index:251798528" o:connectortype="straight"/>
        </w:pict>
      </w:r>
      <w:r>
        <w:rPr>
          <w:noProof/>
          <w:color w:val="000000"/>
          <w:sz w:val="28"/>
          <w:szCs w:val="28"/>
        </w:rPr>
        <w:pict>
          <v:shape id="_x0000_s1234" type="#_x0000_t32" style="position:absolute;left:0;text-align:left;margin-left:4.95pt;margin-top:5.45pt;width:0;height:240pt;z-index:251797504" o:connectortype="straight"/>
        </w:pict>
      </w: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rect id="_x0000_s1221" style="position:absolute;left:0;text-align:left;margin-left:223.95pt;margin-top:1.35pt;width:211.5pt;height:49.5pt;z-index:251784192">
            <v:textbox>
              <w:txbxContent>
                <w:p w:rsidR="0088119E" w:rsidRPr="008D171C" w:rsidRDefault="0088119E" w:rsidP="008D171C">
                  <w:r>
                    <w:t>Временная стоимость денег, финансовый рычаг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220" style="position:absolute;left:0;text-align:left;margin-left:16.95pt;margin-top:1.35pt;width:170.25pt;height:49.5pt;z-index:251783168">
            <v:textbox>
              <w:txbxContent>
                <w:p w:rsidR="0088119E" w:rsidRPr="008D171C" w:rsidRDefault="0088119E" w:rsidP="008D171C">
                  <w:r>
                    <w:t>Принципы политики по управлению кредиторской задолженностью</w:t>
                  </w:r>
                </w:p>
              </w:txbxContent>
            </v:textbox>
          </v:rect>
        </w:pict>
      </w: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shape id="_x0000_s1241" type="#_x0000_t32" style="position:absolute;left:0;text-align:left;margin-left:435.45pt;margin-top:6.25pt;width:12pt;height:0;flip:x;z-index:251804672" o:connectortype="straight"/>
        </w:pict>
      </w:r>
      <w:r>
        <w:rPr>
          <w:noProof/>
          <w:color w:val="000000"/>
          <w:sz w:val="28"/>
          <w:szCs w:val="28"/>
        </w:rPr>
        <w:pict>
          <v:shape id="_x0000_s1237" type="#_x0000_t32" style="position:absolute;left:0;text-align:left;margin-left:4.95pt;margin-top:5.5pt;width:12pt;height:.75pt;z-index:251800576" o:connectortype="straight"/>
        </w:pict>
      </w:r>
    </w:p>
    <w:p w:rsidR="00DE0CF9" w:rsidRDefault="00DE0CF9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rect id="_x0000_s1226" style="position:absolute;left:0;text-align:left;margin-left:223.95pt;margin-top:14.55pt;width:211.5pt;height:49.5pt;z-index:251789312">
            <v:textbox>
              <w:txbxContent>
                <w:p w:rsidR="0088119E" w:rsidRPr="008D171C" w:rsidRDefault="0088119E" w:rsidP="008D171C">
                  <w:r>
                    <w:t>Постоянное наращивание, без просрочек по оплате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222" style="position:absolute;left:0;text-align:left;margin-left:16.95pt;margin-top:14.55pt;width:170.25pt;height:49.5pt;z-index:251785216">
            <v:textbox>
              <w:txbxContent>
                <w:p w:rsidR="0088119E" w:rsidRPr="008D171C" w:rsidRDefault="0088119E" w:rsidP="008D171C">
                  <w:r>
                    <w:t>Тенденции в изменении доли кредиторской задолженности в валюте баланса</w:t>
                  </w:r>
                </w:p>
              </w:txbxContent>
            </v:textbox>
          </v:rect>
        </w:pict>
      </w:r>
    </w:p>
    <w:p w:rsidR="00DE0CF9" w:rsidRDefault="00DE0CF9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shape id="_x0000_s1242" type="#_x0000_t32" style="position:absolute;left:0;text-align:left;margin-left:435.45pt;margin-top:5.6pt;width:12pt;height:0;flip:x;z-index:251805696" o:connectortype="straight"/>
        </w:pict>
      </w:r>
      <w:r>
        <w:rPr>
          <w:noProof/>
          <w:color w:val="000000"/>
          <w:sz w:val="28"/>
          <w:szCs w:val="28"/>
        </w:rPr>
        <w:pict>
          <v:shape id="_x0000_s1238" type="#_x0000_t32" style="position:absolute;left:0;text-align:left;margin-left:4.95pt;margin-top:5.6pt;width:12pt;height:0;z-index:251801600" o:connectortype="straight"/>
        </w:pict>
      </w:r>
    </w:p>
    <w:p w:rsidR="00DE0CF9" w:rsidRDefault="00DE0CF9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rect id="_x0000_s1227" style="position:absolute;left:0;text-align:left;margin-left:223.95pt;margin-top:15.4pt;width:211.5pt;height:39.75pt;z-index:251790336">
            <v:textbox>
              <w:txbxContent>
                <w:p w:rsidR="0088119E" w:rsidRPr="008D171C" w:rsidRDefault="0088119E" w:rsidP="008D171C">
                  <w:r>
                    <w:t>Традиционные (деньги, работы и услуги)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223" style="position:absolute;left:0;text-align:left;margin-left:16.95pt;margin-top:15.4pt;width:170.25pt;height:39.75pt;z-index:251786240">
            <v:textbox>
              <w:txbxContent>
                <w:p w:rsidR="0088119E" w:rsidRPr="008D171C" w:rsidRDefault="0088119E" w:rsidP="008D171C">
                  <w:r>
                    <w:t>Способы погашения кредиторской задолженности</w:t>
                  </w:r>
                </w:p>
              </w:txbxContent>
            </v:textbox>
          </v:rect>
        </w:pict>
      </w: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shape id="_x0000_s1243" type="#_x0000_t32" style="position:absolute;left:0;text-align:left;margin-left:435.45pt;margin-top:12.8pt;width:12pt;height:.75pt;flip:x;z-index:251806720" o:connectortype="straight"/>
        </w:pict>
      </w: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shape id="_x0000_s1239" type="#_x0000_t32" style="position:absolute;left:0;text-align:left;margin-left:4.95pt;margin-top:5.7pt;width:12pt;height:0;z-index:251802624" o:connectortype="straight"/>
        </w:pict>
      </w: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rect id="_x0000_s1228" style="position:absolute;left:0;text-align:left;margin-left:223.95pt;margin-top:13.6pt;width:211.5pt;height:33pt;z-index:251791360">
            <v:textbox>
              <w:txbxContent>
                <w:p w:rsidR="0088119E" w:rsidRPr="008D171C" w:rsidRDefault="0088119E" w:rsidP="008D171C">
                  <w:r>
                    <w:t>Отсутствует или ее доля невелика</w:t>
                  </w:r>
                </w:p>
              </w:txbxContent>
            </v:textbox>
          </v:rect>
        </w:pict>
      </w: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shape id="_x0000_s1244" type="#_x0000_t32" style="position:absolute;left:0;text-align:left;margin-left:435.45pt;margin-top:15.5pt;width:12pt;height:0;flip:x;z-index:251807744" o:connectortype="straight"/>
        </w:pict>
      </w:r>
      <w:r>
        <w:rPr>
          <w:noProof/>
          <w:color w:val="000000"/>
          <w:sz w:val="28"/>
          <w:szCs w:val="28"/>
        </w:rPr>
        <w:pict>
          <v:shape id="_x0000_s1240" type="#_x0000_t32" style="position:absolute;left:0;text-align:left;margin-left:4.95pt;margin-top:15.5pt;width:12pt;height:0;z-index:251803648" o:connectortype="straight"/>
        </w:pict>
      </w:r>
      <w:r>
        <w:rPr>
          <w:noProof/>
          <w:color w:val="000000"/>
          <w:sz w:val="28"/>
          <w:szCs w:val="28"/>
        </w:rPr>
        <w:pict>
          <v:rect id="_x0000_s1224" style="position:absolute;left:0;text-align:left;margin-left:16.95pt;margin-top:2.75pt;width:170.25pt;height:27.75pt;z-index:251787264">
            <v:textbox>
              <w:txbxContent>
                <w:p w:rsidR="0088119E" w:rsidRPr="008D171C" w:rsidRDefault="0088119E" w:rsidP="008D171C">
                  <w:r>
                    <w:t>Просроченная задолженность</w:t>
                  </w:r>
                </w:p>
              </w:txbxContent>
            </v:textbox>
          </v:rect>
        </w:pict>
      </w:r>
    </w:p>
    <w:p w:rsidR="00DE0CF9" w:rsidRDefault="00DE0CF9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rect id="_x0000_s1229" style="position:absolute;left:0;text-align:left;margin-left:223.95pt;margin-top:10.3pt;width:211.5pt;height:33pt;z-index:251792384">
            <v:textbox>
              <w:txbxContent>
                <w:p w:rsidR="0088119E" w:rsidRPr="008D171C" w:rsidRDefault="0088119E" w:rsidP="008D171C">
                  <w:r>
                    <w:t>Риск концентрации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225" style="position:absolute;left:0;text-align:left;margin-left:16.95pt;margin-top:11.05pt;width:170.25pt;height:33.75pt;z-index:251788288">
            <v:textbox>
              <w:txbxContent>
                <w:p w:rsidR="0088119E" w:rsidRPr="00DE0CF9" w:rsidRDefault="0088119E" w:rsidP="008D171C">
                  <w:r>
                    <w:t>Риски</w:t>
                  </w:r>
                </w:p>
              </w:txbxContent>
            </v:textbox>
          </v:rect>
        </w:pict>
      </w:r>
    </w:p>
    <w:p w:rsidR="00DE0CF9" w:rsidRDefault="00092220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shape id="_x0000_s1245" type="#_x0000_t32" style="position:absolute;left:0;text-align:left;margin-left:435.45pt;margin-top:4pt;width:12pt;height:0;flip:x;z-index:251808768" o:connectortype="straight"/>
        </w:pict>
      </w:r>
      <w:r>
        <w:rPr>
          <w:noProof/>
          <w:color w:val="000000"/>
          <w:sz w:val="28"/>
          <w:szCs w:val="28"/>
        </w:rPr>
        <w:pict>
          <v:shape id="_x0000_s1236" type="#_x0000_t32" style="position:absolute;left:0;text-align:left;margin-left:4.95pt;margin-top:4pt;width:12pt;height:0;z-index:251799552" o:connectortype="straight"/>
        </w:pict>
      </w:r>
    </w:p>
    <w:p w:rsidR="00DE0CF9" w:rsidRDefault="00DE0CF9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DE0CF9" w:rsidRDefault="00DE0CF9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8D171C" w:rsidRDefault="008D171C" w:rsidP="008D17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Рисунок 6 - </w:t>
      </w:r>
      <w:r w:rsidRPr="00596260">
        <w:rPr>
          <w:sz w:val="28"/>
          <w:szCs w:val="28"/>
        </w:rPr>
        <w:t xml:space="preserve">Основные особенности работы с </w:t>
      </w:r>
      <w:r>
        <w:rPr>
          <w:sz w:val="28"/>
          <w:szCs w:val="28"/>
        </w:rPr>
        <w:t>кредитор</w:t>
      </w:r>
      <w:r w:rsidRPr="00596260">
        <w:rPr>
          <w:sz w:val="28"/>
          <w:szCs w:val="28"/>
        </w:rPr>
        <w:t>ской</w:t>
      </w:r>
      <w:r w:rsidRPr="00DE0CF9">
        <w:rPr>
          <w:sz w:val="28"/>
          <w:szCs w:val="28"/>
        </w:rPr>
        <w:t xml:space="preserve"> </w:t>
      </w:r>
      <w:r w:rsidRPr="00596260">
        <w:rPr>
          <w:sz w:val="28"/>
          <w:szCs w:val="28"/>
        </w:rPr>
        <w:t>задолженностью</w:t>
      </w:r>
    </w:p>
    <w:p w:rsidR="00DE0CF9" w:rsidRPr="006A3A9E" w:rsidRDefault="00DE0CF9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2657B5" w:rsidRDefault="00FB3C37" w:rsidP="00FB3C37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9555DA">
        <w:rPr>
          <w:spacing w:val="-2"/>
          <w:sz w:val="28"/>
          <w:szCs w:val="28"/>
        </w:rPr>
        <w:t>В основе планирования кредиторской задолженности по словам Поляка Г.Б. лежит формирование принципов кредитной политики по отношению к покупателям продукции [</w:t>
      </w:r>
      <w:r>
        <w:rPr>
          <w:spacing w:val="-2"/>
          <w:sz w:val="28"/>
          <w:szCs w:val="28"/>
        </w:rPr>
        <w:t>22</w:t>
      </w:r>
      <w:r w:rsidRPr="009555DA">
        <w:rPr>
          <w:spacing w:val="-2"/>
          <w:sz w:val="28"/>
          <w:szCs w:val="28"/>
        </w:rPr>
        <w:t xml:space="preserve">]. </w:t>
      </w:r>
    </w:p>
    <w:p w:rsidR="00FB3C37" w:rsidRDefault="00FB3C37" w:rsidP="00FB3C37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9555DA">
        <w:rPr>
          <w:spacing w:val="-2"/>
          <w:sz w:val="28"/>
          <w:szCs w:val="28"/>
        </w:rPr>
        <w:lastRenderedPageBreak/>
        <w:t xml:space="preserve">Формирование принципов кредитной политики отражает условия этой практики и направлено на повышение эффективности операционной и финансовой деятельности предприятия. </w:t>
      </w:r>
    </w:p>
    <w:p w:rsidR="00FB3C37" w:rsidRPr="006D3255" w:rsidRDefault="00FB3C37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255">
        <w:rPr>
          <w:color w:val="000000"/>
          <w:sz w:val="28"/>
          <w:szCs w:val="28"/>
        </w:rPr>
        <w:t xml:space="preserve">Следует заметить, что на предприятиях в нашей стране не особенно уделяют внимание управления </w:t>
      </w:r>
      <w:r>
        <w:rPr>
          <w:color w:val="000000"/>
          <w:sz w:val="28"/>
          <w:szCs w:val="28"/>
        </w:rPr>
        <w:t>задолженности</w:t>
      </w:r>
      <w:r w:rsidRPr="006D3255">
        <w:rPr>
          <w:color w:val="000000"/>
          <w:sz w:val="28"/>
          <w:szCs w:val="28"/>
        </w:rPr>
        <w:t xml:space="preserve">, и на многих предприятиях малого бизнеса в организационной структуре, собственно говоря, отсутствует плановый и экономический отдел. Управлением в основном занимаются бухгалтера и директора предприятий, чаще всего не имеющие навыков планирования, бюджетирования, прогнозирования.  Плохая организация управления </w:t>
      </w:r>
      <w:r>
        <w:rPr>
          <w:color w:val="000000"/>
          <w:sz w:val="28"/>
          <w:szCs w:val="28"/>
        </w:rPr>
        <w:t>задолженностью</w:t>
      </w:r>
      <w:r w:rsidRPr="006D3255">
        <w:rPr>
          <w:color w:val="000000"/>
          <w:sz w:val="28"/>
          <w:szCs w:val="28"/>
        </w:rPr>
        <w:t xml:space="preserve"> на предприятии ведет к краху. В ПАО хотя бы производится контроль движения финансовых ресурсов через обслуживающий банк, а у предпринимателей такого контроля нет. Конечно управление </w:t>
      </w:r>
      <w:r>
        <w:rPr>
          <w:color w:val="000000"/>
          <w:sz w:val="28"/>
          <w:szCs w:val="28"/>
        </w:rPr>
        <w:t>задолженностью</w:t>
      </w:r>
      <w:r w:rsidRPr="006D3255">
        <w:rPr>
          <w:color w:val="000000"/>
          <w:sz w:val="28"/>
          <w:szCs w:val="28"/>
        </w:rPr>
        <w:t xml:space="preserve"> это трудоемкий и затянутый процесс, и требует определенных знаний и навыков, но цель оправдывает средства. И в итоге управление своими </w:t>
      </w:r>
      <w:r>
        <w:rPr>
          <w:color w:val="000000"/>
          <w:sz w:val="28"/>
          <w:szCs w:val="28"/>
        </w:rPr>
        <w:t xml:space="preserve">оборотными </w:t>
      </w:r>
      <w:r w:rsidRPr="006D3255">
        <w:rPr>
          <w:color w:val="000000"/>
          <w:sz w:val="28"/>
          <w:szCs w:val="28"/>
        </w:rPr>
        <w:t xml:space="preserve">активами в хозяйственной деятельности, предприятия сохранят свои финансовые ресурсы и приумножат их. </w:t>
      </w:r>
    </w:p>
    <w:p w:rsidR="00FB3C37" w:rsidRPr="006D3255" w:rsidRDefault="00FB3C37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255">
        <w:rPr>
          <w:color w:val="000000"/>
          <w:sz w:val="28"/>
          <w:szCs w:val="28"/>
        </w:rPr>
        <w:t>На сегодняшний день существует более 150 методов управления активами, которые используются для бизнеса.</w:t>
      </w:r>
    </w:p>
    <w:p w:rsidR="00FB3C37" w:rsidRPr="006D3255" w:rsidRDefault="00FB3C37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255">
        <w:rPr>
          <w:color w:val="000000"/>
          <w:sz w:val="28"/>
          <w:szCs w:val="28"/>
        </w:rPr>
        <w:t xml:space="preserve">Анализ активов это процесс поиска  на предприятии с целью выявления резервов дальнейшего повышения эффективности их функционирования. </w:t>
      </w:r>
    </w:p>
    <w:p w:rsidR="00FB3C37" w:rsidRPr="000C2FB2" w:rsidRDefault="00FB3C37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CF6">
        <w:rPr>
          <w:color w:val="000000"/>
          <w:sz w:val="28"/>
          <w:szCs w:val="28"/>
        </w:rPr>
        <w:t xml:space="preserve"> Предприятию для улучшения. Все это необходимо выполнять с помощью детального финансово-экономического анализа.</w:t>
      </w:r>
    </w:p>
    <w:p w:rsidR="00FB3C37" w:rsidRPr="00020CF6" w:rsidRDefault="00FB3C37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CF6">
        <w:rPr>
          <w:color w:val="000000"/>
          <w:sz w:val="28"/>
          <w:szCs w:val="28"/>
          <w:highlight w:val="white"/>
        </w:rPr>
        <w:t>Прогнозный баланс - это прогноз соотношения активов и пассивов (обязательств) предприятия в соответствии со сложившейся (фактической) на конец предыдущего планового периода структурой активов и задолженностей и их изменением в процессе, реализации БДР и БДДС в плановом периоде.</w:t>
      </w:r>
    </w:p>
    <w:p w:rsidR="002657B5" w:rsidRDefault="002657B5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2657B5" w:rsidRDefault="002657B5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2657B5" w:rsidRDefault="002657B5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FB3C37" w:rsidRPr="00020CF6" w:rsidRDefault="00FB3C37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CF6">
        <w:rPr>
          <w:color w:val="000000"/>
          <w:sz w:val="28"/>
          <w:szCs w:val="28"/>
          <w:highlight w:val="white"/>
        </w:rPr>
        <w:lastRenderedPageBreak/>
        <w:t>ПБ может использоваться для решения следующих задач:</w:t>
      </w:r>
    </w:p>
    <w:p w:rsidR="00FB3C37" w:rsidRPr="00020CF6" w:rsidRDefault="00FB3C37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CF6">
        <w:rPr>
          <w:color w:val="000000"/>
          <w:sz w:val="28"/>
          <w:szCs w:val="28"/>
          <w:highlight w:val="white"/>
        </w:rPr>
        <w:t>- при последовательности разработки: БДР - БДДС – ПБ : для оценки изменений финансовых коэффициентов по сравнению фактическими предыдущего периода;</w:t>
      </w:r>
    </w:p>
    <w:p w:rsidR="00FB3C37" w:rsidRPr="00020CF6" w:rsidRDefault="00FB3C37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CF6">
        <w:rPr>
          <w:color w:val="000000"/>
          <w:sz w:val="28"/>
          <w:szCs w:val="28"/>
          <w:highlight w:val="white"/>
        </w:rPr>
        <w:t>-  при последовательности разработки: ПБ - БДДС – БДР, т.е. сначала проектируется желаемый баланс, а затем под этот баланс разрабатываются все финансовые документы и планы организационно-технических мероприятий, позволяющие добиться желаемого результата</w:t>
      </w:r>
    </w:p>
    <w:p w:rsidR="00FB3C37" w:rsidRPr="00020CF6" w:rsidRDefault="00FB3C37" w:rsidP="00FB3C3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CF6">
        <w:rPr>
          <w:color w:val="000000"/>
          <w:sz w:val="28"/>
          <w:szCs w:val="28"/>
          <w:highlight w:val="white"/>
        </w:rPr>
        <w:t>Руководство разработкой системы бюджетов и их консолидация, контроль за своевременностью разработки и представления бюджетов в подразделениях предприятия, координацию деятельности подразделений, методическое руководство процессом составления и контроля исполнения возлагается на службы заместителя директора по экономике и финансам. Все его решения в отношении сроков разработки и представления бюджетов, порядка подведения итогов и контроля результатов исполнения бюджетов являются обязательными для всех подразделений предприятия</w:t>
      </w:r>
    </w:p>
    <w:p w:rsidR="008D171C" w:rsidRPr="00596260" w:rsidRDefault="008D171C" w:rsidP="008D17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20BD">
        <w:rPr>
          <w:color w:val="000000"/>
          <w:sz w:val="28"/>
          <w:szCs w:val="28"/>
        </w:rPr>
        <w:t>На о</w:t>
      </w:r>
      <w:r>
        <w:rPr>
          <w:color w:val="000000"/>
          <w:sz w:val="28"/>
          <w:szCs w:val="28"/>
        </w:rPr>
        <w:t>с</w:t>
      </w:r>
      <w:r w:rsidRPr="001A20BD">
        <w:rPr>
          <w:color w:val="000000"/>
          <w:sz w:val="28"/>
          <w:szCs w:val="28"/>
        </w:rPr>
        <w:t>новании изучения теор</w:t>
      </w:r>
      <w:r>
        <w:rPr>
          <w:color w:val="000000"/>
          <w:sz w:val="28"/>
          <w:szCs w:val="28"/>
        </w:rPr>
        <w:t>е</w:t>
      </w:r>
      <w:r w:rsidRPr="001A20BD">
        <w:rPr>
          <w:color w:val="000000"/>
          <w:sz w:val="28"/>
          <w:szCs w:val="28"/>
        </w:rPr>
        <w:t>тического материла можно сделать вывод что, проведение анализа состояния дебиторской и кредиторской задолженности  нео</w:t>
      </w:r>
      <w:r>
        <w:rPr>
          <w:color w:val="000000"/>
          <w:sz w:val="28"/>
          <w:szCs w:val="28"/>
        </w:rPr>
        <w:t>б</w:t>
      </w:r>
      <w:r w:rsidRPr="001A20BD">
        <w:rPr>
          <w:color w:val="000000"/>
          <w:sz w:val="28"/>
          <w:szCs w:val="28"/>
        </w:rPr>
        <w:t>ходимо проводить на предприятиях, кроме этого постоянный контроль и оптимизация задолженности должн</w:t>
      </w:r>
      <w:r>
        <w:rPr>
          <w:color w:val="000000"/>
          <w:sz w:val="28"/>
          <w:szCs w:val="28"/>
        </w:rPr>
        <w:t>ы</w:t>
      </w:r>
      <w:r w:rsidRPr="001A20BD">
        <w:rPr>
          <w:color w:val="000000"/>
          <w:sz w:val="28"/>
          <w:szCs w:val="28"/>
        </w:rPr>
        <w:t xml:space="preserve"> проводится ежемесячно. Кроме этого выполнять эту работу должен человек владеющий финансовым ан</w:t>
      </w:r>
      <w:r>
        <w:rPr>
          <w:color w:val="000000"/>
          <w:sz w:val="28"/>
          <w:szCs w:val="28"/>
        </w:rPr>
        <w:t>а</w:t>
      </w:r>
      <w:r w:rsidRPr="001A20BD">
        <w:rPr>
          <w:color w:val="000000"/>
          <w:sz w:val="28"/>
          <w:szCs w:val="28"/>
        </w:rPr>
        <w:t xml:space="preserve">лизом, умеющий прогнозировать финансовое состояние на </w:t>
      </w:r>
      <w:r w:rsidRPr="00596260">
        <w:rPr>
          <w:color w:val="000000"/>
          <w:sz w:val="28"/>
          <w:szCs w:val="28"/>
        </w:rPr>
        <w:t>предприятии.</w:t>
      </w:r>
    </w:p>
    <w:p w:rsidR="00DE0CF9" w:rsidRDefault="00DE0CF9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DE0CF9" w:rsidRDefault="00DE0CF9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ED447C" w:rsidRDefault="00ED447C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ED447C" w:rsidRDefault="00ED447C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ED447C" w:rsidRDefault="00ED447C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ED447C" w:rsidRDefault="00ED447C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ED447C" w:rsidRDefault="00ED447C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ED447C" w:rsidRDefault="00ED447C" w:rsidP="000066B3">
      <w:pPr>
        <w:rPr>
          <w:color w:val="000000"/>
          <w:sz w:val="28"/>
          <w:szCs w:val="28"/>
          <w:shd w:val="clear" w:color="auto" w:fill="FFFFFF"/>
        </w:rPr>
      </w:pPr>
    </w:p>
    <w:p w:rsidR="00ED447C" w:rsidRDefault="00ED447C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2657B5" w:rsidRDefault="002657B5" w:rsidP="00062DA0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062DA0" w:rsidRPr="00B12170" w:rsidRDefault="00062DA0" w:rsidP="00062DA0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2 </w:t>
      </w:r>
      <w:r w:rsidRPr="00B12170">
        <w:rPr>
          <w:color w:val="000000"/>
          <w:sz w:val="28"/>
          <w:szCs w:val="28"/>
          <w:shd w:val="clear" w:color="auto" w:fill="FFFFFF"/>
        </w:rPr>
        <w:t>Организационно-экономическая характеристика ООО "Снабтрейд"</w:t>
      </w:r>
    </w:p>
    <w:p w:rsidR="00062DA0" w:rsidRPr="009F2B3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9F2B3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28105D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2.1 Общая характеристика хозяйственной деятельности предприятия</w:t>
      </w:r>
    </w:p>
    <w:p w:rsidR="00062DA0" w:rsidRDefault="00062DA0" w:rsidP="00062DA0">
      <w:pPr>
        <w:spacing w:line="360" w:lineRule="auto"/>
        <w:ind w:firstLine="709"/>
        <w:jc w:val="both"/>
      </w:pPr>
    </w:p>
    <w:p w:rsidR="00062DA0" w:rsidRPr="008423B9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423B9">
        <w:rPr>
          <w:rFonts w:eastAsia="Calibri"/>
          <w:sz w:val="28"/>
          <w:szCs w:val="28"/>
        </w:rPr>
        <w:t>Предприятие ООО  «Снабтрейд» зарегистрировано в 2005 году. Место нахождения организации: Кировская область, г.Киров, ул. Комсомольская, д.63.</w:t>
      </w:r>
      <w:r w:rsidRPr="008423B9">
        <w:rPr>
          <w:sz w:val="28"/>
          <w:szCs w:val="28"/>
        </w:rPr>
        <w:t xml:space="preserve"> 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Основными  видами деятельности ООО «Снабтрейд» являются: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423B9">
        <w:rPr>
          <w:sz w:val="28"/>
          <w:szCs w:val="28"/>
        </w:rPr>
        <w:t>- оптовая продажа строительными материалами.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Ассортимент ООО «Снабтрейд» представлен следующими товарными группами: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- строительные и отделочные материалы;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- утеплительный материал;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- паро-гидро-ветрозащитная изоляция;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- оборудование и инструмент для леса и сада;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- сварочное оборудование;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- расходные материалы к электроинструменту;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-  товары для дома.</w:t>
      </w:r>
    </w:p>
    <w:p w:rsidR="00062DA0" w:rsidRPr="008423B9" w:rsidRDefault="00062DA0" w:rsidP="00062DA0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 xml:space="preserve">Основными внутренними документами, регулирующими деятельность ООО «Снабтрейд» являются Устав предприятия, Учредительный договор, коллективный договор. 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Уставный капитал общества составляет 10000 рублей.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Учредителем является физическое лицо Лихтин О.В. – доля 100%.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 xml:space="preserve">Численность персонала составляет на сегодняшний день  </w:t>
      </w:r>
      <w:r>
        <w:rPr>
          <w:rFonts w:eastAsia="Calibri"/>
          <w:sz w:val="28"/>
          <w:szCs w:val="28"/>
        </w:rPr>
        <w:t xml:space="preserve">89 </w:t>
      </w:r>
      <w:r w:rsidRPr="008423B9">
        <w:rPr>
          <w:rFonts w:eastAsia="Calibri"/>
          <w:sz w:val="28"/>
          <w:szCs w:val="28"/>
        </w:rPr>
        <w:t xml:space="preserve">человек. </w:t>
      </w:r>
    </w:p>
    <w:p w:rsidR="00062DA0" w:rsidRPr="008423B9" w:rsidRDefault="00062DA0" w:rsidP="00062DA0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3B9">
        <w:rPr>
          <w:rFonts w:ascii="Times New Roman" w:hAnsi="Times New Roman"/>
          <w:sz w:val="28"/>
          <w:szCs w:val="28"/>
        </w:rPr>
        <w:t>Миссия ООО «Снабтрейд» состоит в полном и своевременном  удовлетворении потребностей отечественных рынков строительными и отделочными материалами  высокого качества, в увеличении уровня материального благосостояния и процветания общества, а также защите окружающей среды.</w:t>
      </w:r>
    </w:p>
    <w:p w:rsidR="00062DA0" w:rsidRPr="008423B9" w:rsidRDefault="00062DA0" w:rsidP="00062DA0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3B9">
        <w:rPr>
          <w:rFonts w:ascii="Times New Roman" w:hAnsi="Times New Roman"/>
          <w:sz w:val="28"/>
          <w:szCs w:val="28"/>
        </w:rPr>
        <w:lastRenderedPageBreak/>
        <w:t>Основными целями ООО  «Снабтред» являются:</w:t>
      </w:r>
    </w:p>
    <w:p w:rsidR="00062DA0" w:rsidRPr="008423B9" w:rsidRDefault="00062DA0" w:rsidP="00062DA0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3B9">
        <w:rPr>
          <w:rFonts w:ascii="Times New Roman" w:hAnsi="Times New Roman"/>
          <w:sz w:val="28"/>
          <w:szCs w:val="28"/>
        </w:rPr>
        <w:t>- извлечение прибыли.</w:t>
      </w:r>
    </w:p>
    <w:p w:rsidR="00062DA0" w:rsidRPr="008423B9" w:rsidRDefault="00062DA0" w:rsidP="00062DA0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3B9">
        <w:rPr>
          <w:rFonts w:ascii="Times New Roman" w:hAnsi="Times New Roman"/>
          <w:sz w:val="28"/>
          <w:szCs w:val="28"/>
        </w:rPr>
        <w:t>- расширение рынков товаров и услуг;</w:t>
      </w:r>
    </w:p>
    <w:p w:rsidR="00062DA0" w:rsidRPr="008423B9" w:rsidRDefault="00062DA0" w:rsidP="00062DA0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3B9">
        <w:rPr>
          <w:rFonts w:ascii="Times New Roman" w:hAnsi="Times New Roman"/>
          <w:sz w:val="28"/>
          <w:szCs w:val="28"/>
        </w:rPr>
        <w:t>- рациональное использование финансового, производственного потенциала;</w:t>
      </w:r>
    </w:p>
    <w:p w:rsidR="00062DA0" w:rsidRPr="008423B9" w:rsidRDefault="00062DA0" w:rsidP="00062DA0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3B9">
        <w:rPr>
          <w:rFonts w:ascii="Times New Roman" w:hAnsi="Times New Roman"/>
          <w:sz w:val="28"/>
          <w:szCs w:val="28"/>
        </w:rPr>
        <w:t>- инвестиционная деятельность, в том числе осуществление операций с ценными бумагами, включая акции, внесенные учредителями в уставной капитал.</w:t>
      </w:r>
    </w:p>
    <w:p w:rsidR="00062DA0" w:rsidRPr="008423B9" w:rsidRDefault="00062DA0" w:rsidP="00062DA0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3B9">
        <w:rPr>
          <w:rFonts w:ascii="Times New Roman" w:hAnsi="Times New Roman"/>
          <w:sz w:val="28"/>
          <w:szCs w:val="28"/>
        </w:rPr>
        <w:t>Анализируя систему управления ООО «Снабтрейд» можно сказать, что она представлена линейно-функциональной структурой управления. Действующая организационная структура дана в приложении Г.</w:t>
      </w:r>
    </w:p>
    <w:p w:rsidR="00062DA0" w:rsidRPr="008423B9" w:rsidRDefault="00062DA0" w:rsidP="00062DA0">
      <w:pPr>
        <w:shd w:val="clear" w:color="000000" w:fill="auto"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Генеральный директор  организует работу компании и полностью отвечает за ее состояние и деятельность.</w:t>
      </w:r>
      <w:r w:rsidRPr="008423B9">
        <w:rPr>
          <w:rFonts w:eastAsia="Calibri"/>
          <w:color w:val="000000"/>
          <w:sz w:val="28"/>
          <w:szCs w:val="28"/>
        </w:rPr>
        <w:t xml:space="preserve"> Определяет организационную структуру компании, утверждает штатное расписание компании; принимает на работу и увольняет с работы сотрудников; решает другие вопросы текущей деятельности компании.</w:t>
      </w:r>
    </w:p>
    <w:p w:rsidR="00062DA0" w:rsidRPr="008423B9" w:rsidRDefault="00062DA0" w:rsidP="00062DA0">
      <w:pPr>
        <w:tabs>
          <w:tab w:val="left" w:pos="1122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 xml:space="preserve">Отделы, службы, подразделения предприятия: 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- Служба бухгалтерского учета выполняет задачи ведения бухгалтерского учета; контроля и правильного отражения всех хозяйственных операций на счетах бухгалтерского учета; формирования поступлений и расходов платежных средств предприятия; формирование полной и достоверной отчетности о деятельности организации и ее имущественного положения, организации налоговых отчислений.</w:t>
      </w:r>
    </w:p>
    <w:p w:rsidR="00062DA0" w:rsidRPr="008423B9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423B9">
        <w:rPr>
          <w:rFonts w:eastAsia="Calibri"/>
          <w:sz w:val="28"/>
          <w:szCs w:val="28"/>
        </w:rPr>
        <w:t>- Планово-экономический отдел (ПЭО) выполняет задачи планирования, контроля и анализа производственно-хозяйственной деятельности предприятия.</w:t>
      </w:r>
    </w:p>
    <w:p w:rsidR="00062DA0" w:rsidRDefault="00062DA0" w:rsidP="00062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1 - Основные технико-экономические показатели ООО «Снабтрейд»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0"/>
        <w:gridCol w:w="1208"/>
        <w:gridCol w:w="1080"/>
        <w:gridCol w:w="1260"/>
        <w:gridCol w:w="1440"/>
        <w:gridCol w:w="1596"/>
      </w:tblGrid>
      <w:tr w:rsidR="00062DA0" w:rsidRPr="005B23AE" w:rsidTr="00F365E5">
        <w:trPr>
          <w:tblHeader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Показатели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201</w:t>
            </w:r>
            <w:r>
              <w:t>3</w:t>
            </w:r>
            <w:r w:rsidRPr="005B23AE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20</w:t>
            </w:r>
            <w:r>
              <w:t>14</w:t>
            </w:r>
            <w:r w:rsidRPr="005B23AE"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201</w:t>
            </w:r>
            <w:r>
              <w:t>5</w:t>
            </w:r>
            <w:r w:rsidRPr="005B23AE"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Откл-е (+/-) 201</w:t>
            </w:r>
            <w:r>
              <w:t>5</w:t>
            </w:r>
            <w:r w:rsidRPr="005B23AE">
              <w:t xml:space="preserve"> г. от 2013г.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Темп роста %, 201</w:t>
            </w:r>
            <w:r>
              <w:t>5</w:t>
            </w:r>
            <w:r w:rsidRPr="005B23AE">
              <w:t xml:space="preserve"> г.</w:t>
            </w:r>
          </w:p>
          <w:p w:rsidR="00062DA0" w:rsidRPr="005B23AE" w:rsidRDefault="00062DA0" w:rsidP="00F365E5">
            <w:pPr>
              <w:jc w:val="center"/>
            </w:pPr>
            <w:r w:rsidRPr="005B23AE">
              <w:t xml:space="preserve">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B23AE">
                <w:t>2013 г</w:t>
              </w:r>
            </w:smartTag>
            <w:r w:rsidRPr="005B23AE">
              <w:t>.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6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Выручка (Выручка от продажи продукции, товаров, работ, услуг), тыс.руб.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111 997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115 716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118 249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6 252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105,58</w:t>
            </w:r>
          </w:p>
        </w:tc>
      </w:tr>
      <w:tr w:rsidR="00062DA0" w:rsidRPr="005B23AE" w:rsidTr="00F365E5">
        <w:trPr>
          <w:trHeight w:val="121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Себестоимость продаж (Себестоимость проданной продукции), 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89 463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106 723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149914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60 451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167,57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Прибыль(убыток) от продаж, 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22534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8993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-31665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-54 199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-140,52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Чистая прибыль(убыток) (Чистая прибыль отчетного периода), 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14836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5186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-39307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-54 143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-264,94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Среднегодовая стоимость основных средств, тыс.руб.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44 703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54 520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63 766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19 063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142,64</w:t>
            </w:r>
          </w:p>
        </w:tc>
      </w:tr>
      <w:tr w:rsidR="00062DA0" w:rsidRPr="005B23AE" w:rsidTr="00F365E5">
        <w:trPr>
          <w:trHeight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Фондоотдача, 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2,51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2,12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74,10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Фондоемкость, 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142"/>
                <w:tab w:val="left" w:pos="4536"/>
              </w:tabs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142"/>
                <w:tab w:val="left" w:pos="4536"/>
              </w:tabs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0,47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142"/>
                <w:tab w:val="left" w:pos="4536"/>
              </w:tabs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0,54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135,00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Среднегодовая стоимость оборотных активов, тыс.руб.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48 061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73 557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69 644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21 583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144,91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Коэффициент оборачиваемости оборотных активов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3,16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53,80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Период оборачиваемости оборотных активов, дни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229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212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185,96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Среднесписочная числен ность работников, чел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102,30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Производительность труда, тыс. руб./чел.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1 287,32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1 483,54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1 328,64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103,21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Фондовооруженность труда, тыс. руб./чел.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142"/>
                <w:tab w:val="left" w:pos="4536"/>
              </w:tabs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513,83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142"/>
                <w:tab w:val="left" w:pos="4536"/>
              </w:tabs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698,97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142"/>
                <w:tab w:val="left" w:pos="4536"/>
              </w:tabs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716,47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203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139,44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Рентабельность основных средств, 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33,19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9,51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-61,64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-95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62DA0" w:rsidRPr="005B23AE" w:rsidTr="00F365E5">
        <w:trPr>
          <w:trHeight w:val="3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Рентабельность оборотных активов, 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30,87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7,05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-56,44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Рентабельность продаж по прибыли от продаж, 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20,12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7,77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-26,78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-47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62DA0" w:rsidRPr="005B23AE" w:rsidTr="00F365E5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Рентабельность затрат по прибыли от продаж, 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25,18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8,43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-21,12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:rsidR="00062DA0" w:rsidRDefault="00062DA0" w:rsidP="00062DA0">
      <w:pPr>
        <w:tabs>
          <w:tab w:val="right" w:leader="dot" w:pos="97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2015 году по отношению к 2013 г.выручка от продажи продукции выросла на 5,58%. Себестоимость продаж увеличилась в 2015 г. по отношению к 2013г. на 67,57%. Темп роста себестоимости опережают темп роста выручки от продаж на 61,99% т.е. предприятие в 2015г. работало неэффективно и прибыль от продаж за счет опережения темпа роста себестоимости снизилась и был получен убыток в размере 31665 тыс.руб. </w:t>
      </w:r>
    </w:p>
    <w:p w:rsidR="00062DA0" w:rsidRDefault="00062DA0" w:rsidP="00062DA0">
      <w:pPr>
        <w:tabs>
          <w:tab w:val="right" w:leader="dot" w:pos="97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Фондоотдача снизилась на 25,9% и составила 1,86 руб. т.е. на один рубль вложенных основных фондов получено 1 руб.86 коп. денежной выручки. Фондовооруженность выросла на 39,44 руб./чел. Коэффициент оборачиваемости оборотных средств снизился в 2015 г. по сравнению с 2013г.  на 46,2%, , период оборачиваемости оборотных активов увеличился на 98 дней, и темп роста увеличился на 85,96%, это </w:t>
      </w:r>
      <w:r>
        <w:rPr>
          <w:color w:val="000000"/>
          <w:sz w:val="28"/>
          <w:szCs w:val="28"/>
          <w:shd w:val="clear" w:color="auto" w:fill="FFFFFF"/>
        </w:rPr>
        <w:t xml:space="preserve">свидетельствует об ухудшении эффективности использования оборотных средств и </w:t>
      </w:r>
      <w:r>
        <w:rPr>
          <w:sz w:val="28"/>
          <w:szCs w:val="28"/>
        </w:rPr>
        <w:t xml:space="preserve">свидетельствует о замедленности прохождении оборотными средствами всех стадий кругооборота на предприятии. Рентабельность продаж снизилась на 47 %, в 2015 году размер данного показателя говорит об убыточности предприятия, и ухудшении финансового состояния предприятия. </w:t>
      </w:r>
    </w:p>
    <w:p w:rsidR="00062DA0" w:rsidRDefault="00062DA0" w:rsidP="00062DA0">
      <w:pPr>
        <w:tabs>
          <w:tab w:val="left" w:pos="14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и структура персонала ООО "Снабтрейд" представлены в таблице 2.</w:t>
      </w:r>
      <w:r w:rsidRPr="00B12170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Наибольший удельный вес в структуре персонала предприятия занимают продавцы, как того требует специфика производства: в 2015 году – продавцы 69 %, руководители и специалисты 31 %. За рассматриваемый период численность работающих увеличилась на 2 человека, в основном за счет продавцов – на 3 человек. Число руководителей осталось без изменений, а число специалистов снизилось на 1 человека. Таким образом, в 2013-2015 гг. происходил незначительный приток кадров.</w:t>
      </w:r>
    </w:p>
    <w:p w:rsidR="00062DA0" w:rsidRDefault="00062DA0" w:rsidP="00062DA0">
      <w:pPr>
        <w:tabs>
          <w:tab w:val="left" w:pos="142"/>
          <w:tab w:val="left" w:pos="3502"/>
          <w:tab w:val="left" w:pos="4536"/>
        </w:tabs>
        <w:spacing w:line="360" w:lineRule="auto"/>
        <w:ind w:firstLine="709"/>
        <w:rPr>
          <w:sz w:val="28"/>
          <w:szCs w:val="28"/>
        </w:rPr>
      </w:pPr>
    </w:p>
    <w:p w:rsidR="00062DA0" w:rsidRDefault="00062DA0" w:rsidP="00062DA0">
      <w:pPr>
        <w:tabs>
          <w:tab w:val="left" w:pos="142"/>
          <w:tab w:val="left" w:pos="3502"/>
          <w:tab w:val="left" w:pos="4536"/>
        </w:tabs>
        <w:spacing w:line="360" w:lineRule="auto"/>
        <w:ind w:firstLine="709"/>
        <w:rPr>
          <w:sz w:val="28"/>
          <w:szCs w:val="28"/>
        </w:rPr>
      </w:pPr>
    </w:p>
    <w:p w:rsidR="00062DA0" w:rsidRDefault="00062DA0" w:rsidP="00062DA0">
      <w:pPr>
        <w:tabs>
          <w:tab w:val="left" w:pos="142"/>
          <w:tab w:val="left" w:pos="3502"/>
          <w:tab w:val="left" w:pos="4536"/>
        </w:tabs>
        <w:spacing w:line="360" w:lineRule="auto"/>
        <w:ind w:firstLine="709"/>
        <w:rPr>
          <w:sz w:val="28"/>
          <w:szCs w:val="28"/>
        </w:rPr>
      </w:pPr>
    </w:p>
    <w:p w:rsidR="00062DA0" w:rsidRDefault="00062DA0" w:rsidP="00062DA0">
      <w:pPr>
        <w:tabs>
          <w:tab w:val="left" w:pos="142"/>
          <w:tab w:val="left" w:pos="3502"/>
          <w:tab w:val="left" w:pos="4536"/>
        </w:tabs>
        <w:spacing w:line="360" w:lineRule="auto"/>
        <w:ind w:firstLine="709"/>
        <w:rPr>
          <w:sz w:val="28"/>
          <w:szCs w:val="28"/>
        </w:rPr>
      </w:pPr>
    </w:p>
    <w:p w:rsidR="00062DA0" w:rsidRDefault="00062DA0" w:rsidP="00062DA0">
      <w:pPr>
        <w:tabs>
          <w:tab w:val="left" w:pos="142"/>
          <w:tab w:val="left" w:pos="3502"/>
          <w:tab w:val="left" w:pos="4536"/>
        </w:tabs>
        <w:spacing w:line="360" w:lineRule="auto"/>
        <w:ind w:firstLine="709"/>
        <w:rPr>
          <w:sz w:val="28"/>
          <w:szCs w:val="28"/>
        </w:rPr>
      </w:pPr>
    </w:p>
    <w:p w:rsidR="00062DA0" w:rsidRDefault="00062DA0" w:rsidP="00062DA0">
      <w:pPr>
        <w:tabs>
          <w:tab w:val="left" w:pos="142"/>
          <w:tab w:val="left" w:pos="3502"/>
          <w:tab w:val="left" w:pos="453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 – Состав и структура персонала ООО "Снабтрейд"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992"/>
        <w:gridCol w:w="709"/>
        <w:gridCol w:w="992"/>
        <w:gridCol w:w="850"/>
        <w:gridCol w:w="993"/>
        <w:gridCol w:w="1134"/>
        <w:gridCol w:w="1185"/>
      </w:tblGrid>
      <w:tr w:rsidR="00062DA0" w:rsidTr="00F365E5">
        <w:trPr>
          <w:trHeight w:val="341"/>
        </w:trPr>
        <w:tc>
          <w:tcPr>
            <w:tcW w:w="1985" w:type="dxa"/>
            <w:vMerge w:val="restart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Состав персонала</w:t>
            </w:r>
          </w:p>
        </w:tc>
        <w:tc>
          <w:tcPr>
            <w:tcW w:w="1701" w:type="dxa"/>
            <w:gridSpan w:val="2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2013 г.</w:t>
            </w:r>
          </w:p>
        </w:tc>
        <w:tc>
          <w:tcPr>
            <w:tcW w:w="1701" w:type="dxa"/>
            <w:gridSpan w:val="2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2014 г.</w:t>
            </w:r>
          </w:p>
        </w:tc>
        <w:tc>
          <w:tcPr>
            <w:tcW w:w="1843" w:type="dxa"/>
            <w:gridSpan w:val="2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2015 г.</w:t>
            </w:r>
          </w:p>
        </w:tc>
        <w:tc>
          <w:tcPr>
            <w:tcW w:w="2319" w:type="dxa"/>
            <w:gridSpan w:val="2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Изменение    2015 г. к 2013 г.</w:t>
            </w:r>
          </w:p>
        </w:tc>
      </w:tr>
      <w:tr w:rsidR="00062DA0" w:rsidTr="00F365E5">
        <w:trPr>
          <w:trHeight w:val="341"/>
        </w:trPr>
        <w:tc>
          <w:tcPr>
            <w:tcW w:w="1985" w:type="dxa"/>
            <w:vMerge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Кол-во чел.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Уд. Вес, %</w:t>
            </w: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Кол-во чел.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Уд. Вес, %</w:t>
            </w:r>
          </w:p>
        </w:tc>
        <w:tc>
          <w:tcPr>
            <w:tcW w:w="850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Кол-во чел.</w:t>
            </w:r>
          </w:p>
        </w:tc>
        <w:tc>
          <w:tcPr>
            <w:tcW w:w="993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Уд. Вес, %</w:t>
            </w:r>
          </w:p>
        </w:tc>
        <w:tc>
          <w:tcPr>
            <w:tcW w:w="1134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Абсолю-тное</w:t>
            </w:r>
          </w:p>
        </w:tc>
        <w:tc>
          <w:tcPr>
            <w:tcW w:w="1185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Относи-тельное, %</w:t>
            </w:r>
          </w:p>
        </w:tc>
      </w:tr>
      <w:tr w:rsidR="00062DA0" w:rsidTr="00F365E5">
        <w:tc>
          <w:tcPr>
            <w:tcW w:w="1985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</w:pPr>
            <w:r w:rsidRPr="00E0050B">
              <w:t>Численность работающих всего, в т.ч.</w:t>
            </w: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87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100</w:t>
            </w: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78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100</w:t>
            </w:r>
          </w:p>
        </w:tc>
        <w:tc>
          <w:tcPr>
            <w:tcW w:w="850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89</w:t>
            </w:r>
          </w:p>
        </w:tc>
        <w:tc>
          <w:tcPr>
            <w:tcW w:w="993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100</w:t>
            </w:r>
          </w:p>
        </w:tc>
        <w:tc>
          <w:tcPr>
            <w:tcW w:w="1134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2</w:t>
            </w:r>
          </w:p>
        </w:tc>
        <w:tc>
          <w:tcPr>
            <w:tcW w:w="1185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102,2</w:t>
            </w:r>
          </w:p>
        </w:tc>
      </w:tr>
      <w:tr w:rsidR="00062DA0" w:rsidTr="00F365E5">
        <w:tc>
          <w:tcPr>
            <w:tcW w:w="1985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</w:pPr>
            <w:r w:rsidRPr="00E0050B">
              <w:t>1) руководители, специалисты, в т.ч.</w:t>
            </w: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29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33</w:t>
            </w: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25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32</w:t>
            </w:r>
          </w:p>
        </w:tc>
        <w:tc>
          <w:tcPr>
            <w:tcW w:w="850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28</w:t>
            </w:r>
          </w:p>
        </w:tc>
        <w:tc>
          <w:tcPr>
            <w:tcW w:w="993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31</w:t>
            </w:r>
          </w:p>
        </w:tc>
        <w:tc>
          <w:tcPr>
            <w:tcW w:w="1134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-1</w:t>
            </w:r>
          </w:p>
        </w:tc>
        <w:tc>
          <w:tcPr>
            <w:tcW w:w="1185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96,6</w:t>
            </w:r>
          </w:p>
        </w:tc>
      </w:tr>
      <w:tr w:rsidR="00062DA0" w:rsidTr="00F365E5">
        <w:tc>
          <w:tcPr>
            <w:tcW w:w="1985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</w:pPr>
            <w:r w:rsidRPr="00E0050B">
              <w:t>а) руководители</w:t>
            </w: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14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16</w:t>
            </w: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14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18</w:t>
            </w:r>
          </w:p>
        </w:tc>
        <w:tc>
          <w:tcPr>
            <w:tcW w:w="850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14</w:t>
            </w:r>
          </w:p>
        </w:tc>
        <w:tc>
          <w:tcPr>
            <w:tcW w:w="993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16</w:t>
            </w:r>
          </w:p>
        </w:tc>
        <w:tc>
          <w:tcPr>
            <w:tcW w:w="1134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0</w:t>
            </w:r>
          </w:p>
        </w:tc>
        <w:tc>
          <w:tcPr>
            <w:tcW w:w="1185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100</w:t>
            </w:r>
          </w:p>
        </w:tc>
      </w:tr>
      <w:tr w:rsidR="00062DA0" w:rsidTr="00F365E5">
        <w:tc>
          <w:tcPr>
            <w:tcW w:w="1985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</w:pPr>
            <w:r w:rsidRPr="00E0050B">
              <w:t>б) специалисты</w:t>
            </w: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15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17</w:t>
            </w: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11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14</w:t>
            </w:r>
          </w:p>
        </w:tc>
        <w:tc>
          <w:tcPr>
            <w:tcW w:w="850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14</w:t>
            </w:r>
          </w:p>
        </w:tc>
        <w:tc>
          <w:tcPr>
            <w:tcW w:w="993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15</w:t>
            </w:r>
          </w:p>
        </w:tc>
        <w:tc>
          <w:tcPr>
            <w:tcW w:w="1134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-1</w:t>
            </w:r>
          </w:p>
        </w:tc>
        <w:tc>
          <w:tcPr>
            <w:tcW w:w="1185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93,3</w:t>
            </w:r>
          </w:p>
        </w:tc>
      </w:tr>
      <w:tr w:rsidR="00062DA0" w:rsidTr="00F365E5">
        <w:tc>
          <w:tcPr>
            <w:tcW w:w="1985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</w:pPr>
            <w:r w:rsidRPr="00E0050B">
              <w:t>2) продавцы</w:t>
            </w: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58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67</w:t>
            </w:r>
          </w:p>
        </w:tc>
        <w:tc>
          <w:tcPr>
            <w:tcW w:w="709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53</w:t>
            </w:r>
          </w:p>
        </w:tc>
        <w:tc>
          <w:tcPr>
            <w:tcW w:w="992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68</w:t>
            </w:r>
          </w:p>
        </w:tc>
        <w:tc>
          <w:tcPr>
            <w:tcW w:w="850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61</w:t>
            </w:r>
          </w:p>
        </w:tc>
        <w:tc>
          <w:tcPr>
            <w:tcW w:w="993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69</w:t>
            </w:r>
          </w:p>
        </w:tc>
        <w:tc>
          <w:tcPr>
            <w:tcW w:w="1134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3</w:t>
            </w:r>
          </w:p>
        </w:tc>
        <w:tc>
          <w:tcPr>
            <w:tcW w:w="1185" w:type="dxa"/>
          </w:tcPr>
          <w:p w:rsidR="00062DA0" w:rsidRPr="00E0050B" w:rsidRDefault="00062DA0" w:rsidP="00F365E5">
            <w:pPr>
              <w:tabs>
                <w:tab w:val="left" w:pos="142"/>
                <w:tab w:val="left" w:pos="3502"/>
                <w:tab w:val="left" w:pos="4536"/>
              </w:tabs>
              <w:snapToGrid w:val="0"/>
              <w:spacing w:line="360" w:lineRule="auto"/>
              <w:jc w:val="center"/>
            </w:pPr>
            <w:r w:rsidRPr="00E0050B">
              <w:t>105,2</w:t>
            </w:r>
          </w:p>
        </w:tc>
      </w:tr>
    </w:tbl>
    <w:p w:rsidR="00062DA0" w:rsidRDefault="00062DA0" w:rsidP="00062DA0">
      <w:pPr>
        <w:tabs>
          <w:tab w:val="left" w:pos="142"/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использования персоналом в ООО "</w:t>
      </w:r>
      <w:r w:rsidRPr="00E00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Снабтрейд" представлен в таблице 3. </w:t>
      </w:r>
    </w:p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 – Эффективность использования персонала в ООО "</w:t>
      </w:r>
      <w:r w:rsidRPr="00E00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Снабтрейд " за 2013 -2015 гг.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420"/>
        <w:gridCol w:w="975"/>
        <w:gridCol w:w="992"/>
        <w:gridCol w:w="992"/>
        <w:gridCol w:w="1721"/>
        <w:gridCol w:w="1290"/>
      </w:tblGrid>
      <w:tr w:rsidR="00062DA0" w:rsidRPr="00433189" w:rsidTr="00F365E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Показатель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2012</w:t>
            </w:r>
            <w:r>
              <w:rPr>
                <w:spacing w:val="-20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201</w:t>
            </w:r>
            <w:r>
              <w:rPr>
                <w:spacing w:val="-20"/>
              </w:rPr>
              <w:t>4</w:t>
            </w:r>
            <w:r w:rsidRPr="00433189">
              <w:rPr>
                <w:spacing w:val="-20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201</w:t>
            </w:r>
            <w:r>
              <w:rPr>
                <w:spacing w:val="-20"/>
              </w:rPr>
              <w:t>5</w:t>
            </w:r>
            <w:r w:rsidRPr="00433189">
              <w:rPr>
                <w:spacing w:val="-20"/>
              </w:rPr>
              <w:t xml:space="preserve">  г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 xml:space="preserve">Абсолют. </w:t>
            </w:r>
          </w:p>
          <w:p w:rsidR="00062DA0" w:rsidRPr="00433189" w:rsidRDefault="00062DA0" w:rsidP="00F365E5">
            <w:pPr>
              <w:rPr>
                <w:spacing w:val="-20"/>
              </w:rPr>
            </w:pPr>
            <w:r w:rsidRPr="00433189">
              <w:rPr>
                <w:spacing w:val="-20"/>
              </w:rPr>
              <w:t>отклонение,(+,-)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Темп роста, %</w:t>
            </w:r>
          </w:p>
        </w:tc>
      </w:tr>
      <w:tr w:rsidR="00062DA0" w:rsidRPr="00433189" w:rsidTr="00F365E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Среднесписочная численность работников, чел.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89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102,30</w:t>
            </w:r>
          </w:p>
        </w:tc>
      </w:tr>
      <w:tr w:rsidR="00062DA0" w:rsidRPr="00433189" w:rsidTr="00F365E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Фонд заработной платы, тыс. руб.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13 572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21924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39 312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25740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289,7</w:t>
            </w:r>
          </w:p>
        </w:tc>
      </w:tr>
      <w:tr w:rsidR="00062DA0" w:rsidRPr="00433189" w:rsidTr="00F365E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Отработано одним работником дней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233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100,9</w:t>
            </w:r>
          </w:p>
        </w:tc>
      </w:tr>
      <w:tr w:rsidR="00062DA0" w:rsidRPr="00433189" w:rsidTr="00F365E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Выручка (нетто) от продажи продукции, работ, услуг, тыс. руб.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111997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115 716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118 249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6252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105,6</w:t>
            </w:r>
          </w:p>
        </w:tc>
      </w:tr>
      <w:tr w:rsidR="00062DA0" w:rsidRPr="00433189" w:rsidTr="00F365E5">
        <w:tc>
          <w:tcPr>
            <w:tcW w:w="3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Средняя заработная плата на одного работника, тыс.руб.,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281,07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441,7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285,7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283,1</w:t>
            </w:r>
          </w:p>
        </w:tc>
      </w:tr>
      <w:tr w:rsidR="00062DA0" w:rsidRPr="00433189" w:rsidTr="00F365E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Среднемесячная заработная плата на одного работника, тыс.руб.,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36,8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23,8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283,1</w:t>
            </w:r>
          </w:p>
        </w:tc>
      </w:tr>
      <w:tr w:rsidR="00062DA0" w:rsidRPr="00433189" w:rsidTr="00F365E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rPr>
                <w:spacing w:val="-20"/>
              </w:rPr>
            </w:pPr>
            <w:r w:rsidRPr="00433189">
              <w:rPr>
                <w:spacing w:val="-20"/>
              </w:rPr>
              <w:t>Выручка от продажи на одного работника, тыс.руб.,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1287,32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1483,5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1328,6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41,28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103,2</w:t>
            </w:r>
          </w:p>
        </w:tc>
      </w:tr>
    </w:tbl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Среднесписочная численность работников ООО "</w:t>
      </w:r>
      <w:r w:rsidRPr="00E00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Снабтрейд " в 2015 году увеличилась по сравнению с 2013 годом на 2 человека. Фонд заработной платы в 2015 году увеличился на 189,66 % по сравнению с 2013 годом. Увеличилась выручка  от продажи продукции на 5,58%, а выручка от </w:t>
      </w:r>
      <w:r>
        <w:rPr>
          <w:rFonts w:ascii="Times New Roman" w:hAnsi="Times New Roman"/>
          <w:sz w:val="28"/>
          <w:szCs w:val="28"/>
        </w:rPr>
        <w:lastRenderedPageBreak/>
        <w:t>реализации продукции на одного работника  снизилась на 3,21 % или 41,28 тыс. руб., что указывает на эффективное использование рабочей силы на исследуемом предприятии</w:t>
      </w:r>
      <w:r>
        <w:rPr>
          <w:rFonts w:ascii="Times New Roman" w:hAnsi="Times New Roman"/>
          <w:color w:val="4F81BD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Проведем анализ изменения численности  данным приведенными в таблице 4.</w:t>
      </w:r>
    </w:p>
    <w:p w:rsidR="00062DA0" w:rsidRDefault="00062DA0" w:rsidP="00062DA0">
      <w:pPr>
        <w:pStyle w:val="text"/>
        <w:spacing w:line="360" w:lineRule="auto"/>
        <w:ind w:firstLine="709"/>
        <w:rPr>
          <w:sz w:val="28"/>
          <w:szCs w:val="28"/>
        </w:rPr>
      </w:pPr>
    </w:p>
    <w:p w:rsidR="00062DA0" w:rsidRDefault="00062DA0" w:rsidP="00062DA0">
      <w:pPr>
        <w:pStyle w:val="tex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4 – Движение рабочей силы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417"/>
        <w:gridCol w:w="1276"/>
        <w:gridCol w:w="1877"/>
      </w:tblGrid>
      <w:tr w:rsidR="00062DA0" w:rsidTr="00F365E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2013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2014г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2015 г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Default="00062DA0" w:rsidP="00F365E5">
            <w:pPr>
              <w:snapToGrid w:val="0"/>
              <w:spacing w:line="360" w:lineRule="auto"/>
              <w:ind w:hanging="108"/>
              <w:jc w:val="center"/>
              <w:rPr>
                <w:spacing w:val="-20"/>
              </w:rPr>
            </w:pPr>
            <w:r>
              <w:rPr>
                <w:spacing w:val="-20"/>
              </w:rPr>
              <w:t>2015 к 2013гг</w:t>
            </w:r>
          </w:p>
          <w:p w:rsidR="00062DA0" w:rsidRDefault="00062DA0" w:rsidP="00F365E5">
            <w:pPr>
              <w:spacing w:line="360" w:lineRule="auto"/>
              <w:ind w:hanging="108"/>
              <w:jc w:val="center"/>
              <w:rPr>
                <w:spacing w:val="-20"/>
              </w:rPr>
            </w:pPr>
            <w:r>
              <w:rPr>
                <w:spacing w:val="-20"/>
              </w:rPr>
              <w:t>Отклонение        +,-</w:t>
            </w:r>
          </w:p>
        </w:tc>
      </w:tr>
      <w:tr w:rsidR="00062DA0" w:rsidTr="00F365E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Коэффициент оборота по приему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0,13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0,07</w:t>
            </w:r>
          </w:p>
        </w:tc>
      </w:tr>
      <w:tr w:rsidR="00062DA0" w:rsidTr="00F365E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Коэффициент оборота по выбытию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0,11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0,09</w:t>
            </w:r>
          </w:p>
        </w:tc>
      </w:tr>
      <w:tr w:rsidR="00062DA0" w:rsidTr="00F365E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Коэффициент текучести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DA0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-0,02</w:t>
            </w:r>
          </w:p>
        </w:tc>
      </w:tr>
    </w:tbl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в 2015 году на предприятии по сравнению с 2013г. увеличилась на 2 человека, увеличение произошло в категории продавцы на 3 человека, в в категории специалисты произошло снижение на 1 чел. Коэффициент текучести кадров снизился (0,02) за счет сокращения численности уволенных  работников  по собственному желанию. Работники предприятия стали дорожить своим рабочим местом, потому что среднемесячная заработная плата увеличилась в 2015 году по отношению к 2013 году на 57,26 %.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состав и структуру основных фондов предприятия в таблице 5.</w:t>
      </w:r>
      <w:r w:rsidRPr="0087628F">
        <w:rPr>
          <w:sz w:val="28"/>
          <w:szCs w:val="28"/>
        </w:rPr>
        <w:t xml:space="preserve"> </w:t>
      </w:r>
      <w:r>
        <w:rPr>
          <w:sz w:val="28"/>
          <w:szCs w:val="28"/>
        </w:rPr>
        <w:t>Из таблицы 5 видно, что на протяжении анализируемого периода стоимость основных средств увеличилась на 18492 тыс. руб. Основную долю в производственных фондах занимают группы «сооружения и передаточные устройства» (33,91%). Доля группы «транспортные средства» в 2015 году –24,83 %, «машины и оборудование»(20,65%), доля группы «здания» в 2015 году составила 19,51%. Доля остальных групп не существенна в сумме основных производственных средств.</w:t>
      </w:r>
    </w:p>
    <w:p w:rsidR="00062DA0" w:rsidRDefault="00062DA0" w:rsidP="00062DA0">
      <w:pPr>
        <w:pStyle w:val="2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62DA0" w:rsidRDefault="00062DA0" w:rsidP="00062DA0">
      <w:pPr>
        <w:pStyle w:val="2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62DA0" w:rsidRDefault="00062DA0" w:rsidP="00062DA0">
      <w:pPr>
        <w:pStyle w:val="2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 Наличие, состав и структура основных фондов предприятия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08"/>
        <w:gridCol w:w="850"/>
        <w:gridCol w:w="709"/>
        <w:gridCol w:w="851"/>
        <w:gridCol w:w="850"/>
        <w:gridCol w:w="851"/>
        <w:gridCol w:w="992"/>
        <w:gridCol w:w="850"/>
        <w:gridCol w:w="1418"/>
      </w:tblGrid>
      <w:tr w:rsidR="00062DA0" w:rsidRPr="00E0050B" w:rsidTr="00F365E5">
        <w:trPr>
          <w:cantSplit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</w:p>
          <w:p w:rsidR="00062DA0" w:rsidRPr="00E0050B" w:rsidRDefault="00062DA0" w:rsidP="00F365E5">
            <w:pPr>
              <w:pStyle w:val="a8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2012 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2013 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2014 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2014 к 2012 гг.</w:t>
            </w:r>
          </w:p>
          <w:p w:rsidR="00062DA0" w:rsidRPr="00E0050B" w:rsidRDefault="00062DA0" w:rsidP="00F365E5">
            <w:pPr>
              <w:pStyle w:val="a8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Абсолют.</w:t>
            </w:r>
          </w:p>
          <w:p w:rsidR="00062DA0" w:rsidRPr="00E0050B" w:rsidRDefault="00062DA0" w:rsidP="00F365E5">
            <w:pPr>
              <w:pStyle w:val="a8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отклонение, (+,-)</w:t>
            </w:r>
          </w:p>
        </w:tc>
      </w:tr>
      <w:tr w:rsidR="00062DA0" w:rsidRPr="00E0050B" w:rsidTr="00F365E5">
        <w:trPr>
          <w:cantSplit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уд. Вес,</w:t>
            </w:r>
          </w:p>
          <w:p w:rsidR="00062DA0" w:rsidRPr="00E0050B" w:rsidRDefault="00062DA0" w:rsidP="00F365E5">
            <w:pPr>
              <w:pStyle w:val="a8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уд. Вес,</w:t>
            </w:r>
          </w:p>
          <w:p w:rsidR="00062DA0" w:rsidRPr="00E0050B" w:rsidRDefault="00062DA0" w:rsidP="00F365E5">
            <w:pPr>
              <w:pStyle w:val="a8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уд. Вес,</w:t>
            </w:r>
          </w:p>
          <w:p w:rsidR="00062DA0" w:rsidRPr="00E0050B" w:rsidRDefault="00062DA0" w:rsidP="00F365E5">
            <w:pPr>
              <w:pStyle w:val="a8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уд. Вес,</w:t>
            </w:r>
          </w:p>
          <w:p w:rsidR="00062DA0" w:rsidRPr="00E0050B" w:rsidRDefault="00062DA0" w:rsidP="00F365E5">
            <w:pPr>
              <w:pStyle w:val="a8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 xml:space="preserve"> %</w:t>
            </w:r>
          </w:p>
        </w:tc>
      </w:tr>
      <w:tr w:rsidR="00062DA0" w:rsidRPr="00E0050B" w:rsidTr="00F365E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bookmarkStart w:id="1" w:name="_Hlk436498455"/>
            <w:r w:rsidRPr="00E0050B">
              <w:rPr>
                <w:spacing w:val="-20"/>
                <w:szCs w:val="24"/>
              </w:rPr>
              <w:t>Здания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12330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12330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12330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100</w:t>
            </w:r>
          </w:p>
        </w:tc>
      </w:tr>
      <w:tr w:rsidR="00062DA0" w:rsidRPr="00E0050B" w:rsidTr="00F365E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Сооружения и передаточные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17286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38,7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21432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21432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4146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124,0</w:t>
            </w:r>
          </w:p>
        </w:tc>
      </w:tr>
      <w:tr w:rsidR="00062DA0" w:rsidRPr="00E0050B" w:rsidTr="00F365E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Машины и оборудование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12299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17437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13051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20,7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752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106,1</w:t>
            </w:r>
          </w:p>
        </w:tc>
      </w:tr>
      <w:tr w:rsidR="00062DA0" w:rsidRPr="00E0050B" w:rsidTr="00F365E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Транспортные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2310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12555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15691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24,8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13381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679,3</w:t>
            </w:r>
          </w:p>
        </w:tc>
      </w:tr>
      <w:tr w:rsidR="00062DA0" w:rsidRPr="00E0050B" w:rsidTr="00F365E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336,7</w:t>
            </w:r>
          </w:p>
        </w:tc>
      </w:tr>
      <w:tr w:rsidR="00062DA0" w:rsidRPr="00E0050B" w:rsidTr="00F365E5">
        <w:tc>
          <w:tcPr>
            <w:tcW w:w="2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Другие виды основных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145,8</w:t>
            </w:r>
          </w:p>
        </w:tc>
      </w:tr>
      <w:tr w:rsidR="00062DA0" w:rsidRPr="00E0050B" w:rsidTr="00F365E5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Земельные участки и объекты природопользования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100,0</w:t>
            </w:r>
          </w:p>
        </w:tc>
      </w:tr>
      <w:tr w:rsidR="00062DA0" w:rsidRPr="00E0050B" w:rsidTr="00F365E5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Всего основных средств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44703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64337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63195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18492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141,4</w:t>
            </w:r>
          </w:p>
        </w:tc>
      </w:tr>
      <w:bookmarkEnd w:id="1"/>
    </w:tbl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2DA0" w:rsidRDefault="00062DA0" w:rsidP="00062DA0">
      <w:pPr>
        <w:pStyle w:val="2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628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274009"/>
            <wp:effectExtent l="19050" t="0" r="22225" b="2591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F032F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- Динамика основных фондов предприятия</w:t>
      </w:r>
    </w:p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 – Показатели эффективного  использования основных фондов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992"/>
        <w:gridCol w:w="851"/>
        <w:gridCol w:w="992"/>
        <w:gridCol w:w="1559"/>
        <w:gridCol w:w="1276"/>
      </w:tblGrid>
      <w:tr w:rsidR="00062DA0" w:rsidRPr="00433189" w:rsidTr="00F365E5">
        <w:trPr>
          <w:cantSplit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  <w:r w:rsidRPr="00433189">
              <w:rPr>
                <w:spacing w:val="-20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  <w:r w:rsidRPr="00433189">
              <w:rPr>
                <w:spacing w:val="-20"/>
              </w:rPr>
              <w:t>201</w:t>
            </w:r>
            <w:r>
              <w:rPr>
                <w:spacing w:val="-20"/>
              </w:rPr>
              <w:t>3</w:t>
            </w:r>
            <w:r w:rsidRPr="00433189">
              <w:rPr>
                <w:spacing w:val="-20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  <w:r w:rsidRPr="00433189">
              <w:rPr>
                <w:spacing w:val="-20"/>
              </w:rPr>
              <w:t>201</w:t>
            </w:r>
            <w:r>
              <w:rPr>
                <w:spacing w:val="-20"/>
              </w:rPr>
              <w:t>4</w:t>
            </w:r>
            <w:r w:rsidRPr="00433189">
              <w:rPr>
                <w:spacing w:val="-20"/>
              </w:rPr>
              <w:t xml:space="preserve"> 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  <w:r w:rsidRPr="00433189">
              <w:rPr>
                <w:spacing w:val="-20"/>
              </w:rPr>
              <w:t>201</w:t>
            </w:r>
            <w:r>
              <w:rPr>
                <w:spacing w:val="-20"/>
              </w:rPr>
              <w:t>5</w:t>
            </w:r>
            <w:r w:rsidRPr="00433189">
              <w:rPr>
                <w:spacing w:val="-20"/>
              </w:rPr>
              <w:t xml:space="preserve">  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  <w:r w:rsidRPr="00433189">
              <w:rPr>
                <w:spacing w:val="-20"/>
              </w:rPr>
              <w:t>Отклонение 201</w:t>
            </w:r>
            <w:r>
              <w:rPr>
                <w:spacing w:val="-20"/>
              </w:rPr>
              <w:t>5</w:t>
            </w:r>
            <w:r w:rsidRPr="00433189">
              <w:rPr>
                <w:spacing w:val="-20"/>
              </w:rPr>
              <w:t xml:space="preserve"> г. к 201</w:t>
            </w:r>
            <w:r>
              <w:rPr>
                <w:spacing w:val="-20"/>
              </w:rPr>
              <w:t>3</w:t>
            </w:r>
            <w:r w:rsidRPr="00433189">
              <w:rPr>
                <w:spacing w:val="-20"/>
              </w:rPr>
              <w:t xml:space="preserve"> г.</w:t>
            </w:r>
          </w:p>
        </w:tc>
      </w:tr>
      <w:tr w:rsidR="00062DA0" w:rsidRPr="00433189" w:rsidTr="00F365E5">
        <w:trPr>
          <w:cantSplit/>
          <w:trHeight w:val="379"/>
        </w:trPr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  <w:r w:rsidRPr="00433189">
              <w:rPr>
                <w:spacing w:val="-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  <w:r w:rsidRPr="00433189">
              <w:rPr>
                <w:spacing w:val="-20"/>
              </w:rPr>
              <w:t>%</w:t>
            </w:r>
          </w:p>
        </w:tc>
      </w:tr>
      <w:tr w:rsidR="00062DA0" w:rsidRPr="00433189" w:rsidTr="00F365E5">
        <w:tc>
          <w:tcPr>
            <w:tcW w:w="38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DA0" w:rsidRPr="00292765" w:rsidRDefault="00062DA0" w:rsidP="00F365E5">
            <w:pPr>
              <w:pStyle w:val="aa"/>
              <w:snapToGrid w:val="0"/>
              <w:spacing w:before="0" w:beforeAutospacing="0" w:after="0" w:afterAutospacing="0" w:line="360" w:lineRule="auto"/>
              <w:rPr>
                <w:spacing w:val="-20"/>
              </w:rPr>
            </w:pPr>
            <w:r w:rsidRPr="00292765">
              <w:rPr>
                <w:spacing w:val="-20"/>
              </w:rPr>
              <w:t>Объем выпущенной продукции,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111 997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115716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118 249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6 252,0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105,6</w:t>
            </w:r>
          </w:p>
        </w:tc>
      </w:tr>
      <w:tr w:rsidR="00062DA0" w:rsidRPr="00433189" w:rsidTr="00F365E5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292765" w:rsidRDefault="00062DA0" w:rsidP="00F365E5">
            <w:pPr>
              <w:pStyle w:val="aa"/>
              <w:snapToGrid w:val="0"/>
              <w:spacing w:before="0" w:beforeAutospacing="0" w:after="0" w:afterAutospacing="0" w:line="360" w:lineRule="auto"/>
              <w:rPr>
                <w:spacing w:val="-20"/>
              </w:rPr>
            </w:pPr>
            <w:r w:rsidRPr="00292765">
              <w:rPr>
                <w:spacing w:val="-20"/>
              </w:rPr>
              <w:t>Среднегодовая стоимость основных средств,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44 703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54 520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63 766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19 063,0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142,6</w:t>
            </w:r>
          </w:p>
        </w:tc>
      </w:tr>
      <w:tr w:rsidR="00062DA0" w:rsidRPr="00433189" w:rsidTr="00F365E5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292765" w:rsidRDefault="00062DA0" w:rsidP="00F365E5">
            <w:pPr>
              <w:pStyle w:val="aa"/>
              <w:snapToGrid w:val="0"/>
              <w:spacing w:before="0" w:beforeAutospacing="0" w:after="0" w:afterAutospacing="0" w:line="360" w:lineRule="auto"/>
              <w:rPr>
                <w:spacing w:val="-20"/>
              </w:rPr>
            </w:pPr>
            <w:r w:rsidRPr="00292765">
              <w:rPr>
                <w:spacing w:val="-20"/>
              </w:rPr>
              <w:t>Фондоотдача,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-0,7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74,1</w:t>
            </w:r>
          </w:p>
        </w:tc>
      </w:tr>
      <w:tr w:rsidR="00062DA0" w:rsidRPr="00433189" w:rsidTr="00F365E5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433189" w:rsidRDefault="00062DA0" w:rsidP="00F365E5">
            <w:pPr>
              <w:pStyle w:val="a8"/>
              <w:snapToGrid w:val="0"/>
              <w:spacing w:line="360" w:lineRule="auto"/>
              <w:ind w:firstLine="0"/>
              <w:jc w:val="left"/>
              <w:rPr>
                <w:spacing w:val="-20"/>
              </w:rPr>
            </w:pPr>
            <w:r w:rsidRPr="00433189">
              <w:rPr>
                <w:spacing w:val="-20"/>
              </w:rPr>
              <w:t>Среднесписочная численность работников,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102,3</w:t>
            </w:r>
          </w:p>
        </w:tc>
      </w:tr>
      <w:tr w:rsidR="00062DA0" w:rsidRPr="00433189" w:rsidTr="00F365E5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292765" w:rsidRDefault="00062DA0" w:rsidP="00F365E5">
            <w:pPr>
              <w:pStyle w:val="aa"/>
              <w:snapToGrid w:val="0"/>
              <w:spacing w:before="0" w:beforeAutospacing="0" w:after="0" w:afterAutospacing="0" w:line="360" w:lineRule="auto"/>
              <w:rPr>
                <w:spacing w:val="-20"/>
              </w:rPr>
            </w:pPr>
            <w:r w:rsidRPr="00292765">
              <w:rPr>
                <w:spacing w:val="-20"/>
              </w:rPr>
              <w:t>Фондоемкость, 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tabs>
                <w:tab w:val="left" w:pos="142"/>
                <w:tab w:val="left" w:pos="4536"/>
              </w:tabs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tabs>
                <w:tab w:val="left" w:pos="142"/>
                <w:tab w:val="left" w:pos="4536"/>
              </w:tabs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0,47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tabs>
                <w:tab w:val="left" w:pos="142"/>
                <w:tab w:val="left" w:pos="4536"/>
              </w:tabs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0,54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135</w:t>
            </w:r>
          </w:p>
        </w:tc>
      </w:tr>
      <w:tr w:rsidR="00062DA0" w:rsidRPr="00433189" w:rsidTr="00F365E5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292765" w:rsidRDefault="00062DA0" w:rsidP="00F365E5">
            <w:pPr>
              <w:pStyle w:val="aa"/>
              <w:snapToGrid w:val="0"/>
              <w:spacing w:before="0" w:beforeAutospacing="0" w:after="0" w:afterAutospacing="0" w:line="360" w:lineRule="auto"/>
              <w:rPr>
                <w:spacing w:val="-20"/>
              </w:rPr>
            </w:pPr>
            <w:r w:rsidRPr="00292765">
              <w:rPr>
                <w:spacing w:val="-20"/>
              </w:rPr>
              <w:t>Фондовооруженность,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tabs>
                <w:tab w:val="left" w:pos="142"/>
                <w:tab w:val="left" w:pos="4536"/>
              </w:tabs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513,8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tabs>
                <w:tab w:val="left" w:pos="142"/>
                <w:tab w:val="left" w:pos="4536"/>
              </w:tabs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698,9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433189" w:rsidRDefault="00062DA0" w:rsidP="00F365E5">
            <w:pPr>
              <w:tabs>
                <w:tab w:val="left" w:pos="142"/>
                <w:tab w:val="left" w:pos="4536"/>
              </w:tabs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716,5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202,6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DA0" w:rsidRPr="00433189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33189">
              <w:rPr>
                <w:spacing w:val="-20"/>
              </w:rPr>
              <w:t>139,4</w:t>
            </w:r>
          </w:p>
        </w:tc>
      </w:tr>
    </w:tbl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данных таблицы 6 видно, что показатель фондоотдачи снизился в 2015 году на 25,9 % и показывает, что на 0,7 руб. произошло снижение количества продукции с рубля готовой продукции. Тем самым, эффективность использования основных фондов в 2015 году по сравнению с 2013 годом снизилась.  </w:t>
      </w:r>
    </w:p>
    <w:p w:rsidR="00062DA0" w:rsidRPr="00E0050B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E0050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7</w:t>
      </w:r>
      <w:r w:rsidRPr="00E0050B">
        <w:rPr>
          <w:sz w:val="28"/>
          <w:szCs w:val="28"/>
        </w:rPr>
        <w:t xml:space="preserve"> Размер и структура оборотных средств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825"/>
        <w:gridCol w:w="763"/>
        <w:gridCol w:w="946"/>
        <w:gridCol w:w="763"/>
        <w:gridCol w:w="825"/>
        <w:gridCol w:w="763"/>
        <w:gridCol w:w="1361"/>
      </w:tblGrid>
      <w:tr w:rsidR="00062DA0" w:rsidRPr="00E0050B" w:rsidTr="00F365E5">
        <w:trPr>
          <w:trHeight w:val="375"/>
        </w:trPr>
        <w:tc>
          <w:tcPr>
            <w:tcW w:w="3218" w:type="dxa"/>
            <w:vMerge w:val="restart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Оборотные средства</w:t>
            </w:r>
          </w:p>
        </w:tc>
        <w:tc>
          <w:tcPr>
            <w:tcW w:w="1588" w:type="dxa"/>
            <w:gridSpan w:val="2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2013г.</w:t>
            </w:r>
          </w:p>
        </w:tc>
        <w:tc>
          <w:tcPr>
            <w:tcW w:w="1709" w:type="dxa"/>
            <w:gridSpan w:val="2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2014г.</w:t>
            </w:r>
          </w:p>
        </w:tc>
        <w:tc>
          <w:tcPr>
            <w:tcW w:w="1588" w:type="dxa"/>
            <w:gridSpan w:val="2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2015г.</w:t>
            </w:r>
          </w:p>
        </w:tc>
        <w:tc>
          <w:tcPr>
            <w:tcW w:w="1361" w:type="dxa"/>
            <w:vMerge w:val="restart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rPr>
                <w:spacing w:val="-20"/>
              </w:rPr>
              <w:t>Отклонение 2015 г. к 2013 г. в %</w:t>
            </w:r>
          </w:p>
        </w:tc>
      </w:tr>
      <w:tr w:rsidR="00062DA0" w:rsidRPr="00E0050B" w:rsidTr="00F365E5">
        <w:trPr>
          <w:trHeight w:val="1090"/>
        </w:trPr>
        <w:tc>
          <w:tcPr>
            <w:tcW w:w="3218" w:type="dxa"/>
            <w:vMerge/>
          </w:tcPr>
          <w:p w:rsidR="00062DA0" w:rsidRPr="00E0050B" w:rsidRDefault="00062DA0" w:rsidP="00F365E5">
            <w:pPr>
              <w:spacing w:line="360" w:lineRule="auto"/>
              <w:jc w:val="both"/>
            </w:pP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тыс. руб.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%</w:t>
            </w:r>
          </w:p>
        </w:tc>
        <w:tc>
          <w:tcPr>
            <w:tcW w:w="946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тыс. руб.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%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тыс. руб.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</w:pPr>
            <w:r w:rsidRPr="00E0050B">
              <w:t>%</w:t>
            </w:r>
          </w:p>
        </w:tc>
        <w:tc>
          <w:tcPr>
            <w:tcW w:w="1361" w:type="dxa"/>
            <w:vMerge/>
          </w:tcPr>
          <w:p w:rsidR="00062DA0" w:rsidRPr="00E0050B" w:rsidRDefault="00062DA0" w:rsidP="00F365E5">
            <w:pPr>
              <w:spacing w:line="360" w:lineRule="auto"/>
              <w:jc w:val="both"/>
            </w:pPr>
          </w:p>
        </w:tc>
      </w:tr>
      <w:tr w:rsidR="00062DA0" w:rsidRPr="00E0050B" w:rsidTr="00F365E5">
        <w:tc>
          <w:tcPr>
            <w:tcW w:w="3218" w:type="dxa"/>
          </w:tcPr>
          <w:p w:rsidR="00062DA0" w:rsidRPr="00E0050B" w:rsidRDefault="00062DA0" w:rsidP="00F365E5">
            <w:pPr>
              <w:spacing w:line="360" w:lineRule="auto"/>
              <w:jc w:val="both"/>
            </w:pPr>
            <w:r w:rsidRPr="00E0050B">
              <w:t>Запасы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22979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64,78</w:t>
            </w:r>
          </w:p>
        </w:tc>
        <w:tc>
          <w:tcPr>
            <w:tcW w:w="946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29537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26,46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3825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13,93</w:t>
            </w:r>
          </w:p>
        </w:tc>
        <w:tc>
          <w:tcPr>
            <w:tcW w:w="1361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16,6</w:t>
            </w:r>
          </w:p>
        </w:tc>
      </w:tr>
      <w:tr w:rsidR="00062DA0" w:rsidRPr="00E0050B" w:rsidTr="00F365E5">
        <w:tc>
          <w:tcPr>
            <w:tcW w:w="3218" w:type="dxa"/>
          </w:tcPr>
          <w:p w:rsidR="00062DA0" w:rsidRPr="00E0050B" w:rsidRDefault="00062DA0" w:rsidP="00F365E5">
            <w:pPr>
              <w:spacing w:line="360" w:lineRule="auto"/>
              <w:jc w:val="both"/>
            </w:pPr>
            <w:r w:rsidRPr="00E0050B">
              <w:t xml:space="preserve">Дебиторская задолженность 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12444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35,08</w:t>
            </w:r>
          </w:p>
        </w:tc>
        <w:tc>
          <w:tcPr>
            <w:tcW w:w="946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73934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66,23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23460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85,41</w:t>
            </w:r>
          </w:p>
        </w:tc>
        <w:tc>
          <w:tcPr>
            <w:tcW w:w="1361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188,5</w:t>
            </w:r>
          </w:p>
        </w:tc>
      </w:tr>
      <w:tr w:rsidR="00062DA0" w:rsidRPr="00E0050B" w:rsidTr="00F365E5">
        <w:tc>
          <w:tcPr>
            <w:tcW w:w="3218" w:type="dxa"/>
          </w:tcPr>
          <w:p w:rsidR="00062DA0" w:rsidRPr="00E0050B" w:rsidRDefault="00062DA0" w:rsidP="00F365E5">
            <w:pPr>
              <w:spacing w:line="360" w:lineRule="auto"/>
              <w:jc w:val="both"/>
            </w:pPr>
            <w:r w:rsidRPr="00E0050B">
              <w:t>Финансовые вложения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0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0,00</w:t>
            </w:r>
          </w:p>
        </w:tc>
        <w:tc>
          <w:tcPr>
            <w:tcW w:w="946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8159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7,31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0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0,00</w:t>
            </w:r>
          </w:p>
        </w:tc>
        <w:tc>
          <w:tcPr>
            <w:tcW w:w="1361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062DA0" w:rsidRPr="00E0050B" w:rsidTr="00F365E5">
        <w:tc>
          <w:tcPr>
            <w:tcW w:w="3218" w:type="dxa"/>
          </w:tcPr>
          <w:p w:rsidR="00062DA0" w:rsidRPr="00E0050B" w:rsidRDefault="00062DA0" w:rsidP="00F365E5">
            <w:pPr>
              <w:spacing w:line="360" w:lineRule="auto"/>
              <w:jc w:val="both"/>
            </w:pPr>
            <w:r w:rsidRPr="00E0050B">
              <w:t>Денежные средства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50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0,14</w:t>
            </w:r>
          </w:p>
        </w:tc>
        <w:tc>
          <w:tcPr>
            <w:tcW w:w="946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10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0,01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181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0,66</w:t>
            </w:r>
          </w:p>
        </w:tc>
        <w:tc>
          <w:tcPr>
            <w:tcW w:w="1361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362,0</w:t>
            </w:r>
          </w:p>
        </w:tc>
      </w:tr>
      <w:tr w:rsidR="00062DA0" w:rsidRPr="00E0050B" w:rsidTr="00F365E5">
        <w:tc>
          <w:tcPr>
            <w:tcW w:w="3218" w:type="dxa"/>
          </w:tcPr>
          <w:p w:rsidR="00062DA0" w:rsidRPr="00E0050B" w:rsidRDefault="00062DA0" w:rsidP="00F365E5">
            <w:pPr>
              <w:spacing w:line="360" w:lineRule="auto"/>
              <w:jc w:val="both"/>
            </w:pPr>
            <w:r w:rsidRPr="00E0050B">
              <w:t>Прочие оборотные активы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0</w:t>
            </w:r>
          </w:p>
        </w:tc>
        <w:tc>
          <w:tcPr>
            <w:tcW w:w="946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0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062DA0" w:rsidRPr="00E0050B" w:rsidTr="00F365E5">
        <w:tc>
          <w:tcPr>
            <w:tcW w:w="3218" w:type="dxa"/>
          </w:tcPr>
          <w:p w:rsidR="00062DA0" w:rsidRPr="00E0050B" w:rsidRDefault="00062DA0" w:rsidP="00F365E5">
            <w:pPr>
              <w:spacing w:line="360" w:lineRule="auto"/>
              <w:jc w:val="both"/>
            </w:pPr>
            <w:r w:rsidRPr="00E0050B">
              <w:t>Всего оборотных средств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35473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100</w:t>
            </w:r>
          </w:p>
        </w:tc>
        <w:tc>
          <w:tcPr>
            <w:tcW w:w="946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111640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100</w:t>
            </w:r>
          </w:p>
        </w:tc>
        <w:tc>
          <w:tcPr>
            <w:tcW w:w="825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27467</w:t>
            </w:r>
          </w:p>
        </w:tc>
        <w:tc>
          <w:tcPr>
            <w:tcW w:w="763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100</w:t>
            </w:r>
          </w:p>
        </w:tc>
        <w:tc>
          <w:tcPr>
            <w:tcW w:w="1361" w:type="dxa"/>
            <w:vAlign w:val="center"/>
          </w:tcPr>
          <w:p w:rsidR="00062DA0" w:rsidRPr="00E0050B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E0050B">
              <w:rPr>
                <w:color w:val="000000"/>
              </w:rPr>
              <w:t>77,4</w:t>
            </w:r>
          </w:p>
        </w:tc>
      </w:tr>
    </w:tbl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jc w:val="both"/>
        <w:rPr>
          <w:sz w:val="28"/>
          <w:szCs w:val="28"/>
        </w:rPr>
      </w:pPr>
      <w:r w:rsidRPr="0087628F">
        <w:rPr>
          <w:noProof/>
          <w:sz w:val="28"/>
          <w:szCs w:val="28"/>
        </w:rPr>
        <w:drawing>
          <wp:inline distT="0" distB="0" distL="0" distR="0">
            <wp:extent cx="546735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E0050B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F032F5">
        <w:rPr>
          <w:sz w:val="28"/>
          <w:szCs w:val="28"/>
        </w:rPr>
        <w:t>9</w:t>
      </w:r>
      <w:r>
        <w:rPr>
          <w:sz w:val="28"/>
          <w:szCs w:val="28"/>
        </w:rPr>
        <w:t xml:space="preserve"> – Динамика </w:t>
      </w:r>
      <w:r w:rsidRPr="00E0050B">
        <w:rPr>
          <w:sz w:val="28"/>
          <w:szCs w:val="28"/>
        </w:rPr>
        <w:t>оборотных средств предприятия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E0050B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E0050B">
        <w:rPr>
          <w:sz w:val="28"/>
          <w:szCs w:val="28"/>
        </w:rPr>
        <w:t xml:space="preserve">Из таблицы видно что, оборотные активы снизились на 22,6% в 2015г. по отношению к 2013г., снижение произошло по статье запасы на 83,4%, а дебиторская задолженность наоборот выросла на 88,5%, что негативно сказывается финансовом состоянии предприятия, так как срок возврата увеличился и предприятие будет испытывать недостаток денежных средств. Денежные средства увеличились на 262%, это произошло из за того что, дебиторы перечислили денежные средства в последний день 2015 г. </w:t>
      </w:r>
    </w:p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Проведем анализ оборачиваемости активов предприятия на основе показателей, представленных в таблице 8. </w:t>
      </w:r>
    </w:p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8– Оборачиваемость активов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993"/>
        <w:gridCol w:w="992"/>
        <w:gridCol w:w="1417"/>
        <w:gridCol w:w="993"/>
      </w:tblGrid>
      <w:tr w:rsidR="00062DA0" w:rsidRPr="00D33211" w:rsidTr="00F365E5">
        <w:trPr>
          <w:trHeight w:val="837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92765" w:rsidRDefault="00062DA0" w:rsidP="00F365E5">
            <w:pPr>
              <w:pStyle w:val="aa"/>
              <w:tabs>
                <w:tab w:val="left" w:pos="0"/>
                <w:tab w:val="left" w:pos="1134"/>
              </w:tabs>
              <w:spacing w:before="0" w:beforeAutospacing="0" w:after="0" w:afterAutospacing="0" w:line="360" w:lineRule="auto"/>
              <w:jc w:val="center"/>
            </w:pPr>
            <w:r w:rsidRPr="00292765"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92765" w:rsidRDefault="00062DA0" w:rsidP="00F365E5">
            <w:pPr>
              <w:pStyle w:val="aa"/>
              <w:tabs>
                <w:tab w:val="left" w:pos="0"/>
                <w:tab w:val="left" w:pos="1134"/>
              </w:tabs>
              <w:spacing w:before="0" w:beforeAutospacing="0" w:after="0" w:afterAutospacing="0" w:line="360" w:lineRule="auto"/>
              <w:jc w:val="center"/>
            </w:pPr>
            <w:r w:rsidRPr="00292765">
              <w:t>2013 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92765" w:rsidRDefault="00062DA0" w:rsidP="00F365E5">
            <w:pPr>
              <w:pStyle w:val="aa"/>
              <w:tabs>
                <w:tab w:val="left" w:pos="0"/>
                <w:tab w:val="left" w:pos="1134"/>
              </w:tabs>
              <w:spacing w:before="0" w:beforeAutospacing="0" w:after="0" w:afterAutospacing="0" w:line="360" w:lineRule="auto"/>
              <w:jc w:val="center"/>
            </w:pPr>
            <w:r w:rsidRPr="00292765">
              <w:t>2014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92765" w:rsidRDefault="00062DA0" w:rsidP="00F365E5">
            <w:pPr>
              <w:pStyle w:val="aa"/>
              <w:tabs>
                <w:tab w:val="left" w:pos="0"/>
                <w:tab w:val="left" w:pos="1134"/>
              </w:tabs>
              <w:spacing w:before="0" w:beforeAutospacing="0" w:after="0" w:afterAutospacing="0" w:line="360" w:lineRule="auto"/>
              <w:jc w:val="center"/>
            </w:pPr>
            <w:r w:rsidRPr="00292765">
              <w:t>2015 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92765" w:rsidRDefault="00062DA0" w:rsidP="00F365E5">
            <w:pPr>
              <w:pStyle w:val="aa"/>
              <w:tabs>
                <w:tab w:val="left" w:pos="0"/>
                <w:tab w:val="left" w:pos="1134"/>
              </w:tabs>
              <w:spacing w:before="0" w:beforeAutospacing="0" w:after="0" w:afterAutospacing="0" w:line="360" w:lineRule="auto"/>
              <w:jc w:val="center"/>
            </w:pPr>
            <w:r w:rsidRPr="00292765">
              <w:t>Отклонение 2015 к 2013г</w:t>
            </w:r>
          </w:p>
        </w:tc>
      </w:tr>
      <w:tr w:rsidR="00062DA0" w:rsidRPr="00D33211" w:rsidTr="00F365E5"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33211" w:rsidRDefault="00062DA0" w:rsidP="00F365E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33211" w:rsidRDefault="00062DA0" w:rsidP="00F365E5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33211" w:rsidRDefault="00062DA0" w:rsidP="00F365E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33211" w:rsidRDefault="00062DA0" w:rsidP="00F365E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050B" w:rsidRDefault="00062DA0" w:rsidP="00F365E5">
            <w:pPr>
              <w:pStyle w:val="a8"/>
              <w:tabs>
                <w:tab w:val="left" w:pos="0"/>
                <w:tab w:val="left" w:pos="1134"/>
              </w:tabs>
              <w:snapToGrid w:val="0"/>
              <w:spacing w:line="360" w:lineRule="auto"/>
              <w:ind w:firstLine="0"/>
              <w:jc w:val="center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Абсолютное, (+,-)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050B" w:rsidRDefault="00062DA0" w:rsidP="00F365E5">
            <w:pPr>
              <w:pStyle w:val="a8"/>
              <w:tabs>
                <w:tab w:val="left" w:pos="0"/>
                <w:tab w:val="left" w:pos="1134"/>
              </w:tabs>
              <w:snapToGrid w:val="0"/>
              <w:spacing w:line="360" w:lineRule="auto"/>
              <w:ind w:firstLine="0"/>
              <w:jc w:val="center"/>
              <w:rPr>
                <w:spacing w:val="-20"/>
                <w:szCs w:val="24"/>
              </w:rPr>
            </w:pPr>
            <w:r w:rsidRPr="00E0050B">
              <w:rPr>
                <w:spacing w:val="-20"/>
                <w:szCs w:val="24"/>
              </w:rPr>
              <w:t>%</w:t>
            </w:r>
          </w:p>
        </w:tc>
      </w:tr>
      <w:tr w:rsidR="00062DA0" w:rsidRPr="00D33211" w:rsidTr="00F365E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33211" w:rsidRDefault="00062DA0" w:rsidP="00F365E5">
            <w:pPr>
              <w:pStyle w:val="rvps3"/>
              <w:spacing w:before="0" w:after="0" w:line="360" w:lineRule="auto"/>
              <w:jc w:val="both"/>
            </w:pPr>
            <w:r w:rsidRPr="00D33211">
              <w:t>Выручка,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050B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E0050B">
              <w:rPr>
                <w:spacing w:val="-20"/>
              </w:rPr>
              <w:t>111 997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050B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E0050B">
              <w:rPr>
                <w:spacing w:val="-20"/>
              </w:rPr>
              <w:t>115 716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050B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E0050B">
              <w:rPr>
                <w:spacing w:val="-20"/>
              </w:rPr>
              <w:t>118 249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DA0" w:rsidRPr="00E0050B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E0050B">
              <w:rPr>
                <w:spacing w:val="-20"/>
              </w:rPr>
              <w:t>6 252,0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DA0" w:rsidRPr="00E0050B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E0050B">
              <w:rPr>
                <w:spacing w:val="-20"/>
              </w:rPr>
              <w:t>105,6</w:t>
            </w:r>
          </w:p>
        </w:tc>
      </w:tr>
      <w:tr w:rsidR="00062DA0" w:rsidRPr="00D33211" w:rsidTr="00F365E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DA0" w:rsidRPr="00292765" w:rsidRDefault="00062DA0" w:rsidP="00F365E5">
            <w:pPr>
              <w:pStyle w:val="aa"/>
              <w:spacing w:after="0" w:line="360" w:lineRule="auto"/>
            </w:pPr>
            <w:r w:rsidRPr="00292765">
              <w:t>Прибыль(+), убыток (-) от продаж,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22534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8993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-31665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-54 199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-140,52</w:t>
            </w:r>
          </w:p>
        </w:tc>
      </w:tr>
      <w:tr w:rsidR="00062DA0" w:rsidRPr="00D33211" w:rsidTr="00F365E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92765" w:rsidRDefault="00062DA0" w:rsidP="00F365E5">
            <w:pPr>
              <w:pStyle w:val="aa"/>
              <w:tabs>
                <w:tab w:val="left" w:pos="0"/>
                <w:tab w:val="left" w:pos="1134"/>
              </w:tabs>
              <w:spacing w:after="0" w:line="360" w:lineRule="auto"/>
            </w:pPr>
            <w:r w:rsidRPr="00292765">
              <w:t xml:space="preserve">Среднегодовая стоимость оборотных средств, тыс.руб.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48 061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73 557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69 644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21 583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144,91</w:t>
            </w:r>
          </w:p>
        </w:tc>
      </w:tr>
      <w:tr w:rsidR="00062DA0" w:rsidRPr="00D33211" w:rsidTr="00F365E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92765" w:rsidRDefault="00062DA0" w:rsidP="00F365E5">
            <w:pPr>
              <w:pStyle w:val="aa"/>
              <w:tabs>
                <w:tab w:val="left" w:pos="0"/>
                <w:tab w:val="left" w:pos="1134"/>
              </w:tabs>
              <w:spacing w:after="0" w:line="360" w:lineRule="auto"/>
            </w:pPr>
            <w:r w:rsidRPr="00292765">
              <w:t xml:space="preserve">Коэффициент оборачиваемости оборотных средств, раз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3,16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53,80</w:t>
            </w:r>
          </w:p>
        </w:tc>
      </w:tr>
      <w:tr w:rsidR="00062DA0" w:rsidRPr="00D33211" w:rsidTr="00F365E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92765" w:rsidRDefault="00062DA0" w:rsidP="00F365E5">
            <w:pPr>
              <w:pStyle w:val="aa"/>
              <w:tabs>
                <w:tab w:val="left" w:pos="0"/>
                <w:tab w:val="left" w:pos="1134"/>
              </w:tabs>
              <w:spacing w:after="0" w:line="360" w:lineRule="auto"/>
            </w:pPr>
            <w:r w:rsidRPr="00292765">
              <w:t>Продолжительность оборота оборотных средств,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212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98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185,96</w:t>
            </w:r>
          </w:p>
        </w:tc>
      </w:tr>
      <w:tr w:rsidR="00062DA0" w:rsidRPr="00D33211" w:rsidTr="00F365E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92765" w:rsidRDefault="00062DA0" w:rsidP="00F365E5">
            <w:pPr>
              <w:pStyle w:val="aa"/>
              <w:tabs>
                <w:tab w:val="left" w:pos="0"/>
                <w:tab w:val="left" w:pos="1134"/>
              </w:tabs>
              <w:spacing w:after="0" w:line="360" w:lineRule="auto"/>
            </w:pPr>
            <w:r w:rsidRPr="00292765">
              <w:t>Рентабельность(+), убыточность(-) оборотных средств, 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30,87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jc w:val="center"/>
            </w:pPr>
            <w:r w:rsidRPr="005B23AE">
              <w:t>-56,44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-87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423B9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2DA0" w:rsidRDefault="00062DA0" w:rsidP="00062DA0">
      <w:pPr>
        <w:pStyle w:val="21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62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27432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F032F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762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Оборачиваемость оборотных  активов</w:t>
      </w:r>
    </w:p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2DA0" w:rsidRDefault="00062DA0" w:rsidP="00062DA0">
      <w:pPr>
        <w:pStyle w:val="21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основании данных таблицы 8 можно сделать вывод о снижении скорости оборачиваемости активов в 2015 г. коэффициент оборачиваемости оборотных  активов составил 1,7%, а в 2013 г. 3,16%, темп роста снизился на 46,2%, что свидетельствует об ухудшении их использования. Период оборачиваемости оборотных активов в 2015 г. составил 212 дней, в 2013 г. 114 дней, темп роста увеличился на 26,7%. 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2.2 Анализ и оценка финансового состояния предприятия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right" w:leader="dot" w:pos="9770"/>
        </w:tabs>
        <w:spacing w:line="360" w:lineRule="auto"/>
        <w:ind w:firstLine="709"/>
        <w:jc w:val="both"/>
        <w:rPr>
          <w:sz w:val="28"/>
          <w:szCs w:val="28"/>
        </w:rPr>
      </w:pPr>
      <w:r w:rsidRPr="00983411">
        <w:rPr>
          <w:sz w:val="28"/>
          <w:szCs w:val="28"/>
        </w:rPr>
        <w:t>Анализ структуры и динамики актива и пассива дан в таблиц</w:t>
      </w:r>
      <w:r>
        <w:rPr>
          <w:sz w:val="28"/>
          <w:szCs w:val="28"/>
        </w:rPr>
        <w:t>ах</w:t>
      </w:r>
      <w:r w:rsidRPr="00983411">
        <w:rPr>
          <w:sz w:val="28"/>
          <w:szCs w:val="28"/>
        </w:rPr>
        <w:t xml:space="preserve"> </w:t>
      </w:r>
      <w:r>
        <w:rPr>
          <w:sz w:val="28"/>
          <w:szCs w:val="28"/>
        </w:rPr>
        <w:t>9 и 10</w:t>
      </w:r>
      <w:r w:rsidRPr="00983411">
        <w:rPr>
          <w:sz w:val="28"/>
          <w:szCs w:val="28"/>
        </w:rPr>
        <w:t>.</w:t>
      </w:r>
    </w:p>
    <w:p w:rsidR="00062DA0" w:rsidRPr="00983411" w:rsidRDefault="00062DA0" w:rsidP="00062DA0">
      <w:pPr>
        <w:tabs>
          <w:tab w:val="right" w:leader="dot" w:pos="97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9 - Состав и структура активов предприятия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953"/>
        <w:gridCol w:w="750"/>
        <w:gridCol w:w="951"/>
        <w:gridCol w:w="750"/>
        <w:gridCol w:w="899"/>
        <w:gridCol w:w="837"/>
        <w:gridCol w:w="1094"/>
        <w:gridCol w:w="1134"/>
      </w:tblGrid>
      <w:tr w:rsidR="00062DA0" w:rsidRPr="005B23AE" w:rsidTr="00F365E5">
        <w:trPr>
          <w:trHeight w:val="258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Активы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2013</w:t>
            </w:r>
            <w:r w:rsidRPr="005B23AE">
              <w:rPr>
                <w:spacing w:val="-20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2014</w:t>
            </w:r>
            <w:r w:rsidRPr="005B23AE">
              <w:rPr>
                <w:spacing w:val="-20"/>
              </w:rPr>
              <w:t xml:space="preserve"> г.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2015</w:t>
            </w:r>
            <w:r w:rsidRPr="005B23AE">
              <w:rPr>
                <w:spacing w:val="-20"/>
              </w:rPr>
              <w:t>г.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 xml:space="preserve">Откл-е </w:t>
            </w:r>
          </w:p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(+;-)</w:t>
            </w:r>
          </w:p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2015</w:t>
            </w:r>
            <w:r w:rsidRPr="005B23AE">
              <w:rPr>
                <w:spacing w:val="-20"/>
              </w:rPr>
              <w:t xml:space="preserve">г. от </w:t>
            </w:r>
            <w:r>
              <w:rPr>
                <w:spacing w:val="-20"/>
              </w:rPr>
              <w:t>2013</w:t>
            </w:r>
            <w:r w:rsidRPr="005B23AE">
              <w:rPr>
                <w:spacing w:val="-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 xml:space="preserve">Темп роста, % </w:t>
            </w:r>
            <w:r>
              <w:rPr>
                <w:spacing w:val="-20"/>
              </w:rPr>
              <w:t>2015</w:t>
            </w:r>
            <w:r w:rsidRPr="005B23AE">
              <w:rPr>
                <w:spacing w:val="-20"/>
              </w:rPr>
              <w:t xml:space="preserve"> г. к </w:t>
            </w:r>
            <w:r>
              <w:rPr>
                <w:spacing w:val="-20"/>
              </w:rPr>
              <w:t>2013</w:t>
            </w:r>
            <w:r w:rsidRPr="005B23AE">
              <w:rPr>
                <w:spacing w:val="-20"/>
              </w:rPr>
              <w:t>.</w:t>
            </w:r>
          </w:p>
        </w:tc>
      </w:tr>
      <w:tr w:rsidR="00062DA0" w:rsidRPr="005B23AE" w:rsidTr="00F365E5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Сумма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Сумма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Сумма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%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</w:tr>
      <w:tr w:rsidR="00062DA0" w:rsidRPr="005B23AE" w:rsidTr="00F365E5">
        <w:trPr>
          <w:trHeight w:val="57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autoSpaceDE w:val="0"/>
              <w:autoSpaceDN w:val="0"/>
              <w:spacing w:line="360" w:lineRule="auto"/>
              <w:jc w:val="both"/>
              <w:rPr>
                <w:spacing w:val="-20"/>
              </w:rPr>
            </w:pPr>
            <w:r w:rsidRPr="005B23AE">
              <w:rPr>
                <w:spacing w:val="-20"/>
              </w:rPr>
              <w:t>Основные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15990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31,07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16989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13,21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17720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39,06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110,82</w:t>
            </w:r>
          </w:p>
        </w:tc>
      </w:tr>
      <w:tr w:rsidR="00062DA0" w:rsidRPr="005B23AE" w:rsidTr="00F365E5">
        <w:trPr>
          <w:trHeight w:val="58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autoSpaceDE w:val="0"/>
              <w:autoSpaceDN w:val="0"/>
              <w:spacing w:line="360" w:lineRule="auto"/>
              <w:jc w:val="both"/>
              <w:rPr>
                <w:spacing w:val="-20"/>
              </w:rPr>
            </w:pPr>
            <w:r w:rsidRPr="005B23AE">
              <w:rPr>
                <w:spacing w:val="-20"/>
              </w:rPr>
              <w:t>Запасы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22979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44,65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29537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22,96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3825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8,43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-19154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16,65</w:t>
            </w:r>
          </w:p>
        </w:tc>
      </w:tr>
      <w:tr w:rsidR="00062DA0" w:rsidRPr="005B23AE" w:rsidTr="00F365E5">
        <w:trPr>
          <w:trHeight w:val="58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autoSpaceDE w:val="0"/>
              <w:autoSpaceDN w:val="0"/>
              <w:spacing w:line="360" w:lineRule="auto"/>
              <w:jc w:val="both"/>
              <w:rPr>
                <w:spacing w:val="-20"/>
              </w:rPr>
            </w:pPr>
            <w:r w:rsidRPr="005B23AE">
              <w:rPr>
                <w:spacing w:val="-20"/>
              </w:rPr>
              <w:t>Дебиторская задолженность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bCs/>
                <w:spacing w:val="-20"/>
              </w:rPr>
            </w:pPr>
            <w:r w:rsidRPr="005B23AE">
              <w:rPr>
                <w:bCs/>
                <w:spacing w:val="-20"/>
              </w:rPr>
              <w:t>12444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24,18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bCs/>
                <w:spacing w:val="-20"/>
              </w:rPr>
            </w:pPr>
            <w:r w:rsidRPr="005B23AE">
              <w:rPr>
                <w:bCs/>
                <w:spacing w:val="-20"/>
              </w:rPr>
              <w:t>73944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57,49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23460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51,71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11016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188,52</w:t>
            </w:r>
          </w:p>
        </w:tc>
      </w:tr>
      <w:tr w:rsidR="00062DA0" w:rsidRPr="005B23AE" w:rsidTr="00F365E5">
        <w:trPr>
          <w:trHeight w:val="57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autoSpaceDE w:val="0"/>
              <w:autoSpaceDN w:val="0"/>
              <w:spacing w:line="360" w:lineRule="auto"/>
              <w:jc w:val="both"/>
              <w:rPr>
                <w:spacing w:val="-20"/>
              </w:rPr>
            </w:pPr>
            <w:r w:rsidRPr="005B23AE">
              <w:rPr>
                <w:spacing w:val="-20"/>
              </w:rPr>
              <w:t>Финансовые вложения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8159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6,34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062DA0" w:rsidRPr="005B23AE" w:rsidTr="00F365E5">
        <w:trPr>
          <w:trHeight w:val="79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autoSpaceDE w:val="0"/>
              <w:autoSpaceDN w:val="0"/>
              <w:spacing w:line="360" w:lineRule="auto"/>
              <w:jc w:val="both"/>
              <w:rPr>
                <w:spacing w:val="-20"/>
              </w:rPr>
            </w:pPr>
            <w:r w:rsidRPr="005B23AE">
              <w:rPr>
                <w:spacing w:val="-20"/>
              </w:rPr>
              <w:t>Денежные средства и денежные эквиваленты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0,10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0,01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0,40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362,00</w:t>
            </w:r>
          </w:p>
        </w:tc>
      </w:tr>
      <w:tr w:rsidR="00062DA0" w:rsidRPr="005B23AE" w:rsidTr="00F365E5">
        <w:trPr>
          <w:trHeight w:val="22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both"/>
              <w:rPr>
                <w:spacing w:val="-20"/>
              </w:rPr>
            </w:pPr>
            <w:r w:rsidRPr="005B23AE">
              <w:rPr>
                <w:spacing w:val="-20"/>
              </w:rPr>
              <w:t>Всего: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51463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128629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45367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-6096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88,15</w:t>
            </w:r>
          </w:p>
        </w:tc>
      </w:tr>
    </w:tbl>
    <w:p w:rsidR="00062DA0" w:rsidRDefault="00062DA0" w:rsidP="00062DA0">
      <w:pPr>
        <w:pStyle w:val="ac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062DA0" w:rsidRDefault="00062DA0" w:rsidP="00062DA0">
      <w:pPr>
        <w:pStyle w:val="ac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983411">
        <w:rPr>
          <w:bCs/>
          <w:sz w:val="28"/>
          <w:szCs w:val="28"/>
        </w:rPr>
        <w:t xml:space="preserve">В структуре активов наибольший удельный вес принадлежит оборотным активам. Оборотным активам принадлежит </w:t>
      </w:r>
      <w:r>
        <w:rPr>
          <w:bCs/>
          <w:sz w:val="28"/>
          <w:szCs w:val="28"/>
        </w:rPr>
        <w:t>60,4</w:t>
      </w:r>
      <w:r w:rsidRPr="00983411">
        <w:rPr>
          <w:bCs/>
          <w:sz w:val="28"/>
          <w:szCs w:val="28"/>
        </w:rPr>
        <w:t xml:space="preserve"> % в 201</w:t>
      </w:r>
      <w:r>
        <w:rPr>
          <w:bCs/>
          <w:sz w:val="28"/>
          <w:szCs w:val="28"/>
        </w:rPr>
        <w:t>5</w:t>
      </w:r>
      <w:r w:rsidRPr="00983411">
        <w:rPr>
          <w:bCs/>
          <w:sz w:val="28"/>
          <w:szCs w:val="28"/>
        </w:rPr>
        <w:t xml:space="preserve"> году, в 201</w:t>
      </w:r>
      <w:r>
        <w:rPr>
          <w:bCs/>
          <w:sz w:val="28"/>
          <w:szCs w:val="28"/>
        </w:rPr>
        <w:t>5</w:t>
      </w:r>
      <w:r w:rsidRPr="00983411">
        <w:rPr>
          <w:bCs/>
          <w:sz w:val="28"/>
          <w:szCs w:val="28"/>
        </w:rPr>
        <w:t xml:space="preserve"> году произошло снижение оборотных активов на </w:t>
      </w:r>
      <w:r>
        <w:rPr>
          <w:bCs/>
          <w:sz w:val="28"/>
          <w:szCs w:val="28"/>
        </w:rPr>
        <w:t>12,37</w:t>
      </w:r>
      <w:r w:rsidRPr="00983411">
        <w:rPr>
          <w:bCs/>
          <w:sz w:val="28"/>
          <w:szCs w:val="28"/>
        </w:rPr>
        <w:t xml:space="preserve"> %. </w:t>
      </w:r>
      <w:r w:rsidR="0042166D">
        <w:rPr>
          <w:bCs/>
          <w:sz w:val="28"/>
          <w:szCs w:val="28"/>
        </w:rPr>
        <w:t>Снижение произошло из-</w:t>
      </w:r>
      <w:r>
        <w:rPr>
          <w:bCs/>
          <w:sz w:val="28"/>
          <w:szCs w:val="28"/>
        </w:rPr>
        <w:t xml:space="preserve">за уменьшения удельного веса запасов на 83,35%. </w:t>
      </w:r>
    </w:p>
    <w:p w:rsidR="00062DA0" w:rsidRPr="00983411" w:rsidRDefault="00062DA0" w:rsidP="00062DA0">
      <w:pPr>
        <w:pStyle w:val="ac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983411">
        <w:rPr>
          <w:bCs/>
          <w:sz w:val="28"/>
          <w:szCs w:val="28"/>
        </w:rPr>
        <w:lastRenderedPageBreak/>
        <w:t xml:space="preserve">Внеоборотным активам отводится  в структуре баланса </w:t>
      </w:r>
      <w:r>
        <w:rPr>
          <w:bCs/>
          <w:sz w:val="28"/>
          <w:szCs w:val="28"/>
        </w:rPr>
        <w:t>39,06</w:t>
      </w:r>
      <w:r w:rsidRPr="00983411">
        <w:rPr>
          <w:bCs/>
          <w:sz w:val="28"/>
          <w:szCs w:val="28"/>
        </w:rPr>
        <w:t xml:space="preserve"> %,  в 201</w:t>
      </w:r>
      <w:r>
        <w:rPr>
          <w:bCs/>
          <w:sz w:val="28"/>
          <w:szCs w:val="28"/>
        </w:rPr>
        <w:t>5</w:t>
      </w:r>
      <w:r w:rsidRPr="00983411">
        <w:rPr>
          <w:bCs/>
          <w:sz w:val="28"/>
          <w:szCs w:val="28"/>
        </w:rPr>
        <w:t xml:space="preserve"> году. </w:t>
      </w:r>
    </w:p>
    <w:p w:rsidR="00062DA0" w:rsidRDefault="00062DA0" w:rsidP="00062DA0">
      <w:pPr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10 - Состав и структура пассивов предприятия</w:t>
      </w:r>
    </w:p>
    <w:p w:rsidR="00062DA0" w:rsidRDefault="00062DA0" w:rsidP="00062DA0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954"/>
        <w:gridCol w:w="756"/>
        <w:gridCol w:w="952"/>
        <w:gridCol w:w="756"/>
        <w:gridCol w:w="907"/>
        <w:gridCol w:w="832"/>
        <w:gridCol w:w="1037"/>
        <w:gridCol w:w="992"/>
      </w:tblGrid>
      <w:tr w:rsidR="00062DA0" w:rsidRPr="005B23AE" w:rsidTr="00F365E5"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Пассивы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>
              <w:t>2013</w:t>
            </w:r>
            <w:r w:rsidRPr="005B23AE">
              <w:t xml:space="preserve"> г.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>
              <w:t>2014</w:t>
            </w:r>
            <w:r w:rsidRPr="005B23AE">
              <w:t>г.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>
              <w:t>2015</w:t>
            </w:r>
            <w:r w:rsidRPr="005B23AE">
              <w:t xml:space="preserve">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Откл-е (+;-)</w:t>
            </w:r>
          </w:p>
          <w:p w:rsidR="00062DA0" w:rsidRPr="005B23AE" w:rsidRDefault="00062DA0" w:rsidP="00F365E5">
            <w:pPr>
              <w:ind w:left="-57" w:right="-57"/>
              <w:jc w:val="center"/>
            </w:pPr>
            <w:r>
              <w:t>2015</w:t>
            </w:r>
            <w:r w:rsidRPr="005B23AE">
              <w:t xml:space="preserve"> г. от </w:t>
            </w:r>
            <w:r>
              <w:t>2014</w:t>
            </w:r>
            <w:r w:rsidRPr="005B23AE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 xml:space="preserve">Темп роста, % </w:t>
            </w:r>
            <w:r>
              <w:t>2015</w:t>
            </w:r>
            <w:r w:rsidRPr="005B23AE">
              <w:t xml:space="preserve"> г. к </w:t>
            </w:r>
            <w:r>
              <w:t>2014</w:t>
            </w:r>
            <w:r w:rsidRPr="005B23AE">
              <w:t xml:space="preserve"> г.</w:t>
            </w:r>
          </w:p>
        </w:tc>
      </w:tr>
      <w:tr w:rsidR="00062DA0" w:rsidRPr="005B23AE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Сумма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Сумма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Сумма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</w:p>
        </w:tc>
      </w:tr>
      <w:tr w:rsidR="00062DA0" w:rsidRPr="005B23AE" w:rsidTr="00F365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DA0" w:rsidRPr="005B23AE" w:rsidRDefault="00062DA0" w:rsidP="00F365E5">
            <w:pPr>
              <w:autoSpaceDE w:val="0"/>
              <w:autoSpaceDN w:val="0"/>
              <w:ind w:left="-57" w:right="-57"/>
            </w:pPr>
            <w:r w:rsidRPr="005B23AE">
              <w:t xml:space="preserve">Уставный капитал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0,02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100,00</w:t>
            </w:r>
          </w:p>
        </w:tc>
      </w:tr>
      <w:tr w:rsidR="00062DA0" w:rsidRPr="005B23AE" w:rsidTr="00F365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DA0" w:rsidRPr="005B23AE" w:rsidRDefault="00062DA0" w:rsidP="00F365E5">
            <w:pPr>
              <w:autoSpaceDE w:val="0"/>
              <w:autoSpaceDN w:val="0"/>
              <w:ind w:left="-57" w:right="-57"/>
            </w:pPr>
            <w:r w:rsidRPr="005B23AE">
              <w:t>Нераспределенная прибыль (непокрытый убыток)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18905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36,74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39397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30,63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0,20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-18815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0,48</w:t>
            </w:r>
          </w:p>
        </w:tc>
      </w:tr>
      <w:tr w:rsidR="00062DA0" w:rsidRPr="005B23AE" w:rsidTr="00F365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DA0" w:rsidRPr="005B23AE" w:rsidRDefault="00062DA0" w:rsidP="00F365E5">
            <w:pPr>
              <w:autoSpaceDE w:val="0"/>
              <w:autoSpaceDN w:val="0"/>
              <w:ind w:left="-57" w:right="-57"/>
            </w:pPr>
            <w:r w:rsidRPr="005B23AE">
              <w:t>Заемные средства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2200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4,27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53885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41,89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0,00</w:t>
            </w:r>
          </w:p>
        </w:tc>
      </w:tr>
      <w:tr w:rsidR="00062DA0" w:rsidRPr="005B23AE" w:rsidTr="00F365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DA0" w:rsidRPr="005B23AE" w:rsidRDefault="00062DA0" w:rsidP="00F365E5">
            <w:pPr>
              <w:autoSpaceDE w:val="0"/>
              <w:autoSpaceDN w:val="0"/>
              <w:ind w:left="-57" w:right="-57"/>
            </w:pPr>
            <w:r w:rsidRPr="005B23AE">
              <w:t>Кредиторская задолженность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43067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rPr>
                <w:spacing w:val="-20"/>
              </w:rPr>
              <w:t>83,69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35337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rPr>
                <w:spacing w:val="-20"/>
              </w:rPr>
              <w:t>27,47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>
              <w:t>45267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>
              <w:t>99,78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105,11</w:t>
            </w:r>
          </w:p>
        </w:tc>
      </w:tr>
      <w:tr w:rsidR="00062DA0" w:rsidRPr="005B23AE" w:rsidTr="00F365E5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</w:pPr>
            <w:r w:rsidRPr="005B23AE">
              <w:t>Всего: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51463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128629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45367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-6096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88,15</w:t>
            </w:r>
          </w:p>
        </w:tc>
      </w:tr>
    </w:tbl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83411">
        <w:rPr>
          <w:sz w:val="28"/>
          <w:szCs w:val="28"/>
        </w:rPr>
        <w:t xml:space="preserve">В структуре пассивов наибольший удельный вес занимает </w:t>
      </w:r>
      <w:r>
        <w:rPr>
          <w:sz w:val="28"/>
          <w:szCs w:val="28"/>
        </w:rPr>
        <w:t>кредиторская задолженность</w:t>
      </w:r>
      <w:r w:rsidRPr="00983411">
        <w:rPr>
          <w:sz w:val="28"/>
          <w:szCs w:val="28"/>
        </w:rPr>
        <w:t xml:space="preserve"> он</w:t>
      </w:r>
      <w:r>
        <w:rPr>
          <w:sz w:val="28"/>
          <w:szCs w:val="28"/>
        </w:rPr>
        <w:t>а</w:t>
      </w:r>
      <w:r w:rsidRPr="00983411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99,78</w:t>
      </w:r>
      <w:r w:rsidRPr="00983411">
        <w:rPr>
          <w:sz w:val="28"/>
          <w:szCs w:val="28"/>
        </w:rPr>
        <w:t>% в 201</w:t>
      </w:r>
      <w:r>
        <w:rPr>
          <w:sz w:val="28"/>
          <w:szCs w:val="28"/>
        </w:rPr>
        <w:t>5</w:t>
      </w:r>
      <w:r w:rsidRPr="00983411">
        <w:rPr>
          <w:sz w:val="28"/>
          <w:szCs w:val="28"/>
        </w:rPr>
        <w:t xml:space="preserve"> году, </w:t>
      </w:r>
      <w:r>
        <w:rPr>
          <w:sz w:val="28"/>
          <w:szCs w:val="28"/>
        </w:rPr>
        <w:t>и она  увеличивается по отношению к 2013г. на 5,11%, что является негативным моментом, то есть предприятие не рассчитывается по своим обязательствам во время.</w:t>
      </w:r>
      <w:r w:rsidRPr="00983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Собственный капитал в структуре баланса составляет всего 0,22%, а удельный вес должен быть составлять 50% от структуры баланса, это означает что у предприятия не достаточно собственных средств на покрытие обязательств. </w:t>
      </w:r>
      <w:r>
        <w:rPr>
          <w:rFonts w:eastAsia="Calibri"/>
          <w:sz w:val="28"/>
          <w:szCs w:val="28"/>
        </w:rPr>
        <w:t>Агрегированный баланс дан в приложении Д. Платежный излишек  или недостаток предприятия представлен в таблице 11.</w:t>
      </w:r>
    </w:p>
    <w:p w:rsidR="00062DA0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Выполненный расчет абсолютных величин по платежному излишку или недостатку показывает, что в 201</w:t>
      </w:r>
      <w:r>
        <w:rPr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г. наиболее ликвидные активы покрывали 23,1% обязательств (8169/ 35337*100),  а в 201</w:t>
      </w:r>
      <w:r>
        <w:rPr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г. 0,56% обязательств (181/32548 * 100), т.е. ситуация стала ухудшаться.</w:t>
      </w:r>
    </w:p>
    <w:p w:rsidR="00062DA0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D171C" w:rsidRDefault="008D171C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Таблица 11 - </w:t>
      </w:r>
      <w:r>
        <w:rPr>
          <w:sz w:val="28"/>
          <w:szCs w:val="28"/>
        </w:rPr>
        <w:t>Платежный излишек  или недостаток предприятия, тыс. 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872"/>
        <w:gridCol w:w="832"/>
        <w:gridCol w:w="851"/>
        <w:gridCol w:w="883"/>
        <w:gridCol w:w="854"/>
        <w:gridCol w:w="900"/>
        <w:gridCol w:w="900"/>
        <w:gridCol w:w="900"/>
        <w:gridCol w:w="900"/>
        <w:gridCol w:w="900"/>
      </w:tblGrid>
      <w:tr w:rsidR="00062DA0" w:rsidRPr="004C65C3" w:rsidTr="00F365E5">
        <w:trPr>
          <w:trHeight w:val="25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Актив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31.12.</w:t>
            </w:r>
          </w:p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2013</w:t>
            </w:r>
            <w:r w:rsidRPr="004C65C3">
              <w:rPr>
                <w:spacing w:val="-20"/>
              </w:rPr>
              <w:t xml:space="preserve"> г.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31.12.</w:t>
            </w:r>
          </w:p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2014</w:t>
            </w:r>
            <w:r w:rsidRPr="004C65C3">
              <w:rPr>
                <w:spacing w:val="-20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31.12.</w:t>
            </w:r>
          </w:p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2015</w:t>
            </w:r>
            <w:r w:rsidRPr="004C65C3">
              <w:rPr>
                <w:spacing w:val="-20"/>
              </w:rPr>
              <w:t>г.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Пассив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31.12.</w:t>
            </w:r>
          </w:p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2013</w:t>
            </w:r>
            <w:r w:rsidRPr="004C65C3">
              <w:rPr>
                <w:spacing w:val="-20"/>
              </w:rPr>
              <w:t xml:space="preserve"> 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31.12.</w:t>
            </w:r>
          </w:p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2014</w:t>
            </w:r>
            <w:r w:rsidRPr="004C65C3">
              <w:rPr>
                <w:spacing w:val="-20"/>
              </w:rPr>
              <w:t>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31.12.</w:t>
            </w:r>
          </w:p>
          <w:p w:rsidR="00062DA0" w:rsidRPr="004C65C3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2015</w:t>
            </w:r>
            <w:r w:rsidRPr="004C65C3">
              <w:rPr>
                <w:spacing w:val="-20"/>
              </w:rPr>
              <w:t>г.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Платежный излишек (+) или недостаток (-)</w:t>
            </w:r>
          </w:p>
        </w:tc>
      </w:tr>
      <w:tr w:rsidR="00062DA0" w:rsidRPr="004C65C3" w:rsidTr="00F365E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31.12.</w:t>
            </w:r>
          </w:p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2013</w:t>
            </w:r>
            <w:r w:rsidRPr="004C65C3">
              <w:rPr>
                <w:spacing w:val="-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31.12.</w:t>
            </w:r>
          </w:p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2014</w:t>
            </w:r>
            <w:r w:rsidRPr="004C65C3">
              <w:rPr>
                <w:spacing w:val="-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4C65C3">
              <w:rPr>
                <w:spacing w:val="-20"/>
              </w:rPr>
              <w:t>31.12.</w:t>
            </w:r>
          </w:p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2015</w:t>
            </w:r>
            <w:r w:rsidRPr="004C65C3">
              <w:rPr>
                <w:spacing w:val="-20"/>
              </w:rPr>
              <w:t>г.</w:t>
            </w:r>
          </w:p>
        </w:tc>
      </w:tr>
      <w:tr w:rsidR="00062DA0" w:rsidRPr="004C65C3" w:rsidTr="00F365E5">
        <w:trPr>
          <w:trHeight w:val="24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  <w:r w:rsidRPr="004C65C3">
              <w:rPr>
                <w:spacing w:val="-20"/>
              </w:rPr>
              <w:t>А1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8169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</w:pPr>
            <w:r>
              <w:t>181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  <w:r w:rsidRPr="004C65C3">
              <w:rPr>
                <w:spacing w:val="-20"/>
              </w:rPr>
              <w:t>П1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43067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35337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45267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-43017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-27168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-45086</w:t>
            </w:r>
          </w:p>
        </w:tc>
      </w:tr>
      <w:tr w:rsidR="00062DA0" w:rsidRPr="004C65C3" w:rsidTr="00F365E5">
        <w:trPr>
          <w:trHeight w:val="2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  <w:r w:rsidRPr="004C65C3">
              <w:rPr>
                <w:spacing w:val="-20"/>
              </w:rPr>
              <w:t>А2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B85C2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B85C23">
              <w:rPr>
                <w:spacing w:val="-20"/>
              </w:rPr>
              <w:t>12444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73934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</w:pPr>
            <w:r>
              <w:t>23460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  <w:r w:rsidRPr="004C65C3">
              <w:rPr>
                <w:spacing w:val="-20"/>
              </w:rPr>
              <w:t>П2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53885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10244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20049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23460</w:t>
            </w:r>
          </w:p>
        </w:tc>
      </w:tr>
      <w:tr w:rsidR="00062DA0" w:rsidRPr="004C65C3" w:rsidTr="00F365E5">
        <w:trPr>
          <w:trHeight w:val="2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  <w:r w:rsidRPr="004C65C3">
              <w:rPr>
                <w:spacing w:val="-20"/>
              </w:rPr>
              <w:t>А3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22979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29537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</w:pPr>
            <w:r>
              <w:t>3825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  <w:r w:rsidRPr="004C65C3">
              <w:rPr>
                <w:spacing w:val="-20"/>
              </w:rPr>
              <w:t>П3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22979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29537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</w:pPr>
            <w:r>
              <w:t>3825</w:t>
            </w:r>
          </w:p>
        </w:tc>
      </w:tr>
      <w:tr w:rsidR="00062DA0" w:rsidRPr="004C65C3" w:rsidTr="00F365E5">
        <w:trPr>
          <w:trHeight w:val="29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  <w:r w:rsidRPr="004C65C3">
              <w:rPr>
                <w:spacing w:val="-20"/>
              </w:rPr>
              <w:t>А4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15990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16989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</w:pPr>
            <w:r>
              <w:t>17720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  <w:r w:rsidRPr="004C65C3">
              <w:rPr>
                <w:spacing w:val="-20"/>
              </w:rPr>
              <w:t>П4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18915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39407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-2925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-22418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17620</w:t>
            </w:r>
          </w:p>
        </w:tc>
      </w:tr>
      <w:tr w:rsidR="00062DA0" w:rsidRPr="004C65C3" w:rsidTr="00F365E5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  <w:r w:rsidRPr="004C65C3">
              <w:rPr>
                <w:spacing w:val="-20"/>
              </w:rPr>
              <w:t>Баланс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51463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B85C2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B85C23">
              <w:rPr>
                <w:spacing w:val="-20"/>
              </w:rPr>
              <w:t>128629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B85C23" w:rsidRDefault="00062DA0" w:rsidP="00F365E5">
            <w:pPr>
              <w:spacing w:line="360" w:lineRule="auto"/>
              <w:jc w:val="center"/>
            </w:pPr>
            <w:r w:rsidRPr="00B85C23">
              <w:t>45367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4C65C3" w:rsidRDefault="00062DA0" w:rsidP="00F365E5">
            <w:pPr>
              <w:spacing w:line="360" w:lineRule="auto"/>
              <w:rPr>
                <w:spacing w:val="-20"/>
              </w:rPr>
            </w:pPr>
            <w:r w:rsidRPr="004C65C3">
              <w:rPr>
                <w:spacing w:val="-20"/>
              </w:rPr>
              <w:t>Баланс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51463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B85C2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B85C23">
              <w:rPr>
                <w:spacing w:val="-20"/>
              </w:rPr>
              <w:t>128629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B85C23" w:rsidRDefault="00062DA0" w:rsidP="00F365E5">
            <w:pPr>
              <w:spacing w:line="360" w:lineRule="auto"/>
              <w:jc w:val="center"/>
            </w:pPr>
            <w:r w:rsidRPr="00B85C23">
              <w:t>45367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C65C3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</w:tr>
    </w:tbl>
    <w:p w:rsidR="00062DA0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Предприятие испытывает недостаток наиболее ликвидных активов во все периоды, т.е для покрытия наиболее срочных  обязательств у предприятия недостаточно денежных средств в 201</w:t>
      </w:r>
      <w:r>
        <w:rPr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г.в сумме  32367 тыс.руб. Неравенства представлены в таблице 12.</w:t>
      </w:r>
    </w:p>
    <w:p w:rsidR="00062DA0" w:rsidRDefault="00062DA0" w:rsidP="00062DA0">
      <w:pPr>
        <w:overflowPunct w:val="0"/>
        <w:ind w:firstLine="851"/>
        <w:jc w:val="center"/>
        <w:textAlignment w:val="baseline"/>
        <w:rPr>
          <w:rFonts w:eastAsia="Calibri"/>
          <w:sz w:val="28"/>
          <w:szCs w:val="28"/>
        </w:rPr>
      </w:pPr>
    </w:p>
    <w:p w:rsidR="00062DA0" w:rsidRPr="001B0C8C" w:rsidRDefault="00062DA0" w:rsidP="00062DA0">
      <w:pPr>
        <w:overflowPunct w:val="0"/>
        <w:ind w:firstLine="851"/>
        <w:jc w:val="center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12 - </w:t>
      </w:r>
      <w:r w:rsidRPr="001B0C8C">
        <w:rPr>
          <w:sz w:val="28"/>
          <w:szCs w:val="28"/>
        </w:rPr>
        <w:t xml:space="preserve">Определение ликвидности баланса в </w:t>
      </w:r>
      <w:r>
        <w:rPr>
          <w:sz w:val="28"/>
          <w:szCs w:val="28"/>
        </w:rPr>
        <w:t>2013</w:t>
      </w:r>
      <w:r w:rsidRPr="001B0C8C">
        <w:rPr>
          <w:sz w:val="28"/>
          <w:szCs w:val="28"/>
        </w:rPr>
        <w:t>-</w:t>
      </w:r>
      <w:r>
        <w:rPr>
          <w:sz w:val="28"/>
          <w:szCs w:val="28"/>
        </w:rPr>
        <w:t>2015</w:t>
      </w:r>
      <w:r w:rsidRPr="001B0C8C">
        <w:rPr>
          <w:sz w:val="28"/>
          <w:szCs w:val="28"/>
        </w:rPr>
        <w:t>г.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2880"/>
      </w:tblGrid>
      <w:tr w:rsidR="00062DA0" w:rsidRPr="001B0C8C" w:rsidTr="00F365E5">
        <w:trPr>
          <w:cantSplit/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1B0C8C" w:rsidRDefault="00062DA0" w:rsidP="00F365E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2013</w:t>
            </w:r>
            <w:r w:rsidRPr="001B0C8C">
              <w:rPr>
                <w:bCs/>
              </w:rPr>
              <w:t>г.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1B0C8C" w:rsidRDefault="00062DA0" w:rsidP="00F365E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2014</w:t>
            </w:r>
            <w:r w:rsidRPr="001B0C8C">
              <w:rPr>
                <w:bCs/>
              </w:rPr>
              <w:t>г.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1B0C8C" w:rsidRDefault="00062DA0" w:rsidP="00F365E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  <w:r w:rsidRPr="001B0C8C">
              <w:rPr>
                <w:bCs/>
              </w:rPr>
              <w:t>г.</w:t>
            </w:r>
          </w:p>
        </w:tc>
      </w:tr>
      <w:tr w:rsidR="00062DA0" w:rsidRPr="001B0C8C" w:rsidTr="00F365E5">
        <w:trPr>
          <w:cantSplit/>
          <w:trHeight w:val="38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А1&lt;П1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А1&lt;П1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А1&lt;П1</w:t>
            </w:r>
          </w:p>
        </w:tc>
      </w:tr>
      <w:tr w:rsidR="00062DA0" w:rsidRPr="001B0C8C" w:rsidTr="00F365E5">
        <w:trPr>
          <w:cantSplit/>
          <w:trHeight w:val="4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А2 &gt;П2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А2 &gt;П2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А2 &gt;П2</w:t>
            </w:r>
          </w:p>
        </w:tc>
      </w:tr>
      <w:tr w:rsidR="00062DA0" w:rsidRPr="001B0C8C" w:rsidTr="00F365E5">
        <w:trPr>
          <w:cantSplit/>
          <w:trHeight w:val="24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А3</w:t>
            </w:r>
            <w:r w:rsidRPr="001B0C8C">
              <w:rPr>
                <w:lang w:val="en-US"/>
              </w:rPr>
              <w:t>&gt;</w:t>
            </w:r>
            <w:r w:rsidRPr="001B0C8C">
              <w:t>П3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А3</w:t>
            </w:r>
            <w:r w:rsidRPr="001B0C8C">
              <w:rPr>
                <w:lang w:val="en-US"/>
              </w:rPr>
              <w:t>&gt;</w:t>
            </w:r>
            <w:r w:rsidRPr="001B0C8C">
              <w:t>П3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А3</w:t>
            </w:r>
            <w:r w:rsidRPr="001B0C8C">
              <w:rPr>
                <w:lang w:val="en-US"/>
              </w:rPr>
              <w:t>&gt;</w:t>
            </w:r>
            <w:r w:rsidRPr="001B0C8C">
              <w:t>П3</w:t>
            </w:r>
          </w:p>
        </w:tc>
      </w:tr>
      <w:tr w:rsidR="00062DA0" w:rsidRPr="001B0C8C" w:rsidTr="00F365E5">
        <w:trPr>
          <w:cantSplit/>
          <w:trHeight w:val="23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А4</w:t>
            </w:r>
            <w:r w:rsidRPr="001B0C8C">
              <w:rPr>
                <w:lang w:val="en-US"/>
              </w:rPr>
              <w:t>&lt;</w:t>
            </w:r>
            <w:r w:rsidRPr="001B0C8C">
              <w:t>П4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А4</w:t>
            </w:r>
            <w:r w:rsidRPr="001B0C8C">
              <w:rPr>
                <w:lang w:val="en-US"/>
              </w:rPr>
              <w:t>&lt;</w:t>
            </w:r>
            <w:r w:rsidRPr="001B0C8C">
              <w:t>П4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1B0C8C" w:rsidRDefault="00062DA0" w:rsidP="00F365E5">
            <w:pPr>
              <w:snapToGrid w:val="0"/>
              <w:jc w:val="center"/>
            </w:pPr>
            <w:r w:rsidRPr="001B0C8C">
              <w:t>А4</w:t>
            </w:r>
            <w:r>
              <w:rPr>
                <w:lang w:val="en-US"/>
              </w:rPr>
              <w:t>&gt;</w:t>
            </w:r>
            <w:r w:rsidRPr="001B0C8C">
              <w:t>П4</w:t>
            </w:r>
          </w:p>
        </w:tc>
      </w:tr>
    </w:tbl>
    <w:p w:rsidR="00062DA0" w:rsidRDefault="00062DA0" w:rsidP="00062DA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62DA0" w:rsidRDefault="00062DA0" w:rsidP="00062DA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Баланс во все периоды отличается от ликвидного, наблюдается недостаток наиболее ликвидных активов, краткосрочные обязательства превышают денежные средства, а собственный капитал менее суммы внеоборотных активов, допустимая ликвидность, зона допустимого риска. Исследуемое предприятие, на первый взгляд, недостаточно платежеспособно, т.к. оно не обладает вышеперечисленными при</w:t>
      </w:r>
      <w:r>
        <w:rPr>
          <w:rFonts w:eastAsia="Calibri"/>
          <w:sz w:val="28"/>
          <w:szCs w:val="28"/>
        </w:rPr>
        <w:softHyphen/>
        <w:t xml:space="preserve">знаками. </w:t>
      </w:r>
    </w:p>
    <w:p w:rsidR="00062DA0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Коэффициенты ликвидности баланса  и платежеспособности предприятия даны в таблице 13.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Таблица 13 - </w:t>
      </w:r>
      <w:r>
        <w:rPr>
          <w:sz w:val="28"/>
          <w:szCs w:val="28"/>
        </w:rPr>
        <w:t>Коэффициенты ликвидности баланса  и платежеспособности предприятия</w:t>
      </w:r>
    </w:p>
    <w:tbl>
      <w:tblPr>
        <w:tblW w:w="924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1440"/>
        <w:gridCol w:w="860"/>
        <w:gridCol w:w="850"/>
        <w:gridCol w:w="993"/>
        <w:gridCol w:w="1842"/>
      </w:tblGrid>
      <w:tr w:rsidR="00062DA0" w:rsidRPr="0068322E" w:rsidTr="00F365E5">
        <w:trPr>
          <w:trHeight w:val="7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snapToGrid w:val="0"/>
              <w:jc w:val="center"/>
              <w:rPr>
                <w:spacing w:val="-20"/>
                <w:lang w:eastAsia="zh-CN"/>
              </w:rPr>
            </w:pPr>
            <w:r w:rsidRPr="0068322E">
              <w:rPr>
                <w:spacing w:val="-20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snapToGrid w:val="0"/>
              <w:jc w:val="center"/>
              <w:rPr>
                <w:spacing w:val="-20"/>
                <w:lang w:eastAsia="zh-CN"/>
              </w:rPr>
            </w:pPr>
            <w:r w:rsidRPr="0068322E">
              <w:rPr>
                <w:spacing w:val="-20"/>
              </w:rPr>
              <w:t>Нормативное значение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68322E">
              <w:rPr>
                <w:spacing w:val="-20"/>
              </w:rPr>
              <w:t>31.12.</w:t>
            </w:r>
          </w:p>
          <w:p w:rsidR="00062DA0" w:rsidRPr="0068322E" w:rsidRDefault="00062DA0" w:rsidP="00F365E5">
            <w:pPr>
              <w:snapToGrid w:val="0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2013</w:t>
            </w:r>
            <w:r w:rsidRPr="0068322E">
              <w:rPr>
                <w:spacing w:val="-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68322E">
              <w:rPr>
                <w:spacing w:val="-20"/>
              </w:rPr>
              <w:t>31.12.</w:t>
            </w:r>
          </w:p>
          <w:p w:rsidR="00062DA0" w:rsidRPr="0068322E" w:rsidRDefault="00062DA0" w:rsidP="00F365E5">
            <w:pPr>
              <w:snapToGrid w:val="0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2014</w:t>
            </w:r>
            <w:r w:rsidRPr="0068322E">
              <w:rPr>
                <w:spacing w:val="-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68322E">
              <w:rPr>
                <w:spacing w:val="-20"/>
              </w:rPr>
              <w:t>31.12.</w:t>
            </w:r>
          </w:p>
          <w:p w:rsidR="00062DA0" w:rsidRPr="0068322E" w:rsidRDefault="00062DA0" w:rsidP="00F365E5">
            <w:pPr>
              <w:snapToGrid w:val="0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2015</w:t>
            </w:r>
            <w:r w:rsidRPr="0068322E">
              <w:rPr>
                <w:spacing w:val="-20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68322E" w:rsidRDefault="00062DA0" w:rsidP="00F365E5">
            <w:pPr>
              <w:jc w:val="center"/>
              <w:rPr>
                <w:spacing w:val="-20"/>
              </w:rPr>
            </w:pPr>
            <w:r w:rsidRPr="0068322E">
              <w:rPr>
                <w:spacing w:val="-20"/>
              </w:rPr>
              <w:t xml:space="preserve">Отклонение (+,-) </w:t>
            </w:r>
            <w:r>
              <w:rPr>
                <w:spacing w:val="-20"/>
              </w:rPr>
              <w:t>2015</w:t>
            </w:r>
            <w:r w:rsidRPr="0068322E">
              <w:rPr>
                <w:spacing w:val="-20"/>
              </w:rPr>
              <w:t xml:space="preserve">г. от </w:t>
            </w:r>
            <w:r>
              <w:rPr>
                <w:spacing w:val="-20"/>
              </w:rPr>
              <w:t>2013г.</w:t>
            </w:r>
            <w:r w:rsidRPr="0068322E">
              <w:rPr>
                <w:spacing w:val="-20"/>
              </w:rPr>
              <w:t>.</w:t>
            </w:r>
          </w:p>
        </w:tc>
      </w:tr>
      <w:tr w:rsidR="00062DA0" w:rsidRPr="0068322E" w:rsidTr="00F365E5">
        <w:trPr>
          <w:trHeight w:val="5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rPr>
                <w:bCs/>
                <w:spacing w:val="-20"/>
              </w:rPr>
            </w:pPr>
            <w:r w:rsidRPr="0068322E">
              <w:rPr>
                <w:spacing w:val="-20"/>
              </w:rPr>
              <w:t xml:space="preserve">Коэффициент абсолютной ликвидности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  <w:rPr>
                <w:spacing w:val="-20"/>
              </w:rPr>
            </w:pPr>
            <w:r w:rsidRPr="0068322E">
              <w:rPr>
                <w:spacing w:val="-20"/>
              </w:rPr>
              <w:t>0,2</w:t>
            </w:r>
          </w:p>
          <w:p w:rsidR="00062DA0" w:rsidRPr="0068322E" w:rsidRDefault="00062DA0" w:rsidP="00F365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</w:pPr>
            <w:r w:rsidRPr="0068322E">
              <w:t>0,002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</w:pPr>
            <w:r w:rsidRPr="0068322E">
              <w:t>0,09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</w:pPr>
            <w:r w:rsidRPr="0068322E">
              <w:t>0,01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942364" w:rsidRDefault="00062DA0" w:rsidP="00F365E5">
            <w:pPr>
              <w:jc w:val="center"/>
            </w:pPr>
            <w:r>
              <w:t>0,008</w:t>
            </w:r>
          </w:p>
        </w:tc>
      </w:tr>
      <w:tr w:rsidR="00062DA0" w:rsidRPr="0068322E" w:rsidTr="00F365E5">
        <w:trPr>
          <w:trHeight w:val="7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rPr>
                <w:bCs/>
                <w:spacing w:val="-20"/>
              </w:rPr>
            </w:pPr>
            <w:r w:rsidRPr="0068322E">
              <w:rPr>
                <w:spacing w:val="-20"/>
              </w:rPr>
              <w:t xml:space="preserve">Коэффициент критической (срочной, быстрой, текущей) ликвидности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  <w:rPr>
                <w:spacing w:val="-20"/>
              </w:rPr>
            </w:pPr>
            <w:r w:rsidRPr="0068322E">
              <w:rPr>
                <w:spacing w:val="-20"/>
              </w:rPr>
              <w:t>1</w:t>
            </w:r>
          </w:p>
          <w:p w:rsidR="00062DA0" w:rsidRPr="0068322E" w:rsidRDefault="00062DA0" w:rsidP="00F365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autoSpaceDE w:val="0"/>
              <w:snapToGrid w:val="0"/>
              <w:jc w:val="center"/>
            </w:pPr>
            <w:r w:rsidRPr="0068322E">
              <w:t>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autoSpaceDE w:val="0"/>
              <w:snapToGrid w:val="0"/>
              <w:jc w:val="center"/>
            </w:pPr>
            <w:r w:rsidRPr="0068322E">
              <w:t>0,92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autoSpaceDE w:val="0"/>
              <w:snapToGrid w:val="0"/>
              <w:jc w:val="center"/>
            </w:pPr>
            <w:r w:rsidRPr="0068322E">
              <w:t>0,73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942364" w:rsidRDefault="00062DA0" w:rsidP="00F365E5">
            <w:pPr>
              <w:jc w:val="center"/>
            </w:pPr>
            <w:r>
              <w:t>0,45</w:t>
            </w:r>
          </w:p>
        </w:tc>
      </w:tr>
      <w:tr w:rsidR="00062DA0" w:rsidRPr="0068322E" w:rsidTr="00F365E5">
        <w:trPr>
          <w:trHeight w:val="7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rPr>
                <w:bCs/>
                <w:spacing w:val="-20"/>
              </w:rPr>
            </w:pPr>
            <w:r w:rsidRPr="0068322E">
              <w:rPr>
                <w:spacing w:val="-20"/>
              </w:rPr>
              <w:t xml:space="preserve">Коэффициент покрытия (текущей ликвидности)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  <w:rPr>
                <w:spacing w:val="-20"/>
              </w:rPr>
            </w:pPr>
            <w:r w:rsidRPr="0068322E">
              <w:rPr>
                <w:spacing w:val="-20"/>
              </w:rPr>
              <w:t>2,0</w:t>
            </w:r>
          </w:p>
          <w:p w:rsidR="00062DA0" w:rsidRPr="0068322E" w:rsidRDefault="00062DA0" w:rsidP="00F365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</w:pPr>
            <w:r w:rsidRPr="0068322E">
              <w:t>1,09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</w:pPr>
            <w:r w:rsidRPr="0068322E">
              <w:t>1,25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</w:pPr>
            <w:r w:rsidRPr="0068322E">
              <w:t>0,85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942364" w:rsidRDefault="00062DA0" w:rsidP="00F365E5">
            <w:pPr>
              <w:jc w:val="center"/>
            </w:pPr>
            <w:r>
              <w:t>-0,24</w:t>
            </w:r>
          </w:p>
        </w:tc>
      </w:tr>
      <w:tr w:rsidR="00062DA0" w:rsidRPr="0068322E" w:rsidTr="00F365E5">
        <w:trPr>
          <w:trHeight w:val="7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rPr>
                <w:bCs/>
                <w:spacing w:val="-20"/>
              </w:rPr>
            </w:pPr>
            <w:r w:rsidRPr="0068322E">
              <w:rPr>
                <w:spacing w:val="-20"/>
              </w:rPr>
              <w:t xml:space="preserve">Коэффициент общей платежеспособности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snapToGrid w:val="0"/>
              <w:jc w:val="center"/>
              <w:rPr>
                <w:spacing w:val="-20"/>
                <w:lang w:eastAsia="zh-CN"/>
              </w:rPr>
            </w:pPr>
            <w:r w:rsidRPr="0068322E">
              <w:rPr>
                <w:spacing w:val="-20"/>
              </w:rPr>
              <w:t>&lt; К покрытия нормальный 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68322E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68322E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-23,4</w:t>
            </w:r>
          </w:p>
        </w:tc>
      </w:tr>
    </w:tbl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Коэффициент абсолютной ликвидности в 201</w:t>
      </w:r>
      <w:r>
        <w:rPr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г. равен 0,01, ниже оптимального, значит ООО «</w:t>
      </w:r>
      <w:r>
        <w:rPr>
          <w:sz w:val="28"/>
          <w:szCs w:val="28"/>
        </w:rPr>
        <w:t>Снабтрейд</w:t>
      </w:r>
      <w:r>
        <w:rPr>
          <w:rFonts w:eastAsia="Calibri"/>
          <w:sz w:val="28"/>
          <w:szCs w:val="28"/>
        </w:rPr>
        <w:t>» неликвидно, так как размер располагаемых денежных средств ниже  по сравнению с краткосрочными обязательствами.</w:t>
      </w: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Коэффициент критической ликвидности равный 0,73%, ниже оптимального, свидетельствует о том, что предприятие не может покрыть все обязательства денежными средствами и дебиторской задолженностью на 100 %. В ООО «</w:t>
      </w:r>
      <w:r>
        <w:rPr>
          <w:sz w:val="28"/>
          <w:szCs w:val="28"/>
        </w:rPr>
        <w:t>Снабтрейд</w:t>
      </w:r>
      <w:r>
        <w:rPr>
          <w:rFonts w:eastAsia="Calibri"/>
          <w:sz w:val="28"/>
          <w:szCs w:val="28"/>
        </w:rPr>
        <w:t xml:space="preserve">» коэффициент текущей ликвидности ниже оптимального значения данного показателя, что говорит об нехватке у предприятия свободных ресурсов, формируемых за счет собственных средств. Обеспеченность запасов и затрат источниками формирования дана в таблице 14. </w:t>
      </w:r>
    </w:p>
    <w:p w:rsidR="00062DA0" w:rsidRDefault="00062DA0" w:rsidP="00062DA0">
      <w:pPr>
        <w:pStyle w:val="W"/>
        <w:ind w:firstLine="851"/>
        <w:rPr>
          <w:rFonts w:ascii="Times New Roman" w:eastAsia="Calibri" w:hAnsi="Times New Roman"/>
          <w:sz w:val="28"/>
          <w:szCs w:val="28"/>
        </w:rPr>
      </w:pPr>
    </w:p>
    <w:p w:rsidR="002657B5" w:rsidRDefault="002657B5" w:rsidP="00062DA0">
      <w:pPr>
        <w:pStyle w:val="W"/>
        <w:ind w:firstLine="851"/>
        <w:rPr>
          <w:rFonts w:ascii="Times New Roman" w:eastAsia="Calibri" w:hAnsi="Times New Roman"/>
          <w:sz w:val="28"/>
          <w:szCs w:val="28"/>
        </w:rPr>
      </w:pPr>
    </w:p>
    <w:p w:rsidR="002657B5" w:rsidRDefault="002657B5" w:rsidP="00062DA0">
      <w:pPr>
        <w:pStyle w:val="W"/>
        <w:ind w:firstLine="851"/>
        <w:rPr>
          <w:rFonts w:ascii="Times New Roman" w:eastAsia="Calibri" w:hAnsi="Times New Roman"/>
          <w:sz w:val="28"/>
          <w:szCs w:val="28"/>
        </w:rPr>
      </w:pPr>
    </w:p>
    <w:p w:rsidR="002657B5" w:rsidRDefault="002657B5" w:rsidP="00062DA0">
      <w:pPr>
        <w:pStyle w:val="W"/>
        <w:ind w:firstLine="851"/>
        <w:rPr>
          <w:rFonts w:ascii="Times New Roman" w:eastAsia="Calibri" w:hAnsi="Times New Roman"/>
          <w:sz w:val="28"/>
          <w:szCs w:val="28"/>
        </w:rPr>
      </w:pPr>
    </w:p>
    <w:p w:rsidR="002657B5" w:rsidRDefault="002657B5" w:rsidP="00062DA0">
      <w:pPr>
        <w:pStyle w:val="W"/>
        <w:ind w:firstLine="851"/>
        <w:rPr>
          <w:rFonts w:ascii="Times New Roman" w:eastAsia="Calibri" w:hAnsi="Times New Roman"/>
          <w:sz w:val="28"/>
          <w:szCs w:val="28"/>
        </w:rPr>
      </w:pPr>
    </w:p>
    <w:p w:rsidR="002657B5" w:rsidRDefault="002657B5" w:rsidP="00062DA0">
      <w:pPr>
        <w:pStyle w:val="W"/>
        <w:ind w:firstLine="851"/>
        <w:rPr>
          <w:rFonts w:ascii="Times New Roman" w:eastAsia="Calibri" w:hAnsi="Times New Roman"/>
          <w:sz w:val="28"/>
          <w:szCs w:val="28"/>
        </w:rPr>
      </w:pPr>
    </w:p>
    <w:p w:rsidR="002657B5" w:rsidRDefault="002657B5" w:rsidP="00062DA0">
      <w:pPr>
        <w:pStyle w:val="W"/>
        <w:ind w:firstLine="851"/>
        <w:rPr>
          <w:rFonts w:ascii="Times New Roman" w:eastAsia="Calibri" w:hAnsi="Times New Roman"/>
          <w:sz w:val="28"/>
          <w:szCs w:val="28"/>
        </w:rPr>
      </w:pPr>
    </w:p>
    <w:p w:rsidR="00062DA0" w:rsidRPr="00801562" w:rsidRDefault="00062DA0" w:rsidP="00062DA0">
      <w:pPr>
        <w:pStyle w:val="W"/>
        <w:ind w:firstLine="851"/>
        <w:rPr>
          <w:rFonts w:ascii="Times New Roman" w:hAnsi="Times New Roman"/>
          <w:sz w:val="28"/>
          <w:szCs w:val="28"/>
        </w:rPr>
      </w:pPr>
      <w:r w:rsidRPr="00801562">
        <w:rPr>
          <w:rFonts w:ascii="Times New Roman" w:eastAsia="Calibri" w:hAnsi="Times New Roman"/>
          <w:sz w:val="28"/>
          <w:szCs w:val="28"/>
        </w:rPr>
        <w:lastRenderedPageBreak/>
        <w:t>Таблица 1</w:t>
      </w:r>
      <w:r>
        <w:rPr>
          <w:rFonts w:ascii="Times New Roman" w:eastAsia="Calibri" w:hAnsi="Times New Roman"/>
          <w:sz w:val="28"/>
          <w:szCs w:val="28"/>
        </w:rPr>
        <w:t>4</w:t>
      </w:r>
      <w:r w:rsidRPr="00801562">
        <w:rPr>
          <w:rFonts w:ascii="Times New Roman" w:eastAsia="Calibri" w:hAnsi="Times New Roman"/>
          <w:sz w:val="28"/>
          <w:szCs w:val="28"/>
        </w:rPr>
        <w:t xml:space="preserve">- </w:t>
      </w:r>
      <w:r w:rsidRPr="00801562">
        <w:rPr>
          <w:rFonts w:ascii="Times New Roman" w:hAnsi="Times New Roman"/>
          <w:sz w:val="28"/>
          <w:szCs w:val="28"/>
        </w:rPr>
        <w:t>Обеспеченность запасов и затрат источниками формирования, тыс. руб.</w:t>
      </w: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1382"/>
        <w:gridCol w:w="1418"/>
        <w:gridCol w:w="1417"/>
        <w:gridCol w:w="1449"/>
      </w:tblGrid>
      <w:tr w:rsidR="00062DA0" w:rsidRPr="00E04E9F" w:rsidTr="00F365E5">
        <w:trPr>
          <w:trHeight w:val="945"/>
          <w:tblHeader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Показатели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31.12.</w:t>
            </w:r>
          </w:p>
          <w:p w:rsidR="00062DA0" w:rsidRPr="00E04E9F" w:rsidRDefault="00062DA0" w:rsidP="00F365E5">
            <w:pPr>
              <w:snapToGrid w:val="0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2013</w:t>
            </w:r>
            <w:r w:rsidRPr="00E04E9F">
              <w:rPr>
                <w:spacing w:val="-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31.12.</w:t>
            </w:r>
          </w:p>
          <w:p w:rsidR="00062DA0" w:rsidRPr="00E04E9F" w:rsidRDefault="00062DA0" w:rsidP="00F365E5">
            <w:pPr>
              <w:snapToGrid w:val="0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2014</w:t>
            </w:r>
            <w:r w:rsidRPr="00E04E9F">
              <w:rPr>
                <w:spacing w:val="-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snapToGrid w:val="0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31.12.</w:t>
            </w:r>
          </w:p>
          <w:p w:rsidR="00062DA0" w:rsidRPr="00E04E9F" w:rsidRDefault="00062DA0" w:rsidP="00F365E5">
            <w:pPr>
              <w:snapToGrid w:val="0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2015</w:t>
            </w:r>
            <w:r w:rsidRPr="00E04E9F">
              <w:rPr>
                <w:spacing w:val="-20"/>
              </w:rPr>
              <w:t xml:space="preserve"> 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 xml:space="preserve">Отклонение (+,-) </w:t>
            </w:r>
            <w:r>
              <w:rPr>
                <w:spacing w:val="-20"/>
              </w:rPr>
              <w:t>2015</w:t>
            </w:r>
            <w:r w:rsidRPr="00E04E9F">
              <w:rPr>
                <w:spacing w:val="-20"/>
              </w:rPr>
              <w:t xml:space="preserve">г. от </w:t>
            </w:r>
            <w:r>
              <w:rPr>
                <w:spacing w:val="-20"/>
              </w:rPr>
              <w:t>2013</w:t>
            </w:r>
            <w:r w:rsidRPr="00E04E9F">
              <w:rPr>
                <w:spacing w:val="-20"/>
              </w:rPr>
              <w:t>г.</w:t>
            </w:r>
          </w:p>
        </w:tc>
      </w:tr>
      <w:tr w:rsidR="00062DA0" w:rsidRPr="00E04E9F" w:rsidTr="00F365E5">
        <w:trPr>
          <w:trHeight w:val="630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Источник формирования собственных оборотных средств (СИ)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18915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39407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-18815</w:t>
            </w:r>
          </w:p>
        </w:tc>
      </w:tr>
      <w:tr w:rsidR="00062DA0" w:rsidRPr="00E04E9F" w:rsidTr="00F365E5">
        <w:trPr>
          <w:trHeight w:val="315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Внеоборотные активы (ВА)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15990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16989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17720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1730</w:t>
            </w:r>
          </w:p>
        </w:tc>
      </w:tr>
      <w:tr w:rsidR="00062DA0" w:rsidRPr="00E04E9F" w:rsidTr="00F365E5">
        <w:trPr>
          <w:trHeight w:val="630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Наличие собст</w:t>
            </w:r>
            <w:r w:rsidRPr="00E04E9F">
              <w:rPr>
                <w:spacing w:val="-20"/>
              </w:rPr>
              <w:softHyphen/>
              <w:t>венных оборотных средств (СОС), п.1-п.2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2925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22418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-17620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-20545</w:t>
            </w:r>
          </w:p>
        </w:tc>
      </w:tr>
      <w:tr w:rsidR="00062DA0" w:rsidRPr="00E04E9F" w:rsidTr="00F365E5">
        <w:trPr>
          <w:trHeight w:val="315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Долгосрочные пассивы (ДП)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jc w:val="center"/>
              <w:rPr>
                <w:color w:val="000000"/>
              </w:rPr>
            </w:pPr>
          </w:p>
        </w:tc>
      </w:tr>
      <w:tr w:rsidR="00062DA0" w:rsidRPr="00E04E9F" w:rsidTr="00F365E5">
        <w:trPr>
          <w:trHeight w:val="630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Наличие собственных и долгосрочных заемных источников (СД), п.3+п.4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2925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22418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-17620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-20545</w:t>
            </w:r>
          </w:p>
        </w:tc>
      </w:tr>
      <w:tr w:rsidR="00062DA0" w:rsidRPr="00E04E9F" w:rsidTr="00F365E5">
        <w:trPr>
          <w:trHeight w:val="420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Краткосрочные заемные средства (КЗ)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53885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-2200</w:t>
            </w:r>
          </w:p>
        </w:tc>
      </w:tr>
      <w:tr w:rsidR="00062DA0" w:rsidRPr="00E04E9F" w:rsidTr="00F365E5">
        <w:trPr>
          <w:trHeight w:val="630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Общая величина основных источников (ОИ), п.5+п.6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76303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-17620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-22745</w:t>
            </w:r>
          </w:p>
        </w:tc>
      </w:tr>
      <w:tr w:rsidR="00062DA0" w:rsidRPr="00E04E9F" w:rsidTr="00F365E5">
        <w:trPr>
          <w:trHeight w:val="315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Общая величина запасов (З)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22979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29537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3825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-19154</w:t>
            </w:r>
          </w:p>
        </w:tc>
      </w:tr>
      <w:tr w:rsidR="00062DA0" w:rsidRPr="00E04E9F" w:rsidTr="00F365E5">
        <w:trPr>
          <w:trHeight w:val="310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Излишек (+), недостаток (-) собственных оборотных средств (PCOC), п.3-п.8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-20054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-7119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-21445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-1391</w:t>
            </w:r>
          </w:p>
        </w:tc>
      </w:tr>
      <w:tr w:rsidR="00062DA0" w:rsidRPr="00E04E9F" w:rsidTr="00F365E5">
        <w:trPr>
          <w:trHeight w:val="945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Излишек (+), недостаток (-) собственных и долгосрочных заемных источников формирования запасов (РСД), п.5-п.8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-20054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-7119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-21445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-1391</w:t>
            </w:r>
          </w:p>
        </w:tc>
      </w:tr>
      <w:tr w:rsidR="00062DA0" w:rsidRPr="00E04E9F" w:rsidTr="00F365E5">
        <w:trPr>
          <w:trHeight w:val="945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Излишек (+), недостаток (-) общей величины основных источников формирования запасов (РОИ), п.7-п.8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-17854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46766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-21445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D82DC1" w:rsidRDefault="00062DA0" w:rsidP="00F365E5">
            <w:pPr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-3591</w:t>
            </w:r>
          </w:p>
        </w:tc>
      </w:tr>
      <w:tr w:rsidR="00062DA0" w:rsidRPr="00E04E9F" w:rsidTr="00F365E5">
        <w:trPr>
          <w:trHeight w:val="315"/>
        </w:trPr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Трехкомпонентный показатель финансовой устойчивости, S={PCOC;PCД;РОИ}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jc w:val="center"/>
              <w:rPr>
                <w:spacing w:val="-20"/>
              </w:rPr>
            </w:pPr>
          </w:p>
        </w:tc>
      </w:tr>
      <w:tr w:rsidR="00062DA0" w:rsidRPr="00E04E9F" w:rsidTr="00F365E5">
        <w:trPr>
          <w:trHeight w:val="315"/>
        </w:trPr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rPr>
                <w:spacing w:val="-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jc w:val="center"/>
              <w:rPr>
                <w:spacing w:val="-20"/>
              </w:rPr>
            </w:pPr>
          </w:p>
        </w:tc>
      </w:tr>
      <w:tr w:rsidR="00062DA0" w:rsidRPr="00E04E9F" w:rsidTr="00F365E5">
        <w:trPr>
          <w:trHeight w:val="97"/>
        </w:trPr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rPr>
                <w:spacing w:val="-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jc w:val="center"/>
              <w:rPr>
                <w:spacing w:val="-20"/>
              </w:rPr>
            </w:pPr>
          </w:p>
        </w:tc>
      </w:tr>
      <w:tr w:rsidR="00062DA0" w:rsidRPr="00E04E9F" w:rsidTr="00F365E5">
        <w:trPr>
          <w:trHeight w:val="315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Тип финансовой устойчивости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абсолютно</w:t>
            </w:r>
          </w:p>
          <w:p w:rsidR="00062DA0" w:rsidRPr="00E04E9F" w:rsidRDefault="00062DA0" w:rsidP="00F365E5">
            <w:pPr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неустойчивое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неустойчивое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абсолютно</w:t>
            </w:r>
          </w:p>
          <w:p w:rsidR="00062DA0" w:rsidRPr="00E04E9F" w:rsidRDefault="00062DA0" w:rsidP="00F365E5">
            <w:pPr>
              <w:rPr>
                <w:spacing w:val="-20"/>
              </w:rPr>
            </w:pPr>
            <w:r w:rsidRPr="00E04E9F">
              <w:rPr>
                <w:spacing w:val="-20"/>
              </w:rPr>
              <w:t>неустойчивое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E04E9F" w:rsidRDefault="00062DA0" w:rsidP="00F365E5">
            <w:pPr>
              <w:jc w:val="center"/>
              <w:rPr>
                <w:spacing w:val="-20"/>
              </w:rPr>
            </w:pPr>
          </w:p>
        </w:tc>
      </w:tr>
    </w:tbl>
    <w:p w:rsidR="00062DA0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62DA0" w:rsidRDefault="00062DA0" w:rsidP="002657B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201</w:t>
      </w:r>
      <w:r>
        <w:rPr>
          <w:sz w:val="28"/>
          <w:szCs w:val="28"/>
        </w:rPr>
        <w:t>5</w:t>
      </w:r>
      <w:r>
        <w:rPr>
          <w:rFonts w:eastAsia="Calibri"/>
          <w:sz w:val="28"/>
          <w:szCs w:val="28"/>
        </w:rPr>
        <w:t>г. предприятие абсолютно неустойчиво, кризисное финансовое положение находится в зоне катастрофического риска. Эта ситуация сопряжена с нарушением платежеспособности, но сохраняется возможность восстановления равновесия в результате пополнения собственного капитала и увеличения собственных оборотных средств за счет привлечения займов и кредитов, сокращения дебиторской задолженности. В таблице 15 отражены относительные показатели финансовой устойчивости.</w:t>
      </w:r>
    </w:p>
    <w:p w:rsidR="00062DA0" w:rsidRDefault="00062DA0" w:rsidP="00062DA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Таблица 15 </w:t>
      </w:r>
      <w:r w:rsidRPr="0088374F">
        <w:rPr>
          <w:sz w:val="28"/>
          <w:szCs w:val="28"/>
        </w:rPr>
        <w:t>– Коэффициенты финансовой устойчивости предприятия</w:t>
      </w:r>
    </w:p>
    <w:p w:rsidR="00062DA0" w:rsidRPr="0088374F" w:rsidRDefault="00062DA0" w:rsidP="00062DA0">
      <w:pPr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1417"/>
        <w:gridCol w:w="851"/>
        <w:gridCol w:w="850"/>
        <w:gridCol w:w="850"/>
        <w:gridCol w:w="1560"/>
      </w:tblGrid>
      <w:tr w:rsidR="00062DA0" w:rsidRPr="0088374F" w:rsidTr="00F365E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  <w:lang w:eastAsia="zh-CN"/>
              </w:rPr>
            </w:pPr>
            <w:r w:rsidRPr="00E04E9F">
              <w:rPr>
                <w:spacing w:val="-2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</w:rPr>
            </w:pPr>
            <w:r w:rsidRPr="00E04E9F">
              <w:rPr>
                <w:spacing w:val="-20"/>
              </w:rPr>
              <w:t>Нормативное 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</w:rPr>
            </w:pPr>
            <w:r w:rsidRPr="00E04E9F">
              <w:rPr>
                <w:spacing w:val="-20"/>
              </w:rPr>
              <w:t>31.12.</w:t>
            </w:r>
          </w:p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2013</w:t>
            </w:r>
            <w:r w:rsidRPr="00E04E9F">
              <w:rPr>
                <w:spacing w:val="-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</w:rPr>
            </w:pPr>
            <w:r w:rsidRPr="00E04E9F">
              <w:rPr>
                <w:spacing w:val="-20"/>
              </w:rPr>
              <w:t>31.12.</w:t>
            </w:r>
          </w:p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2014</w:t>
            </w:r>
            <w:r w:rsidRPr="00E04E9F">
              <w:rPr>
                <w:spacing w:val="-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</w:rPr>
            </w:pPr>
            <w:r w:rsidRPr="00E04E9F">
              <w:rPr>
                <w:spacing w:val="-20"/>
              </w:rPr>
              <w:t>31.12.</w:t>
            </w:r>
          </w:p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  <w:lang w:eastAsia="zh-CN"/>
              </w:rPr>
            </w:pPr>
            <w:r>
              <w:rPr>
                <w:spacing w:val="-20"/>
              </w:rPr>
              <w:t>2015</w:t>
            </w:r>
            <w:r w:rsidRPr="00E04E9F">
              <w:rPr>
                <w:spacing w:val="-20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  <w:lang w:eastAsia="zh-CN"/>
              </w:rPr>
            </w:pPr>
            <w:r w:rsidRPr="00E04E9F">
              <w:rPr>
                <w:spacing w:val="-20"/>
              </w:rPr>
              <w:t xml:space="preserve">Отклонение (+,-) </w:t>
            </w:r>
            <w:r>
              <w:rPr>
                <w:spacing w:val="-20"/>
              </w:rPr>
              <w:t>2015</w:t>
            </w:r>
            <w:r w:rsidRPr="00E04E9F">
              <w:rPr>
                <w:spacing w:val="-20"/>
              </w:rPr>
              <w:t xml:space="preserve">г. от </w:t>
            </w:r>
            <w:r>
              <w:rPr>
                <w:spacing w:val="-20"/>
              </w:rPr>
              <w:t>2013</w:t>
            </w:r>
            <w:r w:rsidRPr="00E04E9F">
              <w:rPr>
                <w:spacing w:val="-20"/>
              </w:rPr>
              <w:t>г.</w:t>
            </w:r>
          </w:p>
        </w:tc>
      </w:tr>
      <w:tr w:rsidR="00062DA0" w:rsidRPr="0088374F" w:rsidTr="00F365E5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  <w:lang w:eastAsia="zh-CN"/>
              </w:rPr>
            </w:pPr>
            <w:r w:rsidRPr="00E04E9F">
              <w:rPr>
                <w:spacing w:val="-20"/>
              </w:rPr>
              <w:t>Коэффициент автономии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 w:rsidRPr="00E04E9F">
              <w:rPr>
                <w:spacing w:val="-20"/>
                <w:lang w:eastAsia="zh-CN"/>
              </w:rPr>
              <w:t>0,5-0,7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7560F8" w:rsidRDefault="00062DA0" w:rsidP="00F365E5">
            <w:pPr>
              <w:spacing w:line="360" w:lineRule="auto"/>
              <w:ind w:left="-57" w:right="-57"/>
              <w:jc w:val="center"/>
            </w:pPr>
            <w:r w:rsidRPr="007560F8">
              <w:t>0,37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7560F8" w:rsidRDefault="00062DA0" w:rsidP="00F365E5">
            <w:pPr>
              <w:spacing w:line="360" w:lineRule="auto"/>
              <w:ind w:left="-57" w:right="-57"/>
              <w:jc w:val="center"/>
            </w:pPr>
            <w:r w:rsidRPr="007560F8">
              <w:t>0,31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7560F8" w:rsidRDefault="00062DA0" w:rsidP="00F365E5">
            <w:pPr>
              <w:spacing w:line="360" w:lineRule="auto"/>
              <w:ind w:left="-57" w:right="-57"/>
              <w:jc w:val="center"/>
            </w:pPr>
            <w:r w:rsidRPr="007560F8">
              <w:t>0,002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D82DC1" w:rsidRDefault="00062DA0" w:rsidP="00F365E5">
            <w:pPr>
              <w:spacing w:line="360" w:lineRule="auto"/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-0,368</w:t>
            </w:r>
          </w:p>
        </w:tc>
      </w:tr>
      <w:tr w:rsidR="00062DA0" w:rsidRPr="0088374F" w:rsidTr="00F365E5">
        <w:trPr>
          <w:trHeight w:val="63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  <w:lang w:eastAsia="zh-CN"/>
              </w:rPr>
            </w:pPr>
            <w:r w:rsidRPr="00E04E9F">
              <w:rPr>
                <w:spacing w:val="-20"/>
              </w:rPr>
              <w:t>Коэффициент финансовой зависимости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 w:rsidRPr="00E04E9F">
              <w:rPr>
                <w:spacing w:val="-20"/>
                <w:lang w:eastAsia="zh-CN"/>
              </w:rPr>
              <w:t>0,3-0,5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7560F8" w:rsidRDefault="00062DA0" w:rsidP="00F365E5">
            <w:pPr>
              <w:spacing w:line="360" w:lineRule="auto"/>
              <w:ind w:left="-57" w:right="-57"/>
              <w:jc w:val="center"/>
            </w:pPr>
            <w:r w:rsidRPr="007560F8">
              <w:t>2,72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7560F8" w:rsidRDefault="00062DA0" w:rsidP="00F365E5">
            <w:pPr>
              <w:spacing w:line="360" w:lineRule="auto"/>
              <w:ind w:left="-57" w:right="-57"/>
              <w:jc w:val="center"/>
            </w:pPr>
            <w:r w:rsidRPr="007560F8">
              <w:t>3,26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7560F8" w:rsidRDefault="00062DA0" w:rsidP="00F365E5">
            <w:pPr>
              <w:spacing w:line="360" w:lineRule="auto"/>
              <w:ind w:left="-57" w:right="-57"/>
              <w:jc w:val="center"/>
            </w:pPr>
            <w:r w:rsidRPr="007560F8">
              <w:t>453,67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D82DC1" w:rsidRDefault="00062DA0" w:rsidP="00F365E5">
            <w:pPr>
              <w:spacing w:line="360" w:lineRule="auto"/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450,95</w:t>
            </w:r>
          </w:p>
        </w:tc>
      </w:tr>
      <w:tr w:rsidR="00062DA0" w:rsidRPr="0088374F" w:rsidTr="00F365E5">
        <w:trPr>
          <w:trHeight w:val="50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both"/>
              <w:rPr>
                <w:spacing w:val="-20"/>
                <w:lang w:eastAsia="zh-CN"/>
              </w:rPr>
            </w:pPr>
            <w:r w:rsidRPr="00E04E9F">
              <w:rPr>
                <w:spacing w:val="-20"/>
                <w:lang w:eastAsia="zh-CN"/>
              </w:rPr>
              <w:t>Коэффициент финансовой устойчивости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 w:rsidRPr="00E04E9F">
              <w:rPr>
                <w:spacing w:val="-20"/>
                <w:lang w:eastAsia="zh-CN"/>
              </w:rPr>
              <w:t>0,85-0,9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0,37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0,31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0,002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D82DC1" w:rsidRDefault="00062DA0" w:rsidP="00F365E5">
            <w:pPr>
              <w:spacing w:line="360" w:lineRule="auto"/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-0,368</w:t>
            </w:r>
          </w:p>
        </w:tc>
      </w:tr>
      <w:tr w:rsidR="00062DA0" w:rsidRPr="0088374F" w:rsidTr="00F365E5">
        <w:trPr>
          <w:trHeight w:val="5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DA0" w:rsidRPr="00E04E9F" w:rsidRDefault="00062DA0" w:rsidP="00F365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7" w:right="-57"/>
              <w:jc w:val="both"/>
              <w:rPr>
                <w:spacing w:val="-20"/>
              </w:rPr>
            </w:pPr>
            <w:r w:rsidRPr="00E04E9F">
              <w:rPr>
                <w:spacing w:val="-20"/>
              </w:rPr>
              <w:t>Финансовый леверидж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 w:rsidRPr="00E04E9F">
              <w:rPr>
                <w:spacing w:val="-20"/>
                <w:lang w:eastAsia="zh-CN"/>
              </w:rPr>
              <w:t>&lt;1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1,37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D82DC1" w:rsidRDefault="00062DA0" w:rsidP="00F365E5">
            <w:pPr>
              <w:spacing w:line="360" w:lineRule="auto"/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-0,12</w:t>
            </w:r>
          </w:p>
        </w:tc>
      </w:tr>
      <w:tr w:rsidR="00062DA0" w:rsidRPr="0088374F" w:rsidTr="00F365E5">
        <w:trPr>
          <w:trHeight w:val="6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DA0" w:rsidRPr="00E04E9F" w:rsidRDefault="00062DA0" w:rsidP="00F365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7" w:right="-57"/>
              <w:jc w:val="both"/>
              <w:rPr>
                <w:spacing w:val="-20"/>
              </w:rPr>
            </w:pPr>
            <w:r w:rsidRPr="00E04E9F">
              <w:rPr>
                <w:spacing w:val="-20"/>
              </w:rPr>
              <w:t>Коэффициент мобильности собственного капитала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 w:rsidRPr="00E04E9F">
              <w:rPr>
                <w:spacing w:val="-20"/>
                <w:lang w:eastAsia="zh-CN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0,57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-176,2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D82DC1" w:rsidRDefault="00062DA0" w:rsidP="00F365E5">
            <w:pPr>
              <w:spacing w:line="360" w:lineRule="auto"/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-176,35</w:t>
            </w:r>
          </w:p>
        </w:tc>
      </w:tr>
      <w:tr w:rsidR="00062DA0" w:rsidRPr="0088374F" w:rsidTr="00F365E5">
        <w:trPr>
          <w:trHeight w:val="7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DA0" w:rsidRPr="00E04E9F" w:rsidRDefault="00062DA0" w:rsidP="00F365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7" w:right="-57"/>
              <w:jc w:val="both"/>
              <w:rPr>
                <w:spacing w:val="-20"/>
              </w:rPr>
            </w:pPr>
            <w:r w:rsidRPr="00E04E9F">
              <w:rPr>
                <w:spacing w:val="-20"/>
              </w:rPr>
              <w:t>Коэффициент иммобилизации собственного капитала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E04E9F" w:rsidRDefault="00062DA0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0,5-0,7</w:t>
            </w:r>
          </w:p>
          <w:p w:rsidR="00062DA0" w:rsidRPr="00E04E9F" w:rsidRDefault="00062DA0" w:rsidP="00F365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7" w:right="-57"/>
              <w:jc w:val="center"/>
              <w:rPr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2,22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6,57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1,55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D82DC1" w:rsidRDefault="00062DA0" w:rsidP="00F365E5">
            <w:pPr>
              <w:spacing w:line="360" w:lineRule="auto"/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-0,67</w:t>
            </w:r>
          </w:p>
        </w:tc>
      </w:tr>
      <w:tr w:rsidR="00062DA0" w:rsidRPr="0088374F" w:rsidTr="00F365E5">
        <w:trPr>
          <w:trHeight w:val="5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DA0" w:rsidRPr="00E04E9F" w:rsidRDefault="00062DA0" w:rsidP="00F365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7" w:right="-57"/>
              <w:jc w:val="both"/>
              <w:rPr>
                <w:spacing w:val="-20"/>
              </w:rPr>
            </w:pPr>
            <w:r w:rsidRPr="00E04E9F">
              <w:rPr>
                <w:spacing w:val="-20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E04E9F" w:rsidRDefault="00062DA0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0,1</w:t>
            </w:r>
          </w:p>
          <w:p w:rsidR="00062DA0" w:rsidRPr="00E04E9F" w:rsidRDefault="00062DA0" w:rsidP="00F365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7" w:right="-57"/>
              <w:jc w:val="center"/>
              <w:rPr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BA78F1" w:rsidRDefault="00062DA0" w:rsidP="00F365E5">
            <w:pPr>
              <w:spacing w:line="360" w:lineRule="auto"/>
              <w:ind w:left="-57" w:right="-57"/>
              <w:jc w:val="center"/>
            </w:pPr>
            <w:r w:rsidRPr="00BA78F1"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BA78F1" w:rsidRDefault="00062DA0" w:rsidP="00F365E5">
            <w:pPr>
              <w:spacing w:line="360" w:lineRule="auto"/>
              <w:ind w:left="-57" w:right="-57"/>
              <w:jc w:val="center"/>
            </w:pPr>
            <w:r w:rsidRPr="00BA78F1"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BA78F1" w:rsidRDefault="00062DA0" w:rsidP="00F365E5">
            <w:pPr>
              <w:spacing w:line="360" w:lineRule="auto"/>
              <w:ind w:left="-57" w:right="-57"/>
              <w:jc w:val="center"/>
            </w:pPr>
            <w:r w:rsidRPr="00BA78F1">
              <w:t>- 0,64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D82DC1" w:rsidRDefault="00062DA0" w:rsidP="00F365E5">
            <w:pPr>
              <w:spacing w:line="360" w:lineRule="auto"/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-0,72</w:t>
            </w:r>
          </w:p>
        </w:tc>
      </w:tr>
      <w:tr w:rsidR="00062DA0" w:rsidRPr="0088374F" w:rsidTr="00F365E5">
        <w:trPr>
          <w:trHeight w:val="5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ind w:left="-57" w:right="-57"/>
              <w:jc w:val="both"/>
              <w:rPr>
                <w:spacing w:val="-20"/>
              </w:rPr>
            </w:pPr>
            <w:r w:rsidRPr="00E04E9F">
              <w:rPr>
                <w:spacing w:val="-20"/>
              </w:rPr>
              <w:t>Коэффициент обеспеченности запасов собственными источниками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E04E9F" w:rsidRDefault="00062DA0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 w:rsidRPr="00E04E9F">
              <w:rPr>
                <w:spacing w:val="-20"/>
              </w:rPr>
              <w:t>0,6-0,8</w:t>
            </w:r>
          </w:p>
          <w:p w:rsidR="00062DA0" w:rsidRPr="00E04E9F" w:rsidRDefault="00062DA0" w:rsidP="00F365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7" w:right="-57"/>
              <w:jc w:val="center"/>
              <w:rPr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0,76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A0" w:rsidRPr="00E04E9F" w:rsidRDefault="00062DA0" w:rsidP="00F365E5">
            <w:pPr>
              <w:snapToGrid w:val="0"/>
              <w:spacing w:line="360" w:lineRule="auto"/>
              <w:ind w:left="-57" w:right="-57"/>
              <w:jc w:val="center"/>
              <w:rPr>
                <w:spacing w:val="-20"/>
                <w:lang w:eastAsia="zh-CN"/>
              </w:rPr>
            </w:pPr>
            <w:r>
              <w:rPr>
                <w:spacing w:val="-20"/>
                <w:lang w:eastAsia="zh-CN"/>
              </w:rPr>
              <w:t>-4,61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D82DC1" w:rsidRDefault="00062DA0" w:rsidP="00F365E5">
            <w:pPr>
              <w:spacing w:line="360" w:lineRule="auto"/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-4,74</w:t>
            </w:r>
          </w:p>
        </w:tc>
      </w:tr>
    </w:tbl>
    <w:p w:rsidR="00062DA0" w:rsidRDefault="00062DA0" w:rsidP="00062DA0">
      <w:pPr>
        <w:tabs>
          <w:tab w:val="right" w:leader="dot" w:pos="9770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62DA0" w:rsidRDefault="00062DA0" w:rsidP="00062DA0">
      <w:pPr>
        <w:tabs>
          <w:tab w:val="right" w:leader="dot" w:pos="977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Коэффициент автономии показывает, что предприятие в 201</w:t>
      </w:r>
      <w:r>
        <w:rPr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 xml:space="preserve"> г. финансово неустойчиво, так как этот коэффициент 0,002%, что ниже оптимального. То есть доля владельцев предприятия в общей сумме средств, авансированных в его деятельность снизилась, и предприятие стало менее финансово устойчиво и зависимо от внешних кредиторов. Коэффициент </w:t>
      </w:r>
      <w:r>
        <w:rPr>
          <w:rFonts w:eastAsia="Calibri"/>
          <w:sz w:val="28"/>
          <w:szCs w:val="28"/>
        </w:rPr>
        <w:t xml:space="preserve">обеспеченности собственными оборотными средствами отражает ситуацию </w:t>
      </w:r>
      <w:r>
        <w:rPr>
          <w:rFonts w:eastAsia="Calibri"/>
          <w:color w:val="000000"/>
          <w:sz w:val="28"/>
          <w:szCs w:val="28"/>
        </w:rPr>
        <w:t>финансовой зависимости также показывает, что в 201</w:t>
      </w:r>
      <w:r>
        <w:rPr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 xml:space="preserve"> году предприятие стало финансово зависимо, так как это коэффициент составил -0,64%,</w:t>
      </w:r>
      <w:r>
        <w:rPr>
          <w:rFonts w:eastAsia="Calibri"/>
          <w:sz w:val="28"/>
          <w:szCs w:val="28"/>
        </w:rPr>
        <w:t xml:space="preserve"> это говорит о том, что организация финансово неустойчива, коэффициент обеспеченности собственными оборотными средствами отрицательный, это означает что у предприятия недостаточно собственных средств</w:t>
      </w:r>
      <w:r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У ООО "</w:t>
      </w:r>
      <w:r>
        <w:rPr>
          <w:sz w:val="28"/>
          <w:szCs w:val="28"/>
        </w:rPr>
        <w:t>Снабтрейд</w:t>
      </w:r>
      <w:r>
        <w:rPr>
          <w:rFonts w:eastAsia="Calibri"/>
          <w:sz w:val="28"/>
          <w:szCs w:val="28"/>
        </w:rPr>
        <w:t xml:space="preserve">" степень зависимости от заемных средств достаточно высока, коэффициент финансовой устойчивости на конец года составил 0,002, а оптимальное значение 0,9, значит заемные средства превышают </w:t>
      </w:r>
      <w:r>
        <w:rPr>
          <w:rFonts w:eastAsia="Calibri"/>
          <w:sz w:val="28"/>
          <w:szCs w:val="28"/>
        </w:rPr>
        <w:lastRenderedPageBreak/>
        <w:t>собственные. Организация финансово неустойчива. Показатели оборачиваемости имущества и капитала (деловой активности) предприятия даны в таблице 16.</w:t>
      </w:r>
    </w:p>
    <w:p w:rsidR="00062DA0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16 - </w:t>
      </w:r>
      <w:r>
        <w:rPr>
          <w:sz w:val="28"/>
          <w:szCs w:val="28"/>
        </w:rPr>
        <w:t>Показатели оборачиваемости имущества и капитала (деловой активности) предприятия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1414"/>
        <w:gridCol w:w="1341"/>
        <w:gridCol w:w="1388"/>
        <w:gridCol w:w="1834"/>
      </w:tblGrid>
      <w:tr w:rsidR="00062DA0" w:rsidRPr="005B23AE" w:rsidTr="00F365E5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napToGrid w:val="0"/>
              <w:ind w:left="-57" w:right="-57"/>
              <w:jc w:val="center"/>
              <w:rPr>
                <w:lang w:eastAsia="zh-CN"/>
              </w:rPr>
            </w:pPr>
            <w:r w:rsidRPr="005B23AE">
              <w:t>31.12.</w:t>
            </w:r>
            <w:r>
              <w:t>2013</w:t>
            </w:r>
            <w:r w:rsidRPr="005B23AE">
              <w:t xml:space="preserve">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napToGrid w:val="0"/>
              <w:ind w:left="-57" w:right="-57"/>
              <w:jc w:val="center"/>
              <w:rPr>
                <w:lang w:eastAsia="zh-CN"/>
              </w:rPr>
            </w:pPr>
            <w:r w:rsidRPr="005B23AE">
              <w:t>31.12.</w:t>
            </w:r>
            <w:r>
              <w:t>2014</w:t>
            </w:r>
            <w:r w:rsidRPr="005B23AE">
              <w:t>г.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napToGrid w:val="0"/>
              <w:ind w:left="-57" w:right="-57"/>
              <w:jc w:val="center"/>
              <w:rPr>
                <w:lang w:eastAsia="zh-CN"/>
              </w:rPr>
            </w:pPr>
            <w:r w:rsidRPr="005B23AE">
              <w:t>31.12.</w:t>
            </w:r>
            <w:r>
              <w:t>2015</w:t>
            </w:r>
            <w:r w:rsidRPr="005B23AE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snapToGrid w:val="0"/>
              <w:ind w:left="-57" w:right="-57"/>
              <w:jc w:val="center"/>
            </w:pPr>
            <w:r w:rsidRPr="005B23AE">
              <w:t xml:space="preserve">Отклонение </w:t>
            </w:r>
          </w:p>
          <w:p w:rsidR="00062DA0" w:rsidRPr="005B23AE" w:rsidRDefault="00062DA0" w:rsidP="00F365E5">
            <w:pPr>
              <w:snapToGrid w:val="0"/>
              <w:ind w:left="-57" w:right="-57"/>
              <w:jc w:val="center"/>
              <w:rPr>
                <w:lang w:eastAsia="zh-CN"/>
              </w:rPr>
            </w:pPr>
            <w:r w:rsidRPr="005B23AE">
              <w:t xml:space="preserve">(+,-) </w:t>
            </w:r>
            <w:r>
              <w:t>2015</w:t>
            </w:r>
            <w:r w:rsidRPr="005B23AE">
              <w:t xml:space="preserve">г. от </w:t>
            </w:r>
            <w:r>
              <w:t>2013</w:t>
            </w:r>
            <w:r w:rsidRPr="005B23AE">
              <w:t>г..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Коэффициент оборачиваемости оборотных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3,2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-1,5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Период оборачиваемости  оборотных активов, дни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114,0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228,8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212,0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98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Коэффициент оборачиваемости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4,9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2,2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Период оборачиваемости  запасов, дни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73,9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81,7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50,8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-23,1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Коэффициент оборачиваемости дебиторской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2,7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-6,6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 xml:space="preserve">Период оборачиваемости  дебиторской задолженности, дни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40,0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134,4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148,3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108,3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Коэффициент оборачиваемости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2 239,9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28,2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-2212,2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 xml:space="preserve">Период оборачиваемости  денежных средств, дни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12,8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Коэффициент оборачиваемости кредиторской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3,7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3,5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-0,2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 xml:space="preserve">Период оборачиваемости  кредиторской задолженности, дни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97,5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102,2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103,3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5,8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Коэффициент оборачиваемости собственного капитала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5,92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3,97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60,51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54,59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 xml:space="preserve">Период оборачиваемости  собственного капитала, дни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61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-55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Коэффициент оборачиваемости заемного капитала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50,9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4,1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-46,5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Период оборачиваемости  заемного капитала, дни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7,1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87,2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74,9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Фондоотдача,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2,51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2,12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  <w:rPr>
                <w:spacing w:val="-20"/>
              </w:rPr>
            </w:pPr>
            <w:r w:rsidRPr="005B23AE">
              <w:rPr>
                <w:spacing w:val="-20"/>
              </w:rPr>
              <w:t>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-0,65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>Производственный цикл, дни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113,9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216,1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85,1</w:t>
            </w:r>
          </w:p>
        </w:tc>
      </w:tr>
      <w:tr w:rsidR="00062DA0" w:rsidRPr="005B23AE" w:rsidTr="00F365E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tabs>
                <w:tab w:val="left" w:pos="0"/>
              </w:tabs>
              <w:ind w:left="-57" w:right="-57"/>
            </w:pPr>
            <w:r w:rsidRPr="005B23AE">
              <w:t xml:space="preserve">Финансовый цикл, дни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16,3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113,9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ind w:left="-57" w:right="-57"/>
              <w:jc w:val="center"/>
            </w:pPr>
            <w:r w:rsidRPr="005B23AE">
              <w:t>95,7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D82DC1" w:rsidRDefault="00062DA0" w:rsidP="00F365E5">
            <w:pPr>
              <w:ind w:left="-57" w:right="-57"/>
              <w:jc w:val="center"/>
              <w:rPr>
                <w:color w:val="000000"/>
              </w:rPr>
            </w:pPr>
            <w:r w:rsidRPr="00D82DC1">
              <w:rPr>
                <w:color w:val="000000"/>
              </w:rPr>
              <w:t>79,4</w:t>
            </w:r>
          </w:p>
        </w:tc>
      </w:tr>
    </w:tbl>
    <w:p w:rsidR="00062DA0" w:rsidRDefault="00062DA0" w:rsidP="00062DA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62DA0" w:rsidRDefault="00062DA0" w:rsidP="00062DA0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137BED">
        <w:rPr>
          <w:rFonts w:eastAsia="Calibr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53100" cy="333375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2DA0" w:rsidRDefault="00062DA0" w:rsidP="00062DA0">
      <w:pPr>
        <w:spacing w:line="360" w:lineRule="auto"/>
        <w:ind w:firstLine="709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Рисунок </w:t>
      </w:r>
      <w:r w:rsidR="00F032F5">
        <w:rPr>
          <w:rFonts w:eastAsia="Calibri"/>
          <w:color w:val="000000"/>
          <w:sz w:val="28"/>
          <w:szCs w:val="28"/>
        </w:rPr>
        <w:t>11</w:t>
      </w:r>
      <w:r>
        <w:rPr>
          <w:rFonts w:eastAsia="Calibri"/>
          <w:color w:val="000000"/>
          <w:sz w:val="28"/>
          <w:szCs w:val="28"/>
        </w:rPr>
        <w:t xml:space="preserve"> -</w:t>
      </w:r>
      <w:r w:rsidRPr="00137BED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оборачиваемости имущества и капитала (деловой активности) предприятия</w:t>
      </w:r>
    </w:p>
    <w:p w:rsidR="00062DA0" w:rsidRDefault="00062DA0" w:rsidP="00062DA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rStyle w:val="ae"/>
          <w:rFonts w:eastAsia="Calibri"/>
          <w:b w:val="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Коэффициент оборачиваемости оборотных средств </w:t>
      </w:r>
      <w:r>
        <w:rPr>
          <w:color w:val="000000"/>
          <w:sz w:val="28"/>
          <w:szCs w:val="28"/>
        </w:rPr>
        <w:t>снизился</w:t>
      </w:r>
      <w:r>
        <w:rPr>
          <w:rFonts w:eastAsia="Calibri"/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1,5</w:t>
      </w:r>
      <w:r>
        <w:rPr>
          <w:rFonts w:eastAsia="Calibri"/>
          <w:color w:val="000000"/>
          <w:sz w:val="28"/>
          <w:szCs w:val="28"/>
        </w:rPr>
        <w:t>%, а период оборачиваемости у</w:t>
      </w:r>
      <w:r>
        <w:rPr>
          <w:color w:val="000000"/>
          <w:sz w:val="28"/>
          <w:szCs w:val="28"/>
        </w:rPr>
        <w:t>величился</w:t>
      </w:r>
      <w:r>
        <w:rPr>
          <w:rFonts w:eastAsia="Calibri"/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98</w:t>
      </w:r>
      <w:r>
        <w:rPr>
          <w:rFonts w:eastAsia="Calibri"/>
          <w:color w:val="000000"/>
          <w:sz w:val="28"/>
          <w:szCs w:val="28"/>
        </w:rPr>
        <w:t xml:space="preserve"> дней, это означает  </w:t>
      </w:r>
      <w:r>
        <w:rPr>
          <w:color w:val="000000"/>
          <w:sz w:val="28"/>
          <w:szCs w:val="28"/>
        </w:rPr>
        <w:t>не</w:t>
      </w:r>
      <w:r>
        <w:rPr>
          <w:rFonts w:eastAsia="Calibri"/>
          <w:color w:val="000000"/>
          <w:sz w:val="28"/>
          <w:szCs w:val="28"/>
        </w:rPr>
        <w:t xml:space="preserve">эффективное использование оборотных средств. На начало анализируемого периода в среднем запасы оборачиваются за  51 день. На </w:t>
      </w:r>
      <w:r>
        <w:rPr>
          <w:color w:val="000000"/>
          <w:sz w:val="28"/>
          <w:szCs w:val="28"/>
        </w:rPr>
        <w:t>98</w:t>
      </w:r>
      <w:r>
        <w:rPr>
          <w:rFonts w:eastAsia="Calibri"/>
          <w:color w:val="000000"/>
          <w:sz w:val="28"/>
          <w:szCs w:val="28"/>
        </w:rPr>
        <w:t xml:space="preserve"> дней </w:t>
      </w:r>
      <w:r>
        <w:rPr>
          <w:color w:val="000000"/>
          <w:sz w:val="28"/>
          <w:szCs w:val="28"/>
        </w:rPr>
        <w:t>увеличился</w:t>
      </w:r>
      <w:r>
        <w:rPr>
          <w:rFonts w:eastAsia="Calibri"/>
          <w:color w:val="000000"/>
          <w:sz w:val="28"/>
          <w:szCs w:val="28"/>
        </w:rPr>
        <w:t xml:space="preserve"> средний срок возврата долгов по текущим обязательствам, что является </w:t>
      </w:r>
      <w:r>
        <w:rPr>
          <w:color w:val="000000"/>
          <w:sz w:val="28"/>
          <w:szCs w:val="28"/>
        </w:rPr>
        <w:t>отрицательной</w:t>
      </w:r>
      <w:r>
        <w:rPr>
          <w:rFonts w:eastAsia="Calibri"/>
          <w:color w:val="000000"/>
          <w:sz w:val="28"/>
          <w:szCs w:val="28"/>
        </w:rPr>
        <w:t xml:space="preserve"> тенденцией. Следует также  отметить </w:t>
      </w:r>
      <w:r>
        <w:rPr>
          <w:color w:val="000000"/>
          <w:sz w:val="28"/>
          <w:szCs w:val="28"/>
        </w:rPr>
        <w:t xml:space="preserve">увеличение </w:t>
      </w:r>
      <w:r>
        <w:rPr>
          <w:rFonts w:eastAsia="Calibri"/>
          <w:color w:val="000000"/>
          <w:sz w:val="28"/>
          <w:szCs w:val="28"/>
        </w:rPr>
        <w:t xml:space="preserve">срока погашения дебиторской задолженности на </w:t>
      </w:r>
      <w:r>
        <w:rPr>
          <w:color w:val="000000"/>
          <w:sz w:val="28"/>
          <w:szCs w:val="28"/>
        </w:rPr>
        <w:t>108</w:t>
      </w:r>
      <w:r>
        <w:rPr>
          <w:rFonts w:eastAsia="Calibri"/>
          <w:color w:val="000000"/>
          <w:sz w:val="28"/>
          <w:szCs w:val="28"/>
        </w:rPr>
        <w:t xml:space="preserve"> дней. Период оборачиваемости кредиторской задолженности снизился на </w:t>
      </w:r>
      <w:r>
        <w:rPr>
          <w:color w:val="000000"/>
          <w:sz w:val="28"/>
          <w:szCs w:val="28"/>
        </w:rPr>
        <w:t>55</w:t>
      </w:r>
      <w:r>
        <w:rPr>
          <w:rFonts w:eastAsia="Calibri"/>
          <w:color w:val="000000"/>
          <w:sz w:val="28"/>
          <w:szCs w:val="28"/>
        </w:rPr>
        <w:t xml:space="preserve">дней, что является положительной тенденцией. Продолжительность операционного цикла </w:t>
      </w:r>
      <w:r>
        <w:rPr>
          <w:color w:val="000000"/>
          <w:sz w:val="28"/>
          <w:szCs w:val="28"/>
        </w:rPr>
        <w:t>увеличилась</w:t>
      </w:r>
      <w:r>
        <w:rPr>
          <w:rFonts w:eastAsia="Calibri"/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85</w:t>
      </w:r>
      <w:r>
        <w:rPr>
          <w:rFonts w:eastAsia="Calibri"/>
          <w:color w:val="000000"/>
          <w:sz w:val="28"/>
          <w:szCs w:val="28"/>
        </w:rPr>
        <w:t xml:space="preserve"> дней. </w:t>
      </w:r>
      <w:r>
        <w:rPr>
          <w:color w:val="000000"/>
          <w:sz w:val="28"/>
          <w:szCs w:val="28"/>
        </w:rPr>
        <w:t>Отрицательная</w:t>
      </w:r>
      <w:r>
        <w:rPr>
          <w:rFonts w:eastAsia="Calibri"/>
          <w:color w:val="000000"/>
          <w:sz w:val="28"/>
          <w:szCs w:val="28"/>
        </w:rPr>
        <w:t xml:space="preserve"> динамика продолжительности финансового цикла свидетельствует об </w:t>
      </w:r>
      <w:r>
        <w:rPr>
          <w:color w:val="000000"/>
          <w:sz w:val="28"/>
          <w:szCs w:val="28"/>
        </w:rPr>
        <w:t>ухудшении</w:t>
      </w:r>
      <w:r>
        <w:rPr>
          <w:rFonts w:eastAsia="Calibri"/>
          <w:color w:val="000000"/>
          <w:sz w:val="28"/>
          <w:szCs w:val="28"/>
        </w:rPr>
        <w:t xml:space="preserve"> финансового положения ООО «</w:t>
      </w:r>
      <w:r>
        <w:rPr>
          <w:sz w:val="28"/>
          <w:szCs w:val="28"/>
        </w:rPr>
        <w:t>Снабтрейд</w:t>
      </w:r>
      <w:r>
        <w:rPr>
          <w:rFonts w:eastAsia="Calibri"/>
          <w:color w:val="000000"/>
          <w:sz w:val="28"/>
          <w:szCs w:val="28"/>
        </w:rPr>
        <w:t xml:space="preserve">». </w:t>
      </w:r>
      <w:r w:rsidRPr="00801562">
        <w:rPr>
          <w:rStyle w:val="ae"/>
          <w:rFonts w:eastAsia="Calibri"/>
          <w:b w:val="0"/>
          <w:sz w:val="28"/>
          <w:szCs w:val="28"/>
        </w:rPr>
        <w:t xml:space="preserve">Показатели рентабельности отражены в </w:t>
      </w:r>
      <w:r>
        <w:rPr>
          <w:rStyle w:val="ae"/>
          <w:rFonts w:eastAsia="Calibri"/>
          <w:b w:val="0"/>
          <w:sz w:val="28"/>
          <w:szCs w:val="28"/>
        </w:rPr>
        <w:t xml:space="preserve">таблице 17. </w:t>
      </w:r>
      <w:r>
        <w:rPr>
          <w:rFonts w:eastAsia="Calibri"/>
          <w:sz w:val="28"/>
          <w:szCs w:val="28"/>
        </w:rPr>
        <w:t>Рентабельность затрат отрицательна и в 201</w:t>
      </w:r>
      <w:r>
        <w:rPr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году снизилась на - 0,</w:t>
      </w:r>
      <w:r>
        <w:rPr>
          <w:sz w:val="28"/>
          <w:szCs w:val="28"/>
        </w:rPr>
        <w:t>46</w:t>
      </w:r>
      <w:r>
        <w:rPr>
          <w:rFonts w:eastAsia="Calibri"/>
          <w:sz w:val="28"/>
          <w:szCs w:val="28"/>
        </w:rPr>
        <w:t>%, это  означает что предприятие работало не эффективно. Рентабельность продаж в 201</w:t>
      </w:r>
      <w:r>
        <w:rPr>
          <w:sz w:val="28"/>
          <w:szCs w:val="28"/>
        </w:rPr>
        <w:t>5</w:t>
      </w:r>
      <w:r>
        <w:rPr>
          <w:rFonts w:eastAsia="Calibri"/>
          <w:sz w:val="28"/>
          <w:szCs w:val="28"/>
        </w:rPr>
        <w:t>году тоже снизилась и составила -0,</w:t>
      </w:r>
      <w:r>
        <w:rPr>
          <w:sz w:val="28"/>
          <w:szCs w:val="28"/>
        </w:rPr>
        <w:t>4</w:t>
      </w:r>
      <w:r>
        <w:rPr>
          <w:rFonts w:eastAsia="Calibri"/>
          <w:sz w:val="28"/>
          <w:szCs w:val="28"/>
        </w:rPr>
        <w:t>7% в 201</w:t>
      </w:r>
      <w:r>
        <w:rPr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г. Все показатели </w:t>
      </w:r>
      <w:r>
        <w:rPr>
          <w:rFonts w:eastAsia="Calibri"/>
          <w:sz w:val="28"/>
          <w:szCs w:val="28"/>
        </w:rPr>
        <w:lastRenderedPageBreak/>
        <w:t>рентабельности в 201</w:t>
      </w:r>
      <w:r>
        <w:rPr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г. имеют отрицательный результат, т.е. у предприятие кризисное состояние и возможность </w:t>
      </w:r>
      <w:r w:rsidRPr="0098664A">
        <w:rPr>
          <w:rFonts w:eastAsia="Calibri"/>
          <w:sz w:val="28"/>
          <w:szCs w:val="28"/>
        </w:rPr>
        <w:t>банкротства.</w:t>
      </w:r>
    </w:p>
    <w:p w:rsidR="00062DA0" w:rsidRDefault="00062DA0" w:rsidP="00062DA0">
      <w:pPr>
        <w:ind w:firstLine="709"/>
        <w:jc w:val="both"/>
        <w:rPr>
          <w:sz w:val="28"/>
          <w:szCs w:val="28"/>
        </w:rPr>
      </w:pPr>
      <w:r>
        <w:rPr>
          <w:rStyle w:val="ae"/>
          <w:rFonts w:eastAsia="Calibri"/>
          <w:b w:val="0"/>
          <w:sz w:val="28"/>
          <w:szCs w:val="28"/>
        </w:rPr>
        <w:t xml:space="preserve">Таблица 17 - </w:t>
      </w:r>
      <w:r>
        <w:rPr>
          <w:sz w:val="28"/>
          <w:szCs w:val="28"/>
        </w:rPr>
        <w:t>Показатели рентабельности предприятия, 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992"/>
        <w:gridCol w:w="1134"/>
        <w:gridCol w:w="992"/>
        <w:gridCol w:w="2127"/>
      </w:tblGrid>
      <w:tr w:rsidR="00062DA0" w:rsidRPr="005B23AE" w:rsidTr="00F365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 xml:space="preserve">Показатели,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>
              <w:t>2013</w:t>
            </w:r>
            <w:r w:rsidRPr="005B23AE"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>
              <w:t>2014</w:t>
            </w:r>
            <w:r w:rsidRPr="005B23AE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>
              <w:t>2015</w:t>
            </w:r>
            <w:r w:rsidRPr="005B23AE"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Откл-е (+;-)</w:t>
            </w:r>
          </w:p>
          <w:p w:rsidR="00062DA0" w:rsidRPr="005B23AE" w:rsidRDefault="00062DA0" w:rsidP="00F365E5">
            <w:pPr>
              <w:jc w:val="center"/>
            </w:pPr>
            <w:r>
              <w:t>2015</w:t>
            </w:r>
            <w:r w:rsidRPr="005B23AE">
              <w:t xml:space="preserve"> г. от </w:t>
            </w:r>
            <w:r>
              <w:t>2013</w:t>
            </w:r>
            <w:r w:rsidRPr="005B23AE">
              <w:t xml:space="preserve"> г.</w:t>
            </w:r>
          </w:p>
        </w:tc>
      </w:tr>
      <w:tr w:rsidR="00062DA0" w:rsidRPr="005B23AE" w:rsidTr="00F365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DA0" w:rsidRPr="005B23AE" w:rsidRDefault="00062DA0" w:rsidP="00F365E5">
            <w:pPr>
              <w:widowControl w:val="0"/>
              <w:autoSpaceDE w:val="0"/>
              <w:autoSpaceDN w:val="0"/>
              <w:adjustRightInd w:val="0"/>
            </w:pPr>
            <w:r w:rsidRPr="005B23AE">
              <w:t>Рентабельность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-0,44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33DBD" w:rsidRDefault="00062DA0" w:rsidP="00F365E5">
            <w:pPr>
              <w:jc w:val="center"/>
              <w:rPr>
                <w:color w:val="000000"/>
              </w:rPr>
            </w:pPr>
            <w:r w:rsidRPr="00233DBD">
              <w:rPr>
                <w:color w:val="000000"/>
              </w:rPr>
              <w:t>-0,73</w:t>
            </w:r>
          </w:p>
        </w:tc>
      </w:tr>
      <w:tr w:rsidR="00062DA0" w:rsidRPr="005B23AE" w:rsidTr="00F365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Рентабельность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-0,49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33DBD" w:rsidRDefault="00062DA0" w:rsidP="00F365E5">
            <w:pPr>
              <w:jc w:val="center"/>
              <w:rPr>
                <w:color w:val="000000"/>
              </w:rPr>
            </w:pPr>
            <w:r w:rsidRPr="00233DBD">
              <w:rPr>
                <w:color w:val="000000"/>
              </w:rPr>
              <w:t>-0,76</w:t>
            </w:r>
          </w:p>
        </w:tc>
      </w:tr>
      <w:tr w:rsidR="00062DA0" w:rsidRPr="005B23AE" w:rsidTr="00F365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Рентабельность оборотных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-0,51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33DBD" w:rsidRDefault="00062DA0" w:rsidP="00F365E5">
            <w:pPr>
              <w:jc w:val="center"/>
              <w:rPr>
                <w:color w:val="000000"/>
              </w:rPr>
            </w:pPr>
            <w:r w:rsidRPr="00233DBD">
              <w:rPr>
                <w:color w:val="000000"/>
              </w:rPr>
              <w:t>-0,93</w:t>
            </w:r>
          </w:p>
        </w:tc>
      </w:tr>
      <w:tr w:rsidR="00062DA0" w:rsidRPr="005B23AE" w:rsidTr="00F365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Рентабельность продаж по прибыли от продаж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-0,27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33DBD" w:rsidRDefault="00062DA0" w:rsidP="00F365E5">
            <w:pPr>
              <w:jc w:val="center"/>
              <w:rPr>
                <w:color w:val="000000"/>
              </w:rPr>
            </w:pPr>
            <w:r w:rsidRPr="00233DBD">
              <w:rPr>
                <w:color w:val="000000"/>
              </w:rPr>
              <w:t>-0,47</w:t>
            </w:r>
          </w:p>
        </w:tc>
      </w:tr>
      <w:tr w:rsidR="00062DA0" w:rsidRPr="005B23AE" w:rsidTr="00F365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r w:rsidRPr="005B23AE">
              <w:t>Рентабельность затрат по прибыли от продаж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-0,21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33DBD" w:rsidRDefault="00062DA0" w:rsidP="00F365E5">
            <w:pPr>
              <w:jc w:val="center"/>
              <w:rPr>
                <w:color w:val="000000"/>
              </w:rPr>
            </w:pPr>
            <w:r w:rsidRPr="00233DBD">
              <w:rPr>
                <w:color w:val="000000"/>
              </w:rPr>
              <w:t>-0,46</w:t>
            </w:r>
          </w:p>
        </w:tc>
      </w:tr>
      <w:tr w:rsidR="00062DA0" w:rsidRPr="005B23AE" w:rsidTr="00F365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DA0" w:rsidRPr="005B23AE" w:rsidRDefault="00062DA0" w:rsidP="00F365E5">
            <w:pPr>
              <w:widowControl w:val="0"/>
              <w:autoSpaceDE w:val="0"/>
              <w:autoSpaceDN w:val="0"/>
              <w:adjustRightInd w:val="0"/>
            </w:pPr>
            <w:r w:rsidRPr="005B23AE">
              <w:t>Рентабельность собственного капитала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-1,80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33DBD" w:rsidRDefault="00062DA0" w:rsidP="00F365E5">
            <w:pPr>
              <w:jc w:val="center"/>
              <w:rPr>
                <w:color w:val="000000"/>
              </w:rPr>
            </w:pPr>
            <w:r w:rsidRPr="00233DBD">
              <w:rPr>
                <w:color w:val="000000"/>
              </w:rPr>
              <w:t>-2,58</w:t>
            </w:r>
          </w:p>
        </w:tc>
      </w:tr>
      <w:tr w:rsidR="00062DA0" w:rsidRPr="005B23AE" w:rsidTr="00F365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DA0" w:rsidRPr="005B23AE" w:rsidRDefault="00062DA0" w:rsidP="00F365E5">
            <w:pPr>
              <w:widowControl w:val="0"/>
              <w:autoSpaceDE w:val="0"/>
              <w:autoSpaceDN w:val="0"/>
              <w:adjustRightInd w:val="0"/>
            </w:pPr>
            <w:r w:rsidRPr="005B23AE">
              <w:t>Рентабельность заемного капитала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-1,09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33DBD" w:rsidRDefault="00062DA0" w:rsidP="00F365E5">
            <w:pPr>
              <w:jc w:val="center"/>
              <w:rPr>
                <w:color w:val="000000"/>
              </w:rPr>
            </w:pPr>
            <w:r w:rsidRPr="00233DBD">
              <w:rPr>
                <w:color w:val="000000"/>
              </w:rPr>
              <w:t>-1,51</w:t>
            </w:r>
          </w:p>
        </w:tc>
      </w:tr>
      <w:tr w:rsidR="00062DA0" w:rsidRPr="005B23AE" w:rsidTr="00F365E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DA0" w:rsidRPr="005B23AE" w:rsidRDefault="00062DA0" w:rsidP="00F365E5">
            <w:pPr>
              <w:widowControl w:val="0"/>
              <w:autoSpaceDE w:val="0"/>
              <w:autoSpaceDN w:val="0"/>
              <w:adjustRightInd w:val="0"/>
            </w:pPr>
            <w:r w:rsidRPr="005B23AE">
              <w:t>Рентабельность перманентного капитала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1,79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233DBD" w:rsidRDefault="00062DA0" w:rsidP="00F365E5">
            <w:pPr>
              <w:jc w:val="center"/>
              <w:rPr>
                <w:color w:val="000000"/>
              </w:rPr>
            </w:pPr>
            <w:r w:rsidRPr="00233DBD">
              <w:rPr>
                <w:color w:val="000000"/>
              </w:rPr>
              <w:t>1,01</w:t>
            </w:r>
          </w:p>
        </w:tc>
      </w:tr>
    </w:tbl>
    <w:p w:rsidR="00062DA0" w:rsidRPr="0098664A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8664A">
        <w:rPr>
          <w:sz w:val="28"/>
          <w:szCs w:val="28"/>
        </w:rPr>
        <w:t xml:space="preserve">Рейтинговая оценка ООО </w:t>
      </w:r>
      <w:r w:rsidRPr="00062DA0">
        <w:rPr>
          <w:rStyle w:val="10"/>
          <w:b w:val="0"/>
        </w:rPr>
        <w:t>«Снабтрейд»</w:t>
      </w:r>
      <w:r w:rsidRPr="0098664A">
        <w:rPr>
          <w:rStyle w:val="10"/>
        </w:rPr>
        <w:t xml:space="preserve"> </w:t>
      </w:r>
      <w:r w:rsidRPr="0098664A">
        <w:rPr>
          <w:sz w:val="28"/>
          <w:szCs w:val="28"/>
        </w:rPr>
        <w:t xml:space="preserve">по уровню финансового риска представлена в таблице </w:t>
      </w:r>
      <w:r>
        <w:rPr>
          <w:sz w:val="28"/>
          <w:szCs w:val="28"/>
        </w:rPr>
        <w:t>18</w:t>
      </w:r>
      <w:r w:rsidRPr="0098664A">
        <w:rPr>
          <w:sz w:val="28"/>
          <w:szCs w:val="28"/>
        </w:rPr>
        <w:t>.</w:t>
      </w:r>
    </w:p>
    <w:p w:rsidR="00062DA0" w:rsidRPr="0098664A" w:rsidRDefault="00062DA0" w:rsidP="00062DA0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98664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18</w:t>
      </w:r>
      <w:r w:rsidRPr="0098664A">
        <w:rPr>
          <w:sz w:val="28"/>
          <w:szCs w:val="28"/>
        </w:rPr>
        <w:t xml:space="preserve">- Рейтинговая оценка ООО </w:t>
      </w:r>
      <w:r w:rsidRPr="00062DA0">
        <w:rPr>
          <w:rStyle w:val="10"/>
          <w:b w:val="0"/>
        </w:rPr>
        <w:t>«Снабтрейд»</w:t>
      </w:r>
      <w:r w:rsidRPr="0098664A">
        <w:rPr>
          <w:rStyle w:val="10"/>
        </w:rPr>
        <w:t xml:space="preserve"> </w:t>
      </w:r>
      <w:r w:rsidRPr="0098664A">
        <w:rPr>
          <w:sz w:val="28"/>
          <w:szCs w:val="28"/>
        </w:rPr>
        <w:t>по уровню финансового риска за 2013-2015 гг.</w:t>
      </w:r>
    </w:p>
    <w:tbl>
      <w:tblPr>
        <w:tblW w:w="9315" w:type="dxa"/>
        <w:jc w:val="center"/>
        <w:tblLayout w:type="fixed"/>
        <w:tblLook w:val="0000" w:firstRow="0" w:lastRow="0" w:firstColumn="0" w:lastColumn="0" w:noHBand="0" w:noVBand="0"/>
      </w:tblPr>
      <w:tblGrid>
        <w:gridCol w:w="3015"/>
        <w:gridCol w:w="1238"/>
        <w:gridCol w:w="922"/>
        <w:gridCol w:w="1238"/>
        <w:gridCol w:w="808"/>
        <w:gridCol w:w="1238"/>
        <w:gridCol w:w="856"/>
      </w:tblGrid>
      <w:tr w:rsidR="00062DA0" w:rsidRPr="001A1F4A" w:rsidTr="00F365E5">
        <w:trPr>
          <w:cantSplit/>
          <w:trHeight w:val="255"/>
          <w:jc w:val="center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37774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37774">
              <w:rPr>
                <w:spacing w:val="-20"/>
              </w:rPr>
              <w:t>Показатель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37774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37774">
              <w:rPr>
                <w:spacing w:val="-20"/>
              </w:rPr>
              <w:t>2013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37774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37774">
              <w:rPr>
                <w:spacing w:val="-20"/>
              </w:rPr>
              <w:t>2014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37774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37774">
              <w:rPr>
                <w:spacing w:val="-20"/>
              </w:rPr>
              <w:t>2015</w:t>
            </w:r>
          </w:p>
        </w:tc>
      </w:tr>
      <w:tr w:rsidR="00062DA0" w:rsidRPr="002E63D4" w:rsidTr="00F365E5">
        <w:trPr>
          <w:cantSplit/>
          <w:trHeight w:val="335"/>
          <w:jc w:val="center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37774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37774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37774">
              <w:rPr>
                <w:spacing w:val="-20"/>
              </w:rPr>
              <w:t>Значение показателя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37774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37774">
              <w:rPr>
                <w:spacing w:val="-20"/>
              </w:rPr>
              <w:t>Баллы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37774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37774">
              <w:rPr>
                <w:spacing w:val="-20"/>
              </w:rPr>
              <w:t>Значение показателя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37774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37774">
              <w:rPr>
                <w:spacing w:val="-20"/>
              </w:rPr>
              <w:t>Баллы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37774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37774">
              <w:rPr>
                <w:spacing w:val="-20"/>
              </w:rPr>
              <w:t>Значение показателя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37774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37774">
              <w:rPr>
                <w:spacing w:val="-20"/>
              </w:rPr>
              <w:t>Баллы</w:t>
            </w:r>
          </w:p>
        </w:tc>
      </w:tr>
      <w:tr w:rsidR="00062DA0" w:rsidRPr="002E63D4" w:rsidTr="00F365E5">
        <w:trPr>
          <w:trHeight w:val="5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Коэффициент абсолютной ликвидности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0,0</w:t>
            </w:r>
            <w:r>
              <w:rPr>
                <w:spacing w:val="-20"/>
              </w:rPr>
              <w:t>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0,</w:t>
            </w:r>
            <w:r>
              <w:rPr>
                <w:spacing w:val="-20"/>
              </w:rPr>
              <w:t>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  <w:r>
              <w:rPr>
                <w:spacing w:val="-20"/>
              </w:rPr>
              <w:t>,01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</w:tr>
      <w:tr w:rsidR="00062DA0" w:rsidRPr="002E63D4" w:rsidTr="00F365E5">
        <w:trPr>
          <w:trHeight w:val="510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Коэффициент быстрой ликвидности</w:t>
            </w:r>
          </w:p>
        </w:tc>
        <w:tc>
          <w:tcPr>
            <w:tcW w:w="123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0,28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0,9</w:t>
            </w:r>
            <w:r>
              <w:rPr>
                <w:spacing w:val="-20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0,</w:t>
            </w:r>
            <w:r>
              <w:rPr>
                <w:spacing w:val="-20"/>
              </w:rPr>
              <w:t>73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</w:tr>
      <w:tr w:rsidR="00062DA0" w:rsidRPr="002E63D4" w:rsidTr="00F365E5">
        <w:trPr>
          <w:trHeight w:val="510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Коэффициент текущей ликвидности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1,</w:t>
            </w:r>
            <w:r>
              <w:rPr>
                <w:spacing w:val="-20"/>
              </w:rPr>
              <w:t>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1,5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1,</w:t>
            </w:r>
            <w:r>
              <w:rPr>
                <w:spacing w:val="-20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1,5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0,</w:t>
            </w:r>
            <w:r>
              <w:rPr>
                <w:spacing w:val="-20"/>
              </w:rPr>
              <w:t>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</w:tr>
      <w:tr w:rsidR="00062DA0" w:rsidRPr="002E63D4" w:rsidTr="00F365E5">
        <w:trPr>
          <w:trHeight w:val="270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Коэффициент автономии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0,</w:t>
            </w:r>
            <w:r>
              <w:rPr>
                <w:spacing w:val="-20"/>
              </w:rPr>
              <w:t>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0,</w:t>
            </w:r>
            <w:r>
              <w:rPr>
                <w:spacing w:val="-20"/>
              </w:rPr>
              <w:t>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0,0</w:t>
            </w:r>
            <w:r>
              <w:rPr>
                <w:spacing w:val="-20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</w:tr>
      <w:tr w:rsidR="00062DA0" w:rsidRPr="002E63D4" w:rsidTr="00F365E5">
        <w:trPr>
          <w:trHeight w:val="273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 xml:space="preserve">Коэффициент обеспеченности оборотных активов СОС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0,</w:t>
            </w:r>
            <w:r>
              <w:rPr>
                <w:spacing w:val="-2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-0,</w:t>
            </w:r>
            <w:r>
              <w:rPr>
                <w:spacing w:val="-20"/>
              </w:rPr>
              <w:t>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</w:tr>
      <w:tr w:rsidR="00062DA0" w:rsidRPr="002E63D4" w:rsidTr="00F365E5">
        <w:trPr>
          <w:trHeight w:val="523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Коэффициент покрытия запасов и затрат СОС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0,13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0,</w:t>
            </w:r>
            <w:r>
              <w:rPr>
                <w:spacing w:val="-20"/>
              </w:rPr>
              <w:t>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3,5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-</w:t>
            </w:r>
            <w:r>
              <w:rPr>
                <w:spacing w:val="-20"/>
              </w:rPr>
              <w:t>4,61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</w:tr>
      <w:tr w:rsidR="00062DA0" w:rsidRPr="002E63D4" w:rsidTr="00F365E5">
        <w:trPr>
          <w:trHeight w:val="25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Сумма баллов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1,5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0</w:t>
            </w:r>
          </w:p>
        </w:tc>
      </w:tr>
      <w:tr w:rsidR="00062DA0" w:rsidRPr="002E63D4" w:rsidTr="00F365E5">
        <w:trPr>
          <w:trHeight w:val="510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Уровень финансового риска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  <w:lang w:val="en-US"/>
              </w:rPr>
            </w:pPr>
            <w:r w:rsidRPr="002E63D4">
              <w:rPr>
                <w:spacing w:val="-20"/>
              </w:rPr>
              <w:t>V</w:t>
            </w:r>
            <w:r w:rsidRPr="002E63D4">
              <w:rPr>
                <w:spacing w:val="-20"/>
                <w:lang w:val="en-US"/>
              </w:rPr>
              <w:t>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V</w:t>
            </w:r>
            <w:r w:rsidRPr="002E63D4">
              <w:rPr>
                <w:spacing w:val="-20"/>
                <w:lang w:val="en-US"/>
              </w:rPr>
              <w:t>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2E63D4" w:rsidRDefault="00062DA0" w:rsidP="00F365E5">
            <w:pPr>
              <w:spacing w:line="360" w:lineRule="auto"/>
              <w:rPr>
                <w:spacing w:val="-20"/>
              </w:rPr>
            </w:pPr>
            <w:r w:rsidRPr="002E63D4">
              <w:rPr>
                <w:spacing w:val="-20"/>
              </w:rPr>
              <w:t>V</w:t>
            </w:r>
            <w:r w:rsidRPr="002E63D4">
              <w:rPr>
                <w:spacing w:val="-20"/>
                <w:lang w:val="en-US"/>
              </w:rPr>
              <w:t>I</w:t>
            </w:r>
          </w:p>
        </w:tc>
      </w:tr>
    </w:tbl>
    <w:p w:rsidR="00062DA0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62DA0" w:rsidRPr="0098664A" w:rsidRDefault="00062DA0" w:rsidP="00062DA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8664A">
        <w:rPr>
          <w:rFonts w:eastAsia="Calibri"/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19 -</w:t>
      </w:r>
      <w:r w:rsidRPr="0098664A">
        <w:rPr>
          <w:rFonts w:eastAsia="Calibri"/>
          <w:sz w:val="28"/>
          <w:szCs w:val="28"/>
        </w:rPr>
        <w:t xml:space="preserve"> Результаты оценки рисков финансовой политики </w:t>
      </w:r>
      <w:r w:rsidRPr="0098664A">
        <w:rPr>
          <w:sz w:val="28"/>
          <w:szCs w:val="28"/>
        </w:rPr>
        <w:t xml:space="preserve">ООО </w:t>
      </w:r>
      <w:r w:rsidRPr="00062DA0">
        <w:rPr>
          <w:rStyle w:val="10"/>
          <w:b w:val="0"/>
        </w:rPr>
        <w:t>«Снабтрейд»</w:t>
      </w:r>
      <w:r w:rsidRPr="0098664A">
        <w:rPr>
          <w:rStyle w:val="10"/>
        </w:rPr>
        <w:t xml:space="preserve"> </w:t>
      </w:r>
      <w:r w:rsidRPr="0098664A">
        <w:rPr>
          <w:rFonts w:eastAsia="Calibri"/>
          <w:sz w:val="28"/>
          <w:szCs w:val="28"/>
        </w:rPr>
        <w:t>в 2015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395"/>
        <w:gridCol w:w="2800"/>
      </w:tblGrid>
      <w:tr w:rsidR="00062DA0" w:rsidRPr="001954CE" w:rsidTr="00F36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</w:rPr>
              <w:t>Вид риска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</w:rPr>
              <w:t>Расчетная модель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</w:rPr>
              <w:t>Уровень риска</w:t>
            </w:r>
          </w:p>
        </w:tc>
      </w:tr>
      <w:tr w:rsidR="00062DA0" w:rsidRPr="001954CE" w:rsidTr="00F36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</w:rPr>
              <w:t>Риск потери платежеспособности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</w:rPr>
              <w:t>Абсолютные показатели ликвидности баланса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  <w:shd w:val="clear" w:color="auto" w:fill="FFFFFF"/>
              </w:rPr>
              <w:t xml:space="preserve">Зона катастрофического риска </w:t>
            </w:r>
          </w:p>
        </w:tc>
      </w:tr>
      <w:tr w:rsidR="00062DA0" w:rsidRPr="001954CE" w:rsidTr="00F36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</w:rPr>
              <w:t>Риск потери финансовой устойчивости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</w:rPr>
              <w:t>Абсолютные показатели финансовой устойчивости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  <w:shd w:val="clear" w:color="auto" w:fill="FFFFFF"/>
              </w:rPr>
              <w:t xml:space="preserve">зона катастрофического риска </w:t>
            </w:r>
          </w:p>
        </w:tc>
      </w:tr>
      <w:tr w:rsidR="00062DA0" w:rsidRPr="001954CE" w:rsidTr="00F36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</w:rPr>
              <w:t>Риск структуры активов и пассивов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</w:rPr>
              <w:t>Относительные показатели платежеспособности и структуры капитала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1954CE" w:rsidRDefault="00062DA0" w:rsidP="00F365E5">
            <w:pPr>
              <w:spacing w:line="360" w:lineRule="auto"/>
              <w:jc w:val="both"/>
              <w:rPr>
                <w:rFonts w:eastAsia="Calibri"/>
              </w:rPr>
            </w:pPr>
            <w:r w:rsidRPr="001954CE">
              <w:rPr>
                <w:rFonts w:eastAsia="Calibri"/>
                <w:shd w:val="clear" w:color="auto" w:fill="FFFFFF"/>
              </w:rPr>
              <w:t>Зона катастрофического риска</w:t>
            </w:r>
          </w:p>
        </w:tc>
      </w:tr>
    </w:tbl>
    <w:p w:rsidR="00062DA0" w:rsidRDefault="00062DA0" w:rsidP="00062DA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4CFA">
        <w:rPr>
          <w:sz w:val="28"/>
          <w:szCs w:val="28"/>
        </w:rPr>
        <w:t xml:space="preserve">В результате проведенных расчетов можно сделать вывод, что на конец анализируемого периода предприятие находится </w:t>
      </w:r>
      <w:r>
        <w:rPr>
          <w:sz w:val="28"/>
          <w:szCs w:val="28"/>
        </w:rPr>
        <w:t>в</w:t>
      </w:r>
      <w:r w:rsidRPr="00054CFA">
        <w:rPr>
          <w:sz w:val="28"/>
          <w:szCs w:val="28"/>
        </w:rPr>
        <w:t xml:space="preserve"> зон</w:t>
      </w:r>
      <w:r>
        <w:rPr>
          <w:sz w:val="28"/>
          <w:szCs w:val="28"/>
        </w:rPr>
        <w:t>е</w:t>
      </w:r>
      <w:r w:rsidRPr="00054CFA">
        <w:rPr>
          <w:sz w:val="28"/>
          <w:szCs w:val="28"/>
        </w:rPr>
        <w:t xml:space="preserve"> </w:t>
      </w:r>
      <w:r>
        <w:rPr>
          <w:sz w:val="28"/>
          <w:szCs w:val="28"/>
        </w:rPr>
        <w:t>катастрофических</w:t>
      </w:r>
      <w:r w:rsidRPr="00054CFA">
        <w:rPr>
          <w:sz w:val="28"/>
          <w:szCs w:val="28"/>
        </w:rPr>
        <w:t xml:space="preserve"> рисков, так как у предприятия имеется относительно высокий риск потери финансовой устойчивости. </w:t>
      </w:r>
      <w:r>
        <w:rPr>
          <w:sz w:val="28"/>
          <w:szCs w:val="28"/>
        </w:rPr>
        <w:t>Все ф</w:t>
      </w:r>
      <w:r w:rsidRPr="00054CFA">
        <w:rPr>
          <w:sz w:val="28"/>
          <w:szCs w:val="28"/>
        </w:rPr>
        <w:t xml:space="preserve">инансовые показатели </w:t>
      </w:r>
      <w:r>
        <w:rPr>
          <w:sz w:val="28"/>
          <w:szCs w:val="28"/>
        </w:rPr>
        <w:t>далеки</w:t>
      </w:r>
      <w:r w:rsidRPr="00054CF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054CFA">
        <w:rPr>
          <w:sz w:val="28"/>
          <w:szCs w:val="28"/>
        </w:rPr>
        <w:t xml:space="preserve"> оптимальны</w:t>
      </w:r>
      <w:r>
        <w:rPr>
          <w:sz w:val="28"/>
          <w:szCs w:val="28"/>
        </w:rPr>
        <w:t>х</w:t>
      </w:r>
      <w:r w:rsidRPr="00054CFA">
        <w:rPr>
          <w:sz w:val="28"/>
          <w:szCs w:val="28"/>
        </w:rPr>
        <w:t xml:space="preserve">. Предприятие </w:t>
      </w:r>
      <w:r>
        <w:rPr>
          <w:sz w:val="28"/>
          <w:szCs w:val="28"/>
        </w:rPr>
        <w:t>не</w:t>
      </w:r>
      <w:r w:rsidRPr="00054CFA">
        <w:rPr>
          <w:sz w:val="28"/>
          <w:szCs w:val="28"/>
        </w:rPr>
        <w:t xml:space="preserve">рентабельное, находится в зоне </w:t>
      </w:r>
      <w:r>
        <w:rPr>
          <w:sz w:val="28"/>
          <w:szCs w:val="28"/>
        </w:rPr>
        <w:t xml:space="preserve">катастрофического </w:t>
      </w:r>
      <w:r w:rsidRPr="00054CFA">
        <w:rPr>
          <w:sz w:val="28"/>
          <w:szCs w:val="28"/>
        </w:rPr>
        <w:t xml:space="preserve">риска. Таким образом, используя полученные результаты, банк-кредитор </w:t>
      </w:r>
      <w:r>
        <w:rPr>
          <w:sz w:val="28"/>
          <w:szCs w:val="28"/>
        </w:rPr>
        <w:t>откажет в</w:t>
      </w:r>
      <w:r w:rsidRPr="00054CFA">
        <w:rPr>
          <w:sz w:val="28"/>
          <w:szCs w:val="28"/>
        </w:rPr>
        <w:t xml:space="preserve"> выдач</w:t>
      </w:r>
      <w:r>
        <w:rPr>
          <w:sz w:val="28"/>
          <w:szCs w:val="28"/>
        </w:rPr>
        <w:t>е</w:t>
      </w:r>
      <w:r w:rsidRPr="00054CFA">
        <w:rPr>
          <w:sz w:val="28"/>
          <w:szCs w:val="28"/>
        </w:rPr>
        <w:t xml:space="preserve"> заемщику денежных средств.</w:t>
      </w:r>
    </w:p>
    <w:p w:rsidR="00062DA0" w:rsidRDefault="00062DA0" w:rsidP="00062DA0"/>
    <w:p w:rsidR="00367DAB" w:rsidRDefault="00367DAB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062DA0"/>
    <w:p w:rsidR="00062DA0" w:rsidRDefault="0042166D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Управление</w:t>
      </w:r>
      <w:r w:rsidR="00062DA0" w:rsidRPr="0028105D">
        <w:rPr>
          <w:sz w:val="28"/>
          <w:szCs w:val="28"/>
        </w:rPr>
        <w:t xml:space="preserve"> дебиторской и кредиторской задолженностью </w:t>
      </w:r>
      <w:r>
        <w:rPr>
          <w:sz w:val="28"/>
          <w:szCs w:val="28"/>
        </w:rPr>
        <w:t xml:space="preserve">как элемент финансовой политики </w:t>
      </w:r>
      <w:r w:rsidR="00062DA0" w:rsidRPr="0028105D">
        <w:rPr>
          <w:sz w:val="28"/>
          <w:szCs w:val="28"/>
        </w:rPr>
        <w:t>в ООО «Снабтрейд»</w:t>
      </w:r>
      <w:r>
        <w:rPr>
          <w:sz w:val="28"/>
          <w:szCs w:val="28"/>
        </w:rPr>
        <w:t xml:space="preserve"> города Кирова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3.1 Финансовая политика ООО «Снабтрейд» по управлению дебиторской и кредиторской задолженностью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E036D2">
        <w:rPr>
          <w:sz w:val="28"/>
          <w:szCs w:val="28"/>
        </w:rPr>
        <w:t xml:space="preserve">В </w:t>
      </w:r>
      <w:r w:rsidRPr="0028105D">
        <w:rPr>
          <w:sz w:val="28"/>
          <w:szCs w:val="28"/>
        </w:rPr>
        <w:t xml:space="preserve">ООО «Снабтрейд» </w:t>
      </w:r>
      <w:r w:rsidRPr="00E036D2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>дебиторской и кредиторской задолженностью</w:t>
      </w:r>
      <w:r w:rsidRPr="00E036D2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б</w:t>
      </w:r>
      <w:r w:rsidRPr="0009637D">
        <w:rPr>
          <w:sz w:val="28"/>
          <w:szCs w:val="28"/>
        </w:rPr>
        <w:t>ухгалтерия.</w:t>
      </w:r>
    </w:p>
    <w:p w:rsidR="00062DA0" w:rsidRDefault="00062DA0" w:rsidP="00062DA0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09637D">
        <w:rPr>
          <w:sz w:val="28"/>
          <w:szCs w:val="28"/>
        </w:rPr>
        <w:t>Главный бухгалтер помимо руководства бухгалтерской работой</w:t>
      </w:r>
      <w:r w:rsidRPr="00F204E5">
        <w:rPr>
          <w:sz w:val="28"/>
          <w:szCs w:val="28"/>
        </w:rPr>
        <w:t xml:space="preserve"> осуществляет управление финансовыми ресурсами </w:t>
      </w:r>
      <w:r w:rsidRPr="0009637D">
        <w:rPr>
          <w:sz w:val="28"/>
          <w:szCs w:val="28"/>
        </w:rPr>
        <w:t>и финансовыми отношениями</w:t>
      </w:r>
      <w:r>
        <w:rPr>
          <w:color w:val="FF0000"/>
          <w:sz w:val="28"/>
          <w:szCs w:val="28"/>
        </w:rPr>
        <w:t xml:space="preserve"> </w:t>
      </w:r>
      <w:r w:rsidRPr="00F204E5">
        <w:rPr>
          <w:sz w:val="28"/>
          <w:szCs w:val="28"/>
        </w:rPr>
        <w:t xml:space="preserve">предприятия. Это обстоятельство отрицательно влияет на организацию финансовой работы. </w:t>
      </w:r>
      <w:r w:rsidRPr="00433C56">
        <w:rPr>
          <w:sz w:val="28"/>
          <w:szCs w:val="28"/>
        </w:rPr>
        <w:t>Сотрудники бухгалтерии проводят акты сверки расчетов с дебиторами</w:t>
      </w:r>
      <w:r>
        <w:rPr>
          <w:sz w:val="28"/>
          <w:szCs w:val="28"/>
        </w:rPr>
        <w:t xml:space="preserve"> и кредиторами </w:t>
      </w:r>
      <w:r w:rsidRPr="00433C56">
        <w:rPr>
          <w:sz w:val="28"/>
          <w:szCs w:val="28"/>
        </w:rPr>
        <w:t xml:space="preserve">поквартально, инвентаризация дебиторской </w:t>
      </w:r>
      <w:r>
        <w:rPr>
          <w:sz w:val="28"/>
          <w:szCs w:val="28"/>
        </w:rPr>
        <w:t xml:space="preserve">и кредиторской </w:t>
      </w:r>
      <w:r w:rsidRPr="00433C56">
        <w:rPr>
          <w:sz w:val="28"/>
          <w:szCs w:val="28"/>
        </w:rPr>
        <w:t xml:space="preserve">задолженности проводится по году, при составлении годового отчета. Анализ дебиторской </w:t>
      </w:r>
      <w:r>
        <w:rPr>
          <w:sz w:val="28"/>
          <w:szCs w:val="28"/>
        </w:rPr>
        <w:t xml:space="preserve">и кредиторской </w:t>
      </w:r>
      <w:r w:rsidRPr="00433C56">
        <w:rPr>
          <w:sz w:val="28"/>
          <w:szCs w:val="28"/>
        </w:rPr>
        <w:t xml:space="preserve">задолженности не проводится. </w:t>
      </w:r>
    </w:p>
    <w:p w:rsidR="00062DA0" w:rsidRDefault="00062DA0" w:rsidP="00062DA0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FB102B">
        <w:rPr>
          <w:sz w:val="28"/>
          <w:szCs w:val="28"/>
        </w:rPr>
        <w:t>Отсутствует система контроля за состоянием и эффективностью использования финансовых ресурсов</w:t>
      </w:r>
      <w:r>
        <w:rPr>
          <w:sz w:val="28"/>
          <w:szCs w:val="28"/>
        </w:rPr>
        <w:t xml:space="preserve"> и финансовых отношений.</w:t>
      </w:r>
      <w:r w:rsidRPr="00FB102B">
        <w:rPr>
          <w:sz w:val="28"/>
          <w:szCs w:val="28"/>
        </w:rPr>
        <w:t xml:space="preserve"> 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отношения с покупателями и поставщиками строятся на  основании заключенных договоров поставки.</w:t>
      </w:r>
    </w:p>
    <w:p w:rsidR="00062DA0" w:rsidRDefault="00062DA0" w:rsidP="00062DA0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41A81">
        <w:rPr>
          <w:color w:val="000000"/>
          <w:sz w:val="28"/>
          <w:szCs w:val="28"/>
        </w:rPr>
        <w:t xml:space="preserve">Оперативный учет в </w:t>
      </w:r>
      <w:r>
        <w:rPr>
          <w:color w:val="000000"/>
          <w:sz w:val="28"/>
          <w:szCs w:val="28"/>
        </w:rPr>
        <w:t>ООО «Снабтрейд»</w:t>
      </w:r>
      <w:r w:rsidRPr="00B41A81">
        <w:rPr>
          <w:color w:val="000000"/>
          <w:sz w:val="28"/>
          <w:szCs w:val="28"/>
        </w:rPr>
        <w:t xml:space="preserve"> ведется методом документальной сверки, в ходе которого осуществляется контроль за своевременностью и полнотой оплаты продукции покупателями данную функцию осуществляет главный бухгалтер предприятия</w:t>
      </w:r>
    </w:p>
    <w:p w:rsidR="00062DA0" w:rsidRPr="00E036D2" w:rsidRDefault="00062DA0" w:rsidP="00062DA0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B41A81">
        <w:rPr>
          <w:color w:val="000000"/>
          <w:sz w:val="28"/>
          <w:szCs w:val="28"/>
        </w:rPr>
        <w:t>Аналитический учет расчетов с покупателями</w:t>
      </w:r>
      <w:r>
        <w:rPr>
          <w:color w:val="000000"/>
          <w:sz w:val="28"/>
          <w:szCs w:val="28"/>
        </w:rPr>
        <w:t xml:space="preserve"> и поставщиками</w:t>
      </w:r>
      <w:r w:rsidRPr="00B41A81">
        <w:rPr>
          <w:color w:val="000000"/>
          <w:sz w:val="28"/>
          <w:szCs w:val="28"/>
        </w:rPr>
        <w:t xml:space="preserve"> ведется по каждому покупателю</w:t>
      </w:r>
      <w:r>
        <w:rPr>
          <w:color w:val="000000"/>
          <w:sz w:val="28"/>
          <w:szCs w:val="28"/>
        </w:rPr>
        <w:t>, поставщику</w:t>
      </w:r>
      <w:r w:rsidRPr="00B41A81">
        <w:rPr>
          <w:color w:val="000000"/>
          <w:sz w:val="28"/>
          <w:szCs w:val="28"/>
        </w:rPr>
        <w:t xml:space="preserve"> и каждому договору с учетом каждого предъявляемого к оплате счета и обеспечивает получение данных по возникновению задолженности, срокам и способам ее погашения.</w:t>
      </w:r>
      <w:r>
        <w:rPr>
          <w:color w:val="000000"/>
          <w:sz w:val="28"/>
          <w:szCs w:val="28"/>
        </w:rPr>
        <w:t xml:space="preserve"> </w:t>
      </w:r>
    </w:p>
    <w:p w:rsidR="00062DA0" w:rsidRPr="00E036D2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E036D2">
        <w:rPr>
          <w:sz w:val="28"/>
          <w:szCs w:val="28"/>
        </w:rPr>
        <w:t xml:space="preserve">Бухгалтерская отчетность на предприятии </w:t>
      </w:r>
      <w:r>
        <w:rPr>
          <w:sz w:val="28"/>
          <w:szCs w:val="28"/>
        </w:rPr>
        <w:t>ООО «Снабтрейд»</w:t>
      </w:r>
      <w:r w:rsidRPr="00E036D2">
        <w:rPr>
          <w:sz w:val="28"/>
          <w:szCs w:val="28"/>
        </w:rPr>
        <w:t xml:space="preserve"> принимает завершенный вид один раз в год.</w:t>
      </w:r>
      <w:r w:rsidRPr="00E036D2">
        <w:t xml:space="preserve"> </w:t>
      </w:r>
      <w:r w:rsidRPr="00E036D2">
        <w:rPr>
          <w:sz w:val="28"/>
          <w:szCs w:val="28"/>
        </w:rPr>
        <w:t>Эта практика обработки финансовой информации неприемлема для принятия финансовых решений.</w:t>
      </w:r>
    </w:p>
    <w:p w:rsidR="00062DA0" w:rsidRDefault="00062DA0" w:rsidP="00062DA0">
      <w:pPr>
        <w:pStyle w:val="24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E036D2">
        <w:rPr>
          <w:sz w:val="28"/>
          <w:szCs w:val="28"/>
        </w:rPr>
        <w:t xml:space="preserve">Итак, можно сделать вывод о неэффективности системы управления </w:t>
      </w:r>
      <w:r w:rsidRPr="0028105D">
        <w:rPr>
          <w:sz w:val="28"/>
          <w:szCs w:val="28"/>
        </w:rPr>
        <w:t>дебиторской и кредиторской задолженностью</w:t>
      </w:r>
      <w:r>
        <w:rPr>
          <w:sz w:val="28"/>
          <w:szCs w:val="28"/>
        </w:rPr>
        <w:t xml:space="preserve"> в ООО «Снабтрейд»</w:t>
      </w:r>
      <w:r w:rsidRPr="00E036D2">
        <w:rPr>
          <w:sz w:val="28"/>
          <w:szCs w:val="28"/>
        </w:rPr>
        <w:t>, что обусловлено совмещением бухгалтерской и финансовой работы, отсутствием проработанной методики финансовой работы.</w:t>
      </w:r>
      <w:r>
        <w:rPr>
          <w:color w:val="FF0000"/>
          <w:sz w:val="28"/>
          <w:szCs w:val="28"/>
        </w:rPr>
        <w:t xml:space="preserve"> </w:t>
      </w:r>
    </w:p>
    <w:p w:rsidR="00062DA0" w:rsidRDefault="00062DA0" w:rsidP="00062DA0">
      <w:pPr>
        <w:spacing w:line="360" w:lineRule="auto"/>
        <w:ind w:firstLine="709"/>
        <w:jc w:val="both"/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3.2 Оценка и управление дебиторской задолженности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F57">
        <w:rPr>
          <w:rFonts w:ascii="Times New Roman" w:hAnsi="Times New Roman" w:cs="Times New Roman"/>
          <w:sz w:val="28"/>
          <w:szCs w:val="28"/>
        </w:rPr>
        <w:t>роведем анализ абсолютных и относительных показателей состояния, структуры и движения дебиторской задолженности за три года (табл.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97F5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2DA0" w:rsidRDefault="00062DA0" w:rsidP="00062DA0">
      <w:pPr>
        <w:spacing w:line="360" w:lineRule="auto"/>
        <w:ind w:firstLine="709"/>
        <w:jc w:val="both"/>
      </w:pPr>
      <w:r>
        <w:rPr>
          <w:sz w:val="28"/>
          <w:szCs w:val="28"/>
        </w:rPr>
        <w:t>Таблица 20 – Состав и динамика дебиторской задолженности ООО «Снабтрейд» за 2013 -2015гг.</w:t>
      </w:r>
    </w:p>
    <w:tbl>
      <w:tblPr>
        <w:tblW w:w="95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992"/>
        <w:gridCol w:w="1257"/>
        <w:gridCol w:w="841"/>
        <w:gridCol w:w="1621"/>
        <w:gridCol w:w="1436"/>
      </w:tblGrid>
      <w:tr w:rsidR="00062DA0" w:rsidRPr="00815BC6" w:rsidTr="00F365E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center"/>
            </w:pPr>
            <w:r w:rsidRPr="00815BC6">
              <w:t>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center"/>
            </w:pPr>
            <w:r w:rsidRPr="00815BC6">
              <w:t>201</w:t>
            </w:r>
            <w:r>
              <w:t>3</w:t>
            </w:r>
            <w:r w:rsidRPr="00815BC6">
              <w:t>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center"/>
            </w:pPr>
            <w:r w:rsidRPr="00815BC6">
              <w:t>201</w:t>
            </w:r>
            <w:r>
              <w:t>4</w:t>
            </w:r>
            <w:r w:rsidRPr="00815BC6">
              <w:t>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center"/>
            </w:pPr>
            <w:r w:rsidRPr="00815BC6">
              <w:t>201</w:t>
            </w:r>
            <w:r>
              <w:t>5</w:t>
            </w:r>
            <w:r w:rsidRPr="00815BC6">
              <w:t>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center"/>
            </w:pPr>
            <w:r w:rsidRPr="00815BC6">
              <w:t>Изменение (+,-) 201</w:t>
            </w:r>
            <w:r>
              <w:t>5</w:t>
            </w:r>
            <w:r w:rsidRPr="00815BC6">
              <w:t>г. к 201</w:t>
            </w:r>
            <w:r>
              <w:t>3</w:t>
            </w:r>
            <w:r w:rsidRPr="00815BC6">
              <w:t>г.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center"/>
            </w:pPr>
            <w:r w:rsidRPr="00815BC6">
              <w:t>201</w:t>
            </w:r>
            <w:r>
              <w:t>5</w:t>
            </w:r>
            <w:r w:rsidRPr="00815BC6">
              <w:t>г. в % к 201</w:t>
            </w:r>
            <w:r>
              <w:t>3</w:t>
            </w:r>
            <w:r w:rsidRPr="00815BC6">
              <w:t xml:space="preserve"> г.</w:t>
            </w:r>
          </w:p>
        </w:tc>
      </w:tr>
      <w:tr w:rsidR="00062DA0" w:rsidRPr="00815BC6" w:rsidTr="00F365E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both"/>
            </w:pPr>
            <w:r w:rsidRPr="00815BC6">
              <w:t>Дебиторская задолженность: краткосрочная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12444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EB7B49" w:rsidRDefault="00062DA0" w:rsidP="00F365E5">
            <w:pPr>
              <w:snapToGrid w:val="0"/>
              <w:jc w:val="center"/>
            </w:pPr>
            <w:r w:rsidRPr="00EB7B49">
              <w:t>73934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23460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11016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188,52</w:t>
            </w:r>
          </w:p>
        </w:tc>
      </w:tr>
      <w:tr w:rsidR="00062DA0" w:rsidRPr="00815BC6" w:rsidTr="00F365E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both"/>
            </w:pPr>
            <w:r w:rsidRPr="00815BC6">
              <w:t>в том числе: расчеты с покупателями и заказчиками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12444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EB7B49" w:rsidRDefault="00062DA0" w:rsidP="00F365E5">
            <w:pPr>
              <w:snapToGrid w:val="0"/>
              <w:jc w:val="center"/>
            </w:pPr>
            <w:r w:rsidRPr="00EB7B49">
              <w:t>73934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23460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11016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188,52</w:t>
            </w:r>
          </w:p>
        </w:tc>
      </w:tr>
      <w:tr w:rsidR="00062DA0" w:rsidRPr="00815BC6" w:rsidTr="00F365E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both"/>
            </w:pPr>
            <w:r w:rsidRPr="00815BC6">
              <w:t>авансы выданные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</w:p>
        </w:tc>
      </w:tr>
      <w:tr w:rsidR="00062DA0" w:rsidRPr="00815BC6" w:rsidTr="00F365E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both"/>
            </w:pPr>
            <w:r w:rsidRPr="00815BC6">
              <w:t>прочая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</w:p>
        </w:tc>
      </w:tr>
      <w:tr w:rsidR="00062DA0" w:rsidRPr="00815BC6" w:rsidTr="00F365E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both"/>
            </w:pPr>
            <w:r w:rsidRPr="00815BC6">
              <w:t>Сумма активов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51463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128629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45367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-6096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88,15</w:t>
            </w:r>
          </w:p>
        </w:tc>
      </w:tr>
      <w:tr w:rsidR="00062DA0" w:rsidRPr="00815BC6" w:rsidTr="00F365E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tabs>
                <w:tab w:val="left" w:pos="284"/>
                <w:tab w:val="left" w:pos="993"/>
              </w:tabs>
              <w:snapToGrid w:val="0"/>
              <w:jc w:val="both"/>
            </w:pPr>
            <w:r w:rsidRPr="00815BC6">
              <w:t>Доля дебиторской задолженности в структуре активов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0,28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216,67</w:t>
            </w:r>
          </w:p>
        </w:tc>
      </w:tr>
    </w:tbl>
    <w:p w:rsidR="00062DA0" w:rsidRPr="00815BC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15BC6">
        <w:rPr>
          <w:sz w:val="28"/>
          <w:szCs w:val="28"/>
        </w:rPr>
        <w:t xml:space="preserve">Из таблицы </w:t>
      </w:r>
      <w:r>
        <w:rPr>
          <w:sz w:val="28"/>
          <w:szCs w:val="28"/>
        </w:rPr>
        <w:t>20</w:t>
      </w:r>
      <w:r w:rsidRPr="00815BC6">
        <w:rPr>
          <w:sz w:val="28"/>
          <w:szCs w:val="28"/>
        </w:rPr>
        <w:t xml:space="preserve"> видно, что в целом за рассматриваемый период времени краткосрочная дебиторская задолженность имеет тенденцию к </w:t>
      </w:r>
      <w:r>
        <w:rPr>
          <w:sz w:val="28"/>
          <w:szCs w:val="28"/>
        </w:rPr>
        <w:t>увеличению</w:t>
      </w:r>
      <w:r w:rsidRPr="00815BC6">
        <w:rPr>
          <w:sz w:val="28"/>
          <w:szCs w:val="28"/>
        </w:rPr>
        <w:t>. Так, в 201</w:t>
      </w:r>
      <w:r>
        <w:rPr>
          <w:sz w:val="28"/>
          <w:szCs w:val="28"/>
        </w:rPr>
        <w:t>5</w:t>
      </w:r>
      <w:r w:rsidRPr="00815BC6">
        <w:rPr>
          <w:sz w:val="28"/>
          <w:szCs w:val="28"/>
        </w:rPr>
        <w:t xml:space="preserve"> году по сравнению с 201</w:t>
      </w:r>
      <w:r>
        <w:rPr>
          <w:sz w:val="28"/>
          <w:szCs w:val="28"/>
        </w:rPr>
        <w:t>3</w:t>
      </w:r>
      <w:r w:rsidRPr="00815BC6">
        <w:rPr>
          <w:sz w:val="28"/>
          <w:szCs w:val="28"/>
        </w:rPr>
        <w:t xml:space="preserve"> годом сумма задолженности </w:t>
      </w:r>
      <w:r>
        <w:rPr>
          <w:sz w:val="28"/>
          <w:szCs w:val="28"/>
        </w:rPr>
        <w:t>значительно увеличилась</w:t>
      </w:r>
      <w:r w:rsidRPr="00815BC6">
        <w:rPr>
          <w:sz w:val="28"/>
          <w:szCs w:val="28"/>
        </w:rPr>
        <w:t xml:space="preserve"> на </w:t>
      </w:r>
      <w:r>
        <w:rPr>
          <w:sz w:val="28"/>
          <w:szCs w:val="28"/>
        </w:rPr>
        <w:t>88,52</w:t>
      </w:r>
      <w:r w:rsidRPr="00815BC6">
        <w:rPr>
          <w:sz w:val="28"/>
          <w:szCs w:val="28"/>
        </w:rPr>
        <w:t xml:space="preserve"> % или на </w:t>
      </w:r>
      <w:r>
        <w:rPr>
          <w:sz w:val="28"/>
          <w:szCs w:val="28"/>
        </w:rPr>
        <w:t>11016</w:t>
      </w:r>
      <w:r w:rsidRPr="00815BC6">
        <w:rPr>
          <w:sz w:val="28"/>
          <w:szCs w:val="28"/>
        </w:rPr>
        <w:t xml:space="preserve"> тыс. руб. </w:t>
      </w:r>
      <w:r>
        <w:rPr>
          <w:snapToGrid w:val="0"/>
          <w:sz w:val="28"/>
          <w:szCs w:val="28"/>
        </w:rPr>
        <w:t>В</w:t>
      </w:r>
      <w:r w:rsidRPr="00815BC6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815BC6">
        <w:rPr>
          <w:sz w:val="28"/>
          <w:szCs w:val="28"/>
        </w:rPr>
        <w:t xml:space="preserve"> году доля дебиторской задолженности по отношению к 201</w:t>
      </w:r>
      <w:r>
        <w:rPr>
          <w:sz w:val="28"/>
          <w:szCs w:val="28"/>
        </w:rPr>
        <w:t>3</w:t>
      </w:r>
      <w:r w:rsidRPr="00815BC6">
        <w:rPr>
          <w:sz w:val="28"/>
          <w:szCs w:val="28"/>
        </w:rPr>
        <w:t xml:space="preserve"> году увеличилась на </w:t>
      </w:r>
      <w:r>
        <w:rPr>
          <w:sz w:val="28"/>
          <w:szCs w:val="28"/>
        </w:rPr>
        <w:t>116,67</w:t>
      </w:r>
      <w:r w:rsidRPr="00815BC6">
        <w:rPr>
          <w:sz w:val="28"/>
          <w:szCs w:val="28"/>
        </w:rPr>
        <w:t xml:space="preserve">, и ее доля в текущих активах составила </w:t>
      </w:r>
      <w:r>
        <w:rPr>
          <w:sz w:val="28"/>
          <w:szCs w:val="28"/>
        </w:rPr>
        <w:t>52</w:t>
      </w:r>
      <w:r w:rsidRPr="00815BC6">
        <w:rPr>
          <w:sz w:val="28"/>
          <w:szCs w:val="28"/>
        </w:rPr>
        <w:t>% в конце 201</w:t>
      </w:r>
      <w:r>
        <w:rPr>
          <w:sz w:val="28"/>
          <w:szCs w:val="28"/>
        </w:rPr>
        <w:t>5</w:t>
      </w:r>
      <w:r w:rsidRPr="00815BC6">
        <w:rPr>
          <w:sz w:val="28"/>
          <w:szCs w:val="28"/>
        </w:rPr>
        <w:t xml:space="preserve"> года. </w:t>
      </w:r>
      <w:r w:rsidRPr="00D76B15">
        <w:rPr>
          <w:sz w:val="28"/>
          <w:szCs w:val="28"/>
        </w:rPr>
        <w:t xml:space="preserve">Как мы видим из таблицы </w:t>
      </w:r>
      <w:r>
        <w:rPr>
          <w:sz w:val="28"/>
          <w:szCs w:val="28"/>
        </w:rPr>
        <w:t>21</w:t>
      </w:r>
      <w:r w:rsidRPr="00D76B15">
        <w:rPr>
          <w:sz w:val="28"/>
          <w:szCs w:val="28"/>
        </w:rPr>
        <w:t xml:space="preserve"> у ООО «</w:t>
      </w:r>
      <w:r>
        <w:rPr>
          <w:sz w:val="28"/>
          <w:szCs w:val="28"/>
        </w:rPr>
        <w:t>Снабтрейд</w:t>
      </w:r>
      <w:r w:rsidRPr="00D76B15">
        <w:rPr>
          <w:sz w:val="28"/>
          <w:szCs w:val="28"/>
        </w:rPr>
        <w:t>» нет долгосрочной дебиторской задолженности.</w:t>
      </w:r>
    </w:p>
    <w:p w:rsidR="00062DA0" w:rsidRDefault="00062DA0" w:rsidP="00062DA0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дебиторской задолженности </w:t>
      </w:r>
      <w:r w:rsidRPr="00D76B15">
        <w:rPr>
          <w:sz w:val="28"/>
          <w:szCs w:val="28"/>
        </w:rPr>
        <w:t>ООО «</w:t>
      </w:r>
      <w:r>
        <w:rPr>
          <w:sz w:val="28"/>
          <w:szCs w:val="28"/>
        </w:rPr>
        <w:t>Снабтрейд</w:t>
      </w:r>
      <w:r w:rsidRPr="00D76B1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2013 -2015 гг. преобладают расчеты с покупателями и заказчиками. Причины задолженности по покупателям </w:t>
      </w:r>
      <w:r w:rsidRPr="00FB4AF2">
        <w:rPr>
          <w:sz w:val="28"/>
          <w:szCs w:val="28"/>
        </w:rPr>
        <w:t>связаны</w:t>
      </w:r>
      <w:r>
        <w:rPr>
          <w:sz w:val="28"/>
          <w:szCs w:val="28"/>
        </w:rPr>
        <w:t xml:space="preserve"> в первую очередь</w:t>
      </w:r>
      <w:r w:rsidRPr="00FB4AF2">
        <w:rPr>
          <w:sz w:val="28"/>
          <w:szCs w:val="28"/>
        </w:rPr>
        <w:t xml:space="preserve"> с неэффективной работой </w:t>
      </w:r>
      <w:r>
        <w:rPr>
          <w:sz w:val="28"/>
          <w:szCs w:val="28"/>
        </w:rPr>
        <w:t xml:space="preserve">сотрудников отвечающих за контроль по образованию задолженности по оплате за товары, работы и услуги. Второе это </w:t>
      </w:r>
      <w:r w:rsidRPr="00FB4AF2">
        <w:rPr>
          <w:sz w:val="28"/>
          <w:szCs w:val="28"/>
        </w:rPr>
        <w:t xml:space="preserve"> отсутствие соответствующего контроля и проверки благонадежности контрагентов, покупателей</w:t>
      </w:r>
      <w:r>
        <w:rPr>
          <w:sz w:val="28"/>
          <w:szCs w:val="28"/>
        </w:rPr>
        <w:t xml:space="preserve">, </w:t>
      </w:r>
      <w:r w:rsidRPr="00FB4AF2">
        <w:rPr>
          <w:sz w:val="28"/>
          <w:szCs w:val="28"/>
        </w:rPr>
        <w:t>плохая организация работы по возврату долговых обязательств</w:t>
      </w:r>
      <w:r>
        <w:rPr>
          <w:sz w:val="28"/>
          <w:szCs w:val="28"/>
        </w:rPr>
        <w:t xml:space="preserve"> а ООО «Снабтрейд»</w:t>
      </w:r>
      <w:r w:rsidRPr="00FB4AF2">
        <w:rPr>
          <w:sz w:val="28"/>
          <w:szCs w:val="28"/>
        </w:rPr>
        <w:t>.</w:t>
      </w:r>
      <w:r>
        <w:rPr>
          <w:sz w:val="28"/>
          <w:szCs w:val="28"/>
        </w:rPr>
        <w:t xml:space="preserve"> Как такого анализа дебиторской и кредиторской задолженности на предприятии не проводится. </w:t>
      </w:r>
      <w:r w:rsidRPr="002A5502">
        <w:rPr>
          <w:color w:val="000000"/>
          <w:sz w:val="28"/>
          <w:szCs w:val="28"/>
          <w:shd w:val="clear" w:color="auto" w:fill="FFFFFF"/>
        </w:rPr>
        <w:t>Чтобы решить проблемы, связанные с дебиторской и кредиторской задолженностью необходимо ООО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«Снабтрейд» </w:t>
      </w:r>
      <w:r w:rsidRPr="002A5502">
        <w:rPr>
          <w:color w:val="000000"/>
          <w:sz w:val="28"/>
          <w:szCs w:val="28"/>
          <w:shd w:val="clear" w:color="auto" w:fill="FFFFFF"/>
        </w:rPr>
        <w:t xml:space="preserve">тщательнее контролировать состояние этих показателей. </w:t>
      </w:r>
      <w:r w:rsidRPr="00E036D2">
        <w:rPr>
          <w:sz w:val="28"/>
          <w:szCs w:val="28"/>
        </w:rPr>
        <w:t xml:space="preserve">Произведенный анализ состояния управления финансовыми ресурсами на предприятии </w:t>
      </w:r>
      <w:r>
        <w:rPr>
          <w:sz w:val="28"/>
          <w:szCs w:val="28"/>
        </w:rPr>
        <w:t xml:space="preserve">ООО «Снабтрейд» </w:t>
      </w:r>
      <w:r w:rsidRPr="00E036D2">
        <w:rPr>
          <w:sz w:val="28"/>
          <w:szCs w:val="28"/>
        </w:rPr>
        <w:t xml:space="preserve">выявил практическое отсутствие системы управления. Следствием этого является снижение деловой активности, показателей рентабельности деятельности предприятия. </w:t>
      </w:r>
    </w:p>
    <w:p w:rsidR="00062DA0" w:rsidRDefault="00062DA0" w:rsidP="00062DA0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дебиторской задолженности увеличилась на 28%. </w:t>
      </w:r>
    </w:p>
    <w:p w:rsidR="00062DA0" w:rsidRDefault="00062DA0" w:rsidP="00062DA0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D16C0">
        <w:rPr>
          <w:sz w:val="28"/>
          <w:szCs w:val="28"/>
        </w:rPr>
        <w:t xml:space="preserve">Представим показатели оборачиваемости дебиторской задолженности ООО </w:t>
      </w:r>
      <w:r>
        <w:rPr>
          <w:sz w:val="28"/>
          <w:szCs w:val="28"/>
        </w:rPr>
        <w:t xml:space="preserve">«Снабтрейд» </w:t>
      </w:r>
      <w:r w:rsidRPr="00AD16C0">
        <w:rPr>
          <w:sz w:val="28"/>
          <w:szCs w:val="28"/>
        </w:rPr>
        <w:t>за 201</w:t>
      </w:r>
      <w:r>
        <w:rPr>
          <w:sz w:val="28"/>
          <w:szCs w:val="28"/>
        </w:rPr>
        <w:t>3</w:t>
      </w:r>
      <w:r w:rsidRPr="00AD16C0">
        <w:rPr>
          <w:sz w:val="28"/>
          <w:szCs w:val="28"/>
        </w:rPr>
        <w:t xml:space="preserve"> – 201</w:t>
      </w:r>
      <w:r>
        <w:rPr>
          <w:sz w:val="28"/>
          <w:szCs w:val="28"/>
        </w:rPr>
        <w:t>5</w:t>
      </w:r>
      <w:r w:rsidRPr="00AD16C0">
        <w:rPr>
          <w:sz w:val="28"/>
          <w:szCs w:val="28"/>
        </w:rPr>
        <w:t xml:space="preserve"> гг. в </w:t>
      </w:r>
      <w:r>
        <w:rPr>
          <w:sz w:val="28"/>
          <w:szCs w:val="28"/>
        </w:rPr>
        <w:t>таблице 21</w:t>
      </w:r>
      <w:r w:rsidRPr="00AD16C0">
        <w:rPr>
          <w:sz w:val="28"/>
          <w:szCs w:val="28"/>
        </w:rPr>
        <w:t xml:space="preserve">. </w:t>
      </w:r>
    </w:p>
    <w:p w:rsidR="00062DA0" w:rsidRDefault="00062DA0" w:rsidP="00062DA0">
      <w:pPr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56661">
        <w:rPr>
          <w:noProof/>
          <w:sz w:val="28"/>
          <w:szCs w:val="28"/>
        </w:rPr>
        <w:drawing>
          <wp:inline distT="0" distB="0" distL="0" distR="0">
            <wp:extent cx="5686425" cy="274320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2DA0" w:rsidRDefault="00062DA0" w:rsidP="00062DA0">
      <w:pPr>
        <w:tabs>
          <w:tab w:val="left" w:pos="284"/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F032F5">
        <w:rPr>
          <w:sz w:val="28"/>
          <w:szCs w:val="28"/>
        </w:rPr>
        <w:t>12</w:t>
      </w:r>
      <w:r>
        <w:rPr>
          <w:sz w:val="28"/>
          <w:szCs w:val="28"/>
        </w:rPr>
        <w:t xml:space="preserve"> -</w:t>
      </w:r>
      <w:r w:rsidRPr="00F566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D16C0">
        <w:rPr>
          <w:sz w:val="28"/>
          <w:szCs w:val="28"/>
        </w:rPr>
        <w:t xml:space="preserve">оказатели оборачиваемости дебиторской задолженности ООО </w:t>
      </w:r>
      <w:r>
        <w:rPr>
          <w:sz w:val="28"/>
          <w:szCs w:val="28"/>
        </w:rPr>
        <w:t xml:space="preserve">«Снабтрейд» </w:t>
      </w:r>
      <w:r w:rsidRPr="00AD16C0">
        <w:rPr>
          <w:sz w:val="28"/>
          <w:szCs w:val="28"/>
        </w:rPr>
        <w:t>за 201</w:t>
      </w:r>
      <w:r>
        <w:rPr>
          <w:sz w:val="28"/>
          <w:szCs w:val="28"/>
        </w:rPr>
        <w:t>3</w:t>
      </w:r>
      <w:r w:rsidRPr="00AD16C0">
        <w:rPr>
          <w:sz w:val="28"/>
          <w:szCs w:val="28"/>
        </w:rPr>
        <w:t xml:space="preserve"> – 201</w:t>
      </w:r>
      <w:r>
        <w:rPr>
          <w:sz w:val="28"/>
          <w:szCs w:val="28"/>
        </w:rPr>
        <w:t>5</w:t>
      </w:r>
      <w:r w:rsidRPr="00AD16C0">
        <w:rPr>
          <w:sz w:val="28"/>
          <w:szCs w:val="28"/>
        </w:rPr>
        <w:t xml:space="preserve"> гг</w:t>
      </w:r>
    </w:p>
    <w:p w:rsidR="00062DA0" w:rsidRDefault="00062DA0" w:rsidP="00062DA0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21 - П</w:t>
      </w:r>
      <w:r w:rsidRPr="00AD16C0">
        <w:rPr>
          <w:sz w:val="28"/>
          <w:szCs w:val="28"/>
        </w:rPr>
        <w:t xml:space="preserve">оказатели оборачиваемости дебиторской задолженности ООО </w:t>
      </w:r>
      <w:r>
        <w:rPr>
          <w:sz w:val="28"/>
          <w:szCs w:val="28"/>
        </w:rPr>
        <w:t xml:space="preserve">«Снабтрейд» </w:t>
      </w:r>
      <w:r w:rsidRPr="00AD16C0">
        <w:rPr>
          <w:sz w:val="28"/>
          <w:szCs w:val="28"/>
        </w:rPr>
        <w:t>за 201</w:t>
      </w:r>
      <w:r>
        <w:rPr>
          <w:sz w:val="28"/>
          <w:szCs w:val="28"/>
        </w:rPr>
        <w:t>3</w:t>
      </w:r>
      <w:r w:rsidRPr="00AD16C0">
        <w:rPr>
          <w:sz w:val="28"/>
          <w:szCs w:val="28"/>
        </w:rPr>
        <w:t xml:space="preserve"> – 201</w:t>
      </w:r>
      <w:r>
        <w:rPr>
          <w:sz w:val="28"/>
          <w:szCs w:val="28"/>
        </w:rPr>
        <w:t>5</w:t>
      </w:r>
      <w:r w:rsidRPr="00AD16C0">
        <w:rPr>
          <w:sz w:val="28"/>
          <w:szCs w:val="28"/>
        </w:rPr>
        <w:t xml:space="preserve"> гг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993"/>
        <w:gridCol w:w="992"/>
        <w:gridCol w:w="1559"/>
        <w:gridCol w:w="1276"/>
      </w:tblGrid>
      <w:tr w:rsidR="00062DA0" w:rsidTr="00F365E5">
        <w:trPr>
          <w:trHeight w:val="24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  <w:r>
              <w:t>Показатель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  <w:r>
              <w:t>Годы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  <w:r>
              <w:t>Изменение 2015 к 2013 гг.</w:t>
            </w:r>
          </w:p>
        </w:tc>
      </w:tr>
      <w:tr w:rsidR="00062DA0" w:rsidTr="00F365E5">
        <w:trPr>
          <w:trHeight w:val="219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  <w: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  <w: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  <w:r>
              <w:t>Абсолютное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  <w:r>
              <w:t>Темп роста,%</w:t>
            </w:r>
          </w:p>
        </w:tc>
      </w:tr>
      <w:tr w:rsidR="00062DA0" w:rsidTr="00F365E5">
        <w:trPr>
          <w:trHeight w:val="17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</w:pPr>
            <w:r>
              <w:t>1. Краткосрочная дебиторская задолженность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73934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815BC6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11016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815BC6" w:rsidRDefault="00062DA0" w:rsidP="00F365E5">
            <w:pPr>
              <w:jc w:val="center"/>
              <w:rPr>
                <w:color w:val="000000"/>
              </w:rPr>
            </w:pPr>
            <w:r w:rsidRPr="00815BC6">
              <w:rPr>
                <w:color w:val="000000"/>
              </w:rPr>
              <w:t>188,52</w:t>
            </w:r>
          </w:p>
        </w:tc>
      </w:tr>
      <w:tr w:rsidR="00062DA0" w:rsidTr="00F365E5">
        <w:trPr>
          <w:trHeight w:val="17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</w:pPr>
            <w:r>
              <w:t>2. Долгосрочная дебиторская задолженность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widowControl w:val="0"/>
              <w:autoSpaceDE w:val="0"/>
              <w:snapToGrid w:val="0"/>
              <w:jc w:val="center"/>
            </w:pPr>
          </w:p>
        </w:tc>
      </w:tr>
      <w:tr w:rsidR="00062DA0" w:rsidTr="00F365E5">
        <w:trPr>
          <w:trHeight w:val="17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</w:pPr>
            <w:r>
              <w:t>3. Выручка от реализации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111997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115716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5B23AE" w:rsidRDefault="00062DA0" w:rsidP="00F365E5">
            <w:pPr>
              <w:jc w:val="center"/>
            </w:pPr>
            <w:r w:rsidRPr="005B23AE">
              <w:t>118249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6 252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8423B9" w:rsidRDefault="00062DA0" w:rsidP="00F365E5">
            <w:pPr>
              <w:jc w:val="center"/>
              <w:rPr>
                <w:color w:val="000000"/>
              </w:rPr>
            </w:pPr>
            <w:r w:rsidRPr="008423B9">
              <w:rPr>
                <w:color w:val="000000"/>
              </w:rPr>
              <w:t>105,58</w:t>
            </w:r>
          </w:p>
        </w:tc>
      </w:tr>
      <w:tr w:rsidR="00062DA0" w:rsidTr="00F365E5">
        <w:trPr>
          <w:trHeight w:val="49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</w:pPr>
            <w:r>
              <w:t>4. Коэффициент оборачиваемости дебиторской задолженности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--3,96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62DA0" w:rsidTr="00F365E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</w:pPr>
            <w:r>
              <w:t>5. Средний срок погашения дебиторской задолженности,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175,61</w:t>
            </w:r>
          </w:p>
        </w:tc>
      </w:tr>
      <w:tr w:rsidR="00062DA0" w:rsidTr="00F365E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</w:pPr>
            <w:r>
              <w:t>6. Коэффициент оборачиваемости краткосрочной дебиторской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--3,96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62DA0" w:rsidTr="00F365E5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widowControl w:val="0"/>
              <w:autoSpaceDE w:val="0"/>
              <w:snapToGrid w:val="0"/>
            </w:pPr>
            <w:r>
              <w:t>7. Средний срок погашения краткосрочной дебиторской задолженности,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175,61</w:t>
            </w:r>
          </w:p>
        </w:tc>
      </w:tr>
    </w:tbl>
    <w:p w:rsidR="002820CD" w:rsidRDefault="002820CD" w:rsidP="00062DA0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D16C0">
        <w:rPr>
          <w:sz w:val="28"/>
          <w:szCs w:val="28"/>
        </w:rPr>
        <w:t xml:space="preserve">Коэффициент оборачиваемости дебиторской задолженности имел тенденцию к </w:t>
      </w:r>
      <w:r>
        <w:rPr>
          <w:sz w:val="28"/>
          <w:szCs w:val="28"/>
        </w:rPr>
        <w:t>снижению</w:t>
      </w:r>
      <w:r w:rsidRPr="00AD16C0">
        <w:rPr>
          <w:sz w:val="28"/>
          <w:szCs w:val="28"/>
        </w:rPr>
        <w:t xml:space="preserve"> и составил к концу 201</w:t>
      </w:r>
      <w:r>
        <w:rPr>
          <w:sz w:val="28"/>
          <w:szCs w:val="28"/>
        </w:rPr>
        <w:t>5</w:t>
      </w:r>
      <w:r w:rsidRPr="00AD16C0">
        <w:rPr>
          <w:sz w:val="28"/>
          <w:szCs w:val="28"/>
        </w:rPr>
        <w:t xml:space="preserve"> года </w:t>
      </w:r>
      <w:r>
        <w:rPr>
          <w:sz w:val="28"/>
          <w:szCs w:val="28"/>
        </w:rPr>
        <w:t>5,04</w:t>
      </w:r>
      <w:r w:rsidRPr="00AD16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16C0">
        <w:rPr>
          <w:sz w:val="28"/>
          <w:szCs w:val="28"/>
        </w:rPr>
        <w:t xml:space="preserve">Из </w:t>
      </w:r>
      <w:r>
        <w:rPr>
          <w:sz w:val="28"/>
          <w:szCs w:val="28"/>
        </w:rPr>
        <w:t>таблицы 21</w:t>
      </w:r>
      <w:r w:rsidRPr="00AD16C0">
        <w:rPr>
          <w:sz w:val="28"/>
          <w:szCs w:val="28"/>
        </w:rPr>
        <w:t xml:space="preserve"> видно, что средний срок погашения дебиторской задолженности </w:t>
      </w:r>
      <w:r>
        <w:rPr>
          <w:sz w:val="28"/>
          <w:szCs w:val="28"/>
        </w:rPr>
        <w:t>увеличился</w:t>
      </w:r>
      <w:r w:rsidRPr="00AD16C0">
        <w:rPr>
          <w:sz w:val="28"/>
          <w:szCs w:val="28"/>
        </w:rPr>
        <w:t xml:space="preserve"> – с </w:t>
      </w:r>
      <w:r>
        <w:rPr>
          <w:sz w:val="28"/>
          <w:szCs w:val="28"/>
        </w:rPr>
        <w:t>41</w:t>
      </w:r>
      <w:r w:rsidRPr="00AD16C0">
        <w:rPr>
          <w:sz w:val="28"/>
          <w:szCs w:val="28"/>
        </w:rPr>
        <w:t xml:space="preserve"> до </w:t>
      </w:r>
      <w:r>
        <w:rPr>
          <w:sz w:val="28"/>
          <w:szCs w:val="28"/>
        </w:rPr>
        <w:t>72</w:t>
      </w:r>
      <w:r w:rsidRPr="00AD16C0">
        <w:rPr>
          <w:sz w:val="28"/>
          <w:szCs w:val="28"/>
        </w:rPr>
        <w:t xml:space="preserve"> дней, что является </w:t>
      </w:r>
      <w:r>
        <w:rPr>
          <w:sz w:val="28"/>
          <w:szCs w:val="28"/>
        </w:rPr>
        <w:t>отрицательным</w:t>
      </w:r>
      <w:r w:rsidRPr="00AD16C0">
        <w:rPr>
          <w:sz w:val="28"/>
          <w:szCs w:val="28"/>
        </w:rPr>
        <w:t xml:space="preserve"> моментом в деятельности предприятия.</w:t>
      </w:r>
    </w:p>
    <w:p w:rsidR="00062DA0" w:rsidRDefault="00062DA0" w:rsidP="00062DA0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D16C0">
        <w:rPr>
          <w:sz w:val="28"/>
          <w:szCs w:val="28"/>
        </w:rPr>
        <w:t>Такая динамика показателей свидетельствует о том, что наблюдается увеличение отсрочек по платежам</w:t>
      </w:r>
      <w:r>
        <w:rPr>
          <w:sz w:val="28"/>
          <w:szCs w:val="28"/>
        </w:rPr>
        <w:t xml:space="preserve"> за счет более агрессивного управления расчетами в условиях последствий экономического кризиса для поддержания объема сбыта продукции. </w:t>
      </w:r>
      <w:bookmarkStart w:id="2" w:name="т_14"/>
    </w:p>
    <w:p w:rsidR="00062DA0" w:rsidRDefault="00062DA0" w:rsidP="00062DA0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0"/>
        </w:rPr>
      </w:pPr>
    </w:p>
    <w:p w:rsidR="00062DA0" w:rsidRDefault="00062DA0" w:rsidP="00062DA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062DA0" w:rsidRDefault="00062DA0" w:rsidP="00062DA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062DA0" w:rsidRPr="004418C5" w:rsidRDefault="00062DA0" w:rsidP="00062DA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4418C5">
        <w:rPr>
          <w:sz w:val="28"/>
          <w:szCs w:val="20"/>
        </w:rPr>
        <w:t xml:space="preserve">Таблица </w:t>
      </w:r>
      <w:bookmarkEnd w:id="2"/>
      <w:r>
        <w:rPr>
          <w:sz w:val="28"/>
          <w:szCs w:val="20"/>
        </w:rPr>
        <w:t>22</w:t>
      </w:r>
      <w:r w:rsidRPr="004418C5">
        <w:rPr>
          <w:sz w:val="28"/>
          <w:szCs w:val="20"/>
        </w:rPr>
        <w:t xml:space="preserve"> - Расчет влияния факторов на коэффициент покрытия дебиторской задолженности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346"/>
        <w:gridCol w:w="1102"/>
        <w:gridCol w:w="1142"/>
        <w:gridCol w:w="1060"/>
      </w:tblGrid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t xml:space="preserve">Показатель 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t>Формула расчета</w:t>
            </w:r>
          </w:p>
        </w:tc>
        <w:tc>
          <w:tcPr>
            <w:tcW w:w="582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t>Дебиторская задолженность</w:t>
            </w:r>
          </w:p>
        </w:tc>
        <w:tc>
          <w:tcPr>
            <w:tcW w:w="603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t>Краткосрочные обязательства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t xml:space="preserve">Коэффициент покрытия </w:t>
            </w: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>
              <w:t>1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  <w:rPr>
                <w:bCs/>
                <w:iCs/>
                <w:spacing w:val="20"/>
              </w:rPr>
            </w:pPr>
            <w:r>
              <w:rPr>
                <w:bCs/>
                <w:iCs/>
                <w:spacing w:val="20"/>
              </w:rPr>
              <w:t>2</w:t>
            </w:r>
          </w:p>
        </w:tc>
        <w:tc>
          <w:tcPr>
            <w:tcW w:w="582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>
              <w:t>3</w:t>
            </w:r>
          </w:p>
        </w:tc>
        <w:tc>
          <w:tcPr>
            <w:tcW w:w="603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>
              <w:t>5</w:t>
            </w: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>Коэффициента покрытия ДЗ 2013 г.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2013</w:t>
            </w:r>
            <w:r w:rsidRPr="004418C5">
              <w:t>=</w:t>
            </w:r>
            <w:r w:rsidRPr="004418C5">
              <w:rPr>
                <w:bCs/>
                <w:iCs/>
                <w:spacing w:val="20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2013</w:t>
            </w:r>
            <w:r w:rsidRPr="004418C5">
              <w:t>/</w:t>
            </w:r>
            <w:r w:rsidRPr="004418C5">
              <w:rPr>
                <w:bCs/>
                <w:iCs/>
                <w:spacing w:val="20"/>
              </w:rPr>
              <w:t>КСО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2013</w:t>
            </w:r>
          </w:p>
        </w:tc>
        <w:tc>
          <w:tcPr>
            <w:tcW w:w="582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t>12444</w:t>
            </w:r>
          </w:p>
        </w:tc>
        <w:tc>
          <w:tcPr>
            <w:tcW w:w="603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rPr>
                <w:noProof/>
              </w:rPr>
              <w:t>32548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t>0,38</w:t>
            </w: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spacing w:val="20"/>
                <w:vertAlign w:val="subscript"/>
              </w:rPr>
              <w:t>усл</w:t>
            </w:r>
            <w:r w:rsidRPr="004418C5">
              <w:t>=</w:t>
            </w:r>
            <w:r w:rsidRPr="004418C5">
              <w:rPr>
                <w:bCs/>
                <w:iCs/>
                <w:spacing w:val="20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2014</w:t>
            </w:r>
            <w:r w:rsidRPr="004418C5">
              <w:t>/</w:t>
            </w:r>
            <w:r w:rsidRPr="004418C5">
              <w:rPr>
                <w:bCs/>
                <w:iCs/>
                <w:spacing w:val="20"/>
              </w:rPr>
              <w:t>КСО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2013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rPr>
                <w:noProof/>
              </w:rPr>
              <w:t>73934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rPr>
                <w:noProof/>
              </w:rPr>
              <w:t>32548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t>2,27</w:t>
            </w:r>
          </w:p>
        </w:tc>
      </w:tr>
      <w:tr w:rsidR="00062DA0" w:rsidRPr="004418C5" w:rsidTr="00F365E5">
        <w:trPr>
          <w:trHeight w:val="293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 xml:space="preserve">Коэффициента покрытия ДЗ </w:t>
            </w:r>
            <w:r w:rsidRPr="004418C5">
              <w:rPr>
                <w:noProof/>
              </w:rPr>
              <w:t>2014</w:t>
            </w:r>
            <w:r w:rsidRPr="004418C5">
              <w:t>г.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2014</w:t>
            </w:r>
            <w:r w:rsidRPr="004418C5">
              <w:t>=</w:t>
            </w:r>
            <w:r w:rsidRPr="004418C5">
              <w:rPr>
                <w:bCs/>
                <w:iCs/>
                <w:spacing w:val="20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2014</w:t>
            </w:r>
            <w:r w:rsidRPr="004418C5">
              <w:t>/</w:t>
            </w:r>
            <w:r w:rsidRPr="004418C5">
              <w:rPr>
                <w:bCs/>
                <w:iCs/>
                <w:spacing w:val="20"/>
              </w:rPr>
              <w:t>КСО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2014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rPr>
                <w:noProof/>
              </w:rPr>
              <w:t>73934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rPr>
                <w:noProof/>
              </w:rPr>
              <w:t>89222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t>0,83</w:t>
            </w: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 xml:space="preserve">Влияние факторов 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 xml:space="preserve">- дебиторская задолженность 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sym w:font="Symbol" w:char="F044"/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vertAlign w:val="subscript"/>
              </w:rPr>
              <w:t>ДЗ</w:t>
            </w:r>
            <w:r w:rsidRPr="004418C5">
              <w:t> = </w:t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spacing w:val="20"/>
                <w:vertAlign w:val="subscript"/>
              </w:rPr>
              <w:t>усл</w:t>
            </w:r>
            <w:r w:rsidRPr="004418C5">
              <w:t>–</w:t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2013</w:t>
            </w:r>
          </w:p>
        </w:tc>
        <w:tc>
          <w:tcPr>
            <w:tcW w:w="1185" w:type="pct"/>
            <w:gridSpan w:val="2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</w:rPr>
              <w:t>2,27</w:t>
            </w:r>
            <w:r w:rsidRPr="004418C5">
              <w:t>-</w:t>
            </w:r>
            <w:r w:rsidRPr="004418C5">
              <w:rPr>
                <w:noProof/>
                <w:lang w:val="en-US"/>
              </w:rPr>
              <w:t>0,</w:t>
            </w:r>
            <w:r w:rsidRPr="004418C5">
              <w:rPr>
                <w:noProof/>
              </w:rPr>
              <w:t>38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</w:rPr>
              <w:t>1,89</w:t>
            </w: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 xml:space="preserve">- краткосрочные обязательства 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sym w:font="Symbol" w:char="F044"/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vertAlign w:val="subscript"/>
              </w:rPr>
              <w:t>КСО</w:t>
            </w:r>
            <w:r w:rsidRPr="004418C5">
              <w:t> = </w:t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2014</w:t>
            </w:r>
            <w:r w:rsidRPr="004418C5">
              <w:t>–</w:t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spacing w:val="20"/>
                <w:vertAlign w:val="subscript"/>
              </w:rPr>
              <w:t>усл</w:t>
            </w:r>
          </w:p>
        </w:tc>
        <w:tc>
          <w:tcPr>
            <w:tcW w:w="1185" w:type="pct"/>
            <w:gridSpan w:val="2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  <w:lang w:val="en-US"/>
              </w:rPr>
              <w:t>0,</w:t>
            </w:r>
            <w:r w:rsidRPr="004418C5">
              <w:rPr>
                <w:noProof/>
              </w:rPr>
              <w:t>83</w:t>
            </w:r>
            <w:r w:rsidRPr="004418C5">
              <w:t>-</w:t>
            </w:r>
            <w:r w:rsidRPr="004418C5">
              <w:rPr>
                <w:noProof/>
              </w:rPr>
              <w:t>2,27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</w:rPr>
              <w:t>-1,44</w:t>
            </w: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 xml:space="preserve">Проверка 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2014</w:t>
            </w:r>
            <w:r w:rsidRPr="004418C5">
              <w:t> = </w:t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2013</w:t>
            </w:r>
            <w:r w:rsidRPr="004418C5">
              <w:t>+</w:t>
            </w:r>
            <w:r w:rsidRPr="004418C5">
              <w:rPr>
                <w:bCs/>
                <w:iCs/>
                <w:spacing w:val="20"/>
              </w:rPr>
              <w:sym w:font="Symbol" w:char="F044"/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vertAlign w:val="subscript"/>
              </w:rPr>
              <w:t>ДЗ</w:t>
            </w:r>
            <w:r w:rsidRPr="004418C5">
              <w:t>+</w:t>
            </w:r>
            <w:r w:rsidRPr="004418C5">
              <w:rPr>
                <w:bCs/>
                <w:iCs/>
                <w:spacing w:val="20"/>
              </w:rPr>
              <w:sym w:font="Symbol" w:char="F044"/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vertAlign w:val="subscript"/>
              </w:rPr>
              <w:t>КСО</w:t>
            </w:r>
            <w:r w:rsidRPr="004418C5">
              <w:t> </w:t>
            </w:r>
          </w:p>
        </w:tc>
        <w:tc>
          <w:tcPr>
            <w:tcW w:w="1185" w:type="pct"/>
            <w:gridSpan w:val="2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rPr>
                <w:noProof/>
                <w:lang w:val="en-US"/>
              </w:rPr>
              <w:t>0,</w:t>
            </w:r>
            <w:r w:rsidRPr="004418C5">
              <w:rPr>
                <w:noProof/>
              </w:rPr>
              <w:t>38</w:t>
            </w:r>
            <w:r w:rsidRPr="004418C5">
              <w:t>+</w:t>
            </w:r>
            <w:r w:rsidRPr="004418C5">
              <w:rPr>
                <w:noProof/>
              </w:rPr>
              <w:t>1,89</w:t>
            </w:r>
            <w:r w:rsidRPr="004418C5">
              <w:t>+(</w:t>
            </w:r>
            <w:r w:rsidRPr="004418C5">
              <w:rPr>
                <w:noProof/>
              </w:rPr>
              <w:t>-1,44</w:t>
            </w:r>
            <w:r w:rsidRPr="004418C5">
              <w:t>)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</w:rPr>
              <w:t>0,83</w:t>
            </w:r>
          </w:p>
        </w:tc>
      </w:tr>
      <w:tr w:rsidR="00062DA0" w:rsidRPr="004418C5" w:rsidTr="00F365E5">
        <w:trPr>
          <w:trHeight w:val="96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 xml:space="preserve">Коэффициента покрытия ДЗ </w:t>
            </w:r>
            <w:r w:rsidRPr="004418C5">
              <w:rPr>
                <w:noProof/>
              </w:rPr>
              <w:t>201</w:t>
            </w:r>
            <w:r>
              <w:rPr>
                <w:noProof/>
              </w:rPr>
              <w:t>4</w:t>
            </w:r>
            <w:r w:rsidRPr="004418C5">
              <w:t> г.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</w:t>
            </w:r>
            <w:r>
              <w:rPr>
                <w:bCs/>
                <w:iCs/>
                <w:noProof/>
                <w:spacing w:val="20"/>
                <w:vertAlign w:val="subscript"/>
              </w:rPr>
              <w:t>4</w:t>
            </w:r>
            <w:r w:rsidRPr="004418C5">
              <w:t>=</w:t>
            </w:r>
            <w:r w:rsidRPr="004418C5">
              <w:rPr>
                <w:bCs/>
                <w:iCs/>
                <w:spacing w:val="20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2014</w:t>
            </w:r>
            <w:r w:rsidRPr="004418C5">
              <w:t>/</w:t>
            </w:r>
            <w:r w:rsidRPr="004418C5">
              <w:rPr>
                <w:bCs/>
                <w:iCs/>
                <w:spacing w:val="20"/>
              </w:rPr>
              <w:t>КСО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2014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rPr>
                <w:noProof/>
              </w:rPr>
              <w:t>73934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rPr>
                <w:noProof/>
              </w:rPr>
              <w:t>89222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</w:rPr>
              <w:t>0,83</w:t>
            </w: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spacing w:val="20"/>
                <w:vertAlign w:val="subscript"/>
              </w:rPr>
              <w:t>усл</w:t>
            </w:r>
            <w:r w:rsidRPr="004418C5">
              <w:t>=</w:t>
            </w:r>
            <w:r w:rsidRPr="004418C5">
              <w:rPr>
                <w:bCs/>
                <w:iCs/>
                <w:spacing w:val="20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2015</w:t>
            </w:r>
            <w:r w:rsidRPr="004418C5">
              <w:t>/</w:t>
            </w:r>
            <w:r w:rsidRPr="004418C5">
              <w:rPr>
                <w:bCs/>
                <w:iCs/>
                <w:spacing w:val="20"/>
              </w:rPr>
              <w:t>КСО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2014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rPr>
                <w:noProof/>
              </w:rPr>
              <w:t>23460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rPr>
                <w:noProof/>
              </w:rPr>
              <w:t>89222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</w:rPr>
              <w:t>0,26</w:t>
            </w: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 xml:space="preserve">Коэффициента покрытия ДЗ </w:t>
            </w:r>
            <w:r w:rsidRPr="004418C5">
              <w:rPr>
                <w:noProof/>
              </w:rPr>
              <w:t>2015</w:t>
            </w:r>
            <w:r w:rsidRPr="004418C5">
              <w:t> г.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2015</w:t>
            </w:r>
            <w:r w:rsidRPr="004418C5">
              <w:t>=</w:t>
            </w:r>
            <w:r w:rsidRPr="004418C5">
              <w:rPr>
                <w:bCs/>
                <w:iCs/>
                <w:spacing w:val="20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2015</w:t>
            </w:r>
            <w:r w:rsidRPr="004418C5">
              <w:t>/</w:t>
            </w:r>
            <w:r w:rsidRPr="004418C5">
              <w:rPr>
                <w:bCs/>
                <w:iCs/>
                <w:spacing w:val="20"/>
              </w:rPr>
              <w:t>КСО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2015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rPr>
                <w:noProof/>
              </w:rPr>
              <w:t>23460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  <w:r w:rsidRPr="004418C5">
              <w:rPr>
                <w:noProof/>
              </w:rPr>
              <w:t>32548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</w:rPr>
              <w:t>0,72</w:t>
            </w: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 xml:space="preserve">Влияние факторов 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</w:p>
        </w:tc>
        <w:tc>
          <w:tcPr>
            <w:tcW w:w="582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</w:p>
        </w:tc>
        <w:tc>
          <w:tcPr>
            <w:tcW w:w="603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right"/>
            </w:pP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 xml:space="preserve">- дебиторская задолженность 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sym w:font="Symbol" w:char="F044"/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vertAlign w:val="subscript"/>
              </w:rPr>
              <w:t>ДЗ</w:t>
            </w:r>
            <w:r w:rsidRPr="004418C5">
              <w:t> = </w:t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spacing w:val="20"/>
                <w:vertAlign w:val="subscript"/>
              </w:rPr>
              <w:t>усл</w:t>
            </w:r>
            <w:r w:rsidRPr="004418C5">
              <w:t>–</w:t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2014</w:t>
            </w:r>
          </w:p>
        </w:tc>
        <w:tc>
          <w:tcPr>
            <w:tcW w:w="1185" w:type="pct"/>
            <w:gridSpan w:val="2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  <w:lang w:val="en-US"/>
              </w:rPr>
              <w:t>0,</w:t>
            </w:r>
            <w:r w:rsidRPr="004418C5">
              <w:rPr>
                <w:noProof/>
              </w:rPr>
              <w:t>26</w:t>
            </w:r>
            <w:r w:rsidRPr="004418C5">
              <w:t>-</w:t>
            </w:r>
            <w:r w:rsidRPr="004418C5">
              <w:rPr>
                <w:noProof/>
                <w:lang w:val="en-US"/>
              </w:rPr>
              <w:t>0,</w:t>
            </w:r>
            <w:r w:rsidRPr="004418C5">
              <w:rPr>
                <w:noProof/>
              </w:rPr>
              <w:t>83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</w:rPr>
              <w:t>-0,57</w:t>
            </w: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 xml:space="preserve">- краткосрочные обязательства 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sym w:font="Symbol" w:char="F044"/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vertAlign w:val="subscript"/>
              </w:rPr>
              <w:t>КСО</w:t>
            </w:r>
            <w:r w:rsidRPr="004418C5">
              <w:t> = </w:t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2015</w:t>
            </w:r>
            <w:r w:rsidRPr="004418C5">
              <w:t>–</w:t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spacing w:val="20"/>
                <w:vertAlign w:val="subscript"/>
              </w:rPr>
              <w:t>усл</w:t>
            </w:r>
          </w:p>
        </w:tc>
        <w:tc>
          <w:tcPr>
            <w:tcW w:w="1185" w:type="pct"/>
            <w:gridSpan w:val="2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  <w:lang w:val="en-US"/>
              </w:rPr>
              <w:t>0,</w:t>
            </w:r>
            <w:r w:rsidRPr="004418C5">
              <w:rPr>
                <w:noProof/>
              </w:rPr>
              <w:t>72</w:t>
            </w:r>
            <w:r w:rsidRPr="004418C5">
              <w:t>-</w:t>
            </w:r>
            <w:r w:rsidRPr="004418C5">
              <w:rPr>
                <w:noProof/>
                <w:lang w:val="en-US"/>
              </w:rPr>
              <w:t>0,</w:t>
            </w:r>
            <w:r w:rsidRPr="004418C5">
              <w:rPr>
                <w:noProof/>
              </w:rPr>
              <w:t>26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</w:rPr>
              <w:t>0,46</w:t>
            </w:r>
          </w:p>
        </w:tc>
      </w:tr>
      <w:tr w:rsidR="00062DA0" w:rsidRPr="004418C5" w:rsidTr="00F365E5">
        <w:trPr>
          <w:trHeight w:val="70"/>
        </w:trPr>
        <w:tc>
          <w:tcPr>
            <w:tcW w:w="1488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</w:pPr>
            <w:r w:rsidRPr="004418C5">
              <w:t xml:space="preserve">Проверка </w:t>
            </w:r>
          </w:p>
        </w:tc>
        <w:tc>
          <w:tcPr>
            <w:tcW w:w="1767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2015</w:t>
            </w:r>
            <w:r w:rsidRPr="004418C5">
              <w:t> = </w:t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bCs/>
                <w:iCs/>
                <w:noProof/>
                <w:spacing w:val="20"/>
                <w:vertAlign w:val="subscript"/>
              </w:rPr>
              <w:t>2011</w:t>
            </w:r>
            <w:r w:rsidRPr="004418C5">
              <w:t>+</w:t>
            </w:r>
            <w:r w:rsidRPr="004418C5">
              <w:rPr>
                <w:bCs/>
                <w:iCs/>
                <w:spacing w:val="20"/>
              </w:rPr>
              <w:sym w:font="Symbol" w:char="F044"/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vertAlign w:val="subscript"/>
              </w:rPr>
              <w:t>ДЗ</w:t>
            </w:r>
            <w:r w:rsidRPr="004418C5">
              <w:t>+</w:t>
            </w:r>
            <w:r w:rsidRPr="004418C5">
              <w:rPr>
                <w:bCs/>
                <w:iCs/>
                <w:spacing w:val="20"/>
              </w:rPr>
              <w:sym w:font="Symbol" w:char="F044"/>
            </w:r>
            <w:r w:rsidRPr="004418C5">
              <w:rPr>
                <w:bCs/>
                <w:iCs/>
                <w:spacing w:val="20"/>
              </w:rPr>
              <w:t>К</w:t>
            </w:r>
            <w:r w:rsidRPr="004418C5">
              <w:rPr>
                <w:bCs/>
                <w:iCs/>
                <w:spacing w:val="20"/>
                <w:vertAlign w:val="subscript"/>
              </w:rPr>
              <w:t>п</w:t>
            </w:r>
            <w:r w:rsidRPr="004418C5">
              <w:rPr>
                <w:bCs/>
                <w:iCs/>
                <w:spacing w:val="20"/>
                <w:vertAlign w:val="superscript"/>
              </w:rPr>
              <w:t>ДЗ</w:t>
            </w:r>
            <w:r w:rsidRPr="004418C5">
              <w:rPr>
                <w:vertAlign w:val="subscript"/>
              </w:rPr>
              <w:t>КСО</w:t>
            </w:r>
            <w:r w:rsidRPr="004418C5">
              <w:t> </w:t>
            </w:r>
          </w:p>
        </w:tc>
        <w:tc>
          <w:tcPr>
            <w:tcW w:w="1185" w:type="pct"/>
            <w:gridSpan w:val="2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  <w:lang w:val="en-US"/>
              </w:rPr>
              <w:t>0,</w:t>
            </w:r>
            <w:r w:rsidRPr="004418C5">
              <w:rPr>
                <w:noProof/>
              </w:rPr>
              <w:t>83</w:t>
            </w:r>
            <w:r w:rsidRPr="004418C5">
              <w:t>+(-</w:t>
            </w:r>
            <w:r w:rsidRPr="004418C5">
              <w:rPr>
                <w:noProof/>
              </w:rPr>
              <w:t>0,57)</w:t>
            </w:r>
            <w:r w:rsidRPr="004418C5">
              <w:t>+</w:t>
            </w:r>
            <w:r w:rsidRPr="004418C5">
              <w:rPr>
                <w:noProof/>
              </w:rPr>
              <w:t>0,46</w:t>
            </w:r>
          </w:p>
        </w:tc>
        <w:tc>
          <w:tcPr>
            <w:tcW w:w="560" w:type="pct"/>
            <w:vAlign w:val="center"/>
          </w:tcPr>
          <w:p w:rsidR="00062DA0" w:rsidRPr="004418C5" w:rsidRDefault="00062DA0" w:rsidP="00F365E5">
            <w:pPr>
              <w:widowControl w:val="0"/>
              <w:ind w:left="-57" w:right="-57"/>
              <w:jc w:val="center"/>
            </w:pPr>
            <w:r w:rsidRPr="004418C5">
              <w:rPr>
                <w:noProof/>
              </w:rPr>
              <w:t>0,72</w:t>
            </w:r>
          </w:p>
        </w:tc>
      </w:tr>
    </w:tbl>
    <w:p w:rsidR="00062DA0" w:rsidRPr="004418C5" w:rsidRDefault="00062DA0" w:rsidP="00062DA0">
      <w:pPr>
        <w:widowControl w:val="0"/>
        <w:spacing w:line="360" w:lineRule="auto"/>
        <w:ind w:firstLine="709"/>
        <w:jc w:val="both"/>
        <w:rPr>
          <w:sz w:val="28"/>
        </w:rPr>
      </w:pPr>
      <w:r w:rsidRPr="004418C5">
        <w:rPr>
          <w:sz w:val="28"/>
        </w:rPr>
        <w:t>Изменение коэффициента покрытия оборачиваемости активов вызвало увеличение коэффициента текущей ликвидности на 0,83. Увеличение дебиторской задолженности вызвало уменьшения текущей ликвидности на - 0,26. В следствии изменение коэффициента покрытия дебиторской задолженности  текущая ликвидность увеличилась на 0,24 и составила 0,85.</w:t>
      </w:r>
    </w:p>
    <w:p w:rsidR="002820CD" w:rsidRDefault="00062DA0" w:rsidP="00062DA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  дебиторской  задолженности  ООО «Снабтрейд» показал,  что  за  отчетный  период  сумма  задолженности снизилась  и  это говорит  о том, что  покупатели  стали рассчитываться в срок.  И  у предприятия  достаточно  денежных  средств  для  покрытия  кредиторской  задолж</w:t>
      </w:r>
      <w:r w:rsidR="002820CD">
        <w:rPr>
          <w:sz w:val="28"/>
          <w:szCs w:val="28"/>
        </w:rPr>
        <w:t>енности  другим  организациям, то есть </w:t>
      </w:r>
      <w:r>
        <w:rPr>
          <w:sz w:val="28"/>
          <w:szCs w:val="28"/>
        </w:rPr>
        <w:t>увеличивается показатель платежеспособности. </w:t>
      </w:r>
    </w:p>
    <w:p w:rsidR="00062DA0" w:rsidRPr="002D3383" w:rsidRDefault="00062DA0" w:rsidP="00062DA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D3383">
        <w:rPr>
          <w:sz w:val="28"/>
          <w:szCs w:val="28"/>
        </w:rPr>
        <w:t xml:space="preserve">асчет реестра старения счетов дебиторов </w:t>
      </w:r>
      <w:r>
        <w:rPr>
          <w:color w:val="000000"/>
          <w:sz w:val="28"/>
          <w:szCs w:val="28"/>
        </w:rPr>
        <w:t xml:space="preserve">ООО «Снабтрейд» </w:t>
      </w:r>
      <w:r w:rsidRPr="002D3383">
        <w:rPr>
          <w:sz w:val="28"/>
          <w:szCs w:val="28"/>
        </w:rPr>
        <w:t xml:space="preserve">за 2013 – 2015 гг.   представлен в таблице </w:t>
      </w:r>
      <w:r>
        <w:rPr>
          <w:sz w:val="28"/>
          <w:szCs w:val="28"/>
        </w:rPr>
        <w:t>23</w:t>
      </w:r>
      <w:r w:rsidRPr="002D3383">
        <w:rPr>
          <w:sz w:val="28"/>
          <w:szCs w:val="28"/>
        </w:rPr>
        <w:t xml:space="preserve">. 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23 -</w:t>
      </w:r>
      <w:r w:rsidRPr="002D3383">
        <w:rPr>
          <w:sz w:val="28"/>
          <w:szCs w:val="28"/>
        </w:rPr>
        <w:t xml:space="preserve">  Реестр старения счетов дебиторов </w:t>
      </w:r>
      <w:r>
        <w:rPr>
          <w:color w:val="000000"/>
          <w:sz w:val="28"/>
          <w:szCs w:val="28"/>
        </w:rPr>
        <w:t xml:space="preserve">ООО «Снабтрейд» </w:t>
      </w:r>
      <w:r w:rsidRPr="002D3383">
        <w:rPr>
          <w:sz w:val="28"/>
          <w:szCs w:val="28"/>
        </w:rPr>
        <w:t>за 2013 -2015гг.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78" w:type="dxa"/>
        <w:tblLayout w:type="fixed"/>
        <w:tblLook w:val="0000" w:firstRow="0" w:lastRow="0" w:firstColumn="0" w:lastColumn="0" w:noHBand="0" w:noVBand="0"/>
      </w:tblPr>
      <w:tblGrid>
        <w:gridCol w:w="2818"/>
        <w:gridCol w:w="1145"/>
        <w:gridCol w:w="115"/>
        <w:gridCol w:w="900"/>
        <w:gridCol w:w="47"/>
        <w:gridCol w:w="1213"/>
        <w:gridCol w:w="35"/>
        <w:gridCol w:w="1225"/>
        <w:gridCol w:w="900"/>
        <w:gridCol w:w="1066"/>
        <w:gridCol w:w="14"/>
      </w:tblGrid>
      <w:tr w:rsidR="00062DA0" w:rsidRPr="00B4099B" w:rsidTr="00F365E5">
        <w:trPr>
          <w:gridAfter w:val="1"/>
          <w:wAfter w:w="14" w:type="dxa"/>
          <w:trHeight w:val="39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Наименование дебитора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0-30 дней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31-60 дней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61-90 дней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свыше 91 дня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Доля, %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2013 г.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1. ООО «Союз»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2577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2286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4863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39,08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2. ЗАО «Континент»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814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666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1480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11,9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3. ИП Васильев А.А.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308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346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2,8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4. ЗАО «Идеал»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833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833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6,7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5. ЗАО «Семеновский»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631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721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5,8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6. ОАО «Гарант»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1689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500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2189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17,6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7. ООО «Тектон»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647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647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5,2</w:t>
            </w:r>
          </w:p>
        </w:tc>
      </w:tr>
      <w:tr w:rsidR="00062DA0" w:rsidRPr="00B4099B" w:rsidTr="00F365E5">
        <w:trPr>
          <w:gridAfter w:val="1"/>
          <w:wAfter w:w="14" w:type="dxa"/>
          <w:trHeight w:val="9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8.ООО "Солис Т"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273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615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398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1366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11,0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1718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7335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3222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12444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100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Доля, %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13,81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58,94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25,89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1,37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 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2014 г.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1. ООО «Союз»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1038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11939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12977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17,55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2. ЗАО «Континент»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3647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12931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16578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22,42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3. ИП Васильев А.А.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87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2161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2248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3,04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4. ЗАО «Идеал»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13635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13635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18,44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5. ЗАО «Семеновский»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90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3675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3845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5,2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6. ОАО «Гарант»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14293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14293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19,33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7 ООО «Тектон»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4207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4207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5,69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8.ООО "Солис Т"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844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5236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6160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8,33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1125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4571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170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68078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73944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100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Доля, %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1,52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6,18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0,23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92,07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 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9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2015 г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1. ООО «Тектон»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186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1363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1548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6,60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2. ЗАО «Континент»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1337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5217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6604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28,15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  <w:lang w:val="en-US"/>
              </w:rPr>
              <w:t>3</w:t>
            </w:r>
            <w:r w:rsidRPr="00B4099B">
              <w:rPr>
                <w:spacing w:val="-20"/>
              </w:rPr>
              <w:t>. ЗАО «Идеал»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497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497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2,12</w:t>
            </w:r>
          </w:p>
        </w:tc>
      </w:tr>
      <w:tr w:rsidR="00062DA0" w:rsidRPr="00B4099B" w:rsidTr="00F365E5">
        <w:trPr>
          <w:gridAfter w:val="1"/>
          <w:wAfter w:w="14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  <w:lang w:val="en-US"/>
              </w:rPr>
              <w:t>4</w:t>
            </w:r>
            <w:r w:rsidRPr="00B4099B">
              <w:rPr>
                <w:spacing w:val="-20"/>
              </w:rPr>
              <w:t>. ЗАО «Семеновский»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288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378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1,61</w:t>
            </w:r>
          </w:p>
        </w:tc>
      </w:tr>
      <w:tr w:rsidR="00062DA0" w:rsidRPr="00B4099B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  <w:lang w:val="en-US"/>
              </w:rPr>
              <w:t>5</w:t>
            </w:r>
            <w:r w:rsidRPr="00B4099B">
              <w:rPr>
                <w:spacing w:val="-20"/>
              </w:rPr>
              <w:t>. ОАО «Гарант»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496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496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992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4,23</w:t>
            </w:r>
          </w:p>
        </w:tc>
      </w:tr>
      <w:tr w:rsidR="00062DA0" w:rsidRPr="00B4099B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  <w:lang w:val="en-US"/>
              </w:rPr>
              <w:t>6</w:t>
            </w:r>
            <w:r w:rsidRPr="00B4099B">
              <w:rPr>
                <w:spacing w:val="-20"/>
              </w:rPr>
              <w:t>.ООО «Союз»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9984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10334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44,05</w:t>
            </w:r>
          </w:p>
        </w:tc>
      </w:tr>
      <w:tr w:rsidR="00062DA0" w:rsidRPr="00B4099B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7. ООО "Солис Т"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231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777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2020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3108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13,25</w:t>
            </w:r>
          </w:p>
        </w:tc>
      </w:tr>
      <w:tr w:rsidR="00062DA0" w:rsidRPr="00B4099B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913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2114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19866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570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B4099B" w:rsidRDefault="00062DA0" w:rsidP="00F365E5">
            <w:pPr>
              <w:jc w:val="center"/>
              <w:rPr>
                <w:spacing w:val="-20"/>
              </w:rPr>
            </w:pPr>
            <w:r w:rsidRPr="00B4099B">
              <w:rPr>
                <w:spacing w:val="-20"/>
              </w:rPr>
              <w:t>23460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100</w:t>
            </w:r>
          </w:p>
        </w:tc>
      </w:tr>
      <w:tr w:rsidR="00062DA0" w:rsidRPr="00B4099B" w:rsidTr="00F365E5">
        <w:trPr>
          <w:trHeight w:val="45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rPr>
                <w:spacing w:val="-20"/>
              </w:rPr>
            </w:pPr>
            <w:r w:rsidRPr="00B4099B">
              <w:rPr>
                <w:spacing w:val="-20"/>
              </w:rPr>
              <w:t>Доля, %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186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9,01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84,68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2,43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B4099B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B4099B">
              <w:rPr>
                <w:color w:val="000000"/>
                <w:spacing w:val="-20"/>
              </w:rPr>
              <w:t> </w:t>
            </w:r>
          </w:p>
        </w:tc>
      </w:tr>
    </w:tbl>
    <w:p w:rsidR="00062DA0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2127"/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8A3CFB">
        <w:rPr>
          <w:noProof/>
          <w:sz w:val="28"/>
          <w:szCs w:val="28"/>
        </w:rPr>
        <w:drawing>
          <wp:inline distT="0" distB="0" distL="0" distR="0">
            <wp:extent cx="5772150" cy="3076575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2DA0" w:rsidRDefault="00062DA0" w:rsidP="00062D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 </w:t>
      </w:r>
      <w:r w:rsidR="00F032F5">
        <w:rPr>
          <w:sz w:val="28"/>
          <w:szCs w:val="28"/>
        </w:rPr>
        <w:t>13</w:t>
      </w:r>
      <w:r>
        <w:rPr>
          <w:sz w:val="28"/>
          <w:szCs w:val="28"/>
        </w:rPr>
        <w:t xml:space="preserve">- </w:t>
      </w:r>
      <w:r w:rsidRPr="002D3383">
        <w:rPr>
          <w:sz w:val="28"/>
          <w:szCs w:val="28"/>
        </w:rPr>
        <w:t xml:space="preserve">Реестр старения счетов дебиторов </w:t>
      </w:r>
      <w:r>
        <w:rPr>
          <w:color w:val="000000"/>
          <w:sz w:val="28"/>
          <w:szCs w:val="28"/>
        </w:rPr>
        <w:t xml:space="preserve">ООО «Снабтрейд» </w:t>
      </w:r>
      <w:r w:rsidRPr="002D3383">
        <w:rPr>
          <w:sz w:val="28"/>
          <w:szCs w:val="28"/>
        </w:rPr>
        <w:t>за 2013 -2015гг.</w:t>
      </w:r>
    </w:p>
    <w:p w:rsidR="00062DA0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Pr="002D3383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 xml:space="preserve">После проведения расчетов можно сделать вывод, что удельный вес 7 основных дебиторов в общей сумме задолженности перед организацией занимает более </w:t>
      </w:r>
      <w:r>
        <w:rPr>
          <w:sz w:val="28"/>
          <w:szCs w:val="28"/>
        </w:rPr>
        <w:t>94</w:t>
      </w:r>
      <w:r w:rsidRPr="002D3383">
        <w:rPr>
          <w:sz w:val="28"/>
          <w:szCs w:val="28"/>
        </w:rPr>
        <w:t xml:space="preserve"> %. Удельный вес дебиторской задолженности свыше 91 дня достаточно небольшой и составляет в 2013 г. </w:t>
      </w:r>
      <w:r>
        <w:rPr>
          <w:sz w:val="28"/>
          <w:szCs w:val="28"/>
        </w:rPr>
        <w:t>1,37</w:t>
      </w:r>
      <w:r w:rsidRPr="002D3383">
        <w:rPr>
          <w:sz w:val="28"/>
          <w:szCs w:val="28"/>
        </w:rPr>
        <w:t xml:space="preserve"> % в общей сумме дебиторской задолженности, в 2014 г</w:t>
      </w:r>
      <w:r>
        <w:rPr>
          <w:sz w:val="28"/>
          <w:szCs w:val="28"/>
        </w:rPr>
        <w:t xml:space="preserve"> состояние дебиторской задолженности значительно ухудшилось  и доля составила </w:t>
      </w:r>
      <w:r w:rsidRPr="002D3383">
        <w:rPr>
          <w:sz w:val="28"/>
          <w:szCs w:val="28"/>
        </w:rPr>
        <w:t xml:space="preserve">– </w:t>
      </w:r>
      <w:r>
        <w:rPr>
          <w:sz w:val="28"/>
          <w:szCs w:val="28"/>
        </w:rPr>
        <w:t>92,07</w:t>
      </w:r>
      <w:r w:rsidRPr="002D3383">
        <w:rPr>
          <w:sz w:val="28"/>
          <w:szCs w:val="28"/>
        </w:rPr>
        <w:t>%, а в 2015 г -</w:t>
      </w:r>
      <w:r>
        <w:rPr>
          <w:sz w:val="28"/>
          <w:szCs w:val="28"/>
        </w:rPr>
        <w:t>2,43</w:t>
      </w:r>
      <w:r w:rsidRPr="002D3383">
        <w:rPr>
          <w:sz w:val="28"/>
          <w:szCs w:val="28"/>
        </w:rPr>
        <w:t xml:space="preserve">%. Данный факт является положительным моментом в деятельности предприятия. Наибольшая сумма дебиторской задолженности в 2015 г. приходится на задолженность со сроком погашения от </w:t>
      </w:r>
      <w:r>
        <w:rPr>
          <w:sz w:val="28"/>
          <w:szCs w:val="28"/>
        </w:rPr>
        <w:t>61</w:t>
      </w:r>
      <w:r w:rsidRPr="002D3383">
        <w:rPr>
          <w:sz w:val="28"/>
          <w:szCs w:val="28"/>
        </w:rPr>
        <w:t xml:space="preserve">до </w:t>
      </w:r>
      <w:r>
        <w:rPr>
          <w:sz w:val="28"/>
          <w:szCs w:val="28"/>
        </w:rPr>
        <w:t>9</w:t>
      </w:r>
      <w:r w:rsidRPr="002D3383">
        <w:rPr>
          <w:sz w:val="28"/>
          <w:szCs w:val="28"/>
        </w:rPr>
        <w:t>0 дней (</w:t>
      </w:r>
      <w:r>
        <w:rPr>
          <w:sz w:val="28"/>
          <w:szCs w:val="28"/>
        </w:rPr>
        <w:t>84,68</w:t>
      </w:r>
      <w:r w:rsidRPr="002D3383">
        <w:rPr>
          <w:sz w:val="28"/>
          <w:szCs w:val="28"/>
        </w:rPr>
        <w:t xml:space="preserve"> %), а в 2013 г. </w:t>
      </w:r>
      <w:r>
        <w:rPr>
          <w:sz w:val="28"/>
          <w:szCs w:val="28"/>
        </w:rPr>
        <w:t>25,89</w:t>
      </w:r>
      <w:r w:rsidRPr="002D3383">
        <w:rPr>
          <w:sz w:val="28"/>
          <w:szCs w:val="28"/>
        </w:rPr>
        <w:t>%.</w:t>
      </w:r>
      <w:r>
        <w:rPr>
          <w:sz w:val="28"/>
          <w:szCs w:val="28"/>
        </w:rPr>
        <w:t xml:space="preserve"> Это означает, что дебиторы стали хуже расплачиваться по своим долгам, так как срок по учетной политики предприятия до 60 дней.</w:t>
      </w:r>
      <w:r w:rsidRPr="00EB7B49">
        <w:rPr>
          <w:rFonts w:ascii="Georgia" w:hAnsi="Georgia"/>
          <w:color w:val="000000"/>
          <w:shd w:val="clear" w:color="auto" w:fill="FFFFFF"/>
        </w:rPr>
        <w:t xml:space="preserve"> </w:t>
      </w:r>
      <w:r w:rsidRPr="00EB7B49">
        <w:rPr>
          <w:color w:val="000000"/>
          <w:sz w:val="28"/>
          <w:szCs w:val="28"/>
          <w:shd w:val="clear" w:color="auto" w:fill="FFFFFF"/>
        </w:rPr>
        <w:t>Предприятие в 2015 году столкнулось с дефицитом собственных денежных средств и вынужден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EB7B49">
        <w:rPr>
          <w:color w:val="000000"/>
          <w:sz w:val="28"/>
          <w:szCs w:val="28"/>
          <w:shd w:val="clear" w:color="auto" w:fill="FFFFFF"/>
        </w:rPr>
        <w:t xml:space="preserve"> искать другие источники финансирования</w:t>
      </w:r>
      <w:r>
        <w:rPr>
          <w:color w:val="000000"/>
          <w:sz w:val="28"/>
          <w:szCs w:val="28"/>
          <w:shd w:val="clear" w:color="auto" w:fill="FFFFFF"/>
        </w:rPr>
        <w:t>, кроме этого стало задерживать выплаты по своим обязательством, о чем говорит увеличение кредиторской задолженности на 2015г</w:t>
      </w:r>
      <w:r w:rsidRPr="00EB7B4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D3383">
        <w:rPr>
          <w:sz w:val="28"/>
          <w:szCs w:val="28"/>
        </w:rPr>
        <w:t xml:space="preserve">Наибольшее внимание необходимо уделить основным организациям дебиторам – ООО «Союз» и ЗАО «Континент», так как их доля в общей сумме задолженности занимает около </w:t>
      </w:r>
      <w:r>
        <w:rPr>
          <w:sz w:val="28"/>
          <w:szCs w:val="28"/>
        </w:rPr>
        <w:t>44,05</w:t>
      </w:r>
      <w:r w:rsidRPr="002D3383">
        <w:rPr>
          <w:sz w:val="28"/>
          <w:szCs w:val="28"/>
        </w:rPr>
        <w:t>% и 28,15 %.</w:t>
      </w:r>
    </w:p>
    <w:p w:rsidR="00062DA0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 xml:space="preserve">Расчет взвешенного старения счетов дебиторов </w:t>
      </w:r>
      <w:r>
        <w:rPr>
          <w:color w:val="000000"/>
          <w:sz w:val="28"/>
          <w:szCs w:val="28"/>
        </w:rPr>
        <w:t xml:space="preserve">ООО «Снабтрейд» </w:t>
      </w:r>
      <w:r w:rsidRPr="002D3383">
        <w:rPr>
          <w:sz w:val="28"/>
          <w:szCs w:val="28"/>
        </w:rPr>
        <w:t xml:space="preserve">представлен в таблице </w:t>
      </w:r>
      <w:r>
        <w:rPr>
          <w:sz w:val="28"/>
          <w:szCs w:val="28"/>
        </w:rPr>
        <w:t>24</w:t>
      </w:r>
      <w:r w:rsidRPr="002D3383">
        <w:rPr>
          <w:sz w:val="28"/>
          <w:szCs w:val="28"/>
        </w:rPr>
        <w:t xml:space="preserve">. </w:t>
      </w:r>
    </w:p>
    <w:p w:rsidR="00062DA0" w:rsidRPr="002D3383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2127"/>
          <w:tab w:val="right" w:leader="dot" w:pos="9356"/>
        </w:tabs>
        <w:ind w:firstLine="567"/>
        <w:rPr>
          <w:sz w:val="28"/>
          <w:szCs w:val="28"/>
        </w:rPr>
      </w:pPr>
      <w:r w:rsidRPr="002D338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24</w:t>
      </w:r>
      <w:r w:rsidRPr="002D3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D3383">
        <w:rPr>
          <w:sz w:val="28"/>
          <w:szCs w:val="28"/>
        </w:rPr>
        <w:t>Расчет взвешенного старения счетов дебиторов в 2015 г.</w:t>
      </w:r>
    </w:p>
    <w:p w:rsidR="00062DA0" w:rsidRPr="002D3383" w:rsidRDefault="00062DA0" w:rsidP="00062DA0">
      <w:pPr>
        <w:tabs>
          <w:tab w:val="left" w:pos="2127"/>
          <w:tab w:val="right" w:leader="dot" w:pos="9356"/>
        </w:tabs>
        <w:ind w:firstLine="567"/>
        <w:rPr>
          <w:sz w:val="28"/>
          <w:szCs w:val="28"/>
        </w:rPr>
      </w:pPr>
    </w:p>
    <w:tbl>
      <w:tblPr>
        <w:tblW w:w="9513" w:type="dxa"/>
        <w:tblLayout w:type="fixed"/>
        <w:tblLook w:val="0000" w:firstRow="0" w:lastRow="0" w:firstColumn="0" w:lastColumn="0" w:noHBand="0" w:noVBand="0"/>
      </w:tblPr>
      <w:tblGrid>
        <w:gridCol w:w="3369"/>
        <w:gridCol w:w="2520"/>
        <w:gridCol w:w="1443"/>
        <w:gridCol w:w="2181"/>
      </w:tblGrid>
      <w:tr w:rsidR="00062DA0" w:rsidRPr="002D3383" w:rsidTr="00F365E5">
        <w:trPr>
          <w:trHeight w:val="72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Классификация дебиторов по срокам возникновения задолженности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Сумма дебиторской задолженности, тыс. руб.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Удельный вес, в долях к единице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Взвешенное старение счетов в днях</w:t>
            </w:r>
          </w:p>
        </w:tc>
      </w:tr>
      <w:tr w:rsidR="00062DA0" w:rsidRPr="002D3383" w:rsidTr="00F365E5">
        <w:trPr>
          <w:trHeight w:val="244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0-30 дней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t>19866</w:t>
            </w: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</w:t>
            </w:r>
            <w:r>
              <w:rPr>
                <w:spacing w:val="-20"/>
              </w:rPr>
              <w:t>,85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25,5</w:t>
            </w:r>
          </w:p>
        </w:tc>
      </w:tr>
      <w:tr w:rsidR="00062DA0" w:rsidRPr="002D3383" w:rsidTr="00F365E5">
        <w:trPr>
          <w:trHeight w:val="60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31-60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t>2114</w:t>
            </w: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0,</w:t>
            </w:r>
            <w:r>
              <w:rPr>
                <w:spacing w:val="-20"/>
              </w:rPr>
              <w:t>09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5,4</w:t>
            </w:r>
          </w:p>
        </w:tc>
      </w:tr>
      <w:tr w:rsidR="00062DA0" w:rsidRPr="002D3383" w:rsidTr="00F365E5">
        <w:trPr>
          <w:trHeight w:val="60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61-90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t>913</w:t>
            </w: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0,0</w:t>
            </w:r>
            <w:r>
              <w:rPr>
                <w:spacing w:val="-20"/>
              </w:rPr>
              <w:t>4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3,6</w:t>
            </w:r>
          </w:p>
        </w:tc>
      </w:tr>
      <w:tr w:rsidR="00062DA0" w:rsidRPr="002D3383" w:rsidTr="00F365E5">
        <w:trPr>
          <w:trHeight w:val="60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91-120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470</w:t>
            </w: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0,0</w:t>
            </w:r>
            <w:r>
              <w:rPr>
                <w:spacing w:val="-20"/>
              </w:rPr>
              <w:t>2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2,4</w:t>
            </w:r>
          </w:p>
        </w:tc>
      </w:tr>
      <w:tr w:rsidR="00062DA0" w:rsidRPr="002D3383" w:rsidTr="00F365E5">
        <w:trPr>
          <w:trHeight w:val="60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121-150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40</w:t>
            </w: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</w:t>
            </w:r>
          </w:p>
        </w:tc>
      </w:tr>
      <w:tr w:rsidR="00062DA0" w:rsidRPr="002D3383" w:rsidTr="00F365E5">
        <w:trPr>
          <w:trHeight w:val="60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151-180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35</w:t>
            </w: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</w:t>
            </w:r>
          </w:p>
        </w:tc>
      </w:tr>
      <w:tr w:rsidR="00062DA0" w:rsidRPr="002D3383" w:rsidTr="00F365E5">
        <w:trPr>
          <w:trHeight w:val="60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181-360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25</w:t>
            </w: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</w:t>
            </w:r>
          </w:p>
        </w:tc>
      </w:tr>
      <w:tr w:rsidR="00062DA0" w:rsidRPr="002D3383" w:rsidTr="00F365E5">
        <w:trPr>
          <w:trHeight w:val="60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361-720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</w:t>
            </w: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</w:t>
            </w:r>
          </w:p>
        </w:tc>
      </w:tr>
      <w:tr w:rsidR="00062DA0" w:rsidRPr="002D3383" w:rsidTr="00F365E5">
        <w:trPr>
          <w:trHeight w:val="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Свыше 720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</w:t>
            </w:r>
          </w:p>
        </w:tc>
      </w:tr>
      <w:tr w:rsidR="00062DA0" w:rsidRPr="002D3383" w:rsidTr="00F365E5">
        <w:trPr>
          <w:trHeight w:val="60"/>
        </w:trPr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Итого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23460</w:t>
            </w:r>
          </w:p>
        </w:tc>
        <w:tc>
          <w:tcPr>
            <w:tcW w:w="1443" w:type="dxa"/>
            <w:tcBorders>
              <w:left w:val="single" w:sz="8" w:space="0" w:color="000000"/>
              <w:bottom w:val="single" w:sz="8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1</w:t>
            </w:r>
          </w:p>
        </w:tc>
        <w:tc>
          <w:tcPr>
            <w:tcW w:w="2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37</w:t>
            </w:r>
          </w:p>
        </w:tc>
      </w:tr>
    </w:tbl>
    <w:p w:rsidR="00062DA0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Pr="002D3383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 xml:space="preserve">По результатам расчетов, приведенных в таблице </w:t>
      </w:r>
      <w:r>
        <w:rPr>
          <w:sz w:val="28"/>
          <w:szCs w:val="28"/>
        </w:rPr>
        <w:t>24</w:t>
      </w:r>
      <w:r w:rsidRPr="002D3383">
        <w:rPr>
          <w:sz w:val="28"/>
          <w:szCs w:val="28"/>
        </w:rPr>
        <w:t xml:space="preserve"> видно, что отклонения фактического среднего периода оборота дебиторской задолженности от периода разрешенной отсрочки имеют достаточно невысокое значение. Причинами возникновения старения счетов, в большей степени, является особенность заключенных договоров.</w:t>
      </w:r>
    </w:p>
    <w:p w:rsidR="00062DA0" w:rsidRPr="002D3383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>3. Оценка реального состояния</w:t>
      </w:r>
      <w:r w:rsidRPr="002D3383">
        <w:rPr>
          <w:bCs/>
          <w:sz w:val="28"/>
          <w:szCs w:val="28"/>
        </w:rPr>
        <w:t xml:space="preserve"> </w:t>
      </w:r>
      <w:r w:rsidRPr="002D3383">
        <w:rPr>
          <w:sz w:val="28"/>
          <w:szCs w:val="28"/>
        </w:rPr>
        <w:t xml:space="preserve">дебиторской задолженности </w:t>
      </w:r>
      <w:r>
        <w:rPr>
          <w:color w:val="000000"/>
          <w:sz w:val="28"/>
          <w:szCs w:val="28"/>
        </w:rPr>
        <w:t>ООО «Снабтрейд»</w:t>
      </w:r>
      <w:r w:rsidRPr="002D3383">
        <w:rPr>
          <w:sz w:val="28"/>
          <w:szCs w:val="28"/>
        </w:rPr>
        <w:t xml:space="preserve">, на 01.01.2016 г. представлена в таблице </w:t>
      </w:r>
      <w:r>
        <w:rPr>
          <w:sz w:val="28"/>
          <w:szCs w:val="28"/>
        </w:rPr>
        <w:t>25</w:t>
      </w:r>
      <w:r w:rsidRPr="002D3383">
        <w:rPr>
          <w:sz w:val="28"/>
          <w:szCs w:val="28"/>
        </w:rPr>
        <w:t xml:space="preserve">. </w:t>
      </w:r>
    </w:p>
    <w:p w:rsidR="00062DA0" w:rsidRPr="002D3383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 xml:space="preserve">По результатам расчетов значений показателей, представленных в таблице </w:t>
      </w:r>
      <w:r>
        <w:rPr>
          <w:sz w:val="28"/>
          <w:szCs w:val="28"/>
        </w:rPr>
        <w:t>27</w:t>
      </w:r>
      <w:r w:rsidRPr="002D3383">
        <w:rPr>
          <w:sz w:val="28"/>
          <w:szCs w:val="28"/>
        </w:rPr>
        <w:t xml:space="preserve">, можно сделать вывод, что рассматриваемая организация может не получить </w:t>
      </w:r>
      <w:r>
        <w:rPr>
          <w:sz w:val="28"/>
          <w:szCs w:val="28"/>
        </w:rPr>
        <w:t>3</w:t>
      </w:r>
      <w:r w:rsidRPr="002D3383">
        <w:rPr>
          <w:sz w:val="28"/>
          <w:szCs w:val="28"/>
        </w:rPr>
        <w:t xml:space="preserve">% от общей суммы дебиторской задолженности или </w:t>
      </w:r>
      <w:r>
        <w:rPr>
          <w:sz w:val="28"/>
          <w:szCs w:val="28"/>
        </w:rPr>
        <w:t>746,83</w:t>
      </w:r>
      <w:r w:rsidRPr="002D3383">
        <w:rPr>
          <w:sz w:val="28"/>
          <w:szCs w:val="28"/>
        </w:rPr>
        <w:t xml:space="preserve"> тыс.руб. Данная сумма является достаточно значительной, поэтому необходимо разработать ряд мероприятий, направленных на улучшение состояния дебиторской задолженности.</w:t>
      </w:r>
    </w:p>
    <w:p w:rsidR="00062DA0" w:rsidRPr="002D3383" w:rsidRDefault="00062DA0" w:rsidP="00062DA0">
      <w:pPr>
        <w:tabs>
          <w:tab w:val="left" w:pos="2127"/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25 -</w:t>
      </w:r>
      <w:r w:rsidRPr="002D3383">
        <w:rPr>
          <w:sz w:val="28"/>
          <w:szCs w:val="28"/>
        </w:rPr>
        <w:t xml:space="preserve"> Оценка реального состояния</w:t>
      </w:r>
      <w:r w:rsidRPr="002D3383">
        <w:rPr>
          <w:bCs/>
          <w:sz w:val="28"/>
          <w:szCs w:val="28"/>
        </w:rPr>
        <w:t xml:space="preserve"> </w:t>
      </w:r>
      <w:r w:rsidRPr="002D3383">
        <w:rPr>
          <w:sz w:val="28"/>
          <w:szCs w:val="28"/>
        </w:rPr>
        <w:t xml:space="preserve">дебиторской задолженности </w:t>
      </w:r>
      <w:r>
        <w:rPr>
          <w:color w:val="000000"/>
          <w:sz w:val="28"/>
          <w:szCs w:val="28"/>
        </w:rPr>
        <w:t xml:space="preserve">ООО «Снабтрейд» </w:t>
      </w:r>
      <w:r w:rsidRPr="002D3383">
        <w:rPr>
          <w:sz w:val="28"/>
          <w:szCs w:val="28"/>
        </w:rPr>
        <w:t>на 01.01.2016 г.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13"/>
        <w:gridCol w:w="1620"/>
        <w:gridCol w:w="1080"/>
        <w:gridCol w:w="1449"/>
        <w:gridCol w:w="1527"/>
        <w:gridCol w:w="1875"/>
      </w:tblGrid>
      <w:tr w:rsidR="00062DA0" w:rsidRPr="002D3383" w:rsidTr="00F365E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Классификация дебиторов по срокам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Сумма дебиторской задолженности, 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Удельный вес, %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ind w:right="-108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Вероятность безнадежных долгов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Сумма безнадежных долгов, тыс. руб., (гр.2*гр.4)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Реальная величина задолженности, тыс. руб., (гр.2-гр.5)</w:t>
            </w:r>
          </w:p>
        </w:tc>
      </w:tr>
      <w:tr w:rsidR="00062DA0" w:rsidRPr="002D3383" w:rsidTr="00F365E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0-30 дней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t>19866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</w:t>
            </w:r>
            <w:r>
              <w:rPr>
                <w:spacing w:val="-20"/>
              </w:rPr>
              <w:t>,85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0,025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496,65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19369,35</w:t>
            </w:r>
          </w:p>
        </w:tc>
      </w:tr>
      <w:tr w:rsidR="00062DA0" w:rsidRPr="002D3383" w:rsidTr="00F365E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31-60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t>2114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0,</w:t>
            </w:r>
            <w:r>
              <w:rPr>
                <w:spacing w:val="-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0,05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105,7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2008,3</w:t>
            </w:r>
          </w:p>
        </w:tc>
      </w:tr>
      <w:tr w:rsidR="00062DA0" w:rsidRPr="002D3383" w:rsidTr="00F365E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61-90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t>913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0,0</w:t>
            </w:r>
            <w:r>
              <w:rPr>
                <w:spacing w:val="-2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0,075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68,475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844,525</w:t>
            </w:r>
          </w:p>
        </w:tc>
      </w:tr>
      <w:tr w:rsidR="00062DA0" w:rsidRPr="002D3383" w:rsidTr="00F365E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91-120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470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0,0</w:t>
            </w:r>
            <w:r>
              <w:rPr>
                <w:spacing w:val="-2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0,1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47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423</w:t>
            </w:r>
          </w:p>
        </w:tc>
      </w:tr>
      <w:tr w:rsidR="00062DA0" w:rsidRPr="002D3383" w:rsidTr="00F365E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121-150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0,15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34</w:t>
            </w:r>
          </w:p>
        </w:tc>
      </w:tr>
      <w:tr w:rsidR="00062DA0" w:rsidRPr="002D3383" w:rsidTr="00F365E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151-180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0,3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10,5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24,5</w:t>
            </w:r>
          </w:p>
        </w:tc>
      </w:tr>
      <w:tr w:rsidR="00062DA0" w:rsidRPr="002D3383" w:rsidTr="00F365E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181-360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12,5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12,5</w:t>
            </w:r>
          </w:p>
        </w:tc>
      </w:tr>
      <w:tr w:rsidR="00062DA0" w:rsidRPr="002D3383" w:rsidTr="00F365E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361-720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0,75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0</w:t>
            </w:r>
          </w:p>
        </w:tc>
      </w:tr>
      <w:tr w:rsidR="00062DA0" w:rsidRPr="002D3383" w:rsidTr="00F365E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Свыше 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0,95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2DA0" w:rsidRPr="000C423D" w:rsidRDefault="00062DA0" w:rsidP="00F365E5">
            <w:pPr>
              <w:jc w:val="center"/>
              <w:rPr>
                <w:color w:val="000000"/>
              </w:rPr>
            </w:pPr>
            <w:r w:rsidRPr="000C423D">
              <w:rPr>
                <w:color w:val="000000"/>
              </w:rPr>
              <w:t>0</w:t>
            </w:r>
          </w:p>
        </w:tc>
      </w:tr>
      <w:tr w:rsidR="00062DA0" w:rsidRPr="002D3383" w:rsidTr="00F365E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23460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0,0</w:t>
            </w:r>
            <w:r>
              <w:rPr>
                <w:color w:val="000000"/>
                <w:spacing w:val="-20"/>
              </w:rPr>
              <w:t>3</w:t>
            </w:r>
            <w:r w:rsidRPr="002D3383">
              <w:rPr>
                <w:color w:val="000000"/>
                <w:spacing w:val="-20"/>
              </w:rPr>
              <w:t>(итог гр. 5 / итог гр. 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746,83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22713,17</w:t>
            </w:r>
          </w:p>
          <w:p w:rsidR="00062DA0" w:rsidRPr="002D3383" w:rsidRDefault="00062DA0" w:rsidP="00F365E5">
            <w:pPr>
              <w:snapToGrid w:val="0"/>
              <w:jc w:val="center"/>
              <w:rPr>
                <w:color w:val="000000"/>
                <w:spacing w:val="-20"/>
              </w:rPr>
            </w:pPr>
          </w:p>
        </w:tc>
      </w:tr>
    </w:tbl>
    <w:p w:rsidR="00062DA0" w:rsidRDefault="00062DA0" w:rsidP="00062DA0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3.3  Оценка и управление кредиторской задолженности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1C7A">
        <w:rPr>
          <w:sz w:val="28"/>
          <w:szCs w:val="28"/>
        </w:rPr>
        <w:t xml:space="preserve">Далее проанализируем динамику кредиторской задолженности на основании таблицы </w:t>
      </w:r>
      <w:r>
        <w:rPr>
          <w:sz w:val="28"/>
          <w:szCs w:val="28"/>
        </w:rPr>
        <w:t>26</w:t>
      </w:r>
      <w:r w:rsidRPr="00FF1C7A">
        <w:rPr>
          <w:sz w:val="28"/>
          <w:szCs w:val="28"/>
        </w:rPr>
        <w:t xml:space="preserve">. </w:t>
      </w: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3B90">
        <w:rPr>
          <w:sz w:val="28"/>
          <w:szCs w:val="28"/>
        </w:rPr>
        <w:t xml:space="preserve">На основании данных таблицы </w:t>
      </w:r>
      <w:r>
        <w:rPr>
          <w:sz w:val="28"/>
          <w:szCs w:val="28"/>
        </w:rPr>
        <w:t>26</w:t>
      </w:r>
      <w:r w:rsidRPr="00003B90">
        <w:rPr>
          <w:sz w:val="28"/>
          <w:szCs w:val="28"/>
        </w:rPr>
        <w:t xml:space="preserve"> можно сказать, что размер кредиторской задолженности предприятия за последние три года </w:t>
      </w:r>
      <w:r>
        <w:rPr>
          <w:sz w:val="28"/>
          <w:szCs w:val="28"/>
        </w:rPr>
        <w:t>увеличился</w:t>
      </w:r>
      <w:r w:rsidRPr="00003B90">
        <w:rPr>
          <w:sz w:val="28"/>
          <w:szCs w:val="28"/>
        </w:rPr>
        <w:t>.</w:t>
      </w:r>
    </w:p>
    <w:p w:rsidR="00062DA0" w:rsidRPr="00FF1C7A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pStyle w:val="af1"/>
      </w:pPr>
      <w:r w:rsidRPr="00003B90">
        <w:t xml:space="preserve">Таблица </w:t>
      </w:r>
      <w:r>
        <w:t>26</w:t>
      </w:r>
      <w:r w:rsidRPr="00003B90">
        <w:t xml:space="preserve">  - Динамика кредиторской задолженности.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992"/>
        <w:gridCol w:w="993"/>
        <w:gridCol w:w="2126"/>
      </w:tblGrid>
      <w:tr w:rsidR="00062DA0" w:rsidRPr="00267C47" w:rsidTr="00F365E5">
        <w:trPr>
          <w:trHeight w:hRule="exact" w:val="45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2013г.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2014г.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2015г.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2015г. в % к 2013г.</w:t>
            </w:r>
          </w:p>
        </w:tc>
      </w:tr>
      <w:tr w:rsidR="00062DA0" w:rsidRPr="00267C47" w:rsidTr="00F365E5">
        <w:trPr>
          <w:trHeight w:hRule="exact" w:val="92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rPr>
                <w:spacing w:val="-20"/>
              </w:rPr>
            </w:pPr>
            <w:r w:rsidRPr="00267C47">
              <w:rPr>
                <w:spacing w:val="-20"/>
              </w:rPr>
              <w:t>Общая сумма кредиторской задолженности, в т.ч.,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43067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35337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45267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105,11</w:t>
            </w:r>
          </w:p>
        </w:tc>
      </w:tr>
      <w:tr w:rsidR="00062DA0" w:rsidRPr="00267C47" w:rsidTr="00F365E5">
        <w:trPr>
          <w:trHeight w:hRule="exact" w:val="40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rPr>
                <w:spacing w:val="-20"/>
              </w:rPr>
            </w:pPr>
            <w:r w:rsidRPr="00267C47">
              <w:rPr>
                <w:spacing w:val="-20"/>
              </w:rPr>
              <w:t>просроченная,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6460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3534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8790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136,07</w:t>
            </w:r>
          </w:p>
        </w:tc>
      </w:tr>
      <w:tr w:rsidR="00062DA0" w:rsidRPr="00267C47" w:rsidTr="00F365E5">
        <w:trPr>
          <w:trHeight w:hRule="exact" w:val="114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rPr>
                <w:spacing w:val="-20"/>
              </w:rPr>
            </w:pPr>
            <w:r w:rsidRPr="00267C47">
              <w:rPr>
                <w:spacing w:val="-20"/>
              </w:rPr>
              <w:t>Доля просроченной кредиторской задолженности в общем объеме кредиторской задолженности,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0,19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267C4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 w:rsidRPr="00267C47">
              <w:rPr>
                <w:spacing w:val="-20"/>
              </w:rPr>
              <w:t>126,67</w:t>
            </w:r>
          </w:p>
        </w:tc>
      </w:tr>
    </w:tbl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91050" cy="2752725"/>
            <wp:effectExtent l="1905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A0" w:rsidRPr="00A710B9" w:rsidRDefault="00062DA0" w:rsidP="00062DA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710B9">
        <w:rPr>
          <w:sz w:val="28"/>
          <w:szCs w:val="28"/>
        </w:rPr>
        <w:t xml:space="preserve">Рисунок </w:t>
      </w:r>
      <w:r w:rsidR="00F032F5">
        <w:rPr>
          <w:sz w:val="28"/>
          <w:szCs w:val="28"/>
        </w:rPr>
        <w:t>14</w:t>
      </w:r>
      <w:r w:rsidRPr="00A710B9">
        <w:rPr>
          <w:sz w:val="28"/>
          <w:szCs w:val="28"/>
        </w:rPr>
        <w:t xml:space="preserve"> - Динамика кредиторской задолженности за 2013- 2015гг.</w:t>
      </w: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3B90">
        <w:rPr>
          <w:sz w:val="28"/>
          <w:szCs w:val="28"/>
        </w:rPr>
        <w:t>Так за последний отчетный период 201</w:t>
      </w:r>
      <w:r>
        <w:rPr>
          <w:sz w:val="28"/>
          <w:szCs w:val="28"/>
        </w:rPr>
        <w:t>3</w:t>
      </w:r>
      <w:r w:rsidRPr="00003B90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003B90">
        <w:rPr>
          <w:sz w:val="28"/>
          <w:szCs w:val="28"/>
        </w:rPr>
        <w:t xml:space="preserve"> года кредиторская задолженность в целом </w:t>
      </w:r>
      <w:r>
        <w:rPr>
          <w:sz w:val="28"/>
          <w:szCs w:val="28"/>
        </w:rPr>
        <w:t>увеличилась</w:t>
      </w:r>
      <w:r w:rsidRPr="00003B90">
        <w:rPr>
          <w:sz w:val="28"/>
          <w:szCs w:val="28"/>
        </w:rPr>
        <w:t xml:space="preserve"> на </w:t>
      </w:r>
      <w:r>
        <w:rPr>
          <w:sz w:val="28"/>
          <w:szCs w:val="28"/>
        </w:rPr>
        <w:t>2200</w:t>
      </w:r>
      <w:r w:rsidRPr="00003B90">
        <w:rPr>
          <w:sz w:val="28"/>
          <w:szCs w:val="28"/>
        </w:rPr>
        <w:t xml:space="preserve"> тыс. руб. При этом сумма просроченной кредиторской задолженности </w:t>
      </w:r>
      <w:r>
        <w:rPr>
          <w:sz w:val="28"/>
          <w:szCs w:val="28"/>
        </w:rPr>
        <w:t>увеличилась</w:t>
      </w:r>
      <w:r w:rsidRPr="00003B90">
        <w:rPr>
          <w:sz w:val="28"/>
          <w:szCs w:val="28"/>
        </w:rPr>
        <w:t xml:space="preserve"> и в 201</w:t>
      </w:r>
      <w:r>
        <w:rPr>
          <w:sz w:val="28"/>
          <w:szCs w:val="28"/>
        </w:rPr>
        <w:t>5</w:t>
      </w:r>
      <w:r w:rsidRPr="00003B90">
        <w:rPr>
          <w:sz w:val="28"/>
          <w:szCs w:val="28"/>
        </w:rPr>
        <w:t xml:space="preserve"> г. она составила </w:t>
      </w:r>
      <w:r>
        <w:rPr>
          <w:sz w:val="28"/>
          <w:szCs w:val="28"/>
        </w:rPr>
        <w:t>8790</w:t>
      </w:r>
      <w:r w:rsidRPr="00003B90">
        <w:rPr>
          <w:sz w:val="28"/>
          <w:szCs w:val="28"/>
        </w:rPr>
        <w:t xml:space="preserve"> руб., что отразилось на финансовой устойчивости предприятия.</w:t>
      </w:r>
      <w:r>
        <w:rPr>
          <w:sz w:val="28"/>
          <w:szCs w:val="28"/>
        </w:rPr>
        <w:t xml:space="preserve"> </w:t>
      </w:r>
      <w:r w:rsidRPr="00DA4C94">
        <w:rPr>
          <w:sz w:val="28"/>
          <w:szCs w:val="28"/>
        </w:rPr>
        <w:t>Для более детального анализа кредиторской задолженности следует рассмотреть ее состав и структуру</w:t>
      </w:r>
      <w:r>
        <w:rPr>
          <w:sz w:val="28"/>
          <w:szCs w:val="28"/>
        </w:rPr>
        <w:t xml:space="preserve"> в таблице 27.</w:t>
      </w: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C94">
        <w:rPr>
          <w:sz w:val="28"/>
          <w:szCs w:val="28"/>
        </w:rPr>
        <w:t xml:space="preserve">Кредиторская задолженность по поставщикам и подрядчикам </w:t>
      </w:r>
      <w:r>
        <w:rPr>
          <w:sz w:val="28"/>
          <w:szCs w:val="28"/>
        </w:rPr>
        <w:t xml:space="preserve">увеличилась </w:t>
      </w:r>
      <w:r w:rsidRPr="00DA4C9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2106  </w:t>
      </w:r>
      <w:r w:rsidRPr="00DA4C94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и доля задолженности по поставщикам растет и составила в 2015г. 98,88%.</w:t>
      </w:r>
      <w:r w:rsidRPr="00DA4C94">
        <w:rPr>
          <w:sz w:val="28"/>
          <w:szCs w:val="28"/>
        </w:rPr>
        <w:t xml:space="preserve"> </w:t>
      </w:r>
      <w:r>
        <w:rPr>
          <w:sz w:val="28"/>
          <w:szCs w:val="28"/>
        </w:rPr>
        <w:t>Это означает, что у предприятия не достаточно денежных средств, чтобы во время рассчитываться по своим обязательствам. Отрицательным</w:t>
      </w:r>
      <w:r w:rsidRPr="00DA4C94">
        <w:rPr>
          <w:sz w:val="28"/>
          <w:szCs w:val="28"/>
        </w:rPr>
        <w:t xml:space="preserve"> моментом в данной структуре обязательств является </w:t>
      </w:r>
      <w:r>
        <w:rPr>
          <w:sz w:val="28"/>
          <w:szCs w:val="28"/>
        </w:rPr>
        <w:t>увеличение</w:t>
      </w:r>
      <w:r w:rsidRPr="00DA4C94">
        <w:rPr>
          <w:sz w:val="28"/>
          <w:szCs w:val="28"/>
        </w:rPr>
        <w:t xml:space="preserve"> суммы задолженности перед бюджетом по налогам и сборам на </w:t>
      </w:r>
      <w:r>
        <w:rPr>
          <w:sz w:val="28"/>
          <w:szCs w:val="28"/>
        </w:rPr>
        <w:t>75</w:t>
      </w:r>
      <w:r w:rsidRPr="00DA4C94">
        <w:rPr>
          <w:sz w:val="28"/>
          <w:szCs w:val="28"/>
        </w:rPr>
        <w:t xml:space="preserve"> тыс. руб. и доля данной задолженности в общей величине составляет </w:t>
      </w:r>
      <w:r>
        <w:rPr>
          <w:sz w:val="28"/>
          <w:szCs w:val="28"/>
        </w:rPr>
        <w:t>0,44</w:t>
      </w:r>
      <w:r w:rsidRPr="00DA4C94">
        <w:rPr>
          <w:sz w:val="28"/>
          <w:szCs w:val="28"/>
        </w:rPr>
        <w:t>%</w:t>
      </w:r>
      <w:r>
        <w:rPr>
          <w:sz w:val="28"/>
          <w:szCs w:val="28"/>
        </w:rPr>
        <w:t>, задолженность во внебюджетные фонды тоже выросла на 19 тыс.руб.</w:t>
      </w:r>
      <w:r w:rsidRPr="00DA4C94">
        <w:rPr>
          <w:sz w:val="28"/>
          <w:szCs w:val="28"/>
        </w:rPr>
        <w:t>. Для эффективного осуществления деятельности необходимо не только расширять производство, но и без ущерба для этого погашать свои обязательства и улучшать деловую репутацию общества, как надежного партнера.</w:t>
      </w:r>
    </w:p>
    <w:p w:rsidR="00062DA0" w:rsidRPr="00141D9A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141D9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27</w:t>
      </w:r>
      <w:r w:rsidRPr="00141D9A">
        <w:rPr>
          <w:sz w:val="28"/>
          <w:szCs w:val="28"/>
        </w:rPr>
        <w:t xml:space="preserve"> - Состав и структура кредиторской задолженности</w:t>
      </w:r>
      <w:r w:rsidRPr="00141D9A">
        <w:rPr>
          <w:color w:val="000000"/>
          <w:sz w:val="28"/>
          <w:szCs w:val="28"/>
        </w:rPr>
        <w:t xml:space="preserve"> ООО «Снабтрейд» </w:t>
      </w:r>
      <w:r w:rsidRPr="00141D9A">
        <w:rPr>
          <w:sz w:val="28"/>
          <w:szCs w:val="28"/>
        </w:rPr>
        <w:t>за 2013 -2015гг.</w:t>
      </w:r>
    </w:p>
    <w:tbl>
      <w:tblPr>
        <w:tblW w:w="93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907"/>
        <w:gridCol w:w="980"/>
        <w:gridCol w:w="840"/>
        <w:gridCol w:w="700"/>
        <w:gridCol w:w="840"/>
        <w:gridCol w:w="840"/>
        <w:gridCol w:w="840"/>
        <w:gridCol w:w="840"/>
      </w:tblGrid>
      <w:tr w:rsidR="00062DA0" w:rsidRPr="00F81CB7" w:rsidTr="00F365E5">
        <w:trPr>
          <w:trHeight w:hRule="exact" w:val="7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spacing w:line="331" w:lineRule="exact"/>
              <w:ind w:left="-40" w:right="403"/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>Наименование показателя</w:t>
            </w:r>
          </w:p>
        </w:tc>
        <w:tc>
          <w:tcPr>
            <w:tcW w:w="2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ind w:left="439"/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>Годы</w:t>
            </w: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ind w:left="86"/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>Удельный вес, %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spacing w:line="252" w:lineRule="exact"/>
              <w:ind w:left="36" w:right="-40"/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 xml:space="preserve">Отклонение </w:t>
            </w:r>
            <w:r>
              <w:rPr>
                <w:spacing w:val="-20"/>
              </w:rPr>
              <w:t>2015</w:t>
            </w:r>
            <w:r w:rsidRPr="00F81CB7">
              <w:rPr>
                <w:spacing w:val="-20"/>
              </w:rPr>
              <w:t xml:space="preserve"> к </w:t>
            </w:r>
            <w:r>
              <w:rPr>
                <w:spacing w:val="-20"/>
              </w:rPr>
              <w:t>2013</w:t>
            </w:r>
            <w:r w:rsidRPr="00F81CB7">
              <w:rPr>
                <w:spacing w:val="-20"/>
              </w:rPr>
              <w:t xml:space="preserve"> гг.</w:t>
            </w:r>
          </w:p>
        </w:tc>
      </w:tr>
      <w:tr w:rsidR="00062DA0" w:rsidRPr="00F81CB7" w:rsidTr="00F365E5">
        <w:trPr>
          <w:trHeight w:hRule="exact" w:val="729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jc w:val="center"/>
              <w:rPr>
                <w:spacing w:val="-20"/>
              </w:rPr>
            </w:pPr>
          </w:p>
          <w:p w:rsidR="00062DA0" w:rsidRPr="00F81CB7" w:rsidRDefault="00062DA0" w:rsidP="00F365E5">
            <w:pPr>
              <w:jc w:val="center"/>
              <w:rPr>
                <w:spacing w:val="-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spacing w:line="338" w:lineRule="exact"/>
              <w:ind w:right="-40"/>
              <w:jc w:val="center"/>
              <w:rPr>
                <w:spacing w:val="-20"/>
              </w:rPr>
            </w:pPr>
            <w:r>
              <w:rPr>
                <w:spacing w:val="-20"/>
              </w:rPr>
              <w:t>2013</w:t>
            </w:r>
            <w:r w:rsidRPr="00F81CB7">
              <w:rPr>
                <w:spacing w:val="-20"/>
              </w:rPr>
              <w:t xml:space="preserve"> г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spacing w:line="346" w:lineRule="exact"/>
              <w:ind w:right="-40"/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>201</w:t>
            </w:r>
            <w:r>
              <w:rPr>
                <w:spacing w:val="-20"/>
              </w:rPr>
              <w:t>4</w:t>
            </w:r>
            <w:r w:rsidRPr="00F81CB7">
              <w:rPr>
                <w:spacing w:val="-20"/>
              </w:rPr>
              <w:t>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spacing w:line="338" w:lineRule="exact"/>
              <w:ind w:right="-40"/>
              <w:jc w:val="center"/>
              <w:rPr>
                <w:spacing w:val="-20"/>
              </w:rPr>
            </w:pPr>
            <w:r>
              <w:rPr>
                <w:spacing w:val="-20"/>
              </w:rPr>
              <w:t>2015</w:t>
            </w:r>
            <w:r w:rsidRPr="00F81CB7">
              <w:rPr>
                <w:spacing w:val="-20"/>
              </w:rPr>
              <w:t>г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spacing w:line="338" w:lineRule="exact"/>
              <w:ind w:right="-40"/>
              <w:jc w:val="center"/>
              <w:rPr>
                <w:spacing w:val="-20"/>
              </w:rPr>
            </w:pPr>
            <w:r>
              <w:rPr>
                <w:spacing w:val="-20"/>
              </w:rPr>
              <w:t>2013</w:t>
            </w:r>
            <w:r w:rsidRPr="00F81CB7">
              <w:rPr>
                <w:spacing w:val="-20"/>
              </w:rPr>
              <w:t xml:space="preserve"> 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spacing w:line="346" w:lineRule="exact"/>
              <w:ind w:right="-40"/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>201</w:t>
            </w:r>
            <w:r>
              <w:rPr>
                <w:spacing w:val="-20"/>
              </w:rPr>
              <w:t>4</w:t>
            </w:r>
            <w:r w:rsidRPr="00F81CB7">
              <w:rPr>
                <w:spacing w:val="-20"/>
              </w:rPr>
              <w:t>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spacing w:line="338" w:lineRule="exact"/>
              <w:ind w:right="-40"/>
              <w:jc w:val="center"/>
              <w:rPr>
                <w:spacing w:val="-20"/>
              </w:rPr>
            </w:pPr>
            <w:r>
              <w:rPr>
                <w:spacing w:val="-20"/>
              </w:rPr>
              <w:t>2015</w:t>
            </w:r>
            <w:r w:rsidRPr="00F81CB7">
              <w:rPr>
                <w:spacing w:val="-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spacing w:line="252" w:lineRule="exact"/>
              <w:ind w:left="36" w:right="58"/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>В тыс.</w:t>
            </w:r>
          </w:p>
          <w:p w:rsidR="00062DA0" w:rsidRPr="00F81CB7" w:rsidRDefault="00062DA0" w:rsidP="00F365E5">
            <w:pPr>
              <w:shd w:val="clear" w:color="auto" w:fill="FFFFFF"/>
              <w:spacing w:line="252" w:lineRule="exact"/>
              <w:ind w:left="36" w:right="58"/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>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F81CB7" w:rsidRDefault="00062DA0" w:rsidP="00F365E5">
            <w:pPr>
              <w:shd w:val="clear" w:color="auto" w:fill="FFFFFF"/>
              <w:spacing w:line="252" w:lineRule="exact"/>
              <w:ind w:left="36" w:right="58"/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>В %</w:t>
            </w:r>
          </w:p>
        </w:tc>
      </w:tr>
      <w:tr w:rsidR="00062DA0" w:rsidRPr="00F81CB7" w:rsidTr="00F365E5">
        <w:trPr>
          <w:trHeight w:hRule="exact" w:val="62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281" w:lineRule="exact"/>
              <w:ind w:right="50" w:firstLine="14"/>
              <w:rPr>
                <w:spacing w:val="-20"/>
              </w:rPr>
            </w:pPr>
            <w:r w:rsidRPr="00F81CB7">
              <w:rPr>
                <w:spacing w:val="-20"/>
              </w:rPr>
              <w:t>Краткосрочные кредит и займы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53885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4,86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60,39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-2200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0</w:t>
            </w:r>
          </w:p>
        </w:tc>
      </w:tr>
      <w:tr w:rsidR="00062DA0" w:rsidRPr="00F81CB7" w:rsidTr="00F365E5">
        <w:trPr>
          <w:trHeight w:hRule="exact" w:val="9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274" w:lineRule="exact"/>
              <w:ind w:left="7" w:right="65"/>
              <w:rPr>
                <w:spacing w:val="-20"/>
              </w:rPr>
            </w:pPr>
            <w:r w:rsidRPr="00F81CB7">
              <w:rPr>
                <w:bCs/>
                <w:spacing w:val="-20"/>
              </w:rPr>
              <w:t>Кредиторская задолженность:</w:t>
            </w:r>
          </w:p>
          <w:p w:rsidR="00062DA0" w:rsidRPr="00F81CB7" w:rsidRDefault="00062DA0" w:rsidP="00F365E5">
            <w:pPr>
              <w:shd w:val="clear" w:color="auto" w:fill="FFFFFF"/>
              <w:spacing w:line="274" w:lineRule="exact"/>
              <w:ind w:left="7"/>
              <w:rPr>
                <w:spacing w:val="-20"/>
              </w:rPr>
            </w:pPr>
            <w:r w:rsidRPr="00F81CB7">
              <w:rPr>
                <w:iCs/>
                <w:spacing w:val="-20"/>
              </w:rPr>
              <w:t>Краткосрочная (всего)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43067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35337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45267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95,14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39,61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100,00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2200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105,11</w:t>
            </w:r>
          </w:p>
        </w:tc>
      </w:tr>
      <w:tr w:rsidR="00062DA0" w:rsidRPr="00F81CB7" w:rsidTr="00F365E5">
        <w:trPr>
          <w:trHeight w:hRule="exact" w:val="8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274" w:lineRule="exact"/>
              <w:ind w:right="79" w:firstLine="14"/>
              <w:rPr>
                <w:spacing w:val="-20"/>
              </w:rPr>
            </w:pPr>
            <w:r w:rsidRPr="00F81CB7">
              <w:rPr>
                <w:spacing w:val="-20"/>
              </w:rPr>
              <w:t>в том числе: расчеты с поставщиками и подрядчиками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42655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35134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44761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94,23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39,38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98,88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2106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104,94</w:t>
            </w:r>
          </w:p>
        </w:tc>
      </w:tr>
      <w:tr w:rsidR="00062DA0" w:rsidRPr="00F81CB7" w:rsidTr="00F365E5">
        <w:trPr>
          <w:trHeight w:hRule="exact" w:val="3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ind w:left="7"/>
              <w:rPr>
                <w:spacing w:val="-20"/>
              </w:rPr>
            </w:pPr>
            <w:r w:rsidRPr="00F81CB7">
              <w:rPr>
                <w:spacing w:val="-20"/>
              </w:rPr>
              <w:t>Авансы полученные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062DA0" w:rsidRPr="00F81CB7" w:rsidTr="00F365E5">
        <w:trPr>
          <w:trHeight w:hRule="exact" w:val="4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ind w:left="7"/>
              <w:rPr>
                <w:spacing w:val="-20"/>
              </w:rPr>
            </w:pPr>
            <w:r w:rsidRPr="00F81CB7">
              <w:rPr>
                <w:spacing w:val="-20"/>
              </w:rPr>
              <w:t>расчеты по налогам и сборам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126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0,28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0,10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0,44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159,52</w:t>
            </w:r>
          </w:p>
        </w:tc>
      </w:tr>
      <w:tr w:rsidR="00062DA0" w:rsidRPr="00F81CB7" w:rsidTr="00F365E5">
        <w:trPr>
          <w:trHeight w:hRule="exact" w:val="90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281" w:lineRule="exact"/>
              <w:ind w:right="50" w:firstLine="14"/>
              <w:rPr>
                <w:spacing w:val="-20"/>
              </w:rPr>
            </w:pPr>
            <w:r w:rsidRPr="00F81CB7">
              <w:rPr>
                <w:spacing w:val="-20"/>
              </w:rPr>
              <w:t>задолженность перед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286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118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305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0,63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0,13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0,67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3C192A" w:rsidRDefault="00062DA0" w:rsidP="00F365E5">
            <w:pPr>
              <w:spacing w:line="360" w:lineRule="auto"/>
              <w:jc w:val="center"/>
              <w:rPr>
                <w:color w:val="000000"/>
              </w:rPr>
            </w:pPr>
            <w:r w:rsidRPr="003C192A">
              <w:rPr>
                <w:color w:val="000000"/>
              </w:rPr>
              <w:t>106,64</w:t>
            </w:r>
          </w:p>
        </w:tc>
      </w:tr>
      <w:tr w:rsidR="00062DA0" w:rsidRPr="00F81CB7" w:rsidTr="00F365E5">
        <w:trPr>
          <w:trHeight w:hRule="exact" w:val="41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rPr>
                <w:spacing w:val="-20"/>
              </w:rPr>
            </w:pPr>
            <w:r w:rsidRPr="00F81CB7">
              <w:rPr>
                <w:bCs/>
                <w:spacing w:val="-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ind w:left="14"/>
              <w:jc w:val="center"/>
              <w:rPr>
                <w:spacing w:val="-20"/>
              </w:rPr>
            </w:pPr>
            <w:r>
              <w:rPr>
                <w:spacing w:val="-20"/>
              </w:rPr>
              <w:t>45267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ind w:left="50"/>
              <w:jc w:val="center"/>
              <w:rPr>
                <w:spacing w:val="-20"/>
              </w:rPr>
            </w:pPr>
            <w:r>
              <w:rPr>
                <w:spacing w:val="-20"/>
              </w:rPr>
              <w:t>89222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shd w:val="clear" w:color="auto" w:fill="FFFFFF"/>
              <w:ind w:left="36"/>
              <w:jc w:val="center"/>
              <w:rPr>
                <w:spacing w:val="-20"/>
              </w:rPr>
            </w:pPr>
            <w:r>
              <w:rPr>
                <w:spacing w:val="-20"/>
              </w:rPr>
              <w:t>45267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jc w:val="center"/>
              <w:rPr>
                <w:spacing w:val="-20"/>
              </w:rPr>
            </w:pPr>
            <w:r w:rsidRPr="00F81CB7">
              <w:rPr>
                <w:spacing w:val="-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F81CB7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100</w:t>
            </w:r>
          </w:p>
        </w:tc>
      </w:tr>
    </w:tbl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C94">
        <w:rPr>
          <w:sz w:val="28"/>
          <w:szCs w:val="28"/>
        </w:rPr>
        <w:t xml:space="preserve">Определим оборачиваемость и период оборота кредиторской задолженности. </w:t>
      </w:r>
    </w:p>
    <w:p w:rsidR="00062DA0" w:rsidRDefault="00062DA0" w:rsidP="00062DA0">
      <w:pPr>
        <w:pStyle w:val="af1"/>
      </w:pPr>
      <w:r w:rsidRPr="008C0E0F">
        <w:t xml:space="preserve">Таблица </w:t>
      </w:r>
      <w:r>
        <w:t xml:space="preserve">28 </w:t>
      </w:r>
      <w:r w:rsidRPr="00E95CF2">
        <w:t>-</w:t>
      </w:r>
      <w:r w:rsidRPr="008C0E0F">
        <w:t xml:space="preserve"> Оборачиваемость кредиторской задолженности </w:t>
      </w:r>
      <w:r>
        <w:t>ООО "Снабтрейд"</w:t>
      </w: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1003"/>
        <w:gridCol w:w="851"/>
        <w:gridCol w:w="992"/>
        <w:gridCol w:w="1354"/>
        <w:gridCol w:w="1050"/>
      </w:tblGrid>
      <w:tr w:rsidR="00062DA0" w:rsidRPr="00A3622B" w:rsidTr="00F365E5">
        <w:trPr>
          <w:trHeight w:hRule="exact" w:val="63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jc w:val="center"/>
              <w:rPr>
                <w:rFonts w:eastAsia="Calibri"/>
                <w:spacing w:val="-20"/>
              </w:rPr>
            </w:pPr>
            <w:r w:rsidRPr="00A3622B">
              <w:rPr>
                <w:rFonts w:eastAsia="Calibri"/>
                <w:spacing w:val="-20"/>
              </w:rPr>
              <w:t>Показатели</w:t>
            </w:r>
          </w:p>
          <w:p w:rsidR="00062DA0" w:rsidRPr="00A3622B" w:rsidRDefault="00062DA0" w:rsidP="00F365E5">
            <w:pPr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rFonts w:eastAsia="Calibri"/>
                <w:spacing w:val="-20"/>
              </w:rPr>
              <w:t>201</w:t>
            </w:r>
            <w:r w:rsidRPr="00A3622B">
              <w:rPr>
                <w:spacing w:val="-20"/>
              </w:rPr>
              <w:t>3</w:t>
            </w:r>
            <w:r w:rsidRPr="00A3622B">
              <w:rPr>
                <w:rFonts w:eastAsia="Calibri"/>
                <w:spacing w:val="-20"/>
              </w:rPr>
              <w:t>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rFonts w:eastAsia="Calibri"/>
                <w:spacing w:val="-20"/>
              </w:rPr>
              <w:t>201</w:t>
            </w:r>
            <w:r w:rsidRPr="00A3622B">
              <w:rPr>
                <w:spacing w:val="-20"/>
              </w:rPr>
              <w:t>4</w:t>
            </w:r>
            <w:r w:rsidRPr="00A3622B">
              <w:rPr>
                <w:rFonts w:eastAsia="Calibri"/>
                <w:spacing w:val="-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rFonts w:eastAsia="Calibri"/>
                <w:spacing w:val="-20"/>
              </w:rPr>
              <w:t>201</w:t>
            </w:r>
            <w:r w:rsidRPr="00A3622B">
              <w:rPr>
                <w:spacing w:val="-20"/>
              </w:rPr>
              <w:t>5</w:t>
            </w:r>
            <w:r w:rsidRPr="00A3622B">
              <w:rPr>
                <w:rFonts w:eastAsia="Calibri"/>
                <w:spacing w:val="-20"/>
              </w:rPr>
              <w:t>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rFonts w:eastAsia="Calibri"/>
                <w:spacing w:val="-20"/>
              </w:rPr>
              <w:t>Отклонение 201</w:t>
            </w:r>
            <w:r w:rsidRPr="00A3622B">
              <w:rPr>
                <w:spacing w:val="-20"/>
              </w:rPr>
              <w:t>5</w:t>
            </w:r>
            <w:r w:rsidRPr="00A3622B">
              <w:rPr>
                <w:rFonts w:eastAsia="Calibri"/>
                <w:spacing w:val="-20"/>
              </w:rPr>
              <w:t xml:space="preserve"> к 201</w:t>
            </w:r>
            <w:r w:rsidRPr="00A3622B">
              <w:rPr>
                <w:spacing w:val="-20"/>
              </w:rPr>
              <w:t>3</w:t>
            </w:r>
            <w:r w:rsidRPr="00A3622B">
              <w:rPr>
                <w:rFonts w:eastAsia="Calibri"/>
                <w:spacing w:val="-20"/>
              </w:rPr>
              <w:t xml:space="preserve"> г. </w:t>
            </w:r>
          </w:p>
        </w:tc>
      </w:tr>
      <w:tr w:rsidR="00062DA0" w:rsidRPr="00A3622B" w:rsidTr="00F365E5">
        <w:trPr>
          <w:trHeight w:hRule="exact" w:val="287"/>
        </w:trPr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spacing w:line="266" w:lineRule="exact"/>
              <w:ind w:right="7" w:firstLine="22"/>
              <w:rPr>
                <w:rFonts w:eastAsia="Calibri"/>
                <w:spacing w:val="-20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rFonts w:eastAsia="Calibri"/>
                <w:spacing w:val="-20"/>
              </w:rPr>
              <w:t>В тыс.руб.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rFonts w:eastAsia="Calibri"/>
                <w:spacing w:val="-20"/>
              </w:rPr>
              <w:t>В %</w:t>
            </w:r>
          </w:p>
        </w:tc>
      </w:tr>
      <w:tr w:rsidR="00062DA0" w:rsidRPr="00A3622B" w:rsidTr="00F365E5">
        <w:trPr>
          <w:trHeight w:hRule="exact" w:val="40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spacing w:line="266" w:lineRule="exact"/>
              <w:ind w:right="7" w:firstLine="22"/>
              <w:rPr>
                <w:rFonts w:eastAsia="Calibri"/>
                <w:spacing w:val="-20"/>
              </w:rPr>
            </w:pPr>
            <w:r w:rsidRPr="00A3622B">
              <w:rPr>
                <w:rFonts w:eastAsia="Calibri"/>
                <w:spacing w:val="-20"/>
              </w:rPr>
              <w:t>1.Выручка от продаж, тыс.руб.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A3622B">
              <w:rPr>
                <w:spacing w:val="-20"/>
              </w:rPr>
              <w:t>111 997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A3622B">
              <w:rPr>
                <w:spacing w:val="-20"/>
              </w:rPr>
              <w:t>115 716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napToGrid w:val="0"/>
              <w:spacing w:line="360" w:lineRule="auto"/>
              <w:jc w:val="center"/>
              <w:rPr>
                <w:spacing w:val="-20"/>
              </w:rPr>
            </w:pPr>
            <w:r w:rsidRPr="00A3622B">
              <w:rPr>
                <w:spacing w:val="-20"/>
              </w:rPr>
              <w:t>118 249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3622B">
              <w:rPr>
                <w:color w:val="000000"/>
                <w:spacing w:val="-20"/>
              </w:rPr>
              <w:t>6 252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3622B">
              <w:rPr>
                <w:color w:val="000000"/>
                <w:spacing w:val="-20"/>
              </w:rPr>
              <w:t>105,58</w:t>
            </w:r>
          </w:p>
        </w:tc>
      </w:tr>
      <w:tr w:rsidR="00062DA0" w:rsidRPr="00A3622B" w:rsidTr="00F365E5">
        <w:trPr>
          <w:trHeight w:hRule="exact" w:val="42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rPr>
                <w:rFonts w:eastAsia="Calibri"/>
                <w:spacing w:val="-20"/>
              </w:rPr>
            </w:pPr>
            <w:r w:rsidRPr="00A3622B">
              <w:rPr>
                <w:rFonts w:eastAsia="Calibri"/>
                <w:spacing w:val="-20"/>
              </w:rPr>
              <w:t>2. Кредиторская задолженность, тыс.руб.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spacing w:val="-20"/>
              </w:rPr>
              <w:t>43067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spacing w:val="-20"/>
              </w:rPr>
              <w:t>35337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spacing w:val="-20"/>
              </w:rPr>
              <w:t>45267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3622B">
              <w:rPr>
                <w:color w:val="000000"/>
                <w:spacing w:val="-20"/>
              </w:rPr>
              <w:t>2 200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3622B">
              <w:rPr>
                <w:color w:val="000000"/>
                <w:spacing w:val="-20"/>
              </w:rPr>
              <w:t>105,11</w:t>
            </w:r>
          </w:p>
        </w:tc>
      </w:tr>
      <w:tr w:rsidR="00062DA0" w:rsidRPr="00A3622B" w:rsidTr="00F365E5">
        <w:trPr>
          <w:trHeight w:hRule="exact" w:val="71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spacing w:line="281" w:lineRule="exact"/>
              <w:ind w:right="7" w:firstLine="14"/>
              <w:rPr>
                <w:rFonts w:eastAsia="Calibri"/>
                <w:spacing w:val="-20"/>
              </w:rPr>
            </w:pPr>
            <w:r w:rsidRPr="00A3622B">
              <w:rPr>
                <w:rFonts w:eastAsia="Calibri"/>
                <w:spacing w:val="-20"/>
              </w:rPr>
              <w:t>3 Количество оборотов кредиторской задолженности (п.1 : п.2)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spacing w:val="-20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spacing w:val="-20"/>
              </w:rPr>
              <w:t>3,27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spacing w:val="-20"/>
              </w:rPr>
              <w:t>2,61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3622B">
              <w:rPr>
                <w:color w:val="000000"/>
                <w:spacing w:val="-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3622B">
              <w:rPr>
                <w:color w:val="000000"/>
                <w:spacing w:val="-20"/>
              </w:rPr>
              <w:t>100,38</w:t>
            </w:r>
          </w:p>
        </w:tc>
      </w:tr>
      <w:tr w:rsidR="00062DA0" w:rsidRPr="00A3622B" w:rsidTr="00F365E5">
        <w:trPr>
          <w:trHeight w:hRule="exact" w:val="83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spacing w:line="281" w:lineRule="exact"/>
              <w:ind w:right="7" w:firstLine="14"/>
              <w:rPr>
                <w:rFonts w:eastAsia="Calibri"/>
                <w:spacing w:val="-20"/>
              </w:rPr>
            </w:pPr>
            <w:r w:rsidRPr="00A3622B">
              <w:rPr>
                <w:rFonts w:eastAsia="Calibri"/>
                <w:spacing w:val="-20"/>
              </w:rPr>
              <w:t>4.  Средний  период  кредиторской  задолженности (36</w:t>
            </w:r>
            <w:r w:rsidRPr="00A3622B">
              <w:rPr>
                <w:spacing w:val="-20"/>
              </w:rPr>
              <w:t>5</w:t>
            </w:r>
            <w:r w:rsidRPr="00A3622B">
              <w:rPr>
                <w:rFonts w:eastAsia="Calibri"/>
                <w:spacing w:val="-20"/>
              </w:rPr>
              <w:t xml:space="preserve"> : п.3), дней.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spacing w:val="-20"/>
              </w:rP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spacing w:val="-20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shd w:val="clear" w:color="auto" w:fill="FFFFFF"/>
              <w:jc w:val="center"/>
              <w:rPr>
                <w:rFonts w:eastAsia="Calibri"/>
                <w:spacing w:val="-20"/>
              </w:rPr>
            </w:pPr>
            <w:r w:rsidRPr="00A3622B">
              <w:rPr>
                <w:spacing w:val="-20"/>
              </w:rPr>
              <w:t>140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3622B">
              <w:rPr>
                <w:color w:val="000000"/>
                <w:spacing w:val="-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3622B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3622B">
              <w:rPr>
                <w:color w:val="000000"/>
                <w:spacing w:val="-20"/>
              </w:rPr>
              <w:t>100</w:t>
            </w:r>
          </w:p>
        </w:tc>
      </w:tr>
    </w:tbl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CFB">
        <w:rPr>
          <w:noProof/>
          <w:sz w:val="28"/>
          <w:szCs w:val="28"/>
        </w:rPr>
        <w:drawing>
          <wp:inline distT="0" distB="0" distL="0" distR="0">
            <wp:extent cx="4572000" cy="2343150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2DA0" w:rsidRDefault="00062DA0" w:rsidP="00062DA0">
      <w:pPr>
        <w:pStyle w:val="af1"/>
      </w:pPr>
      <w:r>
        <w:t xml:space="preserve">Рисунок </w:t>
      </w:r>
      <w:r w:rsidR="00F032F5">
        <w:t>15</w:t>
      </w:r>
      <w:r>
        <w:t xml:space="preserve"> – Период о</w:t>
      </w:r>
      <w:r w:rsidRPr="008C0E0F">
        <w:t>борачиваемост</w:t>
      </w:r>
      <w:r>
        <w:t>и</w:t>
      </w:r>
      <w:r w:rsidRPr="008C0E0F">
        <w:t xml:space="preserve"> кредиторской задолженности </w:t>
      </w:r>
      <w:r>
        <w:t>ООО "Снабтрейд"</w:t>
      </w: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4C94">
        <w:rPr>
          <w:sz w:val="28"/>
          <w:szCs w:val="28"/>
        </w:rPr>
        <w:t xml:space="preserve">По данным видно что, оборачиваемость кредиторской задолженности также увеличилось </w:t>
      </w:r>
      <w:r>
        <w:rPr>
          <w:sz w:val="28"/>
          <w:szCs w:val="28"/>
        </w:rPr>
        <w:t xml:space="preserve">незначительно </w:t>
      </w:r>
      <w:r w:rsidRPr="00DA4C94">
        <w:rPr>
          <w:sz w:val="28"/>
          <w:szCs w:val="28"/>
        </w:rPr>
        <w:t xml:space="preserve">за последний отчетный период на </w:t>
      </w:r>
      <w:r>
        <w:rPr>
          <w:sz w:val="28"/>
          <w:szCs w:val="28"/>
        </w:rPr>
        <w:t>0,38</w:t>
      </w:r>
      <w:r w:rsidRPr="00DA4C94">
        <w:rPr>
          <w:sz w:val="28"/>
          <w:szCs w:val="28"/>
        </w:rPr>
        <w:t xml:space="preserve"> оборотов. Это означает, что предприятие вовремя отчитывается по обязательствам и не замораживает долги. </w:t>
      </w:r>
    </w:p>
    <w:p w:rsidR="00062DA0" w:rsidRPr="0056588E" w:rsidRDefault="00062DA0" w:rsidP="00062DA0">
      <w:pPr>
        <w:pStyle w:val="af1"/>
      </w:pPr>
      <w:r w:rsidRPr="0056588E">
        <w:t xml:space="preserve">Согласно принятой финансовой политики </w:t>
      </w:r>
      <w:r w:rsidRPr="00FF1C7A">
        <w:t>ООО «</w:t>
      </w:r>
      <w:r>
        <w:t>Снабтрейд</w:t>
      </w:r>
      <w:r w:rsidRPr="00FF1C7A">
        <w:t>»</w:t>
      </w:r>
      <w:r>
        <w:t xml:space="preserve"> </w:t>
      </w:r>
      <w:r w:rsidRPr="0056588E">
        <w:t xml:space="preserve"> условия погашения просроченной кредиторской задолженности:</w:t>
      </w:r>
    </w:p>
    <w:p w:rsidR="00062DA0" w:rsidRPr="0056588E" w:rsidRDefault="00062DA0" w:rsidP="00062DA0">
      <w:pPr>
        <w:widowControl w:val="0"/>
        <w:numPr>
          <w:ilvl w:val="0"/>
          <w:numId w:val="7"/>
        </w:numPr>
        <w:shd w:val="clear" w:color="auto" w:fill="FFFFFF"/>
        <w:tabs>
          <w:tab w:val="clear" w:pos="2138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за просрочку платежа уплачивается пени в соответствии со ст. 395 ГК РФ в размере 1/365 ставки рефинансирования ЦБ РФ на день платежа от суммы платежа за каждый день просрочки;</w:t>
      </w:r>
    </w:p>
    <w:p w:rsidR="00062DA0" w:rsidRPr="0056588E" w:rsidRDefault="00062DA0" w:rsidP="00062DA0">
      <w:pPr>
        <w:widowControl w:val="0"/>
        <w:numPr>
          <w:ilvl w:val="0"/>
          <w:numId w:val="7"/>
        </w:numPr>
        <w:shd w:val="clear" w:color="auto" w:fill="FFFFFF"/>
        <w:tabs>
          <w:tab w:val="clear" w:pos="2138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предполагаемые сроки гашения: 10 дней.</w:t>
      </w:r>
    </w:p>
    <w:p w:rsidR="00062DA0" w:rsidRPr="0056588E" w:rsidRDefault="00062DA0" w:rsidP="00062DA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56588E">
        <w:rPr>
          <w:sz w:val="28"/>
          <w:szCs w:val="28"/>
        </w:rPr>
        <w:t xml:space="preserve">Все это влияет и на динамику финансового и операционного циклов. </w:t>
      </w:r>
      <w:r w:rsidRPr="00141D9A">
        <w:rPr>
          <w:sz w:val="28"/>
          <w:szCs w:val="28"/>
        </w:rPr>
        <w:t xml:space="preserve">Производственный цикл в ООО «Снабтрейд»  </w:t>
      </w:r>
      <w:r>
        <w:rPr>
          <w:sz w:val="28"/>
          <w:szCs w:val="28"/>
        </w:rPr>
        <w:t xml:space="preserve">снизился </w:t>
      </w:r>
      <w:r w:rsidRPr="0056588E">
        <w:rPr>
          <w:sz w:val="28"/>
          <w:szCs w:val="28"/>
        </w:rPr>
        <w:t>в 2015г. по сравнению с 2013г. на 2</w:t>
      </w:r>
      <w:r>
        <w:rPr>
          <w:sz w:val="28"/>
          <w:szCs w:val="28"/>
        </w:rPr>
        <w:t>3</w:t>
      </w:r>
      <w:r w:rsidRPr="0056588E">
        <w:rPr>
          <w:sz w:val="28"/>
          <w:szCs w:val="28"/>
        </w:rPr>
        <w:t xml:space="preserve"> дня или </w:t>
      </w:r>
      <w:r>
        <w:rPr>
          <w:sz w:val="28"/>
          <w:szCs w:val="28"/>
        </w:rPr>
        <w:t>31,26</w:t>
      </w:r>
      <w:r w:rsidRPr="0056588E">
        <w:rPr>
          <w:sz w:val="28"/>
          <w:szCs w:val="28"/>
        </w:rPr>
        <w:t>%.</w:t>
      </w:r>
    </w:p>
    <w:p w:rsidR="00062DA0" w:rsidRPr="0056588E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 xml:space="preserve">Наблюдается увеличение продолжительности финансового цикла на </w:t>
      </w:r>
      <w:r>
        <w:rPr>
          <w:sz w:val="28"/>
          <w:szCs w:val="28"/>
        </w:rPr>
        <w:t>85</w:t>
      </w:r>
      <w:r w:rsidRPr="0056588E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56588E">
        <w:rPr>
          <w:sz w:val="28"/>
          <w:szCs w:val="28"/>
        </w:rPr>
        <w:t xml:space="preserve">. Несмотря на сокращение финансирования оборотных активов за счет кредиторской задолженности значительный рост оборачиваемости дебиторской задолженности привел к росту финансового цикла на </w:t>
      </w:r>
      <w:r>
        <w:rPr>
          <w:sz w:val="28"/>
          <w:szCs w:val="28"/>
        </w:rPr>
        <w:t>487,12</w:t>
      </w:r>
      <w:r w:rsidRPr="0056588E">
        <w:rPr>
          <w:sz w:val="28"/>
          <w:szCs w:val="28"/>
        </w:rPr>
        <w:t xml:space="preserve">%. </w:t>
      </w: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Pr="0056588E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29</w:t>
      </w:r>
      <w:r w:rsidRPr="0056588E">
        <w:rPr>
          <w:sz w:val="28"/>
          <w:szCs w:val="28"/>
        </w:rPr>
        <w:t xml:space="preserve"> – Оценка продолжительности циклов материально-производственных запасов </w:t>
      </w:r>
      <w:r w:rsidRPr="00FF1C7A">
        <w:rPr>
          <w:sz w:val="28"/>
          <w:szCs w:val="28"/>
        </w:rPr>
        <w:t>ООО «</w:t>
      </w:r>
      <w:r>
        <w:rPr>
          <w:sz w:val="28"/>
          <w:szCs w:val="28"/>
        </w:rPr>
        <w:t>Снабтрейд</w:t>
      </w:r>
      <w:r w:rsidRPr="00FF1C7A">
        <w:rPr>
          <w:sz w:val="28"/>
          <w:szCs w:val="28"/>
        </w:rPr>
        <w:t>»</w:t>
      </w:r>
      <w:r>
        <w:t xml:space="preserve"> </w:t>
      </w:r>
      <w:r w:rsidRPr="0056588E">
        <w:t xml:space="preserve"> </w:t>
      </w:r>
      <w:r w:rsidRPr="0056588E">
        <w:rPr>
          <w:sz w:val="28"/>
          <w:szCs w:val="28"/>
        </w:rPr>
        <w:t>за 2013 -2015гг. , дн.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855"/>
        <w:gridCol w:w="855"/>
        <w:gridCol w:w="855"/>
        <w:gridCol w:w="1355"/>
        <w:gridCol w:w="1775"/>
      </w:tblGrid>
      <w:tr w:rsidR="00062DA0" w:rsidRPr="0056588E" w:rsidTr="00F365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jc w:val="center"/>
              <w:textAlignment w:val="baseline"/>
            </w:pPr>
            <w:r w:rsidRPr="0056588E"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jc w:val="center"/>
              <w:textAlignment w:val="baseline"/>
            </w:pPr>
            <w:r w:rsidRPr="0056588E">
              <w:t>2013г.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jc w:val="center"/>
              <w:textAlignment w:val="baseline"/>
            </w:pPr>
            <w:r w:rsidRPr="0056588E">
              <w:t>2014г.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jc w:val="center"/>
              <w:textAlignment w:val="baseline"/>
            </w:pPr>
            <w:r w:rsidRPr="0056588E">
              <w:t>2015г.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jc w:val="center"/>
              <w:textAlignment w:val="baseline"/>
            </w:pPr>
            <w:r w:rsidRPr="0056588E">
              <w:t xml:space="preserve">2015г. </w:t>
            </w:r>
          </w:p>
          <w:p w:rsidR="00062DA0" w:rsidRPr="0056588E" w:rsidRDefault="00062DA0" w:rsidP="00F365E5">
            <w:pPr>
              <w:jc w:val="center"/>
              <w:textAlignment w:val="baseline"/>
            </w:pPr>
            <w:r w:rsidRPr="0056588E">
              <w:t>от 2013г.,</w:t>
            </w:r>
          </w:p>
          <w:p w:rsidR="00062DA0" w:rsidRPr="0056588E" w:rsidRDefault="00062DA0" w:rsidP="00F365E5">
            <w:pPr>
              <w:jc w:val="center"/>
              <w:textAlignment w:val="baseline"/>
            </w:pPr>
            <w:r w:rsidRPr="0056588E">
              <w:t>(+/-)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jc w:val="center"/>
              <w:textAlignment w:val="baseline"/>
            </w:pPr>
            <w:r w:rsidRPr="0056588E">
              <w:t>2015г. в % к 2013г.</w:t>
            </w:r>
          </w:p>
        </w:tc>
      </w:tr>
      <w:tr w:rsidR="00062DA0" w:rsidRPr="0056588E" w:rsidTr="00F365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6588E" w:rsidRDefault="00062DA0" w:rsidP="00F365E5">
            <w:pPr>
              <w:textAlignment w:val="baseline"/>
            </w:pPr>
            <w:r w:rsidRPr="0056588E">
              <w:t>Период оборота дебиторской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175,61</w:t>
            </w:r>
          </w:p>
        </w:tc>
      </w:tr>
      <w:tr w:rsidR="00062DA0" w:rsidRPr="0056588E" w:rsidTr="00F365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6588E" w:rsidRDefault="00062DA0" w:rsidP="00F365E5">
            <w:pPr>
              <w:textAlignment w:val="baseline"/>
            </w:pPr>
            <w:r w:rsidRPr="0056588E">
              <w:t>Период оборота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E7114" w:rsidRDefault="00062DA0" w:rsidP="00F365E5">
            <w:pPr>
              <w:shd w:val="clear" w:color="auto" w:fill="FFFFFF"/>
              <w:jc w:val="center"/>
              <w:rPr>
                <w:rFonts w:eastAsia="Calibri"/>
              </w:rPr>
            </w:pPr>
            <w: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E7114" w:rsidRDefault="00062DA0" w:rsidP="00F365E5">
            <w:pPr>
              <w:shd w:val="clear" w:color="auto" w:fill="FFFFFF"/>
              <w:jc w:val="center"/>
              <w:rPr>
                <w:rFonts w:eastAsia="Calibri"/>
              </w:rPr>
            </w:pPr>
            <w: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E7114" w:rsidRDefault="00062DA0" w:rsidP="00F365E5">
            <w:pPr>
              <w:shd w:val="clear" w:color="auto" w:fill="FFFFFF"/>
              <w:jc w:val="center"/>
              <w:rPr>
                <w:rFonts w:eastAsia="Calibri"/>
              </w:rPr>
            </w:pPr>
            <w: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D520C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D520C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62DA0" w:rsidRPr="0056588E" w:rsidTr="00F365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6588E" w:rsidRDefault="00062DA0" w:rsidP="00F365E5">
            <w:pPr>
              <w:textAlignment w:val="baseline"/>
            </w:pPr>
            <w:r w:rsidRPr="0056588E">
              <w:t>Период оборота запасов, сырья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50,8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jc w:val="center"/>
            </w:pPr>
            <w:r>
              <w:t>-23,1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jc w:val="center"/>
            </w:pPr>
            <w:r>
              <w:t>68,74</w:t>
            </w:r>
          </w:p>
        </w:tc>
      </w:tr>
      <w:tr w:rsidR="00062DA0" w:rsidRPr="0056588E" w:rsidTr="00F365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6588E" w:rsidRDefault="00062DA0" w:rsidP="00F365E5">
            <w:pPr>
              <w:textAlignment w:val="baseline"/>
            </w:pPr>
            <w:r w:rsidRPr="0056588E">
              <w:t>Производственный цикл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50,8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jc w:val="center"/>
            </w:pPr>
            <w:r>
              <w:t>-23,1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jc w:val="center"/>
            </w:pPr>
            <w:r>
              <w:t>68,74</w:t>
            </w:r>
          </w:p>
        </w:tc>
      </w:tr>
      <w:tr w:rsidR="00062DA0" w:rsidRPr="0056588E" w:rsidTr="00F365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6588E" w:rsidRDefault="00062DA0" w:rsidP="00F365E5">
            <w:pPr>
              <w:textAlignment w:val="baseline"/>
            </w:pPr>
            <w:r w:rsidRPr="0056588E">
              <w:t>Операционный цикл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113,9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216,1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199,0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DA0" w:rsidRPr="0056588E" w:rsidRDefault="00062DA0" w:rsidP="00F365E5">
            <w:pPr>
              <w:jc w:val="center"/>
            </w:pPr>
            <w:r>
              <w:t>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DA0" w:rsidRPr="0056588E" w:rsidRDefault="00062DA0" w:rsidP="00F365E5">
            <w:pPr>
              <w:jc w:val="center"/>
            </w:pPr>
            <w:r>
              <w:t>174,71</w:t>
            </w:r>
          </w:p>
        </w:tc>
      </w:tr>
      <w:tr w:rsidR="00062DA0" w:rsidRPr="0056588E" w:rsidTr="00F365E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56588E" w:rsidRDefault="00062DA0" w:rsidP="00F365E5">
            <w:pPr>
              <w:textAlignment w:val="baseline"/>
            </w:pPr>
            <w:r w:rsidRPr="0056588E">
              <w:t>Финансовый цикл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113,9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95,7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shd w:val="clear" w:color="auto" w:fill="FFFFFF"/>
              <w:jc w:val="center"/>
            </w:pPr>
            <w:r>
              <w:t>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56588E" w:rsidRDefault="00062DA0" w:rsidP="00F365E5">
            <w:pPr>
              <w:shd w:val="clear" w:color="auto" w:fill="FFFFFF"/>
              <w:jc w:val="center"/>
            </w:pPr>
            <w:r>
              <w:t>587,12</w:t>
            </w:r>
          </w:p>
        </w:tc>
      </w:tr>
    </w:tbl>
    <w:p w:rsidR="00062DA0" w:rsidRDefault="00062DA0" w:rsidP="00062DA0">
      <w:pPr>
        <w:ind w:firstLine="709"/>
        <w:rPr>
          <w:color w:val="FF0000"/>
        </w:rPr>
      </w:pPr>
    </w:p>
    <w:p w:rsidR="00062DA0" w:rsidRPr="00CB3E1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CB3E10">
        <w:rPr>
          <w:sz w:val="28"/>
          <w:szCs w:val="28"/>
        </w:rPr>
        <w:t>В ООО «</w:t>
      </w:r>
      <w:r>
        <w:rPr>
          <w:sz w:val="28"/>
          <w:szCs w:val="28"/>
        </w:rPr>
        <w:t>Снабтрейд</w:t>
      </w:r>
      <w:r w:rsidRPr="00CB3E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 </w:t>
      </w:r>
      <w:r w:rsidRPr="00CB3E10">
        <w:rPr>
          <w:sz w:val="28"/>
          <w:szCs w:val="28"/>
        </w:rPr>
        <w:t>анализируется структура кредиторской задолженности в разрезе поставщиков.</w:t>
      </w:r>
      <w:r>
        <w:rPr>
          <w:sz w:val="28"/>
          <w:szCs w:val="28"/>
        </w:rPr>
        <w:t xml:space="preserve"> </w:t>
      </w:r>
      <w:r w:rsidRPr="00CB3E10">
        <w:rPr>
          <w:sz w:val="28"/>
          <w:szCs w:val="28"/>
        </w:rPr>
        <w:t xml:space="preserve">Рассмотрим методику проведения данного анализа, взяв для расчета задолженность </w:t>
      </w:r>
      <w:r>
        <w:rPr>
          <w:sz w:val="28"/>
          <w:szCs w:val="28"/>
        </w:rPr>
        <w:t>по</w:t>
      </w:r>
      <w:r w:rsidRPr="00CB3E10">
        <w:rPr>
          <w:sz w:val="28"/>
          <w:szCs w:val="28"/>
        </w:rPr>
        <w:t xml:space="preserve"> поставщикам </w:t>
      </w:r>
      <w:r>
        <w:rPr>
          <w:sz w:val="28"/>
          <w:szCs w:val="28"/>
        </w:rPr>
        <w:t>за 2013 -2015гг</w:t>
      </w:r>
      <w:r w:rsidRPr="00CB3E10">
        <w:rPr>
          <w:sz w:val="28"/>
          <w:szCs w:val="28"/>
        </w:rPr>
        <w:t xml:space="preserve">. Расчеты проведем в </w:t>
      </w:r>
      <w:r>
        <w:rPr>
          <w:sz w:val="28"/>
          <w:szCs w:val="28"/>
        </w:rPr>
        <w:t>приложении П</w:t>
      </w:r>
      <w:r w:rsidRPr="00CB3E10">
        <w:rPr>
          <w:sz w:val="28"/>
          <w:szCs w:val="28"/>
        </w:rPr>
        <w:t>.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Pr="00CB3E10">
        <w:rPr>
          <w:sz w:val="28"/>
          <w:szCs w:val="28"/>
        </w:rPr>
        <w:t xml:space="preserve">кредиторской задолженности в разрезе </w:t>
      </w:r>
      <w:r>
        <w:rPr>
          <w:sz w:val="28"/>
          <w:szCs w:val="28"/>
        </w:rPr>
        <w:t xml:space="preserve">основных </w:t>
      </w:r>
      <w:r w:rsidRPr="00CB3E10">
        <w:rPr>
          <w:sz w:val="28"/>
          <w:szCs w:val="28"/>
        </w:rPr>
        <w:t xml:space="preserve">поставщиков </w:t>
      </w:r>
      <w:r>
        <w:rPr>
          <w:sz w:val="28"/>
          <w:szCs w:val="28"/>
        </w:rPr>
        <w:t xml:space="preserve">за 2013 -2015гг. показал что ООО «Снабтрейд» в течении трех лет работает с постоянными поставщиками и в 2015г. сумма задолженности по основным поставщикам составила 45267 тыс.руб., что выше, чем в 2013г. 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301B2E">
        <w:rPr>
          <w:sz w:val="28"/>
          <w:szCs w:val="28"/>
        </w:rPr>
        <w:t>Далее составим расчет реестра старения счетов кредиторов в разрезе поставщиков</w:t>
      </w:r>
      <w:r>
        <w:rPr>
          <w:sz w:val="28"/>
          <w:szCs w:val="28"/>
        </w:rPr>
        <w:t xml:space="preserve"> </w:t>
      </w:r>
      <w:r w:rsidRPr="002D3383">
        <w:rPr>
          <w:sz w:val="28"/>
          <w:szCs w:val="28"/>
        </w:rPr>
        <w:t>за 2013 – 2015 гг.   представлен</w:t>
      </w:r>
      <w:r>
        <w:rPr>
          <w:sz w:val="28"/>
          <w:szCs w:val="28"/>
        </w:rPr>
        <w:t>ный</w:t>
      </w:r>
      <w:r w:rsidRPr="002D3383">
        <w:rPr>
          <w:sz w:val="28"/>
          <w:szCs w:val="28"/>
        </w:rPr>
        <w:t xml:space="preserve"> в </w:t>
      </w:r>
      <w:r>
        <w:rPr>
          <w:sz w:val="28"/>
          <w:szCs w:val="28"/>
        </w:rPr>
        <w:t>приложении Р</w:t>
      </w:r>
      <w:r w:rsidRPr="002D3383">
        <w:rPr>
          <w:sz w:val="28"/>
          <w:szCs w:val="28"/>
        </w:rPr>
        <w:t xml:space="preserve">. После проведения расчетов можно сделать вывод, что удельный вес  основных </w:t>
      </w:r>
      <w:r>
        <w:rPr>
          <w:sz w:val="28"/>
          <w:szCs w:val="28"/>
        </w:rPr>
        <w:t>креди</w:t>
      </w:r>
      <w:r w:rsidRPr="002D3383">
        <w:rPr>
          <w:sz w:val="28"/>
          <w:szCs w:val="28"/>
        </w:rPr>
        <w:t xml:space="preserve">торов в общей сумме задолженности перед организацией занимает более </w:t>
      </w:r>
      <w:r>
        <w:rPr>
          <w:sz w:val="28"/>
          <w:szCs w:val="28"/>
        </w:rPr>
        <w:t>100</w:t>
      </w:r>
      <w:r w:rsidRPr="002D3383">
        <w:rPr>
          <w:sz w:val="28"/>
          <w:szCs w:val="28"/>
        </w:rPr>
        <w:t xml:space="preserve"> %. Удельный вес </w:t>
      </w:r>
      <w:r>
        <w:rPr>
          <w:sz w:val="28"/>
          <w:szCs w:val="28"/>
        </w:rPr>
        <w:t>кредиторской</w:t>
      </w:r>
      <w:r w:rsidRPr="002D3383">
        <w:rPr>
          <w:sz w:val="28"/>
          <w:szCs w:val="28"/>
        </w:rPr>
        <w:t xml:space="preserve"> задолженности свыше 91 дня составляет в </w:t>
      </w:r>
      <w:r>
        <w:rPr>
          <w:sz w:val="28"/>
          <w:szCs w:val="28"/>
        </w:rPr>
        <w:t xml:space="preserve">2013- </w:t>
      </w:r>
      <w:r w:rsidRPr="002D3383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2D3383">
        <w:rPr>
          <w:sz w:val="28"/>
          <w:szCs w:val="28"/>
        </w:rPr>
        <w:t xml:space="preserve"> г. </w:t>
      </w:r>
      <w:r>
        <w:rPr>
          <w:sz w:val="28"/>
          <w:szCs w:val="28"/>
        </w:rPr>
        <w:t>0</w:t>
      </w:r>
      <w:r w:rsidRPr="002D3383">
        <w:rPr>
          <w:sz w:val="28"/>
          <w:szCs w:val="28"/>
        </w:rPr>
        <w:t xml:space="preserve"> % в общей сумме дебиторской задолженности</w:t>
      </w:r>
      <w:r>
        <w:rPr>
          <w:sz w:val="28"/>
          <w:szCs w:val="28"/>
        </w:rPr>
        <w:t xml:space="preserve">. </w:t>
      </w:r>
      <w:r w:rsidRPr="002D3383">
        <w:rPr>
          <w:sz w:val="28"/>
          <w:szCs w:val="28"/>
        </w:rPr>
        <w:t xml:space="preserve">Данный факт является положительным моментом в деятельности предприятия. Наибольшая сумма </w:t>
      </w:r>
      <w:r>
        <w:rPr>
          <w:sz w:val="28"/>
          <w:szCs w:val="28"/>
        </w:rPr>
        <w:t>кредиторской</w:t>
      </w:r>
      <w:r w:rsidRPr="002D3383">
        <w:rPr>
          <w:sz w:val="28"/>
          <w:szCs w:val="28"/>
        </w:rPr>
        <w:t xml:space="preserve"> задолженности в 2015 г. приходится на задолженность со сроком погашения от 0 до 30 дней (</w:t>
      </w:r>
      <w:r>
        <w:rPr>
          <w:sz w:val="28"/>
          <w:szCs w:val="28"/>
        </w:rPr>
        <w:t>100</w:t>
      </w:r>
      <w:r w:rsidRPr="002D3383">
        <w:rPr>
          <w:sz w:val="28"/>
          <w:szCs w:val="28"/>
        </w:rPr>
        <w:t xml:space="preserve"> %), а в 2013 г. </w:t>
      </w:r>
      <w:r>
        <w:rPr>
          <w:sz w:val="28"/>
          <w:szCs w:val="28"/>
        </w:rPr>
        <w:t>98,29</w:t>
      </w:r>
      <w:r w:rsidRPr="002D3383">
        <w:rPr>
          <w:sz w:val="28"/>
          <w:szCs w:val="28"/>
        </w:rPr>
        <w:t>%.</w:t>
      </w:r>
      <w:r>
        <w:rPr>
          <w:sz w:val="28"/>
          <w:szCs w:val="28"/>
        </w:rPr>
        <w:t xml:space="preserve"> Это означает что, ООО «Снабтрейд» по своим обязательствам рассчитывается своевременно.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8105D">
        <w:rPr>
          <w:sz w:val="28"/>
          <w:szCs w:val="28"/>
        </w:rPr>
        <w:t>3.4 Соотношение дебиторской и кредиторской задолженностью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56588E" w:rsidRDefault="00062DA0" w:rsidP="00062DA0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 xml:space="preserve">Далее рассмотрим соотношение дебиторской и кредиторской задолженностью. </w:t>
      </w:r>
    </w:p>
    <w:p w:rsidR="00062DA0" w:rsidRPr="00DA4C94" w:rsidRDefault="00062DA0" w:rsidP="00062DA0">
      <w:pPr>
        <w:widowControl w:val="0"/>
        <w:autoSpaceDE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DA4C94">
        <w:rPr>
          <w:rFonts w:eastAsia="Arial Unicode MS"/>
          <w:sz w:val="28"/>
          <w:szCs w:val="28"/>
        </w:rPr>
        <w:t xml:space="preserve">Таблица </w:t>
      </w:r>
      <w:r>
        <w:rPr>
          <w:rFonts w:eastAsia="Arial Unicode MS"/>
          <w:sz w:val="28"/>
          <w:szCs w:val="28"/>
        </w:rPr>
        <w:t>30 -</w:t>
      </w:r>
      <w:r w:rsidRPr="00DA4C94">
        <w:rPr>
          <w:rFonts w:eastAsia="Arial Unicode MS"/>
          <w:sz w:val="28"/>
          <w:szCs w:val="28"/>
        </w:rPr>
        <w:t xml:space="preserve"> Показатели оборачиваемости активов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74"/>
        <w:gridCol w:w="1072"/>
        <w:gridCol w:w="1134"/>
        <w:gridCol w:w="1276"/>
      </w:tblGrid>
      <w:tr w:rsidR="00062DA0" w:rsidRPr="00CC26FC" w:rsidTr="00F365E5">
        <w:trPr>
          <w:cantSplit/>
        </w:trPr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DA0" w:rsidRPr="00CC26FC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C26FC">
              <w:rPr>
                <w:spacing w:val="-20"/>
              </w:rPr>
              <w:t>Общие показатели оборачиваемости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C26FC" w:rsidRDefault="00062DA0" w:rsidP="00F365E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Arial Unicode MS"/>
                <w:spacing w:val="-20"/>
              </w:rPr>
            </w:pPr>
            <w:r w:rsidRPr="00CC26FC">
              <w:rPr>
                <w:rFonts w:eastAsia="Arial Unicode MS"/>
                <w:spacing w:val="-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C26FC" w:rsidRDefault="00062DA0" w:rsidP="00F365E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Arial Unicode MS"/>
                <w:spacing w:val="-20"/>
              </w:rPr>
            </w:pPr>
            <w:r w:rsidRPr="00CC26FC">
              <w:rPr>
                <w:rFonts w:eastAsia="Arial Unicode MS"/>
                <w:spacing w:val="-20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CC26FC" w:rsidRDefault="00062DA0" w:rsidP="00F365E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Arial Unicode MS"/>
                <w:spacing w:val="-20"/>
              </w:rPr>
            </w:pPr>
            <w:r w:rsidRPr="00CC26FC">
              <w:rPr>
                <w:rFonts w:eastAsia="Arial Unicode MS"/>
                <w:spacing w:val="-20"/>
              </w:rPr>
              <w:t>2015г.</w:t>
            </w:r>
          </w:p>
        </w:tc>
      </w:tr>
      <w:tr w:rsidR="00062DA0" w:rsidRPr="00CC26FC" w:rsidTr="00F365E5">
        <w:trPr>
          <w:trHeight w:val="456"/>
        </w:trPr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062DA0" w:rsidRPr="00CC26FC" w:rsidRDefault="00062DA0" w:rsidP="00F365E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Arial Unicode MS"/>
                <w:spacing w:val="-20"/>
              </w:rPr>
            </w:pPr>
            <w:r w:rsidRPr="00CC26FC">
              <w:rPr>
                <w:rFonts w:eastAsia="Arial Unicode MS"/>
                <w:spacing w:val="-20"/>
              </w:rPr>
              <w:t>Оборачиваемость собственного капитала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jc w:val="center"/>
              <w:rPr>
                <w:rFonts w:eastAsia="Calibri"/>
                <w:spacing w:val="-20"/>
              </w:rPr>
            </w:pPr>
            <w:r w:rsidRPr="00CC26FC">
              <w:rPr>
                <w:rFonts w:eastAsia="Calibri"/>
                <w:spacing w:val="-20"/>
              </w:rPr>
              <w:t>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jc w:val="center"/>
              <w:rPr>
                <w:rFonts w:eastAsia="Calibri"/>
                <w:spacing w:val="-20"/>
              </w:rPr>
            </w:pPr>
            <w:r w:rsidRPr="00CC26FC">
              <w:rPr>
                <w:rFonts w:eastAsia="Calibri"/>
                <w:spacing w:val="-20"/>
              </w:rPr>
              <w:t>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jc w:val="center"/>
              <w:rPr>
                <w:rFonts w:eastAsia="Calibri"/>
                <w:spacing w:val="-20"/>
              </w:rPr>
            </w:pPr>
            <w:r w:rsidRPr="00CC26FC">
              <w:rPr>
                <w:rFonts w:eastAsia="Calibri"/>
                <w:spacing w:val="-20"/>
              </w:rPr>
              <w:t>60,51</w:t>
            </w:r>
          </w:p>
        </w:tc>
      </w:tr>
      <w:tr w:rsidR="00062DA0" w:rsidRPr="00CC26FC" w:rsidTr="00F365E5">
        <w:trPr>
          <w:trHeight w:val="252"/>
        </w:trPr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</w:tcPr>
          <w:p w:rsidR="00062DA0" w:rsidRPr="00CC26FC" w:rsidRDefault="00062DA0" w:rsidP="00F365E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Arial Unicode MS"/>
                <w:spacing w:val="-20"/>
              </w:rPr>
            </w:pPr>
            <w:r w:rsidRPr="00CC26FC">
              <w:rPr>
                <w:rFonts w:eastAsia="Arial Unicode MS"/>
                <w:spacing w:val="-20"/>
              </w:rPr>
              <w:t>Оборачиваемость активов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C26FC">
              <w:rPr>
                <w:spacing w:val="-20"/>
              </w:rPr>
              <w:t>2,18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C26FC">
              <w:rPr>
                <w:spacing w:val="-20"/>
              </w:rPr>
              <w:t>0,90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 w:rsidRPr="00CC26FC">
              <w:rPr>
                <w:spacing w:val="-20"/>
              </w:rPr>
              <w:t>2,61</w:t>
            </w:r>
          </w:p>
        </w:tc>
      </w:tr>
      <w:tr w:rsidR="00062DA0" w:rsidRPr="00CC26FC" w:rsidTr="00F365E5"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widowControl w:val="0"/>
              <w:autoSpaceDE w:val="0"/>
              <w:snapToGrid w:val="0"/>
              <w:spacing w:line="360" w:lineRule="auto"/>
              <w:rPr>
                <w:rFonts w:eastAsia="Arial Unicode MS"/>
                <w:spacing w:val="-20"/>
              </w:rPr>
            </w:pPr>
            <w:r w:rsidRPr="00CC26FC">
              <w:rPr>
                <w:rFonts w:eastAsia="Arial Unicode MS"/>
                <w:spacing w:val="-20"/>
              </w:rPr>
              <w:t>Оборачиваемость дебиторской задолженности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snapToGrid w:val="0"/>
              <w:spacing w:line="360" w:lineRule="auto"/>
              <w:jc w:val="center"/>
              <w:rPr>
                <w:color w:val="000000"/>
                <w:spacing w:val="-20"/>
              </w:rPr>
            </w:pPr>
            <w:r w:rsidRPr="00CC26FC">
              <w:rPr>
                <w:color w:val="000000"/>
                <w:spacing w:val="-20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snapToGrid w:val="0"/>
              <w:spacing w:line="360" w:lineRule="auto"/>
              <w:jc w:val="center"/>
              <w:rPr>
                <w:color w:val="000000"/>
                <w:spacing w:val="-20"/>
              </w:rPr>
            </w:pPr>
            <w:r w:rsidRPr="00CC26FC">
              <w:rPr>
                <w:color w:val="000000"/>
                <w:spacing w:val="-20"/>
              </w:rPr>
              <w:t>1,56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snapToGrid w:val="0"/>
              <w:spacing w:line="360" w:lineRule="auto"/>
              <w:jc w:val="center"/>
              <w:rPr>
                <w:color w:val="000000"/>
                <w:spacing w:val="-20"/>
              </w:rPr>
            </w:pPr>
            <w:r w:rsidRPr="00CC26FC">
              <w:rPr>
                <w:color w:val="000000"/>
                <w:spacing w:val="-20"/>
              </w:rPr>
              <w:t>5,04</w:t>
            </w:r>
          </w:p>
        </w:tc>
      </w:tr>
      <w:tr w:rsidR="00062DA0" w:rsidRPr="00CC26FC" w:rsidTr="00F365E5"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widowControl w:val="0"/>
              <w:autoSpaceDE w:val="0"/>
              <w:snapToGrid w:val="0"/>
              <w:spacing w:line="360" w:lineRule="auto"/>
              <w:rPr>
                <w:rFonts w:eastAsia="Arial Unicode MS"/>
                <w:spacing w:val="-20"/>
              </w:rPr>
            </w:pPr>
            <w:r w:rsidRPr="00CC26FC">
              <w:rPr>
                <w:rFonts w:eastAsia="Arial Unicode MS"/>
                <w:spacing w:val="-20"/>
              </w:rPr>
              <w:t>Оборачиваемость оборотных средств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jc w:val="center"/>
              <w:rPr>
                <w:rFonts w:eastAsia="Calibri"/>
                <w:spacing w:val="-20"/>
              </w:rPr>
            </w:pPr>
            <w:r w:rsidRPr="00CC26FC">
              <w:rPr>
                <w:rFonts w:eastAsia="Calibri"/>
                <w:spacing w:val="-20"/>
              </w:rPr>
              <w:t>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jc w:val="center"/>
              <w:rPr>
                <w:rFonts w:eastAsia="Calibri"/>
                <w:spacing w:val="-20"/>
              </w:rPr>
            </w:pPr>
            <w:r w:rsidRPr="00CC26FC">
              <w:rPr>
                <w:rFonts w:eastAsia="Calibri"/>
                <w:spacing w:val="-20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jc w:val="center"/>
              <w:rPr>
                <w:rFonts w:eastAsia="Calibri"/>
                <w:spacing w:val="-20"/>
              </w:rPr>
            </w:pPr>
            <w:r w:rsidRPr="00CC26FC">
              <w:rPr>
                <w:rFonts w:eastAsia="Calibri"/>
                <w:spacing w:val="-20"/>
              </w:rPr>
              <w:t>1,7</w:t>
            </w:r>
          </w:p>
        </w:tc>
      </w:tr>
      <w:tr w:rsidR="00062DA0" w:rsidRPr="00CC26FC" w:rsidTr="00F365E5">
        <w:tc>
          <w:tcPr>
            <w:tcW w:w="5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widowControl w:val="0"/>
              <w:autoSpaceDE w:val="0"/>
              <w:snapToGrid w:val="0"/>
              <w:spacing w:line="360" w:lineRule="auto"/>
              <w:rPr>
                <w:rFonts w:eastAsia="Arial Unicode MS"/>
                <w:spacing w:val="-20"/>
              </w:rPr>
            </w:pPr>
            <w:r w:rsidRPr="00CC26FC">
              <w:rPr>
                <w:rFonts w:eastAsia="Arial Unicode MS"/>
                <w:spacing w:val="-20"/>
              </w:rPr>
              <w:t>Оборачиваемость кредиторской задолженности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shd w:val="clear" w:color="auto" w:fill="FFFFFF"/>
              <w:spacing w:line="360" w:lineRule="auto"/>
              <w:jc w:val="center"/>
              <w:rPr>
                <w:rFonts w:eastAsia="Calibri"/>
                <w:spacing w:val="-20"/>
              </w:rPr>
            </w:pPr>
            <w:r w:rsidRPr="00CC26FC">
              <w:rPr>
                <w:spacing w:val="-20"/>
              </w:rPr>
              <w:t>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shd w:val="clear" w:color="auto" w:fill="FFFFFF"/>
              <w:spacing w:line="360" w:lineRule="auto"/>
              <w:jc w:val="center"/>
              <w:rPr>
                <w:rFonts w:eastAsia="Calibri"/>
                <w:spacing w:val="-20"/>
              </w:rPr>
            </w:pPr>
            <w:r w:rsidRPr="00CC26FC">
              <w:rPr>
                <w:spacing w:val="-20"/>
              </w:rPr>
              <w:t>3,27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CC26FC" w:rsidRDefault="00062DA0" w:rsidP="00F365E5">
            <w:pPr>
              <w:shd w:val="clear" w:color="auto" w:fill="FFFFFF"/>
              <w:spacing w:line="360" w:lineRule="auto"/>
              <w:jc w:val="center"/>
              <w:rPr>
                <w:rFonts w:eastAsia="Calibri"/>
                <w:spacing w:val="-20"/>
              </w:rPr>
            </w:pPr>
            <w:r w:rsidRPr="00CC26FC">
              <w:rPr>
                <w:spacing w:val="-20"/>
              </w:rPr>
              <w:t>2,61</w:t>
            </w:r>
          </w:p>
        </w:tc>
      </w:tr>
    </w:tbl>
    <w:p w:rsidR="00062DA0" w:rsidRPr="004D520C" w:rsidRDefault="00062DA0" w:rsidP="00062DA0">
      <w:pPr>
        <w:widowControl w:val="0"/>
        <w:autoSpaceDE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D520C">
        <w:rPr>
          <w:rFonts w:eastAsia="Arial Unicode MS"/>
          <w:sz w:val="28"/>
          <w:szCs w:val="28"/>
        </w:rPr>
        <w:t xml:space="preserve">Оборачиваемость активов увеличилась на </w:t>
      </w:r>
      <w:r>
        <w:rPr>
          <w:rFonts w:eastAsia="Arial Unicode MS"/>
          <w:sz w:val="28"/>
          <w:szCs w:val="28"/>
        </w:rPr>
        <w:t>0,43</w:t>
      </w:r>
      <w:r w:rsidRPr="004D520C">
        <w:rPr>
          <w:rFonts w:eastAsia="Arial Unicode MS"/>
          <w:sz w:val="28"/>
          <w:szCs w:val="28"/>
        </w:rPr>
        <w:t xml:space="preserve">%, оборачиваемость дебиторской задолженности </w:t>
      </w:r>
      <w:r>
        <w:rPr>
          <w:rFonts w:eastAsia="Arial Unicode MS"/>
          <w:sz w:val="28"/>
          <w:szCs w:val="28"/>
        </w:rPr>
        <w:t>снизилась</w:t>
      </w:r>
      <w:r w:rsidRPr="004D520C">
        <w:rPr>
          <w:rFonts w:eastAsia="Arial Unicode MS"/>
          <w:sz w:val="28"/>
          <w:szCs w:val="28"/>
        </w:rPr>
        <w:t xml:space="preserve"> на </w:t>
      </w:r>
      <w:r>
        <w:rPr>
          <w:rFonts w:eastAsia="Arial Unicode MS"/>
          <w:sz w:val="28"/>
          <w:szCs w:val="28"/>
        </w:rPr>
        <w:t>3,96</w:t>
      </w:r>
      <w:r w:rsidRPr="004D520C">
        <w:rPr>
          <w:rFonts w:eastAsia="Arial Unicode MS"/>
          <w:sz w:val="28"/>
          <w:szCs w:val="28"/>
        </w:rPr>
        <w:t xml:space="preserve">%, оборачиваемость кредиторской задолженности увеличилась на </w:t>
      </w:r>
      <w:r>
        <w:rPr>
          <w:rFonts w:eastAsia="Arial Unicode MS"/>
          <w:sz w:val="28"/>
          <w:szCs w:val="28"/>
        </w:rPr>
        <w:t>0,01</w:t>
      </w:r>
      <w:r w:rsidRPr="004D520C">
        <w:rPr>
          <w:rFonts w:eastAsia="Arial Unicode MS"/>
          <w:sz w:val="28"/>
          <w:szCs w:val="28"/>
        </w:rPr>
        <w:t xml:space="preserve">%, оборачиваемость собственного капитала </w:t>
      </w:r>
      <w:r>
        <w:rPr>
          <w:rFonts w:eastAsia="Arial Unicode MS"/>
          <w:sz w:val="28"/>
          <w:szCs w:val="28"/>
        </w:rPr>
        <w:t>увеличилась</w:t>
      </w:r>
      <w:r w:rsidRPr="004D520C">
        <w:rPr>
          <w:rFonts w:eastAsia="Arial Unicode MS"/>
          <w:sz w:val="28"/>
          <w:szCs w:val="28"/>
        </w:rPr>
        <w:t xml:space="preserve"> на </w:t>
      </w:r>
      <w:r>
        <w:rPr>
          <w:rFonts w:eastAsia="Arial Unicode MS"/>
          <w:sz w:val="28"/>
          <w:szCs w:val="28"/>
        </w:rPr>
        <w:t>54,59</w:t>
      </w:r>
      <w:r w:rsidRPr="004D520C">
        <w:rPr>
          <w:rFonts w:eastAsia="Arial Unicode MS"/>
          <w:sz w:val="28"/>
          <w:szCs w:val="28"/>
        </w:rPr>
        <w:t xml:space="preserve">%.   </w:t>
      </w:r>
    </w:p>
    <w:p w:rsidR="00062DA0" w:rsidRPr="004D520C" w:rsidRDefault="00062DA0" w:rsidP="00062DA0">
      <w:pPr>
        <w:widowControl w:val="0"/>
        <w:autoSpaceDE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D520C">
        <w:rPr>
          <w:rFonts w:eastAsia="Arial Unicode MS"/>
          <w:sz w:val="28"/>
          <w:szCs w:val="28"/>
        </w:rPr>
        <w:t xml:space="preserve">Таблица </w:t>
      </w:r>
      <w:r>
        <w:rPr>
          <w:rFonts w:eastAsia="Arial Unicode MS"/>
          <w:sz w:val="28"/>
          <w:szCs w:val="28"/>
        </w:rPr>
        <w:t>31 -</w:t>
      </w:r>
      <w:r w:rsidRPr="004D520C">
        <w:rPr>
          <w:rFonts w:eastAsia="Arial Unicode MS"/>
          <w:sz w:val="28"/>
          <w:szCs w:val="28"/>
        </w:rPr>
        <w:t xml:space="preserve"> Показатели управления активами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80"/>
        <w:gridCol w:w="851"/>
        <w:gridCol w:w="850"/>
        <w:gridCol w:w="709"/>
      </w:tblGrid>
      <w:tr w:rsidR="00062DA0" w:rsidRPr="004D520C" w:rsidTr="00F365E5">
        <w:trPr>
          <w:cantSplit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DA0" w:rsidRPr="004D520C" w:rsidRDefault="00062DA0" w:rsidP="00F365E5">
            <w:pPr>
              <w:jc w:val="center"/>
            </w:pPr>
            <w:r w:rsidRPr="004D520C">
              <w:t>Показатели управления активами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D520C" w:rsidRDefault="00062DA0" w:rsidP="00F365E5">
            <w:pPr>
              <w:widowControl w:val="0"/>
              <w:autoSpaceDE w:val="0"/>
              <w:snapToGrid w:val="0"/>
              <w:jc w:val="center"/>
              <w:rPr>
                <w:rFonts w:eastAsia="Arial Unicode MS"/>
              </w:rPr>
            </w:pPr>
            <w:r w:rsidRPr="004D520C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3</w:t>
            </w:r>
            <w:r w:rsidRPr="004D520C">
              <w:rPr>
                <w:rFonts w:eastAsia="Arial Unicode MS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D520C" w:rsidRDefault="00062DA0" w:rsidP="00F365E5">
            <w:pPr>
              <w:widowControl w:val="0"/>
              <w:autoSpaceDE w:val="0"/>
              <w:snapToGrid w:val="0"/>
              <w:jc w:val="center"/>
              <w:rPr>
                <w:rFonts w:eastAsia="Arial Unicode MS"/>
              </w:rPr>
            </w:pPr>
            <w:r w:rsidRPr="004D520C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4</w:t>
            </w:r>
            <w:r w:rsidRPr="004D520C">
              <w:rPr>
                <w:rFonts w:eastAsia="Arial Unicode MS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4D520C" w:rsidRDefault="00062DA0" w:rsidP="00F365E5">
            <w:pPr>
              <w:widowControl w:val="0"/>
              <w:autoSpaceDE w:val="0"/>
              <w:snapToGrid w:val="0"/>
              <w:jc w:val="center"/>
              <w:rPr>
                <w:rFonts w:eastAsia="Arial Unicode MS"/>
              </w:rPr>
            </w:pPr>
            <w:r w:rsidRPr="004D520C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5</w:t>
            </w:r>
            <w:r w:rsidRPr="004D520C">
              <w:rPr>
                <w:rFonts w:eastAsia="Arial Unicode MS"/>
              </w:rPr>
              <w:t>г.</w:t>
            </w:r>
          </w:p>
        </w:tc>
      </w:tr>
      <w:tr w:rsidR="00062DA0" w:rsidRPr="004D520C" w:rsidTr="00F365E5">
        <w:trPr>
          <w:trHeight w:val="348"/>
          <w:jc w:val="center"/>
        </w:trPr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4D520C" w:rsidRDefault="00062DA0" w:rsidP="00F365E5">
            <w:pPr>
              <w:widowControl w:val="0"/>
              <w:autoSpaceDE w:val="0"/>
              <w:snapToGrid w:val="0"/>
              <w:jc w:val="both"/>
              <w:rPr>
                <w:rFonts w:eastAsia="Arial Unicode MS"/>
              </w:rPr>
            </w:pPr>
            <w:r w:rsidRPr="004D520C">
              <w:rPr>
                <w:color w:val="000000"/>
              </w:rPr>
              <w:t>Коэффициент соотношения дебиторской задолженности покупателей и заказчиков и кредиторской задолженности поставщиков и подрядчиков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0,52</w:t>
            </w:r>
          </w:p>
        </w:tc>
      </w:tr>
      <w:tr w:rsidR="00062DA0" w:rsidRPr="004D520C" w:rsidTr="00F365E5">
        <w:trPr>
          <w:trHeight w:val="348"/>
          <w:jc w:val="center"/>
        </w:trPr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4D520C" w:rsidRDefault="00062DA0" w:rsidP="00F365E5">
            <w:pPr>
              <w:widowControl w:val="0"/>
              <w:autoSpaceDE w:val="0"/>
              <w:snapToGrid w:val="0"/>
              <w:rPr>
                <w:rFonts w:eastAsia="Arial Unicode MS"/>
              </w:rPr>
            </w:pPr>
            <w:r w:rsidRPr="004D520C">
              <w:rPr>
                <w:rFonts w:eastAsia="Arial Unicode MS"/>
              </w:rPr>
              <w:t>Срок погашения оборотных средств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 w:rsidRPr="005B23AE">
              <w:rPr>
                <w:rFonts w:eastAsia="Calibri"/>
              </w:rPr>
              <w:t>114,0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 w:rsidRPr="005B23AE">
              <w:rPr>
                <w:rFonts w:eastAsia="Calibri"/>
              </w:rPr>
              <w:t>228,8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 w:rsidRPr="005B23AE">
              <w:rPr>
                <w:rFonts w:eastAsia="Calibri"/>
              </w:rPr>
              <w:t>212,0</w:t>
            </w:r>
          </w:p>
        </w:tc>
      </w:tr>
      <w:tr w:rsidR="00062DA0" w:rsidRPr="004D520C" w:rsidTr="00F365E5">
        <w:trPr>
          <w:trHeight w:val="348"/>
          <w:jc w:val="center"/>
        </w:trPr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4D520C" w:rsidRDefault="00062DA0" w:rsidP="00F365E5">
            <w:pPr>
              <w:widowControl w:val="0"/>
              <w:autoSpaceDE w:val="0"/>
              <w:snapToGrid w:val="0"/>
              <w:rPr>
                <w:rFonts w:eastAsia="Arial Unicode MS"/>
              </w:rPr>
            </w:pPr>
            <w:r w:rsidRPr="004D520C">
              <w:rPr>
                <w:rFonts w:eastAsia="Arial Unicode MS"/>
              </w:rPr>
              <w:t>Срок погашения запасов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 w:rsidRPr="005B23AE">
              <w:rPr>
                <w:rFonts w:eastAsia="Calibri"/>
              </w:rPr>
              <w:t>73,9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 w:rsidRPr="005B23AE">
              <w:rPr>
                <w:rFonts w:eastAsia="Calibri"/>
              </w:rPr>
              <w:t>81,7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 w:rsidRPr="005B23AE">
              <w:rPr>
                <w:rFonts w:eastAsia="Calibri"/>
              </w:rPr>
              <w:t>50,8</w:t>
            </w:r>
          </w:p>
        </w:tc>
      </w:tr>
      <w:tr w:rsidR="00062DA0" w:rsidRPr="004D520C" w:rsidTr="00F365E5">
        <w:trPr>
          <w:trHeight w:val="348"/>
          <w:jc w:val="center"/>
        </w:trPr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4D520C" w:rsidRDefault="00062DA0" w:rsidP="00F365E5">
            <w:pPr>
              <w:widowControl w:val="0"/>
              <w:autoSpaceDE w:val="0"/>
              <w:snapToGrid w:val="0"/>
              <w:rPr>
                <w:rFonts w:eastAsia="Arial Unicode MS"/>
              </w:rPr>
            </w:pPr>
            <w:r w:rsidRPr="004D520C">
              <w:rPr>
                <w:rFonts w:eastAsia="Arial Unicode MS"/>
              </w:rPr>
              <w:t>Срок погашения дебиторской задолженности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E20676" w:rsidRDefault="00062DA0" w:rsidP="00F365E5">
            <w:pPr>
              <w:snapToGrid w:val="0"/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41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E20676" w:rsidRDefault="00062DA0" w:rsidP="00F365E5">
            <w:pPr>
              <w:snapToGrid w:val="0"/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234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E20676" w:rsidRDefault="00062DA0" w:rsidP="00F365E5">
            <w:pPr>
              <w:snapToGrid w:val="0"/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72</w:t>
            </w:r>
          </w:p>
        </w:tc>
      </w:tr>
      <w:tr w:rsidR="00062DA0" w:rsidRPr="004D520C" w:rsidTr="00F365E5">
        <w:trPr>
          <w:trHeight w:val="510"/>
          <w:jc w:val="center"/>
        </w:trPr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4D520C" w:rsidRDefault="00062DA0" w:rsidP="00F365E5">
            <w:pPr>
              <w:widowControl w:val="0"/>
              <w:autoSpaceDE w:val="0"/>
              <w:snapToGrid w:val="0"/>
              <w:rPr>
                <w:rFonts w:eastAsia="Arial Unicode MS"/>
              </w:rPr>
            </w:pPr>
            <w:r w:rsidRPr="004D520C">
              <w:rPr>
                <w:rFonts w:eastAsia="Arial Unicode MS"/>
              </w:rPr>
              <w:t>Срок погашения кредиторской задолженности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3E7114" w:rsidRDefault="00062DA0" w:rsidP="00F365E5">
            <w:pPr>
              <w:shd w:val="clear" w:color="auto" w:fill="FFFFFF"/>
              <w:jc w:val="center"/>
              <w:rPr>
                <w:rFonts w:eastAsia="Calibri"/>
              </w:rPr>
            </w:pPr>
            <w:r>
              <w:t>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3E7114" w:rsidRDefault="00062DA0" w:rsidP="00F365E5">
            <w:pPr>
              <w:shd w:val="clear" w:color="auto" w:fill="FFFFFF"/>
              <w:jc w:val="center"/>
              <w:rPr>
                <w:rFonts w:eastAsia="Calibri"/>
              </w:rPr>
            </w:pPr>
            <w:r>
              <w:t>112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3E7114" w:rsidRDefault="00062DA0" w:rsidP="00F365E5">
            <w:pPr>
              <w:shd w:val="clear" w:color="auto" w:fill="FFFFFF"/>
              <w:jc w:val="center"/>
              <w:rPr>
                <w:rFonts w:eastAsia="Calibri"/>
              </w:rPr>
            </w:pPr>
            <w:r>
              <w:t>140</w:t>
            </w:r>
          </w:p>
        </w:tc>
      </w:tr>
    </w:tbl>
    <w:p w:rsidR="00062DA0" w:rsidRPr="004D520C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4D520C">
        <w:rPr>
          <w:sz w:val="28"/>
          <w:szCs w:val="28"/>
        </w:rPr>
        <w:t>Дебиторская задолженность на предприятии с 201</w:t>
      </w:r>
      <w:r>
        <w:rPr>
          <w:sz w:val="28"/>
          <w:szCs w:val="28"/>
        </w:rPr>
        <w:t>3</w:t>
      </w:r>
      <w:r w:rsidRPr="004D52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меньше</w:t>
      </w:r>
      <w:r w:rsidRPr="004D520C">
        <w:rPr>
          <w:sz w:val="28"/>
          <w:szCs w:val="28"/>
        </w:rPr>
        <w:t xml:space="preserve"> кредиторск</w:t>
      </w:r>
      <w:r>
        <w:rPr>
          <w:sz w:val="28"/>
          <w:szCs w:val="28"/>
        </w:rPr>
        <w:t xml:space="preserve">ой </w:t>
      </w:r>
      <w:r w:rsidRPr="004D520C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4D520C">
        <w:rPr>
          <w:sz w:val="28"/>
          <w:szCs w:val="28"/>
        </w:rPr>
        <w:t xml:space="preserve"> на </w:t>
      </w:r>
      <w:r>
        <w:rPr>
          <w:sz w:val="28"/>
          <w:szCs w:val="28"/>
        </w:rPr>
        <w:t>49</w:t>
      </w:r>
      <w:r w:rsidRPr="004D520C">
        <w:rPr>
          <w:sz w:val="28"/>
          <w:szCs w:val="28"/>
        </w:rPr>
        <w:t xml:space="preserve">% от ее уровня на последнюю отчетную дату. Данная ситуация свидетельствует о рациональном формировании текущего финансирования, поскольку предприятию выгодно, когда срок обращения дебиторской задолженности меньше или равен сроку обращения кредиторской задолженности. </w:t>
      </w:r>
    </w:p>
    <w:p w:rsidR="00062DA0" w:rsidRPr="004D520C" w:rsidRDefault="00062DA0" w:rsidP="00062DA0">
      <w:pPr>
        <w:widowControl w:val="0"/>
        <w:autoSpaceDE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D520C">
        <w:rPr>
          <w:rFonts w:eastAsia="Arial Unicode MS"/>
          <w:sz w:val="28"/>
          <w:szCs w:val="28"/>
        </w:rPr>
        <w:t>Оборачиваемость собственного капитала (</w:t>
      </w:r>
      <w:r>
        <w:rPr>
          <w:rFonts w:eastAsia="Arial Unicode MS"/>
          <w:sz w:val="28"/>
          <w:szCs w:val="28"/>
        </w:rPr>
        <w:t>60,51</w:t>
      </w:r>
      <w:r w:rsidRPr="004D520C">
        <w:rPr>
          <w:rFonts w:eastAsia="Arial Unicode MS"/>
          <w:sz w:val="28"/>
          <w:szCs w:val="28"/>
        </w:rPr>
        <w:t>) показывает, сколько рублей выручки приходится на 1 рубль вложенного собственного капитала. К 201</w:t>
      </w:r>
      <w:r>
        <w:rPr>
          <w:rFonts w:eastAsia="Arial Unicode MS"/>
          <w:sz w:val="28"/>
          <w:szCs w:val="28"/>
        </w:rPr>
        <w:t>5</w:t>
      </w:r>
      <w:r w:rsidRPr="004D520C">
        <w:rPr>
          <w:rFonts w:eastAsia="Arial Unicode MS"/>
          <w:sz w:val="28"/>
          <w:szCs w:val="28"/>
        </w:rPr>
        <w:t xml:space="preserve"> году ситуация ухудшилась по сравнению к 201</w:t>
      </w:r>
      <w:r>
        <w:rPr>
          <w:rFonts w:eastAsia="Arial Unicode MS"/>
          <w:sz w:val="28"/>
          <w:szCs w:val="28"/>
        </w:rPr>
        <w:t>3</w:t>
      </w:r>
      <w:r w:rsidRPr="004D520C">
        <w:rPr>
          <w:rFonts w:eastAsia="Arial Unicode MS"/>
          <w:sz w:val="28"/>
          <w:szCs w:val="28"/>
        </w:rPr>
        <w:t xml:space="preserve"> г. </w:t>
      </w:r>
    </w:p>
    <w:p w:rsidR="00062DA0" w:rsidRPr="004D520C" w:rsidRDefault="00062DA0" w:rsidP="00062DA0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D520C">
        <w:rPr>
          <w:sz w:val="28"/>
          <w:szCs w:val="28"/>
        </w:rPr>
        <w:t>Можно сделать вывод о неэффективном использовании дебиторской задолженности в 201</w:t>
      </w:r>
      <w:r>
        <w:rPr>
          <w:sz w:val="28"/>
          <w:szCs w:val="28"/>
        </w:rPr>
        <w:t>5</w:t>
      </w:r>
      <w:r w:rsidRPr="004D520C">
        <w:rPr>
          <w:sz w:val="28"/>
          <w:szCs w:val="28"/>
        </w:rPr>
        <w:t xml:space="preserve"> г. Разность в длительности оборачиваемости дебиторской и кредиторской задолженности практически постоянна на протяжении всего рассматриваемого периода и составляет </w:t>
      </w:r>
      <w:r>
        <w:rPr>
          <w:sz w:val="28"/>
          <w:szCs w:val="28"/>
        </w:rPr>
        <w:t>99</w:t>
      </w:r>
      <w:r w:rsidRPr="004D520C">
        <w:rPr>
          <w:sz w:val="28"/>
          <w:szCs w:val="28"/>
        </w:rPr>
        <w:t xml:space="preserve"> дней в 201</w:t>
      </w:r>
      <w:r>
        <w:rPr>
          <w:sz w:val="28"/>
          <w:szCs w:val="28"/>
        </w:rPr>
        <w:t>3</w:t>
      </w:r>
      <w:r w:rsidRPr="004D520C">
        <w:rPr>
          <w:sz w:val="28"/>
          <w:szCs w:val="28"/>
        </w:rPr>
        <w:t xml:space="preserve"> г, </w:t>
      </w:r>
      <w:r>
        <w:rPr>
          <w:sz w:val="28"/>
          <w:szCs w:val="28"/>
        </w:rPr>
        <w:t>122</w:t>
      </w:r>
      <w:r w:rsidRPr="004D520C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4D520C">
        <w:rPr>
          <w:sz w:val="28"/>
          <w:szCs w:val="28"/>
        </w:rPr>
        <w:t xml:space="preserve"> – в 201</w:t>
      </w:r>
      <w:r>
        <w:rPr>
          <w:sz w:val="28"/>
          <w:szCs w:val="28"/>
        </w:rPr>
        <w:t>4</w:t>
      </w:r>
      <w:r w:rsidRPr="004D520C">
        <w:rPr>
          <w:sz w:val="28"/>
          <w:szCs w:val="28"/>
        </w:rPr>
        <w:t xml:space="preserve"> г., в 201</w:t>
      </w:r>
      <w:r>
        <w:rPr>
          <w:sz w:val="28"/>
          <w:szCs w:val="28"/>
        </w:rPr>
        <w:t>5</w:t>
      </w:r>
      <w:r w:rsidRPr="004D520C">
        <w:rPr>
          <w:sz w:val="28"/>
          <w:szCs w:val="28"/>
        </w:rPr>
        <w:t xml:space="preserve"> г. </w:t>
      </w:r>
      <w:r>
        <w:rPr>
          <w:sz w:val="28"/>
          <w:szCs w:val="28"/>
        </w:rPr>
        <w:t>68</w:t>
      </w:r>
      <w:r w:rsidRPr="004D520C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4D520C">
        <w:rPr>
          <w:sz w:val="28"/>
          <w:szCs w:val="28"/>
        </w:rPr>
        <w:t xml:space="preserve">, т.е. дебиторская задолженность оборачивается </w:t>
      </w:r>
      <w:r>
        <w:rPr>
          <w:sz w:val="28"/>
          <w:szCs w:val="28"/>
        </w:rPr>
        <w:t>быстрее</w:t>
      </w:r>
      <w:r w:rsidRPr="004D520C">
        <w:rPr>
          <w:sz w:val="28"/>
          <w:szCs w:val="28"/>
        </w:rPr>
        <w:t xml:space="preserve"> кредиторской на  </w:t>
      </w:r>
      <w:r>
        <w:rPr>
          <w:sz w:val="28"/>
          <w:szCs w:val="28"/>
        </w:rPr>
        <w:t>68</w:t>
      </w:r>
      <w:r w:rsidRPr="004D520C">
        <w:rPr>
          <w:sz w:val="28"/>
          <w:szCs w:val="28"/>
        </w:rPr>
        <w:t xml:space="preserve"> дней.</w:t>
      </w:r>
    </w:p>
    <w:p w:rsidR="00062DA0" w:rsidRPr="004D520C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520C">
        <w:rPr>
          <w:sz w:val="28"/>
          <w:szCs w:val="28"/>
        </w:rPr>
        <w:t xml:space="preserve">На основании этих данных видно, что темп роста дебиторской задолженности </w:t>
      </w:r>
      <w:r>
        <w:rPr>
          <w:sz w:val="28"/>
          <w:szCs w:val="28"/>
        </w:rPr>
        <w:t xml:space="preserve">выше </w:t>
      </w:r>
      <w:r w:rsidRPr="004D520C">
        <w:rPr>
          <w:sz w:val="28"/>
          <w:szCs w:val="28"/>
        </w:rPr>
        <w:t xml:space="preserve">темпа роста кредиторской задолженности – </w:t>
      </w:r>
      <w:r>
        <w:rPr>
          <w:sz w:val="28"/>
          <w:szCs w:val="28"/>
        </w:rPr>
        <w:t>88,5</w:t>
      </w:r>
      <w:r w:rsidRPr="004D520C">
        <w:rPr>
          <w:sz w:val="28"/>
          <w:szCs w:val="28"/>
        </w:rPr>
        <w:t xml:space="preserve">% и </w:t>
      </w:r>
      <w:r>
        <w:rPr>
          <w:sz w:val="28"/>
          <w:szCs w:val="28"/>
        </w:rPr>
        <w:t>5,11</w:t>
      </w:r>
      <w:r w:rsidRPr="004D520C">
        <w:rPr>
          <w:sz w:val="28"/>
          <w:szCs w:val="28"/>
        </w:rPr>
        <w:t xml:space="preserve">% соответственно. Оборачиваемость дебиторской задолженности также больше, чем этот показатель у кредиторской задолженности. </w:t>
      </w:r>
    </w:p>
    <w:p w:rsidR="00062DA0" w:rsidRPr="004D520C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4D520C">
        <w:rPr>
          <w:sz w:val="28"/>
          <w:szCs w:val="28"/>
        </w:rPr>
        <w:t>В ООО "</w:t>
      </w:r>
      <w:r>
        <w:rPr>
          <w:sz w:val="28"/>
          <w:szCs w:val="28"/>
        </w:rPr>
        <w:t>Снабтрейд</w:t>
      </w:r>
      <w:r w:rsidRPr="004D520C">
        <w:rPr>
          <w:sz w:val="28"/>
          <w:szCs w:val="28"/>
        </w:rPr>
        <w:t xml:space="preserve">" наблюдается ситуация, когда предприятие задерживает оплату своих долгов другим предприятиям в среднем на </w:t>
      </w:r>
      <w:r>
        <w:rPr>
          <w:sz w:val="28"/>
          <w:szCs w:val="28"/>
        </w:rPr>
        <w:t>140</w:t>
      </w:r>
      <w:r w:rsidRPr="004D520C">
        <w:rPr>
          <w:sz w:val="28"/>
          <w:szCs w:val="28"/>
        </w:rPr>
        <w:t xml:space="preserve"> дня в 201</w:t>
      </w:r>
      <w:r>
        <w:rPr>
          <w:sz w:val="28"/>
          <w:szCs w:val="28"/>
        </w:rPr>
        <w:t>5</w:t>
      </w:r>
      <w:r w:rsidRPr="004D520C">
        <w:rPr>
          <w:sz w:val="28"/>
          <w:szCs w:val="28"/>
        </w:rPr>
        <w:t xml:space="preserve"> году, а должники задерживают оплату на </w:t>
      </w:r>
      <w:r>
        <w:rPr>
          <w:sz w:val="28"/>
          <w:szCs w:val="28"/>
        </w:rPr>
        <w:t>72</w:t>
      </w:r>
      <w:r w:rsidRPr="004D520C">
        <w:rPr>
          <w:sz w:val="28"/>
          <w:szCs w:val="28"/>
        </w:rPr>
        <w:t xml:space="preserve"> дня. Таким образом, на </w:t>
      </w:r>
      <w:r>
        <w:rPr>
          <w:sz w:val="28"/>
          <w:szCs w:val="28"/>
        </w:rPr>
        <w:t>72</w:t>
      </w:r>
      <w:r w:rsidRPr="004D520C">
        <w:rPr>
          <w:sz w:val="28"/>
          <w:szCs w:val="28"/>
        </w:rPr>
        <w:t xml:space="preserve"> дней из оборота отвлекаются денежные средства, дефицит которых нуждается в финансировании за счет собственных или заемных источников.</w:t>
      </w:r>
    </w:p>
    <w:p w:rsidR="00062DA0" w:rsidRPr="004955E6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D520C">
        <w:rPr>
          <w:sz w:val="28"/>
          <w:szCs w:val="28"/>
        </w:rPr>
        <w:t xml:space="preserve">Для наглядности представлена диаграмма динамики оборачиваемости дебиторской и кредиторской задолженности (рисунок </w:t>
      </w:r>
      <w:r>
        <w:rPr>
          <w:sz w:val="28"/>
          <w:szCs w:val="28"/>
        </w:rPr>
        <w:t>1</w:t>
      </w:r>
      <w:r w:rsidR="00F032F5">
        <w:rPr>
          <w:sz w:val="28"/>
          <w:szCs w:val="28"/>
        </w:rPr>
        <w:t>6</w:t>
      </w:r>
      <w:r w:rsidRPr="004D520C">
        <w:rPr>
          <w:sz w:val="28"/>
          <w:szCs w:val="28"/>
        </w:rPr>
        <w:t>).</w:t>
      </w:r>
      <w:r w:rsidRPr="00E66360">
        <w:rPr>
          <w:sz w:val="28"/>
          <w:szCs w:val="28"/>
        </w:rPr>
        <w:t xml:space="preserve"> </w:t>
      </w:r>
      <w:r w:rsidRPr="004955E6">
        <w:rPr>
          <w:sz w:val="28"/>
          <w:szCs w:val="28"/>
        </w:rPr>
        <w:t>Сравнение дебиторской и кредиторской задолженности позволяет сделать следующий вывод: финансовые затруднения, связанные с дефицитом денежных средств вызваны состоянием дебиторской задолженности, т.к. темп ее прироста ниже кредиторской. У дебиторской задолженности высокая оборачиваемость, по сравнению с кредиторской задолженностью. На основании таблицы можно сказать, что срок оборота дебиторской задолженности ниже срок оборота кредиторской задолженности на конец отчетной периода (72 дней &lt; 140 дней). Это означает, что предприятию предоставляют средств, на больший срок, чем тот, на который ООО "Снабтрейд" предоставляет товарный кредит, что может отразиться на кредитоспособности предприятия.</w:t>
      </w:r>
    </w:p>
    <w:p w:rsidR="00062DA0" w:rsidRPr="004D520C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ind w:firstLine="709"/>
      </w:pPr>
      <w:r>
        <w:rPr>
          <w:noProof/>
        </w:rPr>
        <w:drawing>
          <wp:inline distT="0" distB="0" distL="0" distR="0">
            <wp:extent cx="4591050" cy="2752725"/>
            <wp:effectExtent l="1905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A0" w:rsidRDefault="00062DA0" w:rsidP="00062DA0">
      <w:pPr>
        <w:pStyle w:val="af3"/>
      </w:pPr>
    </w:p>
    <w:p w:rsidR="00062DA0" w:rsidRPr="008C0E0F" w:rsidRDefault="00062DA0" w:rsidP="00062DA0">
      <w:pPr>
        <w:pStyle w:val="af3"/>
      </w:pPr>
      <w:r w:rsidRPr="008C0E0F">
        <w:t xml:space="preserve">Рисунок </w:t>
      </w:r>
      <w:r>
        <w:t>1</w:t>
      </w:r>
      <w:r w:rsidR="00F032F5">
        <w:t>6</w:t>
      </w:r>
      <w:r w:rsidRPr="008C0E0F">
        <w:t xml:space="preserve"> -Динамика периода оборота дебиторской и кредиторской задолженности </w:t>
      </w:r>
      <w:r>
        <w:t>ООО "Снабтрейд"</w:t>
      </w:r>
    </w:p>
    <w:p w:rsidR="00062DA0" w:rsidRPr="00B860BE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Pr="00E66360" w:rsidRDefault="00062DA0" w:rsidP="00062DA0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B860BE">
        <w:rPr>
          <w:sz w:val="28"/>
          <w:szCs w:val="28"/>
        </w:rPr>
        <w:t>Проведенный анализ источников финансирования дебиторской задолженности показал, что краткосрочная дебиторская задолженность в полном объеме финансируется за счет кредиторской задолженности.</w:t>
      </w:r>
      <w:r>
        <w:rPr>
          <w:sz w:val="28"/>
          <w:szCs w:val="28"/>
        </w:rPr>
        <w:t xml:space="preserve"> </w:t>
      </w:r>
      <w:r w:rsidRPr="00E66360">
        <w:rPr>
          <w:sz w:val="28"/>
          <w:szCs w:val="28"/>
        </w:rPr>
        <w:t>В течение 2015 года финансирование дебиторской задолженности в ООО "Снабтрейд" происходит на 100% за счет краткосрочной кредиторской задолженности, из них на 100% за счет поставщиков и подрядчиков, что оценивается положительно и не ставит под угрозу расчеты по налогам, с сотрудниками и прочими кредиторами.</w:t>
      </w:r>
      <w:r>
        <w:rPr>
          <w:sz w:val="28"/>
          <w:szCs w:val="28"/>
        </w:rPr>
        <w:t xml:space="preserve"> </w:t>
      </w:r>
      <w:r w:rsidRPr="00E66360">
        <w:rPr>
          <w:sz w:val="28"/>
          <w:szCs w:val="28"/>
        </w:rPr>
        <w:t>Для того чтобы изменить положение в дебиторской задолженности по сравнению с 2013 годом руководство ООО "Снабтрейд"должно разработать правильную политику по работе с дебиторами и кредиторами. Стремиться к минимизации дебиторской задолженности, избегать дебиторов с высоким риском неоплаты. Для дебиторов с наибольшей степенью риска следует применять предоплату отпущенной продукции (товаров, услуг) или предлагать аккредитивную форму расчетов.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32 -</w:t>
      </w:r>
      <w:r w:rsidRPr="0056588E">
        <w:rPr>
          <w:sz w:val="28"/>
          <w:szCs w:val="28"/>
        </w:rPr>
        <w:t xml:space="preserve"> Факторный анализ рентабельности дебиторской задолженности ООО «</w:t>
      </w:r>
      <w:r>
        <w:rPr>
          <w:sz w:val="28"/>
          <w:szCs w:val="28"/>
        </w:rPr>
        <w:t>Снабтрейд</w:t>
      </w:r>
      <w:r w:rsidRPr="0056588E">
        <w:rPr>
          <w:sz w:val="28"/>
          <w:szCs w:val="28"/>
        </w:rPr>
        <w:t>»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1106"/>
        <w:gridCol w:w="935"/>
        <w:gridCol w:w="1342"/>
        <w:gridCol w:w="1342"/>
        <w:gridCol w:w="1370"/>
      </w:tblGrid>
      <w:tr w:rsidR="00062DA0" w:rsidRPr="0056588E" w:rsidTr="00F365E5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56588E" w:rsidRDefault="00062DA0" w:rsidP="00F365E5">
            <w:pPr>
              <w:pStyle w:val="13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88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56588E" w:rsidRDefault="00062DA0" w:rsidP="00F365E5">
            <w:pPr>
              <w:pStyle w:val="13"/>
              <w:snapToGrid w:val="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56588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6588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оа</w:t>
            </w:r>
            <w:r w:rsidRPr="0056588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56588E" w:rsidRDefault="00062DA0" w:rsidP="00F365E5">
            <w:pPr>
              <w:pStyle w:val="13"/>
              <w:snapToGrid w:val="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56588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6588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оа</w:t>
            </w:r>
            <w:r w:rsidRPr="0056588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'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405003" w:rsidRDefault="00062DA0" w:rsidP="00F365E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40500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05003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оа</w:t>
            </w:r>
            <w:r w:rsidRPr="004050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56588E" w:rsidRDefault="00062DA0" w:rsidP="00F365E5">
            <w:pPr>
              <w:pStyle w:val="13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88E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+,-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Pr="0056588E" w:rsidRDefault="00062DA0" w:rsidP="00F365E5">
            <w:pPr>
              <w:pStyle w:val="13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88E">
              <w:rPr>
                <w:rFonts w:ascii="Times New Roman" w:hAnsi="Times New Roman"/>
                <w:color w:val="000000"/>
                <w:sz w:val="24"/>
                <w:szCs w:val="24"/>
              </w:rPr>
              <w:t>Величина влияния фактора, %</w:t>
            </w:r>
          </w:p>
        </w:tc>
      </w:tr>
      <w:tr w:rsidR="00062DA0" w:rsidRPr="0056588E" w:rsidTr="00F365E5">
        <w:trPr>
          <w:cantSplit/>
          <w:trHeight w:val="5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56588E" w:rsidRDefault="00062DA0" w:rsidP="00F365E5">
            <w:pPr>
              <w:pStyle w:val="a8"/>
              <w:snapToGrid w:val="0"/>
              <w:spacing w:line="240" w:lineRule="auto"/>
              <w:ind w:firstLine="0"/>
              <w:rPr>
                <w:color w:val="000000"/>
              </w:rPr>
            </w:pPr>
            <w:r w:rsidRPr="0056588E">
              <w:rPr>
                <w:color w:val="000000"/>
              </w:rPr>
              <w:t>1. Коэффициент оборачиваемости (К</w:t>
            </w:r>
            <w:r w:rsidRPr="0056588E">
              <w:rPr>
                <w:color w:val="000000"/>
                <w:vertAlign w:val="subscript"/>
              </w:rPr>
              <w:t>об</w:t>
            </w:r>
            <w:r w:rsidRPr="0056588E">
              <w:rPr>
                <w:color w:val="000000"/>
              </w:rPr>
              <w:t>), оборотов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 w:rsidRPr="005B23AE">
              <w:rPr>
                <w:rFonts w:eastAsia="Calibri"/>
              </w:rPr>
              <w:t>1,6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  <w:rPr>
                <w:rFonts w:eastAsia="Calibri"/>
              </w:rPr>
            </w:pPr>
            <w:r w:rsidRPr="005B23AE">
              <w:rPr>
                <w:rFonts w:eastAsia="Calibri"/>
              </w:rPr>
              <w:t>1,7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6588E" w:rsidRDefault="00062DA0" w:rsidP="00F365E5"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56588E" w:rsidRDefault="00062DA0" w:rsidP="00F365E5"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-0,01</w:t>
            </w:r>
          </w:p>
        </w:tc>
      </w:tr>
      <w:tr w:rsidR="00062DA0" w:rsidRPr="0056588E" w:rsidTr="00F365E5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56588E" w:rsidRDefault="00062DA0" w:rsidP="00F365E5">
            <w:pPr>
              <w:pStyle w:val="a8"/>
              <w:snapToGrid w:val="0"/>
              <w:spacing w:line="240" w:lineRule="auto"/>
              <w:ind w:firstLine="0"/>
              <w:rPr>
                <w:color w:val="000000"/>
              </w:rPr>
            </w:pPr>
            <w:r w:rsidRPr="0056588E">
              <w:rPr>
                <w:color w:val="000000"/>
              </w:rPr>
              <w:t>2. Рентабельность продаж (Р</w:t>
            </w:r>
            <w:r w:rsidRPr="0056588E">
              <w:rPr>
                <w:color w:val="000000"/>
                <w:vertAlign w:val="subscript"/>
              </w:rPr>
              <w:t>вр</w:t>
            </w:r>
            <w:r w:rsidRPr="0056588E">
              <w:rPr>
                <w:color w:val="000000"/>
              </w:rPr>
              <w:t>), 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0,08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>
              <w:t>0,08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5B23AE" w:rsidRDefault="00062DA0" w:rsidP="00F365E5">
            <w:pPr>
              <w:jc w:val="center"/>
            </w:pPr>
            <w:r w:rsidRPr="005B23AE">
              <w:t>-0,27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6588E" w:rsidRDefault="00062DA0" w:rsidP="00F365E5"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56588E" w:rsidRDefault="00062DA0" w:rsidP="00F365E5"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-0,58</w:t>
            </w:r>
          </w:p>
        </w:tc>
      </w:tr>
      <w:tr w:rsidR="00062DA0" w:rsidRPr="0056588E" w:rsidTr="00F365E5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Pr="0056588E" w:rsidRDefault="00062DA0" w:rsidP="00F365E5">
            <w:pPr>
              <w:pStyle w:val="a8"/>
              <w:snapToGrid w:val="0"/>
              <w:spacing w:line="240" w:lineRule="auto"/>
              <w:ind w:firstLine="0"/>
              <w:rPr>
                <w:color w:val="000000"/>
              </w:rPr>
            </w:pPr>
            <w:r w:rsidRPr="0056588E">
              <w:rPr>
                <w:color w:val="000000"/>
              </w:rPr>
              <w:t>3. Рентабельность дебиторской задолженности (Р</w:t>
            </w:r>
            <w:r w:rsidRPr="0056588E">
              <w:rPr>
                <w:color w:val="000000"/>
                <w:vertAlign w:val="subscript"/>
              </w:rPr>
              <w:t>оа</w:t>
            </w:r>
            <w:r w:rsidRPr="0056588E">
              <w:rPr>
                <w:color w:val="000000"/>
              </w:rPr>
              <w:t>), 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6588E" w:rsidRDefault="00062DA0" w:rsidP="00F365E5"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6588E" w:rsidRDefault="00062DA0" w:rsidP="00F365E5"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56588E" w:rsidRDefault="00062DA0" w:rsidP="00F365E5"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-0,46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A0" w:rsidRPr="0056588E" w:rsidRDefault="00062DA0" w:rsidP="00F365E5"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-0,59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0" w:rsidRPr="0056588E" w:rsidRDefault="00062DA0" w:rsidP="00F365E5">
            <w:pPr>
              <w:pStyle w:val="13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-0,59</w:t>
            </w:r>
          </w:p>
        </w:tc>
      </w:tr>
    </w:tbl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>Факторный анализ эффективности использования дебиторской задолженности показал, что и оборачиваемость дебиторской задолженности и убыточность продаж, сложившая в 201</w:t>
      </w:r>
      <w:r>
        <w:rPr>
          <w:sz w:val="28"/>
          <w:szCs w:val="28"/>
        </w:rPr>
        <w:t>5</w:t>
      </w:r>
      <w:r w:rsidRPr="00564D7F">
        <w:rPr>
          <w:sz w:val="28"/>
          <w:szCs w:val="28"/>
        </w:rPr>
        <w:t xml:space="preserve"> году, оказали отрицательное влияние на изменение эффективности использования изучаемого актива. Максимальное негативное влияние оказало появление, как уже отмечалось, в 201</w:t>
      </w:r>
      <w:r>
        <w:rPr>
          <w:sz w:val="28"/>
          <w:szCs w:val="28"/>
        </w:rPr>
        <w:t>5</w:t>
      </w:r>
      <w:r w:rsidRPr="00564D7F">
        <w:rPr>
          <w:sz w:val="28"/>
          <w:szCs w:val="28"/>
        </w:rPr>
        <w:t xml:space="preserve"> году убыточности продаж, что привело к убыточности дебиторской задолженности (показатель снизился на </w:t>
      </w:r>
      <w:r>
        <w:rPr>
          <w:sz w:val="28"/>
          <w:szCs w:val="28"/>
        </w:rPr>
        <w:t>0,58</w:t>
      </w:r>
      <w:r w:rsidRPr="00564D7F">
        <w:rPr>
          <w:sz w:val="28"/>
          <w:szCs w:val="28"/>
        </w:rPr>
        <w:t xml:space="preserve">%). </w:t>
      </w:r>
      <w:r>
        <w:rPr>
          <w:sz w:val="28"/>
          <w:szCs w:val="28"/>
        </w:rPr>
        <w:t>Отрицательно</w:t>
      </w:r>
      <w:r w:rsidRPr="00564D7F">
        <w:rPr>
          <w:sz w:val="28"/>
          <w:szCs w:val="28"/>
        </w:rPr>
        <w:t xml:space="preserve"> сказалось на эффективности использования дебиторской задолженности её </w:t>
      </w:r>
      <w:r>
        <w:rPr>
          <w:sz w:val="28"/>
          <w:szCs w:val="28"/>
        </w:rPr>
        <w:t xml:space="preserve">ухудшение </w:t>
      </w:r>
      <w:r w:rsidRPr="00564D7F">
        <w:rPr>
          <w:sz w:val="28"/>
          <w:szCs w:val="28"/>
        </w:rPr>
        <w:t xml:space="preserve">оборачиваемости на </w:t>
      </w:r>
      <w:r>
        <w:rPr>
          <w:sz w:val="28"/>
          <w:szCs w:val="28"/>
        </w:rPr>
        <w:t>0,27</w:t>
      </w:r>
      <w:r w:rsidRPr="00564D7F">
        <w:rPr>
          <w:sz w:val="28"/>
          <w:szCs w:val="28"/>
        </w:rPr>
        <w:t xml:space="preserve"> оборота, что дополнительно ухудшило эффективность использования дебиторской задолженности на </w:t>
      </w:r>
      <w:r>
        <w:rPr>
          <w:sz w:val="28"/>
          <w:szCs w:val="28"/>
        </w:rPr>
        <w:t>0,01</w:t>
      </w:r>
      <w:r w:rsidRPr="00564D7F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56588E">
        <w:rPr>
          <w:sz w:val="28"/>
          <w:szCs w:val="28"/>
        </w:rPr>
        <w:t>Факторный анализ коэффициента критической ликвидности показал отрицательное влияние уменьшение краткосрочных обязательств и снижение объема дебиторской задолженности на 0,62 ед. и на 0,77 ед. соответственно.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 xml:space="preserve">Ккрит.ликв.0=Деб.з.0+Ден.ср.0/ Кратк.обяз.0 = </w:t>
      </w:r>
      <w:r>
        <w:rPr>
          <w:sz w:val="28"/>
          <w:szCs w:val="28"/>
        </w:rPr>
        <w:t>73934</w:t>
      </w:r>
      <w:r w:rsidRPr="0056588E">
        <w:rPr>
          <w:sz w:val="28"/>
          <w:szCs w:val="28"/>
        </w:rPr>
        <w:t>+</w:t>
      </w:r>
      <w:r>
        <w:rPr>
          <w:sz w:val="28"/>
          <w:szCs w:val="28"/>
        </w:rPr>
        <w:t>10</w:t>
      </w:r>
      <w:r w:rsidRPr="0056588E">
        <w:rPr>
          <w:sz w:val="28"/>
          <w:szCs w:val="28"/>
        </w:rPr>
        <w:t>/</w:t>
      </w:r>
      <w:r>
        <w:rPr>
          <w:sz w:val="28"/>
          <w:szCs w:val="28"/>
        </w:rPr>
        <w:t>89222</w:t>
      </w:r>
      <w:r w:rsidRPr="0056588E">
        <w:rPr>
          <w:sz w:val="28"/>
          <w:szCs w:val="28"/>
        </w:rPr>
        <w:t xml:space="preserve"> = </w:t>
      </w:r>
      <w:r>
        <w:rPr>
          <w:sz w:val="28"/>
          <w:szCs w:val="28"/>
        </w:rPr>
        <w:t>0,83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Ккрит.лив.усл.1=Деб.з.1+Ден.ср.0/Кратк.обяз.0=</w:t>
      </w:r>
      <w:r>
        <w:rPr>
          <w:sz w:val="28"/>
          <w:szCs w:val="28"/>
        </w:rPr>
        <w:t>23460</w:t>
      </w:r>
      <w:r w:rsidRPr="0056588E">
        <w:rPr>
          <w:sz w:val="28"/>
          <w:szCs w:val="28"/>
        </w:rPr>
        <w:t>+</w:t>
      </w:r>
      <w:r>
        <w:rPr>
          <w:sz w:val="28"/>
          <w:szCs w:val="28"/>
        </w:rPr>
        <w:t>10</w:t>
      </w:r>
      <w:r w:rsidRPr="0056588E">
        <w:rPr>
          <w:sz w:val="28"/>
          <w:szCs w:val="28"/>
        </w:rPr>
        <w:t>/</w:t>
      </w:r>
      <w:r>
        <w:rPr>
          <w:sz w:val="28"/>
          <w:szCs w:val="28"/>
        </w:rPr>
        <w:t>89222</w:t>
      </w:r>
      <w:r w:rsidRPr="0056588E">
        <w:rPr>
          <w:sz w:val="28"/>
          <w:szCs w:val="28"/>
        </w:rPr>
        <w:t xml:space="preserve">= </w:t>
      </w:r>
      <w:r>
        <w:rPr>
          <w:sz w:val="28"/>
          <w:szCs w:val="28"/>
        </w:rPr>
        <w:t>0,26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Величина влияния Ккрит.лив.усл.1- Ккрит.ликв.0 =</w:t>
      </w:r>
      <w:r>
        <w:rPr>
          <w:sz w:val="28"/>
          <w:szCs w:val="28"/>
        </w:rPr>
        <w:t>0,26</w:t>
      </w:r>
      <w:r w:rsidRPr="0056588E">
        <w:rPr>
          <w:sz w:val="28"/>
          <w:szCs w:val="28"/>
        </w:rPr>
        <w:t xml:space="preserve"> -</w:t>
      </w:r>
      <w:r>
        <w:rPr>
          <w:sz w:val="28"/>
          <w:szCs w:val="28"/>
        </w:rPr>
        <w:t>0,83</w:t>
      </w:r>
      <w:r w:rsidRPr="0056588E">
        <w:rPr>
          <w:sz w:val="28"/>
          <w:szCs w:val="28"/>
        </w:rPr>
        <w:t xml:space="preserve"> = -0,</w:t>
      </w:r>
      <w:r>
        <w:rPr>
          <w:sz w:val="28"/>
          <w:szCs w:val="28"/>
        </w:rPr>
        <w:t>57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Ккрит.лив.усл.2=Деб.з.1+Ден.ср.1/Кратк.обяз.0=</w:t>
      </w:r>
      <w:r>
        <w:rPr>
          <w:sz w:val="28"/>
          <w:szCs w:val="28"/>
        </w:rPr>
        <w:t>23460</w:t>
      </w:r>
      <w:r w:rsidRPr="0056588E">
        <w:rPr>
          <w:sz w:val="28"/>
          <w:szCs w:val="28"/>
        </w:rPr>
        <w:t>+</w:t>
      </w:r>
      <w:r>
        <w:rPr>
          <w:sz w:val="28"/>
          <w:szCs w:val="28"/>
        </w:rPr>
        <w:t>181</w:t>
      </w:r>
      <w:r w:rsidRPr="0056588E">
        <w:rPr>
          <w:sz w:val="28"/>
          <w:szCs w:val="28"/>
        </w:rPr>
        <w:t>/</w:t>
      </w:r>
      <w:r>
        <w:rPr>
          <w:sz w:val="28"/>
          <w:szCs w:val="28"/>
        </w:rPr>
        <w:t>89222</w:t>
      </w:r>
      <w:r w:rsidRPr="0056588E">
        <w:rPr>
          <w:sz w:val="28"/>
          <w:szCs w:val="28"/>
        </w:rPr>
        <w:t xml:space="preserve">= </w:t>
      </w:r>
      <w:r>
        <w:rPr>
          <w:sz w:val="28"/>
          <w:szCs w:val="28"/>
        </w:rPr>
        <w:t>0,26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Величина влияния Ккрит.лив.усл.2- Ккрит.ликв.усл.1 =</w:t>
      </w:r>
      <w:r>
        <w:rPr>
          <w:sz w:val="28"/>
          <w:szCs w:val="28"/>
        </w:rPr>
        <w:t>0,26</w:t>
      </w:r>
      <w:r w:rsidRPr="0056588E">
        <w:rPr>
          <w:sz w:val="28"/>
          <w:szCs w:val="28"/>
        </w:rPr>
        <w:t xml:space="preserve"> -</w:t>
      </w:r>
      <w:r>
        <w:rPr>
          <w:sz w:val="28"/>
          <w:szCs w:val="28"/>
        </w:rPr>
        <w:t>0,26</w:t>
      </w:r>
      <w:r w:rsidRPr="0056588E">
        <w:rPr>
          <w:sz w:val="28"/>
          <w:szCs w:val="28"/>
        </w:rPr>
        <w:t>=</w:t>
      </w:r>
      <w:r>
        <w:rPr>
          <w:sz w:val="28"/>
          <w:szCs w:val="28"/>
        </w:rPr>
        <w:t>0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Ккрит.лив.2=Деб.з.1+Ден.ср.1/Кратк.обяз.1=</w:t>
      </w:r>
      <w:r>
        <w:rPr>
          <w:sz w:val="28"/>
          <w:szCs w:val="28"/>
        </w:rPr>
        <w:t>23460</w:t>
      </w:r>
      <w:r w:rsidRPr="0056588E">
        <w:rPr>
          <w:sz w:val="28"/>
          <w:szCs w:val="28"/>
        </w:rPr>
        <w:t>+</w:t>
      </w:r>
      <w:r>
        <w:rPr>
          <w:sz w:val="28"/>
          <w:szCs w:val="28"/>
        </w:rPr>
        <w:t>181</w:t>
      </w:r>
      <w:r w:rsidRPr="0056588E">
        <w:rPr>
          <w:sz w:val="28"/>
          <w:szCs w:val="28"/>
        </w:rPr>
        <w:t>/</w:t>
      </w:r>
      <w:r>
        <w:rPr>
          <w:sz w:val="28"/>
          <w:szCs w:val="28"/>
        </w:rPr>
        <w:t>45267</w:t>
      </w:r>
      <w:r w:rsidRPr="0056588E">
        <w:rPr>
          <w:sz w:val="28"/>
          <w:szCs w:val="28"/>
        </w:rPr>
        <w:t>=</w:t>
      </w:r>
      <w:r>
        <w:rPr>
          <w:sz w:val="28"/>
          <w:szCs w:val="28"/>
        </w:rPr>
        <w:t>0,52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Величина влияния Ккрит.лив.2- Ккрит.ликв.усл.2 =</w:t>
      </w:r>
      <w:r>
        <w:rPr>
          <w:sz w:val="28"/>
          <w:szCs w:val="28"/>
        </w:rPr>
        <w:t>0,52</w:t>
      </w:r>
      <w:r w:rsidRPr="0056588E">
        <w:rPr>
          <w:sz w:val="28"/>
          <w:szCs w:val="28"/>
        </w:rPr>
        <w:t xml:space="preserve"> -</w:t>
      </w:r>
      <w:r>
        <w:rPr>
          <w:sz w:val="28"/>
          <w:szCs w:val="28"/>
        </w:rPr>
        <w:t>0,26</w:t>
      </w:r>
      <w:r w:rsidRPr="0056588E">
        <w:rPr>
          <w:sz w:val="28"/>
          <w:szCs w:val="28"/>
        </w:rPr>
        <w:t>=0,</w:t>
      </w:r>
      <w:r>
        <w:rPr>
          <w:sz w:val="28"/>
          <w:szCs w:val="28"/>
        </w:rPr>
        <w:t>26</w:t>
      </w:r>
    </w:p>
    <w:p w:rsidR="00062DA0" w:rsidRDefault="00062DA0" w:rsidP="002820CD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Величина влияния Ккрит.лив.2- Ккрит.ликв.0 =</w:t>
      </w:r>
      <w:r>
        <w:rPr>
          <w:sz w:val="28"/>
          <w:szCs w:val="28"/>
        </w:rPr>
        <w:t>0,52</w:t>
      </w:r>
      <w:r w:rsidRPr="0056588E">
        <w:rPr>
          <w:sz w:val="28"/>
          <w:szCs w:val="28"/>
        </w:rPr>
        <w:t xml:space="preserve"> -</w:t>
      </w:r>
      <w:r>
        <w:rPr>
          <w:sz w:val="28"/>
          <w:szCs w:val="28"/>
        </w:rPr>
        <w:t>0,83</w:t>
      </w:r>
      <w:r w:rsidRPr="0056588E">
        <w:rPr>
          <w:sz w:val="28"/>
          <w:szCs w:val="28"/>
        </w:rPr>
        <w:t>=-0,</w:t>
      </w:r>
      <w:r>
        <w:rPr>
          <w:sz w:val="28"/>
          <w:szCs w:val="28"/>
        </w:rPr>
        <w:t>31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33</w:t>
      </w:r>
      <w:r w:rsidRPr="00565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6588E">
        <w:rPr>
          <w:sz w:val="28"/>
          <w:szCs w:val="28"/>
        </w:rPr>
        <w:t>Факторный анализ коэффициента критической ликвидности ООО «</w:t>
      </w:r>
      <w:r>
        <w:rPr>
          <w:sz w:val="28"/>
          <w:szCs w:val="28"/>
        </w:rPr>
        <w:t>Снабтрейд</w:t>
      </w:r>
      <w:r w:rsidRPr="0056588E">
        <w:rPr>
          <w:sz w:val="28"/>
          <w:szCs w:val="28"/>
        </w:rPr>
        <w:t>»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652"/>
        <w:gridCol w:w="851"/>
        <w:gridCol w:w="850"/>
        <w:gridCol w:w="851"/>
        <w:gridCol w:w="850"/>
        <w:gridCol w:w="2268"/>
      </w:tblGrid>
      <w:tr w:rsidR="00062DA0" w:rsidTr="00F365E5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крл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крл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'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крл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''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кр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Величина влияния фактора, ед.</w:t>
            </w:r>
          </w:p>
        </w:tc>
      </w:tr>
      <w:tr w:rsidR="00062DA0" w:rsidTr="00F365E5">
        <w:trPr>
          <w:cantSplit/>
          <w:trHeight w:val="81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Дебиторская задолженность,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73934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-0,57</w:t>
            </w:r>
          </w:p>
        </w:tc>
      </w:tr>
      <w:tr w:rsidR="00062DA0" w:rsidTr="00F365E5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Денежные средства,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2DA0" w:rsidTr="00F365E5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Краткосрочные обязательства,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</w:tr>
      <w:tr w:rsidR="00062DA0" w:rsidTr="00F365E5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tabs>
                <w:tab w:val="left" w:pos="29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Коэффициент критической ликвидности, 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-0,31</w:t>
            </w:r>
          </w:p>
        </w:tc>
      </w:tr>
    </w:tbl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В данном случае увеличение размера дебиторской задолженности оказалось недостаточным, что в итоге к 2015 году произошло снижение коэффициента критической ликвидности.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34 -</w:t>
      </w:r>
      <w:r w:rsidRPr="0056588E">
        <w:rPr>
          <w:sz w:val="28"/>
          <w:szCs w:val="28"/>
        </w:rPr>
        <w:t xml:space="preserve"> Факторный анализ коэффициента текущей ликвидности ООО «</w:t>
      </w:r>
      <w:r>
        <w:rPr>
          <w:sz w:val="28"/>
          <w:szCs w:val="28"/>
        </w:rPr>
        <w:t>Снабтрейд</w:t>
      </w:r>
      <w:r w:rsidRPr="0056588E">
        <w:rPr>
          <w:sz w:val="28"/>
          <w:szCs w:val="28"/>
        </w:rPr>
        <w:t>»</w:t>
      </w:r>
    </w:p>
    <w:tbl>
      <w:tblPr>
        <w:tblW w:w="97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851"/>
        <w:gridCol w:w="850"/>
        <w:gridCol w:w="993"/>
        <w:gridCol w:w="871"/>
        <w:gridCol w:w="2185"/>
      </w:tblGrid>
      <w:tr w:rsidR="00062DA0" w:rsidTr="00F365E5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тл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тл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'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тл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''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тл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''''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тл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Величина влияния фактора, ед.</w:t>
            </w:r>
          </w:p>
        </w:tc>
      </w:tr>
      <w:tr w:rsidR="00062DA0" w:rsidTr="00F365E5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1.Дебиторская задол-женность,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73934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23460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23460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-0,57</w:t>
            </w:r>
          </w:p>
        </w:tc>
      </w:tr>
      <w:tr w:rsidR="00062DA0" w:rsidTr="00F365E5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Запасы,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-0,28</w:t>
            </w:r>
          </w:p>
        </w:tc>
      </w:tr>
      <w:tr w:rsidR="00062DA0" w:rsidTr="00F365E5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Денежные средства,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62DA0" w:rsidTr="00F365E5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Краткосрочные обязательства,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45267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062DA0" w:rsidTr="00F365E5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Коэффициент текущей ликвидности, 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A0" w:rsidRDefault="00062DA0" w:rsidP="00F365E5">
            <w:pPr>
              <w:pStyle w:val="13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-0,55</w:t>
            </w:r>
          </w:p>
        </w:tc>
      </w:tr>
    </w:tbl>
    <w:p w:rsidR="00062DA0" w:rsidRDefault="00062DA0" w:rsidP="00062DA0">
      <w:pPr>
        <w:ind w:firstLine="709"/>
        <w:rPr>
          <w:sz w:val="28"/>
          <w:szCs w:val="28"/>
        </w:rPr>
      </w:pPr>
    </w:p>
    <w:p w:rsidR="002657B5" w:rsidRDefault="002657B5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2657B5" w:rsidRDefault="002657B5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2820CD" w:rsidRDefault="002820CD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 xml:space="preserve">Ктек.ликв.0=Деб.з.0+Зап.0+Ден.ср.0/Кратк.обяз.0= </w:t>
      </w:r>
      <w:r>
        <w:rPr>
          <w:sz w:val="28"/>
          <w:szCs w:val="28"/>
        </w:rPr>
        <w:t>73934</w:t>
      </w:r>
      <w:r w:rsidRPr="0056588E">
        <w:rPr>
          <w:sz w:val="28"/>
          <w:szCs w:val="28"/>
        </w:rPr>
        <w:t xml:space="preserve"> + </w:t>
      </w:r>
      <w:r>
        <w:rPr>
          <w:sz w:val="28"/>
          <w:szCs w:val="28"/>
        </w:rPr>
        <w:t>29537</w:t>
      </w:r>
      <w:r w:rsidRPr="0056588E">
        <w:rPr>
          <w:sz w:val="28"/>
          <w:szCs w:val="28"/>
        </w:rPr>
        <w:t xml:space="preserve"> + </w:t>
      </w:r>
      <w:r>
        <w:rPr>
          <w:sz w:val="28"/>
          <w:szCs w:val="28"/>
        </w:rPr>
        <w:t>1</w:t>
      </w:r>
      <w:r w:rsidRPr="0056588E">
        <w:rPr>
          <w:sz w:val="28"/>
          <w:szCs w:val="28"/>
        </w:rPr>
        <w:t>0 /</w:t>
      </w:r>
      <w:r>
        <w:rPr>
          <w:sz w:val="28"/>
          <w:szCs w:val="28"/>
        </w:rPr>
        <w:t>89222</w:t>
      </w:r>
      <w:r w:rsidRPr="0056588E">
        <w:rPr>
          <w:sz w:val="28"/>
          <w:szCs w:val="28"/>
        </w:rPr>
        <w:t xml:space="preserve"> = </w:t>
      </w:r>
      <w:r>
        <w:rPr>
          <w:sz w:val="28"/>
          <w:szCs w:val="28"/>
        </w:rPr>
        <w:t>1,16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Ктек.ликв.усл.1=Деб.з.1+Зап.0+Ден.ср.0/Кратк.обяз.0=</w:t>
      </w:r>
      <w:r>
        <w:rPr>
          <w:sz w:val="28"/>
          <w:szCs w:val="28"/>
        </w:rPr>
        <w:t>23460</w:t>
      </w:r>
      <w:r w:rsidRPr="0056588E">
        <w:rPr>
          <w:sz w:val="28"/>
          <w:szCs w:val="28"/>
        </w:rPr>
        <w:t>+</w:t>
      </w:r>
      <w:r>
        <w:rPr>
          <w:sz w:val="28"/>
          <w:szCs w:val="28"/>
        </w:rPr>
        <w:t>29537</w:t>
      </w:r>
      <w:r w:rsidRPr="0056588E">
        <w:rPr>
          <w:sz w:val="28"/>
          <w:szCs w:val="28"/>
        </w:rPr>
        <w:t xml:space="preserve">+ </w:t>
      </w:r>
      <w:r>
        <w:rPr>
          <w:sz w:val="28"/>
          <w:szCs w:val="28"/>
        </w:rPr>
        <w:t>1</w:t>
      </w:r>
      <w:r w:rsidRPr="0056588E">
        <w:rPr>
          <w:sz w:val="28"/>
          <w:szCs w:val="28"/>
        </w:rPr>
        <w:t>0/</w:t>
      </w:r>
      <w:r>
        <w:rPr>
          <w:sz w:val="28"/>
          <w:szCs w:val="28"/>
        </w:rPr>
        <w:t>89222</w:t>
      </w:r>
      <w:r w:rsidRPr="0056588E">
        <w:rPr>
          <w:sz w:val="28"/>
          <w:szCs w:val="28"/>
        </w:rPr>
        <w:t xml:space="preserve">= </w:t>
      </w:r>
      <w:r>
        <w:rPr>
          <w:sz w:val="28"/>
          <w:szCs w:val="28"/>
        </w:rPr>
        <w:t>0,59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Величина влияния Ктек.ликв.усл.1- Ктек.ликв.0 =</w:t>
      </w:r>
      <w:r>
        <w:rPr>
          <w:sz w:val="28"/>
          <w:szCs w:val="28"/>
        </w:rPr>
        <w:t>0,59</w:t>
      </w:r>
      <w:r w:rsidRPr="0056588E">
        <w:rPr>
          <w:sz w:val="28"/>
          <w:szCs w:val="28"/>
        </w:rPr>
        <w:t xml:space="preserve"> -</w:t>
      </w:r>
      <w:r>
        <w:rPr>
          <w:sz w:val="28"/>
          <w:szCs w:val="28"/>
        </w:rPr>
        <w:t>1,16</w:t>
      </w:r>
      <w:r w:rsidRPr="0056588E">
        <w:rPr>
          <w:sz w:val="28"/>
          <w:szCs w:val="28"/>
        </w:rPr>
        <w:t>= -0,</w:t>
      </w:r>
      <w:r>
        <w:rPr>
          <w:sz w:val="28"/>
          <w:szCs w:val="28"/>
        </w:rPr>
        <w:t>5</w:t>
      </w:r>
      <w:r w:rsidRPr="0056588E">
        <w:rPr>
          <w:sz w:val="28"/>
          <w:szCs w:val="28"/>
        </w:rPr>
        <w:t>7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Ктек.ликв.усл.2=Деб.з.1+Зап.1+Ден.ср.0/Кратк.обяз.0=</w:t>
      </w:r>
      <w:r>
        <w:rPr>
          <w:sz w:val="28"/>
          <w:szCs w:val="28"/>
        </w:rPr>
        <w:t>23460</w:t>
      </w:r>
      <w:r w:rsidRPr="0056588E">
        <w:rPr>
          <w:sz w:val="28"/>
          <w:szCs w:val="28"/>
        </w:rPr>
        <w:t>+</w:t>
      </w:r>
      <w:r>
        <w:rPr>
          <w:sz w:val="28"/>
          <w:szCs w:val="28"/>
        </w:rPr>
        <w:t>3825</w:t>
      </w:r>
      <w:r w:rsidRPr="0056588E">
        <w:rPr>
          <w:sz w:val="28"/>
          <w:szCs w:val="28"/>
        </w:rPr>
        <w:t xml:space="preserve">+ </w:t>
      </w:r>
      <w:r>
        <w:rPr>
          <w:sz w:val="28"/>
          <w:szCs w:val="28"/>
        </w:rPr>
        <w:t>1</w:t>
      </w:r>
      <w:r w:rsidRPr="0056588E">
        <w:rPr>
          <w:sz w:val="28"/>
          <w:szCs w:val="28"/>
        </w:rPr>
        <w:t xml:space="preserve">0 / </w:t>
      </w:r>
      <w:r>
        <w:rPr>
          <w:sz w:val="28"/>
          <w:szCs w:val="28"/>
        </w:rPr>
        <w:t>89222</w:t>
      </w:r>
      <w:r w:rsidRPr="0056588E">
        <w:rPr>
          <w:sz w:val="28"/>
          <w:szCs w:val="28"/>
        </w:rPr>
        <w:t xml:space="preserve">= </w:t>
      </w:r>
      <w:r>
        <w:rPr>
          <w:sz w:val="28"/>
          <w:szCs w:val="28"/>
        </w:rPr>
        <w:t>0,31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Величина влияния Ктек.ликв.усл.2- Ктек.ликв.усл.1 =</w:t>
      </w:r>
      <w:r>
        <w:rPr>
          <w:sz w:val="28"/>
          <w:szCs w:val="28"/>
        </w:rPr>
        <w:t>0,31</w:t>
      </w:r>
      <w:r w:rsidRPr="0056588E">
        <w:rPr>
          <w:sz w:val="28"/>
          <w:szCs w:val="28"/>
        </w:rPr>
        <w:t xml:space="preserve"> -</w:t>
      </w:r>
      <w:r>
        <w:rPr>
          <w:sz w:val="28"/>
          <w:szCs w:val="28"/>
        </w:rPr>
        <w:t>0,59</w:t>
      </w:r>
      <w:r w:rsidRPr="0056588E">
        <w:rPr>
          <w:sz w:val="28"/>
          <w:szCs w:val="28"/>
        </w:rPr>
        <w:t xml:space="preserve"> =-0,</w:t>
      </w:r>
      <w:r>
        <w:rPr>
          <w:sz w:val="28"/>
          <w:szCs w:val="28"/>
        </w:rPr>
        <w:t>28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Ктек.ликв.усл.3=Деб.з.1+Зап.1+Ден.ср.1/Кратк.обяз.0=</w:t>
      </w:r>
      <w:r>
        <w:rPr>
          <w:sz w:val="28"/>
          <w:szCs w:val="28"/>
        </w:rPr>
        <w:t>23460</w:t>
      </w:r>
      <w:r w:rsidRPr="0056588E">
        <w:rPr>
          <w:sz w:val="28"/>
          <w:szCs w:val="28"/>
        </w:rPr>
        <w:t xml:space="preserve"> + </w:t>
      </w:r>
      <w:r>
        <w:rPr>
          <w:sz w:val="28"/>
          <w:szCs w:val="28"/>
        </w:rPr>
        <w:t>3825</w:t>
      </w:r>
      <w:r w:rsidRPr="0056588E">
        <w:rPr>
          <w:sz w:val="28"/>
          <w:szCs w:val="28"/>
        </w:rPr>
        <w:t xml:space="preserve"> +</w:t>
      </w:r>
      <w:r>
        <w:rPr>
          <w:sz w:val="28"/>
          <w:szCs w:val="28"/>
        </w:rPr>
        <w:t>181</w:t>
      </w:r>
      <w:r w:rsidRPr="0056588E">
        <w:rPr>
          <w:sz w:val="28"/>
          <w:szCs w:val="28"/>
        </w:rPr>
        <w:t xml:space="preserve"> /</w:t>
      </w:r>
      <w:r>
        <w:rPr>
          <w:sz w:val="28"/>
          <w:szCs w:val="28"/>
        </w:rPr>
        <w:t>89222</w:t>
      </w:r>
      <w:r w:rsidRPr="0056588E">
        <w:rPr>
          <w:sz w:val="28"/>
          <w:szCs w:val="28"/>
        </w:rPr>
        <w:t>=</w:t>
      </w:r>
      <w:r>
        <w:rPr>
          <w:sz w:val="28"/>
          <w:szCs w:val="28"/>
        </w:rPr>
        <w:t>0,31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Величина влияния Ктек. ликв.усл 3 - Ктек.ликв.усл.2 =</w:t>
      </w:r>
      <w:r>
        <w:rPr>
          <w:sz w:val="28"/>
          <w:szCs w:val="28"/>
        </w:rPr>
        <w:t>0,31</w:t>
      </w:r>
      <w:r w:rsidRPr="0056588E">
        <w:rPr>
          <w:sz w:val="28"/>
          <w:szCs w:val="28"/>
        </w:rPr>
        <w:t xml:space="preserve"> -</w:t>
      </w:r>
      <w:r>
        <w:rPr>
          <w:sz w:val="28"/>
          <w:szCs w:val="28"/>
        </w:rPr>
        <w:t>0,31</w:t>
      </w:r>
      <w:r w:rsidRPr="0056588E">
        <w:rPr>
          <w:sz w:val="28"/>
          <w:szCs w:val="28"/>
        </w:rPr>
        <w:t>=</w:t>
      </w:r>
      <w:r>
        <w:rPr>
          <w:sz w:val="28"/>
          <w:szCs w:val="28"/>
        </w:rPr>
        <w:t>0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Ктек.ликв.1=Деб.з.1+Зап.1+Ден.ср.1/Кратк.обяз.1=</w:t>
      </w:r>
      <w:r>
        <w:rPr>
          <w:sz w:val="28"/>
          <w:szCs w:val="28"/>
        </w:rPr>
        <w:t>23460</w:t>
      </w:r>
      <w:r w:rsidRPr="0056588E">
        <w:rPr>
          <w:sz w:val="28"/>
          <w:szCs w:val="28"/>
        </w:rPr>
        <w:t xml:space="preserve"> + </w:t>
      </w:r>
      <w:r>
        <w:rPr>
          <w:sz w:val="28"/>
          <w:szCs w:val="28"/>
        </w:rPr>
        <w:t>3825</w:t>
      </w:r>
      <w:r w:rsidRPr="0056588E">
        <w:rPr>
          <w:sz w:val="28"/>
          <w:szCs w:val="28"/>
        </w:rPr>
        <w:t xml:space="preserve"> +</w:t>
      </w:r>
      <w:r>
        <w:rPr>
          <w:sz w:val="28"/>
          <w:szCs w:val="28"/>
        </w:rPr>
        <w:t>181</w:t>
      </w:r>
      <w:r w:rsidRPr="0056588E">
        <w:rPr>
          <w:sz w:val="28"/>
          <w:szCs w:val="28"/>
        </w:rPr>
        <w:t xml:space="preserve"> /</w:t>
      </w:r>
      <w:r>
        <w:rPr>
          <w:sz w:val="28"/>
          <w:szCs w:val="28"/>
        </w:rPr>
        <w:t>45267</w:t>
      </w:r>
      <w:r w:rsidRPr="0056588E">
        <w:rPr>
          <w:sz w:val="28"/>
          <w:szCs w:val="28"/>
        </w:rPr>
        <w:t>=</w:t>
      </w:r>
      <w:r>
        <w:rPr>
          <w:sz w:val="28"/>
          <w:szCs w:val="28"/>
        </w:rPr>
        <w:t>0,61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Величина влияния Ктек.ликв.1- Ктек.ликв.усл.3 =</w:t>
      </w:r>
      <w:r>
        <w:rPr>
          <w:sz w:val="28"/>
          <w:szCs w:val="28"/>
        </w:rPr>
        <w:t>0,61</w:t>
      </w:r>
      <w:r w:rsidRPr="0056588E">
        <w:rPr>
          <w:sz w:val="28"/>
          <w:szCs w:val="28"/>
        </w:rPr>
        <w:t xml:space="preserve"> -</w:t>
      </w:r>
      <w:r>
        <w:rPr>
          <w:sz w:val="28"/>
          <w:szCs w:val="28"/>
        </w:rPr>
        <w:t>0,31</w:t>
      </w:r>
      <w:r w:rsidRPr="0056588E">
        <w:rPr>
          <w:sz w:val="28"/>
          <w:szCs w:val="28"/>
        </w:rPr>
        <w:t>=0,</w:t>
      </w:r>
      <w:r>
        <w:rPr>
          <w:sz w:val="28"/>
          <w:szCs w:val="28"/>
        </w:rPr>
        <w:t>3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56588E">
        <w:rPr>
          <w:sz w:val="28"/>
          <w:szCs w:val="28"/>
        </w:rPr>
        <w:t>Величина влияния Ктек.ликв.1- Ктек.ликв.0 =</w:t>
      </w:r>
      <w:r>
        <w:rPr>
          <w:sz w:val="28"/>
          <w:szCs w:val="28"/>
        </w:rPr>
        <w:t>0,61</w:t>
      </w:r>
      <w:r w:rsidRPr="0056588E">
        <w:rPr>
          <w:sz w:val="28"/>
          <w:szCs w:val="28"/>
        </w:rPr>
        <w:t xml:space="preserve"> -</w:t>
      </w:r>
      <w:r>
        <w:rPr>
          <w:sz w:val="28"/>
          <w:szCs w:val="28"/>
        </w:rPr>
        <w:t>1,16</w:t>
      </w:r>
      <w:r w:rsidRPr="0056588E">
        <w:rPr>
          <w:sz w:val="28"/>
          <w:szCs w:val="28"/>
        </w:rPr>
        <w:t>=-0,</w:t>
      </w:r>
      <w:r>
        <w:rPr>
          <w:sz w:val="28"/>
          <w:szCs w:val="28"/>
        </w:rPr>
        <w:t>55</w:t>
      </w:r>
    </w:p>
    <w:p w:rsidR="00062DA0" w:rsidRPr="0056588E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588E">
        <w:rPr>
          <w:sz w:val="28"/>
          <w:szCs w:val="28"/>
        </w:rPr>
        <w:t xml:space="preserve">Проведенный анализ показал, что наибольшее </w:t>
      </w:r>
      <w:r>
        <w:rPr>
          <w:sz w:val="28"/>
          <w:szCs w:val="28"/>
        </w:rPr>
        <w:t>положительное</w:t>
      </w:r>
      <w:r w:rsidRPr="0056588E">
        <w:rPr>
          <w:sz w:val="28"/>
          <w:szCs w:val="28"/>
        </w:rPr>
        <w:t xml:space="preserve"> влияние на коэффициент текущей ликвидности оказало </w:t>
      </w:r>
      <w:r>
        <w:rPr>
          <w:sz w:val="28"/>
          <w:szCs w:val="28"/>
        </w:rPr>
        <w:t>снижение</w:t>
      </w:r>
      <w:r w:rsidRPr="0056588E">
        <w:rPr>
          <w:sz w:val="28"/>
          <w:szCs w:val="28"/>
        </w:rPr>
        <w:t xml:space="preserve"> краткосрочных обязательств, </w:t>
      </w:r>
      <w:r>
        <w:rPr>
          <w:sz w:val="28"/>
          <w:szCs w:val="28"/>
        </w:rPr>
        <w:t>увеличив</w:t>
      </w:r>
      <w:r w:rsidRPr="0056588E">
        <w:rPr>
          <w:sz w:val="28"/>
          <w:szCs w:val="28"/>
        </w:rPr>
        <w:t xml:space="preserve"> коэффициент текущей ликвидности на 0,</w:t>
      </w:r>
      <w:r>
        <w:rPr>
          <w:sz w:val="28"/>
          <w:szCs w:val="28"/>
        </w:rPr>
        <w:t>3</w:t>
      </w:r>
      <w:r w:rsidRPr="0056588E">
        <w:rPr>
          <w:sz w:val="28"/>
          <w:szCs w:val="28"/>
        </w:rPr>
        <w:t xml:space="preserve"> ед.</w:t>
      </w:r>
      <w:r>
        <w:rPr>
          <w:sz w:val="28"/>
          <w:szCs w:val="28"/>
        </w:rPr>
        <w:t xml:space="preserve"> </w:t>
      </w:r>
      <w:r w:rsidRPr="0056588E">
        <w:rPr>
          <w:sz w:val="28"/>
          <w:szCs w:val="28"/>
        </w:rPr>
        <w:t>Увеличение дебиторской задолженности оказало отрицательное влияние на снижение коэффициента текущей ликвидности на 0,</w:t>
      </w:r>
      <w:r>
        <w:rPr>
          <w:sz w:val="28"/>
          <w:szCs w:val="28"/>
        </w:rPr>
        <w:t>5</w:t>
      </w:r>
      <w:r w:rsidRPr="0056588E">
        <w:rPr>
          <w:sz w:val="28"/>
          <w:szCs w:val="28"/>
        </w:rPr>
        <w:t xml:space="preserve">7 ед. </w:t>
      </w:r>
      <w:r>
        <w:rPr>
          <w:sz w:val="28"/>
          <w:szCs w:val="28"/>
        </w:rPr>
        <w:t xml:space="preserve">Увеличение запасов также повлияло отрицательно на </w:t>
      </w:r>
      <w:r w:rsidRPr="0056588E">
        <w:rPr>
          <w:sz w:val="28"/>
          <w:szCs w:val="28"/>
        </w:rPr>
        <w:t xml:space="preserve">коэффициент текущей ликвидности </w:t>
      </w:r>
      <w:r>
        <w:rPr>
          <w:sz w:val="28"/>
          <w:szCs w:val="28"/>
        </w:rPr>
        <w:t xml:space="preserve">уменьшив его на 0,28 ед.  </w:t>
      </w:r>
      <w:r w:rsidRPr="0056588E">
        <w:rPr>
          <w:sz w:val="28"/>
          <w:szCs w:val="28"/>
        </w:rPr>
        <w:t>В связи с этим необходимо внести ряд предложений для улучшения управления дебиторской и кредиторской задолженностью в ООО «</w:t>
      </w:r>
      <w:r>
        <w:rPr>
          <w:sz w:val="28"/>
          <w:szCs w:val="28"/>
        </w:rPr>
        <w:t>Снабтрейд</w:t>
      </w:r>
      <w:r w:rsidRPr="0056588E">
        <w:rPr>
          <w:sz w:val="28"/>
          <w:szCs w:val="28"/>
        </w:rPr>
        <w:t xml:space="preserve">». Подводя итог проведенной оценке  </w:t>
      </w:r>
      <w:r w:rsidRPr="0056588E">
        <w:rPr>
          <w:color w:val="000000"/>
          <w:sz w:val="28"/>
          <w:szCs w:val="28"/>
        </w:rPr>
        <w:t xml:space="preserve">состояния расчетов с дебиторами и кредиторами на предприятии можно сказать, что на предприятии </w:t>
      </w:r>
      <w:r w:rsidRPr="0056588E">
        <w:rPr>
          <w:sz w:val="28"/>
          <w:szCs w:val="28"/>
        </w:rPr>
        <w:t>ООО «</w:t>
      </w:r>
      <w:r>
        <w:rPr>
          <w:sz w:val="28"/>
          <w:szCs w:val="28"/>
        </w:rPr>
        <w:t>Снабтрейд</w:t>
      </w:r>
      <w:r w:rsidRPr="005658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588E">
        <w:rPr>
          <w:color w:val="000000"/>
          <w:sz w:val="28"/>
          <w:szCs w:val="28"/>
        </w:rPr>
        <w:t xml:space="preserve">управление дебиторской и кредиторской задолженности не ведется на должном уровне. </w:t>
      </w:r>
      <w:r w:rsidRPr="0056588E">
        <w:rPr>
          <w:sz w:val="28"/>
          <w:szCs w:val="28"/>
        </w:rPr>
        <w:t>На предприятии нет положения</w:t>
      </w:r>
      <w:r w:rsidRPr="0056588E">
        <w:rPr>
          <w:color w:val="FF0000"/>
          <w:sz w:val="28"/>
          <w:szCs w:val="28"/>
        </w:rPr>
        <w:t xml:space="preserve"> </w:t>
      </w:r>
      <w:r w:rsidRPr="0056588E">
        <w:rPr>
          <w:sz w:val="28"/>
          <w:szCs w:val="28"/>
        </w:rPr>
        <w:t xml:space="preserve">регламентирующего управление дебиторской и кредиторской задолженностью, не осуществляется общая оценка активов предприятия, величины и состава ресурсов, необходимых для поддержания достигнутого экономического потенциала предприятия и расширения его деятельности, источников дополнительного финансирования. Отсутствует система контроля за состоянием расчетов с покупателями, особенно по отсроченным задолженностям. Не разработана кредитная политика по покупателям. </w:t>
      </w:r>
      <w:r w:rsidRPr="0056588E">
        <w:rPr>
          <w:color w:val="000000"/>
          <w:sz w:val="28"/>
          <w:szCs w:val="28"/>
        </w:rPr>
        <w:t xml:space="preserve">Также необходимо отметить, что краткосрочная дебиторская задолженность занимает наибольшую часть общей дебиторской задолженности предприятия. Таким образом, управление краткосрочной дебиторской задолженностью на </w:t>
      </w:r>
      <w:r w:rsidRPr="0056588E">
        <w:rPr>
          <w:sz w:val="28"/>
          <w:szCs w:val="28"/>
        </w:rPr>
        <w:t>ООО «</w:t>
      </w:r>
      <w:r>
        <w:rPr>
          <w:sz w:val="28"/>
          <w:szCs w:val="28"/>
        </w:rPr>
        <w:t>Снабтрейд</w:t>
      </w:r>
      <w:r w:rsidRPr="005658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588E">
        <w:rPr>
          <w:color w:val="000000"/>
          <w:sz w:val="28"/>
          <w:szCs w:val="28"/>
        </w:rPr>
        <w:t xml:space="preserve">является неэффективным.  </w:t>
      </w:r>
      <w:r w:rsidRPr="0056588E">
        <w:rPr>
          <w:sz w:val="28"/>
          <w:szCs w:val="28"/>
        </w:rPr>
        <w:t xml:space="preserve">В целях улучшения контроля необходимо проводить регулярный мониторинг и контролировать дебиторскую задолженность предприятия, отслеживания при этом соотношение дебиторской и кредиторской задолженности. Также необходимо контролировать состояние расчетов по просроченным задолженностям. 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</w:pPr>
      <w:r w:rsidRPr="0028105D">
        <w:rPr>
          <w:sz w:val="28"/>
          <w:szCs w:val="28"/>
        </w:rPr>
        <w:t>3.5 Предложения по совершенствованию управления дебиторс</w:t>
      </w:r>
      <w:r w:rsidR="0042166D">
        <w:rPr>
          <w:sz w:val="28"/>
          <w:szCs w:val="28"/>
        </w:rPr>
        <w:t>кой и кредиторской задолженностью</w:t>
      </w:r>
      <w:r w:rsidRPr="0028105D">
        <w:rPr>
          <w:sz w:val="28"/>
          <w:szCs w:val="28"/>
        </w:rPr>
        <w:t xml:space="preserve"> в ООО «Снабтрейд»</w:t>
      </w:r>
    </w:p>
    <w:p w:rsidR="00062DA0" w:rsidRDefault="00062DA0" w:rsidP="00062DA0">
      <w:pPr>
        <w:spacing w:line="360" w:lineRule="auto"/>
        <w:ind w:firstLine="709"/>
        <w:jc w:val="both"/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показывают результаты проведенного анализа </w:t>
      </w:r>
      <w:r>
        <w:rPr>
          <w:kern w:val="1"/>
          <w:sz w:val="28"/>
          <w:szCs w:val="28"/>
        </w:rPr>
        <w:t xml:space="preserve">дебиторской и кредиторской </w:t>
      </w:r>
      <w:r>
        <w:rPr>
          <w:sz w:val="28"/>
          <w:szCs w:val="28"/>
        </w:rPr>
        <w:t xml:space="preserve">задолженности, ее уровень в ООО «Снабтрейд» непропорционален. При снижении уровня формирования обязательств за счет собственных средств на последнюю отчетную дату, размер дебиторской задолженности является по отношению к кредиторской задолженности очень низким и составляет 23460/45267. ООО «Снабтрейд» не используются приемы финансового анализа и финансового менеджмента для эффективного управления ресурсами, отвлекаемыми в расчеты с покупателями. </w:t>
      </w:r>
      <w:r w:rsidRPr="00433C56">
        <w:rPr>
          <w:sz w:val="28"/>
          <w:szCs w:val="28"/>
        </w:rPr>
        <w:t xml:space="preserve">Финансовая ситуация предприятия приравнивается к </w:t>
      </w:r>
      <w:r>
        <w:rPr>
          <w:sz w:val="28"/>
          <w:szCs w:val="28"/>
        </w:rPr>
        <w:t>зоне катастрофического риска</w:t>
      </w:r>
      <w:r w:rsidRPr="00433C56">
        <w:rPr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абсолютная </w:t>
      </w:r>
      <w:r w:rsidRPr="00433C56">
        <w:rPr>
          <w:sz w:val="28"/>
          <w:szCs w:val="28"/>
        </w:rPr>
        <w:t xml:space="preserve">финансовая </w:t>
      </w:r>
      <w:r>
        <w:rPr>
          <w:sz w:val="28"/>
          <w:szCs w:val="28"/>
        </w:rPr>
        <w:t>не</w:t>
      </w:r>
      <w:r w:rsidRPr="00433C56">
        <w:rPr>
          <w:sz w:val="28"/>
          <w:szCs w:val="28"/>
        </w:rPr>
        <w:t xml:space="preserve">устойчивость, т.е. предприятие </w:t>
      </w:r>
      <w:r>
        <w:rPr>
          <w:sz w:val="28"/>
          <w:szCs w:val="28"/>
        </w:rPr>
        <w:t>полностью</w:t>
      </w:r>
      <w:r w:rsidRPr="00433C56">
        <w:rPr>
          <w:sz w:val="28"/>
          <w:szCs w:val="28"/>
        </w:rPr>
        <w:t xml:space="preserve"> зависит от внешних кредиторов</w:t>
      </w:r>
      <w:r>
        <w:rPr>
          <w:sz w:val="28"/>
          <w:szCs w:val="28"/>
        </w:rPr>
        <w:t>. Все ф</w:t>
      </w:r>
      <w:r w:rsidRPr="00054CFA">
        <w:rPr>
          <w:sz w:val="28"/>
          <w:szCs w:val="28"/>
        </w:rPr>
        <w:t xml:space="preserve">инансовые показатели </w:t>
      </w:r>
      <w:r>
        <w:rPr>
          <w:sz w:val="28"/>
          <w:szCs w:val="28"/>
        </w:rPr>
        <w:t>далеки</w:t>
      </w:r>
      <w:r w:rsidRPr="00054CF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054CFA">
        <w:rPr>
          <w:sz w:val="28"/>
          <w:szCs w:val="28"/>
        </w:rPr>
        <w:t xml:space="preserve"> оптимальны</w:t>
      </w:r>
      <w:r>
        <w:rPr>
          <w:sz w:val="28"/>
          <w:szCs w:val="28"/>
        </w:rPr>
        <w:t>х</w:t>
      </w:r>
      <w:r w:rsidRPr="00054CFA">
        <w:rPr>
          <w:sz w:val="28"/>
          <w:szCs w:val="28"/>
        </w:rPr>
        <w:t xml:space="preserve">. Предприятие </w:t>
      </w:r>
      <w:r>
        <w:rPr>
          <w:sz w:val="28"/>
          <w:szCs w:val="28"/>
        </w:rPr>
        <w:t>не</w:t>
      </w:r>
      <w:r w:rsidRPr="00054CFA">
        <w:rPr>
          <w:sz w:val="28"/>
          <w:szCs w:val="28"/>
        </w:rPr>
        <w:t xml:space="preserve">рентабельное, находится в зоне </w:t>
      </w:r>
      <w:r>
        <w:rPr>
          <w:sz w:val="28"/>
          <w:szCs w:val="28"/>
        </w:rPr>
        <w:t xml:space="preserve">катастрофического </w:t>
      </w:r>
      <w:r w:rsidRPr="00054CFA">
        <w:rPr>
          <w:sz w:val="28"/>
          <w:szCs w:val="28"/>
        </w:rPr>
        <w:t xml:space="preserve">риска. Таким образом, используя полученные результаты, банк-кредитор </w:t>
      </w:r>
      <w:r>
        <w:rPr>
          <w:sz w:val="28"/>
          <w:szCs w:val="28"/>
        </w:rPr>
        <w:t>откажет в</w:t>
      </w:r>
      <w:r w:rsidRPr="00054CFA">
        <w:rPr>
          <w:sz w:val="28"/>
          <w:szCs w:val="28"/>
        </w:rPr>
        <w:t xml:space="preserve"> выдач</w:t>
      </w:r>
      <w:r>
        <w:rPr>
          <w:sz w:val="28"/>
          <w:szCs w:val="28"/>
        </w:rPr>
        <w:t>е</w:t>
      </w:r>
      <w:r w:rsidRPr="00054CFA">
        <w:rPr>
          <w:sz w:val="28"/>
          <w:szCs w:val="28"/>
        </w:rPr>
        <w:t xml:space="preserve"> заемщику денежных средств.</w:t>
      </w:r>
      <w:r>
        <w:rPr>
          <w:sz w:val="28"/>
          <w:szCs w:val="28"/>
        </w:rPr>
        <w:t xml:space="preserve"> </w:t>
      </w:r>
      <w:r w:rsidRPr="00433C56">
        <w:rPr>
          <w:sz w:val="28"/>
          <w:szCs w:val="28"/>
        </w:rPr>
        <w:t xml:space="preserve">Все сказанное выше позволяет сделать вывод, что финансовое состояние </w:t>
      </w:r>
      <w:r>
        <w:rPr>
          <w:sz w:val="28"/>
          <w:szCs w:val="28"/>
        </w:rPr>
        <w:t>ООО "Снабтрейд"</w:t>
      </w:r>
      <w:r w:rsidRPr="00433C5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не платежеспособным</w:t>
      </w:r>
      <w:r w:rsidRPr="00433C56">
        <w:rPr>
          <w:sz w:val="28"/>
          <w:szCs w:val="28"/>
        </w:rPr>
        <w:t xml:space="preserve">. </w:t>
      </w:r>
      <w:r w:rsidRPr="00E036D2">
        <w:rPr>
          <w:sz w:val="28"/>
          <w:szCs w:val="28"/>
        </w:rPr>
        <w:t xml:space="preserve">За весь анализируемый предприятий у предприятия не оставалось прибыли, направляемой </w:t>
      </w:r>
      <w:r>
        <w:rPr>
          <w:sz w:val="28"/>
          <w:szCs w:val="28"/>
        </w:rPr>
        <w:t>на развитие производства и улучшение технической базы предприятия</w:t>
      </w:r>
      <w:r w:rsidRPr="00E036D2">
        <w:rPr>
          <w:sz w:val="28"/>
          <w:szCs w:val="28"/>
        </w:rPr>
        <w:t xml:space="preserve">. Кроме того в </w:t>
      </w:r>
      <w:r>
        <w:rPr>
          <w:sz w:val="28"/>
          <w:szCs w:val="28"/>
        </w:rPr>
        <w:t>2015</w:t>
      </w:r>
      <w:r w:rsidRPr="00E036D2">
        <w:rPr>
          <w:sz w:val="28"/>
          <w:szCs w:val="28"/>
        </w:rPr>
        <w:t xml:space="preserve"> году предприятие отработало с убытком. </w:t>
      </w:r>
      <w:r>
        <w:rPr>
          <w:sz w:val="28"/>
          <w:szCs w:val="28"/>
        </w:rPr>
        <w:t xml:space="preserve">На основании этого перед руководством предприятия стоит задача по развитию эффективной системы финансового менеджмента и совершенствования кредитной политики, и оптимизации дебиторской и кредиторской задолженности. </w:t>
      </w:r>
    </w:p>
    <w:p w:rsidR="00062DA0" w:rsidRDefault="00062DA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намеченные ООО "Снабтрейд" по снижению дебиторской и кредиторской задолженности отразим на рисунке </w:t>
      </w:r>
      <w:r w:rsidR="00F032F5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062DA0" w:rsidRDefault="00062DA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60.45pt;margin-top:19.5pt;width:328.5pt;height:36.75pt;z-index:251643904">
            <v:textbox>
              <w:txbxContent>
                <w:p w:rsidR="0088119E" w:rsidRDefault="0088119E" w:rsidP="00062DA0">
                  <w:pPr>
                    <w:jc w:val="center"/>
                  </w:pPr>
                  <w:r>
                    <w:t>Мероприятия по снижению дебиторской и кредиторской задолженности</w:t>
                  </w:r>
                </w:p>
              </w:txbxContent>
            </v:textbox>
          </v:rect>
        </w:pict>
      </w:r>
      <w:r w:rsidR="00062DA0">
        <w:rPr>
          <w:sz w:val="28"/>
          <w:szCs w:val="28"/>
        </w:rPr>
        <w:t xml:space="preserve"> </w:t>
      </w:r>
    </w:p>
    <w:p w:rsidR="00062DA0" w:rsidRDefault="00062DA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213.45pt;margin-top:8.7pt;width:0;height:12pt;z-index:251644928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213.45pt;margin-top:20.7pt;width:0;height:201.75pt;z-index:251645952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380.7pt;margin-top:19.95pt;width:0;height:15.75pt;z-index:251646976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78.45pt;margin-top:19.95pt;width:0;height:15.75pt;z-index:251648000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78.45pt;margin-top:20.7pt;width:302.25pt;height:0;z-index:251649024" o:connectortype="straight"/>
        </w:pict>
      </w: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54.7pt;margin-top:11.55pt;width:195.3pt;height:50.25pt;z-index:251650048">
            <v:textbox>
              <w:txbxContent>
                <w:p w:rsidR="0088119E" w:rsidRDefault="0088119E" w:rsidP="00062DA0">
                  <w:pPr>
                    <w:jc w:val="center"/>
                  </w:pPr>
                  <w:r>
                    <w:t>Разработка системы управления кредиторской задолженностью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-8.55pt;margin-top:11.55pt;width:174pt;height:50.25pt;z-index:251651072">
            <v:textbox>
              <w:txbxContent>
                <w:p w:rsidR="0088119E" w:rsidRDefault="0088119E" w:rsidP="00062DA0">
                  <w:pPr>
                    <w:jc w:val="center"/>
                  </w:pPr>
                  <w:r>
                    <w:t>Разработка системы управления дебиторской задолженностью</w:t>
                  </w:r>
                </w:p>
              </w:txbxContent>
            </v:textbox>
          </v:rect>
        </w:pict>
      </w: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left:0;text-align:left;margin-left:165.45pt;margin-top:12.9pt;width:89.25pt;height:0;z-index:251652096" o:connectortype="straight"/>
        </w:pict>
      </w: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-12.3pt;margin-top:20.25pt;width:177.75pt;height:64.05pt;z-index:251653120">
            <v:textbox style="mso-next-textbox:#_x0000_s1028">
              <w:txbxContent>
                <w:p w:rsidR="0088119E" w:rsidRPr="007273E6" w:rsidRDefault="0088119E" w:rsidP="00062DA0">
                  <w:r w:rsidRPr="0062153F">
                    <w:t>Создание финансово-экономической службы  на базе отдела экономического планирования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380.7pt;margin-top:13.5pt;width:0;height:10.5pt;z-index:251654144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78.45pt;margin-top:13.5pt;width:0;height:10.5pt;z-index:251655168" o:connectortype="straight"/>
        </w:pict>
      </w: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254.7pt;margin-top:-.15pt;width:195.3pt;height:89.25pt;z-index:251656192">
            <v:textbox style="mso-next-textbox:#_x0000_s1030">
              <w:txbxContent>
                <w:p w:rsidR="0088119E" w:rsidRPr="001752CE" w:rsidRDefault="0088119E" w:rsidP="00062DA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752CE">
                    <w:t>Снижение кредиторской</w:t>
                  </w:r>
                </w:p>
                <w:p w:rsidR="0088119E" w:rsidRPr="00993892" w:rsidRDefault="0088119E" w:rsidP="00062DA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752CE">
                    <w:t>задолженности за счёт направления</w:t>
                  </w:r>
                  <w:r>
                    <w:t xml:space="preserve"> </w:t>
                  </w:r>
                  <w:r w:rsidRPr="001752CE">
                    <w:t>высвободившихся по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1752CE">
                    <w:t>итогам</w:t>
                  </w:r>
                  <w:r>
                    <w:t xml:space="preserve"> </w:t>
                  </w:r>
                  <w:r w:rsidRPr="001752CE">
                    <w:t>проведения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1752CE">
                    <w:t xml:space="preserve">мероприятий </w:t>
                  </w:r>
                  <w:r w:rsidRPr="00993892">
                    <w:t>денежных</w:t>
                  </w:r>
                  <w:r>
                    <w:t xml:space="preserve"> </w:t>
                  </w:r>
                  <w:r w:rsidRPr="00993892">
                    <w:t>средств на её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 w:rsidRPr="00993892">
                    <w:t>погашение.</w:t>
                  </w:r>
                </w:p>
              </w:txbxContent>
            </v:textbox>
          </v:rect>
        </w:pict>
      </w: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32" style="position:absolute;left:0;text-align:left;margin-left:165.45pt;margin-top:19.2pt;width:89.25pt;height:0;z-index:251657216" o:connectortype="straight"/>
        </w:pict>
      </w: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78.45pt;margin-top:9.7pt;width:0;height:12pt;z-index:251658240" o:connectortype="straight"/>
        </w:pict>
      </w:r>
      <w:r>
        <w:rPr>
          <w:noProof/>
          <w:sz w:val="28"/>
          <w:szCs w:val="28"/>
        </w:rPr>
        <w:pict>
          <v:rect id="_x0000_s1044" style="position:absolute;left:0;text-align:left;margin-left:-9pt;margin-top:20.55pt;width:177.75pt;height:91.05pt;z-index:251659264">
            <v:textbox style="mso-next-textbox:#_x0000_s1044">
              <w:txbxContent>
                <w:p w:rsidR="0088119E" w:rsidRPr="000D1C3F" w:rsidRDefault="0088119E" w:rsidP="00062DA0">
                  <w:pPr>
                    <w:jc w:val="center"/>
                  </w:pPr>
                  <w:r>
                    <w:t xml:space="preserve">Применение АВС и </w:t>
                  </w:r>
                  <w:r>
                    <w:rPr>
                      <w:lang w:val="en-US"/>
                    </w:rPr>
                    <w:t>XYZ</w:t>
                  </w:r>
                  <w:r>
                    <w:t xml:space="preserve"> анализа для ранжирования покупателей в зависимости от объемов продаж и сроков погашения дебиторской задолженности</w:t>
                  </w:r>
                </w:p>
              </w:txbxContent>
            </v:textbox>
          </v:rect>
        </w:pict>
      </w: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left:0;text-align:left;margin-left:378pt;margin-top:16.65pt;width:0;height:12pt;z-index:251660288" o:connectortype="straight"/>
        </w:pict>
      </w: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261pt;margin-top:10.5pt;width:194.25pt;height:61.8pt;z-index:251661312">
            <v:textbox style="mso-next-textbox:#_x0000_s1031">
              <w:txbxContent>
                <w:p w:rsidR="0088119E" w:rsidRDefault="0088119E" w:rsidP="00062DA0">
                  <w:pPr>
                    <w:jc w:val="center"/>
                  </w:pPr>
                  <w:r>
                    <w:t>Нахождение приемлемого уровня</w:t>
                  </w:r>
                </w:p>
                <w:p w:rsidR="0088119E" w:rsidRDefault="0088119E" w:rsidP="00062DA0">
                  <w:pPr>
                    <w:jc w:val="center"/>
                  </w:pPr>
                  <w:r>
                    <w:t>дебиторской и кредиторской задолженностью</w:t>
                  </w:r>
                </w:p>
                <w:p w:rsidR="0088119E" w:rsidRDefault="0088119E" w:rsidP="00062DA0">
                  <w:pPr>
                    <w:jc w:val="center"/>
                  </w:pPr>
                </w:p>
              </w:txbxContent>
            </v:textbox>
          </v:rect>
        </w:pict>
      </w: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161.7pt;margin-top:5.15pt;width:93pt;height:0;z-index:251662336" o:connectortype="straight"/>
        </w:pict>
      </w: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left:0;text-align:left;z-index:251663360" from="1in,15pt" to="1in,24pt"/>
        </w:pict>
      </w:r>
    </w:p>
    <w:p w:rsidR="00062DA0" w:rsidRDefault="00092220" w:rsidP="00062DA0">
      <w:pPr>
        <w:tabs>
          <w:tab w:val="left" w:pos="72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-9pt;margin-top:-.15pt;width:177.75pt;height:36pt;z-index:251664384">
            <v:textbox style="mso-next-textbox:#_x0000_s1045">
              <w:txbxContent>
                <w:p w:rsidR="0088119E" w:rsidRPr="000D1C3F" w:rsidRDefault="0088119E" w:rsidP="00062DA0">
                  <w:pPr>
                    <w:jc w:val="center"/>
                  </w:pPr>
                  <w:r>
                    <w:t xml:space="preserve">Применение скидок и расчет лимита </w:t>
                  </w:r>
                </w:p>
              </w:txbxContent>
            </v:textbox>
          </v:rect>
        </w:pict>
      </w:r>
    </w:p>
    <w:p w:rsidR="00062DA0" w:rsidRDefault="00062DA0" w:rsidP="00062DA0">
      <w:pPr>
        <w:tabs>
          <w:tab w:val="left" w:pos="7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62DA0" w:rsidRPr="004850DE" w:rsidRDefault="00062DA0" w:rsidP="00062DA0">
      <w:pPr>
        <w:tabs>
          <w:tab w:val="left" w:pos="720"/>
        </w:tabs>
        <w:spacing w:line="360" w:lineRule="auto"/>
        <w:ind w:firstLine="709"/>
        <w:jc w:val="center"/>
        <w:rPr>
          <w:sz w:val="28"/>
          <w:szCs w:val="28"/>
        </w:rPr>
      </w:pPr>
      <w:r w:rsidRPr="004850DE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="00F032F5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4850DE">
        <w:rPr>
          <w:sz w:val="28"/>
          <w:szCs w:val="28"/>
        </w:rPr>
        <w:t xml:space="preserve"> Мероприятия по </w:t>
      </w:r>
      <w:r>
        <w:rPr>
          <w:bCs/>
          <w:iCs/>
          <w:sz w:val="28"/>
          <w:szCs w:val="28"/>
        </w:rPr>
        <w:t>снижению</w:t>
      </w:r>
      <w:r w:rsidRPr="004850DE">
        <w:rPr>
          <w:bCs/>
          <w:iCs/>
          <w:sz w:val="28"/>
          <w:szCs w:val="28"/>
        </w:rPr>
        <w:t>  дебиторской  и  кредиторской  задолженности</w:t>
      </w:r>
    </w:p>
    <w:p w:rsidR="002657B5" w:rsidRDefault="002657B5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color w:val="FF0000"/>
        </w:rPr>
      </w:pPr>
      <w:r w:rsidRPr="002C2354">
        <w:rPr>
          <w:sz w:val="28"/>
          <w:szCs w:val="28"/>
        </w:rPr>
        <w:t xml:space="preserve">Мероприятие 1. </w:t>
      </w:r>
      <w:r w:rsidRPr="009D7226">
        <w:rPr>
          <w:sz w:val="28"/>
          <w:szCs w:val="28"/>
        </w:rPr>
        <w:t>Создание финансово-экономической службы  на базе отдела экономическог</w:t>
      </w:r>
      <w:r w:rsidRPr="002C2354">
        <w:rPr>
          <w:sz w:val="28"/>
          <w:szCs w:val="28"/>
        </w:rPr>
        <w:t xml:space="preserve">о планирования и дополнительного введения финансовой группы. </w:t>
      </w:r>
      <w:r>
        <w:rPr>
          <w:sz w:val="28"/>
          <w:szCs w:val="28"/>
        </w:rPr>
        <w:t xml:space="preserve">До этого в отделе экономического планирования работало 2 человека: начальник отдела экономического планирования и экономист. </w:t>
      </w:r>
      <w:r w:rsidRPr="00171C20">
        <w:rPr>
          <w:sz w:val="28"/>
        </w:rPr>
        <w:t>Организационная структура отдела будет выглядеть следующим</w:t>
      </w:r>
      <w:r>
        <w:rPr>
          <w:sz w:val="28"/>
        </w:rPr>
        <w:t xml:space="preserve"> </w:t>
      </w:r>
      <w:r w:rsidRPr="00171C20">
        <w:rPr>
          <w:sz w:val="28"/>
        </w:rPr>
        <w:t>образом:</w:t>
      </w:r>
      <w:r>
        <w:rPr>
          <w:color w:val="FF0000"/>
        </w:rPr>
        <w:t>.</w:t>
      </w:r>
    </w:p>
    <w:p w:rsidR="00062DA0" w:rsidRDefault="00092220" w:rsidP="00062DA0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left:0;text-align:left;margin-left:117pt;margin-top:4.25pt;width:286.2pt;height:26.6pt;z-index:251665408">
            <v:textbox style="mso-next-textbox:#_x0000_s1047">
              <w:txbxContent>
                <w:p w:rsidR="0088119E" w:rsidRPr="002C2354" w:rsidRDefault="0088119E" w:rsidP="00062DA0">
                  <w:pPr>
                    <w:jc w:val="center"/>
                  </w:pPr>
                  <w:r w:rsidRPr="002C2354">
                    <w:t>Начальник отдела экономического планирования</w:t>
                  </w:r>
                </w:p>
              </w:txbxContent>
            </v:textbox>
          </v:rect>
        </w:pict>
      </w:r>
    </w:p>
    <w:p w:rsidR="00062DA0" w:rsidRDefault="0009222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left:0;text-align:left;z-index:251666432" from="243pt,14.75pt" to="243pt,28.45pt"/>
        </w:pict>
      </w:r>
    </w:p>
    <w:p w:rsidR="00062DA0" w:rsidRDefault="0009222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left:0;text-align:left;margin-left:9pt;margin-top:13.3pt;width:135pt;height:26.5pt;z-index:251667456">
            <v:textbox style="mso-next-textbox:#_x0000_s1048">
              <w:txbxContent>
                <w:p w:rsidR="0088119E" w:rsidRPr="002D6565" w:rsidRDefault="0088119E" w:rsidP="00062DA0">
                  <w:pPr>
                    <w:jc w:val="center"/>
                  </w:pPr>
                  <w:r>
                    <w:t>Экономист</w:t>
                  </w:r>
                  <w:r w:rsidRPr="002D6565"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9" style="position:absolute;left:0;text-align:left;margin-left:292.5pt;margin-top:13.3pt;width:135pt;height:22.75pt;z-index:251668480">
            <v:textbox style="mso-next-textbox:#_x0000_s1049">
              <w:txbxContent>
                <w:p w:rsidR="0088119E" w:rsidRPr="002D6565" w:rsidRDefault="0088119E" w:rsidP="00062DA0">
                  <w:pPr>
                    <w:jc w:val="center"/>
                  </w:pPr>
                  <w:r w:rsidRPr="002D6565">
                    <w:t>финансовый аналитик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53" style="position:absolute;left:0;text-align:left;z-index:251669504" from="396pt,4.3pt" to="396pt,13.3pt"/>
        </w:pict>
      </w:r>
      <w:r>
        <w:rPr>
          <w:noProof/>
          <w:sz w:val="28"/>
          <w:szCs w:val="28"/>
        </w:rPr>
        <w:pict>
          <v:line id="_x0000_s1052" style="position:absolute;left:0;text-align:left;z-index:251670528" from="1in,4.3pt" to="1in,13.3pt"/>
        </w:pict>
      </w:r>
      <w:r>
        <w:rPr>
          <w:noProof/>
          <w:sz w:val="28"/>
          <w:szCs w:val="28"/>
        </w:rPr>
        <w:pict>
          <v:line id="_x0000_s1051" style="position:absolute;left:0;text-align:left;z-index:251671552" from="1in,4.3pt" to="396pt,4.3pt"/>
        </w:pic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</w:t>
      </w:r>
      <w:r w:rsidR="00F032F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- </w:t>
      </w:r>
      <w:r w:rsidRPr="00171C20">
        <w:rPr>
          <w:sz w:val="28"/>
        </w:rPr>
        <w:t>Организационная структура отдела</w:t>
      </w:r>
      <w:r w:rsidRPr="002C2354">
        <w:rPr>
          <w:sz w:val="28"/>
          <w:szCs w:val="28"/>
        </w:rPr>
        <w:t xml:space="preserve"> экономического планирования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 xml:space="preserve">Затраты на заработную плату финансового аналитика отражены в таблице </w:t>
      </w:r>
      <w:r>
        <w:rPr>
          <w:sz w:val="28"/>
          <w:szCs w:val="28"/>
        </w:rPr>
        <w:t>35</w:t>
      </w:r>
      <w:r w:rsidRPr="002D3383">
        <w:rPr>
          <w:sz w:val="28"/>
          <w:szCs w:val="28"/>
        </w:rPr>
        <w:t>.</w:t>
      </w:r>
    </w:p>
    <w:p w:rsidR="00062DA0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2DA0" w:rsidRPr="002D3383" w:rsidRDefault="00062DA0" w:rsidP="00062D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35 -</w:t>
      </w:r>
      <w:r w:rsidRPr="002D3383">
        <w:rPr>
          <w:sz w:val="28"/>
          <w:szCs w:val="28"/>
        </w:rPr>
        <w:t xml:space="preserve"> Затраты по оплате труда финансового аналитика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900"/>
        <w:gridCol w:w="900"/>
        <w:gridCol w:w="1209"/>
        <w:gridCol w:w="951"/>
        <w:gridCol w:w="1260"/>
        <w:gridCol w:w="1440"/>
      </w:tblGrid>
      <w:tr w:rsidR="00062DA0" w:rsidRPr="002D3383" w:rsidTr="00F365E5">
        <w:trPr>
          <w:cantSplit/>
          <w:trHeight w:val="1416"/>
        </w:trPr>
        <w:tc>
          <w:tcPr>
            <w:tcW w:w="2520" w:type="dxa"/>
            <w:vAlign w:val="center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Профессия</w:t>
            </w:r>
          </w:p>
        </w:tc>
        <w:tc>
          <w:tcPr>
            <w:tcW w:w="900" w:type="dxa"/>
          </w:tcPr>
          <w:p w:rsidR="00062DA0" w:rsidRPr="002D3383" w:rsidRDefault="00062DA0" w:rsidP="00F365E5">
            <w:pPr>
              <w:rPr>
                <w:spacing w:val="-20"/>
              </w:rPr>
            </w:pPr>
            <w:r w:rsidRPr="002D3383">
              <w:rPr>
                <w:spacing w:val="-20"/>
              </w:rPr>
              <w:t>Количество человек</w:t>
            </w:r>
          </w:p>
        </w:tc>
        <w:tc>
          <w:tcPr>
            <w:tcW w:w="900" w:type="dxa"/>
          </w:tcPr>
          <w:p w:rsidR="00062DA0" w:rsidRPr="002D3383" w:rsidRDefault="00062DA0" w:rsidP="00F365E5">
            <w:pPr>
              <w:rPr>
                <w:spacing w:val="-20"/>
              </w:rPr>
            </w:pPr>
            <w:r w:rsidRPr="002D3383">
              <w:rPr>
                <w:spacing w:val="-20"/>
              </w:rPr>
              <w:t>Оклад, ЧТС</w:t>
            </w:r>
          </w:p>
        </w:tc>
        <w:tc>
          <w:tcPr>
            <w:tcW w:w="1209" w:type="dxa"/>
          </w:tcPr>
          <w:p w:rsidR="00062DA0" w:rsidRPr="002D3383" w:rsidRDefault="00062DA0" w:rsidP="00F365E5">
            <w:pPr>
              <w:rPr>
                <w:spacing w:val="-20"/>
              </w:rPr>
            </w:pPr>
            <w:r w:rsidRPr="002D3383">
              <w:rPr>
                <w:spacing w:val="-20"/>
              </w:rPr>
              <w:t>Годовой фонд заработ-ной платы по тарифу</w:t>
            </w:r>
          </w:p>
        </w:tc>
        <w:tc>
          <w:tcPr>
            <w:tcW w:w="951" w:type="dxa"/>
          </w:tcPr>
          <w:p w:rsidR="00062DA0" w:rsidRPr="002D3383" w:rsidRDefault="00062DA0" w:rsidP="00F365E5">
            <w:pPr>
              <w:rPr>
                <w:spacing w:val="-20"/>
              </w:rPr>
            </w:pPr>
            <w:r w:rsidRPr="002D3383">
              <w:rPr>
                <w:spacing w:val="-20"/>
              </w:rPr>
              <w:t xml:space="preserve">Премия </w:t>
            </w:r>
          </w:p>
          <w:p w:rsidR="00062DA0" w:rsidRPr="002D3383" w:rsidRDefault="00062DA0" w:rsidP="00F365E5">
            <w:pPr>
              <w:rPr>
                <w:spacing w:val="-20"/>
              </w:rPr>
            </w:pPr>
            <w:r w:rsidRPr="002D3383">
              <w:rPr>
                <w:spacing w:val="-20"/>
              </w:rPr>
              <w:t>(20%,)</w:t>
            </w:r>
          </w:p>
          <w:p w:rsidR="00062DA0" w:rsidRPr="002D3383" w:rsidRDefault="00062DA0" w:rsidP="00F365E5">
            <w:pPr>
              <w:rPr>
                <w:spacing w:val="-20"/>
              </w:rPr>
            </w:pPr>
          </w:p>
          <w:p w:rsidR="00062DA0" w:rsidRPr="002D3383" w:rsidRDefault="00062DA0" w:rsidP="00F365E5">
            <w:pPr>
              <w:rPr>
                <w:spacing w:val="-20"/>
              </w:rPr>
            </w:pPr>
          </w:p>
        </w:tc>
        <w:tc>
          <w:tcPr>
            <w:tcW w:w="1260" w:type="dxa"/>
          </w:tcPr>
          <w:p w:rsidR="00062DA0" w:rsidRPr="002D3383" w:rsidRDefault="00062DA0" w:rsidP="00F365E5">
            <w:pPr>
              <w:rPr>
                <w:spacing w:val="-20"/>
              </w:rPr>
            </w:pPr>
            <w:r w:rsidRPr="002D3383">
              <w:rPr>
                <w:spacing w:val="-20"/>
              </w:rPr>
              <w:t>Годовой фонд заработной платы</w:t>
            </w:r>
          </w:p>
          <w:p w:rsidR="00062DA0" w:rsidRPr="002D3383" w:rsidRDefault="00062DA0" w:rsidP="00F365E5">
            <w:pPr>
              <w:rPr>
                <w:spacing w:val="-20"/>
              </w:rPr>
            </w:pPr>
          </w:p>
        </w:tc>
        <w:tc>
          <w:tcPr>
            <w:tcW w:w="1440" w:type="dxa"/>
          </w:tcPr>
          <w:p w:rsidR="00062DA0" w:rsidRPr="002D3383" w:rsidRDefault="00062DA0" w:rsidP="00F365E5">
            <w:pPr>
              <w:rPr>
                <w:spacing w:val="-20"/>
              </w:rPr>
            </w:pPr>
            <w:r w:rsidRPr="002D3383">
              <w:rPr>
                <w:spacing w:val="-20"/>
              </w:rPr>
              <w:t>Среднемесячная заработная плата</w:t>
            </w:r>
          </w:p>
          <w:p w:rsidR="00062DA0" w:rsidRPr="002D3383" w:rsidRDefault="00062DA0" w:rsidP="00F365E5">
            <w:pPr>
              <w:rPr>
                <w:spacing w:val="-20"/>
              </w:rPr>
            </w:pPr>
          </w:p>
        </w:tc>
      </w:tr>
      <w:tr w:rsidR="00062DA0" w:rsidRPr="002D3383" w:rsidTr="00F365E5">
        <w:tc>
          <w:tcPr>
            <w:tcW w:w="2520" w:type="dxa"/>
          </w:tcPr>
          <w:p w:rsidR="00062DA0" w:rsidRPr="002D3383" w:rsidRDefault="00062DA0" w:rsidP="00F365E5">
            <w:pPr>
              <w:rPr>
                <w:spacing w:val="-20"/>
              </w:rPr>
            </w:pPr>
            <w:r w:rsidRPr="002D3383">
              <w:rPr>
                <w:spacing w:val="-20"/>
              </w:rPr>
              <w:t>Финансовый аналитик</w:t>
            </w:r>
          </w:p>
        </w:tc>
        <w:tc>
          <w:tcPr>
            <w:tcW w:w="900" w:type="dxa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1</w:t>
            </w:r>
          </w:p>
        </w:tc>
        <w:tc>
          <w:tcPr>
            <w:tcW w:w="900" w:type="dxa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20000</w:t>
            </w:r>
          </w:p>
        </w:tc>
        <w:tc>
          <w:tcPr>
            <w:tcW w:w="1209" w:type="dxa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240000</w:t>
            </w:r>
          </w:p>
        </w:tc>
        <w:tc>
          <w:tcPr>
            <w:tcW w:w="951" w:type="dxa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48000</w:t>
            </w:r>
          </w:p>
        </w:tc>
        <w:tc>
          <w:tcPr>
            <w:tcW w:w="1260" w:type="dxa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288000</w:t>
            </w:r>
          </w:p>
        </w:tc>
        <w:tc>
          <w:tcPr>
            <w:tcW w:w="1440" w:type="dxa"/>
          </w:tcPr>
          <w:p w:rsidR="00062DA0" w:rsidRPr="002D3383" w:rsidRDefault="00062DA0" w:rsidP="00F365E5">
            <w:pPr>
              <w:jc w:val="center"/>
            </w:pPr>
            <w:r w:rsidRPr="002D3383">
              <w:t>23333</w:t>
            </w:r>
          </w:p>
        </w:tc>
      </w:tr>
      <w:tr w:rsidR="00062DA0" w:rsidRPr="002D3383" w:rsidTr="00F365E5">
        <w:tc>
          <w:tcPr>
            <w:tcW w:w="2520" w:type="dxa"/>
          </w:tcPr>
          <w:p w:rsidR="00062DA0" w:rsidRPr="002D3383" w:rsidRDefault="00062DA0" w:rsidP="00F365E5">
            <w:pPr>
              <w:rPr>
                <w:spacing w:val="-20"/>
              </w:rPr>
            </w:pPr>
            <w:r w:rsidRPr="002D3383">
              <w:rPr>
                <w:spacing w:val="-20"/>
              </w:rPr>
              <w:t>Обязательные страховые взносы</w:t>
            </w:r>
          </w:p>
        </w:tc>
        <w:tc>
          <w:tcPr>
            <w:tcW w:w="900" w:type="dxa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х</w:t>
            </w:r>
          </w:p>
        </w:tc>
        <w:tc>
          <w:tcPr>
            <w:tcW w:w="900" w:type="dxa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х</w:t>
            </w:r>
          </w:p>
        </w:tc>
        <w:tc>
          <w:tcPr>
            <w:tcW w:w="1209" w:type="dxa"/>
          </w:tcPr>
          <w:p w:rsidR="00062DA0" w:rsidRPr="002D3383" w:rsidRDefault="00062DA0" w:rsidP="00F365E5">
            <w:pPr>
              <w:jc w:val="center"/>
            </w:pPr>
            <w:r w:rsidRPr="002D3383">
              <w:t>х</w:t>
            </w:r>
          </w:p>
        </w:tc>
        <w:tc>
          <w:tcPr>
            <w:tcW w:w="951" w:type="dxa"/>
          </w:tcPr>
          <w:p w:rsidR="00062DA0" w:rsidRPr="002D3383" w:rsidRDefault="00062DA0" w:rsidP="00F365E5">
            <w:pPr>
              <w:jc w:val="center"/>
            </w:pPr>
            <w:r w:rsidRPr="002D3383">
              <w:t>х</w:t>
            </w:r>
          </w:p>
        </w:tc>
        <w:tc>
          <w:tcPr>
            <w:tcW w:w="1260" w:type="dxa"/>
          </w:tcPr>
          <w:p w:rsidR="00062DA0" w:rsidRPr="002D3383" w:rsidRDefault="00062DA0" w:rsidP="00F365E5">
            <w:pPr>
              <w:jc w:val="center"/>
            </w:pPr>
            <w:r w:rsidRPr="002D3383">
              <w:t>86976</w:t>
            </w:r>
          </w:p>
        </w:tc>
        <w:tc>
          <w:tcPr>
            <w:tcW w:w="1440" w:type="dxa"/>
          </w:tcPr>
          <w:p w:rsidR="00062DA0" w:rsidRPr="002D3383" w:rsidRDefault="00062DA0" w:rsidP="00F365E5">
            <w:pPr>
              <w:jc w:val="center"/>
            </w:pPr>
            <w:r w:rsidRPr="002D3383">
              <w:t>х</w:t>
            </w:r>
          </w:p>
        </w:tc>
      </w:tr>
      <w:tr w:rsidR="00062DA0" w:rsidRPr="002D3383" w:rsidTr="00F365E5">
        <w:tc>
          <w:tcPr>
            <w:tcW w:w="2520" w:type="dxa"/>
          </w:tcPr>
          <w:p w:rsidR="00062DA0" w:rsidRPr="002D3383" w:rsidRDefault="00062DA0" w:rsidP="00F365E5">
            <w:pPr>
              <w:rPr>
                <w:spacing w:val="-20"/>
              </w:rPr>
            </w:pPr>
            <w:r w:rsidRPr="002D3383">
              <w:rPr>
                <w:spacing w:val="-20"/>
              </w:rPr>
              <w:t>Итого</w:t>
            </w:r>
          </w:p>
        </w:tc>
        <w:tc>
          <w:tcPr>
            <w:tcW w:w="900" w:type="dxa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2</w:t>
            </w:r>
          </w:p>
        </w:tc>
        <w:tc>
          <w:tcPr>
            <w:tcW w:w="900" w:type="dxa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20000</w:t>
            </w:r>
          </w:p>
        </w:tc>
        <w:tc>
          <w:tcPr>
            <w:tcW w:w="1209" w:type="dxa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240000</w:t>
            </w:r>
          </w:p>
        </w:tc>
        <w:tc>
          <w:tcPr>
            <w:tcW w:w="951" w:type="dxa"/>
          </w:tcPr>
          <w:p w:rsidR="00062DA0" w:rsidRPr="002D3383" w:rsidRDefault="00062DA0" w:rsidP="00F365E5">
            <w:pPr>
              <w:jc w:val="center"/>
              <w:rPr>
                <w:spacing w:val="-20"/>
              </w:rPr>
            </w:pPr>
            <w:r w:rsidRPr="002D3383">
              <w:rPr>
                <w:spacing w:val="-20"/>
              </w:rPr>
              <w:t>48000</w:t>
            </w:r>
          </w:p>
        </w:tc>
        <w:tc>
          <w:tcPr>
            <w:tcW w:w="1260" w:type="dxa"/>
          </w:tcPr>
          <w:p w:rsidR="00062DA0" w:rsidRPr="002D3383" w:rsidRDefault="00062DA0" w:rsidP="00F365E5">
            <w:pPr>
              <w:jc w:val="center"/>
            </w:pPr>
            <w:r w:rsidRPr="002D3383">
              <w:t>374976</w:t>
            </w:r>
          </w:p>
        </w:tc>
        <w:tc>
          <w:tcPr>
            <w:tcW w:w="1440" w:type="dxa"/>
          </w:tcPr>
          <w:p w:rsidR="00062DA0" w:rsidRPr="002D3383" w:rsidRDefault="00062DA0" w:rsidP="00F365E5">
            <w:pPr>
              <w:jc w:val="center"/>
            </w:pPr>
            <w:r w:rsidRPr="002D3383">
              <w:t>х</w:t>
            </w:r>
          </w:p>
        </w:tc>
      </w:tr>
    </w:tbl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>Затраты по внедрению финансового аналитика составят 374976 руб.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>В связи с созданием новой должности разрабатываем Стандарт по управлению дебиторской задолженности</w:t>
      </w:r>
      <w:r>
        <w:rPr>
          <w:sz w:val="28"/>
          <w:szCs w:val="28"/>
        </w:rPr>
        <w:t xml:space="preserve"> отраженный в приложении К</w:t>
      </w:r>
      <w:r w:rsidRPr="002D3383">
        <w:rPr>
          <w:sz w:val="28"/>
          <w:szCs w:val="28"/>
        </w:rPr>
        <w:t>.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>Для снижения уровня дебиторской и кредиторской задолженности предприятия необходимо: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>- организовать  систему контроля за движением  задолженности;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>-внедрять новые формы расчетов с контрагентами, которые  позволят сократить как дебиторскую, так и кредиторскую  задолженность.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>В целом, на рассматриваемом  предприятии рекомендуем применять</w:t>
      </w:r>
      <w:r w:rsidRPr="002D3383">
        <w:rPr>
          <w:color w:val="FF0000"/>
          <w:sz w:val="28"/>
          <w:szCs w:val="28"/>
        </w:rPr>
        <w:t xml:space="preserve"> </w:t>
      </w:r>
      <w:r w:rsidRPr="002D3383">
        <w:rPr>
          <w:sz w:val="28"/>
          <w:szCs w:val="28"/>
        </w:rPr>
        <w:t>следующие  методы управления дебиторской задолженностью: анализ дебиторской и кредиторской задолженности; составление реестра «старения» долгов; применение АВС анализа сомнительной задолженности; профилактика долгов; аванс в неденежной форме; бартер; досудебные меры регулирования.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383">
        <w:rPr>
          <w:sz w:val="28"/>
          <w:szCs w:val="28"/>
        </w:rPr>
        <w:t>При управлении кредиторской задолженностью компания будет  применять  те же методы, что и при управлении долгами дебиторов.</w:t>
      </w:r>
      <w:r>
        <w:rPr>
          <w:sz w:val="28"/>
          <w:szCs w:val="28"/>
        </w:rPr>
        <w:t xml:space="preserve"> </w:t>
      </w:r>
      <w:r w:rsidRPr="002D3383">
        <w:rPr>
          <w:color w:val="000000"/>
          <w:sz w:val="28"/>
          <w:szCs w:val="28"/>
        </w:rPr>
        <w:t>Для прогнозирования поступления платежей от покупателей используют коэффициенты инкассации дебиторской задолженности. Коэффициент инкассации определяется как процент от общей суммы платежа в определенный интервал времени (</w:t>
      </w:r>
      <w:r>
        <w:rPr>
          <w:color w:val="000000"/>
          <w:sz w:val="28"/>
          <w:szCs w:val="28"/>
        </w:rPr>
        <w:t>Приложение С</w:t>
      </w:r>
      <w:r w:rsidRPr="002D3383">
        <w:rPr>
          <w:color w:val="000000"/>
          <w:sz w:val="28"/>
          <w:szCs w:val="28"/>
        </w:rPr>
        <w:t>).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383">
        <w:rPr>
          <w:color w:val="000000"/>
          <w:sz w:val="28"/>
          <w:szCs w:val="28"/>
        </w:rPr>
        <w:t xml:space="preserve">Финансовый аналитик </w:t>
      </w:r>
      <w:r>
        <w:rPr>
          <w:color w:val="000000"/>
          <w:sz w:val="28"/>
          <w:szCs w:val="28"/>
        </w:rPr>
        <w:t xml:space="preserve">ООО «Снабтрейд» </w:t>
      </w:r>
      <w:r w:rsidRPr="002D3383">
        <w:rPr>
          <w:color w:val="000000"/>
          <w:sz w:val="28"/>
          <w:szCs w:val="28"/>
        </w:rPr>
        <w:t>для расчета коэффициентов инкассации формирует реестр инкассации дебиторской задолженности по каждому дебитору и по компании в целом (</w:t>
      </w:r>
      <w:r>
        <w:rPr>
          <w:color w:val="000000"/>
          <w:sz w:val="28"/>
          <w:szCs w:val="28"/>
        </w:rPr>
        <w:t>Приложение С</w:t>
      </w:r>
      <w:r w:rsidRPr="002D3383">
        <w:rPr>
          <w:color w:val="000000"/>
          <w:sz w:val="28"/>
          <w:szCs w:val="28"/>
        </w:rPr>
        <w:t xml:space="preserve">). Как видно из табл., </w:t>
      </w:r>
      <w:r>
        <w:rPr>
          <w:color w:val="000000"/>
          <w:sz w:val="28"/>
          <w:szCs w:val="28"/>
        </w:rPr>
        <w:t xml:space="preserve">ООО «Снабтрейд» </w:t>
      </w:r>
      <w:r w:rsidRPr="002D3383">
        <w:rPr>
          <w:color w:val="000000"/>
          <w:sz w:val="28"/>
          <w:szCs w:val="28"/>
        </w:rPr>
        <w:t xml:space="preserve">получает </w:t>
      </w:r>
      <w:r>
        <w:rPr>
          <w:color w:val="000000"/>
          <w:sz w:val="28"/>
          <w:szCs w:val="28"/>
        </w:rPr>
        <w:t>25</w:t>
      </w:r>
      <w:r w:rsidRPr="002D3383">
        <w:rPr>
          <w:color w:val="000000"/>
          <w:sz w:val="28"/>
          <w:szCs w:val="28"/>
        </w:rPr>
        <w:t xml:space="preserve">% платежей в качестве предоплаты, а </w:t>
      </w:r>
      <w:r>
        <w:rPr>
          <w:color w:val="000000"/>
          <w:sz w:val="28"/>
          <w:szCs w:val="28"/>
        </w:rPr>
        <w:t>75</w:t>
      </w:r>
      <w:r w:rsidRPr="002D3383">
        <w:rPr>
          <w:color w:val="000000"/>
          <w:sz w:val="28"/>
          <w:szCs w:val="28"/>
        </w:rPr>
        <w:t>% уже после отгрузки товара. Из них 1</w:t>
      </w:r>
      <w:r>
        <w:rPr>
          <w:color w:val="000000"/>
          <w:sz w:val="28"/>
          <w:szCs w:val="28"/>
        </w:rPr>
        <w:t>0</w:t>
      </w:r>
      <w:r w:rsidRPr="002D3383">
        <w:rPr>
          <w:color w:val="000000"/>
          <w:sz w:val="28"/>
          <w:szCs w:val="28"/>
        </w:rPr>
        <w:t xml:space="preserve">% следует ожидать в течение первой недели, </w:t>
      </w:r>
      <w:r>
        <w:rPr>
          <w:color w:val="000000"/>
          <w:sz w:val="28"/>
          <w:szCs w:val="28"/>
        </w:rPr>
        <w:t>9</w:t>
      </w:r>
      <w:r w:rsidRPr="002D3383">
        <w:rPr>
          <w:color w:val="000000"/>
          <w:sz w:val="28"/>
          <w:szCs w:val="28"/>
        </w:rPr>
        <w:t xml:space="preserve">% в течение месяца, </w:t>
      </w:r>
      <w:r>
        <w:rPr>
          <w:color w:val="000000"/>
          <w:sz w:val="28"/>
          <w:szCs w:val="28"/>
        </w:rPr>
        <w:t>50</w:t>
      </w:r>
      <w:r w:rsidRPr="002D3383">
        <w:rPr>
          <w:color w:val="000000"/>
          <w:sz w:val="28"/>
          <w:szCs w:val="28"/>
        </w:rPr>
        <w:t xml:space="preserve">% в течение двух месяцев, а по </w:t>
      </w:r>
      <w:r>
        <w:rPr>
          <w:color w:val="000000"/>
          <w:sz w:val="28"/>
          <w:szCs w:val="28"/>
        </w:rPr>
        <w:t>6</w:t>
      </w:r>
      <w:r w:rsidRPr="002D3383">
        <w:rPr>
          <w:color w:val="000000"/>
          <w:sz w:val="28"/>
          <w:szCs w:val="28"/>
        </w:rPr>
        <w:t xml:space="preserve">% оплата поступит еще позже. Допустим, за первую неделю января </w:t>
      </w:r>
      <w:r>
        <w:rPr>
          <w:color w:val="000000"/>
          <w:sz w:val="28"/>
          <w:szCs w:val="28"/>
        </w:rPr>
        <w:t xml:space="preserve">ООО «Снабтрейд» </w:t>
      </w:r>
      <w:r w:rsidRPr="002D3383">
        <w:rPr>
          <w:color w:val="000000"/>
          <w:sz w:val="28"/>
          <w:szCs w:val="28"/>
        </w:rPr>
        <w:t>планирует реализовать продукцию на сумму 500 тыс. руб.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383">
        <w:rPr>
          <w:color w:val="000000"/>
          <w:sz w:val="28"/>
          <w:szCs w:val="28"/>
        </w:rPr>
        <w:t>спрогнозировать следующие сроки поступления средств в компанию: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383">
        <w:rPr>
          <w:color w:val="000000"/>
          <w:sz w:val="28"/>
          <w:szCs w:val="28"/>
        </w:rPr>
        <w:t>– предоплата – 235 тыс. руб. (47% от 500 тыс. руб.);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383">
        <w:rPr>
          <w:color w:val="000000"/>
          <w:sz w:val="28"/>
          <w:szCs w:val="28"/>
        </w:rPr>
        <w:t>– до 7 дней – 85 тыс. руб. (17%);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383">
        <w:rPr>
          <w:color w:val="000000"/>
          <w:sz w:val="28"/>
          <w:szCs w:val="28"/>
        </w:rPr>
        <w:t>– до 30 дней – 70 тыс. руб. (13%);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383">
        <w:rPr>
          <w:color w:val="000000"/>
          <w:sz w:val="28"/>
          <w:szCs w:val="28"/>
        </w:rPr>
        <w:t>– до 60 дней – 50 тыс. руб. (10%);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383">
        <w:rPr>
          <w:color w:val="000000"/>
          <w:sz w:val="28"/>
          <w:szCs w:val="28"/>
        </w:rPr>
        <w:t>– свыше 60 дней – 60 тыс. руб. (13%).</w:t>
      </w:r>
    </w:p>
    <w:p w:rsidR="00062DA0" w:rsidRPr="00181CC0" w:rsidRDefault="00062DA0" w:rsidP="00062DA0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1CC0">
        <w:rPr>
          <w:color w:val="000000"/>
          <w:sz w:val="28"/>
          <w:szCs w:val="28"/>
        </w:rPr>
        <w:t>На основании выше приведенных данных можно разработать регламент управления задолженностью. Ответственность сотрудников компании ООО «</w:t>
      </w:r>
      <w:r>
        <w:rPr>
          <w:color w:val="000000"/>
          <w:sz w:val="28"/>
          <w:szCs w:val="28"/>
        </w:rPr>
        <w:t>Снабтрейд</w:t>
      </w:r>
      <w:r w:rsidRPr="00181CC0">
        <w:rPr>
          <w:color w:val="000000"/>
          <w:sz w:val="28"/>
          <w:szCs w:val="28"/>
        </w:rPr>
        <w:t xml:space="preserve">» закреплена в регламенте управления дебиторской задолженностью (приложение </w:t>
      </w:r>
      <w:r>
        <w:rPr>
          <w:color w:val="000000"/>
          <w:sz w:val="28"/>
          <w:szCs w:val="28"/>
        </w:rPr>
        <w:t>Ж</w:t>
      </w:r>
      <w:r w:rsidRPr="00181CC0">
        <w:rPr>
          <w:color w:val="000000"/>
          <w:sz w:val="28"/>
          <w:szCs w:val="28"/>
        </w:rPr>
        <w:t xml:space="preserve"> ).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>Для улучшения управления дебиторской задолженности целесообразно</w:t>
      </w:r>
      <w:r w:rsidRPr="002D3383">
        <w:rPr>
          <w:color w:val="FF0000"/>
          <w:sz w:val="28"/>
          <w:szCs w:val="28"/>
        </w:rPr>
        <w:t xml:space="preserve"> </w:t>
      </w:r>
      <w:r w:rsidRPr="002D3383">
        <w:rPr>
          <w:sz w:val="28"/>
          <w:szCs w:val="28"/>
        </w:rPr>
        <w:t>разработать кредитную политику. Кредитная политика в организации принимается на год, по истечении которого уточняются цели и задачи, принятые стандарты, подходы и условия.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sz w:val="28"/>
          <w:szCs w:val="28"/>
        </w:rPr>
        <w:t>Покупатели, как правило, имеют различные возможности по объемам закупок, своевременности оплаты и претендуют на различные условия предоставления отсрочки платежа.</w:t>
      </w:r>
    </w:p>
    <w:p w:rsidR="00062DA0" w:rsidRPr="002D3383" w:rsidRDefault="00062DA0" w:rsidP="00062D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383">
        <w:rPr>
          <w:color w:val="000000"/>
          <w:sz w:val="28"/>
          <w:szCs w:val="28"/>
        </w:rPr>
        <w:t>К категории "А" предлагается отнести компании, которым оказываются услуги на сумму около 80 тысяч рублей в месяц и работающих с нашей компанией не менее года. Этой группе дебиторов следует предоставить возможность брать товар в кредит на срок до трех месяцев и оплачивать его в рассрочку до четырех месяцев. При оплате на месяц вперед им может быть предоставлена скидка не более 5%.</w:t>
      </w:r>
    </w:p>
    <w:p w:rsidR="00062DA0" w:rsidRPr="002D3383" w:rsidRDefault="00062DA0" w:rsidP="00062D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3383">
        <w:rPr>
          <w:color w:val="000000"/>
          <w:sz w:val="28"/>
          <w:szCs w:val="28"/>
        </w:rPr>
        <w:t xml:space="preserve">К категории "В" следует отнести компании, объем заказов которых на сумму от 50 тыс. руб. до 80 тыс. руб. в месяц и работающих с </w:t>
      </w:r>
      <w:r>
        <w:rPr>
          <w:color w:val="000000"/>
          <w:sz w:val="28"/>
          <w:szCs w:val="28"/>
        </w:rPr>
        <w:t xml:space="preserve">ООО «Снабтрейд» </w:t>
      </w:r>
      <w:r w:rsidRPr="002D3383">
        <w:rPr>
          <w:color w:val="000000"/>
          <w:sz w:val="28"/>
          <w:szCs w:val="28"/>
        </w:rPr>
        <w:t>не менее года или приобретающих продукцию на сумму около 70 тыс. руб. в месяц и работающих с нами не менее четырех месяцев. Этой группе дебиторов следует предоставить возможность оказывать услуги в кредит на срок до одного месяца и оплачивать его в рассрочку до двух месяцев.</w:t>
      </w:r>
    </w:p>
    <w:p w:rsidR="00062DA0" w:rsidRPr="002D338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color w:val="000000"/>
          <w:sz w:val="28"/>
          <w:szCs w:val="28"/>
        </w:rPr>
        <w:t>Остальных дебиторов предлагается отнести к категории "С" и работать с ними по предоплате. При внедрении АВС - метода управления дебиторами предполагается в будущем полностью устранить образование безнадежной дебиторской задолженности.</w:t>
      </w:r>
    </w:p>
    <w:p w:rsidR="00062DA0" w:rsidRPr="008D610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2D3383">
        <w:rPr>
          <w:bCs/>
          <w:sz w:val="28"/>
          <w:szCs w:val="28"/>
        </w:rPr>
        <w:t xml:space="preserve">Первый этап это ранжирование  покупателей  по  методу  АВС-анализа рассмотрен в таблице </w:t>
      </w:r>
      <w:r>
        <w:rPr>
          <w:bCs/>
          <w:sz w:val="28"/>
          <w:szCs w:val="28"/>
        </w:rPr>
        <w:t>36</w:t>
      </w:r>
      <w:r w:rsidRPr="002D338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8D6100">
        <w:rPr>
          <w:sz w:val="28"/>
          <w:szCs w:val="28"/>
        </w:rPr>
        <w:t xml:space="preserve">На основании анализа проведенного в таблице </w:t>
      </w:r>
      <w:r>
        <w:rPr>
          <w:sz w:val="28"/>
          <w:szCs w:val="28"/>
        </w:rPr>
        <w:t>38</w:t>
      </w:r>
      <w:r w:rsidRPr="008D6100">
        <w:rPr>
          <w:sz w:val="28"/>
          <w:szCs w:val="28"/>
        </w:rPr>
        <w:t xml:space="preserve"> видно, что предприятие должно обратить основное внимание покупателям  ООО "Союз" и ЗАО «Континент».</w:t>
      </w:r>
      <w:r>
        <w:rPr>
          <w:sz w:val="28"/>
          <w:szCs w:val="28"/>
        </w:rPr>
        <w:t xml:space="preserve">  </w:t>
      </w:r>
      <w:r w:rsidRPr="008D6100">
        <w:rPr>
          <w:sz w:val="28"/>
          <w:szCs w:val="28"/>
        </w:rPr>
        <w:t>При  анализе  дебиторской  задолженности  используется  XYZ-анализ,  который  позволяет  выявить  тенденции  изменений  взаимоотношений  с  контрагентами.  Классификация  контрагентов  осуществляется  на  основе  коэффициента  вариации  выбранного  показателя.  Примером  такого  показателя  является  объем  продаж.  Рекомендуемое  распределение:  для  группы  Х  —  коэффициент  вариации  не  более  10  %,  для  группы  Y  —  10—25  %,  для  группы  Z  —  выше  25  %.</w:t>
      </w:r>
    </w:p>
    <w:p w:rsidR="00062DA0" w:rsidRPr="008D6100" w:rsidRDefault="00062DA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36 -</w:t>
      </w:r>
      <w:r w:rsidRPr="008D6100">
        <w:rPr>
          <w:sz w:val="28"/>
          <w:szCs w:val="28"/>
        </w:rPr>
        <w:t xml:space="preserve"> </w:t>
      </w:r>
      <w:r w:rsidRPr="008D6100">
        <w:rPr>
          <w:bCs/>
          <w:sz w:val="28"/>
          <w:szCs w:val="28"/>
        </w:rPr>
        <w:t xml:space="preserve">Ранжирование  покупателей  по  методу  АВС-анализа </w:t>
      </w:r>
      <w:r>
        <w:rPr>
          <w:color w:val="000000"/>
          <w:sz w:val="28"/>
          <w:szCs w:val="28"/>
        </w:rPr>
        <w:t>ООО «Снабтрейд»</w:t>
      </w:r>
    </w:p>
    <w:tbl>
      <w:tblPr>
        <w:tblW w:w="9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985"/>
        <w:gridCol w:w="1285"/>
        <w:gridCol w:w="1883"/>
        <w:gridCol w:w="921"/>
        <w:gridCol w:w="1549"/>
        <w:gridCol w:w="1024"/>
      </w:tblGrid>
      <w:tr w:rsidR="00062DA0" w:rsidRPr="008D6100" w:rsidTr="00F365E5">
        <w:trPr>
          <w:tblHeader/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rPr>
                <w:spacing w:val="-20"/>
              </w:rPr>
            </w:pPr>
          </w:p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bCs/>
                <w:spacing w:val="-20"/>
              </w:rPr>
              <w:t>Покупатели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rPr>
                <w:spacing w:val="-20"/>
              </w:rPr>
            </w:pPr>
          </w:p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bCs/>
                <w:spacing w:val="-20"/>
              </w:rPr>
              <w:t>Сумма  задол-женнос-ти,  тыс.  руб.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rPr>
                <w:spacing w:val="-20"/>
              </w:rPr>
            </w:pPr>
          </w:p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bCs/>
                <w:spacing w:val="-20"/>
              </w:rPr>
              <w:t>Удельный  вес  задол-женности,  %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rPr>
                <w:spacing w:val="-20"/>
              </w:rPr>
            </w:pPr>
          </w:p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bCs/>
                <w:spacing w:val="-20"/>
              </w:rPr>
              <w:t>Удельный  вес  задолженности  нарастающим  итогом,  %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rPr>
                <w:spacing w:val="-20"/>
              </w:rPr>
            </w:pPr>
          </w:p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bCs/>
                <w:spacing w:val="-20"/>
              </w:rPr>
              <w:t>Ранг  поку-пателя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rPr>
                <w:spacing w:val="-20"/>
              </w:rPr>
            </w:pPr>
          </w:p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bCs/>
                <w:spacing w:val="-20"/>
              </w:rPr>
              <w:t>Доля  дебитор-ской  задолженности  в  выручке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rPr>
                <w:spacing w:val="-20"/>
              </w:rPr>
            </w:pPr>
          </w:p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bCs/>
                <w:spacing w:val="-20"/>
              </w:rPr>
              <w:t>Ранг  поку-пателя</w:t>
            </w:r>
          </w:p>
        </w:tc>
      </w:tr>
      <w:tr w:rsidR="00062DA0" w:rsidRPr="008D6100" w:rsidTr="00F365E5">
        <w:trPr>
          <w:trHeight w:val="623"/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1. ООО «</w:t>
            </w:r>
            <w:r>
              <w:t>Тектон</w:t>
            </w:r>
            <w:r w:rsidRPr="002D3383">
              <w:t>»</w:t>
            </w:r>
          </w:p>
        </w:tc>
        <w:tc>
          <w:tcPr>
            <w:tcW w:w="9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</w:t>
            </w:r>
          </w:p>
        </w:tc>
        <w:tc>
          <w:tcPr>
            <w:tcW w:w="12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2D3383" w:rsidRDefault="00062DA0" w:rsidP="00F365E5">
            <w:pPr>
              <w:jc w:val="center"/>
            </w:pPr>
            <w:r w:rsidRPr="002D3383">
              <w:t>6,60</w:t>
            </w:r>
          </w:p>
        </w:tc>
        <w:tc>
          <w:tcPr>
            <w:tcW w:w="188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bCs/>
                <w:spacing w:val="-20"/>
              </w:rPr>
              <w:t>6,6</w:t>
            </w:r>
          </w:p>
        </w:tc>
        <w:tc>
          <w:tcPr>
            <w:tcW w:w="92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bCs/>
                <w:spacing w:val="-20"/>
              </w:rPr>
              <w:t>А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bCs/>
                <w:spacing w:val="-20"/>
              </w:rPr>
              <w:t>0,01</w:t>
            </w:r>
          </w:p>
        </w:tc>
        <w:tc>
          <w:tcPr>
            <w:tcW w:w="102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bCs/>
                <w:spacing w:val="-20"/>
              </w:rPr>
              <w:t>С</w:t>
            </w:r>
          </w:p>
        </w:tc>
      </w:tr>
      <w:tr w:rsidR="00062DA0" w:rsidRPr="008D6100" w:rsidTr="00F365E5">
        <w:trPr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2. ЗАО «Континент»</w:t>
            </w:r>
          </w:p>
        </w:tc>
        <w:tc>
          <w:tcPr>
            <w:tcW w:w="9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6604</w:t>
            </w:r>
          </w:p>
        </w:tc>
        <w:tc>
          <w:tcPr>
            <w:tcW w:w="12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2D3383" w:rsidRDefault="00062DA0" w:rsidP="00F365E5">
            <w:pPr>
              <w:jc w:val="center"/>
            </w:pPr>
            <w:r w:rsidRPr="002D3383">
              <w:t>28,15</w:t>
            </w:r>
          </w:p>
        </w:tc>
        <w:tc>
          <w:tcPr>
            <w:tcW w:w="188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34,75</w:t>
            </w:r>
          </w:p>
        </w:tc>
        <w:tc>
          <w:tcPr>
            <w:tcW w:w="92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А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0,06</w:t>
            </w:r>
          </w:p>
        </w:tc>
        <w:tc>
          <w:tcPr>
            <w:tcW w:w="102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А</w:t>
            </w:r>
          </w:p>
        </w:tc>
      </w:tr>
      <w:tr w:rsidR="00062DA0" w:rsidRPr="008D6100" w:rsidTr="00F365E5">
        <w:trPr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rPr>
                <w:lang w:val="en-US"/>
              </w:rPr>
              <w:t>3</w:t>
            </w:r>
            <w:r w:rsidRPr="002D3383">
              <w:t>. ЗАО «Идеал»</w:t>
            </w:r>
          </w:p>
        </w:tc>
        <w:tc>
          <w:tcPr>
            <w:tcW w:w="9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12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2D3383" w:rsidRDefault="00062DA0" w:rsidP="00F365E5">
            <w:pPr>
              <w:jc w:val="center"/>
            </w:pPr>
            <w:r w:rsidRPr="002D3383">
              <w:t>2,12</w:t>
            </w:r>
          </w:p>
        </w:tc>
        <w:tc>
          <w:tcPr>
            <w:tcW w:w="188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36,87</w:t>
            </w:r>
          </w:p>
        </w:tc>
        <w:tc>
          <w:tcPr>
            <w:tcW w:w="92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В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0,01</w:t>
            </w:r>
          </w:p>
        </w:tc>
        <w:tc>
          <w:tcPr>
            <w:tcW w:w="102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С</w:t>
            </w:r>
          </w:p>
        </w:tc>
      </w:tr>
      <w:tr w:rsidR="00062DA0" w:rsidRPr="008D6100" w:rsidTr="00F365E5">
        <w:trPr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rPr>
                <w:lang w:val="en-US"/>
              </w:rPr>
              <w:t>4</w:t>
            </w:r>
            <w:r w:rsidRPr="002D3383">
              <w:t>. ЗАО «Семеновский»</w:t>
            </w:r>
          </w:p>
        </w:tc>
        <w:tc>
          <w:tcPr>
            <w:tcW w:w="9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2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2D3383" w:rsidRDefault="00062DA0" w:rsidP="00F365E5">
            <w:pPr>
              <w:jc w:val="center"/>
            </w:pPr>
            <w:r w:rsidRPr="002D3383">
              <w:t>1,61</w:t>
            </w:r>
          </w:p>
        </w:tc>
        <w:tc>
          <w:tcPr>
            <w:tcW w:w="188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28,48</w:t>
            </w:r>
          </w:p>
        </w:tc>
        <w:tc>
          <w:tcPr>
            <w:tcW w:w="92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С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0,01</w:t>
            </w:r>
          </w:p>
        </w:tc>
        <w:tc>
          <w:tcPr>
            <w:tcW w:w="102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С</w:t>
            </w:r>
          </w:p>
        </w:tc>
      </w:tr>
      <w:tr w:rsidR="00062DA0" w:rsidRPr="008D6100" w:rsidTr="00F365E5">
        <w:trPr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rPr>
                <w:lang w:val="en-US"/>
              </w:rPr>
              <w:t>5</w:t>
            </w:r>
            <w:r w:rsidRPr="002D3383">
              <w:t>. ОАО «Гарант»</w:t>
            </w:r>
          </w:p>
        </w:tc>
        <w:tc>
          <w:tcPr>
            <w:tcW w:w="9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12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2D3383" w:rsidRDefault="00062DA0" w:rsidP="00F365E5">
            <w:pPr>
              <w:jc w:val="center"/>
            </w:pPr>
            <w:r w:rsidRPr="002D3383">
              <w:t>4,23</w:t>
            </w:r>
          </w:p>
        </w:tc>
        <w:tc>
          <w:tcPr>
            <w:tcW w:w="188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42,71</w:t>
            </w:r>
          </w:p>
        </w:tc>
        <w:tc>
          <w:tcPr>
            <w:tcW w:w="92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С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0,01</w:t>
            </w:r>
          </w:p>
        </w:tc>
        <w:tc>
          <w:tcPr>
            <w:tcW w:w="102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С</w:t>
            </w:r>
          </w:p>
        </w:tc>
      </w:tr>
      <w:tr w:rsidR="00062DA0" w:rsidRPr="008D6100" w:rsidTr="00F365E5">
        <w:trPr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rPr>
                <w:lang w:val="en-US"/>
              </w:rPr>
              <w:t>6</w:t>
            </w:r>
            <w:r w:rsidRPr="002D3383">
              <w:t>.ООО «Союз»</w:t>
            </w:r>
          </w:p>
        </w:tc>
        <w:tc>
          <w:tcPr>
            <w:tcW w:w="9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10334</w:t>
            </w:r>
          </w:p>
        </w:tc>
        <w:tc>
          <w:tcPr>
            <w:tcW w:w="12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2D3383" w:rsidRDefault="00062DA0" w:rsidP="00F365E5">
            <w:pPr>
              <w:jc w:val="center"/>
            </w:pPr>
            <w:r w:rsidRPr="002D3383">
              <w:t>44,05</w:t>
            </w:r>
          </w:p>
        </w:tc>
        <w:tc>
          <w:tcPr>
            <w:tcW w:w="188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86,76</w:t>
            </w:r>
          </w:p>
        </w:tc>
        <w:tc>
          <w:tcPr>
            <w:tcW w:w="92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С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0,09</w:t>
            </w:r>
          </w:p>
        </w:tc>
        <w:tc>
          <w:tcPr>
            <w:tcW w:w="102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А</w:t>
            </w:r>
          </w:p>
        </w:tc>
      </w:tr>
      <w:tr w:rsidR="00062DA0" w:rsidRPr="008D6100" w:rsidTr="00F365E5">
        <w:trPr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7.</w:t>
            </w:r>
            <w:r w:rsidRPr="00CE5A58">
              <w:t xml:space="preserve"> ООО "СолисТ"</w:t>
            </w:r>
          </w:p>
        </w:tc>
        <w:tc>
          <w:tcPr>
            <w:tcW w:w="9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3108</w:t>
            </w:r>
          </w:p>
        </w:tc>
        <w:tc>
          <w:tcPr>
            <w:tcW w:w="12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2D3383" w:rsidRDefault="00062DA0" w:rsidP="00F365E5">
            <w:pPr>
              <w:jc w:val="center"/>
            </w:pPr>
            <w:r w:rsidRPr="002D3383">
              <w:t>13,2</w:t>
            </w:r>
            <w: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С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0,03</w:t>
            </w:r>
          </w:p>
        </w:tc>
        <w:tc>
          <w:tcPr>
            <w:tcW w:w="102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</w:p>
        </w:tc>
      </w:tr>
      <w:tr w:rsidR="00062DA0" w:rsidRPr="008D6100" w:rsidTr="00F365E5">
        <w:trPr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textAlignment w:val="baseline"/>
              <w:rPr>
                <w:spacing w:val="-20"/>
              </w:rPr>
            </w:pPr>
            <w:r w:rsidRPr="008D6100">
              <w:rPr>
                <w:spacing w:val="-20"/>
              </w:rPr>
              <w:t>Итого</w:t>
            </w:r>
          </w:p>
        </w:tc>
        <w:tc>
          <w:tcPr>
            <w:tcW w:w="9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23460</w:t>
            </w:r>
          </w:p>
        </w:tc>
        <w:tc>
          <w:tcPr>
            <w:tcW w:w="12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100,0</w:t>
            </w:r>
          </w:p>
        </w:tc>
        <w:tc>
          <w:tcPr>
            <w:tcW w:w="188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rPr>
                <w:spacing w:val="-20"/>
              </w:rPr>
            </w:pPr>
          </w:p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rPr>
                <w:spacing w:val="-20"/>
              </w:rPr>
            </w:pPr>
          </w:p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0,20</w:t>
            </w:r>
          </w:p>
        </w:tc>
        <w:tc>
          <w:tcPr>
            <w:tcW w:w="102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rPr>
                <w:spacing w:val="-20"/>
              </w:rPr>
            </w:pPr>
          </w:p>
          <w:p w:rsidR="00062DA0" w:rsidRPr="008D6100" w:rsidRDefault="00062DA0" w:rsidP="00F365E5">
            <w:pPr>
              <w:jc w:val="center"/>
              <w:rPr>
                <w:spacing w:val="-20"/>
              </w:rPr>
            </w:pPr>
            <w:r w:rsidRPr="008D6100">
              <w:rPr>
                <w:spacing w:val="-20"/>
              </w:rPr>
              <w:t> </w:t>
            </w:r>
          </w:p>
        </w:tc>
      </w:tr>
    </w:tbl>
    <w:p w:rsidR="00062DA0" w:rsidRPr="002657B5" w:rsidRDefault="00062DA0" w:rsidP="002657B5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sz w:val="28"/>
          <w:szCs w:val="28"/>
        </w:rPr>
        <w:t xml:space="preserve">Согласно  результатам  АВС-анализа  ООО  «Союз» и ЗАО «Континент» по  обоим  критериям  отнесено  к  группе  «А»,  как  имеющее  самую  большую  долю  дебиторской  задолженности  в  её  общей  сумме,  а  также  самый  большой  удельный  вес  в  выручке.  ООО  «Союз»  является  постоянным  покупателем  </w:t>
      </w:r>
      <w:r>
        <w:rPr>
          <w:color w:val="000000"/>
          <w:sz w:val="28"/>
          <w:szCs w:val="28"/>
        </w:rPr>
        <w:t>ООО «Снабтрейд»</w:t>
      </w:r>
      <w:r w:rsidRPr="008D6100">
        <w:rPr>
          <w:sz w:val="28"/>
          <w:szCs w:val="28"/>
        </w:rPr>
        <w:t>,  что  необходимо  учитывать  при  построении  политики  управления  дебиторской  задолженностью  по  расчетам  с  покупателями.  По  результатам  XYZ-анализа  самую  стабильную  величину  закупок  демонстрирует  ЗАО  «Идеал» и ЗАО «Семеновский».  ЗАО «Семеновский»и  относятся  к  менее  стабильным  группам  по  осуществлению  ими  закупок.  ООО  «Союз» имеет  самую  большую  долю  в  выручке,  а  ЗАО «Семеновский» самую  маленькую  долю.</w:t>
      </w:r>
    </w:p>
    <w:p w:rsidR="00062DA0" w:rsidRPr="008D610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 xml:space="preserve">37 - </w:t>
      </w:r>
      <w:r w:rsidRPr="008D6100">
        <w:rPr>
          <w:bCs/>
          <w:sz w:val="28"/>
          <w:szCs w:val="28"/>
        </w:rPr>
        <w:t xml:space="preserve"> Ранжирование  покупателей  по  методу  XYZ-анализа </w:t>
      </w:r>
      <w:r>
        <w:rPr>
          <w:color w:val="000000"/>
          <w:sz w:val="28"/>
          <w:szCs w:val="28"/>
        </w:rPr>
        <w:t>ООО «Снабтрейд»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549"/>
        <w:gridCol w:w="2138"/>
        <w:gridCol w:w="1832"/>
      </w:tblGrid>
      <w:tr w:rsidR="00062DA0" w:rsidRPr="008D6100" w:rsidTr="00F365E5">
        <w:trPr>
          <w:trHeight w:val="479"/>
          <w:jc w:val="center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jc w:val="center"/>
            </w:pPr>
            <w:r w:rsidRPr="008D6100">
              <w:rPr>
                <w:bCs/>
              </w:rPr>
              <w:t>Покупатели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jc w:val="center"/>
            </w:pPr>
            <w:r w:rsidRPr="008D6100">
              <w:rPr>
                <w:bCs/>
              </w:rPr>
              <w:t>Сумма  объема  реализации,  тыс.  руб.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jc w:val="center"/>
            </w:pPr>
            <w:r w:rsidRPr="008D6100">
              <w:rPr>
                <w:bCs/>
              </w:rPr>
              <w:t>Коэффициент  вариации,  %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jc w:val="center"/>
            </w:pPr>
            <w:r w:rsidRPr="008D6100">
              <w:rPr>
                <w:bCs/>
              </w:rPr>
              <w:t>Ранг  покупателя</w:t>
            </w:r>
          </w:p>
        </w:tc>
      </w:tr>
      <w:tr w:rsidR="00062DA0" w:rsidRPr="008D6100" w:rsidTr="00F365E5">
        <w:trPr>
          <w:jc w:val="center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rPr>
                <w:spacing w:val="-20"/>
              </w:rPr>
            </w:pPr>
            <w:r w:rsidRPr="008D6100">
              <w:rPr>
                <w:spacing w:val="-20"/>
              </w:rPr>
              <w:t>ООО «Союз»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>
              <w:t>45958</w:t>
            </w:r>
          </w:p>
        </w:tc>
        <w:tc>
          <w:tcPr>
            <w:tcW w:w="2138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 w:rsidRPr="008D6100">
              <w:t>172,06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 w:rsidRPr="008D6100">
              <w:t>Z</w:t>
            </w:r>
          </w:p>
        </w:tc>
      </w:tr>
      <w:tr w:rsidR="00062DA0" w:rsidRPr="008D6100" w:rsidTr="00F365E5">
        <w:trPr>
          <w:jc w:val="center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rPr>
                <w:spacing w:val="-20"/>
              </w:rPr>
            </w:pPr>
            <w:r w:rsidRPr="008D6100">
              <w:rPr>
                <w:spacing w:val="-20"/>
              </w:rPr>
              <w:t>ЗАО «Континент»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>
              <w:t>35493</w:t>
            </w:r>
          </w:p>
        </w:tc>
        <w:tc>
          <w:tcPr>
            <w:tcW w:w="2138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 w:rsidRPr="004B1E98">
              <w:t>110</w:t>
            </w:r>
            <w:r w:rsidRPr="008D6100">
              <w:t>,11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8D6100">
              <w:rPr>
                <w:lang w:val="en-US"/>
              </w:rPr>
              <w:t>Z</w:t>
            </w:r>
          </w:p>
        </w:tc>
      </w:tr>
      <w:tr w:rsidR="00062DA0" w:rsidRPr="008D6100" w:rsidTr="00F365E5">
        <w:trPr>
          <w:jc w:val="center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textAlignment w:val="baseline"/>
              <w:rPr>
                <w:spacing w:val="-20"/>
              </w:rPr>
            </w:pPr>
            <w:r>
              <w:rPr>
                <w:spacing w:val="-20"/>
              </w:rPr>
              <w:t>ООО «Солис Т»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>
              <w:t>17737</w:t>
            </w:r>
          </w:p>
        </w:tc>
        <w:tc>
          <w:tcPr>
            <w:tcW w:w="2138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 w:rsidRPr="008D6100">
              <w:rPr>
                <w:lang w:val="en-US"/>
              </w:rPr>
              <w:t>10</w:t>
            </w:r>
            <w:r w:rsidRPr="008D6100"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8D6100">
              <w:rPr>
                <w:lang w:val="en-US"/>
              </w:rPr>
              <w:t>Z</w:t>
            </w:r>
          </w:p>
        </w:tc>
      </w:tr>
      <w:tr w:rsidR="00062DA0" w:rsidRPr="008D6100" w:rsidTr="00F365E5">
        <w:trPr>
          <w:jc w:val="center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textAlignment w:val="baseline"/>
              <w:rPr>
                <w:spacing w:val="-20"/>
              </w:rPr>
            </w:pPr>
            <w:r w:rsidRPr="008D6100">
              <w:rPr>
                <w:spacing w:val="-20"/>
              </w:rPr>
              <w:t>ООО «Сайма»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>
              <w:t>7264</w:t>
            </w:r>
          </w:p>
        </w:tc>
        <w:tc>
          <w:tcPr>
            <w:tcW w:w="2138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 w:rsidRPr="008D6100">
              <w:t>43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 w:rsidRPr="008D6100">
              <w:t>Z</w:t>
            </w:r>
          </w:p>
        </w:tc>
      </w:tr>
      <w:tr w:rsidR="00062DA0" w:rsidRPr="008D6100" w:rsidTr="00F365E5">
        <w:trPr>
          <w:jc w:val="center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textAlignment w:val="baseline"/>
              <w:rPr>
                <w:spacing w:val="-20"/>
              </w:rPr>
            </w:pPr>
            <w:r w:rsidRPr="008D6100">
              <w:rPr>
                <w:spacing w:val="-20"/>
              </w:rPr>
              <w:t>ОАО «Гарант»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>
              <w:t>6250</w:t>
            </w:r>
          </w:p>
        </w:tc>
        <w:tc>
          <w:tcPr>
            <w:tcW w:w="2138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 w:rsidRPr="008D6100">
              <w:t>37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 w:rsidRPr="008D6100">
              <w:t>Z</w:t>
            </w:r>
          </w:p>
        </w:tc>
      </w:tr>
      <w:tr w:rsidR="00062DA0" w:rsidRPr="008D6100" w:rsidTr="00F365E5">
        <w:trPr>
          <w:jc w:val="center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textAlignment w:val="baseline"/>
              <w:rPr>
                <w:spacing w:val="-20"/>
              </w:rPr>
            </w:pPr>
            <w:r w:rsidRPr="008D6100">
              <w:rPr>
                <w:spacing w:val="-20"/>
              </w:rPr>
              <w:t>ЗАО «Идеал»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>
              <w:t>3520</w:t>
            </w:r>
          </w:p>
        </w:tc>
        <w:tc>
          <w:tcPr>
            <w:tcW w:w="2138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 w:rsidRPr="008D6100">
              <w:t>20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8D6100">
              <w:rPr>
                <w:lang w:val="en-US"/>
              </w:rPr>
              <w:t>Y</w:t>
            </w:r>
          </w:p>
        </w:tc>
      </w:tr>
      <w:tr w:rsidR="00062DA0" w:rsidRPr="008D6100" w:rsidTr="00F365E5">
        <w:trPr>
          <w:jc w:val="center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textAlignment w:val="baseline"/>
              <w:rPr>
                <w:spacing w:val="-20"/>
              </w:rPr>
            </w:pPr>
            <w:r w:rsidRPr="008D6100">
              <w:rPr>
                <w:spacing w:val="-20"/>
              </w:rPr>
              <w:t>ЗАО «Семеновский»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>
              <w:t>2027</w:t>
            </w:r>
          </w:p>
        </w:tc>
        <w:tc>
          <w:tcPr>
            <w:tcW w:w="2138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 w:rsidRPr="008D6100"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8D6100">
              <w:rPr>
                <w:lang w:val="en-US"/>
              </w:rPr>
              <w:t>Y</w:t>
            </w:r>
          </w:p>
        </w:tc>
      </w:tr>
      <w:tr w:rsidR="00062DA0" w:rsidRPr="008D6100" w:rsidTr="00F365E5">
        <w:trPr>
          <w:jc w:val="center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spacing w:before="100" w:beforeAutospacing="1" w:after="100" w:afterAutospacing="1"/>
              <w:textAlignment w:val="baseline"/>
            </w:pPr>
            <w:r w:rsidRPr="008D6100">
              <w:t>Среднее  значение  объема  реализации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>
              <w:t>16892,71</w:t>
            </w:r>
          </w:p>
        </w:tc>
        <w:tc>
          <w:tcPr>
            <w:tcW w:w="2138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</w:p>
        </w:tc>
      </w:tr>
      <w:tr w:rsidR="00062DA0" w:rsidRPr="008D6100" w:rsidTr="00F365E5">
        <w:trPr>
          <w:jc w:val="center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spacing w:before="100" w:beforeAutospacing="1" w:after="100" w:afterAutospacing="1"/>
              <w:textAlignment w:val="baseline"/>
            </w:pPr>
            <w:r w:rsidRPr="008D6100">
              <w:t>Итого</w:t>
            </w:r>
          </w:p>
        </w:tc>
        <w:tc>
          <w:tcPr>
            <w:tcW w:w="25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  <w:r>
              <w:t>118249</w:t>
            </w:r>
          </w:p>
        </w:tc>
        <w:tc>
          <w:tcPr>
            <w:tcW w:w="2138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DA0" w:rsidRPr="008D6100" w:rsidRDefault="00062DA0" w:rsidP="00F365E5">
            <w:pPr>
              <w:spacing w:before="100" w:beforeAutospacing="1" w:after="100" w:afterAutospacing="1"/>
              <w:jc w:val="center"/>
            </w:pPr>
          </w:p>
        </w:tc>
      </w:tr>
    </w:tbl>
    <w:p w:rsidR="00062DA0" w:rsidRPr="008D610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sz w:val="28"/>
          <w:szCs w:val="28"/>
        </w:rPr>
        <w:t xml:space="preserve">Итоговые  результаты  ABC-XYZ-анализа  обобщены  в  таблице  </w:t>
      </w:r>
      <w:r>
        <w:rPr>
          <w:sz w:val="28"/>
          <w:szCs w:val="28"/>
        </w:rPr>
        <w:t>38</w:t>
      </w:r>
    </w:p>
    <w:p w:rsidR="00062DA0" w:rsidRDefault="00062DA0" w:rsidP="00062DA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62DA0" w:rsidRPr="008D610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bCs/>
          <w:iCs/>
          <w:sz w:val="28"/>
          <w:szCs w:val="28"/>
        </w:rPr>
        <w:t xml:space="preserve">Таблица  </w:t>
      </w:r>
      <w:r>
        <w:rPr>
          <w:bCs/>
          <w:iCs/>
          <w:sz w:val="28"/>
          <w:szCs w:val="28"/>
        </w:rPr>
        <w:t>38 -</w:t>
      </w:r>
      <w:r w:rsidRPr="008D6100">
        <w:rPr>
          <w:bCs/>
          <w:iCs/>
          <w:sz w:val="28"/>
          <w:szCs w:val="28"/>
        </w:rPr>
        <w:t xml:space="preserve"> </w:t>
      </w:r>
      <w:r w:rsidRPr="008D6100">
        <w:rPr>
          <w:bCs/>
          <w:sz w:val="28"/>
          <w:szCs w:val="28"/>
        </w:rPr>
        <w:t>Матрица  ранжирования  покупателей</w:t>
      </w:r>
    </w:p>
    <w:tbl>
      <w:tblPr>
        <w:tblW w:w="94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803"/>
        <w:gridCol w:w="5029"/>
      </w:tblGrid>
      <w:tr w:rsidR="00062DA0" w:rsidRPr="008D6100" w:rsidTr="00F365E5">
        <w:trPr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62DA0" w:rsidRPr="008D6100" w:rsidRDefault="00062DA0" w:rsidP="00F365E5">
            <w:pPr>
              <w:jc w:val="center"/>
            </w:pPr>
            <w:r w:rsidRPr="008D6100">
              <w:rPr>
                <w:bCs/>
              </w:rPr>
              <w:t>АХ</w:t>
            </w: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62DA0" w:rsidRPr="008D6100" w:rsidRDefault="00062DA0" w:rsidP="00F365E5">
            <w:pPr>
              <w:jc w:val="center"/>
            </w:pPr>
            <w:r w:rsidRPr="008D6100">
              <w:rPr>
                <w:bCs/>
              </w:rPr>
              <w:t xml:space="preserve"> AY</w:t>
            </w:r>
          </w:p>
        </w:tc>
        <w:tc>
          <w:tcPr>
            <w:tcW w:w="5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62DA0" w:rsidRPr="008D6100" w:rsidRDefault="00062DA0" w:rsidP="00F365E5">
            <w:pPr>
              <w:jc w:val="center"/>
            </w:pPr>
            <w:r w:rsidRPr="008D6100">
              <w:rPr>
                <w:bCs/>
              </w:rPr>
              <w:t>AZ</w:t>
            </w:r>
          </w:p>
        </w:tc>
      </w:tr>
      <w:tr w:rsidR="00062DA0" w:rsidRPr="008D6100" w:rsidTr="00F365E5">
        <w:trPr>
          <w:trHeight w:val="954"/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62DA0" w:rsidRPr="008D6100" w:rsidRDefault="00062DA0" w:rsidP="00F365E5">
            <w:r w:rsidRPr="008D6100"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r w:rsidRPr="008D6100"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r w:rsidRPr="008D6100">
              <w:t xml:space="preserve">ООО  «Союз» , ЗАО «Континент»(высокая  доля  в  объеме  реализации,  низкая  степень  стабильности  закупок)  </w:t>
            </w:r>
          </w:p>
        </w:tc>
      </w:tr>
      <w:tr w:rsidR="00062DA0" w:rsidRPr="008D6100" w:rsidTr="00F365E5">
        <w:trPr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62DA0" w:rsidRPr="008D6100" w:rsidRDefault="00062DA0" w:rsidP="00F365E5">
            <w:pPr>
              <w:jc w:val="center"/>
              <w:rPr>
                <w:lang w:val="en-US"/>
              </w:rPr>
            </w:pPr>
            <w:r w:rsidRPr="008D6100">
              <w:rPr>
                <w:lang w:val="en-US"/>
              </w:rPr>
              <w:t>BX</w:t>
            </w:r>
          </w:p>
        </w:tc>
        <w:tc>
          <w:tcPr>
            <w:tcW w:w="380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jc w:val="center"/>
            </w:pPr>
            <w:r w:rsidRPr="008D6100">
              <w:t>BY</w:t>
            </w:r>
          </w:p>
        </w:tc>
        <w:tc>
          <w:tcPr>
            <w:tcW w:w="502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r w:rsidRPr="008D6100">
              <w:t>BZ</w:t>
            </w:r>
          </w:p>
        </w:tc>
      </w:tr>
      <w:tr w:rsidR="00062DA0" w:rsidRPr="008D6100" w:rsidTr="00F365E5">
        <w:trPr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62DA0" w:rsidRPr="008D6100" w:rsidRDefault="00062DA0" w:rsidP="00F365E5"/>
        </w:tc>
        <w:tc>
          <w:tcPr>
            <w:tcW w:w="380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r w:rsidRPr="008D6100">
              <w:t xml:space="preserve">  </w:t>
            </w:r>
          </w:p>
        </w:tc>
        <w:tc>
          <w:tcPr>
            <w:tcW w:w="502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r w:rsidRPr="008D6100">
              <w:t> </w:t>
            </w:r>
            <w:r>
              <w:t>ООО «Солис Т»</w:t>
            </w:r>
            <w:r w:rsidRPr="008D6100">
              <w:t xml:space="preserve">  средняя потребительская стоимость в  объеме  реализации, низкой степень  стабильности  закупок</w:t>
            </w:r>
          </w:p>
        </w:tc>
      </w:tr>
      <w:tr w:rsidR="00062DA0" w:rsidRPr="008D6100" w:rsidTr="00F365E5">
        <w:trPr>
          <w:trHeight w:val="370"/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62DA0" w:rsidRPr="008D6100" w:rsidRDefault="00062DA0" w:rsidP="00F365E5">
            <w:pPr>
              <w:jc w:val="center"/>
              <w:rPr>
                <w:lang w:val="en-US"/>
              </w:rPr>
            </w:pPr>
            <w:r w:rsidRPr="008D6100">
              <w:rPr>
                <w:lang w:val="en-US"/>
              </w:rPr>
              <w:t>CX</w:t>
            </w:r>
          </w:p>
        </w:tc>
        <w:tc>
          <w:tcPr>
            <w:tcW w:w="380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jc w:val="center"/>
              <w:rPr>
                <w:lang w:val="en-US"/>
              </w:rPr>
            </w:pPr>
            <w:r w:rsidRPr="008D6100">
              <w:rPr>
                <w:lang w:val="en-US"/>
              </w:rPr>
              <w:t>CY</w:t>
            </w:r>
          </w:p>
        </w:tc>
        <w:tc>
          <w:tcPr>
            <w:tcW w:w="502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rPr>
                <w:lang w:val="en-US"/>
              </w:rPr>
            </w:pPr>
            <w:r w:rsidRPr="008D6100">
              <w:rPr>
                <w:lang w:val="en-US"/>
              </w:rPr>
              <w:t>CZ</w:t>
            </w:r>
          </w:p>
        </w:tc>
      </w:tr>
      <w:tr w:rsidR="00062DA0" w:rsidRPr="008D6100" w:rsidTr="00F365E5">
        <w:trPr>
          <w:jc w:val="center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62DA0" w:rsidRPr="008D6100" w:rsidRDefault="00062DA0" w:rsidP="00F365E5">
            <w:r w:rsidRPr="008D6100">
              <w:t> </w:t>
            </w:r>
          </w:p>
        </w:tc>
        <w:tc>
          <w:tcPr>
            <w:tcW w:w="380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pPr>
              <w:rPr>
                <w:spacing w:val="-20"/>
              </w:rPr>
            </w:pPr>
            <w:r w:rsidRPr="008D6100">
              <w:t> </w:t>
            </w:r>
            <w:r w:rsidRPr="008D6100">
              <w:rPr>
                <w:spacing w:val="-20"/>
              </w:rPr>
              <w:t>ЗАО «Идеал», ЗАО «Семеновский»</w:t>
            </w:r>
          </w:p>
          <w:p w:rsidR="00062DA0" w:rsidRPr="008D6100" w:rsidRDefault="00062DA0" w:rsidP="00F365E5">
            <w:pPr>
              <w:rPr>
                <w:spacing w:val="-20"/>
              </w:rPr>
            </w:pPr>
            <w:r w:rsidRPr="008D6100">
              <w:rPr>
                <w:spacing w:val="-20"/>
              </w:rPr>
              <w:t xml:space="preserve">Низкая потребительская стоимость и  доля в объеме реализации, </w:t>
            </w:r>
          </w:p>
          <w:p w:rsidR="00062DA0" w:rsidRPr="008D6100" w:rsidRDefault="00062DA0" w:rsidP="00F365E5">
            <w:r w:rsidRPr="008D6100">
              <w:t>Средняя  степень надежности закупок вследствие нестабильности потребления</w:t>
            </w:r>
          </w:p>
        </w:tc>
        <w:tc>
          <w:tcPr>
            <w:tcW w:w="502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062DA0" w:rsidRPr="008D6100" w:rsidRDefault="00062DA0" w:rsidP="00F365E5">
            <w:r w:rsidRPr="008D6100">
              <w:rPr>
                <w:spacing w:val="-20"/>
              </w:rPr>
              <w:t>ОАО «Гарант»</w:t>
            </w:r>
            <w:r w:rsidRPr="008D6100">
              <w:t xml:space="preserve"> , </w:t>
            </w:r>
            <w:r w:rsidRPr="008D6100">
              <w:rPr>
                <w:spacing w:val="-20"/>
              </w:rPr>
              <w:t xml:space="preserve">ООО «Сайма» </w:t>
            </w:r>
            <w:r w:rsidRPr="008D6100">
              <w:t>(низкая  доля  в  объеме  реализации,  низкая  степень  стабильности  закупок)</w:t>
            </w:r>
          </w:p>
        </w:tc>
      </w:tr>
    </w:tbl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8D610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sz w:val="28"/>
          <w:szCs w:val="28"/>
        </w:rPr>
        <w:t xml:space="preserve">Матрица  позволяет  сделать  следующие  выводы:  </w:t>
      </w:r>
    </w:p>
    <w:p w:rsidR="00062DA0" w:rsidRPr="008D610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sz w:val="28"/>
          <w:szCs w:val="28"/>
        </w:rPr>
        <w:t xml:space="preserve">- для  ООО  «Союз» и ЗАО «Континент» характерна  нестабильность  закупок,  причем  она  совмещается  с  высокой  долей  в  объеме  реализации  и  суммой  дебиторской  задолженности  —  на  него  нужно  обратить  особое  внимание  при  заключении  дальнейших  договоров. Так как у этих предприятий самая большая доля в выручке </w:t>
      </w:r>
      <w:r>
        <w:rPr>
          <w:color w:val="000000"/>
          <w:sz w:val="28"/>
          <w:szCs w:val="28"/>
        </w:rPr>
        <w:t xml:space="preserve">ООО «Снабтрейд» </w:t>
      </w:r>
      <w:r w:rsidRPr="008D6100">
        <w:rPr>
          <w:sz w:val="28"/>
          <w:szCs w:val="28"/>
        </w:rPr>
        <w:t>применяет к ним более лояльную кредитную политику, что на деле не оправдывает себя, необходимо применить более жесткие условия возврата дебиторской задолженности;</w:t>
      </w:r>
    </w:p>
    <w:p w:rsidR="00062DA0" w:rsidRPr="008D610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sz w:val="28"/>
          <w:szCs w:val="28"/>
        </w:rPr>
        <w:t xml:space="preserve">- </w:t>
      </w:r>
      <w:r>
        <w:rPr>
          <w:sz w:val="28"/>
          <w:szCs w:val="28"/>
        </w:rPr>
        <w:t>ООО «Солис Т»</w:t>
      </w:r>
      <w:r w:rsidRPr="008D6100">
        <w:rPr>
          <w:sz w:val="28"/>
          <w:szCs w:val="28"/>
        </w:rPr>
        <w:t xml:space="preserve">   имеет  низкую степень закупок;</w:t>
      </w:r>
    </w:p>
    <w:p w:rsidR="00062DA0" w:rsidRPr="008D610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sz w:val="28"/>
          <w:szCs w:val="28"/>
        </w:rPr>
        <w:t>- ЗАО «Идеал» и ЗАО «Семеновский имеет высокую степень закупок;</w:t>
      </w:r>
    </w:p>
    <w:p w:rsidR="00062DA0" w:rsidRPr="008D610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sz w:val="28"/>
          <w:szCs w:val="28"/>
        </w:rPr>
        <w:t xml:space="preserve">·ОАО  «Гарант» и ООО «Сайма»  имеет  низкую  стабильность  закупок  и  самую  низкую  дебиторскую  задолженность.  </w:t>
      </w:r>
    </w:p>
    <w:p w:rsidR="00062DA0" w:rsidRPr="008D610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sz w:val="28"/>
          <w:szCs w:val="28"/>
        </w:rPr>
        <w:t>Таким  образом,  особое  внимание  при  формировании  политики  управления  дебиторской  задолженностью  необходимо  обратить  на  ООО  «Союз» и ЗАО «Континент».</w:t>
      </w:r>
    </w:p>
    <w:p w:rsidR="00062DA0" w:rsidRPr="008D610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sz w:val="28"/>
          <w:szCs w:val="28"/>
        </w:rPr>
        <w:t xml:space="preserve">На основе данной информации делается заключение о степени ликвидности активов покупателя, уровне его платежеспособности и после этого подписывается соглашение о предоставлении по отсрочке платежа. 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8D6100">
        <w:rPr>
          <w:sz w:val="28"/>
          <w:szCs w:val="28"/>
        </w:rPr>
        <w:t xml:space="preserve">Далее отразим сумму скидки предоставляемой покупателям </w:t>
      </w:r>
      <w:r>
        <w:rPr>
          <w:color w:val="000000"/>
          <w:sz w:val="28"/>
          <w:szCs w:val="28"/>
        </w:rPr>
        <w:t xml:space="preserve">ООО «Снабтрейд» </w:t>
      </w:r>
      <w:r w:rsidRPr="008D6100">
        <w:rPr>
          <w:sz w:val="28"/>
          <w:szCs w:val="28"/>
        </w:rPr>
        <w:t>по результатам анализа.</w:t>
      </w:r>
    </w:p>
    <w:p w:rsidR="002820CD" w:rsidRPr="008D6100" w:rsidRDefault="002820CD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8D6100" w:rsidRDefault="00062DA0" w:rsidP="00062DA0">
      <w:pPr>
        <w:ind w:firstLine="709"/>
        <w:rPr>
          <w:sz w:val="28"/>
          <w:szCs w:val="28"/>
        </w:rPr>
      </w:pPr>
      <w:r w:rsidRPr="008D610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41 -</w:t>
      </w:r>
      <w:r w:rsidRPr="008D6100">
        <w:rPr>
          <w:sz w:val="28"/>
          <w:szCs w:val="28"/>
        </w:rPr>
        <w:t xml:space="preserve">  Размер скидки для покупателей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175"/>
        <w:gridCol w:w="1729"/>
        <w:gridCol w:w="1576"/>
        <w:gridCol w:w="1581"/>
      </w:tblGrid>
      <w:tr w:rsidR="00062DA0" w:rsidRPr="008D6100" w:rsidTr="00F365E5">
        <w:tc>
          <w:tcPr>
            <w:tcW w:w="1701" w:type="dxa"/>
          </w:tcPr>
          <w:p w:rsidR="00062DA0" w:rsidRPr="008D6100" w:rsidRDefault="00062DA0" w:rsidP="00F365E5">
            <w:r w:rsidRPr="008D6100">
              <w:t>Показатель</w:t>
            </w:r>
          </w:p>
        </w:tc>
        <w:tc>
          <w:tcPr>
            <w:tcW w:w="1701" w:type="dxa"/>
          </w:tcPr>
          <w:p w:rsidR="00062DA0" w:rsidRPr="008D6100" w:rsidRDefault="00062DA0" w:rsidP="00F365E5">
            <w:r w:rsidRPr="008D6100">
              <w:t>Объем заказов</w:t>
            </w:r>
          </w:p>
        </w:tc>
        <w:tc>
          <w:tcPr>
            <w:tcW w:w="1175" w:type="dxa"/>
          </w:tcPr>
          <w:p w:rsidR="00062DA0" w:rsidRPr="008D6100" w:rsidRDefault="00062DA0" w:rsidP="00F365E5">
            <w:r w:rsidRPr="008D6100">
              <w:t>Срок оплаты</w:t>
            </w:r>
          </w:p>
        </w:tc>
        <w:tc>
          <w:tcPr>
            <w:tcW w:w="1729" w:type="dxa"/>
          </w:tcPr>
          <w:p w:rsidR="00062DA0" w:rsidRPr="008D6100" w:rsidRDefault="00062DA0" w:rsidP="00F365E5">
            <w:r w:rsidRPr="008D6100">
              <w:t>Срок кредита</w:t>
            </w:r>
          </w:p>
        </w:tc>
        <w:tc>
          <w:tcPr>
            <w:tcW w:w="1576" w:type="dxa"/>
          </w:tcPr>
          <w:p w:rsidR="00062DA0" w:rsidRPr="008D6100" w:rsidRDefault="00062DA0" w:rsidP="00F365E5">
            <w:r w:rsidRPr="008D6100">
              <w:t>Размер скидки</w:t>
            </w:r>
          </w:p>
        </w:tc>
        <w:tc>
          <w:tcPr>
            <w:tcW w:w="1581" w:type="dxa"/>
          </w:tcPr>
          <w:p w:rsidR="00062DA0" w:rsidRPr="008D6100" w:rsidRDefault="00062DA0" w:rsidP="00F365E5">
            <w:r w:rsidRPr="008D6100">
              <w:t xml:space="preserve">Кол - во работы </w:t>
            </w:r>
          </w:p>
        </w:tc>
      </w:tr>
      <w:tr w:rsidR="00062DA0" w:rsidRPr="008D6100" w:rsidTr="00F365E5">
        <w:tc>
          <w:tcPr>
            <w:tcW w:w="1701" w:type="dxa"/>
          </w:tcPr>
          <w:p w:rsidR="00062DA0" w:rsidRPr="008D6100" w:rsidRDefault="00062DA0" w:rsidP="00F365E5">
            <w:r w:rsidRPr="008D6100">
              <w:rPr>
                <w:color w:val="000000"/>
              </w:rPr>
              <w:t>категория "А"</w:t>
            </w:r>
          </w:p>
        </w:tc>
        <w:tc>
          <w:tcPr>
            <w:tcW w:w="1701" w:type="dxa"/>
          </w:tcPr>
          <w:p w:rsidR="00062DA0" w:rsidRPr="008D6100" w:rsidRDefault="00062DA0" w:rsidP="00F365E5">
            <w:r w:rsidRPr="008D6100">
              <w:t>Более 80тыс.руб.</w:t>
            </w:r>
          </w:p>
        </w:tc>
        <w:tc>
          <w:tcPr>
            <w:tcW w:w="1175" w:type="dxa"/>
          </w:tcPr>
          <w:p w:rsidR="00062DA0" w:rsidRPr="008D6100" w:rsidRDefault="00062DA0" w:rsidP="00F365E5">
            <w:r w:rsidRPr="008D6100">
              <w:rPr>
                <w:color w:val="000000"/>
              </w:rPr>
              <w:t>на месяц вперед</w:t>
            </w:r>
          </w:p>
        </w:tc>
        <w:tc>
          <w:tcPr>
            <w:tcW w:w="1729" w:type="dxa"/>
          </w:tcPr>
          <w:p w:rsidR="00062DA0" w:rsidRPr="008D6100" w:rsidRDefault="00062DA0" w:rsidP="00F365E5">
            <w:r w:rsidRPr="008D6100">
              <w:t>До 3 мес.</w:t>
            </w:r>
          </w:p>
        </w:tc>
        <w:tc>
          <w:tcPr>
            <w:tcW w:w="1576" w:type="dxa"/>
          </w:tcPr>
          <w:p w:rsidR="00062DA0" w:rsidRPr="008D6100" w:rsidRDefault="00062DA0" w:rsidP="00F365E5">
            <w:r w:rsidRPr="008D6100">
              <w:t>5%</w:t>
            </w:r>
          </w:p>
        </w:tc>
        <w:tc>
          <w:tcPr>
            <w:tcW w:w="1581" w:type="dxa"/>
          </w:tcPr>
          <w:p w:rsidR="00062DA0" w:rsidRPr="008D6100" w:rsidRDefault="00062DA0" w:rsidP="00F365E5">
            <w:r w:rsidRPr="008D6100">
              <w:t>более 1 года</w:t>
            </w:r>
          </w:p>
        </w:tc>
      </w:tr>
      <w:tr w:rsidR="00062DA0" w:rsidRPr="008D6100" w:rsidTr="00F365E5">
        <w:tc>
          <w:tcPr>
            <w:tcW w:w="1701" w:type="dxa"/>
          </w:tcPr>
          <w:p w:rsidR="00062DA0" w:rsidRPr="008D6100" w:rsidRDefault="00062DA0" w:rsidP="00F365E5">
            <w:r w:rsidRPr="008D6100">
              <w:rPr>
                <w:color w:val="000000"/>
              </w:rPr>
              <w:t>категория "В"</w:t>
            </w:r>
          </w:p>
        </w:tc>
        <w:tc>
          <w:tcPr>
            <w:tcW w:w="1701" w:type="dxa"/>
          </w:tcPr>
          <w:p w:rsidR="00062DA0" w:rsidRPr="008D6100" w:rsidRDefault="00062DA0" w:rsidP="00F365E5">
            <w:r w:rsidRPr="008D6100">
              <w:rPr>
                <w:color w:val="000000"/>
              </w:rPr>
              <w:t>от 50 тыс. руб. до 80тыс. руб.</w:t>
            </w:r>
          </w:p>
        </w:tc>
        <w:tc>
          <w:tcPr>
            <w:tcW w:w="1175" w:type="dxa"/>
          </w:tcPr>
          <w:p w:rsidR="00062DA0" w:rsidRPr="008D6100" w:rsidRDefault="00062DA0" w:rsidP="00F365E5">
            <w:r w:rsidRPr="008D6100">
              <w:rPr>
                <w:color w:val="000000"/>
              </w:rPr>
              <w:t>на месяц вперед</w:t>
            </w:r>
          </w:p>
        </w:tc>
        <w:tc>
          <w:tcPr>
            <w:tcW w:w="1729" w:type="dxa"/>
          </w:tcPr>
          <w:p w:rsidR="00062DA0" w:rsidRPr="008D6100" w:rsidRDefault="00062DA0" w:rsidP="00F365E5">
            <w:r w:rsidRPr="008D6100">
              <w:t>До 2 мес.</w:t>
            </w:r>
          </w:p>
        </w:tc>
        <w:tc>
          <w:tcPr>
            <w:tcW w:w="1576" w:type="dxa"/>
          </w:tcPr>
          <w:p w:rsidR="00062DA0" w:rsidRPr="008D6100" w:rsidRDefault="00062DA0" w:rsidP="00F365E5">
            <w:r w:rsidRPr="008D6100">
              <w:t>1%</w:t>
            </w:r>
          </w:p>
        </w:tc>
        <w:tc>
          <w:tcPr>
            <w:tcW w:w="1581" w:type="dxa"/>
          </w:tcPr>
          <w:p w:rsidR="00062DA0" w:rsidRPr="008D6100" w:rsidRDefault="00062DA0" w:rsidP="00F365E5">
            <w:r w:rsidRPr="008D6100">
              <w:t>1 год</w:t>
            </w:r>
          </w:p>
        </w:tc>
      </w:tr>
      <w:tr w:rsidR="00062DA0" w:rsidRPr="008D6100" w:rsidTr="00F365E5">
        <w:tc>
          <w:tcPr>
            <w:tcW w:w="1701" w:type="dxa"/>
          </w:tcPr>
          <w:p w:rsidR="00062DA0" w:rsidRPr="008D6100" w:rsidRDefault="00062DA0" w:rsidP="00F365E5">
            <w:r w:rsidRPr="008D6100">
              <w:rPr>
                <w:color w:val="000000"/>
              </w:rPr>
              <w:t>категория "С"</w:t>
            </w:r>
          </w:p>
        </w:tc>
        <w:tc>
          <w:tcPr>
            <w:tcW w:w="1701" w:type="dxa"/>
          </w:tcPr>
          <w:p w:rsidR="00062DA0" w:rsidRPr="008D6100" w:rsidRDefault="00062DA0" w:rsidP="00F365E5"/>
        </w:tc>
        <w:tc>
          <w:tcPr>
            <w:tcW w:w="1175" w:type="dxa"/>
          </w:tcPr>
          <w:p w:rsidR="00062DA0" w:rsidRPr="008D6100" w:rsidRDefault="00062DA0" w:rsidP="00F365E5">
            <w:pPr>
              <w:rPr>
                <w:color w:val="000000"/>
              </w:rPr>
            </w:pPr>
          </w:p>
        </w:tc>
        <w:tc>
          <w:tcPr>
            <w:tcW w:w="1729" w:type="dxa"/>
          </w:tcPr>
          <w:p w:rsidR="00062DA0" w:rsidRPr="008D6100" w:rsidRDefault="00062DA0" w:rsidP="00F365E5">
            <w:r w:rsidRPr="008D6100">
              <w:rPr>
                <w:color w:val="000000"/>
              </w:rPr>
              <w:t>предоплата</w:t>
            </w:r>
          </w:p>
        </w:tc>
        <w:tc>
          <w:tcPr>
            <w:tcW w:w="1576" w:type="dxa"/>
          </w:tcPr>
          <w:p w:rsidR="00062DA0" w:rsidRPr="008D6100" w:rsidRDefault="00062DA0" w:rsidP="00F365E5">
            <w:r w:rsidRPr="008D6100">
              <w:t>нет</w:t>
            </w:r>
          </w:p>
        </w:tc>
        <w:tc>
          <w:tcPr>
            <w:tcW w:w="1581" w:type="dxa"/>
          </w:tcPr>
          <w:p w:rsidR="00062DA0" w:rsidRPr="008D6100" w:rsidRDefault="00062DA0" w:rsidP="00F365E5"/>
        </w:tc>
      </w:tr>
    </w:tbl>
    <w:p w:rsidR="002820CD" w:rsidRDefault="002820CD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062DA0" w:rsidRPr="008D6100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8D6100">
        <w:rPr>
          <w:rFonts w:eastAsia="ArialMT"/>
          <w:sz w:val="28"/>
          <w:szCs w:val="28"/>
        </w:rPr>
        <w:t xml:space="preserve">Далее нам нужно рассчитать какие изменения произойдут от применения скидки покупателям на основании анализа АВС и </w:t>
      </w:r>
      <w:r w:rsidRPr="008D6100">
        <w:rPr>
          <w:rFonts w:eastAsia="ArialMT"/>
          <w:sz w:val="28"/>
          <w:szCs w:val="28"/>
          <w:lang w:val="en-US"/>
        </w:rPr>
        <w:t>XYZ</w:t>
      </w:r>
      <w:r w:rsidRPr="008D6100">
        <w:rPr>
          <w:rFonts w:eastAsia="ArialMT"/>
          <w:sz w:val="28"/>
          <w:szCs w:val="28"/>
        </w:rPr>
        <w:t xml:space="preserve"> на примере одного покупателя.</w:t>
      </w:r>
    </w:p>
    <w:p w:rsidR="00062DA0" w:rsidRPr="00F34744" w:rsidRDefault="00062DA0" w:rsidP="00062DA0">
      <w:pPr>
        <w:jc w:val="center"/>
        <w:rPr>
          <w:sz w:val="28"/>
          <w:szCs w:val="28"/>
        </w:rPr>
      </w:pPr>
    </w:p>
    <w:p w:rsidR="002657B5" w:rsidRDefault="002657B5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2657B5" w:rsidRDefault="002657B5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2657B5" w:rsidRDefault="002657B5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2820CD" w:rsidRDefault="002820CD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</w:pPr>
      <w:r w:rsidRPr="0028105D">
        <w:rPr>
          <w:sz w:val="28"/>
          <w:szCs w:val="28"/>
        </w:rPr>
        <w:t>3.6 Оценка эффективности мероприятий по совершенствованию управления дебиторс</w:t>
      </w:r>
      <w:r w:rsidR="0042166D">
        <w:rPr>
          <w:sz w:val="28"/>
          <w:szCs w:val="28"/>
        </w:rPr>
        <w:t>кой и кредиторской задолженностью</w:t>
      </w:r>
      <w:r w:rsidRPr="0028105D">
        <w:rPr>
          <w:sz w:val="28"/>
          <w:szCs w:val="28"/>
        </w:rPr>
        <w:t xml:space="preserve"> в ООО «Снабтрейд»</w:t>
      </w:r>
    </w:p>
    <w:p w:rsidR="00062DA0" w:rsidRPr="00C7611B" w:rsidRDefault="00062DA0" w:rsidP="00062DA0">
      <w:pPr>
        <w:autoSpaceDE w:val="0"/>
        <w:autoSpaceDN w:val="0"/>
        <w:adjustRightInd w:val="0"/>
        <w:ind w:firstLine="709"/>
        <w:rPr>
          <w:rFonts w:eastAsia="ArialMT"/>
          <w:sz w:val="28"/>
          <w:szCs w:val="28"/>
        </w:rPr>
      </w:pPr>
    </w:p>
    <w:p w:rsidR="00062DA0" w:rsidRPr="00F34744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4744">
        <w:rPr>
          <w:rFonts w:eastAsia="ArialMT"/>
          <w:sz w:val="28"/>
          <w:szCs w:val="28"/>
        </w:rPr>
        <w:t xml:space="preserve">Далее рассчитаем какие изменения произойдут от применения скидки покупателям на основании анализа АВС и </w:t>
      </w:r>
      <w:r w:rsidRPr="00F34744">
        <w:rPr>
          <w:rFonts w:eastAsia="ArialMT"/>
          <w:sz w:val="28"/>
          <w:szCs w:val="28"/>
          <w:lang w:val="en-US"/>
        </w:rPr>
        <w:t>XYZ</w:t>
      </w:r>
      <w:r w:rsidRPr="00F34744">
        <w:rPr>
          <w:rFonts w:eastAsia="ArialMT"/>
          <w:sz w:val="28"/>
          <w:szCs w:val="28"/>
        </w:rPr>
        <w:t xml:space="preserve"> на примере одного покупателя.</w:t>
      </w:r>
      <w:r>
        <w:rPr>
          <w:rFonts w:eastAsia="ArialMT"/>
          <w:sz w:val="28"/>
          <w:szCs w:val="28"/>
        </w:rPr>
        <w:t xml:space="preserve"> </w:t>
      </w:r>
    </w:p>
    <w:p w:rsidR="00062DA0" w:rsidRPr="00F34744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34744">
        <w:rPr>
          <w:rFonts w:eastAsia="ArialMT"/>
          <w:sz w:val="28"/>
          <w:szCs w:val="28"/>
        </w:rPr>
        <w:t xml:space="preserve">Уровень инфляции 8,5% </w:t>
      </w:r>
      <w:r w:rsidRPr="00F34744">
        <w:rPr>
          <w:sz w:val="28"/>
          <w:szCs w:val="28"/>
        </w:rPr>
        <w:t>ежемесячный темп инфляции равен 8,5/12 =0,71 Ежемесячный индекс цен равен 1,0071 (0,71+100/100)</w:t>
      </w:r>
    </w:p>
    <w:p w:rsidR="00062DA0" w:rsidRPr="00F34744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«Снабтрейд» </w:t>
      </w:r>
      <w:r w:rsidRPr="00F34744">
        <w:rPr>
          <w:rFonts w:eastAsia="ArialMT"/>
          <w:sz w:val="28"/>
          <w:szCs w:val="28"/>
        </w:rPr>
        <w:t>заключило договор с ООО" Союз" на сумму  1256</w:t>
      </w:r>
      <w:r>
        <w:rPr>
          <w:rFonts w:eastAsia="ArialMT"/>
          <w:sz w:val="28"/>
          <w:szCs w:val="28"/>
        </w:rPr>
        <w:t>0</w:t>
      </w:r>
      <w:r w:rsidRPr="00F34744">
        <w:rPr>
          <w:rFonts w:eastAsia="ArialMT"/>
          <w:sz w:val="28"/>
          <w:szCs w:val="28"/>
        </w:rPr>
        <w:t xml:space="preserve">000 руб. на поставку </w:t>
      </w:r>
      <w:r>
        <w:rPr>
          <w:rFonts w:eastAsia="ArialMT"/>
          <w:sz w:val="28"/>
          <w:szCs w:val="28"/>
        </w:rPr>
        <w:t>товара</w:t>
      </w:r>
      <w:r w:rsidRPr="00F34744">
        <w:rPr>
          <w:rFonts w:eastAsia="ArialMT"/>
          <w:sz w:val="28"/>
          <w:szCs w:val="28"/>
        </w:rPr>
        <w:t>.</w:t>
      </w:r>
    </w:p>
    <w:p w:rsidR="00062DA0" w:rsidRPr="00F34744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F34744">
        <w:rPr>
          <w:sz w:val="28"/>
          <w:szCs w:val="28"/>
        </w:rPr>
        <w:t>Таким образом, месячная отсрочка платежа приводит к тому, что организация получит лишь реально лишь 93% (1/1,0071)*100%). Для сложившегося в организации периода погашения дебиторской задолженности равному 92 дня (3 месяца), индекс цен составит в среднем 1,071 (0,0071+1)</w:t>
      </w:r>
      <w:r w:rsidRPr="00F34744">
        <w:rPr>
          <w:position w:val="-4"/>
          <w:sz w:val="28"/>
          <w:szCs w:val="28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17" o:title=""/>
          </v:shape>
          <o:OLEObject Type="Embed" ProgID="Equation.3" ShapeID="_x0000_i1025" DrawAspect="Content" ObjectID="_1583863632" r:id="rId18"/>
        </w:object>
      </w:r>
      <w:r w:rsidRPr="00F34744">
        <w:rPr>
          <w:sz w:val="28"/>
          <w:szCs w:val="28"/>
        </w:rPr>
        <w:t>. Тогда коэффициент падения покупательной способности денег будет равен 0,934 (1/1,071). Иначе говоря, при среднем сроке возврата дебиторской задолженности, равном 92 дня, предприятие реально получает лишь 93,4% от стоимости договора, теряя с каждой тысячи 740 рублей.</w:t>
      </w: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1B3">
        <w:rPr>
          <w:sz w:val="28"/>
          <w:szCs w:val="28"/>
        </w:rPr>
        <w:t>При периоде погашения дебиторской задолженности 60 дней месячный индекс цен составит в среднем 1,013</w:t>
      </w: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A231B3">
        <w:rPr>
          <w:sz w:val="28"/>
          <w:szCs w:val="28"/>
        </w:rPr>
        <w:t xml:space="preserve">Коэффициент падения покупательской способности денег равен 0,986 (1/1,013), т.е. при среднем сроке возврата дебиторской задолженности в 60 дней, </w:t>
      </w:r>
      <w:r>
        <w:rPr>
          <w:color w:val="000000"/>
          <w:sz w:val="28"/>
          <w:szCs w:val="28"/>
        </w:rPr>
        <w:t xml:space="preserve">ООО «Снабтрейд» </w:t>
      </w:r>
      <w:r w:rsidRPr="00A231B3">
        <w:rPr>
          <w:sz w:val="28"/>
          <w:szCs w:val="28"/>
        </w:rPr>
        <w:t xml:space="preserve"> получит 98,6% от суммы по договору, теряя с каждой тысячи по 14 рублей. Если же дебиторская задолженность будет погашена в течение 92 дней, то </w:t>
      </w:r>
      <w:r>
        <w:rPr>
          <w:color w:val="000000"/>
          <w:sz w:val="28"/>
          <w:szCs w:val="28"/>
        </w:rPr>
        <w:t xml:space="preserve">ООО «Снабтрейд» </w:t>
      </w:r>
      <w:r w:rsidRPr="00A231B3">
        <w:rPr>
          <w:sz w:val="28"/>
          <w:szCs w:val="28"/>
        </w:rPr>
        <w:t>получит только 97,3% от основной суммы долга, теряя при этом 16 рублей с каждой тысячи.</w:t>
      </w: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A231B3">
        <w:rPr>
          <w:sz w:val="28"/>
          <w:szCs w:val="28"/>
        </w:rPr>
        <w:t>Таким образом, увеличение срока возврата дебиторской задолженности приводит к снижению коэффициента покупательной способности и как следствие, увеличению потерь от инфляции с основной суммы долга.</w:t>
      </w: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1B3">
        <w:rPr>
          <w:sz w:val="28"/>
          <w:szCs w:val="28"/>
        </w:rPr>
        <w:t>Далее будет рассмотрено, как применение скидок скажется на значении коэффициентов ликвидности (табл.</w:t>
      </w:r>
      <w:r>
        <w:rPr>
          <w:sz w:val="28"/>
          <w:szCs w:val="28"/>
        </w:rPr>
        <w:t>42</w:t>
      </w:r>
      <w:r w:rsidRPr="00A231B3">
        <w:rPr>
          <w:sz w:val="28"/>
          <w:szCs w:val="28"/>
        </w:rPr>
        <w:t>).</w:t>
      </w:r>
    </w:p>
    <w:p w:rsidR="00062DA0" w:rsidRDefault="00062DA0" w:rsidP="002657B5">
      <w:pPr>
        <w:autoSpaceDE w:val="0"/>
        <w:autoSpaceDN w:val="0"/>
        <w:adjustRightInd w:val="0"/>
        <w:spacing w:line="360" w:lineRule="auto"/>
        <w:jc w:val="both"/>
        <w:rPr>
          <w:rFonts w:eastAsia="ArialMT"/>
          <w:sz w:val="28"/>
          <w:szCs w:val="28"/>
        </w:rPr>
      </w:pP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A231B3">
        <w:rPr>
          <w:rFonts w:eastAsia="ArialMT"/>
          <w:sz w:val="28"/>
          <w:szCs w:val="28"/>
        </w:rPr>
        <w:t xml:space="preserve">Таблица </w:t>
      </w:r>
      <w:r>
        <w:rPr>
          <w:rFonts w:eastAsia="ArialMT"/>
          <w:sz w:val="28"/>
          <w:szCs w:val="28"/>
        </w:rPr>
        <w:t xml:space="preserve">42 - </w:t>
      </w:r>
      <w:r w:rsidRPr="00A231B3">
        <w:rPr>
          <w:rFonts w:eastAsia="ArialMT"/>
          <w:sz w:val="28"/>
          <w:szCs w:val="28"/>
        </w:rPr>
        <w:t xml:space="preserve"> </w:t>
      </w:r>
      <w:r w:rsidRPr="00A231B3">
        <w:rPr>
          <w:sz w:val="28"/>
          <w:szCs w:val="28"/>
        </w:rPr>
        <w:t xml:space="preserve">Расчет показателей эффективности использования скидок в </w:t>
      </w:r>
      <w:r>
        <w:rPr>
          <w:color w:val="000000"/>
          <w:sz w:val="28"/>
          <w:szCs w:val="28"/>
        </w:rPr>
        <w:t>ООО «Снабтрейд»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05"/>
        <w:gridCol w:w="3299"/>
        <w:gridCol w:w="1151"/>
      </w:tblGrid>
      <w:tr w:rsidR="00062DA0" w:rsidRPr="00A231B3" w:rsidTr="00F365E5">
        <w:tc>
          <w:tcPr>
            <w:tcW w:w="1809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Показатель</w:t>
            </w:r>
          </w:p>
        </w:tc>
        <w:tc>
          <w:tcPr>
            <w:tcW w:w="3205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Вариант со скидкой</w:t>
            </w:r>
          </w:p>
        </w:tc>
        <w:tc>
          <w:tcPr>
            <w:tcW w:w="3299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Вариант без скидки</w:t>
            </w:r>
          </w:p>
        </w:tc>
        <w:tc>
          <w:tcPr>
            <w:tcW w:w="1151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Отклонение (+,-)</w:t>
            </w:r>
          </w:p>
        </w:tc>
      </w:tr>
      <w:tr w:rsidR="00062DA0" w:rsidRPr="00A231B3" w:rsidTr="00F365E5">
        <w:tc>
          <w:tcPr>
            <w:tcW w:w="1809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</w:pPr>
            <w:r w:rsidRPr="00A231B3">
              <w:t>Коэффициент</w:t>
            </w:r>
          </w:p>
          <w:p w:rsidR="00062DA0" w:rsidRPr="00A231B3" w:rsidRDefault="00062DA0" w:rsidP="00F365E5">
            <w:pPr>
              <w:autoSpaceDE w:val="0"/>
              <w:autoSpaceDN w:val="0"/>
              <w:adjustRightInd w:val="0"/>
            </w:pPr>
            <w:r w:rsidRPr="00A231B3">
              <w:t>абсолютной</w:t>
            </w:r>
          </w:p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t>ликвидности</w:t>
            </w:r>
          </w:p>
        </w:tc>
        <w:tc>
          <w:tcPr>
            <w:tcW w:w="3205" w:type="dxa"/>
          </w:tcPr>
          <w:p w:rsidR="00062DA0" w:rsidRPr="00655C7A" w:rsidRDefault="00062DA0" w:rsidP="00F365E5">
            <w:pPr>
              <w:pStyle w:val="aa"/>
              <w:spacing w:after="0" w:line="360" w:lineRule="auto"/>
            </w:pPr>
            <w:r w:rsidRPr="00655C7A">
              <w:rPr>
                <w:rFonts w:eastAsia="ArialMT"/>
                <w:sz w:val="22"/>
                <w:szCs w:val="22"/>
              </w:rPr>
              <w:t>12565160/45267000=0,28</w:t>
            </w:r>
          </w:p>
        </w:tc>
        <w:tc>
          <w:tcPr>
            <w:tcW w:w="3299" w:type="dxa"/>
          </w:tcPr>
          <w:p w:rsidR="00062DA0" w:rsidRPr="00655C7A" w:rsidRDefault="00062DA0" w:rsidP="00F365E5">
            <w:pPr>
              <w:pStyle w:val="aa"/>
              <w:spacing w:after="0" w:line="360" w:lineRule="auto"/>
            </w:pPr>
            <w:r w:rsidRPr="00655C7A">
              <w:rPr>
                <w:rFonts w:eastAsia="ArialMT"/>
                <w:sz w:val="22"/>
                <w:szCs w:val="22"/>
              </w:rPr>
              <w:t>12364200/45267000=0,27</w:t>
            </w:r>
          </w:p>
        </w:tc>
        <w:tc>
          <w:tcPr>
            <w:tcW w:w="1151" w:type="dxa"/>
          </w:tcPr>
          <w:p w:rsidR="00062DA0" w:rsidRPr="00292765" w:rsidRDefault="00062DA0" w:rsidP="00F365E5">
            <w:pPr>
              <w:pStyle w:val="aa"/>
              <w:spacing w:after="0" w:line="360" w:lineRule="auto"/>
            </w:pPr>
            <w:r w:rsidRPr="00292765">
              <w:t>+0,1</w:t>
            </w:r>
          </w:p>
        </w:tc>
      </w:tr>
      <w:tr w:rsidR="00062DA0" w:rsidRPr="00A231B3" w:rsidTr="00F365E5">
        <w:trPr>
          <w:trHeight w:val="317"/>
        </w:trPr>
        <w:tc>
          <w:tcPr>
            <w:tcW w:w="1809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</w:pPr>
            <w:r w:rsidRPr="00A231B3">
              <w:t>Коэффициент</w:t>
            </w:r>
          </w:p>
          <w:p w:rsidR="00062DA0" w:rsidRPr="00A231B3" w:rsidRDefault="00062DA0" w:rsidP="00F365E5">
            <w:pPr>
              <w:autoSpaceDE w:val="0"/>
              <w:autoSpaceDN w:val="0"/>
              <w:adjustRightInd w:val="0"/>
            </w:pPr>
            <w:r w:rsidRPr="00A231B3">
              <w:t>быстрой</w:t>
            </w:r>
          </w:p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t>ликвидности</w:t>
            </w:r>
          </w:p>
        </w:tc>
        <w:tc>
          <w:tcPr>
            <w:tcW w:w="3205" w:type="dxa"/>
          </w:tcPr>
          <w:p w:rsidR="00062DA0" w:rsidRPr="00655C7A" w:rsidRDefault="00062DA0" w:rsidP="00F365E5">
            <w:pPr>
              <w:pStyle w:val="aa"/>
              <w:spacing w:before="0" w:beforeAutospacing="0" w:after="0" w:afterAutospacing="0" w:line="360" w:lineRule="auto"/>
            </w:pPr>
            <w:r w:rsidRPr="00655C7A">
              <w:rPr>
                <w:rFonts w:eastAsia="ArialMT"/>
                <w:sz w:val="22"/>
                <w:szCs w:val="22"/>
              </w:rPr>
              <w:t>12565160+</w:t>
            </w:r>
            <w:r w:rsidRPr="00655C7A">
              <w:rPr>
                <w:sz w:val="22"/>
                <w:szCs w:val="22"/>
              </w:rPr>
              <w:t>11075840</w:t>
            </w:r>
            <w:r w:rsidRPr="00655C7A">
              <w:rPr>
                <w:rFonts w:eastAsia="ArialMT"/>
                <w:sz w:val="22"/>
                <w:szCs w:val="22"/>
              </w:rPr>
              <w:t>/45267000=0,52</w:t>
            </w:r>
          </w:p>
        </w:tc>
        <w:tc>
          <w:tcPr>
            <w:tcW w:w="3299" w:type="dxa"/>
          </w:tcPr>
          <w:p w:rsidR="00062DA0" w:rsidRPr="00655C7A" w:rsidRDefault="00062DA0" w:rsidP="00F365E5">
            <w:pPr>
              <w:pStyle w:val="aa"/>
              <w:spacing w:before="0" w:beforeAutospacing="0" w:after="0" w:afterAutospacing="0" w:line="360" w:lineRule="auto"/>
              <w:ind w:left="-52" w:firstLine="52"/>
            </w:pPr>
            <w:r w:rsidRPr="00655C7A">
              <w:rPr>
                <w:rFonts w:eastAsia="ArialMT"/>
                <w:sz w:val="22"/>
                <w:szCs w:val="22"/>
              </w:rPr>
              <w:t>12364200+</w:t>
            </w:r>
            <w:r w:rsidRPr="00655C7A">
              <w:rPr>
                <w:sz w:val="22"/>
                <w:szCs w:val="22"/>
              </w:rPr>
              <w:t>11276800/45267000</w:t>
            </w:r>
          </w:p>
          <w:p w:rsidR="00062DA0" w:rsidRPr="00655C7A" w:rsidRDefault="00062DA0" w:rsidP="00F365E5">
            <w:pPr>
              <w:pStyle w:val="aa"/>
              <w:spacing w:before="0" w:beforeAutospacing="0" w:after="0" w:afterAutospacing="0" w:line="360" w:lineRule="auto"/>
            </w:pPr>
            <w:r w:rsidRPr="00655C7A">
              <w:rPr>
                <w:sz w:val="22"/>
                <w:szCs w:val="22"/>
              </w:rPr>
              <w:t>=0,52</w:t>
            </w:r>
          </w:p>
        </w:tc>
        <w:tc>
          <w:tcPr>
            <w:tcW w:w="1151" w:type="dxa"/>
          </w:tcPr>
          <w:p w:rsidR="00062DA0" w:rsidRPr="00292765" w:rsidRDefault="00062DA0" w:rsidP="00F365E5">
            <w:pPr>
              <w:pStyle w:val="aa"/>
              <w:spacing w:after="0" w:line="360" w:lineRule="auto"/>
            </w:pPr>
            <w:r w:rsidRPr="00292765">
              <w:t>0</w:t>
            </w:r>
          </w:p>
        </w:tc>
      </w:tr>
      <w:tr w:rsidR="00062DA0" w:rsidRPr="00A231B3" w:rsidTr="00F365E5">
        <w:tc>
          <w:tcPr>
            <w:tcW w:w="1809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</w:pPr>
            <w:r w:rsidRPr="00A231B3">
              <w:t>Коэффициент</w:t>
            </w:r>
          </w:p>
          <w:p w:rsidR="00062DA0" w:rsidRPr="00A231B3" w:rsidRDefault="00062DA0" w:rsidP="00F365E5">
            <w:pPr>
              <w:autoSpaceDE w:val="0"/>
              <w:autoSpaceDN w:val="0"/>
              <w:adjustRightInd w:val="0"/>
            </w:pPr>
            <w:r w:rsidRPr="00A231B3">
              <w:t>текущей</w:t>
            </w:r>
          </w:p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t>ликвидности</w:t>
            </w:r>
          </w:p>
        </w:tc>
        <w:tc>
          <w:tcPr>
            <w:tcW w:w="3205" w:type="dxa"/>
          </w:tcPr>
          <w:p w:rsidR="00062DA0" w:rsidRPr="00655C7A" w:rsidRDefault="00062DA0" w:rsidP="00F365E5">
            <w:pPr>
              <w:pStyle w:val="aa"/>
              <w:spacing w:after="0" w:line="360" w:lineRule="auto"/>
            </w:pPr>
            <w:r w:rsidRPr="00655C7A">
              <w:rPr>
                <w:rFonts w:eastAsia="ArialMT"/>
                <w:sz w:val="22"/>
                <w:szCs w:val="22"/>
              </w:rPr>
              <w:t>35845160/45267000=0,82</w:t>
            </w:r>
          </w:p>
        </w:tc>
        <w:tc>
          <w:tcPr>
            <w:tcW w:w="3299" w:type="dxa"/>
          </w:tcPr>
          <w:p w:rsidR="00062DA0" w:rsidRPr="00655C7A" w:rsidRDefault="00062DA0" w:rsidP="00F365E5">
            <w:pPr>
              <w:pStyle w:val="aa"/>
              <w:spacing w:after="0" w:line="360" w:lineRule="auto"/>
            </w:pPr>
            <w:r w:rsidRPr="00655C7A">
              <w:rPr>
                <w:rFonts w:eastAsia="ArialMT"/>
                <w:sz w:val="22"/>
                <w:szCs w:val="22"/>
              </w:rPr>
              <w:t>35644200/45267000=0,81</w:t>
            </w:r>
          </w:p>
        </w:tc>
        <w:tc>
          <w:tcPr>
            <w:tcW w:w="1151" w:type="dxa"/>
          </w:tcPr>
          <w:p w:rsidR="00062DA0" w:rsidRPr="00292765" w:rsidRDefault="00062DA0" w:rsidP="00F365E5">
            <w:pPr>
              <w:pStyle w:val="aa"/>
              <w:spacing w:after="0" w:line="360" w:lineRule="auto"/>
            </w:pPr>
            <w:r w:rsidRPr="00292765">
              <w:t>+0,1</w:t>
            </w:r>
          </w:p>
        </w:tc>
      </w:tr>
    </w:tbl>
    <w:p w:rsidR="00062DA0" w:rsidRDefault="00062DA0" w:rsidP="00062DA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1B3">
        <w:rPr>
          <w:sz w:val="28"/>
          <w:szCs w:val="28"/>
        </w:rPr>
        <w:t xml:space="preserve">Таким образом, применение системы скидок к покупателям приводит к росту показателей ликвидности. Так коэффициент абсолютной ликвидности увеличился на 0,1 пункт и его значение составило </w:t>
      </w:r>
      <w:r>
        <w:rPr>
          <w:sz w:val="28"/>
          <w:szCs w:val="28"/>
        </w:rPr>
        <w:t>0,27</w:t>
      </w:r>
      <w:r w:rsidRPr="00A231B3">
        <w:rPr>
          <w:sz w:val="28"/>
          <w:szCs w:val="28"/>
        </w:rPr>
        <w:t xml:space="preserve"> пункта, что соответствует нормативному уровню. Коэффициент текущей ликвидности </w:t>
      </w:r>
      <w:r>
        <w:rPr>
          <w:sz w:val="28"/>
          <w:szCs w:val="28"/>
        </w:rPr>
        <w:t>ниже</w:t>
      </w:r>
      <w:r w:rsidRPr="00A231B3">
        <w:rPr>
          <w:sz w:val="28"/>
          <w:szCs w:val="28"/>
        </w:rPr>
        <w:t xml:space="preserve"> нормы до и после применения скидок, </w:t>
      </w:r>
      <w:r>
        <w:rPr>
          <w:sz w:val="28"/>
          <w:szCs w:val="28"/>
        </w:rPr>
        <w:t>но</w:t>
      </w:r>
      <w:r w:rsidRPr="00A231B3">
        <w:rPr>
          <w:sz w:val="28"/>
          <w:szCs w:val="28"/>
        </w:rPr>
        <w:t xml:space="preserve"> применение скидок вызвало рост показателя на 0,1 пункт, что является положительным моментом для организации. Рост оказался незначительным, так как применялась система скидок только к одному покупателю организации.</w:t>
      </w:r>
    </w:p>
    <w:p w:rsidR="00062DA0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1B3">
        <w:rPr>
          <w:sz w:val="28"/>
          <w:szCs w:val="28"/>
        </w:rPr>
        <w:t xml:space="preserve">Далее рассмотрен еще один способ регулирования дебиторской задолженностью - установление лимита на стоимость отгруженной продукции покупателям. </w:t>
      </w:r>
    </w:p>
    <w:p w:rsidR="002657B5" w:rsidRDefault="002657B5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57B5" w:rsidRDefault="002657B5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57B5" w:rsidRDefault="002657B5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57B5" w:rsidRDefault="002657B5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57B5" w:rsidRDefault="002657B5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57B5" w:rsidRDefault="002657B5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A231B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43 -</w:t>
      </w:r>
      <w:r w:rsidRPr="00A231B3">
        <w:rPr>
          <w:sz w:val="28"/>
          <w:szCs w:val="28"/>
        </w:rPr>
        <w:t xml:space="preserve"> Основные покупатели </w:t>
      </w:r>
      <w:r>
        <w:rPr>
          <w:color w:val="000000"/>
          <w:sz w:val="28"/>
          <w:szCs w:val="28"/>
        </w:rPr>
        <w:t xml:space="preserve">ООО «Снабтрейд» </w:t>
      </w:r>
      <w:r w:rsidRPr="00A231B3">
        <w:rPr>
          <w:sz w:val="28"/>
          <w:szCs w:val="28"/>
        </w:rPr>
        <w:t>с высоким уровнем задолженности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20"/>
        <w:gridCol w:w="3960"/>
      </w:tblGrid>
      <w:tr w:rsidR="00062DA0" w:rsidRPr="00A231B3" w:rsidTr="00F365E5">
        <w:tc>
          <w:tcPr>
            <w:tcW w:w="2088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jc w:val="both"/>
              <w:rPr>
                <w:rFonts w:eastAsia="ArialMT"/>
              </w:rPr>
            </w:pPr>
            <w:r w:rsidRPr="00A231B3">
              <w:rPr>
                <w:rFonts w:eastAsia="ArialMT"/>
              </w:rPr>
              <w:t>Покупатель</w:t>
            </w:r>
          </w:p>
        </w:tc>
        <w:tc>
          <w:tcPr>
            <w:tcW w:w="3420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jc w:val="both"/>
              <w:rPr>
                <w:rFonts w:eastAsia="ArialMT"/>
              </w:rPr>
            </w:pPr>
            <w:r w:rsidRPr="00A231B3">
              <w:rPr>
                <w:rFonts w:eastAsia="ArialMT"/>
              </w:rPr>
              <w:t>Задолженность на 31.12.2014</w:t>
            </w:r>
          </w:p>
        </w:tc>
        <w:tc>
          <w:tcPr>
            <w:tcW w:w="3960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jc w:val="both"/>
              <w:rPr>
                <w:rFonts w:eastAsia="ArialMT"/>
              </w:rPr>
            </w:pPr>
            <w:r w:rsidRPr="00A231B3">
              <w:rPr>
                <w:rFonts w:eastAsia="ArialMT"/>
              </w:rPr>
              <w:t>Задолженность на 31.12.2015</w:t>
            </w:r>
          </w:p>
        </w:tc>
      </w:tr>
      <w:tr w:rsidR="00062DA0" w:rsidRPr="00A231B3" w:rsidTr="00F365E5">
        <w:tc>
          <w:tcPr>
            <w:tcW w:w="2088" w:type="dxa"/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1. ООО «</w:t>
            </w:r>
            <w:r>
              <w:t>Тектон</w:t>
            </w:r>
            <w:r w:rsidRPr="002D3383">
              <w:t>»</w:t>
            </w:r>
          </w:p>
        </w:tc>
        <w:tc>
          <w:tcPr>
            <w:tcW w:w="342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4207</w:t>
            </w:r>
          </w:p>
        </w:tc>
        <w:tc>
          <w:tcPr>
            <w:tcW w:w="396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</w:t>
            </w:r>
          </w:p>
        </w:tc>
      </w:tr>
      <w:tr w:rsidR="00062DA0" w:rsidRPr="00A231B3" w:rsidTr="00F365E5">
        <w:tc>
          <w:tcPr>
            <w:tcW w:w="2088" w:type="dxa"/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2. ЗАО «Континент»</w:t>
            </w:r>
          </w:p>
        </w:tc>
        <w:tc>
          <w:tcPr>
            <w:tcW w:w="342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12931</w:t>
            </w:r>
          </w:p>
        </w:tc>
        <w:tc>
          <w:tcPr>
            <w:tcW w:w="396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6604</w:t>
            </w:r>
          </w:p>
        </w:tc>
      </w:tr>
      <w:tr w:rsidR="00062DA0" w:rsidRPr="00A231B3" w:rsidTr="00F365E5">
        <w:tc>
          <w:tcPr>
            <w:tcW w:w="2088" w:type="dxa"/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rPr>
                <w:lang w:val="en-US"/>
              </w:rPr>
              <w:t>3</w:t>
            </w:r>
            <w:r w:rsidRPr="002D3383">
              <w:t>. ЗАО «Идеал»</w:t>
            </w:r>
          </w:p>
        </w:tc>
        <w:tc>
          <w:tcPr>
            <w:tcW w:w="342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13635</w:t>
            </w:r>
          </w:p>
        </w:tc>
        <w:tc>
          <w:tcPr>
            <w:tcW w:w="396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</w:tr>
      <w:tr w:rsidR="00062DA0" w:rsidRPr="00A231B3" w:rsidTr="00F365E5">
        <w:tc>
          <w:tcPr>
            <w:tcW w:w="2088" w:type="dxa"/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rPr>
                <w:lang w:val="en-US"/>
              </w:rPr>
              <w:t>4</w:t>
            </w:r>
            <w:r w:rsidRPr="002D3383">
              <w:t>. ЗАО «Семеновский»</w:t>
            </w:r>
          </w:p>
        </w:tc>
        <w:tc>
          <w:tcPr>
            <w:tcW w:w="342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3675</w:t>
            </w:r>
          </w:p>
        </w:tc>
        <w:tc>
          <w:tcPr>
            <w:tcW w:w="396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</w:tr>
      <w:tr w:rsidR="00062DA0" w:rsidRPr="00A231B3" w:rsidTr="00F365E5">
        <w:tc>
          <w:tcPr>
            <w:tcW w:w="2088" w:type="dxa"/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rPr>
                <w:lang w:val="en-US"/>
              </w:rPr>
              <w:t>5</w:t>
            </w:r>
            <w:r w:rsidRPr="002D3383">
              <w:t>. ОАО «Гарант»</w:t>
            </w:r>
          </w:p>
        </w:tc>
        <w:tc>
          <w:tcPr>
            <w:tcW w:w="342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14293</w:t>
            </w:r>
          </w:p>
        </w:tc>
        <w:tc>
          <w:tcPr>
            <w:tcW w:w="396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</w:tr>
      <w:tr w:rsidR="00062DA0" w:rsidRPr="00A231B3" w:rsidTr="00F365E5">
        <w:tc>
          <w:tcPr>
            <w:tcW w:w="2088" w:type="dxa"/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rPr>
                <w:lang w:val="en-US"/>
              </w:rPr>
              <w:t>6</w:t>
            </w:r>
            <w:r w:rsidRPr="002D3383">
              <w:t>.ООО «Союз»</w:t>
            </w:r>
          </w:p>
        </w:tc>
        <w:tc>
          <w:tcPr>
            <w:tcW w:w="342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11939</w:t>
            </w:r>
          </w:p>
        </w:tc>
        <w:tc>
          <w:tcPr>
            <w:tcW w:w="396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10334</w:t>
            </w:r>
          </w:p>
        </w:tc>
      </w:tr>
      <w:tr w:rsidR="00062DA0" w:rsidRPr="00A231B3" w:rsidTr="00F365E5">
        <w:tc>
          <w:tcPr>
            <w:tcW w:w="2088" w:type="dxa"/>
            <w:vAlign w:val="center"/>
          </w:tcPr>
          <w:p w:rsidR="00062DA0" w:rsidRPr="002D3383" w:rsidRDefault="00062DA0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7.</w:t>
            </w:r>
            <w:r w:rsidRPr="00CE5A58">
              <w:t xml:space="preserve"> ООО "Солис Т"</w:t>
            </w:r>
          </w:p>
        </w:tc>
        <w:tc>
          <w:tcPr>
            <w:tcW w:w="342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5236</w:t>
            </w:r>
          </w:p>
        </w:tc>
        <w:tc>
          <w:tcPr>
            <w:tcW w:w="396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3108</w:t>
            </w:r>
          </w:p>
        </w:tc>
      </w:tr>
      <w:tr w:rsidR="00062DA0" w:rsidRPr="00A231B3" w:rsidTr="00F365E5">
        <w:tc>
          <w:tcPr>
            <w:tcW w:w="2088" w:type="dxa"/>
          </w:tcPr>
          <w:p w:rsidR="00062DA0" w:rsidRPr="00A231B3" w:rsidRDefault="00062DA0" w:rsidP="00F365E5">
            <w:pPr>
              <w:textAlignment w:val="baseline"/>
              <w:rPr>
                <w:spacing w:val="-20"/>
              </w:rPr>
            </w:pPr>
            <w:r>
              <w:rPr>
                <w:spacing w:val="-20"/>
              </w:rPr>
              <w:t>ИП Васильев</w:t>
            </w:r>
          </w:p>
        </w:tc>
        <w:tc>
          <w:tcPr>
            <w:tcW w:w="342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2161</w:t>
            </w:r>
          </w:p>
        </w:tc>
        <w:tc>
          <w:tcPr>
            <w:tcW w:w="3960" w:type="dxa"/>
          </w:tcPr>
          <w:p w:rsidR="00062DA0" w:rsidRDefault="00062DA0" w:rsidP="00F365E5">
            <w:pPr>
              <w:jc w:val="center"/>
            </w:pPr>
            <w:r>
              <w:t>23460</w:t>
            </w:r>
          </w:p>
        </w:tc>
      </w:tr>
      <w:tr w:rsidR="00062DA0" w:rsidRPr="00A231B3" w:rsidTr="00F365E5">
        <w:tc>
          <w:tcPr>
            <w:tcW w:w="2088" w:type="dxa"/>
          </w:tcPr>
          <w:p w:rsidR="00062DA0" w:rsidRPr="00A231B3" w:rsidRDefault="00062DA0" w:rsidP="00F365E5">
            <w:pPr>
              <w:textAlignment w:val="baseline"/>
              <w:rPr>
                <w:spacing w:val="-20"/>
              </w:rPr>
            </w:pPr>
            <w:r>
              <w:rPr>
                <w:spacing w:val="-20"/>
              </w:rPr>
              <w:t>Итого</w:t>
            </w:r>
          </w:p>
        </w:tc>
        <w:tc>
          <w:tcPr>
            <w:tcW w:w="3420" w:type="dxa"/>
            <w:vAlign w:val="bottom"/>
          </w:tcPr>
          <w:p w:rsidR="00062DA0" w:rsidRDefault="00062DA0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73944</w:t>
            </w:r>
          </w:p>
        </w:tc>
        <w:tc>
          <w:tcPr>
            <w:tcW w:w="3960" w:type="dxa"/>
          </w:tcPr>
          <w:p w:rsidR="00062DA0" w:rsidRDefault="00062DA0" w:rsidP="00F365E5">
            <w:pPr>
              <w:jc w:val="center"/>
            </w:pPr>
            <w:r>
              <w:t>23460</w:t>
            </w:r>
          </w:p>
        </w:tc>
      </w:tr>
    </w:tbl>
    <w:p w:rsidR="00062DA0" w:rsidRDefault="00062DA0" w:rsidP="00062DA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31B3">
        <w:rPr>
          <w:sz w:val="28"/>
          <w:szCs w:val="28"/>
        </w:rPr>
        <w:t>Далее будет рассмотрено применение вышеописанного метода.</w:t>
      </w: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1B3">
        <w:rPr>
          <w:sz w:val="28"/>
          <w:szCs w:val="28"/>
        </w:rPr>
        <w:t xml:space="preserve">В 2015 году </w:t>
      </w:r>
      <w:r w:rsidRPr="00A231B3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Снабтрейд</w:t>
      </w:r>
      <w:r w:rsidRPr="00A231B3">
        <w:rPr>
          <w:color w:val="000000"/>
          <w:sz w:val="28"/>
          <w:szCs w:val="28"/>
        </w:rPr>
        <w:t xml:space="preserve">» </w:t>
      </w:r>
      <w:r w:rsidRPr="00A231B3">
        <w:rPr>
          <w:sz w:val="28"/>
          <w:szCs w:val="28"/>
        </w:rPr>
        <w:t xml:space="preserve">произвел отгрузку продукции ООО «Союз»,ЗАО «Континент», ООО "Сайма", ОАО "Гарант", ЗАО "Идеал" </w:t>
      </w:r>
      <w:r>
        <w:rPr>
          <w:sz w:val="28"/>
          <w:szCs w:val="28"/>
        </w:rPr>
        <w:t>,</w:t>
      </w:r>
      <w:r w:rsidRPr="00A231B3">
        <w:rPr>
          <w:sz w:val="28"/>
          <w:szCs w:val="28"/>
        </w:rPr>
        <w:t xml:space="preserve"> ЗАО « Семеновский»</w:t>
      </w:r>
      <w:r>
        <w:rPr>
          <w:sz w:val="28"/>
          <w:szCs w:val="28"/>
        </w:rPr>
        <w:t xml:space="preserve"> и «Солис Т»</w:t>
      </w:r>
      <w:r w:rsidRPr="00A231B3">
        <w:rPr>
          <w:sz w:val="28"/>
          <w:szCs w:val="28"/>
        </w:rPr>
        <w:t>. Всем покупателям предоставляется отсрочка платежа в 30 дней. Все расчеты предоставлены в таблице.</w:t>
      </w: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A231B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44 -</w:t>
      </w:r>
      <w:r w:rsidRPr="00A231B3">
        <w:rPr>
          <w:sz w:val="28"/>
          <w:szCs w:val="28"/>
        </w:rPr>
        <w:t xml:space="preserve"> Расчет лимита рассрочки платежа в </w:t>
      </w:r>
      <w:r w:rsidRPr="00A231B3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Снабтрейд</w:t>
      </w:r>
      <w:r w:rsidRPr="00A231B3">
        <w:rPr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62DA0" w:rsidRPr="00A231B3" w:rsidTr="00F365E5">
        <w:tc>
          <w:tcPr>
            <w:tcW w:w="2392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Покупатель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Среднемесячная задолженность, руб.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Расчет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Лимит на 30 дней, руб.</w:t>
            </w:r>
          </w:p>
        </w:tc>
      </w:tr>
      <w:tr w:rsidR="00062DA0" w:rsidRPr="00A231B3" w:rsidTr="00F365E5">
        <w:trPr>
          <w:trHeight w:val="272"/>
        </w:trPr>
        <w:tc>
          <w:tcPr>
            <w:tcW w:w="2392" w:type="dxa"/>
          </w:tcPr>
          <w:p w:rsidR="00062DA0" w:rsidRPr="00A231B3" w:rsidRDefault="00062DA0" w:rsidP="00F365E5">
            <w:pPr>
              <w:rPr>
                <w:spacing w:val="-20"/>
              </w:rPr>
            </w:pPr>
            <w:r w:rsidRPr="00A231B3">
              <w:rPr>
                <w:spacing w:val="-20"/>
              </w:rPr>
              <w:t xml:space="preserve">ООО </w:t>
            </w:r>
            <w:r>
              <w:rPr>
                <w:spacing w:val="-20"/>
              </w:rPr>
              <w:t>«Тектон»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23975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23975</w:t>
            </w:r>
            <w:r w:rsidRPr="00A231B3">
              <w:rPr>
                <w:rFonts w:eastAsia="ArialMT"/>
              </w:rPr>
              <w:t>*3</w:t>
            </w:r>
          </w:p>
        </w:tc>
        <w:tc>
          <w:tcPr>
            <w:tcW w:w="2393" w:type="dxa"/>
          </w:tcPr>
          <w:p w:rsidR="00062DA0" w:rsidRPr="00700699" w:rsidRDefault="00062DA0" w:rsidP="00F365E5">
            <w:pPr>
              <w:jc w:val="center"/>
              <w:rPr>
                <w:color w:val="000000"/>
              </w:rPr>
            </w:pPr>
            <w:r w:rsidRPr="00700699">
              <w:rPr>
                <w:color w:val="000000"/>
              </w:rPr>
              <w:t>71925</w:t>
            </w:r>
          </w:p>
        </w:tc>
      </w:tr>
      <w:tr w:rsidR="00062DA0" w:rsidRPr="00A231B3" w:rsidTr="00F365E5">
        <w:tc>
          <w:tcPr>
            <w:tcW w:w="2392" w:type="dxa"/>
          </w:tcPr>
          <w:p w:rsidR="00062DA0" w:rsidRPr="00A231B3" w:rsidRDefault="00062DA0" w:rsidP="00F365E5">
            <w:pPr>
              <w:rPr>
                <w:spacing w:val="-20"/>
              </w:rPr>
            </w:pPr>
            <w:r w:rsidRPr="00A231B3">
              <w:rPr>
                <w:spacing w:val="-20"/>
              </w:rPr>
              <w:t>ЗАО «Континент»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814000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814000</w:t>
            </w:r>
            <w:r w:rsidRPr="00A231B3">
              <w:rPr>
                <w:rFonts w:eastAsia="ArialMT"/>
              </w:rPr>
              <w:t>*3</w:t>
            </w:r>
          </w:p>
        </w:tc>
        <w:tc>
          <w:tcPr>
            <w:tcW w:w="2393" w:type="dxa"/>
          </w:tcPr>
          <w:p w:rsidR="00062DA0" w:rsidRPr="00700699" w:rsidRDefault="00062DA0" w:rsidP="00F365E5">
            <w:pPr>
              <w:jc w:val="center"/>
              <w:rPr>
                <w:color w:val="000000"/>
              </w:rPr>
            </w:pPr>
            <w:r w:rsidRPr="00700699">
              <w:rPr>
                <w:color w:val="000000"/>
              </w:rPr>
              <w:t>2442000</w:t>
            </w:r>
          </w:p>
        </w:tc>
      </w:tr>
      <w:tr w:rsidR="00062DA0" w:rsidRPr="00A231B3" w:rsidTr="00F365E5">
        <w:tc>
          <w:tcPr>
            <w:tcW w:w="2392" w:type="dxa"/>
          </w:tcPr>
          <w:p w:rsidR="00062DA0" w:rsidRPr="00A231B3" w:rsidRDefault="00062DA0" w:rsidP="00F365E5">
            <w:pPr>
              <w:textAlignment w:val="baseline"/>
              <w:rPr>
                <w:spacing w:val="-20"/>
              </w:rPr>
            </w:pPr>
            <w:r>
              <w:rPr>
                <w:spacing w:val="-20"/>
              </w:rPr>
              <w:t>ООО «Союз»</w:t>
            </w:r>
          </w:p>
        </w:tc>
        <w:tc>
          <w:tcPr>
            <w:tcW w:w="2393" w:type="dxa"/>
          </w:tcPr>
          <w:p w:rsidR="00062DA0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928083</w:t>
            </w:r>
          </w:p>
        </w:tc>
        <w:tc>
          <w:tcPr>
            <w:tcW w:w="2393" w:type="dxa"/>
          </w:tcPr>
          <w:p w:rsidR="00062DA0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928083*3</w:t>
            </w:r>
          </w:p>
        </w:tc>
        <w:tc>
          <w:tcPr>
            <w:tcW w:w="2393" w:type="dxa"/>
          </w:tcPr>
          <w:p w:rsidR="00062DA0" w:rsidRPr="00700699" w:rsidRDefault="00062DA0" w:rsidP="00F365E5">
            <w:pPr>
              <w:jc w:val="center"/>
              <w:rPr>
                <w:color w:val="000000"/>
              </w:rPr>
            </w:pPr>
            <w:r w:rsidRPr="00700699">
              <w:rPr>
                <w:color w:val="000000"/>
              </w:rPr>
              <w:t>2784249</w:t>
            </w:r>
          </w:p>
        </w:tc>
      </w:tr>
      <w:tr w:rsidR="00062DA0" w:rsidRPr="00A231B3" w:rsidTr="00F365E5">
        <w:tc>
          <w:tcPr>
            <w:tcW w:w="2392" w:type="dxa"/>
          </w:tcPr>
          <w:p w:rsidR="00062DA0" w:rsidRPr="00A231B3" w:rsidRDefault="00062DA0" w:rsidP="00F365E5">
            <w:pPr>
              <w:textAlignment w:val="baseline"/>
              <w:rPr>
                <w:spacing w:val="-20"/>
              </w:rPr>
            </w:pPr>
            <w:r w:rsidRPr="00A231B3">
              <w:rPr>
                <w:spacing w:val="-20"/>
              </w:rPr>
              <w:t>ООО «</w:t>
            </w:r>
            <w:r>
              <w:rPr>
                <w:spacing w:val="-20"/>
              </w:rPr>
              <w:t>Солис Т</w:t>
            </w:r>
            <w:r w:rsidRPr="00A231B3">
              <w:rPr>
                <w:spacing w:val="-20"/>
              </w:rPr>
              <w:t>»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347667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347667</w:t>
            </w:r>
            <w:r w:rsidRPr="00A231B3">
              <w:rPr>
                <w:rFonts w:eastAsia="ArialMT"/>
              </w:rPr>
              <w:t>*3</w:t>
            </w:r>
          </w:p>
        </w:tc>
        <w:tc>
          <w:tcPr>
            <w:tcW w:w="2393" w:type="dxa"/>
          </w:tcPr>
          <w:p w:rsidR="00062DA0" w:rsidRPr="00700699" w:rsidRDefault="00062DA0" w:rsidP="00F365E5">
            <w:pPr>
              <w:jc w:val="center"/>
              <w:rPr>
                <w:color w:val="000000"/>
              </w:rPr>
            </w:pPr>
            <w:r w:rsidRPr="00700699">
              <w:rPr>
                <w:color w:val="000000"/>
              </w:rPr>
              <w:t>1043001</w:t>
            </w:r>
          </w:p>
        </w:tc>
      </w:tr>
      <w:tr w:rsidR="00062DA0" w:rsidRPr="00A231B3" w:rsidTr="00F365E5">
        <w:tc>
          <w:tcPr>
            <w:tcW w:w="2392" w:type="dxa"/>
          </w:tcPr>
          <w:p w:rsidR="00062DA0" w:rsidRPr="00A231B3" w:rsidRDefault="00062DA0" w:rsidP="00F365E5">
            <w:pPr>
              <w:textAlignment w:val="baseline"/>
              <w:rPr>
                <w:spacing w:val="-20"/>
              </w:rPr>
            </w:pPr>
            <w:r w:rsidRPr="00A231B3">
              <w:rPr>
                <w:spacing w:val="-20"/>
              </w:rPr>
              <w:t>ОАО «Гарант»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636917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636917</w:t>
            </w:r>
            <w:r w:rsidRPr="00A231B3">
              <w:rPr>
                <w:rFonts w:eastAsia="ArialMT"/>
              </w:rPr>
              <w:t>*3</w:t>
            </w:r>
          </w:p>
        </w:tc>
        <w:tc>
          <w:tcPr>
            <w:tcW w:w="2393" w:type="dxa"/>
          </w:tcPr>
          <w:p w:rsidR="00062DA0" w:rsidRPr="00700699" w:rsidRDefault="00062DA0" w:rsidP="00F365E5">
            <w:pPr>
              <w:jc w:val="center"/>
              <w:rPr>
                <w:color w:val="000000"/>
              </w:rPr>
            </w:pPr>
            <w:r w:rsidRPr="00700699">
              <w:rPr>
                <w:color w:val="000000"/>
              </w:rPr>
              <w:t>1910751</w:t>
            </w:r>
          </w:p>
        </w:tc>
      </w:tr>
      <w:tr w:rsidR="00062DA0" w:rsidRPr="00A231B3" w:rsidTr="00F365E5">
        <w:tc>
          <w:tcPr>
            <w:tcW w:w="2392" w:type="dxa"/>
          </w:tcPr>
          <w:p w:rsidR="00062DA0" w:rsidRPr="00A231B3" w:rsidRDefault="00062DA0" w:rsidP="00F365E5">
            <w:pPr>
              <w:textAlignment w:val="baseline"/>
              <w:rPr>
                <w:spacing w:val="-20"/>
              </w:rPr>
            </w:pPr>
            <w:r w:rsidRPr="00A231B3">
              <w:rPr>
                <w:spacing w:val="-20"/>
              </w:rPr>
              <w:t>ЗАО «Идеал»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588833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588833</w:t>
            </w:r>
            <w:r w:rsidRPr="00A231B3">
              <w:rPr>
                <w:rFonts w:eastAsia="ArialMT"/>
              </w:rPr>
              <w:t>*3</w:t>
            </w:r>
          </w:p>
        </w:tc>
        <w:tc>
          <w:tcPr>
            <w:tcW w:w="2393" w:type="dxa"/>
          </w:tcPr>
          <w:p w:rsidR="00062DA0" w:rsidRPr="00700699" w:rsidRDefault="00062DA0" w:rsidP="00F365E5">
            <w:pPr>
              <w:jc w:val="center"/>
              <w:rPr>
                <w:color w:val="000000"/>
              </w:rPr>
            </w:pPr>
            <w:r w:rsidRPr="00700699">
              <w:rPr>
                <w:color w:val="000000"/>
              </w:rPr>
              <w:t>1766499</w:t>
            </w:r>
          </w:p>
        </w:tc>
      </w:tr>
      <w:tr w:rsidR="00062DA0" w:rsidRPr="00A231B3" w:rsidTr="00F365E5">
        <w:tc>
          <w:tcPr>
            <w:tcW w:w="2392" w:type="dxa"/>
          </w:tcPr>
          <w:p w:rsidR="00062DA0" w:rsidRPr="00A231B3" w:rsidRDefault="00062DA0" w:rsidP="00F365E5">
            <w:pPr>
              <w:textAlignment w:val="baseline"/>
              <w:rPr>
                <w:spacing w:val="-20"/>
              </w:rPr>
            </w:pPr>
            <w:r w:rsidRPr="00A231B3">
              <w:rPr>
                <w:spacing w:val="-20"/>
              </w:rPr>
              <w:t>ЗАО «Семеновский»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168917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168917</w:t>
            </w:r>
            <w:r w:rsidRPr="00A231B3">
              <w:rPr>
                <w:rFonts w:eastAsia="ArialMT"/>
              </w:rPr>
              <w:t>*3</w:t>
            </w:r>
          </w:p>
        </w:tc>
        <w:tc>
          <w:tcPr>
            <w:tcW w:w="2393" w:type="dxa"/>
          </w:tcPr>
          <w:p w:rsidR="00062DA0" w:rsidRPr="00700699" w:rsidRDefault="00062DA0" w:rsidP="00F365E5">
            <w:pPr>
              <w:jc w:val="center"/>
              <w:rPr>
                <w:color w:val="000000"/>
              </w:rPr>
            </w:pPr>
            <w:r w:rsidRPr="00700699">
              <w:rPr>
                <w:color w:val="000000"/>
              </w:rPr>
              <w:t>506751</w:t>
            </w:r>
          </w:p>
        </w:tc>
      </w:tr>
      <w:tr w:rsidR="00062DA0" w:rsidRPr="00A231B3" w:rsidTr="00F365E5">
        <w:tc>
          <w:tcPr>
            <w:tcW w:w="2392" w:type="dxa"/>
          </w:tcPr>
          <w:p w:rsidR="00062DA0" w:rsidRPr="00A231B3" w:rsidRDefault="00062DA0" w:rsidP="00F365E5">
            <w:pPr>
              <w:textAlignment w:val="baseline"/>
              <w:rPr>
                <w:spacing w:val="-20"/>
              </w:rPr>
            </w:pPr>
            <w:r w:rsidRPr="00A231B3">
              <w:rPr>
                <w:spacing w:val="-20"/>
              </w:rPr>
              <w:t>Итого: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3508392</w:t>
            </w:r>
          </w:p>
        </w:tc>
        <w:tc>
          <w:tcPr>
            <w:tcW w:w="2393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</w:p>
        </w:tc>
        <w:tc>
          <w:tcPr>
            <w:tcW w:w="2393" w:type="dxa"/>
          </w:tcPr>
          <w:p w:rsidR="00062DA0" w:rsidRPr="00700699" w:rsidRDefault="00062DA0" w:rsidP="00F365E5">
            <w:pPr>
              <w:jc w:val="center"/>
              <w:rPr>
                <w:color w:val="000000"/>
              </w:rPr>
            </w:pPr>
            <w:r w:rsidRPr="00700699">
              <w:rPr>
                <w:color w:val="000000"/>
              </w:rPr>
              <w:t>10525176</w:t>
            </w:r>
          </w:p>
        </w:tc>
      </w:tr>
    </w:tbl>
    <w:p w:rsidR="002657B5" w:rsidRDefault="002657B5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A231B3">
        <w:rPr>
          <w:sz w:val="28"/>
          <w:szCs w:val="28"/>
        </w:rPr>
        <w:t xml:space="preserve">Таким образом, даже если до истечения 15 дней, покупатель закупит продукцию на </w:t>
      </w:r>
      <w:r>
        <w:rPr>
          <w:sz w:val="28"/>
          <w:szCs w:val="28"/>
        </w:rPr>
        <w:t>2784249</w:t>
      </w:r>
      <w:r w:rsidRPr="00A231B3">
        <w:rPr>
          <w:sz w:val="28"/>
          <w:szCs w:val="28"/>
        </w:rPr>
        <w:t xml:space="preserve"> рублей и в последующие 3 дня захочет закупить продукции еще на 150</w:t>
      </w:r>
      <w:r>
        <w:rPr>
          <w:sz w:val="28"/>
          <w:szCs w:val="28"/>
        </w:rPr>
        <w:t>0</w:t>
      </w:r>
      <w:r w:rsidRPr="00A231B3">
        <w:rPr>
          <w:sz w:val="28"/>
          <w:szCs w:val="28"/>
        </w:rPr>
        <w:t>000 рублей, ему придется оплатить сразу 150</w:t>
      </w:r>
      <w:r>
        <w:rPr>
          <w:sz w:val="28"/>
          <w:szCs w:val="28"/>
        </w:rPr>
        <w:t>0</w:t>
      </w:r>
      <w:r w:rsidRPr="00A231B3">
        <w:rPr>
          <w:sz w:val="28"/>
          <w:szCs w:val="28"/>
        </w:rPr>
        <w:t xml:space="preserve">000 руб., чтобы не превысить стоимостного лимита. Из этого следует, что применение лимита снизило бы задолженность в 2015 году по этим покупателям на </w:t>
      </w:r>
      <w:r>
        <w:rPr>
          <w:sz w:val="28"/>
          <w:szCs w:val="28"/>
        </w:rPr>
        <w:t>12934824</w:t>
      </w:r>
      <w:r w:rsidRPr="00A231B3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23460</w:t>
      </w:r>
      <w:r w:rsidRPr="00A231B3">
        <w:rPr>
          <w:sz w:val="28"/>
          <w:szCs w:val="28"/>
        </w:rPr>
        <w:t xml:space="preserve">000 - </w:t>
      </w:r>
      <w:r>
        <w:rPr>
          <w:sz w:val="28"/>
          <w:szCs w:val="28"/>
        </w:rPr>
        <w:t>10525176</w:t>
      </w:r>
      <w:r w:rsidRPr="00A231B3">
        <w:rPr>
          <w:sz w:val="28"/>
          <w:szCs w:val="28"/>
        </w:rPr>
        <w:t xml:space="preserve">) и составила бы </w:t>
      </w:r>
      <w:r>
        <w:rPr>
          <w:sz w:val="28"/>
          <w:szCs w:val="28"/>
        </w:rPr>
        <w:t>10525176</w:t>
      </w:r>
      <w:r w:rsidRPr="00A231B3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  <w:r w:rsidRPr="00A231B3">
        <w:rPr>
          <w:sz w:val="28"/>
          <w:szCs w:val="28"/>
        </w:rPr>
        <w:t>Далее произведен расчет показателей ликвидности с учетом применения лимита и без него.</w:t>
      </w: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1B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45 -</w:t>
      </w:r>
      <w:r w:rsidRPr="00A231B3">
        <w:rPr>
          <w:sz w:val="28"/>
          <w:szCs w:val="28"/>
        </w:rPr>
        <w:t xml:space="preserve"> Сравнение показателей ликвидности до и после применения лимита в </w:t>
      </w:r>
      <w:r w:rsidRPr="00A231B3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Снабтрейд</w:t>
      </w:r>
      <w:r w:rsidRPr="00A231B3">
        <w:rPr>
          <w:color w:val="000000"/>
          <w:sz w:val="28"/>
          <w:szCs w:val="28"/>
        </w:rPr>
        <w:t xml:space="preserve">» </w:t>
      </w:r>
      <w:r w:rsidRPr="00A231B3">
        <w:rPr>
          <w:sz w:val="28"/>
          <w:szCs w:val="28"/>
        </w:rPr>
        <w:t>за 2015 год, 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2534"/>
        <w:gridCol w:w="2467"/>
        <w:gridCol w:w="1868"/>
      </w:tblGrid>
      <w:tr w:rsidR="00062DA0" w:rsidRPr="00A231B3" w:rsidTr="00F365E5">
        <w:tc>
          <w:tcPr>
            <w:tcW w:w="3168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Показатель</w:t>
            </w:r>
          </w:p>
        </w:tc>
        <w:tc>
          <w:tcPr>
            <w:tcW w:w="2216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Без лимита</w:t>
            </w:r>
          </w:p>
        </w:tc>
        <w:tc>
          <w:tcPr>
            <w:tcW w:w="2174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С лимитом</w:t>
            </w:r>
          </w:p>
        </w:tc>
        <w:tc>
          <w:tcPr>
            <w:tcW w:w="1910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>Отклонение(+,-)</w:t>
            </w:r>
          </w:p>
        </w:tc>
      </w:tr>
      <w:tr w:rsidR="00062DA0" w:rsidRPr="00A231B3" w:rsidTr="00F365E5">
        <w:tc>
          <w:tcPr>
            <w:tcW w:w="3168" w:type="dxa"/>
          </w:tcPr>
          <w:p w:rsidR="00062DA0" w:rsidRPr="00A231B3" w:rsidRDefault="00062DA0" w:rsidP="00F365E5">
            <w:pPr>
              <w:rPr>
                <w:spacing w:val="-20"/>
              </w:rPr>
            </w:pPr>
            <w:r w:rsidRPr="00A231B3">
              <w:t>Дебиторская задолженность</w:t>
            </w:r>
          </w:p>
        </w:tc>
        <w:tc>
          <w:tcPr>
            <w:tcW w:w="2216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23460</w:t>
            </w:r>
          </w:p>
        </w:tc>
        <w:tc>
          <w:tcPr>
            <w:tcW w:w="2174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12934</w:t>
            </w:r>
          </w:p>
        </w:tc>
        <w:tc>
          <w:tcPr>
            <w:tcW w:w="1910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1B3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526</w:t>
            </w:r>
          </w:p>
        </w:tc>
      </w:tr>
      <w:tr w:rsidR="00062DA0" w:rsidRPr="00A231B3" w:rsidTr="00F365E5">
        <w:tc>
          <w:tcPr>
            <w:tcW w:w="3168" w:type="dxa"/>
          </w:tcPr>
          <w:p w:rsidR="00062DA0" w:rsidRPr="00A231B3" w:rsidRDefault="00062DA0" w:rsidP="00F365E5">
            <w:pPr>
              <w:rPr>
                <w:spacing w:val="-20"/>
              </w:rPr>
            </w:pPr>
            <w:r w:rsidRPr="00A231B3">
              <w:t xml:space="preserve">Денежные средства </w:t>
            </w:r>
          </w:p>
        </w:tc>
        <w:tc>
          <w:tcPr>
            <w:tcW w:w="2216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181</w:t>
            </w:r>
          </w:p>
        </w:tc>
        <w:tc>
          <w:tcPr>
            <w:tcW w:w="2174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345</w:t>
            </w:r>
          </w:p>
        </w:tc>
        <w:tc>
          <w:tcPr>
            <w:tcW w:w="1910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526</w:t>
            </w:r>
          </w:p>
        </w:tc>
      </w:tr>
      <w:tr w:rsidR="00062DA0" w:rsidRPr="00A231B3" w:rsidTr="00F365E5">
        <w:tc>
          <w:tcPr>
            <w:tcW w:w="3168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</w:pPr>
            <w:r w:rsidRPr="00A231B3">
              <w:t>Коэффициент абсолютной</w:t>
            </w:r>
          </w:p>
          <w:p w:rsidR="00062DA0" w:rsidRPr="00A231B3" w:rsidRDefault="00062DA0" w:rsidP="00F365E5">
            <w:pPr>
              <w:textAlignment w:val="baseline"/>
              <w:rPr>
                <w:spacing w:val="-20"/>
              </w:rPr>
            </w:pPr>
            <w:r w:rsidRPr="00A231B3">
              <w:t>ликвидности</w:t>
            </w:r>
          </w:p>
        </w:tc>
        <w:tc>
          <w:tcPr>
            <w:tcW w:w="2216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181</w:t>
            </w:r>
            <w:r w:rsidRPr="00A231B3">
              <w:rPr>
                <w:rFonts w:eastAsia="ArialMT"/>
              </w:rPr>
              <w:t xml:space="preserve">/ </w:t>
            </w:r>
            <w:r>
              <w:rPr>
                <w:rFonts w:eastAsia="ArialMT"/>
              </w:rPr>
              <w:t>45267</w:t>
            </w:r>
            <w:r w:rsidRPr="00A231B3">
              <w:rPr>
                <w:rFonts w:eastAsia="ArialMT"/>
              </w:rPr>
              <w:t>=</w:t>
            </w:r>
            <w:r>
              <w:rPr>
                <w:rFonts w:eastAsia="ArialMT"/>
              </w:rPr>
              <w:t>0,003</w:t>
            </w:r>
          </w:p>
        </w:tc>
        <w:tc>
          <w:tcPr>
            <w:tcW w:w="2174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345</w:t>
            </w:r>
            <w:r w:rsidRPr="00A231B3">
              <w:rPr>
                <w:rFonts w:eastAsia="ArialMT"/>
              </w:rPr>
              <w:t>/</w:t>
            </w:r>
            <w:r>
              <w:rPr>
                <w:rFonts w:eastAsia="ArialMT"/>
              </w:rPr>
              <w:t>45267</w:t>
            </w:r>
            <w:r w:rsidRPr="00A231B3">
              <w:rPr>
                <w:rFonts w:eastAsia="ArialMT"/>
              </w:rPr>
              <w:t>=</w:t>
            </w:r>
            <w:r>
              <w:rPr>
                <w:rFonts w:eastAsia="ArialMT"/>
              </w:rPr>
              <w:t>0,008</w:t>
            </w:r>
          </w:p>
        </w:tc>
        <w:tc>
          <w:tcPr>
            <w:tcW w:w="1910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0,005</w:t>
            </w:r>
          </w:p>
        </w:tc>
      </w:tr>
      <w:tr w:rsidR="00062DA0" w:rsidRPr="00A231B3" w:rsidTr="00F365E5">
        <w:tc>
          <w:tcPr>
            <w:tcW w:w="3168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</w:pPr>
            <w:r w:rsidRPr="00A231B3">
              <w:t>Коэффициент быстрой</w:t>
            </w:r>
          </w:p>
          <w:p w:rsidR="00062DA0" w:rsidRPr="00A231B3" w:rsidRDefault="00062DA0" w:rsidP="00F365E5">
            <w:pPr>
              <w:textAlignment w:val="baseline"/>
              <w:rPr>
                <w:spacing w:val="-20"/>
              </w:rPr>
            </w:pPr>
            <w:r w:rsidRPr="00A231B3">
              <w:t>ликвидности</w:t>
            </w:r>
          </w:p>
        </w:tc>
        <w:tc>
          <w:tcPr>
            <w:tcW w:w="2216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23460</w:t>
            </w:r>
            <w:r w:rsidRPr="00A231B3">
              <w:rPr>
                <w:rFonts w:eastAsia="ArialMT"/>
              </w:rPr>
              <w:t>+</w:t>
            </w:r>
            <w:r>
              <w:rPr>
                <w:rFonts w:eastAsia="ArialMT"/>
              </w:rPr>
              <w:t>181</w:t>
            </w:r>
            <w:r w:rsidRPr="00A231B3">
              <w:rPr>
                <w:rFonts w:eastAsia="ArialMT"/>
              </w:rPr>
              <w:t>/</w:t>
            </w:r>
            <w:r>
              <w:rPr>
                <w:rFonts w:eastAsia="ArialMT"/>
              </w:rPr>
              <w:t>45267</w:t>
            </w:r>
            <w:r w:rsidRPr="00A231B3">
              <w:rPr>
                <w:rFonts w:eastAsia="ArialMT"/>
              </w:rPr>
              <w:t>=</w:t>
            </w:r>
            <w:r>
              <w:rPr>
                <w:rFonts w:eastAsia="ArialMT"/>
              </w:rPr>
              <w:t>0,52</w:t>
            </w:r>
          </w:p>
        </w:tc>
        <w:tc>
          <w:tcPr>
            <w:tcW w:w="2174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12934</w:t>
            </w:r>
            <w:r w:rsidRPr="00A231B3">
              <w:rPr>
                <w:rFonts w:eastAsia="ArialMT"/>
              </w:rPr>
              <w:t>+</w:t>
            </w:r>
            <w:r>
              <w:rPr>
                <w:rFonts w:eastAsia="ArialMT"/>
              </w:rPr>
              <w:t>34545267</w:t>
            </w:r>
            <w:r w:rsidRPr="00A231B3">
              <w:rPr>
                <w:rFonts w:eastAsia="ArialMT"/>
              </w:rPr>
              <w:t>=</w:t>
            </w:r>
            <w:r>
              <w:rPr>
                <w:rFonts w:eastAsia="ArialMT"/>
              </w:rPr>
              <w:t>0,80</w:t>
            </w:r>
          </w:p>
        </w:tc>
        <w:tc>
          <w:tcPr>
            <w:tcW w:w="1910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0,22</w:t>
            </w:r>
          </w:p>
        </w:tc>
      </w:tr>
      <w:tr w:rsidR="00062DA0" w:rsidRPr="00A231B3" w:rsidTr="00F365E5">
        <w:tc>
          <w:tcPr>
            <w:tcW w:w="3168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</w:pPr>
            <w:r w:rsidRPr="00A231B3">
              <w:t>Коэффициент текущей</w:t>
            </w:r>
          </w:p>
          <w:p w:rsidR="00062DA0" w:rsidRPr="00A231B3" w:rsidRDefault="00062DA0" w:rsidP="00F365E5">
            <w:pPr>
              <w:textAlignment w:val="baseline"/>
              <w:rPr>
                <w:spacing w:val="-20"/>
              </w:rPr>
            </w:pPr>
            <w:r w:rsidRPr="00A231B3">
              <w:t>ликвидности</w:t>
            </w:r>
          </w:p>
        </w:tc>
        <w:tc>
          <w:tcPr>
            <w:tcW w:w="2216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2746745267</w:t>
            </w:r>
            <w:r w:rsidRPr="00A231B3">
              <w:rPr>
                <w:rFonts w:eastAsia="ArialMT"/>
              </w:rPr>
              <w:t>=</w:t>
            </w:r>
            <w:r>
              <w:rPr>
                <w:rFonts w:eastAsia="ArialMT"/>
              </w:rPr>
              <w:t>0,61</w:t>
            </w:r>
          </w:p>
        </w:tc>
        <w:tc>
          <w:tcPr>
            <w:tcW w:w="2174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1710445267</w:t>
            </w:r>
            <w:r w:rsidRPr="00A231B3">
              <w:rPr>
                <w:rFonts w:eastAsia="ArialMT"/>
              </w:rPr>
              <w:t>=</w:t>
            </w:r>
            <w:r>
              <w:rPr>
                <w:rFonts w:eastAsia="ArialMT"/>
              </w:rPr>
              <w:t>0,70</w:t>
            </w:r>
          </w:p>
        </w:tc>
        <w:tc>
          <w:tcPr>
            <w:tcW w:w="1910" w:type="dxa"/>
          </w:tcPr>
          <w:p w:rsidR="00062DA0" w:rsidRPr="00A231B3" w:rsidRDefault="00062DA0" w:rsidP="00F365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0,09</w:t>
            </w:r>
          </w:p>
        </w:tc>
      </w:tr>
    </w:tbl>
    <w:p w:rsidR="002657B5" w:rsidRDefault="002657B5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2DA0" w:rsidRPr="00A231B3" w:rsidRDefault="00062DA0" w:rsidP="00062D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A231B3">
        <w:rPr>
          <w:sz w:val="28"/>
          <w:szCs w:val="28"/>
        </w:rPr>
        <w:t xml:space="preserve">Как видно из таблицы, применение лимита позволит увеличить коэффициент абсолютной ликвидности на </w:t>
      </w:r>
      <w:r>
        <w:rPr>
          <w:sz w:val="28"/>
          <w:szCs w:val="28"/>
        </w:rPr>
        <w:t>0,005</w:t>
      </w:r>
      <w:r w:rsidRPr="00A231B3">
        <w:rPr>
          <w:sz w:val="28"/>
          <w:szCs w:val="28"/>
        </w:rPr>
        <w:t xml:space="preserve"> пунктов, коэффициент быстрой ликвидности на </w:t>
      </w:r>
      <w:r>
        <w:rPr>
          <w:sz w:val="28"/>
          <w:szCs w:val="28"/>
        </w:rPr>
        <w:t>0,22</w:t>
      </w:r>
      <w:r w:rsidRPr="00A231B3">
        <w:rPr>
          <w:sz w:val="28"/>
          <w:szCs w:val="28"/>
        </w:rPr>
        <w:t xml:space="preserve"> пункт и коэффициент текущей ликвидности на </w:t>
      </w:r>
      <w:r>
        <w:rPr>
          <w:sz w:val="28"/>
          <w:szCs w:val="28"/>
        </w:rPr>
        <w:t>0,09</w:t>
      </w:r>
      <w:r w:rsidRPr="00A231B3">
        <w:rPr>
          <w:sz w:val="28"/>
          <w:szCs w:val="28"/>
        </w:rPr>
        <w:t xml:space="preserve"> пункт. Рассмотрев применение двух методов на примере </w:t>
      </w:r>
      <w:r w:rsidRPr="00A231B3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Снабтрейд</w:t>
      </w:r>
      <w:r w:rsidRPr="00A231B3">
        <w:rPr>
          <w:color w:val="000000"/>
          <w:sz w:val="28"/>
          <w:szCs w:val="28"/>
        </w:rPr>
        <w:t xml:space="preserve">» </w:t>
      </w:r>
      <w:r w:rsidRPr="00A231B3">
        <w:rPr>
          <w:sz w:val="28"/>
          <w:szCs w:val="28"/>
        </w:rPr>
        <w:t>можно отметить, что их применение равноценно сказывается на показателях ликвидности организации. Небольшим преимуществом обладает способ применения лимита, которое заключается в большей величине снижения дебиторской задолженности. Таким образом, можно сказать, что анализ дебиторской  задолженности является одним из важнейших факторов увеличения ликвидности, кредитоспособности и минимизации финансовых рисков организации. Правильно разработанная стратегия анализа дебиторских долгов и применение способов регулирования задолженности позволяет своевременно и в полном объеме выполнять возникшие обязательства перед клиентами, что способствует созданию репутации надежной и ответственной организации.</w:t>
      </w:r>
    </w:p>
    <w:p w:rsidR="00062DA0" w:rsidRPr="00A231B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A231B3">
        <w:rPr>
          <w:sz w:val="28"/>
          <w:szCs w:val="28"/>
        </w:rPr>
        <w:t>Рост выручки обусловлен расширением рынков сбыта на территории Кировской области в связи с открытием филиала в г. Кирово - Чепецке и г. Слободском. График  поступления выручки от реализации товаров в соответствии с договорными условиями в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 xml:space="preserve"> г. (в тыс. руб.) отражен в приложении </w:t>
      </w:r>
      <w:r>
        <w:rPr>
          <w:sz w:val="28"/>
          <w:szCs w:val="28"/>
        </w:rPr>
        <w:t>Л</w:t>
      </w:r>
      <w:r w:rsidRPr="00A231B3">
        <w:rPr>
          <w:sz w:val="28"/>
          <w:szCs w:val="28"/>
        </w:rPr>
        <w:t>. Как видно из таблицы   срок рассрочки оплаты составляет 30 дней и остаток дебиторской задолженности на конец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 xml:space="preserve">г. составит </w:t>
      </w:r>
      <w:r>
        <w:rPr>
          <w:sz w:val="28"/>
          <w:szCs w:val="28"/>
        </w:rPr>
        <w:t>12734</w:t>
      </w:r>
      <w:r w:rsidRPr="00A231B3">
        <w:rPr>
          <w:sz w:val="28"/>
          <w:szCs w:val="28"/>
        </w:rPr>
        <w:t xml:space="preserve"> тыс.руб., что соответствует нормативу рассчитанному методом прямого счета.</w:t>
      </w:r>
    </w:p>
    <w:p w:rsidR="00062DA0" w:rsidRDefault="00062DA0" w:rsidP="00062DA0">
      <w:pPr>
        <w:spacing w:line="360" w:lineRule="auto"/>
        <w:ind w:firstLine="709"/>
        <w:rPr>
          <w:sz w:val="28"/>
          <w:szCs w:val="28"/>
        </w:rPr>
      </w:pPr>
    </w:p>
    <w:p w:rsidR="00062DA0" w:rsidRPr="00A231B3" w:rsidRDefault="00062DA0" w:rsidP="00062DA0">
      <w:pPr>
        <w:spacing w:line="360" w:lineRule="auto"/>
        <w:ind w:firstLine="709"/>
        <w:rPr>
          <w:sz w:val="28"/>
          <w:szCs w:val="28"/>
        </w:rPr>
      </w:pPr>
      <w:r w:rsidRPr="00A231B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46 -</w:t>
      </w:r>
      <w:r w:rsidRPr="00A231B3">
        <w:rPr>
          <w:sz w:val="28"/>
          <w:szCs w:val="28"/>
        </w:rPr>
        <w:t xml:space="preserve"> Изменение коэффициента оборачиваемости дебиторской задолженности на планируемый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 xml:space="preserve"> год, тыс. руб.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953"/>
        <w:gridCol w:w="929"/>
        <w:gridCol w:w="930"/>
        <w:gridCol w:w="930"/>
        <w:gridCol w:w="930"/>
        <w:gridCol w:w="930"/>
        <w:gridCol w:w="930"/>
        <w:gridCol w:w="1039"/>
      </w:tblGrid>
      <w:tr w:rsidR="00062DA0" w:rsidRPr="00A231B3" w:rsidTr="00F365E5">
        <w:trPr>
          <w:trHeight w:val="645"/>
        </w:trPr>
        <w:tc>
          <w:tcPr>
            <w:tcW w:w="1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bookmarkStart w:id="3" w:name="_Hlk437170452"/>
            <w:r w:rsidRPr="00A231B3">
              <w:rPr>
                <w:color w:val="000000"/>
                <w:spacing w:val="-20"/>
              </w:rPr>
              <w:t>Показатели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231B3">
              <w:rPr>
                <w:color w:val="000000"/>
                <w:spacing w:val="-20"/>
              </w:rPr>
              <w:t>Факт 2015 г.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231B3">
              <w:rPr>
                <w:color w:val="000000"/>
                <w:spacing w:val="-20"/>
              </w:rPr>
              <w:t>1 квартал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231B3">
              <w:rPr>
                <w:color w:val="000000"/>
                <w:spacing w:val="-20"/>
              </w:rPr>
              <w:t>2 квартал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231B3">
              <w:rPr>
                <w:color w:val="000000"/>
                <w:spacing w:val="-20"/>
              </w:rPr>
              <w:t>3 квартал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231B3">
              <w:rPr>
                <w:color w:val="000000"/>
                <w:spacing w:val="-20"/>
              </w:rPr>
              <w:t>4 квартал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231B3">
              <w:rPr>
                <w:color w:val="000000"/>
                <w:spacing w:val="-20"/>
              </w:rPr>
              <w:t xml:space="preserve"> 201</w:t>
            </w:r>
            <w:r>
              <w:rPr>
                <w:color w:val="000000"/>
                <w:spacing w:val="-20"/>
              </w:rPr>
              <w:t>7</w:t>
            </w:r>
            <w:r w:rsidRPr="00A231B3">
              <w:rPr>
                <w:color w:val="000000"/>
                <w:spacing w:val="-20"/>
              </w:rPr>
              <w:t xml:space="preserve"> г.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 w:rsidRPr="00A231B3">
              <w:rPr>
                <w:color w:val="000000"/>
                <w:spacing w:val="-20"/>
              </w:rPr>
              <w:t>201</w:t>
            </w:r>
            <w:r>
              <w:rPr>
                <w:color w:val="000000"/>
                <w:spacing w:val="-20"/>
              </w:rPr>
              <w:t>7</w:t>
            </w:r>
            <w:r w:rsidRPr="00A231B3">
              <w:rPr>
                <w:color w:val="000000"/>
                <w:spacing w:val="-20"/>
              </w:rPr>
              <w:t>г. к 2015г., %</w:t>
            </w:r>
          </w:p>
        </w:tc>
      </w:tr>
      <w:tr w:rsidR="00062DA0" w:rsidRPr="00A231B3" w:rsidTr="00F365E5">
        <w:trPr>
          <w:trHeight w:val="33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DA0" w:rsidRPr="00A231B3" w:rsidRDefault="00062DA0" w:rsidP="00F365E5">
            <w:pPr>
              <w:rPr>
                <w:color w:val="000000"/>
                <w:spacing w:val="-20"/>
              </w:rPr>
            </w:pPr>
            <w:r w:rsidRPr="00A231B3">
              <w:rPr>
                <w:color w:val="000000"/>
                <w:spacing w:val="-20"/>
              </w:rPr>
              <w:t>Выручка от продаж, тыс. руб.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118249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23130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  <w:r w:rsidRPr="00CE7DA1">
              <w:rPr>
                <w:spacing w:val="-20"/>
              </w:rPr>
              <w:t>780</w:t>
            </w:r>
            <w:r>
              <w:rPr>
                <w:spacing w:val="-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spacing w:val="-20"/>
              </w:rPr>
              <w:t>51800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spacing w:val="-20"/>
              </w:rPr>
              <w:t>32120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154850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130,95</w:t>
            </w:r>
          </w:p>
        </w:tc>
      </w:tr>
      <w:tr w:rsidR="00062DA0" w:rsidRPr="00A231B3" w:rsidTr="00F365E5">
        <w:trPr>
          <w:trHeight w:val="330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DA0" w:rsidRPr="00A231B3" w:rsidRDefault="00062DA0" w:rsidP="00F365E5">
            <w:pPr>
              <w:rPr>
                <w:color w:val="000000"/>
                <w:spacing w:val="-20"/>
              </w:rPr>
            </w:pPr>
            <w:r w:rsidRPr="00A231B3">
              <w:rPr>
                <w:color w:val="000000"/>
                <w:spacing w:val="-20"/>
              </w:rPr>
              <w:t>Дебиторская задолженность, тыс. руб.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23460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1902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3931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4260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2663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12734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54,28</w:t>
            </w:r>
          </w:p>
        </w:tc>
      </w:tr>
      <w:tr w:rsidR="00062DA0" w:rsidRPr="00A231B3" w:rsidTr="00F365E5">
        <w:trPr>
          <w:trHeight w:val="645"/>
        </w:trPr>
        <w:tc>
          <w:tcPr>
            <w:tcW w:w="1542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62DA0" w:rsidRPr="00A231B3" w:rsidRDefault="00062DA0" w:rsidP="00F365E5">
            <w:pPr>
              <w:rPr>
                <w:color w:val="000000"/>
                <w:spacing w:val="-20"/>
              </w:rPr>
            </w:pPr>
            <w:r w:rsidRPr="00A231B3">
              <w:rPr>
                <w:color w:val="000000"/>
                <w:spacing w:val="-20"/>
              </w:rPr>
              <w:t xml:space="preserve">Коэффициент оборачиваемости </w:t>
            </w:r>
            <w:r w:rsidRPr="00A231B3">
              <w:rPr>
                <w:spacing w:val="-20"/>
              </w:rPr>
              <w:t>дебиторской задолженности, раз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5,04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12,16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12,16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12,16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12,16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12,16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241,13</w:t>
            </w:r>
          </w:p>
        </w:tc>
      </w:tr>
      <w:tr w:rsidR="00062DA0" w:rsidRPr="00A231B3" w:rsidTr="00F365E5">
        <w:trPr>
          <w:trHeight w:val="645"/>
        </w:trPr>
        <w:tc>
          <w:tcPr>
            <w:tcW w:w="154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DA0" w:rsidRPr="00A231B3" w:rsidRDefault="00062DA0" w:rsidP="00F365E5">
            <w:pPr>
              <w:rPr>
                <w:color w:val="000000"/>
                <w:spacing w:val="-20"/>
              </w:rPr>
            </w:pPr>
            <w:r w:rsidRPr="00A231B3">
              <w:rPr>
                <w:color w:val="000000"/>
                <w:spacing w:val="-20"/>
              </w:rPr>
              <w:t>Период оборачиваемости, дн.</w:t>
            </w:r>
          </w:p>
        </w:tc>
        <w:tc>
          <w:tcPr>
            <w:tcW w:w="485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72</w:t>
            </w:r>
          </w:p>
        </w:tc>
        <w:tc>
          <w:tcPr>
            <w:tcW w:w="486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</w:t>
            </w:r>
          </w:p>
        </w:tc>
        <w:tc>
          <w:tcPr>
            <w:tcW w:w="486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</w:t>
            </w:r>
          </w:p>
        </w:tc>
        <w:tc>
          <w:tcPr>
            <w:tcW w:w="486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</w:t>
            </w:r>
          </w:p>
        </w:tc>
        <w:tc>
          <w:tcPr>
            <w:tcW w:w="486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29</w:t>
            </w:r>
          </w:p>
        </w:tc>
        <w:tc>
          <w:tcPr>
            <w:tcW w:w="486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29</w:t>
            </w:r>
          </w:p>
        </w:tc>
        <w:tc>
          <w:tcPr>
            <w:tcW w:w="543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40,28</w:t>
            </w:r>
          </w:p>
        </w:tc>
      </w:tr>
    </w:tbl>
    <w:bookmarkEnd w:id="3"/>
    <w:p w:rsidR="00062DA0" w:rsidRPr="00A231B3" w:rsidRDefault="00062DA0" w:rsidP="00062DA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A231B3">
        <w:rPr>
          <w:sz w:val="28"/>
          <w:szCs w:val="28"/>
        </w:rPr>
        <w:t>Видно из анализа, что на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 xml:space="preserve">г. планируемая сумма дебиторской задолженности составляет  </w:t>
      </w:r>
      <w:r>
        <w:rPr>
          <w:sz w:val="28"/>
          <w:szCs w:val="28"/>
        </w:rPr>
        <w:t>12734</w:t>
      </w:r>
      <w:r w:rsidRPr="00A231B3">
        <w:rPr>
          <w:sz w:val="28"/>
          <w:szCs w:val="28"/>
        </w:rPr>
        <w:t xml:space="preserve"> тыс. руб., а период оборачиваемости сократился на </w:t>
      </w:r>
      <w:r>
        <w:rPr>
          <w:sz w:val="28"/>
          <w:szCs w:val="28"/>
        </w:rPr>
        <w:t>43</w:t>
      </w:r>
      <w:r w:rsidRPr="00A231B3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A231B3">
        <w:rPr>
          <w:sz w:val="28"/>
          <w:szCs w:val="28"/>
        </w:rPr>
        <w:t>, что говорит об эффективном управлении дебиторской задолженности. Далее рассмотрим план график расчетов с поставщиками, тыс.руб. на планируемый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 xml:space="preserve">г. отраженный в приложении </w:t>
      </w:r>
      <w:r>
        <w:rPr>
          <w:sz w:val="28"/>
          <w:szCs w:val="28"/>
        </w:rPr>
        <w:t>М</w:t>
      </w:r>
      <w:r w:rsidRPr="00A231B3">
        <w:rPr>
          <w:sz w:val="28"/>
          <w:szCs w:val="28"/>
        </w:rPr>
        <w:t>. Остаток кредиторской задолженность на конец планируемого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>г. составит 25 тыс.руб.</w:t>
      </w:r>
      <w:r>
        <w:rPr>
          <w:sz w:val="28"/>
          <w:szCs w:val="28"/>
        </w:rPr>
        <w:t xml:space="preserve"> П</w:t>
      </w:r>
      <w:r w:rsidRPr="00A231B3">
        <w:rPr>
          <w:sz w:val="28"/>
          <w:szCs w:val="28"/>
        </w:rPr>
        <w:t xml:space="preserve">лан график выплат по налогам и сборам, расчетов с персоналом по оплате труда и услуги сторонних организаций. (Приложение </w:t>
      </w:r>
      <w:r>
        <w:rPr>
          <w:sz w:val="28"/>
          <w:szCs w:val="28"/>
        </w:rPr>
        <w:t>Н</w:t>
      </w:r>
      <w:r w:rsidRPr="00A231B3">
        <w:rPr>
          <w:sz w:val="28"/>
          <w:szCs w:val="28"/>
        </w:rPr>
        <w:t>). Остаток задолженности по налогам и взносам составит на конец планируемого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>г. 30 тыс.руб. План график оплаты труда и прочих расходов на планируемый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 xml:space="preserve">г. (Приложение </w:t>
      </w:r>
      <w:r>
        <w:rPr>
          <w:sz w:val="28"/>
          <w:szCs w:val="28"/>
        </w:rPr>
        <w:t>Р</w:t>
      </w:r>
      <w:r w:rsidRPr="00A231B3">
        <w:rPr>
          <w:sz w:val="28"/>
          <w:szCs w:val="28"/>
        </w:rPr>
        <w:t>). Остатка по оплате труда и прочих расходов нет на планируемый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31B3">
        <w:rPr>
          <w:sz w:val="28"/>
          <w:szCs w:val="28"/>
        </w:rPr>
        <w:t xml:space="preserve">Так как </w:t>
      </w:r>
      <w:r w:rsidRPr="00A231B3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Снабтрейд</w:t>
      </w:r>
      <w:r w:rsidRPr="00A231B3">
        <w:rPr>
          <w:color w:val="000000"/>
          <w:sz w:val="28"/>
          <w:szCs w:val="28"/>
        </w:rPr>
        <w:t xml:space="preserve">» </w:t>
      </w:r>
      <w:r w:rsidRPr="00A231B3">
        <w:rPr>
          <w:sz w:val="28"/>
          <w:szCs w:val="28"/>
        </w:rPr>
        <w:t xml:space="preserve"> планирует открыть новые магазины инвестиционный бюджет отражен в таблице </w:t>
      </w:r>
      <w:r>
        <w:rPr>
          <w:sz w:val="28"/>
          <w:szCs w:val="28"/>
        </w:rPr>
        <w:t>47.</w:t>
      </w:r>
    </w:p>
    <w:p w:rsidR="00062DA0" w:rsidRDefault="00062DA0" w:rsidP="00062DA0">
      <w:pPr>
        <w:tabs>
          <w:tab w:val="left" w:pos="720"/>
        </w:tabs>
        <w:ind w:firstLine="720"/>
        <w:rPr>
          <w:sz w:val="28"/>
          <w:szCs w:val="28"/>
        </w:rPr>
      </w:pPr>
    </w:p>
    <w:p w:rsidR="002657B5" w:rsidRDefault="002657B5" w:rsidP="00062DA0">
      <w:pPr>
        <w:tabs>
          <w:tab w:val="left" w:pos="720"/>
        </w:tabs>
        <w:ind w:firstLine="720"/>
        <w:rPr>
          <w:sz w:val="28"/>
          <w:szCs w:val="28"/>
        </w:rPr>
      </w:pPr>
    </w:p>
    <w:p w:rsidR="002657B5" w:rsidRDefault="002657B5" w:rsidP="00062DA0">
      <w:pPr>
        <w:tabs>
          <w:tab w:val="left" w:pos="720"/>
        </w:tabs>
        <w:ind w:firstLine="720"/>
        <w:rPr>
          <w:sz w:val="28"/>
          <w:szCs w:val="28"/>
        </w:rPr>
      </w:pPr>
    </w:p>
    <w:p w:rsidR="00062DA0" w:rsidRDefault="00062DA0" w:rsidP="00062DA0">
      <w:pPr>
        <w:tabs>
          <w:tab w:val="left" w:pos="720"/>
        </w:tabs>
        <w:ind w:firstLine="720"/>
        <w:rPr>
          <w:sz w:val="28"/>
          <w:szCs w:val="28"/>
        </w:rPr>
      </w:pPr>
      <w:r w:rsidRPr="00A231B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47- </w:t>
      </w:r>
      <w:r w:rsidRPr="00A231B3">
        <w:rPr>
          <w:sz w:val="28"/>
          <w:szCs w:val="28"/>
        </w:rPr>
        <w:t xml:space="preserve"> Инвестиционный бюджет на планируемый 20</w:t>
      </w:r>
      <w:r>
        <w:rPr>
          <w:sz w:val="28"/>
          <w:szCs w:val="28"/>
        </w:rPr>
        <w:t>17</w:t>
      </w:r>
      <w:r w:rsidRPr="00A231B3">
        <w:rPr>
          <w:sz w:val="28"/>
          <w:szCs w:val="28"/>
        </w:rPr>
        <w:t>г.</w:t>
      </w:r>
    </w:p>
    <w:p w:rsidR="00062DA0" w:rsidRPr="00A231B3" w:rsidRDefault="00062DA0" w:rsidP="00062DA0">
      <w:pPr>
        <w:tabs>
          <w:tab w:val="left" w:pos="720"/>
        </w:tabs>
        <w:ind w:firstLine="720"/>
        <w:rPr>
          <w:sz w:val="28"/>
          <w:szCs w:val="2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10"/>
        <w:gridCol w:w="816"/>
        <w:gridCol w:w="816"/>
        <w:gridCol w:w="816"/>
        <w:gridCol w:w="882"/>
        <w:gridCol w:w="1249"/>
        <w:gridCol w:w="1876"/>
      </w:tblGrid>
      <w:tr w:rsidR="00062DA0" w:rsidRPr="00A231B3" w:rsidTr="00F365E5">
        <w:tc>
          <w:tcPr>
            <w:tcW w:w="2261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Статья затрат</w:t>
            </w:r>
          </w:p>
        </w:tc>
        <w:tc>
          <w:tcPr>
            <w:tcW w:w="710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1 кв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2 кв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3 кв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4 кв</w:t>
            </w:r>
          </w:p>
        </w:tc>
        <w:tc>
          <w:tcPr>
            <w:tcW w:w="882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 xml:space="preserve">Итого </w:t>
            </w:r>
          </w:p>
        </w:tc>
        <w:tc>
          <w:tcPr>
            <w:tcW w:w="1249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Оплачено</w:t>
            </w:r>
          </w:p>
        </w:tc>
        <w:tc>
          <w:tcPr>
            <w:tcW w:w="1876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Остаток задолженности</w:t>
            </w:r>
          </w:p>
        </w:tc>
      </w:tr>
      <w:tr w:rsidR="00062DA0" w:rsidRPr="00A231B3" w:rsidTr="00F365E5">
        <w:tc>
          <w:tcPr>
            <w:tcW w:w="2261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Приобретение оборудования</w:t>
            </w:r>
          </w:p>
        </w:tc>
        <w:tc>
          <w:tcPr>
            <w:tcW w:w="710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1398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2</w:t>
            </w:r>
            <w:r w:rsidRPr="00A231B3">
              <w:t>750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1</w:t>
            </w:r>
            <w:r w:rsidRPr="00A231B3">
              <w:t>2</w:t>
            </w:r>
            <w:r>
              <w:t>0</w:t>
            </w:r>
            <w:r w:rsidRPr="00A231B3">
              <w:t>54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</w:p>
        </w:tc>
        <w:tc>
          <w:tcPr>
            <w:tcW w:w="882" w:type="dxa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16202</w:t>
            </w:r>
          </w:p>
        </w:tc>
        <w:tc>
          <w:tcPr>
            <w:tcW w:w="1249" w:type="dxa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16202</w:t>
            </w:r>
          </w:p>
        </w:tc>
        <w:tc>
          <w:tcPr>
            <w:tcW w:w="1876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0</w:t>
            </w:r>
          </w:p>
        </w:tc>
      </w:tr>
      <w:tr w:rsidR="00062DA0" w:rsidRPr="00A231B3" w:rsidTr="00F365E5">
        <w:tc>
          <w:tcPr>
            <w:tcW w:w="2261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Строительство нового магазина</w:t>
            </w:r>
          </w:p>
        </w:tc>
        <w:tc>
          <w:tcPr>
            <w:tcW w:w="710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 w:rsidRPr="00A231B3">
              <w:t>0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21146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14842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10421</w:t>
            </w:r>
          </w:p>
        </w:tc>
        <w:tc>
          <w:tcPr>
            <w:tcW w:w="882" w:type="dxa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46409</w:t>
            </w:r>
          </w:p>
        </w:tc>
        <w:tc>
          <w:tcPr>
            <w:tcW w:w="1249" w:type="dxa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46409</w:t>
            </w:r>
          </w:p>
        </w:tc>
        <w:tc>
          <w:tcPr>
            <w:tcW w:w="1876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0</w:t>
            </w:r>
          </w:p>
        </w:tc>
      </w:tr>
      <w:tr w:rsidR="00062DA0" w:rsidRPr="00A231B3" w:rsidTr="00F365E5">
        <w:tc>
          <w:tcPr>
            <w:tcW w:w="2261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Всего капитальных затрат</w:t>
            </w:r>
          </w:p>
        </w:tc>
        <w:tc>
          <w:tcPr>
            <w:tcW w:w="710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 w:rsidRPr="00A231B3">
              <w:t>0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23896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26896</w:t>
            </w:r>
          </w:p>
        </w:tc>
        <w:tc>
          <w:tcPr>
            <w:tcW w:w="816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10421</w:t>
            </w:r>
          </w:p>
        </w:tc>
        <w:tc>
          <w:tcPr>
            <w:tcW w:w="882" w:type="dxa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62611</w:t>
            </w:r>
          </w:p>
        </w:tc>
        <w:tc>
          <w:tcPr>
            <w:tcW w:w="1249" w:type="dxa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62611</w:t>
            </w:r>
          </w:p>
        </w:tc>
        <w:tc>
          <w:tcPr>
            <w:tcW w:w="1876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0</w:t>
            </w:r>
          </w:p>
        </w:tc>
      </w:tr>
    </w:tbl>
    <w:p w:rsidR="00062DA0" w:rsidRDefault="00062DA0" w:rsidP="00062DA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062DA0" w:rsidRPr="00A231B3" w:rsidRDefault="00062DA0" w:rsidP="00062DA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A231B3">
        <w:rPr>
          <w:sz w:val="28"/>
          <w:szCs w:val="28"/>
        </w:rPr>
        <w:t>Теперь составим общий плановый бюджет денежных средств на планируемый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>г.</w:t>
      </w:r>
      <w:r>
        <w:rPr>
          <w:sz w:val="28"/>
          <w:szCs w:val="28"/>
        </w:rPr>
        <w:t>(Приложение Т).</w:t>
      </w:r>
      <w:r w:rsidRPr="00A231B3">
        <w:rPr>
          <w:sz w:val="28"/>
          <w:szCs w:val="28"/>
        </w:rPr>
        <w:t xml:space="preserve"> Финансовая деятельность в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>г. на предприятии не планируется.</w:t>
      </w:r>
      <w:r>
        <w:rPr>
          <w:sz w:val="28"/>
          <w:szCs w:val="28"/>
        </w:rPr>
        <w:t xml:space="preserve"> </w:t>
      </w:r>
      <w:r w:rsidRPr="00A231B3">
        <w:rPr>
          <w:sz w:val="28"/>
          <w:szCs w:val="28"/>
        </w:rPr>
        <w:t>Остаток на конец планируемого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 xml:space="preserve">г. денежных средств составил </w:t>
      </w:r>
      <w:r>
        <w:rPr>
          <w:sz w:val="28"/>
          <w:szCs w:val="28"/>
        </w:rPr>
        <w:t>20</w:t>
      </w:r>
      <w:r w:rsidRPr="00A231B3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 </w:t>
      </w:r>
      <w:r w:rsidRPr="00A231B3">
        <w:rPr>
          <w:sz w:val="28"/>
          <w:szCs w:val="28"/>
        </w:rPr>
        <w:t xml:space="preserve">Далее в таблице </w:t>
      </w:r>
      <w:r>
        <w:rPr>
          <w:sz w:val="28"/>
          <w:szCs w:val="28"/>
        </w:rPr>
        <w:t>50</w:t>
      </w:r>
      <w:r w:rsidRPr="00A231B3">
        <w:rPr>
          <w:sz w:val="28"/>
          <w:szCs w:val="28"/>
        </w:rPr>
        <w:t xml:space="preserve"> отразим прогнозные финансовые показатели на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>г.</w:t>
      </w:r>
    </w:p>
    <w:p w:rsidR="00062DA0" w:rsidRDefault="00062DA0" w:rsidP="00062DA0">
      <w:pPr>
        <w:tabs>
          <w:tab w:val="left" w:pos="720"/>
        </w:tabs>
        <w:ind w:firstLine="720"/>
        <w:rPr>
          <w:sz w:val="28"/>
          <w:szCs w:val="28"/>
        </w:rPr>
      </w:pPr>
    </w:p>
    <w:p w:rsidR="00062DA0" w:rsidRDefault="00062DA0" w:rsidP="00062DA0">
      <w:pPr>
        <w:tabs>
          <w:tab w:val="left" w:pos="720"/>
        </w:tabs>
        <w:ind w:firstLine="720"/>
        <w:rPr>
          <w:sz w:val="28"/>
          <w:szCs w:val="28"/>
        </w:rPr>
      </w:pPr>
      <w:r w:rsidRPr="00A231B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48 -</w:t>
      </w:r>
      <w:r w:rsidRPr="00A231B3">
        <w:rPr>
          <w:sz w:val="28"/>
          <w:szCs w:val="28"/>
        </w:rPr>
        <w:t xml:space="preserve"> Прогнозные финансовые показатели на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>г.</w:t>
      </w:r>
    </w:p>
    <w:p w:rsidR="00062DA0" w:rsidRPr="00A231B3" w:rsidRDefault="00062DA0" w:rsidP="00062DA0">
      <w:pPr>
        <w:tabs>
          <w:tab w:val="left" w:pos="720"/>
        </w:tabs>
        <w:ind w:firstLine="720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80"/>
        <w:gridCol w:w="867"/>
        <w:gridCol w:w="900"/>
        <w:gridCol w:w="1080"/>
        <w:gridCol w:w="1260"/>
        <w:gridCol w:w="1653"/>
      </w:tblGrid>
      <w:tr w:rsidR="00062DA0" w:rsidRPr="00A231B3" w:rsidTr="00F365E5">
        <w:tc>
          <w:tcPr>
            <w:tcW w:w="2628" w:type="dxa"/>
            <w:tcBorders>
              <w:bottom w:val="nil"/>
            </w:tcBorders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Показатель</w:t>
            </w:r>
          </w:p>
        </w:tc>
        <w:tc>
          <w:tcPr>
            <w:tcW w:w="1080" w:type="dxa"/>
            <w:tcBorders>
              <w:bottom w:val="nil"/>
            </w:tcBorders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2015г.</w:t>
            </w:r>
          </w:p>
        </w:tc>
        <w:tc>
          <w:tcPr>
            <w:tcW w:w="5760" w:type="dxa"/>
            <w:gridSpan w:val="5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 w:rsidRPr="00A231B3">
              <w:t>201</w:t>
            </w:r>
            <w:r>
              <w:t>7</w:t>
            </w:r>
            <w:r w:rsidRPr="00A231B3">
              <w:t>г</w:t>
            </w:r>
          </w:p>
        </w:tc>
      </w:tr>
      <w:tr w:rsidR="00062DA0" w:rsidRPr="00A231B3" w:rsidTr="00F365E5">
        <w:tc>
          <w:tcPr>
            <w:tcW w:w="2628" w:type="dxa"/>
            <w:tcBorders>
              <w:top w:val="nil"/>
            </w:tcBorders>
          </w:tcPr>
          <w:p w:rsidR="00062DA0" w:rsidRPr="00A231B3" w:rsidRDefault="00062DA0" w:rsidP="00F365E5">
            <w:pPr>
              <w:tabs>
                <w:tab w:val="left" w:pos="720"/>
              </w:tabs>
            </w:pPr>
          </w:p>
        </w:tc>
        <w:tc>
          <w:tcPr>
            <w:tcW w:w="1080" w:type="dxa"/>
            <w:tcBorders>
              <w:top w:val="nil"/>
            </w:tcBorders>
          </w:tcPr>
          <w:p w:rsidR="00062DA0" w:rsidRPr="00A231B3" w:rsidRDefault="00062DA0" w:rsidP="00F365E5">
            <w:pPr>
              <w:tabs>
                <w:tab w:val="left" w:pos="720"/>
              </w:tabs>
            </w:pPr>
          </w:p>
        </w:tc>
        <w:tc>
          <w:tcPr>
            <w:tcW w:w="867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1 кв</w:t>
            </w:r>
          </w:p>
        </w:tc>
        <w:tc>
          <w:tcPr>
            <w:tcW w:w="900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2 кв</w:t>
            </w:r>
          </w:p>
        </w:tc>
        <w:tc>
          <w:tcPr>
            <w:tcW w:w="1080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3 кв</w:t>
            </w:r>
          </w:p>
        </w:tc>
        <w:tc>
          <w:tcPr>
            <w:tcW w:w="1260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4 кв</w:t>
            </w:r>
          </w:p>
        </w:tc>
        <w:tc>
          <w:tcPr>
            <w:tcW w:w="1653" w:type="dxa"/>
            <w:shd w:val="clear" w:color="auto" w:fill="auto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Итого за год</w:t>
            </w:r>
          </w:p>
        </w:tc>
      </w:tr>
      <w:tr w:rsidR="00062DA0" w:rsidRPr="00A231B3" w:rsidTr="00F365E5">
        <w:tc>
          <w:tcPr>
            <w:tcW w:w="2628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Выручка от продаж, тыс.руб.</w:t>
            </w:r>
          </w:p>
        </w:tc>
        <w:tc>
          <w:tcPr>
            <w:tcW w:w="1080" w:type="dxa"/>
          </w:tcPr>
          <w:p w:rsidR="00062DA0" w:rsidRPr="00A231B3" w:rsidRDefault="00062DA0" w:rsidP="00F365E5">
            <w:pPr>
              <w:jc w:val="center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118249</w:t>
            </w:r>
          </w:p>
        </w:tc>
        <w:tc>
          <w:tcPr>
            <w:tcW w:w="867" w:type="dxa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23130</w:t>
            </w:r>
          </w:p>
        </w:tc>
        <w:tc>
          <w:tcPr>
            <w:tcW w:w="900" w:type="dxa"/>
          </w:tcPr>
          <w:p w:rsidR="00062DA0" w:rsidRPr="00A231B3" w:rsidRDefault="00062DA0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  <w:r w:rsidRPr="00CE7DA1">
              <w:rPr>
                <w:spacing w:val="-20"/>
              </w:rPr>
              <w:t>780</w:t>
            </w:r>
            <w:r>
              <w:rPr>
                <w:spacing w:val="-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spacing w:val="-20"/>
              </w:rPr>
              <w:t>51800</w:t>
            </w:r>
          </w:p>
        </w:tc>
        <w:tc>
          <w:tcPr>
            <w:tcW w:w="1260" w:type="dxa"/>
            <w:shd w:val="clear" w:color="auto" w:fill="auto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spacing w:val="-20"/>
              </w:rPr>
              <w:t>32120</w:t>
            </w:r>
          </w:p>
        </w:tc>
        <w:tc>
          <w:tcPr>
            <w:tcW w:w="1653" w:type="dxa"/>
            <w:shd w:val="clear" w:color="auto" w:fill="auto"/>
          </w:tcPr>
          <w:p w:rsidR="00062DA0" w:rsidRPr="00A231B3" w:rsidRDefault="00062DA0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154850</w:t>
            </w:r>
          </w:p>
        </w:tc>
      </w:tr>
      <w:tr w:rsidR="00062DA0" w:rsidRPr="00A231B3" w:rsidTr="00F365E5">
        <w:tc>
          <w:tcPr>
            <w:tcW w:w="2628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Себестоимость, тыс.руб.</w:t>
            </w:r>
          </w:p>
        </w:tc>
        <w:tc>
          <w:tcPr>
            <w:tcW w:w="1080" w:type="dxa"/>
          </w:tcPr>
          <w:p w:rsidR="00062DA0" w:rsidRPr="00A231B3" w:rsidRDefault="00062DA0" w:rsidP="00F365E5">
            <w:pPr>
              <w:jc w:val="center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149914</w:t>
            </w:r>
          </w:p>
        </w:tc>
        <w:tc>
          <w:tcPr>
            <w:tcW w:w="867" w:type="dxa"/>
          </w:tcPr>
          <w:p w:rsidR="00062DA0" w:rsidRPr="00A231B3" w:rsidRDefault="00062DA0" w:rsidP="00F365E5">
            <w:pPr>
              <w:jc w:val="center"/>
            </w:pPr>
            <w:r>
              <w:t>21893</w:t>
            </w:r>
          </w:p>
        </w:tc>
        <w:tc>
          <w:tcPr>
            <w:tcW w:w="900" w:type="dxa"/>
          </w:tcPr>
          <w:p w:rsidR="00062DA0" w:rsidRPr="00A231B3" w:rsidRDefault="00062DA0" w:rsidP="00F365E5">
            <w:pPr>
              <w:jc w:val="center"/>
            </w:pPr>
            <w:r>
              <w:rPr>
                <w:spacing w:val="-20"/>
              </w:rPr>
              <w:t>23904</w:t>
            </w:r>
          </w:p>
        </w:tc>
        <w:tc>
          <w:tcPr>
            <w:tcW w:w="1080" w:type="dxa"/>
            <w:shd w:val="clear" w:color="auto" w:fill="auto"/>
          </w:tcPr>
          <w:p w:rsidR="00062DA0" w:rsidRPr="00A231B3" w:rsidRDefault="00062DA0" w:rsidP="00F365E5">
            <w:pPr>
              <w:jc w:val="center"/>
            </w:pPr>
            <w:r>
              <w:rPr>
                <w:spacing w:val="-20"/>
              </w:rPr>
              <w:t>24</w:t>
            </w:r>
            <w:r w:rsidRPr="00FC140C">
              <w:rPr>
                <w:spacing w:val="-20"/>
              </w:rPr>
              <w:t>904</w:t>
            </w:r>
          </w:p>
        </w:tc>
        <w:tc>
          <w:tcPr>
            <w:tcW w:w="1260" w:type="dxa"/>
            <w:shd w:val="clear" w:color="auto" w:fill="auto"/>
          </w:tcPr>
          <w:p w:rsidR="00062DA0" w:rsidRPr="00A231B3" w:rsidRDefault="00062DA0" w:rsidP="00F365E5">
            <w:pPr>
              <w:jc w:val="center"/>
            </w:pPr>
            <w:r>
              <w:rPr>
                <w:spacing w:val="-20"/>
              </w:rPr>
              <w:t>21699</w:t>
            </w:r>
          </w:p>
        </w:tc>
        <w:tc>
          <w:tcPr>
            <w:tcW w:w="1653" w:type="dxa"/>
            <w:shd w:val="clear" w:color="auto" w:fill="auto"/>
          </w:tcPr>
          <w:p w:rsidR="00062DA0" w:rsidRPr="00A231B3" w:rsidRDefault="00062DA0" w:rsidP="00F365E5">
            <w:pPr>
              <w:jc w:val="center"/>
            </w:pPr>
            <w:r>
              <w:t>92400</w:t>
            </w:r>
          </w:p>
        </w:tc>
      </w:tr>
      <w:tr w:rsidR="00062DA0" w:rsidRPr="00A231B3" w:rsidTr="00F365E5">
        <w:tc>
          <w:tcPr>
            <w:tcW w:w="2628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Валовая прибыль, тыс.руб.</w:t>
            </w:r>
          </w:p>
        </w:tc>
        <w:tc>
          <w:tcPr>
            <w:tcW w:w="1080" w:type="dxa"/>
          </w:tcPr>
          <w:p w:rsidR="00062DA0" w:rsidRPr="00A231B3" w:rsidRDefault="00062DA0" w:rsidP="00F365E5">
            <w:pPr>
              <w:jc w:val="center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-31665</w:t>
            </w:r>
          </w:p>
        </w:tc>
        <w:tc>
          <w:tcPr>
            <w:tcW w:w="867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1237</w:t>
            </w:r>
          </w:p>
        </w:tc>
        <w:tc>
          <w:tcPr>
            <w:tcW w:w="900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23896</w:t>
            </w:r>
          </w:p>
        </w:tc>
        <w:tc>
          <w:tcPr>
            <w:tcW w:w="108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26896</w:t>
            </w:r>
          </w:p>
        </w:tc>
        <w:tc>
          <w:tcPr>
            <w:tcW w:w="126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10421</w:t>
            </w:r>
          </w:p>
        </w:tc>
        <w:tc>
          <w:tcPr>
            <w:tcW w:w="1653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62450</w:t>
            </w:r>
          </w:p>
        </w:tc>
      </w:tr>
      <w:tr w:rsidR="00062DA0" w:rsidRPr="00A231B3" w:rsidTr="00F365E5">
        <w:tc>
          <w:tcPr>
            <w:tcW w:w="2628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Прибыль от продаж, тыс.руб.</w:t>
            </w:r>
          </w:p>
        </w:tc>
        <w:tc>
          <w:tcPr>
            <w:tcW w:w="1080" w:type="dxa"/>
          </w:tcPr>
          <w:p w:rsidR="00062DA0" w:rsidRPr="00A231B3" w:rsidRDefault="00062DA0" w:rsidP="00F365E5">
            <w:pPr>
              <w:jc w:val="center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-31665</w:t>
            </w:r>
          </w:p>
        </w:tc>
        <w:tc>
          <w:tcPr>
            <w:tcW w:w="867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1237</w:t>
            </w:r>
          </w:p>
        </w:tc>
        <w:tc>
          <w:tcPr>
            <w:tcW w:w="900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23896</w:t>
            </w:r>
          </w:p>
        </w:tc>
        <w:tc>
          <w:tcPr>
            <w:tcW w:w="108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26896</w:t>
            </w:r>
          </w:p>
        </w:tc>
        <w:tc>
          <w:tcPr>
            <w:tcW w:w="126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10421</w:t>
            </w:r>
          </w:p>
        </w:tc>
        <w:tc>
          <w:tcPr>
            <w:tcW w:w="1653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62450</w:t>
            </w:r>
          </w:p>
        </w:tc>
      </w:tr>
      <w:tr w:rsidR="00062DA0" w:rsidRPr="00A231B3" w:rsidTr="00F365E5">
        <w:tc>
          <w:tcPr>
            <w:tcW w:w="2628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Прибыль до налогообложения, тыс.руб.</w:t>
            </w:r>
          </w:p>
        </w:tc>
        <w:tc>
          <w:tcPr>
            <w:tcW w:w="1080" w:type="dxa"/>
          </w:tcPr>
          <w:p w:rsidR="00062DA0" w:rsidRPr="00A231B3" w:rsidRDefault="00062DA0" w:rsidP="00F365E5">
            <w:pPr>
              <w:jc w:val="center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-35481</w:t>
            </w:r>
          </w:p>
        </w:tc>
        <w:tc>
          <w:tcPr>
            <w:tcW w:w="867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283</w:t>
            </w:r>
          </w:p>
        </w:tc>
        <w:tc>
          <w:tcPr>
            <w:tcW w:w="900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22942</w:t>
            </w:r>
          </w:p>
        </w:tc>
        <w:tc>
          <w:tcPr>
            <w:tcW w:w="108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25942</w:t>
            </w:r>
          </w:p>
        </w:tc>
        <w:tc>
          <w:tcPr>
            <w:tcW w:w="126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9467</w:t>
            </w:r>
          </w:p>
        </w:tc>
        <w:tc>
          <w:tcPr>
            <w:tcW w:w="1653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58634</w:t>
            </w:r>
          </w:p>
        </w:tc>
      </w:tr>
      <w:tr w:rsidR="00062DA0" w:rsidRPr="00A231B3" w:rsidTr="00F365E5">
        <w:tc>
          <w:tcPr>
            <w:tcW w:w="2628" w:type="dxa"/>
            <w:vAlign w:val="bottom"/>
          </w:tcPr>
          <w:p w:rsidR="00062DA0" w:rsidRPr="00A231B3" w:rsidRDefault="00062DA0" w:rsidP="00F365E5">
            <w:r w:rsidRPr="00A231B3">
              <w:t>Налог на прибыль тыс.руб.</w:t>
            </w:r>
          </w:p>
        </w:tc>
        <w:tc>
          <w:tcPr>
            <w:tcW w:w="1080" w:type="dxa"/>
          </w:tcPr>
          <w:p w:rsidR="00062DA0" w:rsidRPr="00A231B3" w:rsidRDefault="00062DA0" w:rsidP="00F365E5">
            <w:pPr>
              <w:jc w:val="center"/>
              <w:rPr>
                <w:iCs/>
                <w:spacing w:val="-20"/>
              </w:rPr>
            </w:pPr>
            <w:r>
              <w:rPr>
                <w:iCs/>
                <w:spacing w:val="-20"/>
              </w:rPr>
              <w:t>-</w:t>
            </w:r>
          </w:p>
        </w:tc>
        <w:tc>
          <w:tcPr>
            <w:tcW w:w="867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57</w:t>
            </w:r>
          </w:p>
        </w:tc>
        <w:tc>
          <w:tcPr>
            <w:tcW w:w="900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4588</w:t>
            </w:r>
          </w:p>
        </w:tc>
        <w:tc>
          <w:tcPr>
            <w:tcW w:w="108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5188</w:t>
            </w:r>
          </w:p>
        </w:tc>
        <w:tc>
          <w:tcPr>
            <w:tcW w:w="126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1893</w:t>
            </w:r>
          </w:p>
        </w:tc>
        <w:tc>
          <w:tcPr>
            <w:tcW w:w="1653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11727</w:t>
            </w:r>
          </w:p>
        </w:tc>
      </w:tr>
      <w:tr w:rsidR="00062DA0" w:rsidRPr="00A231B3" w:rsidTr="00F365E5">
        <w:tc>
          <w:tcPr>
            <w:tcW w:w="2628" w:type="dxa"/>
            <w:vAlign w:val="bottom"/>
          </w:tcPr>
          <w:p w:rsidR="00062DA0" w:rsidRPr="00A231B3" w:rsidRDefault="00062DA0" w:rsidP="00F365E5">
            <w:r w:rsidRPr="00A231B3">
              <w:t>Чистая прибыль тыс.руб.</w:t>
            </w:r>
          </w:p>
        </w:tc>
        <w:tc>
          <w:tcPr>
            <w:tcW w:w="1080" w:type="dxa"/>
          </w:tcPr>
          <w:p w:rsidR="00062DA0" w:rsidRPr="00A231B3" w:rsidRDefault="00062DA0" w:rsidP="00F365E5">
            <w:pPr>
              <w:jc w:val="center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-35481</w:t>
            </w:r>
          </w:p>
        </w:tc>
        <w:tc>
          <w:tcPr>
            <w:tcW w:w="867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226</w:t>
            </w:r>
          </w:p>
        </w:tc>
        <w:tc>
          <w:tcPr>
            <w:tcW w:w="900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18354</w:t>
            </w:r>
          </w:p>
        </w:tc>
        <w:tc>
          <w:tcPr>
            <w:tcW w:w="108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20754</w:t>
            </w:r>
          </w:p>
        </w:tc>
        <w:tc>
          <w:tcPr>
            <w:tcW w:w="126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7574</w:t>
            </w:r>
          </w:p>
        </w:tc>
        <w:tc>
          <w:tcPr>
            <w:tcW w:w="1653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46907</w:t>
            </w:r>
          </w:p>
        </w:tc>
      </w:tr>
      <w:tr w:rsidR="00062DA0" w:rsidRPr="00A231B3" w:rsidTr="00F365E5">
        <w:tc>
          <w:tcPr>
            <w:tcW w:w="2628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Рентабельность продаж, %</w:t>
            </w:r>
          </w:p>
        </w:tc>
        <w:tc>
          <w:tcPr>
            <w:tcW w:w="1080" w:type="dxa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-26,78</w:t>
            </w:r>
          </w:p>
        </w:tc>
        <w:tc>
          <w:tcPr>
            <w:tcW w:w="867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5,35</w:t>
            </w:r>
          </w:p>
        </w:tc>
        <w:tc>
          <w:tcPr>
            <w:tcW w:w="900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49,99</w:t>
            </w:r>
          </w:p>
        </w:tc>
        <w:tc>
          <w:tcPr>
            <w:tcW w:w="108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51,92</w:t>
            </w:r>
          </w:p>
        </w:tc>
        <w:tc>
          <w:tcPr>
            <w:tcW w:w="126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32,44</w:t>
            </w:r>
          </w:p>
        </w:tc>
        <w:tc>
          <w:tcPr>
            <w:tcW w:w="1653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40,33</w:t>
            </w:r>
          </w:p>
        </w:tc>
      </w:tr>
      <w:tr w:rsidR="00062DA0" w:rsidRPr="00A231B3" w:rsidTr="00F365E5">
        <w:tc>
          <w:tcPr>
            <w:tcW w:w="2628" w:type="dxa"/>
          </w:tcPr>
          <w:p w:rsidR="00062DA0" w:rsidRPr="00A231B3" w:rsidRDefault="00062DA0" w:rsidP="00F365E5">
            <w:pPr>
              <w:tabs>
                <w:tab w:val="left" w:pos="720"/>
              </w:tabs>
            </w:pPr>
            <w:r w:rsidRPr="00A231B3">
              <w:t>Рентабельность затрат,%</w:t>
            </w:r>
          </w:p>
        </w:tc>
        <w:tc>
          <w:tcPr>
            <w:tcW w:w="1080" w:type="dxa"/>
          </w:tcPr>
          <w:p w:rsidR="00062DA0" w:rsidRPr="00A231B3" w:rsidRDefault="00062DA0" w:rsidP="00F365E5">
            <w:pPr>
              <w:tabs>
                <w:tab w:val="left" w:pos="720"/>
              </w:tabs>
              <w:jc w:val="center"/>
            </w:pPr>
            <w:r>
              <w:t>-21,12</w:t>
            </w:r>
          </w:p>
        </w:tc>
        <w:tc>
          <w:tcPr>
            <w:tcW w:w="867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5,65</w:t>
            </w:r>
          </w:p>
        </w:tc>
        <w:tc>
          <w:tcPr>
            <w:tcW w:w="900" w:type="dxa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99,97</w:t>
            </w:r>
          </w:p>
        </w:tc>
        <w:tc>
          <w:tcPr>
            <w:tcW w:w="108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108,00</w:t>
            </w:r>
          </w:p>
        </w:tc>
        <w:tc>
          <w:tcPr>
            <w:tcW w:w="1260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48,03</w:t>
            </w:r>
          </w:p>
        </w:tc>
        <w:tc>
          <w:tcPr>
            <w:tcW w:w="1653" w:type="dxa"/>
            <w:shd w:val="clear" w:color="auto" w:fill="auto"/>
          </w:tcPr>
          <w:p w:rsidR="00062DA0" w:rsidRPr="009D7226" w:rsidRDefault="00062DA0" w:rsidP="00F365E5">
            <w:pPr>
              <w:jc w:val="center"/>
              <w:rPr>
                <w:color w:val="000000"/>
              </w:rPr>
            </w:pPr>
            <w:r w:rsidRPr="009D7226">
              <w:rPr>
                <w:color w:val="000000"/>
              </w:rPr>
              <w:t>67,59</w:t>
            </w:r>
          </w:p>
        </w:tc>
      </w:tr>
    </w:tbl>
    <w:p w:rsidR="002657B5" w:rsidRDefault="002657B5" w:rsidP="00062DA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2657B5" w:rsidRDefault="002657B5" w:rsidP="00062DA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062DA0" w:rsidRDefault="00062DA0" w:rsidP="00062DA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A231B3">
        <w:rPr>
          <w:sz w:val="28"/>
          <w:szCs w:val="28"/>
        </w:rPr>
        <w:t>Как мы видим из прогнозных финансовых показателей на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 xml:space="preserve">г. выручка от продажи товаров и услуг выросла на  </w:t>
      </w:r>
      <w:r>
        <w:rPr>
          <w:sz w:val="28"/>
          <w:szCs w:val="28"/>
        </w:rPr>
        <w:t>30,95</w:t>
      </w:r>
      <w:r w:rsidRPr="00A231B3">
        <w:rPr>
          <w:sz w:val="28"/>
          <w:szCs w:val="28"/>
        </w:rPr>
        <w:t xml:space="preserve">% по отношению к 2015г., а себестоимость </w:t>
      </w:r>
      <w:r>
        <w:rPr>
          <w:sz w:val="28"/>
          <w:szCs w:val="28"/>
        </w:rPr>
        <w:t>снизится</w:t>
      </w:r>
      <w:r w:rsidRPr="00A231B3">
        <w:rPr>
          <w:sz w:val="28"/>
          <w:szCs w:val="28"/>
        </w:rPr>
        <w:t xml:space="preserve"> на </w:t>
      </w:r>
      <w:r>
        <w:rPr>
          <w:sz w:val="28"/>
          <w:szCs w:val="28"/>
        </w:rPr>
        <w:t>38</w:t>
      </w:r>
      <w:r w:rsidRPr="00A231B3">
        <w:rPr>
          <w:sz w:val="28"/>
          <w:szCs w:val="28"/>
        </w:rPr>
        <w:t xml:space="preserve">%. Прибыль от продаж вырастет  на </w:t>
      </w:r>
      <w:r>
        <w:rPr>
          <w:sz w:val="28"/>
          <w:szCs w:val="28"/>
        </w:rPr>
        <w:t>197</w:t>
      </w:r>
      <w:r w:rsidRPr="00A231B3">
        <w:rPr>
          <w:sz w:val="28"/>
          <w:szCs w:val="28"/>
        </w:rPr>
        <w:t xml:space="preserve">%, а чистая прибыль увеличится </w:t>
      </w:r>
      <w:r>
        <w:rPr>
          <w:sz w:val="28"/>
          <w:szCs w:val="28"/>
        </w:rPr>
        <w:t xml:space="preserve">на 132%. </w:t>
      </w:r>
      <w:r w:rsidRPr="00A231B3">
        <w:rPr>
          <w:sz w:val="28"/>
          <w:szCs w:val="28"/>
        </w:rPr>
        <w:t xml:space="preserve">Рентабельность продаж возрастет на </w:t>
      </w:r>
      <w:r>
        <w:rPr>
          <w:sz w:val="28"/>
          <w:szCs w:val="28"/>
        </w:rPr>
        <w:t>67,11</w:t>
      </w:r>
      <w:r w:rsidRPr="00A231B3">
        <w:rPr>
          <w:sz w:val="28"/>
          <w:szCs w:val="28"/>
        </w:rPr>
        <w:t xml:space="preserve"> п.п.,  а рентабельность затрат возрастет на </w:t>
      </w:r>
      <w:r>
        <w:rPr>
          <w:sz w:val="28"/>
          <w:szCs w:val="28"/>
        </w:rPr>
        <w:t>88,71</w:t>
      </w:r>
      <w:r w:rsidRPr="00A231B3">
        <w:rPr>
          <w:sz w:val="28"/>
          <w:szCs w:val="28"/>
        </w:rPr>
        <w:t xml:space="preserve"> п.п.Все это говорит о том, что предприятие </w:t>
      </w:r>
      <w:r w:rsidRPr="00A231B3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Снабтрейд</w:t>
      </w:r>
      <w:r w:rsidRPr="00A231B3">
        <w:rPr>
          <w:color w:val="000000"/>
          <w:sz w:val="28"/>
          <w:szCs w:val="28"/>
        </w:rPr>
        <w:t xml:space="preserve">» </w:t>
      </w:r>
      <w:r w:rsidRPr="00A231B3">
        <w:rPr>
          <w:sz w:val="28"/>
          <w:szCs w:val="28"/>
        </w:rPr>
        <w:t>за счет внедрения мероприятий улучшит свои финансовые показатели тем самым улучшит платежеспособность и ликвидность предприятия.</w:t>
      </w:r>
      <w:r>
        <w:rPr>
          <w:sz w:val="28"/>
          <w:szCs w:val="28"/>
        </w:rPr>
        <w:t xml:space="preserve"> </w:t>
      </w:r>
    </w:p>
    <w:p w:rsidR="00062DA0" w:rsidRPr="00A231B3" w:rsidRDefault="00062DA0" w:rsidP="00062DA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A231B3">
        <w:rPr>
          <w:sz w:val="28"/>
          <w:szCs w:val="28"/>
        </w:rPr>
        <w:t xml:space="preserve">Исходя из планируемых данных, прогнозный аналитический баланс будет иметь вид (таблица </w:t>
      </w:r>
      <w:r>
        <w:rPr>
          <w:sz w:val="28"/>
          <w:szCs w:val="28"/>
        </w:rPr>
        <w:t>49)</w:t>
      </w:r>
      <w:r w:rsidRPr="00A231B3">
        <w:rPr>
          <w:sz w:val="28"/>
          <w:szCs w:val="28"/>
        </w:rPr>
        <w:t>.</w:t>
      </w:r>
    </w:p>
    <w:p w:rsidR="00062DA0" w:rsidRDefault="00062DA0" w:rsidP="00062DA0">
      <w:pPr>
        <w:ind w:firstLine="709"/>
        <w:rPr>
          <w:sz w:val="28"/>
          <w:szCs w:val="28"/>
        </w:rPr>
      </w:pPr>
    </w:p>
    <w:p w:rsidR="00062DA0" w:rsidRPr="00A231B3" w:rsidRDefault="00062DA0" w:rsidP="00062DA0">
      <w:pPr>
        <w:ind w:firstLine="709"/>
        <w:rPr>
          <w:color w:val="000000"/>
          <w:sz w:val="28"/>
          <w:szCs w:val="28"/>
        </w:rPr>
      </w:pPr>
      <w:r w:rsidRPr="00A231B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49-</w:t>
      </w:r>
      <w:r w:rsidRPr="00A231B3">
        <w:rPr>
          <w:sz w:val="28"/>
          <w:szCs w:val="28"/>
        </w:rPr>
        <w:t xml:space="preserve">  Прогнозный аналитический баланс </w:t>
      </w:r>
      <w:r w:rsidRPr="00A231B3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Снабтрейд</w:t>
      </w:r>
      <w:r w:rsidRPr="00A231B3">
        <w:rPr>
          <w:color w:val="000000"/>
          <w:sz w:val="28"/>
          <w:szCs w:val="28"/>
        </w:rPr>
        <w:t>»</w:t>
      </w:r>
    </w:p>
    <w:tbl>
      <w:tblPr>
        <w:tblW w:w="9407" w:type="dxa"/>
        <w:tblLayout w:type="fixed"/>
        <w:tblLook w:val="00A0" w:firstRow="1" w:lastRow="0" w:firstColumn="1" w:lastColumn="0" w:noHBand="0" w:noVBand="0"/>
      </w:tblPr>
      <w:tblGrid>
        <w:gridCol w:w="3168"/>
        <w:gridCol w:w="1098"/>
        <w:gridCol w:w="882"/>
        <w:gridCol w:w="1027"/>
        <w:gridCol w:w="953"/>
        <w:gridCol w:w="1071"/>
        <w:gridCol w:w="1208"/>
      </w:tblGrid>
      <w:tr w:rsidR="00062DA0" w:rsidRPr="00A231B3" w:rsidTr="00F365E5">
        <w:trPr>
          <w:trHeight w:val="27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Статьи баланса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2015 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201</w:t>
            </w:r>
            <w:r>
              <w:t>7</w:t>
            </w:r>
            <w:r w:rsidRPr="00A231B3">
              <w:t xml:space="preserve"> г. (прогноз)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Отклонение</w:t>
            </w:r>
          </w:p>
        </w:tc>
      </w:tr>
      <w:tr w:rsidR="00062DA0" w:rsidRPr="00A231B3" w:rsidTr="00F365E5">
        <w:trPr>
          <w:trHeight w:val="7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тыс.руб.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прогноз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тыс.руб.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%</w:t>
            </w:r>
          </w:p>
        </w:tc>
      </w:tr>
      <w:tr w:rsidR="00062DA0" w:rsidRPr="00A231B3" w:rsidTr="00F365E5">
        <w:trPr>
          <w:trHeight w:val="7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bookmarkStart w:id="4" w:name="_Hlk451007484"/>
            <w:r w:rsidRPr="00A231B3">
              <w:t xml:space="preserve">Денежные средства и краткосрочные финансовые вложения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181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0,4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0,04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-161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11,05</w:t>
            </w:r>
          </w:p>
        </w:tc>
      </w:tr>
      <w:tr w:rsidR="00062DA0" w:rsidRPr="00A231B3" w:rsidTr="00F365E5">
        <w:trPr>
          <w:trHeight w:val="58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r w:rsidRPr="00A231B3">
              <w:t xml:space="preserve">Дебиторская задолженность и прочие оборотные активы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23460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51,71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12734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0,02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-10726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54,28</w:t>
            </w:r>
          </w:p>
        </w:tc>
      </w:tr>
      <w:tr w:rsidR="00062DA0" w:rsidRPr="00A231B3" w:rsidTr="00F365E5">
        <w:trPr>
          <w:trHeight w:val="7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r w:rsidRPr="00A231B3">
              <w:t xml:space="preserve">Запасы и затраты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3285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7,24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752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-2533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22,89</w:t>
            </w:r>
          </w:p>
        </w:tc>
      </w:tr>
      <w:tr w:rsidR="00062DA0" w:rsidRPr="00A231B3" w:rsidTr="00F365E5">
        <w:trPr>
          <w:trHeight w:val="7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r w:rsidRPr="00A231B3">
              <w:t xml:space="preserve">Всего текущие активы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27467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60,54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783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1,66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-26684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2,85</w:t>
            </w:r>
          </w:p>
        </w:tc>
      </w:tr>
      <w:bookmarkEnd w:id="4"/>
      <w:tr w:rsidR="00062DA0" w:rsidRPr="00A231B3" w:rsidTr="00F365E5">
        <w:trPr>
          <w:trHeight w:val="7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r w:rsidRPr="00A231B3">
              <w:t xml:space="preserve">Иммобилизованные средства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17720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39,06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46249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98,34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28529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261,00</w:t>
            </w:r>
          </w:p>
        </w:tc>
      </w:tr>
      <w:tr w:rsidR="00062DA0" w:rsidRPr="00A231B3" w:rsidTr="00F365E5">
        <w:trPr>
          <w:trHeight w:val="7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r w:rsidRPr="00A231B3">
              <w:t xml:space="preserve">Итого активов (имущество предприятия)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45367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100,00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60538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15171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133,44</w:t>
            </w:r>
          </w:p>
        </w:tc>
      </w:tr>
      <w:tr w:rsidR="00062DA0" w:rsidRPr="00A231B3" w:rsidTr="00F365E5">
        <w:trPr>
          <w:trHeight w:val="7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r w:rsidRPr="00A231B3">
              <w:t xml:space="preserve">Кредиторская задолженность и прочие краткосрочные пассивы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45267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99,78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13531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22,35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-31736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29,89</w:t>
            </w:r>
          </w:p>
        </w:tc>
      </w:tr>
      <w:tr w:rsidR="00062DA0" w:rsidRPr="00A231B3" w:rsidTr="00F365E5">
        <w:trPr>
          <w:trHeight w:val="7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r w:rsidRPr="00A231B3">
              <w:t xml:space="preserve">Краткосрочные кредиты и займы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</w:p>
        </w:tc>
      </w:tr>
      <w:tr w:rsidR="00062DA0" w:rsidRPr="00A231B3" w:rsidTr="00F365E5">
        <w:trPr>
          <w:trHeight w:val="7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r w:rsidRPr="00A231B3">
              <w:t xml:space="preserve">Всего краткосрочный заёмный капитал (краткосрочные обязательства)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</w:p>
        </w:tc>
      </w:tr>
      <w:tr w:rsidR="00062DA0" w:rsidRPr="00A231B3" w:rsidTr="00F365E5">
        <w:trPr>
          <w:trHeight w:val="7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r w:rsidRPr="00A231B3">
              <w:t xml:space="preserve">Собственный капитал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0,22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47007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77,65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46907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47007,00</w:t>
            </w:r>
          </w:p>
        </w:tc>
      </w:tr>
      <w:tr w:rsidR="00062DA0" w:rsidRPr="00A231B3" w:rsidTr="00F365E5">
        <w:trPr>
          <w:trHeight w:val="7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r w:rsidRPr="00A231B3">
              <w:t xml:space="preserve">Итого пассивов (капитал предприятия)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45367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>
              <w:t>60538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jc w:val="center"/>
            </w:pPr>
            <w:r w:rsidRPr="00A231B3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15171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856FD2" w:rsidRDefault="00062DA0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133,44</w:t>
            </w:r>
          </w:p>
        </w:tc>
      </w:tr>
    </w:tbl>
    <w:p w:rsidR="00062DA0" w:rsidRDefault="00062DA0" w:rsidP="002657B5">
      <w:pPr>
        <w:rPr>
          <w:sz w:val="28"/>
          <w:szCs w:val="28"/>
        </w:rPr>
      </w:pPr>
    </w:p>
    <w:p w:rsidR="00062DA0" w:rsidRPr="00A231B3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A231B3">
        <w:rPr>
          <w:sz w:val="28"/>
          <w:szCs w:val="28"/>
        </w:rPr>
        <w:t xml:space="preserve">Как показывают данные, за счет предлагаемых мероприятий в составе прогнозируемого баланса на  </w:t>
      </w:r>
      <w:r>
        <w:rPr>
          <w:sz w:val="28"/>
          <w:szCs w:val="28"/>
        </w:rPr>
        <w:t>45,72</w:t>
      </w:r>
      <w:r w:rsidRPr="00A231B3">
        <w:rPr>
          <w:sz w:val="28"/>
          <w:szCs w:val="28"/>
        </w:rPr>
        <w:t xml:space="preserve">% сократится дебиторская задолженность. При увеличении товарооборота на </w:t>
      </w:r>
      <w:r>
        <w:rPr>
          <w:sz w:val="28"/>
          <w:szCs w:val="28"/>
        </w:rPr>
        <w:t>30,95</w:t>
      </w:r>
      <w:r w:rsidRPr="00A231B3">
        <w:rPr>
          <w:sz w:val="28"/>
          <w:szCs w:val="28"/>
        </w:rPr>
        <w:t xml:space="preserve">%, снижение роста оборотных средств составит </w:t>
      </w:r>
      <w:r>
        <w:rPr>
          <w:sz w:val="28"/>
          <w:szCs w:val="28"/>
        </w:rPr>
        <w:t>97,15</w:t>
      </w:r>
      <w:r w:rsidRPr="00A231B3">
        <w:rPr>
          <w:sz w:val="28"/>
          <w:szCs w:val="28"/>
        </w:rPr>
        <w:t>%, что свидетельствует о повышении эффективности их использования и ускорении оборачиваемости, финансовых ресурсов, отвлекаемых в оборотные активы.</w:t>
      </w:r>
    </w:p>
    <w:p w:rsidR="00062DA0" w:rsidRDefault="00062DA0" w:rsidP="002657B5">
      <w:pPr>
        <w:spacing w:line="360" w:lineRule="auto"/>
        <w:ind w:firstLine="709"/>
        <w:jc w:val="both"/>
        <w:rPr>
          <w:sz w:val="28"/>
          <w:szCs w:val="28"/>
        </w:rPr>
      </w:pPr>
      <w:r w:rsidRPr="00A231B3">
        <w:rPr>
          <w:sz w:val="28"/>
          <w:szCs w:val="28"/>
        </w:rPr>
        <w:t xml:space="preserve">В составе пассивов кредиторская задолженность снизится  на </w:t>
      </w:r>
      <w:r>
        <w:rPr>
          <w:sz w:val="28"/>
          <w:szCs w:val="28"/>
        </w:rPr>
        <w:t>70,11</w:t>
      </w:r>
      <w:r w:rsidRPr="00A231B3">
        <w:rPr>
          <w:sz w:val="28"/>
          <w:szCs w:val="28"/>
        </w:rPr>
        <w:t xml:space="preserve">% а, собственный капитал увеличится </w:t>
      </w:r>
      <w:r>
        <w:rPr>
          <w:sz w:val="28"/>
          <w:szCs w:val="28"/>
        </w:rPr>
        <w:t>в 470 раз</w:t>
      </w:r>
      <w:r w:rsidRPr="00A231B3">
        <w:rPr>
          <w:sz w:val="28"/>
          <w:szCs w:val="28"/>
        </w:rPr>
        <w:t xml:space="preserve">. Предлагаемые мероприятия соответственно приведут и к изменениям показателей, характеризующих финансовое состояние </w:t>
      </w:r>
      <w:r w:rsidRPr="00A231B3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Снабтрейд</w:t>
      </w:r>
      <w:r w:rsidRPr="00A231B3">
        <w:rPr>
          <w:color w:val="000000"/>
          <w:sz w:val="28"/>
          <w:szCs w:val="28"/>
        </w:rPr>
        <w:t>»</w:t>
      </w:r>
      <w:r w:rsidRPr="00A231B3">
        <w:rPr>
          <w:sz w:val="28"/>
          <w:szCs w:val="28"/>
        </w:rPr>
        <w:t xml:space="preserve">. </w:t>
      </w:r>
    </w:p>
    <w:p w:rsidR="00062DA0" w:rsidRPr="00A231B3" w:rsidRDefault="00062DA0" w:rsidP="00062DA0">
      <w:pPr>
        <w:ind w:firstLine="720"/>
        <w:rPr>
          <w:color w:val="000000"/>
          <w:sz w:val="28"/>
          <w:szCs w:val="28"/>
        </w:rPr>
      </w:pPr>
      <w:r w:rsidRPr="00A231B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50 -</w:t>
      </w:r>
      <w:r w:rsidRPr="00A231B3">
        <w:rPr>
          <w:sz w:val="28"/>
          <w:szCs w:val="28"/>
        </w:rPr>
        <w:t xml:space="preserve"> Прогнозные финансовые показатели </w:t>
      </w:r>
      <w:r w:rsidRPr="00A231B3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Снабтрейд</w:t>
      </w:r>
      <w:r w:rsidRPr="00A231B3">
        <w:rPr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235"/>
        <w:gridCol w:w="1029"/>
        <w:gridCol w:w="1696"/>
        <w:gridCol w:w="1449"/>
      </w:tblGrid>
      <w:tr w:rsidR="00062DA0" w:rsidRPr="00A231B3" w:rsidTr="00F365E5">
        <w:trPr>
          <w:trHeight w:val="52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A231B3"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A231B3">
              <w:t>Норматив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A231B3">
              <w:t>2015 г.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A231B3">
              <w:t>201</w:t>
            </w:r>
            <w:r>
              <w:t>7</w:t>
            </w:r>
            <w:r w:rsidRPr="00A231B3">
              <w:t xml:space="preserve"> г. (прогноз)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A231B3">
              <w:t>Отклонение</w:t>
            </w:r>
          </w:p>
        </w:tc>
      </w:tr>
      <w:tr w:rsidR="00062DA0" w:rsidRPr="00A231B3" w:rsidTr="00F365E5">
        <w:trPr>
          <w:trHeight w:val="37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bookmarkStart w:id="5" w:name="_Hlk452767819"/>
            <w:r w:rsidRPr="00A231B3">
              <w:t>Коэффициент автономии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  <w:jc w:val="center"/>
              <w:rPr>
                <w:u w:val="single"/>
              </w:rPr>
            </w:pPr>
            <w:r w:rsidRPr="00A231B3">
              <w:rPr>
                <w:u w:val="single"/>
              </w:rPr>
              <w:t>&gt;</w:t>
            </w:r>
            <w:r w:rsidRPr="00A231B3">
              <w:t xml:space="preserve"> 0,5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7560F8">
              <w:t>0,002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0,778</w:t>
            </w:r>
          </w:p>
        </w:tc>
      </w:tr>
      <w:tr w:rsidR="00062DA0" w:rsidRPr="00A231B3" w:rsidTr="00F365E5">
        <w:trPr>
          <w:trHeight w:val="40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 xml:space="preserve">Коэффициент  </w:t>
            </w:r>
            <w:r w:rsidRPr="00A231B3">
              <w:rPr>
                <w:spacing w:val="-20"/>
              </w:rPr>
              <w:t>финансовой зависимости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  <w:jc w:val="center"/>
              <w:rPr>
                <w:u w:val="single"/>
              </w:rPr>
            </w:pPr>
            <w:r w:rsidRPr="00A231B3">
              <w:rPr>
                <w:u w:val="single"/>
              </w:rPr>
              <w:t>&lt;</w:t>
            </w:r>
            <w:r w:rsidRPr="00A231B3">
              <w:t xml:space="preserve">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7560F8">
              <w:t>453,67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-453,45</w:t>
            </w:r>
          </w:p>
        </w:tc>
      </w:tr>
      <w:tr w:rsidR="00062DA0" w:rsidRPr="00A231B3" w:rsidTr="00F365E5">
        <w:trPr>
          <w:trHeight w:val="82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>Коэффициент обеспеченности оборотных средств собственными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A231B3">
              <w:t>≥0,1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BA78F1">
              <w:t>- 0,64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0,74</w:t>
            </w:r>
          </w:p>
        </w:tc>
      </w:tr>
      <w:tr w:rsidR="00062DA0" w:rsidRPr="00A231B3" w:rsidTr="00F365E5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>Коэффициент оборачиваемости дебиторской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A231B3"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5,04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12,16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7,12</w:t>
            </w:r>
          </w:p>
        </w:tc>
      </w:tr>
      <w:tr w:rsidR="00062DA0" w:rsidRPr="00A231B3" w:rsidTr="00F365E5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>Коэффициент оборачиваемости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A231B3"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2,61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11,44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8,83</w:t>
            </w:r>
          </w:p>
        </w:tc>
      </w:tr>
      <w:tr w:rsidR="00062DA0" w:rsidRPr="00A231B3" w:rsidTr="00F365E5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>Период оборачиваемости дебиторской задолженности, дн.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DA0" w:rsidRPr="00A231B3" w:rsidRDefault="00062DA0" w:rsidP="00F365E5">
            <w:pPr>
              <w:spacing w:line="360" w:lineRule="auto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-42</w:t>
            </w:r>
          </w:p>
        </w:tc>
      </w:tr>
      <w:tr w:rsidR="00062DA0" w:rsidRPr="00A231B3" w:rsidTr="00F365E5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>Период оборачиваемости кредиторской задолженности, дн.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DA0" w:rsidRPr="00A231B3" w:rsidRDefault="00062DA0" w:rsidP="00F365E5">
            <w:pPr>
              <w:spacing w:line="360" w:lineRule="auto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140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-108</w:t>
            </w:r>
          </w:p>
        </w:tc>
      </w:tr>
      <w:tr w:rsidR="00062DA0" w:rsidRPr="00A231B3" w:rsidTr="00F365E5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>Коэффициент соотношения дебиторской и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DA0" w:rsidRPr="00A231B3" w:rsidRDefault="00062DA0" w:rsidP="00F365E5">
            <w:pPr>
              <w:spacing w:line="360" w:lineRule="auto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0,52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0,42</w:t>
            </w:r>
          </w:p>
        </w:tc>
      </w:tr>
      <w:tr w:rsidR="00062DA0" w:rsidRPr="00A231B3" w:rsidTr="00F365E5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>Рентабельность оборотных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DA0" w:rsidRPr="00A231B3" w:rsidRDefault="00062DA0" w:rsidP="00F365E5">
            <w:pPr>
              <w:spacing w:line="360" w:lineRule="auto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5B23AE">
              <w:t>-0,51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461,53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462,04</w:t>
            </w:r>
          </w:p>
        </w:tc>
      </w:tr>
      <w:tr w:rsidR="00062DA0" w:rsidRPr="00A231B3" w:rsidTr="00F365E5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>Коэффициент текущей ликвидности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A231B3">
              <w:rPr>
                <w:spacing w:val="-20"/>
              </w:rPr>
              <w:t>2,0-2,5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0,85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0,15</w:t>
            </w:r>
          </w:p>
        </w:tc>
      </w:tr>
      <w:tr w:rsidR="00062DA0" w:rsidRPr="00A231B3" w:rsidTr="00F365E5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>Коэффициент критической ликвидности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A231B3">
              <w:rPr>
                <w:spacing w:val="-20"/>
              </w:rPr>
              <w:t>≥1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2E63D4">
              <w:rPr>
                <w:spacing w:val="-20"/>
              </w:rPr>
              <w:t>0,</w:t>
            </w:r>
            <w:r>
              <w:rPr>
                <w:spacing w:val="-20"/>
              </w:rPr>
              <w:t>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0,21</w:t>
            </w:r>
          </w:p>
        </w:tc>
      </w:tr>
      <w:tr w:rsidR="00062DA0" w:rsidRPr="00A231B3" w:rsidTr="00F365E5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>Коэффициент абсолютной ликвидности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A231B3">
              <w:rPr>
                <w:spacing w:val="-20"/>
              </w:rPr>
              <w:t>0,2-0,3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DA0" w:rsidRPr="00A231B3" w:rsidRDefault="00062DA0" w:rsidP="00F365E5">
            <w:pPr>
              <w:spacing w:line="360" w:lineRule="auto"/>
              <w:jc w:val="center"/>
            </w:pPr>
            <w:r w:rsidRPr="002E63D4">
              <w:rPr>
                <w:spacing w:val="-20"/>
              </w:rPr>
              <w:t>0</w:t>
            </w:r>
            <w:r>
              <w:rPr>
                <w:spacing w:val="-20"/>
              </w:rPr>
              <w:t>,01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0,79</w:t>
            </w:r>
          </w:p>
        </w:tc>
      </w:tr>
      <w:tr w:rsidR="00062DA0" w:rsidRPr="00A231B3" w:rsidTr="00F365E5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A231B3" w:rsidRDefault="00062DA0" w:rsidP="00F365E5">
            <w:pPr>
              <w:spacing w:line="360" w:lineRule="auto"/>
            </w:pPr>
            <w:r w:rsidRPr="00A231B3">
              <w:t>Коэффициент общей платежеспособности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DA0" w:rsidRPr="00A231B3" w:rsidRDefault="00062DA0" w:rsidP="00F365E5">
            <w:pPr>
              <w:spacing w:line="360" w:lineRule="auto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A231B3" w:rsidRDefault="00062DA0" w:rsidP="00F365E5">
            <w:pPr>
              <w:spacing w:line="360" w:lineRule="auto"/>
              <w:jc w:val="center"/>
            </w:pPr>
            <w:r>
              <w:t>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DA0" w:rsidRPr="00B20AB6" w:rsidRDefault="00062DA0" w:rsidP="00F365E5">
            <w:pPr>
              <w:jc w:val="center"/>
              <w:rPr>
                <w:color w:val="000000"/>
              </w:rPr>
            </w:pPr>
            <w:r w:rsidRPr="00B20AB6">
              <w:rPr>
                <w:color w:val="000000"/>
              </w:rPr>
              <w:t>0,778</w:t>
            </w:r>
          </w:p>
        </w:tc>
      </w:tr>
    </w:tbl>
    <w:bookmarkEnd w:id="5"/>
    <w:p w:rsidR="00062DA0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31B3">
        <w:rPr>
          <w:sz w:val="28"/>
          <w:szCs w:val="28"/>
        </w:rPr>
        <w:t xml:space="preserve">Анализ таблицы </w:t>
      </w:r>
      <w:r>
        <w:rPr>
          <w:sz w:val="28"/>
          <w:szCs w:val="28"/>
        </w:rPr>
        <w:t>50</w:t>
      </w:r>
      <w:r w:rsidRPr="00A231B3">
        <w:rPr>
          <w:sz w:val="28"/>
          <w:szCs w:val="28"/>
        </w:rPr>
        <w:t xml:space="preserve"> показал что, реализация предлагаемых мероприятий будет способствовать увеличению финансовой независимости предприятия, об этом свидетельствует увеличение коэффициента автономии.. Увеличение денежных средств способствует увеличению ликвидности баланса, коэффициент текущей, срочной и абсолютной платежеспособности увеличивается. Период оборачиваемости дебиторской задолженности уменьшится на </w:t>
      </w:r>
      <w:r>
        <w:rPr>
          <w:sz w:val="28"/>
          <w:szCs w:val="28"/>
        </w:rPr>
        <w:t>42</w:t>
      </w:r>
      <w:r w:rsidRPr="00A231B3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A231B3">
        <w:rPr>
          <w:sz w:val="28"/>
          <w:szCs w:val="28"/>
        </w:rPr>
        <w:t xml:space="preserve">, а период кредиторской на </w:t>
      </w:r>
      <w:r>
        <w:rPr>
          <w:sz w:val="28"/>
          <w:szCs w:val="28"/>
        </w:rPr>
        <w:t>108</w:t>
      </w:r>
      <w:r w:rsidRPr="00A231B3">
        <w:rPr>
          <w:sz w:val="28"/>
          <w:szCs w:val="28"/>
        </w:rPr>
        <w:t xml:space="preserve"> дней. Разрыв соотношения дебиторской и кредиторской сократился.   Таким образом, проводимые мероприятия позволят повысить деловую активность предприятия за счет формирования нового подхода к политике управления дебиторской и кредиторской </w:t>
      </w:r>
      <w:r w:rsidRPr="00A231B3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Снабтрейд</w:t>
      </w:r>
      <w:r w:rsidRPr="00A231B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62DA0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Прогнозный тип финансовой устойчивости рассчитан в таблице 51.</w:t>
      </w: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51 -</w:t>
      </w:r>
      <w:r w:rsidRPr="00F175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Прогнозный тип финансовой устойчивости</w:t>
      </w:r>
    </w:p>
    <w:tbl>
      <w:tblPr>
        <w:tblW w:w="9422" w:type="dxa"/>
        <w:tblLook w:val="0000" w:firstRow="0" w:lastRow="0" w:firstColumn="0" w:lastColumn="0" w:noHBand="0" w:noVBand="0"/>
      </w:tblPr>
      <w:tblGrid>
        <w:gridCol w:w="6011"/>
        <w:gridCol w:w="1297"/>
        <w:gridCol w:w="16"/>
        <w:gridCol w:w="2098"/>
      </w:tblGrid>
      <w:tr w:rsidR="00062DA0" w:rsidRPr="00300663" w:rsidTr="00F365E5">
        <w:trPr>
          <w:trHeight w:val="375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2DA0" w:rsidRPr="00300663" w:rsidRDefault="00062DA0" w:rsidP="00F365E5">
            <w:pPr>
              <w:jc w:val="center"/>
            </w:pPr>
            <w:r w:rsidRPr="00300663">
              <w:t>Показатели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00663" w:rsidRDefault="00062DA0" w:rsidP="00F365E5">
            <w:pPr>
              <w:jc w:val="center"/>
            </w:pPr>
            <w:r w:rsidRPr="00300663">
              <w:t>201</w:t>
            </w:r>
            <w:r>
              <w:t>5г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00663" w:rsidRDefault="00062DA0" w:rsidP="00F365E5">
            <w:pPr>
              <w:jc w:val="center"/>
            </w:pPr>
            <w:r w:rsidRPr="00300663">
              <w:t>201</w:t>
            </w:r>
            <w:r>
              <w:t>7г</w:t>
            </w:r>
          </w:p>
        </w:tc>
      </w:tr>
      <w:tr w:rsidR="00062DA0" w:rsidRPr="00300663" w:rsidTr="00F365E5">
        <w:trPr>
          <w:trHeight w:val="30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DA0" w:rsidRPr="00300663" w:rsidRDefault="00062DA0" w:rsidP="00F365E5">
            <w:r w:rsidRPr="00300663">
              <w:t>1. Реальный собственный капитал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100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pPr>
              <w:jc w:val="center"/>
            </w:pPr>
            <w:r>
              <w:t>47007</w:t>
            </w:r>
          </w:p>
        </w:tc>
      </w:tr>
      <w:tr w:rsidR="00062DA0" w:rsidRPr="00300663" w:rsidTr="00F365E5">
        <w:trPr>
          <w:trHeight w:val="27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DA0" w:rsidRPr="00300663" w:rsidRDefault="00062DA0" w:rsidP="00F365E5">
            <w:r w:rsidRPr="00300663">
              <w:t>2. Внеоборотные активы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17720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pPr>
              <w:jc w:val="center"/>
            </w:pPr>
            <w:r>
              <w:t>46249</w:t>
            </w:r>
          </w:p>
        </w:tc>
      </w:tr>
      <w:tr w:rsidR="00062DA0" w:rsidRPr="00300663" w:rsidTr="00F365E5">
        <w:trPr>
          <w:trHeight w:val="255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DA0" w:rsidRPr="00300663" w:rsidRDefault="00062DA0" w:rsidP="00F365E5">
            <w:r>
              <w:t>3</w:t>
            </w:r>
            <w:r w:rsidRPr="00300663">
              <w:t>. Наличие собственных оборотных средств п.1-п.2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-17620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pPr>
              <w:jc w:val="center"/>
            </w:pPr>
            <w:r>
              <w:t>758</w:t>
            </w:r>
          </w:p>
        </w:tc>
      </w:tr>
      <w:tr w:rsidR="00062DA0" w:rsidRPr="00300663" w:rsidTr="00F365E5">
        <w:trPr>
          <w:trHeight w:val="255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DA0" w:rsidRPr="00300663" w:rsidRDefault="00062DA0" w:rsidP="00F365E5">
            <w:r>
              <w:t>4</w:t>
            </w:r>
            <w:r w:rsidRPr="00300663">
              <w:t>. Долгосрочные пассивы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pPr>
              <w:jc w:val="center"/>
            </w:pPr>
          </w:p>
        </w:tc>
      </w:tr>
      <w:tr w:rsidR="00062DA0" w:rsidRPr="00300663" w:rsidTr="00F365E5">
        <w:trPr>
          <w:trHeight w:val="465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r>
              <w:t>5</w:t>
            </w:r>
            <w:r w:rsidRPr="00300663">
              <w:t>. Наличие долгосрочных источников формирования запасов (п.4+п.5)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>
              <w:t>-17620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pPr>
              <w:jc w:val="center"/>
            </w:pPr>
            <w:r>
              <w:t>758</w:t>
            </w:r>
          </w:p>
        </w:tc>
      </w:tr>
      <w:tr w:rsidR="00062DA0" w:rsidRPr="00300663" w:rsidTr="00F365E5">
        <w:trPr>
          <w:trHeight w:val="255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r>
              <w:t>6</w:t>
            </w:r>
            <w:r w:rsidRPr="00300663">
              <w:t>. Краткосрочные кредиты и заемные средства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  <w:rPr>
                <w:spacing w:val="-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pPr>
              <w:jc w:val="center"/>
            </w:pPr>
          </w:p>
        </w:tc>
      </w:tr>
      <w:tr w:rsidR="00062DA0" w:rsidRPr="00300663" w:rsidTr="00F365E5">
        <w:trPr>
          <w:trHeight w:val="48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r>
              <w:t>7</w:t>
            </w:r>
            <w:r w:rsidRPr="00300663">
              <w:t>. Общая величина основных источников формирования запасов п.6+п.7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>
              <w:t>-17620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pPr>
              <w:jc w:val="center"/>
            </w:pPr>
            <w:r>
              <w:t>758</w:t>
            </w:r>
          </w:p>
        </w:tc>
      </w:tr>
      <w:tr w:rsidR="00062DA0" w:rsidRPr="00300663" w:rsidTr="00F365E5">
        <w:trPr>
          <w:trHeight w:val="27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r>
              <w:t>8</w:t>
            </w:r>
            <w:r w:rsidRPr="00300663">
              <w:t>. Общая величина запасов (включая несписанный НДС)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>
              <w:rPr>
                <w:spacing w:val="-20"/>
              </w:rPr>
              <w:t>27467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pPr>
              <w:jc w:val="center"/>
            </w:pPr>
            <w:r>
              <w:t>752</w:t>
            </w:r>
          </w:p>
        </w:tc>
      </w:tr>
      <w:tr w:rsidR="00062DA0" w:rsidRPr="00300663" w:rsidTr="00F365E5">
        <w:trPr>
          <w:trHeight w:val="435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r>
              <w:t>9</w:t>
            </w:r>
            <w:r w:rsidRPr="00300663">
              <w:t>. Излишек (+) или недостаток (-) собственных оборотных средств (п.3-п.</w:t>
            </w:r>
            <w:r>
              <w:t>8</w:t>
            </w:r>
            <w:r w:rsidRPr="00300663">
              <w:t>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-21445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pPr>
              <w:jc w:val="center"/>
            </w:pPr>
            <w:r>
              <w:t>6</w:t>
            </w:r>
          </w:p>
        </w:tc>
      </w:tr>
      <w:tr w:rsidR="00062DA0" w:rsidRPr="00300663" w:rsidTr="00F365E5">
        <w:trPr>
          <w:trHeight w:val="42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r w:rsidRPr="00300663">
              <w:t>1</w:t>
            </w:r>
            <w:r>
              <w:t>0</w:t>
            </w:r>
            <w:r w:rsidRPr="00300663">
              <w:t>. Излишек (+) или недостаток (-) долгосрочных источников формирования запасов (п.</w:t>
            </w:r>
            <w:r>
              <w:t>5</w:t>
            </w:r>
            <w:r w:rsidRPr="00300663">
              <w:t>-п.</w:t>
            </w:r>
            <w:r>
              <w:t>8</w:t>
            </w:r>
            <w:r w:rsidRPr="00300663">
              <w:t>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-21445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pPr>
              <w:jc w:val="center"/>
            </w:pPr>
            <w:r>
              <w:t>6</w:t>
            </w:r>
          </w:p>
        </w:tc>
      </w:tr>
      <w:tr w:rsidR="00062DA0" w:rsidRPr="00300663" w:rsidTr="00F365E5">
        <w:trPr>
          <w:trHeight w:val="42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r w:rsidRPr="00300663">
              <w:t>1</w:t>
            </w:r>
            <w:r>
              <w:t>1</w:t>
            </w:r>
            <w:r w:rsidRPr="00300663">
              <w:t>. Излишек (+) или недостаток (-) основных источников формирования запасов (п.</w:t>
            </w:r>
            <w:r>
              <w:t>7</w:t>
            </w:r>
            <w:r w:rsidRPr="00300663">
              <w:t>-п.</w:t>
            </w:r>
            <w:r>
              <w:t>8</w:t>
            </w:r>
            <w:r w:rsidRPr="00300663">
              <w:t>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E04E9F" w:rsidRDefault="00062DA0" w:rsidP="00F365E5">
            <w:pPr>
              <w:spacing w:line="360" w:lineRule="auto"/>
              <w:jc w:val="center"/>
            </w:pPr>
            <w:r w:rsidRPr="00E04E9F">
              <w:t>-21445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DA0" w:rsidRPr="00300663" w:rsidRDefault="00062DA0" w:rsidP="00F365E5">
            <w:pPr>
              <w:jc w:val="center"/>
            </w:pPr>
            <w:r>
              <w:t>6</w:t>
            </w:r>
          </w:p>
        </w:tc>
      </w:tr>
      <w:tr w:rsidR="00062DA0" w:rsidRPr="00300663" w:rsidTr="00F365E5">
        <w:trPr>
          <w:trHeight w:val="42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00663" w:rsidRDefault="00062DA0" w:rsidP="00F365E5">
            <w:r w:rsidRPr="00300663">
              <w:t>Трехкомпонентный показатель финансовой устойчивости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00663" w:rsidRDefault="00062DA0" w:rsidP="00F365E5">
            <w:pPr>
              <w:jc w:val="center"/>
            </w:pPr>
            <w:r w:rsidRPr="00300663">
              <w:t>(</w:t>
            </w:r>
            <w:r>
              <w:t>-</w:t>
            </w:r>
            <w:r w:rsidRPr="00300663">
              <w:t>1;</w:t>
            </w:r>
            <w:r>
              <w:t>-</w:t>
            </w:r>
            <w:r w:rsidRPr="00300663">
              <w:t>1;</w:t>
            </w:r>
            <w:r>
              <w:t>-</w:t>
            </w:r>
            <w:r w:rsidRPr="00300663"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00663" w:rsidRDefault="00062DA0" w:rsidP="00F365E5">
            <w:pPr>
              <w:jc w:val="center"/>
            </w:pPr>
            <w:r w:rsidRPr="00300663">
              <w:t>(1;1;1)</w:t>
            </w:r>
          </w:p>
        </w:tc>
      </w:tr>
      <w:tr w:rsidR="00062DA0" w:rsidRPr="00300663" w:rsidTr="00F365E5">
        <w:trPr>
          <w:trHeight w:val="42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00663" w:rsidRDefault="00062DA0" w:rsidP="00F365E5">
            <w:r w:rsidRPr="00300663">
              <w:t>Тип финансовой устойчивости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00663" w:rsidRDefault="00062DA0" w:rsidP="00F365E5">
            <w:pPr>
              <w:jc w:val="center"/>
            </w:pPr>
            <w: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00663" w:rsidRDefault="00062DA0" w:rsidP="00F365E5">
            <w:pPr>
              <w:jc w:val="center"/>
            </w:pPr>
            <w:r w:rsidRPr="00300663">
              <w:t>1</w:t>
            </w:r>
          </w:p>
        </w:tc>
      </w:tr>
      <w:tr w:rsidR="00062DA0" w:rsidRPr="00300663" w:rsidTr="00F365E5">
        <w:trPr>
          <w:trHeight w:val="42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00663" w:rsidRDefault="00062DA0" w:rsidP="00F365E5">
            <w:r w:rsidRPr="00300663">
              <w:t>Характеристика типа финансовой устойчивости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00663" w:rsidRDefault="00062DA0" w:rsidP="00F365E5">
            <w:pPr>
              <w:jc w:val="center"/>
            </w:pPr>
            <w:r>
              <w:t>Кризисное состояние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A0" w:rsidRPr="00300663" w:rsidRDefault="00062DA0" w:rsidP="00F365E5">
            <w:pPr>
              <w:jc w:val="center"/>
            </w:pPr>
            <w:r w:rsidRPr="00300663">
              <w:t>Абсолютная финансовая устойчивость</w:t>
            </w:r>
          </w:p>
        </w:tc>
      </w:tr>
    </w:tbl>
    <w:p w:rsidR="00062DA0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Видно что в 2017г. тип финансовой устойчивости изменился  по сравнению  с 2015г.на  абсолютную финансовую устойчивость.</w:t>
      </w:r>
    </w:p>
    <w:p w:rsidR="00062DA0" w:rsidRDefault="00062DA0" w:rsidP="00062DA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D3519" w:rsidRDefault="00DD3519" w:rsidP="00062DA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62DA0" w:rsidRPr="002552B0" w:rsidRDefault="00062DA0" w:rsidP="00062DA0">
      <w:pPr>
        <w:ind w:firstLine="709"/>
        <w:rPr>
          <w:sz w:val="28"/>
          <w:szCs w:val="28"/>
        </w:rPr>
      </w:pPr>
      <w:r w:rsidRPr="002552B0">
        <w:rPr>
          <w:sz w:val="28"/>
          <w:szCs w:val="28"/>
        </w:rPr>
        <w:t>Заключение</w:t>
      </w:r>
    </w:p>
    <w:p w:rsidR="00062DA0" w:rsidRDefault="00062DA0" w:rsidP="00062DA0">
      <w:pPr>
        <w:ind w:firstLine="709"/>
        <w:rPr>
          <w:sz w:val="28"/>
          <w:szCs w:val="28"/>
        </w:rPr>
      </w:pP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>В процессе выполнения выпускной квалификационной работы "</w:t>
      </w:r>
      <w:r w:rsidRPr="009D7226">
        <w:rPr>
          <w:color w:val="000000"/>
          <w:sz w:val="28"/>
          <w:szCs w:val="28"/>
        </w:rPr>
        <w:t xml:space="preserve"> </w:t>
      </w:r>
      <w:r w:rsidRPr="009D7226">
        <w:rPr>
          <w:sz w:val="28"/>
          <w:szCs w:val="28"/>
        </w:rPr>
        <w:t xml:space="preserve">Управление дебиторской и кредиторской задолженностью </w:t>
      </w:r>
      <w:r>
        <w:rPr>
          <w:sz w:val="28"/>
          <w:szCs w:val="28"/>
        </w:rPr>
        <w:t>как элемента финансовой политики</w:t>
      </w:r>
      <w:r w:rsidRPr="009D7226">
        <w:rPr>
          <w:sz w:val="28"/>
          <w:szCs w:val="28"/>
        </w:rPr>
        <w:t xml:space="preserve"> ООО «Снабтрейд», в соответствии с ее целью, были разработаны мероприятия по совершенствованию системы управления дебиторской и кредиторской  задолженностью предприятия ООО «Снабтрейд» на основе финансового анализа. Для этого были рассмотрены основные вопросы, с помощью которых возможно представить содержание процесса управления дебиторской и кредиторской задолженностью </w:t>
      </w:r>
      <w:r w:rsidRPr="009D7226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элемента финансовой политики предприятия</w:t>
      </w:r>
      <w:r w:rsidRPr="009D7226">
        <w:rPr>
          <w:sz w:val="28"/>
          <w:szCs w:val="28"/>
        </w:rPr>
        <w:t>.</w:t>
      </w:r>
    </w:p>
    <w:p w:rsidR="00062DA0" w:rsidRPr="009D7226" w:rsidRDefault="00062DA0" w:rsidP="00062D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 xml:space="preserve">Все эти мероприятия позволят повысить рентабельность предприятия и улучшить тем самым его финансовое состояние. </w:t>
      </w:r>
    </w:p>
    <w:p w:rsidR="00062DA0" w:rsidRPr="009D7226" w:rsidRDefault="00062DA0" w:rsidP="00062D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>Анализируя деятельность предприятия можно сделать следующие выводы.</w:t>
      </w:r>
    </w:p>
    <w:p w:rsidR="00062DA0" w:rsidRPr="009D7226" w:rsidRDefault="00062DA0" w:rsidP="00062D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 xml:space="preserve">На конец 2015г. в ООО «Снабтрейд» были получены следующие показатели, которые показываю что,  у предприятия </w:t>
      </w:r>
      <w:r>
        <w:rPr>
          <w:sz w:val="28"/>
          <w:szCs w:val="28"/>
        </w:rPr>
        <w:t>кризисное</w:t>
      </w:r>
      <w:r w:rsidRPr="009D7226">
        <w:rPr>
          <w:sz w:val="28"/>
          <w:szCs w:val="28"/>
        </w:rPr>
        <w:t xml:space="preserve"> финансовое положение и </w:t>
      </w:r>
      <w:r>
        <w:rPr>
          <w:sz w:val="28"/>
          <w:szCs w:val="28"/>
        </w:rPr>
        <w:t>убыточные</w:t>
      </w:r>
      <w:r w:rsidRPr="009D7226">
        <w:rPr>
          <w:sz w:val="28"/>
          <w:szCs w:val="28"/>
        </w:rPr>
        <w:t xml:space="preserve"> результаты деятельности предприятия:</w:t>
      </w:r>
    </w:p>
    <w:p w:rsidR="00062DA0" w:rsidRPr="009D7226" w:rsidRDefault="00062DA0" w:rsidP="00062DA0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Pr="009D7226">
        <w:rPr>
          <w:sz w:val="28"/>
          <w:szCs w:val="28"/>
        </w:rPr>
        <w:t xml:space="preserve"> собственного капитала организации и актив</w:t>
      </w:r>
      <w:r>
        <w:rPr>
          <w:sz w:val="28"/>
          <w:szCs w:val="28"/>
        </w:rPr>
        <w:t>ов</w:t>
      </w:r>
      <w:r w:rsidRPr="009D7226">
        <w:rPr>
          <w:sz w:val="28"/>
          <w:szCs w:val="28"/>
        </w:rPr>
        <w:t xml:space="preserve"> ООО «Снабтрейд»</w:t>
      </w:r>
      <w:r w:rsidRPr="009D7226">
        <w:rPr>
          <w:color w:val="000000"/>
          <w:sz w:val="28"/>
          <w:szCs w:val="28"/>
        </w:rPr>
        <w:t xml:space="preserve"> </w:t>
      </w:r>
      <w:r w:rsidRPr="009D7226">
        <w:rPr>
          <w:sz w:val="28"/>
          <w:szCs w:val="28"/>
        </w:rPr>
        <w:t xml:space="preserve">на </w:t>
      </w:r>
      <w:r>
        <w:rPr>
          <w:sz w:val="28"/>
          <w:szCs w:val="28"/>
        </w:rPr>
        <w:t>39307</w:t>
      </w:r>
      <w:r w:rsidRPr="009D7226">
        <w:rPr>
          <w:sz w:val="28"/>
          <w:szCs w:val="28"/>
        </w:rPr>
        <w:t xml:space="preserve"> тыс.руб.;</w:t>
      </w:r>
    </w:p>
    <w:p w:rsidR="00062DA0" w:rsidRPr="009D7226" w:rsidRDefault="00062DA0" w:rsidP="00062DA0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 xml:space="preserve">баланс предприятия является </w:t>
      </w:r>
      <w:r>
        <w:rPr>
          <w:sz w:val="28"/>
          <w:szCs w:val="28"/>
        </w:rPr>
        <w:t>не</w:t>
      </w:r>
      <w:r w:rsidRPr="009D7226">
        <w:rPr>
          <w:sz w:val="28"/>
          <w:szCs w:val="28"/>
        </w:rPr>
        <w:t xml:space="preserve">платежеспособным, все коэффициенты оценки структуры баланса </w:t>
      </w:r>
      <w:r>
        <w:rPr>
          <w:sz w:val="28"/>
          <w:szCs w:val="28"/>
        </w:rPr>
        <w:t>ниже оптимального порога</w:t>
      </w:r>
      <w:r w:rsidRPr="009D7226">
        <w:rPr>
          <w:sz w:val="28"/>
          <w:szCs w:val="28"/>
        </w:rPr>
        <w:t xml:space="preserve">. Наблюдается </w:t>
      </w:r>
      <w:r>
        <w:rPr>
          <w:sz w:val="28"/>
          <w:szCs w:val="28"/>
        </w:rPr>
        <w:t>отрицательная</w:t>
      </w:r>
      <w:r w:rsidRPr="009D7226">
        <w:rPr>
          <w:sz w:val="28"/>
          <w:szCs w:val="28"/>
        </w:rPr>
        <w:t xml:space="preserve"> динамика в сравнении с 2013г.;</w:t>
      </w:r>
    </w:p>
    <w:p w:rsidR="00062DA0" w:rsidRPr="009D7226" w:rsidRDefault="00062DA0" w:rsidP="00062DA0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9D7226">
        <w:rPr>
          <w:sz w:val="28"/>
          <w:szCs w:val="28"/>
        </w:rPr>
        <w:t xml:space="preserve">коэффициент автономии </w:t>
      </w:r>
      <w:r>
        <w:rPr>
          <w:sz w:val="28"/>
          <w:szCs w:val="28"/>
        </w:rPr>
        <w:t>ниже</w:t>
      </w:r>
      <w:r w:rsidRPr="009D7226">
        <w:rPr>
          <w:sz w:val="28"/>
          <w:szCs w:val="28"/>
        </w:rPr>
        <w:t xml:space="preserve"> оптимального </w:t>
      </w:r>
      <w:r w:rsidRPr="009D7226">
        <w:rPr>
          <w:rFonts w:eastAsia="Arial Unicode MS"/>
          <w:sz w:val="28"/>
          <w:szCs w:val="28"/>
        </w:rPr>
        <w:t xml:space="preserve">и за отчетный период наблюдается его </w:t>
      </w:r>
      <w:r>
        <w:rPr>
          <w:rFonts w:eastAsia="Arial Unicode MS"/>
          <w:sz w:val="28"/>
          <w:szCs w:val="28"/>
        </w:rPr>
        <w:t>снижение</w:t>
      </w:r>
      <w:r w:rsidRPr="009D7226">
        <w:rPr>
          <w:rFonts w:eastAsia="Arial Unicode MS"/>
          <w:sz w:val="28"/>
          <w:szCs w:val="28"/>
        </w:rPr>
        <w:t xml:space="preserve">, что свидетельствует об </w:t>
      </w:r>
      <w:r>
        <w:rPr>
          <w:rFonts w:eastAsia="Arial Unicode MS"/>
          <w:sz w:val="28"/>
          <w:szCs w:val="28"/>
        </w:rPr>
        <w:t>не</w:t>
      </w:r>
      <w:r w:rsidRPr="009D7226">
        <w:rPr>
          <w:rFonts w:eastAsia="Arial Unicode MS"/>
          <w:sz w:val="28"/>
          <w:szCs w:val="28"/>
        </w:rPr>
        <w:t>устойчивых источниках финансирования;</w:t>
      </w:r>
    </w:p>
    <w:p w:rsidR="00062DA0" w:rsidRPr="009D7226" w:rsidRDefault="00062DA0" w:rsidP="00062DA0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D7226">
        <w:rPr>
          <w:rFonts w:eastAsia="Arial Unicode MS"/>
          <w:sz w:val="28"/>
          <w:szCs w:val="28"/>
        </w:rPr>
        <w:t xml:space="preserve">коэффициент финансовой зависимости </w:t>
      </w:r>
      <w:r>
        <w:rPr>
          <w:sz w:val="28"/>
          <w:szCs w:val="28"/>
        </w:rPr>
        <w:t>выше</w:t>
      </w:r>
      <w:r w:rsidRPr="009D7226">
        <w:rPr>
          <w:sz w:val="28"/>
          <w:szCs w:val="28"/>
        </w:rPr>
        <w:t xml:space="preserve"> оптимального, это говорит о том, что риск кредиторов </w:t>
      </w:r>
      <w:r>
        <w:rPr>
          <w:sz w:val="28"/>
          <w:szCs w:val="28"/>
        </w:rPr>
        <w:t>высокий</w:t>
      </w:r>
      <w:r w:rsidRPr="009D7226">
        <w:rPr>
          <w:sz w:val="28"/>
          <w:szCs w:val="28"/>
        </w:rPr>
        <w:t xml:space="preserve">, так как реализовав своё имущество, ООО «Снабтрейд» </w:t>
      </w:r>
      <w:r>
        <w:rPr>
          <w:sz w:val="28"/>
          <w:szCs w:val="28"/>
        </w:rPr>
        <w:t xml:space="preserve">не </w:t>
      </w:r>
      <w:r w:rsidRPr="009D7226">
        <w:rPr>
          <w:sz w:val="28"/>
          <w:szCs w:val="28"/>
        </w:rPr>
        <w:t>сможет погасить свои долговые обязательства полностью на 31.12.2015 года;</w:t>
      </w:r>
    </w:p>
    <w:p w:rsidR="00062DA0" w:rsidRPr="009D7226" w:rsidRDefault="00062DA0" w:rsidP="00062DA0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 xml:space="preserve">коэффициент обеспеченности материальных запасов </w:t>
      </w:r>
      <w:r>
        <w:rPr>
          <w:sz w:val="28"/>
          <w:szCs w:val="28"/>
        </w:rPr>
        <w:t>ниже</w:t>
      </w:r>
      <w:r w:rsidRPr="009D7226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ативного</w:t>
      </w:r>
      <w:r w:rsidRPr="009D7226">
        <w:rPr>
          <w:sz w:val="28"/>
          <w:szCs w:val="28"/>
        </w:rPr>
        <w:t>;</w:t>
      </w:r>
    </w:p>
    <w:p w:rsidR="00062DA0" w:rsidRPr="009D7226" w:rsidRDefault="00062DA0" w:rsidP="00062DA0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9D7226">
        <w:rPr>
          <w:rFonts w:eastAsia="Arial Unicode MS"/>
          <w:sz w:val="28"/>
          <w:szCs w:val="28"/>
        </w:rPr>
        <w:t>согласно оценки деловой активности финансовое состояние предприятия является</w:t>
      </w:r>
      <w:r>
        <w:rPr>
          <w:rFonts w:eastAsia="Arial Unicode MS"/>
          <w:sz w:val="28"/>
          <w:szCs w:val="28"/>
        </w:rPr>
        <w:t xml:space="preserve"> не</w:t>
      </w:r>
      <w:r w:rsidRPr="009D7226">
        <w:rPr>
          <w:rFonts w:eastAsia="Arial Unicode MS"/>
          <w:sz w:val="28"/>
          <w:szCs w:val="28"/>
        </w:rPr>
        <w:t xml:space="preserve"> стабильным, так как показатели </w:t>
      </w:r>
      <w:r>
        <w:rPr>
          <w:rFonts w:eastAsia="Arial Unicode MS"/>
          <w:sz w:val="28"/>
          <w:szCs w:val="28"/>
        </w:rPr>
        <w:t xml:space="preserve">не </w:t>
      </w:r>
      <w:r w:rsidRPr="009D7226">
        <w:rPr>
          <w:rFonts w:eastAsia="Arial Unicode MS"/>
          <w:sz w:val="28"/>
          <w:szCs w:val="28"/>
        </w:rPr>
        <w:t>соответствуют норме;</w:t>
      </w:r>
    </w:p>
    <w:p w:rsidR="00062DA0" w:rsidRPr="009D7226" w:rsidRDefault="00062DA0" w:rsidP="00062DA0">
      <w:pPr>
        <w:widowControl w:val="0"/>
        <w:numPr>
          <w:ilvl w:val="0"/>
          <w:numId w:val="8"/>
        </w:numPr>
        <w:tabs>
          <w:tab w:val="left" w:pos="106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убыток в 2015г.</w:t>
      </w:r>
      <w:r w:rsidRPr="009D7226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35481</w:t>
      </w:r>
      <w:r w:rsidRPr="009D7226">
        <w:rPr>
          <w:sz w:val="28"/>
          <w:szCs w:val="28"/>
        </w:rPr>
        <w:t xml:space="preserve"> тыс.руб</w:t>
      </w:r>
      <w:r w:rsidRPr="009D7226">
        <w:rPr>
          <w:b/>
          <w:bCs/>
          <w:sz w:val="28"/>
          <w:szCs w:val="28"/>
        </w:rPr>
        <w:t>.</w:t>
      </w:r>
      <w:r w:rsidRPr="009D7226">
        <w:rPr>
          <w:sz w:val="28"/>
          <w:szCs w:val="28"/>
        </w:rPr>
        <w:t xml:space="preserve"> </w:t>
      </w:r>
    </w:p>
    <w:p w:rsidR="00062DA0" w:rsidRPr="009D7226" w:rsidRDefault="00062DA0" w:rsidP="00062DA0">
      <w:pPr>
        <w:widowControl w:val="0"/>
        <w:numPr>
          <w:ilvl w:val="0"/>
          <w:numId w:val="5"/>
        </w:numPr>
        <w:tabs>
          <w:tab w:val="left" w:pos="720"/>
          <w:tab w:val="left" w:pos="1069"/>
          <w:tab w:val="num" w:pos="215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 xml:space="preserve">доля собственного капитала </w:t>
      </w:r>
      <w:r>
        <w:rPr>
          <w:sz w:val="28"/>
          <w:szCs w:val="28"/>
        </w:rPr>
        <w:t>ниже нормы</w:t>
      </w:r>
      <w:r w:rsidRPr="009D7226">
        <w:rPr>
          <w:sz w:val="28"/>
          <w:szCs w:val="28"/>
        </w:rPr>
        <w:t xml:space="preserve"> (</w:t>
      </w:r>
      <w:r>
        <w:rPr>
          <w:sz w:val="28"/>
          <w:szCs w:val="28"/>
        </w:rPr>
        <w:t>0,2</w:t>
      </w:r>
      <w:r w:rsidRPr="009D7226">
        <w:rPr>
          <w:sz w:val="28"/>
          <w:szCs w:val="28"/>
        </w:rPr>
        <w:t>%);</w:t>
      </w:r>
    </w:p>
    <w:p w:rsidR="00062DA0" w:rsidRPr="009D7226" w:rsidRDefault="00062DA0" w:rsidP="00062DA0">
      <w:pPr>
        <w:widowControl w:val="0"/>
        <w:numPr>
          <w:ilvl w:val="0"/>
          <w:numId w:val="5"/>
        </w:numPr>
        <w:tabs>
          <w:tab w:val="left" w:pos="720"/>
          <w:tab w:val="left" w:pos="1069"/>
          <w:tab w:val="num" w:pos="2159"/>
        </w:tabs>
        <w:suppressAutoHyphens/>
        <w:autoSpaceDE w:val="0"/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9D7226">
        <w:rPr>
          <w:rFonts w:eastAsia="Arial Unicode MS"/>
          <w:sz w:val="28"/>
          <w:szCs w:val="28"/>
        </w:rPr>
        <w:t xml:space="preserve">была получена выручка равная </w:t>
      </w:r>
      <w:r>
        <w:rPr>
          <w:rFonts w:eastAsia="Arial Unicode MS"/>
          <w:sz w:val="28"/>
          <w:szCs w:val="28"/>
        </w:rPr>
        <w:t>118249</w:t>
      </w:r>
      <w:r w:rsidRPr="009D7226">
        <w:rPr>
          <w:rFonts w:eastAsia="Arial Unicode MS"/>
          <w:sz w:val="28"/>
          <w:szCs w:val="28"/>
        </w:rPr>
        <w:t xml:space="preserve"> тыс.руб., которая положительно изменилась за отчетный период. </w:t>
      </w:r>
      <w:r>
        <w:rPr>
          <w:rFonts w:eastAsia="Arial Unicode MS"/>
          <w:sz w:val="28"/>
          <w:szCs w:val="28"/>
        </w:rPr>
        <w:t xml:space="preserve">И за увеличения себестоимости был получен убыток от продажи продукции </w:t>
      </w:r>
      <w:r w:rsidRPr="009D7226">
        <w:rPr>
          <w:rFonts w:eastAsia="Arial Unicode MS"/>
          <w:sz w:val="28"/>
          <w:szCs w:val="28"/>
        </w:rPr>
        <w:t xml:space="preserve">в размере </w:t>
      </w:r>
      <w:r>
        <w:rPr>
          <w:rFonts w:eastAsia="Arial Unicode MS"/>
          <w:sz w:val="28"/>
          <w:szCs w:val="28"/>
        </w:rPr>
        <w:t xml:space="preserve">31665 </w:t>
      </w:r>
      <w:r w:rsidRPr="009D7226">
        <w:rPr>
          <w:rFonts w:eastAsia="Arial Unicode MS"/>
          <w:sz w:val="28"/>
          <w:szCs w:val="28"/>
        </w:rPr>
        <w:t>тыс.руб.</w:t>
      </w:r>
      <w:r w:rsidRPr="009D7226">
        <w:rPr>
          <w:sz w:val="28"/>
          <w:szCs w:val="28"/>
        </w:rPr>
        <w:t xml:space="preserve">, что связано </w:t>
      </w:r>
      <w:r>
        <w:rPr>
          <w:sz w:val="28"/>
          <w:szCs w:val="28"/>
        </w:rPr>
        <w:t>с увеличением</w:t>
      </w:r>
      <w:r w:rsidRPr="009D7226">
        <w:rPr>
          <w:sz w:val="28"/>
          <w:szCs w:val="28"/>
        </w:rPr>
        <w:t xml:space="preserve">  роста расходов по обычной деятельности</w:t>
      </w:r>
      <w:r w:rsidRPr="009D7226">
        <w:rPr>
          <w:rFonts w:eastAsia="Arial Unicode MS"/>
          <w:sz w:val="28"/>
          <w:szCs w:val="28"/>
        </w:rPr>
        <w:t xml:space="preserve">. </w:t>
      </w: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 xml:space="preserve">Высокий удельный вес  </w:t>
      </w:r>
      <w:r>
        <w:rPr>
          <w:sz w:val="28"/>
          <w:szCs w:val="28"/>
        </w:rPr>
        <w:t>51</w:t>
      </w:r>
      <w:r w:rsidRPr="009D7226">
        <w:rPr>
          <w:sz w:val="28"/>
          <w:szCs w:val="28"/>
        </w:rPr>
        <w:t xml:space="preserve">% дебиторской задолженности в общей сумме оборотных активов, особенно удельный вес расчетов с покупателями и заказчиками, является основной проблемой ООО «Снабтрейд». </w:t>
      </w:r>
    </w:p>
    <w:p w:rsidR="00062DA0" w:rsidRPr="009D7226" w:rsidRDefault="00062DA0" w:rsidP="00062DA0">
      <w:pPr>
        <w:pStyle w:val="aa"/>
        <w:spacing w:before="0" w:beforeAutospacing="0" w:after="0" w:afterAutospacing="0" w:line="360" w:lineRule="auto"/>
        <w:ind w:firstLine="709"/>
        <w:jc w:val="both"/>
        <w:rPr>
          <w:rStyle w:val="small-arrow"/>
          <w:sz w:val="28"/>
          <w:szCs w:val="28"/>
        </w:rPr>
      </w:pPr>
      <w:r w:rsidRPr="009D7226">
        <w:rPr>
          <w:sz w:val="28"/>
          <w:szCs w:val="28"/>
        </w:rPr>
        <w:t>Стратегической целью по работе с дебиторской задолженностью является ее максимальное снижение в течение 201</w:t>
      </w:r>
      <w:r>
        <w:rPr>
          <w:sz w:val="28"/>
          <w:szCs w:val="28"/>
        </w:rPr>
        <w:t>7</w:t>
      </w:r>
      <w:r w:rsidRPr="009D7226">
        <w:rPr>
          <w:sz w:val="28"/>
          <w:szCs w:val="28"/>
        </w:rPr>
        <w:t xml:space="preserve"> года и доведение к концу года до величины, не превышающей квартального объема продаж</w:t>
      </w:r>
      <w:r w:rsidRPr="009D7226">
        <w:rPr>
          <w:rStyle w:val="small-arrow"/>
          <w:sz w:val="28"/>
          <w:szCs w:val="28"/>
        </w:rPr>
        <w:t>.</w:t>
      </w: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 xml:space="preserve">Как показывают результаты проведенного анализа </w:t>
      </w:r>
      <w:r w:rsidRPr="009D7226">
        <w:rPr>
          <w:kern w:val="1"/>
          <w:sz w:val="28"/>
          <w:szCs w:val="28"/>
        </w:rPr>
        <w:t xml:space="preserve">дебиторской и кредиторской </w:t>
      </w:r>
      <w:r w:rsidRPr="009D7226">
        <w:rPr>
          <w:sz w:val="28"/>
          <w:szCs w:val="28"/>
        </w:rPr>
        <w:t xml:space="preserve">задолженности, ее уровень в ООО «Снабтрейд» непропорционален. При снижении уровня формирования обязательств за счет собственных средств на последнюю отчетную дату, размер дебиторской задолженности является по отношению к кредиторской задолженности очень </w:t>
      </w:r>
      <w:r>
        <w:rPr>
          <w:sz w:val="28"/>
          <w:szCs w:val="28"/>
        </w:rPr>
        <w:t xml:space="preserve">низким </w:t>
      </w:r>
      <w:r w:rsidRPr="009D7226">
        <w:rPr>
          <w:sz w:val="28"/>
          <w:szCs w:val="28"/>
        </w:rPr>
        <w:t xml:space="preserve">и составляет </w:t>
      </w:r>
      <w:r>
        <w:rPr>
          <w:sz w:val="28"/>
          <w:szCs w:val="28"/>
        </w:rPr>
        <w:t>23460</w:t>
      </w:r>
      <w:r w:rsidRPr="009D7226">
        <w:rPr>
          <w:sz w:val="28"/>
          <w:szCs w:val="28"/>
        </w:rPr>
        <w:t>/</w:t>
      </w:r>
      <w:r>
        <w:rPr>
          <w:sz w:val="28"/>
          <w:szCs w:val="28"/>
        </w:rPr>
        <w:t>45267</w:t>
      </w:r>
      <w:r w:rsidRPr="009D7226">
        <w:rPr>
          <w:sz w:val="28"/>
          <w:szCs w:val="28"/>
        </w:rPr>
        <w:t xml:space="preserve">. </w:t>
      </w: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>ООО «Снабтрейд» не используются приемы финансового анализа и финансового менеджмента для эффективного управления ресурсами, отвлекаемыми в расчеты с покупателями.</w:t>
      </w:r>
    </w:p>
    <w:p w:rsidR="00062DA0" w:rsidRPr="009D7226" w:rsidRDefault="00062DA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 xml:space="preserve">На основании этого перед руководством предприятия стоит задача по развитию эффективной системы финансового менеджмента и совершенствования кредитной политики, и оптимизации дебиторской и кредиторской задолженности. </w:t>
      </w:r>
    </w:p>
    <w:p w:rsidR="00062DA0" w:rsidRPr="009D7226" w:rsidRDefault="00062DA0" w:rsidP="00062DA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 xml:space="preserve">Для улучшения работы с финансовыми ресурсами в том числе и управления дебиторской и кредиторской задолженностью необходимо </w:t>
      </w:r>
      <w:r>
        <w:rPr>
          <w:sz w:val="28"/>
          <w:szCs w:val="28"/>
        </w:rPr>
        <w:t>с</w:t>
      </w:r>
      <w:r w:rsidRPr="009D7226">
        <w:rPr>
          <w:sz w:val="28"/>
          <w:szCs w:val="28"/>
        </w:rPr>
        <w:t>оздание финансово-экономической службы  на базе отдела экономическог</w:t>
      </w:r>
      <w:r w:rsidRPr="002C2354">
        <w:rPr>
          <w:sz w:val="28"/>
          <w:szCs w:val="28"/>
        </w:rPr>
        <w:t>о планирования и дополнительного введения финансовой группы.</w:t>
      </w:r>
      <w:r w:rsidRPr="009D7226">
        <w:rPr>
          <w:sz w:val="28"/>
          <w:szCs w:val="28"/>
        </w:rPr>
        <w:t xml:space="preserve"> </w:t>
      </w: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>Для совершенствования управления дебиторской и кредиторской предложены следующие пути:</w:t>
      </w: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>-создание финансово - экономического отдела;</w:t>
      </w: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 xml:space="preserve">- применение АВС и </w:t>
      </w:r>
      <w:r w:rsidRPr="009D7226">
        <w:rPr>
          <w:sz w:val="28"/>
          <w:szCs w:val="28"/>
          <w:lang w:val="en-US"/>
        </w:rPr>
        <w:t>XYZ</w:t>
      </w:r>
      <w:r w:rsidRPr="009D7226">
        <w:rPr>
          <w:sz w:val="28"/>
          <w:szCs w:val="28"/>
        </w:rPr>
        <w:t xml:space="preserve"> анализа для ранжирования покупателей в зависимости от объемов продаж и сроков погашения дебиторской задолженности;</w:t>
      </w: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 xml:space="preserve">применение скидки для покупателей на основе результатов анализа АВС и </w:t>
      </w:r>
      <w:r w:rsidRPr="009D7226">
        <w:rPr>
          <w:sz w:val="28"/>
          <w:szCs w:val="28"/>
          <w:lang w:val="en-US"/>
        </w:rPr>
        <w:t>XYZ</w:t>
      </w:r>
      <w:r w:rsidRPr="009D7226">
        <w:rPr>
          <w:sz w:val="28"/>
          <w:szCs w:val="28"/>
        </w:rPr>
        <w:t>;</w:t>
      </w: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>- установление лимита на стоимость отгруженной продукции покупателям;</w:t>
      </w: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>- нахождение допустимого уровня оборотных средств, для оптимизации их значений.</w:t>
      </w: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 w:rsidRPr="009D7226">
        <w:rPr>
          <w:sz w:val="28"/>
          <w:szCs w:val="28"/>
        </w:rPr>
        <w:t>Были выявлены основные проблемы предприятия и предложены пути их решений, был составлен прогнозный баланс на 201</w:t>
      </w:r>
      <w:r>
        <w:rPr>
          <w:sz w:val="28"/>
          <w:szCs w:val="28"/>
        </w:rPr>
        <w:t>7</w:t>
      </w:r>
      <w:r w:rsidRPr="009D7226">
        <w:rPr>
          <w:sz w:val="28"/>
          <w:szCs w:val="28"/>
        </w:rPr>
        <w:t xml:space="preserve"> год, а также рассчитаны коэффициенты, характеризующие финансовое состояние ООО «Снабтрейд»</w:t>
      </w:r>
      <w:r w:rsidRPr="009D7226">
        <w:rPr>
          <w:color w:val="000000"/>
          <w:sz w:val="28"/>
          <w:szCs w:val="28"/>
        </w:rPr>
        <w:t xml:space="preserve">. </w:t>
      </w:r>
      <w:r w:rsidRPr="009D7226">
        <w:rPr>
          <w:sz w:val="28"/>
          <w:szCs w:val="28"/>
        </w:rPr>
        <w:t xml:space="preserve"> </w:t>
      </w:r>
    </w:p>
    <w:p w:rsidR="00062DA0" w:rsidRPr="009D7226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Default="00062DA0" w:rsidP="00062DA0">
      <w:pPr>
        <w:spacing w:line="360" w:lineRule="auto"/>
        <w:ind w:firstLine="709"/>
        <w:jc w:val="both"/>
      </w:pPr>
    </w:p>
    <w:p w:rsidR="00062DA0" w:rsidRDefault="00062DA0" w:rsidP="00062DA0">
      <w:pPr>
        <w:spacing w:line="360" w:lineRule="auto"/>
        <w:ind w:firstLine="709"/>
        <w:jc w:val="both"/>
      </w:pPr>
    </w:p>
    <w:p w:rsidR="00062DA0" w:rsidRDefault="00062DA0" w:rsidP="00062DA0">
      <w:pPr>
        <w:spacing w:line="360" w:lineRule="auto"/>
        <w:ind w:firstLine="709"/>
        <w:jc w:val="both"/>
      </w:pPr>
    </w:p>
    <w:p w:rsidR="00062DA0" w:rsidRDefault="00062DA0" w:rsidP="00062DA0">
      <w:pPr>
        <w:spacing w:line="360" w:lineRule="auto"/>
        <w:ind w:firstLine="709"/>
        <w:jc w:val="both"/>
      </w:pPr>
    </w:p>
    <w:p w:rsidR="00062DA0" w:rsidRDefault="00062DA0" w:rsidP="00062DA0">
      <w:pPr>
        <w:spacing w:line="360" w:lineRule="auto"/>
        <w:ind w:firstLine="709"/>
        <w:jc w:val="both"/>
      </w:pPr>
    </w:p>
    <w:p w:rsidR="00062DA0" w:rsidRDefault="00062DA0" w:rsidP="00062DA0">
      <w:pPr>
        <w:spacing w:line="360" w:lineRule="auto"/>
        <w:ind w:firstLine="709"/>
        <w:jc w:val="both"/>
      </w:pPr>
    </w:p>
    <w:p w:rsidR="00062DA0" w:rsidRDefault="00062DA0" w:rsidP="00062DA0">
      <w:pPr>
        <w:spacing w:line="360" w:lineRule="auto"/>
        <w:ind w:firstLine="709"/>
        <w:jc w:val="both"/>
      </w:pPr>
    </w:p>
    <w:p w:rsidR="00062DA0" w:rsidRDefault="00062DA0" w:rsidP="00062DA0">
      <w:pPr>
        <w:spacing w:line="360" w:lineRule="auto"/>
        <w:ind w:firstLine="709"/>
        <w:jc w:val="both"/>
      </w:pP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62DA0" w:rsidRDefault="00062DA0" w:rsidP="00062DA0">
      <w:pPr>
        <w:spacing w:line="360" w:lineRule="auto"/>
        <w:ind w:firstLine="709"/>
        <w:jc w:val="both"/>
        <w:rPr>
          <w:sz w:val="28"/>
          <w:szCs w:val="28"/>
        </w:rPr>
      </w:pPr>
    </w:p>
    <w:p w:rsidR="00062DA0" w:rsidRPr="002552B0" w:rsidRDefault="00062DA0" w:rsidP="00062DA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552B0">
        <w:rPr>
          <w:color w:val="000000"/>
          <w:sz w:val="28"/>
          <w:szCs w:val="28"/>
        </w:rPr>
        <w:t>Гражданский кодекс Российской Федерации, ч. 1. [Электронный ресурс]: федер. закон № 51-ФЗ 30.11.1994 в ред. 0</w:t>
      </w:r>
      <w:r>
        <w:rPr>
          <w:color w:val="000000"/>
          <w:sz w:val="28"/>
          <w:szCs w:val="28"/>
        </w:rPr>
        <w:t>3</w:t>
      </w:r>
      <w:r w:rsidRPr="002552B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2552B0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2552B0">
        <w:rPr>
          <w:color w:val="000000"/>
          <w:sz w:val="28"/>
          <w:szCs w:val="28"/>
        </w:rPr>
        <w:t xml:space="preserve">. Доступ из справ.-правовой системы «КонсультантПлюс». </w:t>
      </w:r>
    </w:p>
    <w:p w:rsidR="00062DA0" w:rsidRDefault="00062DA0" w:rsidP="00062DA0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552B0">
        <w:rPr>
          <w:color w:val="000000"/>
          <w:sz w:val="28"/>
          <w:szCs w:val="28"/>
        </w:rPr>
        <w:t xml:space="preserve">Налоговый кодекс РФ, ч. 1. [Электронный ресурс]: федер. закон № 146-ФЗ 31.07.1998, в ред. </w:t>
      </w:r>
      <w:r>
        <w:rPr>
          <w:color w:val="000000"/>
          <w:sz w:val="28"/>
          <w:szCs w:val="28"/>
        </w:rPr>
        <w:t>03</w:t>
      </w:r>
      <w:r w:rsidRPr="002552B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2552B0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2552B0">
        <w:rPr>
          <w:color w:val="000000"/>
          <w:sz w:val="28"/>
          <w:szCs w:val="28"/>
        </w:rPr>
        <w:t>. Доступ из справ.-правовой системы «КонсультантПлюс».</w:t>
      </w:r>
    </w:p>
    <w:p w:rsidR="00062DA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Алексеева А., Васильев Ю., Малеева А., Ущвицкий. Комплексный экономический анализ хозяйственной деятельностью</w:t>
      </w:r>
      <w:r w:rsidRPr="000B4D9A">
        <w:rPr>
          <w:sz w:val="28"/>
          <w:szCs w:val="28"/>
        </w:rPr>
        <w:t xml:space="preserve"> [</w:t>
      </w:r>
      <w:r w:rsidRPr="002552B0">
        <w:rPr>
          <w:sz w:val="28"/>
          <w:szCs w:val="28"/>
        </w:rPr>
        <w:t>Текст]: Учебн</w:t>
      </w:r>
      <w:r>
        <w:rPr>
          <w:sz w:val="28"/>
          <w:szCs w:val="28"/>
        </w:rPr>
        <w:t>ик</w:t>
      </w:r>
      <w:r w:rsidRPr="002552B0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А. Алексеева,  Ю. Васильев, А Малеева. –М:КноРус, 2016. -720с.</w:t>
      </w:r>
    </w:p>
    <w:p w:rsidR="00062DA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552B0">
        <w:rPr>
          <w:sz w:val="28"/>
          <w:szCs w:val="28"/>
        </w:rPr>
        <w:t>Бердиктова Т.Б., Анализ и диагностика финансово-хозяйственной деятельности предприятия [Текст]: Учебное пособие / Т.Б. Бердиктова. – М.: ИНФРА-М,201</w:t>
      </w:r>
      <w:r>
        <w:rPr>
          <w:sz w:val="28"/>
          <w:szCs w:val="28"/>
        </w:rPr>
        <w:t>1</w:t>
      </w:r>
      <w:r w:rsidRPr="002552B0">
        <w:rPr>
          <w:sz w:val="28"/>
          <w:szCs w:val="28"/>
        </w:rPr>
        <w:t>.-148с.</w:t>
      </w:r>
    </w:p>
    <w:p w:rsidR="00062DA0" w:rsidRPr="002552B0" w:rsidRDefault="00062DA0" w:rsidP="00062DA0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Беспалов</w:t>
      </w:r>
      <w:r w:rsidRPr="002552B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552B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2552B0">
        <w:rPr>
          <w:sz w:val="28"/>
          <w:szCs w:val="28"/>
        </w:rPr>
        <w:t xml:space="preserve">., </w:t>
      </w:r>
      <w:r>
        <w:rPr>
          <w:sz w:val="28"/>
          <w:szCs w:val="28"/>
        </w:rPr>
        <w:t>Сутягин</w:t>
      </w:r>
      <w:r w:rsidRPr="002552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552B0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2552B0">
        <w:rPr>
          <w:sz w:val="28"/>
          <w:szCs w:val="28"/>
        </w:rPr>
        <w:t xml:space="preserve">. </w:t>
      </w:r>
      <w:r>
        <w:rPr>
          <w:sz w:val="28"/>
          <w:szCs w:val="28"/>
        </w:rPr>
        <w:t>Дебиторская задолженность. Учет, анализ и управление</w:t>
      </w:r>
      <w:r w:rsidRPr="002552B0">
        <w:rPr>
          <w:sz w:val="28"/>
          <w:szCs w:val="28"/>
        </w:rPr>
        <w:t xml:space="preserve">: [Текст]: Учебное пособие/ </w:t>
      </w:r>
      <w:r>
        <w:rPr>
          <w:sz w:val="28"/>
          <w:szCs w:val="28"/>
        </w:rPr>
        <w:t>М</w:t>
      </w:r>
      <w:r w:rsidRPr="002552B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2552B0">
        <w:rPr>
          <w:sz w:val="28"/>
          <w:szCs w:val="28"/>
        </w:rPr>
        <w:t>. Бе</w:t>
      </w:r>
      <w:r>
        <w:rPr>
          <w:sz w:val="28"/>
          <w:szCs w:val="28"/>
        </w:rPr>
        <w:t>спалов</w:t>
      </w:r>
      <w:r w:rsidRPr="002552B0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2552B0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2552B0">
        <w:rPr>
          <w:sz w:val="28"/>
          <w:szCs w:val="28"/>
        </w:rPr>
        <w:t xml:space="preserve">. </w:t>
      </w:r>
      <w:r>
        <w:rPr>
          <w:sz w:val="28"/>
          <w:szCs w:val="28"/>
        </w:rPr>
        <w:t>Сутягин</w:t>
      </w:r>
      <w:r w:rsidRPr="002552B0">
        <w:rPr>
          <w:sz w:val="28"/>
          <w:szCs w:val="28"/>
        </w:rPr>
        <w:t xml:space="preserve">.- М.: </w:t>
      </w:r>
      <w:r>
        <w:rPr>
          <w:sz w:val="28"/>
          <w:szCs w:val="28"/>
        </w:rPr>
        <w:t>Инфра -М</w:t>
      </w:r>
      <w:r w:rsidRPr="002552B0">
        <w:rPr>
          <w:sz w:val="28"/>
          <w:szCs w:val="28"/>
        </w:rPr>
        <w:t>, 201</w:t>
      </w:r>
      <w:r>
        <w:rPr>
          <w:sz w:val="28"/>
          <w:szCs w:val="28"/>
        </w:rPr>
        <w:t>4</w:t>
      </w:r>
      <w:r w:rsidRPr="002552B0">
        <w:rPr>
          <w:sz w:val="28"/>
          <w:szCs w:val="28"/>
        </w:rPr>
        <w:t xml:space="preserve">. – </w:t>
      </w:r>
      <w:r>
        <w:rPr>
          <w:sz w:val="28"/>
          <w:szCs w:val="28"/>
        </w:rPr>
        <w:t>222</w:t>
      </w:r>
      <w:r w:rsidRPr="002552B0">
        <w:rPr>
          <w:sz w:val="28"/>
          <w:szCs w:val="28"/>
        </w:rPr>
        <w:t xml:space="preserve"> с.</w:t>
      </w:r>
    </w:p>
    <w:p w:rsidR="00062DA0" w:rsidRPr="002552B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552B0">
        <w:rPr>
          <w:color w:val="000000"/>
          <w:sz w:val="28"/>
          <w:szCs w:val="28"/>
        </w:rPr>
        <w:t>Бланк И.А. Финансовая стратегия предприятия.</w:t>
      </w:r>
      <w:r w:rsidRPr="00BC5927">
        <w:rPr>
          <w:sz w:val="28"/>
          <w:szCs w:val="28"/>
        </w:rPr>
        <w:t xml:space="preserve"> </w:t>
      </w:r>
      <w:r w:rsidRPr="002552B0">
        <w:rPr>
          <w:sz w:val="28"/>
          <w:szCs w:val="28"/>
        </w:rPr>
        <w:t xml:space="preserve">[Текст]: </w:t>
      </w:r>
      <w:r>
        <w:rPr>
          <w:sz w:val="28"/>
          <w:szCs w:val="28"/>
        </w:rPr>
        <w:t>Учебник/ И.А, Бланк.</w:t>
      </w:r>
      <w:r w:rsidRPr="002552B0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М</w:t>
      </w:r>
      <w:r w:rsidRPr="002552B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Омега</w:t>
      </w:r>
      <w:r w:rsidRPr="002552B0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1</w:t>
      </w:r>
      <w:r w:rsidRPr="002552B0">
        <w:rPr>
          <w:color w:val="000000"/>
          <w:sz w:val="28"/>
          <w:szCs w:val="28"/>
        </w:rPr>
        <w:t xml:space="preserve"> - 7</w:t>
      </w:r>
      <w:r>
        <w:rPr>
          <w:color w:val="000000"/>
          <w:sz w:val="28"/>
          <w:szCs w:val="28"/>
        </w:rPr>
        <w:t>68</w:t>
      </w:r>
      <w:r w:rsidRPr="002552B0">
        <w:rPr>
          <w:color w:val="000000"/>
          <w:sz w:val="28"/>
          <w:szCs w:val="28"/>
        </w:rPr>
        <w:t xml:space="preserve"> с.</w:t>
      </w:r>
    </w:p>
    <w:p w:rsidR="00062DA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552B0">
        <w:rPr>
          <w:color w:val="000000"/>
          <w:sz w:val="28"/>
          <w:szCs w:val="28"/>
        </w:rPr>
        <w:t>Ван Хорн Д.К. Основы управления финансами</w:t>
      </w:r>
      <w:r>
        <w:rPr>
          <w:color w:val="000000"/>
          <w:sz w:val="28"/>
          <w:szCs w:val="28"/>
        </w:rPr>
        <w:t xml:space="preserve"> </w:t>
      </w:r>
      <w:r w:rsidRPr="002552B0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Учебник/Д.К Ван Хорн.</w:t>
      </w:r>
      <w:r w:rsidRPr="002552B0">
        <w:rPr>
          <w:color w:val="000000"/>
          <w:sz w:val="28"/>
          <w:szCs w:val="28"/>
        </w:rPr>
        <w:t xml:space="preserve"> - М.: Финансы и статистика, 201</w:t>
      </w:r>
      <w:r>
        <w:rPr>
          <w:color w:val="000000"/>
          <w:sz w:val="28"/>
          <w:szCs w:val="28"/>
        </w:rPr>
        <w:t>1</w:t>
      </w:r>
      <w:r w:rsidRPr="002552B0">
        <w:rPr>
          <w:color w:val="000000"/>
          <w:sz w:val="28"/>
          <w:szCs w:val="28"/>
        </w:rPr>
        <w:t xml:space="preserve">. - 740 с. </w:t>
      </w:r>
    </w:p>
    <w:p w:rsidR="00062DA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Васильева Л.С., Петровская М.В. Анализ хозяйственной деятельности </w:t>
      </w:r>
      <w:r w:rsidRPr="002552B0">
        <w:rPr>
          <w:sz w:val="28"/>
          <w:szCs w:val="28"/>
        </w:rPr>
        <w:t xml:space="preserve">[Текст]: </w:t>
      </w:r>
      <w:r>
        <w:rPr>
          <w:sz w:val="28"/>
          <w:szCs w:val="28"/>
        </w:rPr>
        <w:t>Учебник/Л.С. Васильева, М.В.Петровская. –М:КноРус, 2016 -244с.</w:t>
      </w:r>
    </w:p>
    <w:p w:rsidR="00062DA0" w:rsidRPr="004266B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Воробьева И.П., Селевич О.С.  </w:t>
      </w:r>
      <w:r w:rsidRPr="00DD1AAA">
        <w:rPr>
          <w:sz w:val="28"/>
          <w:szCs w:val="28"/>
          <w:shd w:val="clear" w:color="auto" w:fill="FFFFFF"/>
        </w:rPr>
        <w:t xml:space="preserve">Экономика </w:t>
      </w:r>
      <w:r>
        <w:rPr>
          <w:sz w:val="28"/>
          <w:szCs w:val="28"/>
          <w:shd w:val="clear" w:color="auto" w:fill="FFFFFF"/>
        </w:rPr>
        <w:t>и управление производством</w:t>
      </w:r>
      <w:r w:rsidRPr="00DD1AAA">
        <w:rPr>
          <w:sz w:val="28"/>
          <w:szCs w:val="28"/>
          <w:shd w:val="clear" w:color="auto" w:fill="FFFFFF"/>
        </w:rPr>
        <w:t xml:space="preserve"> </w:t>
      </w:r>
      <w:r w:rsidRPr="004266B0">
        <w:rPr>
          <w:sz w:val="28"/>
          <w:szCs w:val="28"/>
          <w:shd w:val="clear" w:color="auto" w:fill="FFFFFF"/>
        </w:rPr>
        <w:t>[</w:t>
      </w:r>
      <w:r w:rsidRPr="002552B0">
        <w:rPr>
          <w:sz w:val="28"/>
          <w:szCs w:val="28"/>
        </w:rPr>
        <w:t>Текст]:</w:t>
      </w:r>
      <w:r>
        <w:rPr>
          <w:sz w:val="28"/>
          <w:szCs w:val="28"/>
        </w:rPr>
        <w:t xml:space="preserve"> Учебное пособие</w:t>
      </w:r>
      <w:r w:rsidRPr="00DD1AAA">
        <w:rPr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shd w:val="clear" w:color="auto" w:fill="FFFFFF"/>
        </w:rPr>
        <w:t xml:space="preserve">И.П, Воробьева, О.С. Селевич. - </w:t>
      </w:r>
      <w:r w:rsidRPr="00DD1AAA">
        <w:rPr>
          <w:sz w:val="28"/>
          <w:szCs w:val="28"/>
          <w:shd w:val="clear" w:color="auto" w:fill="FFFFFF"/>
        </w:rPr>
        <w:t>М.:</w:t>
      </w:r>
      <w:r>
        <w:rPr>
          <w:sz w:val="28"/>
          <w:szCs w:val="28"/>
          <w:shd w:val="clear" w:color="auto" w:fill="FFFFFF"/>
        </w:rPr>
        <w:t>Юрайт,</w:t>
      </w:r>
      <w:r w:rsidRPr="00DD1AAA">
        <w:rPr>
          <w:sz w:val="28"/>
          <w:szCs w:val="28"/>
          <w:shd w:val="clear" w:color="auto" w:fill="FFFFFF"/>
        </w:rPr>
        <w:t xml:space="preserve"> 201</w:t>
      </w:r>
      <w:r>
        <w:rPr>
          <w:sz w:val="28"/>
          <w:szCs w:val="28"/>
          <w:shd w:val="clear" w:color="auto" w:fill="FFFFFF"/>
        </w:rPr>
        <w:t>6</w:t>
      </w:r>
      <w:r w:rsidRPr="00DD1AA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-</w:t>
      </w:r>
      <w:r w:rsidRPr="00DD1AAA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92</w:t>
      </w:r>
      <w:r w:rsidRPr="00DD1AAA">
        <w:rPr>
          <w:sz w:val="28"/>
          <w:szCs w:val="28"/>
          <w:shd w:val="clear" w:color="auto" w:fill="FFFFFF"/>
        </w:rPr>
        <w:t>c.</w:t>
      </w:r>
    </w:p>
    <w:p w:rsidR="00062DA0" w:rsidRPr="004266B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66B0">
        <w:rPr>
          <w:sz w:val="28"/>
          <w:szCs w:val="28"/>
        </w:rPr>
        <w:t>Володин</w:t>
      </w:r>
      <w:r>
        <w:rPr>
          <w:sz w:val="28"/>
          <w:szCs w:val="28"/>
        </w:rPr>
        <w:t xml:space="preserve"> А.А.,</w:t>
      </w:r>
      <w:r w:rsidRPr="004266B0">
        <w:rPr>
          <w:sz w:val="28"/>
          <w:szCs w:val="28"/>
        </w:rPr>
        <w:t xml:space="preserve"> Управление финансами. Финансы предприятий</w:t>
      </w:r>
      <w:r w:rsidRPr="004266B0">
        <w:rPr>
          <w:sz w:val="28"/>
          <w:szCs w:val="28"/>
          <w:shd w:val="clear" w:color="auto" w:fill="FFFFFF"/>
        </w:rPr>
        <w:t>[</w:t>
      </w:r>
      <w:r w:rsidRPr="002552B0">
        <w:rPr>
          <w:sz w:val="28"/>
          <w:szCs w:val="28"/>
        </w:rPr>
        <w:t>Текст]:</w:t>
      </w:r>
      <w:r>
        <w:rPr>
          <w:sz w:val="28"/>
          <w:szCs w:val="28"/>
        </w:rPr>
        <w:t xml:space="preserve"> </w:t>
      </w:r>
      <w:r w:rsidRPr="004266B0">
        <w:rPr>
          <w:sz w:val="28"/>
          <w:szCs w:val="28"/>
        </w:rPr>
        <w:t>Учебник. — 2-е изд. / A.A. Володина. — М.: И</w:t>
      </w:r>
      <w:r>
        <w:rPr>
          <w:sz w:val="28"/>
          <w:szCs w:val="28"/>
          <w:lang w:val="en-US"/>
        </w:rPr>
        <w:t>Y</w:t>
      </w:r>
      <w:r w:rsidRPr="004266B0">
        <w:rPr>
          <w:sz w:val="28"/>
          <w:szCs w:val="28"/>
        </w:rPr>
        <w:t>ФРА-М</w:t>
      </w:r>
      <w:r>
        <w:rPr>
          <w:sz w:val="28"/>
          <w:szCs w:val="28"/>
        </w:rPr>
        <w:t>, 2011.</w:t>
      </w:r>
      <w:r w:rsidRPr="004266B0">
        <w:rPr>
          <w:sz w:val="28"/>
          <w:szCs w:val="28"/>
        </w:rPr>
        <w:t xml:space="preserve"> — 510 с. </w:t>
      </w:r>
    </w:p>
    <w:p w:rsidR="00062DA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Воронова Е.Ю. Управленческий учет.</w:t>
      </w:r>
      <w:r w:rsidRPr="004F5202">
        <w:rPr>
          <w:sz w:val="28"/>
          <w:szCs w:val="28"/>
          <w:shd w:val="clear" w:color="auto" w:fill="FFFFFF"/>
        </w:rPr>
        <w:t xml:space="preserve"> </w:t>
      </w:r>
      <w:r w:rsidRPr="004266B0">
        <w:rPr>
          <w:sz w:val="28"/>
          <w:szCs w:val="28"/>
          <w:shd w:val="clear" w:color="auto" w:fill="FFFFFF"/>
        </w:rPr>
        <w:t>[</w:t>
      </w:r>
      <w:r w:rsidRPr="002552B0">
        <w:rPr>
          <w:sz w:val="28"/>
          <w:szCs w:val="28"/>
        </w:rPr>
        <w:t>Текст]:</w:t>
      </w:r>
      <w:r>
        <w:rPr>
          <w:sz w:val="28"/>
          <w:szCs w:val="28"/>
        </w:rPr>
        <w:t xml:space="preserve"> Учебник -3 –е изд.</w:t>
      </w:r>
      <w:r w:rsidRPr="00DD1AAA">
        <w:rPr>
          <w:sz w:val="28"/>
          <w:szCs w:val="28"/>
          <w:shd w:val="clear" w:color="auto" w:fill="FFFFFF"/>
        </w:rPr>
        <w:t>/</w:t>
      </w:r>
      <w:r>
        <w:rPr>
          <w:sz w:val="28"/>
          <w:szCs w:val="28"/>
          <w:shd w:val="clear" w:color="auto" w:fill="FFFFFF"/>
        </w:rPr>
        <w:t>Е.Ю. Воронова. – М: Юрайт, 2016 -430с.</w:t>
      </w:r>
    </w:p>
    <w:p w:rsidR="00062DA0" w:rsidRPr="002552B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2B0">
        <w:rPr>
          <w:sz w:val="28"/>
          <w:szCs w:val="28"/>
        </w:rPr>
        <w:t>Гончаров А.И.  Восстановление платежеспособности предприятия:  проблема эффективности критериев / Экономический анализ: теория и практика, 201</w:t>
      </w:r>
      <w:r>
        <w:rPr>
          <w:sz w:val="28"/>
          <w:szCs w:val="28"/>
        </w:rPr>
        <w:t>1</w:t>
      </w:r>
      <w:r w:rsidRPr="002552B0">
        <w:rPr>
          <w:sz w:val="28"/>
          <w:szCs w:val="28"/>
        </w:rPr>
        <w:t>. - №6.- С. 38-44.</w:t>
      </w:r>
    </w:p>
    <w:p w:rsidR="00062DA0" w:rsidRPr="002552B0" w:rsidRDefault="00062DA0" w:rsidP="00062DA0">
      <w:pPr>
        <w:pStyle w:val="23"/>
        <w:numPr>
          <w:ilvl w:val="0"/>
          <w:numId w:val="6"/>
        </w:numPr>
        <w:tabs>
          <w:tab w:val="left" w:pos="1080"/>
        </w:tabs>
        <w:autoSpaceDE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Дудин А.</w:t>
      </w:r>
      <w:r w:rsidRPr="002552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Дебиторская задолженность </w:t>
      </w:r>
      <w:r w:rsidRPr="002552B0">
        <w:rPr>
          <w:rFonts w:ascii="Times New Roman" w:hAnsi="Times New Roman" w:cs="Times New Roman"/>
          <w:sz w:val="28"/>
          <w:szCs w:val="28"/>
        </w:rPr>
        <w:t>[Текст]: Учебник.</w:t>
      </w:r>
      <w:r>
        <w:rPr>
          <w:rFonts w:ascii="Times New Roman" w:hAnsi="Times New Roman" w:cs="Times New Roman"/>
          <w:sz w:val="28"/>
          <w:szCs w:val="28"/>
        </w:rPr>
        <w:t>/ А.Л. Дудин.</w:t>
      </w:r>
      <w:r w:rsidRPr="002552B0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2552B0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52B0">
        <w:rPr>
          <w:rFonts w:ascii="Times New Roman" w:hAnsi="Times New Roman" w:cs="Times New Roman"/>
          <w:sz w:val="28"/>
          <w:szCs w:val="28"/>
        </w:rPr>
        <w:t xml:space="preserve"> – 368 с.  </w:t>
      </w:r>
    </w:p>
    <w:p w:rsidR="00062DA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Жуков Е.Ф. </w:t>
      </w:r>
      <w:r w:rsidRPr="002552B0">
        <w:rPr>
          <w:sz w:val="28"/>
          <w:szCs w:val="28"/>
        </w:rPr>
        <w:t>Общая теория денег и кредита[Текст]:  Учебник для вузов / Под ред. проф. Е.Ф. Жукова. — 3-е изд., перераб. и доп. - М.: Банки и биржи, ЮНИТИ-ДАНА, 2011. - 359 с</w:t>
      </w:r>
      <w:r w:rsidRPr="002552B0">
        <w:rPr>
          <w:color w:val="000000"/>
          <w:sz w:val="28"/>
          <w:szCs w:val="28"/>
        </w:rPr>
        <w:t xml:space="preserve"> </w:t>
      </w:r>
    </w:p>
    <w:p w:rsidR="00062DA0" w:rsidRPr="002552B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552B0">
        <w:rPr>
          <w:color w:val="000000"/>
          <w:sz w:val="28"/>
          <w:szCs w:val="28"/>
        </w:rPr>
        <w:t>Казак А. Ю., Финансовая политика хозяйственных субъектов</w:t>
      </w:r>
      <w:r>
        <w:rPr>
          <w:color w:val="000000"/>
          <w:sz w:val="28"/>
          <w:szCs w:val="28"/>
        </w:rPr>
        <w:t xml:space="preserve"> </w:t>
      </w:r>
      <w:r w:rsidRPr="002552B0">
        <w:rPr>
          <w:sz w:val="28"/>
          <w:szCs w:val="28"/>
        </w:rPr>
        <w:t xml:space="preserve">[Текст]: </w:t>
      </w:r>
      <w:r>
        <w:rPr>
          <w:sz w:val="28"/>
          <w:szCs w:val="28"/>
        </w:rPr>
        <w:t xml:space="preserve">Учебник/ А.Ю. Казак.  </w:t>
      </w:r>
      <w:r w:rsidRPr="002552B0">
        <w:rPr>
          <w:color w:val="000000"/>
          <w:sz w:val="28"/>
          <w:szCs w:val="28"/>
        </w:rPr>
        <w:t xml:space="preserve"> - Екатеринбург, Изд-во АМБ, 201</w:t>
      </w:r>
      <w:r>
        <w:rPr>
          <w:color w:val="000000"/>
          <w:sz w:val="28"/>
          <w:szCs w:val="28"/>
        </w:rPr>
        <w:t>1</w:t>
      </w:r>
      <w:r w:rsidRPr="002552B0">
        <w:rPr>
          <w:color w:val="000000"/>
          <w:sz w:val="28"/>
          <w:szCs w:val="28"/>
        </w:rPr>
        <w:t>. - 412 с.</w:t>
      </w:r>
    </w:p>
    <w:p w:rsidR="00062DA0" w:rsidRPr="002552B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552B0">
        <w:rPr>
          <w:sz w:val="28"/>
          <w:szCs w:val="28"/>
        </w:rPr>
        <w:t>Карпова Т.П., Управленческий учет [Текст]: Учебник  для вузов / Т.П. Карпова. – М.: ЮНИТИ, 201</w:t>
      </w:r>
      <w:r>
        <w:rPr>
          <w:sz w:val="28"/>
          <w:szCs w:val="28"/>
        </w:rPr>
        <w:t>1</w:t>
      </w:r>
      <w:r w:rsidRPr="002552B0">
        <w:rPr>
          <w:sz w:val="28"/>
          <w:szCs w:val="28"/>
        </w:rPr>
        <w:t>. -350 с.</w:t>
      </w:r>
    </w:p>
    <w:p w:rsidR="00062DA0" w:rsidRPr="002552B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2B0">
        <w:rPr>
          <w:sz w:val="28"/>
          <w:szCs w:val="28"/>
        </w:rPr>
        <w:t xml:space="preserve">Ковалева А.М.Финансовый менеджмент[Текст]:  Учебник / Под ред. д.э.н., проф. А.М.Ковалевой. – М.: ИНФРА-М, 2012. – 284 с. </w:t>
      </w:r>
    </w:p>
    <w:p w:rsidR="00062DA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552B0">
        <w:rPr>
          <w:color w:val="000000"/>
          <w:sz w:val="28"/>
          <w:szCs w:val="28"/>
        </w:rPr>
        <w:t>Ковалева А.М. Финансы: Учебное пособие. – М.: Финансы и статистика, 201</w:t>
      </w:r>
      <w:r>
        <w:rPr>
          <w:color w:val="000000"/>
          <w:sz w:val="28"/>
          <w:szCs w:val="28"/>
        </w:rPr>
        <w:t>1</w:t>
      </w:r>
      <w:r w:rsidRPr="002552B0">
        <w:rPr>
          <w:color w:val="000000"/>
          <w:sz w:val="28"/>
          <w:szCs w:val="28"/>
        </w:rPr>
        <w:t>. - 512 с.</w:t>
      </w:r>
    </w:p>
    <w:p w:rsidR="00062DA0" w:rsidRPr="002552B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2B0">
        <w:rPr>
          <w:sz w:val="28"/>
          <w:szCs w:val="28"/>
        </w:rPr>
        <w:t>Каморджанова Н.А., Карташова И.В., Тимофеева М.В., Бухгалтерский финансовый учет [Текст]: Пособие для подготовки к экзамену/ Н.А., Каморджанова, И.В. Карташова, М.В. Тимофеева. - ССпб.: Питер,201</w:t>
      </w:r>
      <w:r>
        <w:rPr>
          <w:sz w:val="28"/>
          <w:szCs w:val="28"/>
        </w:rPr>
        <w:t>1</w:t>
      </w:r>
      <w:r w:rsidRPr="002552B0">
        <w:rPr>
          <w:sz w:val="28"/>
          <w:szCs w:val="28"/>
        </w:rPr>
        <w:t>.-242с.</w:t>
      </w:r>
    </w:p>
    <w:p w:rsidR="00062DA0" w:rsidRPr="002552B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552B0">
        <w:rPr>
          <w:sz w:val="28"/>
          <w:szCs w:val="28"/>
        </w:rPr>
        <w:t>Карпова Т.П., Управленческий учет [Текст]: Учебник  для вузов / Т.П. Карпова. – М.: ЮНИТИ, 201</w:t>
      </w:r>
      <w:r>
        <w:rPr>
          <w:sz w:val="28"/>
          <w:szCs w:val="28"/>
        </w:rPr>
        <w:t>1</w:t>
      </w:r>
      <w:r w:rsidRPr="002552B0">
        <w:rPr>
          <w:sz w:val="28"/>
          <w:szCs w:val="28"/>
        </w:rPr>
        <w:t>. -350 с.</w:t>
      </w:r>
    </w:p>
    <w:p w:rsidR="00062DA0" w:rsidRPr="002552B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552B0">
        <w:rPr>
          <w:sz w:val="28"/>
          <w:szCs w:val="28"/>
        </w:rPr>
        <w:t>Ковалев В.В., Волкова О.Н., Анализ хозяйственной деятельности предприятия. [Текст]: Учеб. пособие/ В.В., Ковалев, О.Н. Волкова. - М.: Издательство «Проспект», 201</w:t>
      </w:r>
      <w:r>
        <w:rPr>
          <w:sz w:val="28"/>
          <w:szCs w:val="28"/>
        </w:rPr>
        <w:t>1</w:t>
      </w:r>
      <w:r w:rsidRPr="002552B0">
        <w:rPr>
          <w:sz w:val="28"/>
          <w:szCs w:val="28"/>
        </w:rPr>
        <w:t>. – 299 с.</w:t>
      </w:r>
    </w:p>
    <w:p w:rsidR="00062DA0" w:rsidRPr="002552B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552B0">
        <w:rPr>
          <w:sz w:val="28"/>
          <w:szCs w:val="28"/>
        </w:rPr>
        <w:t>Кожинов В.Я., Бухгалтерский учет [Текст]: Учебник / В.Я., Кожинов. – М.: изд-во «Проспект», 201</w:t>
      </w:r>
      <w:r>
        <w:rPr>
          <w:sz w:val="28"/>
          <w:szCs w:val="28"/>
        </w:rPr>
        <w:t>1</w:t>
      </w:r>
      <w:r w:rsidRPr="002552B0">
        <w:rPr>
          <w:sz w:val="28"/>
          <w:szCs w:val="28"/>
        </w:rPr>
        <w:t>. – 736 с.</w:t>
      </w:r>
    </w:p>
    <w:p w:rsidR="00062DA0" w:rsidRPr="002552B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2B0">
        <w:rPr>
          <w:sz w:val="28"/>
          <w:szCs w:val="28"/>
        </w:rPr>
        <w:t>Козлова Е.Н., Бабченко Г.Н., Галанина Е.Н., Бухгалтерский учет в организациях [Текст]: Учеб. Пособие / Е.Н,, Козлова, Г.Н, Бабченко, Е.Н. Галанина. - 2-е изд.: Издательство «Финансы и статистика», М, 2011. – 800с.</w:t>
      </w:r>
    </w:p>
    <w:p w:rsidR="00062DA0" w:rsidRPr="002552B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2B0">
        <w:rPr>
          <w:sz w:val="28"/>
          <w:szCs w:val="28"/>
        </w:rPr>
        <w:t>Кондраков Н.П., Бухгалтерский учет[Текст]: Учебное пособие / Н.П, Кондраков. - М.: Издательство «ИНФРА-М»,201</w:t>
      </w:r>
      <w:r>
        <w:rPr>
          <w:sz w:val="28"/>
          <w:szCs w:val="28"/>
        </w:rPr>
        <w:t>2</w:t>
      </w:r>
      <w:r w:rsidRPr="002552B0">
        <w:rPr>
          <w:sz w:val="28"/>
          <w:szCs w:val="28"/>
        </w:rPr>
        <w:t>- 350с.</w:t>
      </w:r>
    </w:p>
    <w:p w:rsidR="00062DA0" w:rsidRPr="002552B0" w:rsidRDefault="00062DA0" w:rsidP="00062DA0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552B0">
        <w:rPr>
          <w:sz w:val="28"/>
          <w:szCs w:val="28"/>
        </w:rPr>
        <w:t xml:space="preserve">Любушкин Н.П., Лещева В.Б., Дъякова В.Г. Анализ финансово-экономической деятельности предприятия:. - М.: ЮНИТИ-ДАНА, 2010. -  471 с. </w:t>
      </w:r>
    </w:p>
    <w:p w:rsidR="00062DA0" w:rsidRPr="002552B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552B0">
        <w:rPr>
          <w:color w:val="000000"/>
          <w:sz w:val="28"/>
          <w:szCs w:val="28"/>
        </w:rPr>
        <w:t>Маркарьян Э.А., Герасименко Г.П., Маркарьян С.Э. Финансовый анализ: Учебное пособие. - 3-е изд., перераб. И доп. - М.: ИД ФБК-ПРЕСС, 2012. - 224 с.</w:t>
      </w:r>
    </w:p>
    <w:p w:rsidR="00062DA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552B0">
        <w:rPr>
          <w:color w:val="000000"/>
          <w:sz w:val="28"/>
          <w:szCs w:val="28"/>
        </w:rPr>
        <w:t>Мездриков Ю.В., к.э.н., доцент. Аналитическое обеспечение управления дебиторской задолженностью // Экономический анализ: теория и практика. - 201</w:t>
      </w:r>
      <w:r>
        <w:rPr>
          <w:color w:val="000000"/>
          <w:sz w:val="28"/>
          <w:szCs w:val="28"/>
        </w:rPr>
        <w:t>1</w:t>
      </w:r>
      <w:r w:rsidRPr="002552B0">
        <w:rPr>
          <w:color w:val="000000"/>
          <w:sz w:val="28"/>
          <w:szCs w:val="28"/>
        </w:rPr>
        <w:t>. - №5. - С. 39 - 45.</w:t>
      </w:r>
      <w:r w:rsidRPr="002552B0">
        <w:rPr>
          <w:sz w:val="28"/>
          <w:szCs w:val="28"/>
        </w:rPr>
        <w:t xml:space="preserve"> </w:t>
      </w:r>
    </w:p>
    <w:p w:rsidR="00062DA0" w:rsidRPr="002552B0" w:rsidRDefault="00062DA0" w:rsidP="00062DA0">
      <w:pPr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Миронов М.Г., Замедлина Е.А., Жарикова Е.В. </w:t>
      </w:r>
      <w:r w:rsidRPr="002552B0">
        <w:rPr>
          <w:sz w:val="28"/>
          <w:szCs w:val="28"/>
        </w:rPr>
        <w:t xml:space="preserve">Финансовый менеджмент[Текст]: Учебное пособие/ М.Г. Миронов,  Е.А.Замедлина, Е.В. Жарикова. – М.: Издательство «Экзамен», 2012. – 224 с.  </w:t>
      </w:r>
    </w:p>
    <w:p w:rsidR="00062DA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Нечитайло А.И., Нечитайло И.А. </w:t>
      </w:r>
      <w:r>
        <w:rPr>
          <w:sz w:val="28"/>
          <w:szCs w:val="28"/>
        </w:rPr>
        <w:t>Комплексный экономический анализ хозяйственной деятельностью</w:t>
      </w:r>
      <w:r w:rsidRPr="000B4D9A">
        <w:rPr>
          <w:sz w:val="28"/>
          <w:szCs w:val="28"/>
        </w:rPr>
        <w:t xml:space="preserve"> [</w:t>
      </w:r>
      <w:r w:rsidRPr="002552B0">
        <w:rPr>
          <w:sz w:val="28"/>
          <w:szCs w:val="28"/>
        </w:rPr>
        <w:t>Текст]: Учебн</w:t>
      </w:r>
      <w:r>
        <w:rPr>
          <w:sz w:val="28"/>
          <w:szCs w:val="28"/>
        </w:rPr>
        <w:t xml:space="preserve">ик/ А.И. </w:t>
      </w:r>
      <w:r>
        <w:rPr>
          <w:color w:val="000000"/>
          <w:sz w:val="28"/>
          <w:szCs w:val="28"/>
        </w:rPr>
        <w:t>Нечитайло, И.А. Нечитайло. –М: Феникс, 2014. – 363с.</w:t>
      </w:r>
    </w:p>
    <w:p w:rsidR="00062DA0" w:rsidRPr="002552B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552B0">
        <w:rPr>
          <w:color w:val="000000"/>
          <w:sz w:val="28"/>
          <w:szCs w:val="28"/>
        </w:rPr>
        <w:t xml:space="preserve">Пантелеева И.А. К определению платежеспособности предприятий </w:t>
      </w:r>
      <w:r w:rsidRPr="002552B0">
        <w:rPr>
          <w:sz w:val="28"/>
          <w:szCs w:val="28"/>
        </w:rPr>
        <w:t>[Текст]: Учебник для вузов / И.А.</w:t>
      </w:r>
      <w:r w:rsidRPr="002552B0">
        <w:rPr>
          <w:color w:val="000000"/>
          <w:sz w:val="28"/>
          <w:szCs w:val="28"/>
        </w:rPr>
        <w:t>Пантелеева —Финансы, №10, 201</w:t>
      </w:r>
      <w:r>
        <w:rPr>
          <w:color w:val="000000"/>
          <w:sz w:val="28"/>
          <w:szCs w:val="28"/>
        </w:rPr>
        <w:t>3</w:t>
      </w:r>
      <w:r w:rsidRPr="002552B0">
        <w:rPr>
          <w:color w:val="000000"/>
          <w:sz w:val="28"/>
          <w:szCs w:val="28"/>
        </w:rPr>
        <w:t>.</w:t>
      </w:r>
    </w:p>
    <w:p w:rsidR="00062DA0" w:rsidRPr="00DD1AAA" w:rsidRDefault="00062DA0" w:rsidP="00062DA0">
      <w:pPr>
        <w:widowControl w:val="0"/>
        <w:numPr>
          <w:ilvl w:val="0"/>
          <w:numId w:val="6"/>
        </w:numPr>
        <w:tabs>
          <w:tab w:val="left" w:pos="0"/>
          <w:tab w:val="left" w:pos="1080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DD1AAA">
        <w:rPr>
          <w:sz w:val="28"/>
          <w:szCs w:val="28"/>
        </w:rPr>
        <w:t xml:space="preserve"> Поляк Г.Б., Финансовый менеджмент[Текст]: Учебник для вузов / Под ред. академика Г.Б. Поляка. – 2-е изд., перераб. и доп. – М.: ЮНИТИ-ДАНА, 2011. – 527 с. </w:t>
      </w:r>
    </w:p>
    <w:p w:rsidR="00062DA0" w:rsidRPr="000B4D9A" w:rsidRDefault="00062DA0" w:rsidP="00062DA0">
      <w:pPr>
        <w:numPr>
          <w:ilvl w:val="0"/>
          <w:numId w:val="6"/>
        </w:numPr>
        <w:shd w:val="clear" w:color="000000" w:fill="auto"/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4D9A">
        <w:rPr>
          <w:sz w:val="28"/>
          <w:szCs w:val="28"/>
        </w:rPr>
        <w:t>Павлова, Л.Н. Финансы предприятий[Текст]:  Учеб. пособие / Л.Н. Павлова.- М.: Финансы, Юнити, 2012. – 639 с.</w:t>
      </w:r>
    </w:p>
    <w:p w:rsidR="00062DA0" w:rsidRPr="002552B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2B0">
        <w:rPr>
          <w:sz w:val="28"/>
          <w:szCs w:val="28"/>
        </w:rPr>
        <w:t xml:space="preserve">Савицкая Г.В., </w:t>
      </w:r>
      <w:r>
        <w:rPr>
          <w:sz w:val="28"/>
          <w:szCs w:val="28"/>
        </w:rPr>
        <w:t>Комплексный экономический анализ</w:t>
      </w:r>
      <w:r w:rsidRPr="002552B0">
        <w:rPr>
          <w:sz w:val="28"/>
          <w:szCs w:val="28"/>
        </w:rPr>
        <w:t>: Учебн</w:t>
      </w:r>
      <w:r>
        <w:rPr>
          <w:sz w:val="28"/>
          <w:szCs w:val="28"/>
        </w:rPr>
        <w:t>ик/ Г.В. Савицкая</w:t>
      </w:r>
      <w:r w:rsidRPr="002552B0">
        <w:rPr>
          <w:sz w:val="28"/>
          <w:szCs w:val="28"/>
        </w:rPr>
        <w:t>.– М.: ИНФРА – М,201</w:t>
      </w:r>
      <w:r>
        <w:rPr>
          <w:sz w:val="28"/>
          <w:szCs w:val="28"/>
        </w:rPr>
        <w:t>6</w:t>
      </w:r>
      <w:r w:rsidRPr="002552B0">
        <w:rPr>
          <w:sz w:val="28"/>
          <w:szCs w:val="28"/>
        </w:rPr>
        <w:t>.-</w:t>
      </w:r>
      <w:r>
        <w:rPr>
          <w:sz w:val="28"/>
          <w:szCs w:val="28"/>
        </w:rPr>
        <w:t>608</w:t>
      </w:r>
      <w:r w:rsidRPr="002552B0">
        <w:rPr>
          <w:sz w:val="28"/>
          <w:szCs w:val="28"/>
        </w:rPr>
        <w:t>с.</w:t>
      </w:r>
    </w:p>
    <w:p w:rsidR="00062DA0" w:rsidRPr="002552B0" w:rsidRDefault="00062DA0" w:rsidP="00062DA0">
      <w:pPr>
        <w:numPr>
          <w:ilvl w:val="0"/>
          <w:numId w:val="6"/>
        </w:numPr>
        <w:tabs>
          <w:tab w:val="left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552B0">
        <w:rPr>
          <w:sz w:val="28"/>
          <w:szCs w:val="28"/>
        </w:rPr>
        <w:t>Савицкая Г.В., Анализ хозяйственной деятельности предприятия [Текст]: Учебное пособие / Г.В., Савицкая.– М.: ИНФРА – М,201</w:t>
      </w:r>
      <w:r>
        <w:rPr>
          <w:sz w:val="28"/>
          <w:szCs w:val="28"/>
        </w:rPr>
        <w:t>4</w:t>
      </w:r>
      <w:r w:rsidRPr="002552B0">
        <w:rPr>
          <w:sz w:val="28"/>
          <w:szCs w:val="28"/>
        </w:rPr>
        <w:t>.-512с.</w:t>
      </w:r>
    </w:p>
    <w:p w:rsidR="00062DA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DD1AAA">
        <w:rPr>
          <w:sz w:val="28"/>
          <w:szCs w:val="28"/>
        </w:rPr>
        <w:t>Симичаев Ю. Финансовое состояние и финансовая политика производственных предприятий / Российский экономический журнал. –2013. -№8 – с 33-41.</w:t>
      </w:r>
    </w:p>
    <w:p w:rsidR="00062DA0" w:rsidRPr="002809FC" w:rsidRDefault="00062DA0" w:rsidP="00062DA0">
      <w:pPr>
        <w:pStyle w:val="1"/>
        <w:keepLines/>
        <w:numPr>
          <w:ilvl w:val="0"/>
          <w:numId w:val="6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Фазлиахметов Р.Г. </w:t>
      </w:r>
      <w:r w:rsidRPr="002809FC">
        <w:rPr>
          <w:b w:val="0"/>
        </w:rPr>
        <w:t>Управления дебиторской задолженностью как конкурентное преимущество коммерческой организации</w:t>
      </w:r>
      <w:r>
        <w:rPr>
          <w:b w:val="0"/>
        </w:rPr>
        <w:t xml:space="preserve"> </w:t>
      </w:r>
      <w:r w:rsidRPr="002552B0">
        <w:t>[</w:t>
      </w:r>
      <w:r w:rsidRPr="002809FC">
        <w:rPr>
          <w:b w:val="0"/>
        </w:rPr>
        <w:t>Текст]:  Учебное пособие</w:t>
      </w:r>
      <w:r>
        <w:rPr>
          <w:b w:val="0"/>
        </w:rPr>
        <w:t>/ Р.Г.</w:t>
      </w:r>
      <w:r w:rsidRPr="002809FC">
        <w:rPr>
          <w:b w:val="0"/>
        </w:rPr>
        <w:t xml:space="preserve">. </w:t>
      </w:r>
      <w:r>
        <w:rPr>
          <w:b w:val="0"/>
        </w:rPr>
        <w:t>Фазлиахметов. – М: Синегерия. -2012г.-№6 –с.36</w:t>
      </w:r>
    </w:p>
    <w:p w:rsidR="00062DA0" w:rsidRPr="002552B0" w:rsidRDefault="00062DA0" w:rsidP="00062DA0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552B0">
        <w:rPr>
          <w:color w:val="000000"/>
          <w:sz w:val="28"/>
          <w:szCs w:val="28"/>
        </w:rPr>
        <w:t>Шопенко Д.В., Кныш М.И., Гончарук О.В., Управление финансами предприятия</w:t>
      </w:r>
      <w:r w:rsidRPr="002552B0">
        <w:rPr>
          <w:sz w:val="28"/>
          <w:szCs w:val="28"/>
        </w:rPr>
        <w:t xml:space="preserve">[Текст]: </w:t>
      </w:r>
      <w:r w:rsidRPr="002552B0">
        <w:rPr>
          <w:color w:val="000000"/>
          <w:sz w:val="28"/>
          <w:szCs w:val="28"/>
        </w:rPr>
        <w:t xml:space="preserve"> Учебное пособие. - СПб.: Дмитрий Буланин. 2012. -264 с.</w:t>
      </w:r>
    </w:p>
    <w:p w:rsidR="00062DA0" w:rsidRPr="00DD1AAA" w:rsidRDefault="00062DA0" w:rsidP="00062DA0">
      <w:pPr>
        <w:widowControl w:val="0"/>
        <w:numPr>
          <w:ilvl w:val="0"/>
          <w:numId w:val="6"/>
        </w:numPr>
        <w:tabs>
          <w:tab w:val="left" w:pos="0"/>
          <w:tab w:val="left" w:pos="1080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DD1AAA">
        <w:rPr>
          <w:sz w:val="28"/>
          <w:szCs w:val="28"/>
        </w:rPr>
        <w:t xml:space="preserve"> Шуляк П.Н. Финансы предприятия</w:t>
      </w:r>
      <w:r w:rsidRPr="004F5202">
        <w:rPr>
          <w:sz w:val="28"/>
          <w:szCs w:val="28"/>
        </w:rPr>
        <w:t xml:space="preserve"> [</w:t>
      </w:r>
      <w:r w:rsidRPr="00DD1AAA">
        <w:rPr>
          <w:sz w:val="28"/>
          <w:szCs w:val="28"/>
        </w:rPr>
        <w:t>Текст]:  Учебник – 2-е изд.-М.: Издательский дом «Дашков и К0 «, 201</w:t>
      </w:r>
      <w:r>
        <w:rPr>
          <w:sz w:val="28"/>
          <w:szCs w:val="28"/>
        </w:rPr>
        <w:t>2</w:t>
      </w:r>
      <w:r w:rsidRPr="00DD1AAA">
        <w:rPr>
          <w:sz w:val="28"/>
          <w:szCs w:val="28"/>
        </w:rPr>
        <w:t xml:space="preserve">. – </w:t>
      </w:r>
      <w:r>
        <w:rPr>
          <w:sz w:val="28"/>
          <w:szCs w:val="28"/>
        </w:rPr>
        <w:t>620</w:t>
      </w:r>
      <w:r w:rsidRPr="00DD1AAA">
        <w:rPr>
          <w:sz w:val="28"/>
          <w:szCs w:val="28"/>
        </w:rPr>
        <w:t xml:space="preserve"> с.</w:t>
      </w:r>
    </w:p>
    <w:p w:rsidR="00062DA0" w:rsidRPr="00DD1AAA" w:rsidRDefault="00062DA0" w:rsidP="00062DA0">
      <w:pPr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1AAA">
        <w:rPr>
          <w:sz w:val="28"/>
          <w:szCs w:val="28"/>
        </w:rPr>
        <w:t xml:space="preserve"> Шеремет, А.Д. Финансы предприятий [Текст]: Учебник/ А.Д. Шеремет, Р.С. Сайфулин - М.: ИН</w:t>
      </w:r>
      <w:r w:rsidRPr="00DD1AAA">
        <w:rPr>
          <w:sz w:val="28"/>
          <w:szCs w:val="28"/>
        </w:rPr>
        <w:softHyphen/>
        <w:t>ФРА-М, 2014.-343 с.</w:t>
      </w:r>
    </w:p>
    <w:p w:rsidR="00062DA0" w:rsidRDefault="00062DA0" w:rsidP="00062DA0">
      <w:pPr>
        <w:pStyle w:val="af"/>
        <w:numPr>
          <w:ilvl w:val="0"/>
          <w:numId w:val="6"/>
        </w:numPr>
        <w:tabs>
          <w:tab w:val="left" w:pos="1260"/>
        </w:tabs>
        <w:ind w:left="0" w:firstLine="709"/>
      </w:pPr>
      <w:r w:rsidRPr="002552B0">
        <w:t>Шеремет А.Д. Комплексный анализ хозяйственной деятельности</w:t>
      </w:r>
      <w:r>
        <w:t xml:space="preserve"> </w:t>
      </w:r>
      <w:r w:rsidRPr="004F5202">
        <w:t>[</w:t>
      </w:r>
      <w:r w:rsidRPr="00DD1AAA">
        <w:t xml:space="preserve">Текст]:  </w:t>
      </w:r>
      <w:r>
        <w:t>Учебник/ А.Д. Шеремет.</w:t>
      </w:r>
      <w:r w:rsidRPr="002552B0">
        <w:t xml:space="preserve"> – М.: Инфра-М, 201</w:t>
      </w:r>
      <w:r>
        <w:t>4</w:t>
      </w:r>
      <w:r w:rsidRPr="002552B0">
        <w:t xml:space="preserve"> – 416 с. </w:t>
      </w:r>
    </w:p>
    <w:p w:rsidR="00062DA0" w:rsidRPr="00DD1AAA" w:rsidRDefault="00062DA0" w:rsidP="00062DA0">
      <w:pPr>
        <w:pStyle w:val="af"/>
        <w:numPr>
          <w:ilvl w:val="0"/>
          <w:numId w:val="6"/>
        </w:numPr>
        <w:tabs>
          <w:tab w:val="left" w:pos="1260"/>
        </w:tabs>
        <w:ind w:left="0" w:firstLine="709"/>
      </w:pPr>
      <w:r>
        <w:t>Чая В.Т., Чупахина Н.И. Управленческий учет.</w:t>
      </w:r>
      <w:r w:rsidRPr="004F5202">
        <w:t xml:space="preserve"> [</w:t>
      </w:r>
      <w:r w:rsidRPr="00DD1AAA">
        <w:t xml:space="preserve">Текст]:  </w:t>
      </w:r>
      <w:r>
        <w:t xml:space="preserve">Учебник и практикум/ В.Т. Чая, Н.И. Чупахина. – М: Юрайт, 2016. – 332с. </w:t>
      </w:r>
    </w:p>
    <w:p w:rsidR="00062DA0" w:rsidRDefault="00062DA0" w:rsidP="00062DA0"/>
    <w:p w:rsidR="00062DA0" w:rsidRDefault="00062DA0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/>
    <w:p w:rsidR="00EB5F37" w:rsidRDefault="00EB5F37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Pr="00DD3519" w:rsidRDefault="00DD3519" w:rsidP="00DD3519">
      <w:pPr>
        <w:spacing w:line="360" w:lineRule="auto"/>
        <w:ind w:firstLine="709"/>
        <w:rPr>
          <w:sz w:val="144"/>
          <w:szCs w:val="144"/>
        </w:rPr>
      </w:pPr>
      <w:r w:rsidRPr="00DD3519">
        <w:rPr>
          <w:sz w:val="144"/>
          <w:szCs w:val="144"/>
        </w:rPr>
        <w:t>Приложения</w:t>
      </w: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EB5F37">
      <w:pPr>
        <w:spacing w:line="360" w:lineRule="auto"/>
        <w:ind w:firstLine="709"/>
        <w:jc w:val="both"/>
      </w:pPr>
    </w:p>
    <w:p w:rsidR="00DD3519" w:rsidRDefault="00DD3519" w:rsidP="00DD3519">
      <w:pPr>
        <w:spacing w:line="360" w:lineRule="auto"/>
        <w:jc w:val="both"/>
      </w:pPr>
    </w:p>
    <w:p w:rsidR="00DD3519" w:rsidRDefault="00DD3519" w:rsidP="00DD3519">
      <w:pPr>
        <w:spacing w:line="360" w:lineRule="auto"/>
        <w:jc w:val="both"/>
      </w:pPr>
    </w:p>
    <w:p w:rsidR="00EB5F37" w:rsidRDefault="00EB5F37" w:rsidP="00DD3519">
      <w:pPr>
        <w:spacing w:line="360" w:lineRule="auto"/>
      </w:pPr>
    </w:p>
    <w:p w:rsidR="00DD3519" w:rsidRDefault="00DD3519" w:rsidP="00DD3519">
      <w:pPr>
        <w:spacing w:line="360" w:lineRule="auto"/>
      </w:pPr>
    </w:p>
    <w:p w:rsidR="00DD3519" w:rsidRDefault="00DD3519" w:rsidP="00DD3519">
      <w:pPr>
        <w:spacing w:line="360" w:lineRule="auto"/>
      </w:pPr>
    </w:p>
    <w:p w:rsidR="00EB5F37" w:rsidRPr="00FF1336" w:rsidRDefault="00EB5F37" w:rsidP="00EB5F37">
      <w:pPr>
        <w:pStyle w:val="120"/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А</w:t>
      </w:r>
    </w:p>
    <w:p w:rsidR="00EB5F37" w:rsidRPr="00FF1336" w:rsidRDefault="00EB5F37" w:rsidP="00EB5F37">
      <w:pPr>
        <w:ind w:right="2041"/>
        <w:jc w:val="center"/>
        <w:rPr>
          <w:b/>
          <w:bCs/>
        </w:rPr>
      </w:pPr>
      <w:r w:rsidRPr="00FF1336">
        <w:rPr>
          <w:b/>
          <w:bCs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EB5F37" w:rsidRPr="00FF1336" w:rsidTr="00F365E5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ind w:right="113"/>
              <w:jc w:val="right"/>
              <w:rPr>
                <w:b/>
                <w:bCs/>
              </w:rPr>
            </w:pPr>
            <w:r w:rsidRPr="00FF1336">
              <w:rPr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 декабря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b/>
                <w:bCs/>
              </w:rPr>
            </w:pPr>
            <w:r w:rsidRPr="00FF1336">
              <w:rPr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ind w:left="113"/>
              <w:rPr>
                <w:b/>
                <w:bCs/>
              </w:rPr>
            </w:pPr>
            <w:r w:rsidRPr="00FF1336">
              <w:rPr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Коды</w:t>
            </w:r>
          </w:p>
        </w:tc>
      </w:tr>
      <w:tr w:rsidR="00EB5F37" w:rsidRPr="00FF1336" w:rsidTr="00F365E5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right="113"/>
              <w:jc w:val="right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0710001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right="113"/>
              <w:jc w:val="right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«Снабтрейд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right="113"/>
              <w:jc w:val="right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 w:rsidRPr="009D7226">
              <w:rPr>
                <w:sz w:val="18"/>
                <w:szCs w:val="18"/>
              </w:rPr>
              <w:t>98450700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right="113"/>
              <w:jc w:val="right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 w:rsidRPr="009D7226">
              <w:rPr>
                <w:sz w:val="18"/>
                <w:szCs w:val="18"/>
              </w:rPr>
              <w:t>4345160980</w:t>
            </w:r>
          </w:p>
        </w:tc>
      </w:tr>
      <w:tr w:rsidR="00EB5F37" w:rsidRPr="00FF1336" w:rsidTr="00F365E5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Вид экономической</w:t>
            </w:r>
            <w:r w:rsidRPr="00FF1336"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Оптовая торговля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right="113"/>
              <w:jc w:val="right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по</w:t>
            </w:r>
            <w:r w:rsidRPr="00FF1336">
              <w:rPr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46.90</w:t>
            </w:r>
          </w:p>
        </w:tc>
      </w:tr>
      <w:tr w:rsidR="00EB5F37" w:rsidRPr="00FF1336" w:rsidTr="00F365E5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</w:p>
        </w:tc>
      </w:tr>
      <w:tr w:rsidR="00EB5F37" w:rsidRPr="00FF1336" w:rsidTr="00F365E5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right="113"/>
              <w:jc w:val="right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right="113"/>
              <w:jc w:val="right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384 (385)</w:t>
            </w:r>
          </w:p>
        </w:tc>
      </w:tr>
    </w:tbl>
    <w:p w:rsidR="00EB5F37" w:rsidRPr="00FF1336" w:rsidRDefault="00EB5F37" w:rsidP="00EB5F37">
      <w:pPr>
        <w:rPr>
          <w:sz w:val="18"/>
          <w:szCs w:val="18"/>
        </w:rPr>
      </w:pPr>
      <w:r w:rsidRPr="00FF1336">
        <w:rPr>
          <w:sz w:val="18"/>
          <w:szCs w:val="18"/>
        </w:rPr>
        <w:t xml:space="preserve">Местонахождение (адрес)  </w:t>
      </w:r>
      <w:r w:rsidRPr="009D7226">
        <w:rPr>
          <w:sz w:val="18"/>
          <w:szCs w:val="18"/>
        </w:rPr>
        <w:t>г. Киров  ул. Комсомольская, д 63</w:t>
      </w:r>
    </w:p>
    <w:p w:rsidR="00EB5F37" w:rsidRPr="00FF1336" w:rsidRDefault="00EB5F37" w:rsidP="00EB5F37">
      <w:pPr>
        <w:pBdr>
          <w:top w:val="single" w:sz="6" w:space="1" w:color="auto"/>
        </w:pBdr>
        <w:ind w:left="2334" w:right="2267"/>
        <w:rPr>
          <w:sz w:val="2"/>
          <w:szCs w:val="2"/>
        </w:rPr>
      </w:pPr>
    </w:p>
    <w:p w:rsidR="00EB5F37" w:rsidRPr="00FF1336" w:rsidRDefault="00EB5F37" w:rsidP="00EB5F37">
      <w:pPr>
        <w:rPr>
          <w:sz w:val="18"/>
          <w:szCs w:val="18"/>
        </w:rPr>
      </w:pPr>
    </w:p>
    <w:p w:rsidR="00EB5F37" w:rsidRPr="00FF1336" w:rsidRDefault="00EB5F37" w:rsidP="00EB5F37">
      <w:pPr>
        <w:pBdr>
          <w:top w:val="single" w:sz="6" w:space="1" w:color="auto"/>
        </w:pBdr>
        <w:ind w:right="2268"/>
        <w:rPr>
          <w:sz w:val="2"/>
          <w:szCs w:val="2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EB5F37" w:rsidRPr="00FF1336" w:rsidTr="00F365E5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ind w:right="57"/>
              <w:jc w:val="right"/>
            </w:pPr>
            <w:r w:rsidRPr="00FF1336"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9D7226" w:rsidRDefault="00EB5F37" w:rsidP="00F365E5">
            <w:pPr>
              <w:jc w:val="center"/>
            </w:pPr>
            <w:r w:rsidRPr="009D7226">
              <w:rPr>
                <w:sz w:val="22"/>
                <w:szCs w:val="22"/>
              </w:rPr>
              <w:t>31 декабря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  <w:r w:rsidRPr="00FF1336"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  <w:r w:rsidRPr="00FF1336">
              <w:t>На 31 декабря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</w:pPr>
            <w:r w:rsidRPr="00FF1336">
              <w:t xml:space="preserve">Пояснения </w:t>
            </w:r>
            <w:r w:rsidRPr="00FF1336">
              <w:rPr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</w:pPr>
            <w:r w:rsidRPr="00FF1336">
              <w:t xml:space="preserve">Наименование показателя </w:t>
            </w:r>
            <w:r w:rsidRPr="00FF1336"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</w:pPr>
            <w:r w:rsidRPr="00FF1336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r>
              <w:t>15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г.</w:t>
            </w:r>
            <w:r w:rsidRPr="00FF1336">
              <w:rPr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</w:pPr>
            <w:r w:rsidRPr="00FF1336"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г.</w:t>
            </w:r>
            <w:r w:rsidRPr="00FF1336">
              <w:rPr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</w:pPr>
            <w:r w:rsidRPr="00FF1336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г.</w:t>
            </w:r>
            <w:r w:rsidRPr="00FF1336">
              <w:rPr>
                <w:vertAlign w:val="superscript"/>
              </w:rPr>
              <w:t>5</w:t>
            </w:r>
          </w:p>
        </w:tc>
      </w:tr>
      <w:tr w:rsidR="00EB5F37" w:rsidRPr="00FF1336" w:rsidTr="00F365E5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rPr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EB5F37" w:rsidRPr="00FF1336" w:rsidRDefault="00EB5F37" w:rsidP="00F365E5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rPr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EB5F37" w:rsidRPr="00FF1336" w:rsidRDefault="00EB5F37" w:rsidP="00F365E5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EB5F37" w:rsidRPr="00FF1336" w:rsidRDefault="00EB5F37" w:rsidP="00F365E5">
            <w:pPr>
              <w:ind w:left="57"/>
              <w:rPr>
                <w:sz w:val="14"/>
                <w:szCs w:val="14"/>
              </w:rPr>
            </w:pPr>
          </w:p>
        </w:tc>
      </w:tr>
      <w:tr w:rsidR="00EB5F37" w:rsidRPr="00FF1336" w:rsidTr="00F365E5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b/>
                <w:bCs/>
              </w:rPr>
            </w:pPr>
            <w:r w:rsidRPr="00FF1336">
              <w:rPr>
                <w:b/>
                <w:bCs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</w:tr>
      <w:tr w:rsidR="00EB5F37" w:rsidRPr="00FF1336" w:rsidTr="00F365E5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b/>
                <w:bCs/>
              </w:rPr>
            </w:pPr>
            <w:r w:rsidRPr="00FF1336">
              <w:rPr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16989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15990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Прочие внеоборотные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16989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15990</w:t>
            </w:r>
          </w:p>
        </w:tc>
      </w:tr>
      <w:tr w:rsidR="00EB5F37" w:rsidRPr="00FF1336" w:rsidTr="00F365E5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b/>
                <w:bCs/>
              </w:rPr>
            </w:pPr>
            <w:r w:rsidRPr="00FF1336">
              <w:rPr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3825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29537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22979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5F37" w:rsidRDefault="00EB5F37" w:rsidP="00F36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5F37" w:rsidRDefault="00EB5F37" w:rsidP="00F36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B5F37" w:rsidRDefault="00EB5F37" w:rsidP="00F36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23460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73934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12444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181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27467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111640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35473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  <w:rPr>
                <w:b/>
                <w:bCs/>
              </w:rPr>
            </w:pPr>
            <w:r w:rsidRPr="00FF1336">
              <w:rPr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45367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128629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51463</w:t>
            </w:r>
          </w:p>
        </w:tc>
      </w:tr>
    </w:tbl>
    <w:p w:rsidR="00EB5F37" w:rsidRPr="00FF1336" w:rsidRDefault="00EB5F37" w:rsidP="00EB5F37">
      <w:pPr>
        <w:pageBreakBefore/>
        <w:jc w:val="right"/>
        <w:rPr>
          <w:sz w:val="18"/>
          <w:szCs w:val="18"/>
        </w:rPr>
      </w:pPr>
      <w:r w:rsidRPr="00FF1336">
        <w:rPr>
          <w:sz w:val="18"/>
          <w:szCs w:val="18"/>
        </w:rPr>
        <w:t>Форма 0710001 с. 2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EB5F37" w:rsidRPr="00FF1336" w:rsidTr="00F365E5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ind w:right="57"/>
              <w:jc w:val="right"/>
            </w:pPr>
            <w:r w:rsidRPr="00FF1336"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9D7226" w:rsidRDefault="00EB5F37" w:rsidP="00F365E5">
            <w:pPr>
              <w:jc w:val="center"/>
            </w:pPr>
            <w:r w:rsidRPr="009D7226">
              <w:rPr>
                <w:sz w:val="22"/>
                <w:szCs w:val="22"/>
              </w:rPr>
              <w:t>31 декабря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9D7226" w:rsidRDefault="00EB5F37" w:rsidP="00F365E5">
            <w:pPr>
              <w:jc w:val="center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  <w:r w:rsidRPr="00FF1336"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  <w:r w:rsidRPr="00FF1336">
              <w:t>На 31 декабря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</w:pPr>
            <w:r w:rsidRPr="00FF1336">
              <w:t xml:space="preserve">Пояснения </w:t>
            </w:r>
            <w:r w:rsidRPr="00FF1336">
              <w:rPr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</w:pPr>
            <w:r w:rsidRPr="00FF1336">
              <w:t xml:space="preserve">Наименование показателя </w:t>
            </w:r>
            <w:r w:rsidRPr="00FF1336"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</w:pPr>
            <w:r w:rsidRPr="00FF1336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r>
              <w:t>15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г.</w:t>
            </w:r>
            <w:r w:rsidRPr="00FF1336">
              <w:rPr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</w:pPr>
            <w:r w:rsidRPr="00FF1336"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r>
              <w:t>14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г.</w:t>
            </w:r>
            <w:r w:rsidRPr="00FF1336">
              <w:rPr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</w:pPr>
            <w:r w:rsidRPr="00FF1336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r>
              <w:t>13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г.</w:t>
            </w:r>
            <w:r w:rsidRPr="00FF1336">
              <w:rPr>
                <w:vertAlign w:val="superscript"/>
              </w:rPr>
              <w:t>5</w:t>
            </w:r>
          </w:p>
        </w:tc>
      </w:tr>
      <w:tr w:rsidR="00EB5F37" w:rsidRPr="00FF1336" w:rsidTr="00F365E5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rPr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EB5F37" w:rsidRPr="00FF1336" w:rsidRDefault="00EB5F37" w:rsidP="00F365E5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EB5F37" w:rsidRPr="00FF1336" w:rsidRDefault="00EB5F37" w:rsidP="00F365E5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EB5F37" w:rsidRPr="00FF1336" w:rsidRDefault="00EB5F37" w:rsidP="00F365E5">
            <w:pPr>
              <w:rPr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EB5F37" w:rsidRPr="00FF1336" w:rsidRDefault="00EB5F37" w:rsidP="00F365E5">
            <w:pPr>
              <w:ind w:left="57"/>
              <w:rPr>
                <w:sz w:val="14"/>
                <w:szCs w:val="14"/>
              </w:rPr>
            </w:pPr>
          </w:p>
        </w:tc>
      </w:tr>
      <w:tr w:rsidR="00EB5F37" w:rsidRPr="00FF1336" w:rsidTr="00F365E5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b/>
                <w:bCs/>
              </w:rPr>
            </w:pPr>
            <w:r w:rsidRPr="00FF1336">
              <w:rPr>
                <w:b/>
                <w:bCs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</w:tr>
      <w:tr w:rsidR="00EB5F37" w:rsidRPr="00FF1336" w:rsidTr="00F365E5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b/>
                <w:bCs/>
              </w:rPr>
            </w:pPr>
            <w:r w:rsidRPr="00FF1336">
              <w:rPr>
                <w:b/>
                <w:bCs/>
              </w:rPr>
              <w:t xml:space="preserve">III. КАПИТАЛ И РЕЗЕРВЫ </w:t>
            </w:r>
            <w:r w:rsidRPr="00FF1336"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  <w:lang w:val="en-US"/>
              </w:rPr>
            </w:pPr>
            <w:r w:rsidRPr="00FF1336">
              <w:rPr>
                <w:sz w:val="20"/>
                <w:szCs w:val="20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  <w:lang w:val="en-US"/>
              </w:rPr>
            </w:pPr>
            <w:r w:rsidRPr="00FF1336">
              <w:rPr>
                <w:sz w:val="20"/>
                <w:szCs w:val="20"/>
                <w:lang w:val="en-US"/>
              </w:rPr>
              <w:t>(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  <w:lang w:val="en-US"/>
              </w:rPr>
            </w:pPr>
            <w:r w:rsidRPr="00FF1336">
              <w:rPr>
                <w:sz w:val="20"/>
                <w:szCs w:val="20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  <w:lang w:val="en-US"/>
              </w:rPr>
            </w:pPr>
            <w:r w:rsidRPr="00FF1336">
              <w:rPr>
                <w:sz w:val="20"/>
                <w:szCs w:val="20"/>
                <w:lang w:val="en-US"/>
              </w:rPr>
              <w:t>(</w:t>
            </w: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  <w:lang w:val="en-US"/>
              </w:rPr>
            </w:pPr>
            <w:r w:rsidRPr="00FF133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  <w:lang w:val="en-US"/>
              </w:rPr>
            </w:pPr>
            <w:r w:rsidRPr="00FF1336">
              <w:rPr>
                <w:sz w:val="20"/>
                <w:szCs w:val="20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  <w:lang w:val="en-US"/>
              </w:rPr>
            </w:pPr>
            <w:r w:rsidRPr="00FF1336">
              <w:rPr>
                <w:sz w:val="20"/>
                <w:szCs w:val="20"/>
                <w:lang w:val="en-US"/>
              </w:rPr>
              <w:t>)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39397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18905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39407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18915</w:t>
            </w:r>
          </w:p>
        </w:tc>
      </w:tr>
      <w:tr w:rsidR="00EB5F37" w:rsidRPr="00FF1336" w:rsidTr="00F365E5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b/>
                <w:bCs/>
              </w:rPr>
            </w:pPr>
            <w:r w:rsidRPr="00FF1336">
              <w:rPr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b/>
                <w:bCs/>
              </w:rPr>
            </w:pPr>
            <w:r w:rsidRPr="00FF1336">
              <w:rPr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53885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45267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35337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43067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</w:pPr>
            <w:r w:rsidRPr="00FF1336"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45267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89222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45267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ind w:left="57"/>
              <w:rPr>
                <w:b/>
                <w:bCs/>
              </w:rPr>
            </w:pPr>
            <w:r w:rsidRPr="00FF1336">
              <w:rPr>
                <w:b/>
                <w:bCs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45367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128629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51463</w:t>
            </w:r>
          </w:p>
        </w:tc>
      </w:tr>
    </w:tbl>
    <w:p w:rsidR="00EB5F37" w:rsidRPr="00FF1336" w:rsidRDefault="00EB5F37" w:rsidP="00EB5F37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496"/>
      </w:tblGrid>
      <w:tr w:rsidR="00EB5F37" w:rsidRPr="00FF1336" w:rsidTr="00F365E5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</w:p>
        </w:tc>
      </w:tr>
      <w:tr w:rsidR="00EB5F37" w:rsidRPr="00FF1336" w:rsidTr="00F365E5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rPr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jc w:val="center"/>
              <w:rPr>
                <w:sz w:val="14"/>
                <w:szCs w:val="14"/>
              </w:rPr>
            </w:pPr>
            <w:r w:rsidRPr="00FF1336">
              <w:rPr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rPr>
                <w:sz w:val="14"/>
                <w:szCs w:val="1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jc w:val="center"/>
              <w:rPr>
                <w:sz w:val="14"/>
                <w:szCs w:val="14"/>
              </w:rPr>
            </w:pPr>
            <w:r w:rsidRPr="00FF1336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EB5F37" w:rsidRPr="00FF1336" w:rsidRDefault="00EB5F37" w:rsidP="00EB5F37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EB5F37" w:rsidRPr="00FF1336" w:rsidTr="00F365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ind w:left="57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г.</w:t>
            </w:r>
          </w:p>
        </w:tc>
      </w:tr>
    </w:tbl>
    <w:p w:rsidR="008D171C" w:rsidRDefault="008D171C" w:rsidP="00EB5F37">
      <w:pPr>
        <w:jc w:val="right"/>
        <w:rPr>
          <w:b/>
          <w:bCs/>
          <w:sz w:val="28"/>
          <w:szCs w:val="28"/>
        </w:rPr>
      </w:pPr>
    </w:p>
    <w:p w:rsidR="008D171C" w:rsidRDefault="008D171C" w:rsidP="00EB5F37">
      <w:pPr>
        <w:jc w:val="right"/>
        <w:rPr>
          <w:b/>
          <w:bCs/>
          <w:sz w:val="28"/>
          <w:szCs w:val="28"/>
        </w:rPr>
      </w:pPr>
    </w:p>
    <w:p w:rsidR="008D171C" w:rsidRDefault="008D171C" w:rsidP="00EB5F37">
      <w:pPr>
        <w:jc w:val="right"/>
        <w:rPr>
          <w:b/>
          <w:bCs/>
          <w:sz w:val="28"/>
          <w:szCs w:val="28"/>
        </w:rPr>
      </w:pPr>
    </w:p>
    <w:p w:rsidR="008D171C" w:rsidRDefault="008D171C" w:rsidP="00EB5F37">
      <w:pPr>
        <w:jc w:val="right"/>
        <w:rPr>
          <w:b/>
          <w:bCs/>
          <w:sz w:val="28"/>
          <w:szCs w:val="28"/>
        </w:rPr>
      </w:pPr>
    </w:p>
    <w:p w:rsidR="008D171C" w:rsidRDefault="008D171C" w:rsidP="00EB5F37">
      <w:pPr>
        <w:jc w:val="right"/>
        <w:rPr>
          <w:b/>
          <w:bCs/>
          <w:sz w:val="28"/>
          <w:szCs w:val="28"/>
        </w:rPr>
      </w:pPr>
    </w:p>
    <w:p w:rsidR="008D171C" w:rsidRDefault="008D171C" w:rsidP="00EB5F37">
      <w:pPr>
        <w:jc w:val="right"/>
        <w:rPr>
          <w:b/>
          <w:bCs/>
          <w:sz w:val="28"/>
          <w:szCs w:val="28"/>
        </w:rPr>
      </w:pPr>
    </w:p>
    <w:p w:rsidR="008D171C" w:rsidRDefault="008D171C" w:rsidP="00EB5F37">
      <w:pPr>
        <w:jc w:val="right"/>
        <w:rPr>
          <w:b/>
          <w:bCs/>
          <w:sz w:val="28"/>
          <w:szCs w:val="28"/>
        </w:rPr>
      </w:pPr>
    </w:p>
    <w:p w:rsidR="008D171C" w:rsidRDefault="008D171C" w:rsidP="00EB5F37">
      <w:pPr>
        <w:jc w:val="right"/>
        <w:rPr>
          <w:b/>
          <w:bCs/>
          <w:sz w:val="28"/>
          <w:szCs w:val="28"/>
        </w:rPr>
      </w:pPr>
    </w:p>
    <w:p w:rsidR="008D171C" w:rsidRDefault="008D171C" w:rsidP="00EB5F37">
      <w:pPr>
        <w:jc w:val="right"/>
        <w:rPr>
          <w:b/>
          <w:bCs/>
          <w:sz w:val="28"/>
          <w:szCs w:val="28"/>
        </w:rPr>
      </w:pPr>
    </w:p>
    <w:p w:rsidR="008D171C" w:rsidRDefault="008D171C" w:rsidP="00EB5F37">
      <w:pPr>
        <w:jc w:val="right"/>
        <w:rPr>
          <w:b/>
          <w:bCs/>
          <w:sz w:val="28"/>
          <w:szCs w:val="28"/>
        </w:rPr>
      </w:pPr>
    </w:p>
    <w:p w:rsidR="00EB5F37" w:rsidRDefault="00EB5F37" w:rsidP="00EB5F3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Б</w:t>
      </w:r>
    </w:p>
    <w:p w:rsidR="00EB5F37" w:rsidRPr="00FF1336" w:rsidRDefault="00EB5F37" w:rsidP="00EB5F37">
      <w:pPr>
        <w:jc w:val="center"/>
        <w:rPr>
          <w:b/>
          <w:bCs/>
          <w:sz w:val="28"/>
          <w:szCs w:val="28"/>
        </w:rPr>
      </w:pPr>
      <w:r w:rsidRPr="00FF1336">
        <w:rPr>
          <w:b/>
          <w:bCs/>
          <w:sz w:val="28"/>
          <w:szCs w:val="28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EB5F37" w:rsidRPr="00FF1336" w:rsidTr="00F365E5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FF1336">
              <w:rPr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FF133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b/>
                <w:bCs/>
                <w:sz w:val="20"/>
                <w:szCs w:val="20"/>
              </w:rPr>
            </w:pPr>
            <w:r w:rsidRPr="00FF1336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Коды</w:t>
            </w:r>
          </w:p>
        </w:tc>
      </w:tr>
      <w:tr w:rsidR="00EB5F37" w:rsidRPr="00FF1336" w:rsidTr="00F365E5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0710002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«Снабтрейд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98450700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4345160980</w:t>
            </w:r>
          </w:p>
        </w:tc>
      </w:tr>
      <w:tr w:rsidR="00EB5F37" w:rsidRPr="00FF1336" w:rsidTr="00F365E5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Вид экономической</w:t>
            </w:r>
            <w:r w:rsidRPr="00FF1336">
              <w:rPr>
                <w:sz w:val="20"/>
                <w:szCs w:val="20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по</w:t>
            </w:r>
            <w:r w:rsidRPr="00FF1336">
              <w:rPr>
                <w:sz w:val="20"/>
                <w:szCs w:val="20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46,90</w:t>
            </w:r>
          </w:p>
        </w:tc>
      </w:tr>
      <w:tr w:rsidR="00EB5F37" w:rsidRPr="00FF1336" w:rsidTr="00F365E5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384 (385)</w:t>
            </w:r>
          </w:p>
        </w:tc>
      </w:tr>
    </w:tbl>
    <w:p w:rsidR="00EB5F37" w:rsidRPr="00FF1336" w:rsidRDefault="00EB5F37" w:rsidP="00EB5F37">
      <w:pPr>
        <w:rPr>
          <w:sz w:val="20"/>
          <w:szCs w:val="20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EB5F37" w:rsidRPr="00FF1336" w:rsidTr="00F365E5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декабря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декабря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Пояснения </w:t>
            </w:r>
            <w:r w:rsidRPr="00FF133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Наименование показателя </w:t>
            </w:r>
            <w:r w:rsidRPr="00FF133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г.</w:t>
            </w:r>
            <w:r w:rsidRPr="00FF133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г.</w:t>
            </w:r>
            <w:r w:rsidRPr="00FF1336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EB5F37" w:rsidRPr="00FF1336" w:rsidTr="00F365E5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Выручка </w:t>
            </w:r>
            <w:r w:rsidRPr="00FF133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118249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115716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149914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106723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(-31665)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8993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(-31665)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8993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(-35481)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6482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(-35481)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5186</w:t>
            </w:r>
          </w:p>
        </w:tc>
      </w:tr>
    </w:tbl>
    <w:p w:rsidR="00EB5F37" w:rsidRPr="00FF1336" w:rsidRDefault="00EB5F37" w:rsidP="00EB5F37">
      <w:pPr>
        <w:pageBreakBefore/>
        <w:jc w:val="right"/>
        <w:rPr>
          <w:sz w:val="20"/>
          <w:szCs w:val="20"/>
        </w:rPr>
      </w:pPr>
      <w:r w:rsidRPr="00FF1336">
        <w:rPr>
          <w:sz w:val="20"/>
          <w:szCs w:val="20"/>
        </w:rPr>
        <w:t>Форма 0710002 с. 2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EB5F37" w:rsidRPr="00FF1336" w:rsidTr="00F365E5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декабря</w:t>
            </w: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декабря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Пояснения </w:t>
            </w:r>
            <w:r w:rsidRPr="00FF133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Наименование показателя </w:t>
            </w:r>
            <w:r w:rsidRPr="00FF133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г.</w:t>
            </w:r>
            <w:r w:rsidRPr="00FF133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г.</w:t>
            </w:r>
            <w:r w:rsidRPr="00FF1336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EB5F37" w:rsidRPr="00FF1336" w:rsidTr="00F365E5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Совокупный финансовый результат периода </w:t>
            </w:r>
            <w:r w:rsidRPr="00FF1336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(-35481)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5186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Справочно</w:t>
            </w:r>
          </w:p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5F37" w:rsidRPr="00FF1336" w:rsidRDefault="00EB5F37" w:rsidP="00EB5F37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780"/>
      </w:tblGrid>
      <w:tr w:rsidR="00EB5F37" w:rsidRPr="00FF1336" w:rsidTr="00F365E5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B5F37" w:rsidRPr="00FF1336" w:rsidRDefault="00EB5F37" w:rsidP="00EB5F37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EB5F37" w:rsidRPr="00FF1336" w:rsidTr="00F365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г.</w:t>
            </w:r>
          </w:p>
        </w:tc>
      </w:tr>
    </w:tbl>
    <w:p w:rsidR="00EB5F37" w:rsidRDefault="00EB5F37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8D171C" w:rsidRDefault="008D171C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8D171C" w:rsidRDefault="008D171C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8D171C" w:rsidRDefault="008D171C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8D171C" w:rsidRDefault="008D171C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8D171C" w:rsidRDefault="008D171C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8D171C" w:rsidRDefault="008D171C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8D171C" w:rsidRDefault="008D171C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8D171C" w:rsidRDefault="008D171C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8D171C" w:rsidRDefault="008D171C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8D171C" w:rsidRDefault="008D171C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8D171C" w:rsidRPr="00B13C2E" w:rsidRDefault="008D171C" w:rsidP="00EB5F37">
      <w:pPr>
        <w:pStyle w:val="120"/>
        <w:spacing w:line="360" w:lineRule="auto"/>
        <w:ind w:firstLine="851"/>
        <w:rPr>
          <w:color w:val="000000"/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EB5F37" w:rsidRDefault="00EB5F37" w:rsidP="00EB5F3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В</w:t>
      </w:r>
    </w:p>
    <w:p w:rsidR="00EB5F37" w:rsidRPr="00FF1336" w:rsidRDefault="00EB5F37" w:rsidP="00EB5F37">
      <w:pPr>
        <w:jc w:val="center"/>
        <w:rPr>
          <w:b/>
          <w:bCs/>
          <w:sz w:val="28"/>
          <w:szCs w:val="28"/>
        </w:rPr>
      </w:pPr>
      <w:r w:rsidRPr="00FF1336">
        <w:rPr>
          <w:b/>
          <w:bCs/>
          <w:sz w:val="28"/>
          <w:szCs w:val="28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EB5F37" w:rsidRPr="00FF1336" w:rsidTr="00F365E5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FF1336">
              <w:rPr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FF133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b/>
                <w:bCs/>
                <w:sz w:val="20"/>
                <w:szCs w:val="20"/>
              </w:rPr>
            </w:pPr>
            <w:r w:rsidRPr="00FF1336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Коды</w:t>
            </w:r>
          </w:p>
        </w:tc>
      </w:tr>
      <w:tr w:rsidR="00EB5F37" w:rsidRPr="00FF1336" w:rsidTr="00F365E5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0710002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«Снабтрейд»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98450700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4345160980</w:t>
            </w:r>
          </w:p>
        </w:tc>
      </w:tr>
      <w:tr w:rsidR="00EB5F37" w:rsidRPr="00FF1336" w:rsidTr="00F365E5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Вид экономической</w:t>
            </w:r>
            <w:r w:rsidRPr="00FF1336">
              <w:rPr>
                <w:sz w:val="20"/>
                <w:szCs w:val="20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по</w:t>
            </w:r>
            <w:r w:rsidRPr="00FF1336">
              <w:rPr>
                <w:sz w:val="20"/>
                <w:szCs w:val="20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46.90</w:t>
            </w:r>
          </w:p>
        </w:tc>
      </w:tr>
      <w:tr w:rsidR="00EB5F37" w:rsidRPr="00FF1336" w:rsidTr="00F365E5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B5F37" w:rsidRPr="00FF1336" w:rsidTr="00F365E5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384 (385)</w:t>
            </w:r>
          </w:p>
        </w:tc>
      </w:tr>
    </w:tbl>
    <w:p w:rsidR="00EB5F37" w:rsidRPr="00FF1336" w:rsidRDefault="00EB5F37" w:rsidP="00EB5F37">
      <w:pPr>
        <w:rPr>
          <w:sz w:val="20"/>
          <w:szCs w:val="20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EB5F37" w:rsidRPr="00FF1336" w:rsidTr="00F365E5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декабря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декабря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Пояснения </w:t>
            </w:r>
            <w:r w:rsidRPr="00FF133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Наименование показателя </w:t>
            </w:r>
            <w:r w:rsidRPr="00FF133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г.</w:t>
            </w:r>
            <w:r w:rsidRPr="00FF133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г.</w:t>
            </w:r>
            <w:r w:rsidRPr="00FF1336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EB5F37" w:rsidRPr="00FF1336" w:rsidTr="00F365E5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Выручка </w:t>
            </w:r>
            <w:r w:rsidRPr="00FF133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115716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111997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106723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89463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8993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22534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  <w:r w:rsidRPr="00C517BC"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8993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22534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EB5F37" w:rsidRPr="00C517BC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3989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6482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18545</w:t>
            </w: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)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5186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14836</w:t>
            </w:r>
          </w:p>
        </w:tc>
      </w:tr>
    </w:tbl>
    <w:p w:rsidR="00EB5F37" w:rsidRPr="00FF1336" w:rsidRDefault="00EB5F37" w:rsidP="00EB5F37">
      <w:pPr>
        <w:pageBreakBefore/>
        <w:jc w:val="right"/>
        <w:rPr>
          <w:sz w:val="20"/>
          <w:szCs w:val="20"/>
        </w:rPr>
      </w:pPr>
      <w:r w:rsidRPr="00FF1336">
        <w:rPr>
          <w:sz w:val="20"/>
          <w:szCs w:val="20"/>
        </w:rPr>
        <w:t>Форма 0710002 с. 2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EB5F37" w:rsidRPr="00FF1336" w:rsidTr="00F365E5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декабря</w:t>
            </w: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декабря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Пояснения </w:t>
            </w:r>
            <w:r w:rsidRPr="00FF133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Наименование показателя </w:t>
            </w:r>
            <w:r w:rsidRPr="00FF133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г.</w:t>
            </w:r>
            <w:r w:rsidRPr="00FF133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г.</w:t>
            </w:r>
            <w:r w:rsidRPr="00FF1336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EB5F37" w:rsidRPr="00FF1336" w:rsidTr="00F365E5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 xml:space="preserve">Совокупный финансовый результат периода </w:t>
            </w:r>
            <w:r w:rsidRPr="00FF1336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5186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B5F37" w:rsidRDefault="00EB5F37" w:rsidP="00F36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14836</w:t>
            </w: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Справочно</w:t>
            </w:r>
          </w:p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5F37" w:rsidRPr="00FF1336" w:rsidRDefault="00EB5F37" w:rsidP="00EB5F37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780"/>
      </w:tblGrid>
      <w:tr w:rsidR="00EB5F37" w:rsidRPr="00FF1336" w:rsidTr="00F365E5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</w:p>
        </w:tc>
      </w:tr>
      <w:tr w:rsidR="00EB5F37" w:rsidRPr="00FF1336" w:rsidTr="00F365E5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B5F37" w:rsidRPr="00FF1336" w:rsidRDefault="00EB5F37" w:rsidP="00EB5F37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EB5F37" w:rsidRPr="00FF1336" w:rsidTr="00F365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jc w:val="right"/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F37" w:rsidRPr="00FF1336" w:rsidRDefault="00EB5F37" w:rsidP="00F365E5">
            <w:pPr>
              <w:rPr>
                <w:sz w:val="20"/>
                <w:szCs w:val="20"/>
              </w:rPr>
            </w:pPr>
            <w:r w:rsidRPr="00FF1336">
              <w:rPr>
                <w:sz w:val="20"/>
                <w:szCs w:val="20"/>
              </w:rPr>
              <w:t>г.</w:t>
            </w:r>
          </w:p>
        </w:tc>
      </w:tr>
    </w:tbl>
    <w:p w:rsidR="00EB5F37" w:rsidRDefault="00EB5F37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8D171C" w:rsidRDefault="008D171C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both"/>
        <w:rPr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both"/>
      </w:pPr>
    </w:p>
    <w:p w:rsidR="00EB5F37" w:rsidRDefault="00EB5F37" w:rsidP="00EB5F37">
      <w:pPr>
        <w:spacing w:line="360" w:lineRule="auto"/>
        <w:ind w:firstLine="709"/>
        <w:jc w:val="both"/>
      </w:pPr>
    </w:p>
    <w:p w:rsidR="00EB5F37" w:rsidRDefault="00EB5F37" w:rsidP="00EB5F37">
      <w:pPr>
        <w:spacing w:line="360" w:lineRule="auto"/>
        <w:ind w:firstLine="709"/>
        <w:jc w:val="both"/>
      </w:pPr>
    </w:p>
    <w:p w:rsidR="00EB5F37" w:rsidRDefault="00EB5F37" w:rsidP="00EB5F37">
      <w:pPr>
        <w:jc w:val="right"/>
        <w:rPr>
          <w:sz w:val="28"/>
          <w:szCs w:val="28"/>
        </w:rPr>
      </w:pPr>
    </w:p>
    <w:p w:rsidR="00EB5F37" w:rsidRDefault="00EB5F37" w:rsidP="00EB5F37">
      <w:pPr>
        <w:jc w:val="right"/>
        <w:rPr>
          <w:sz w:val="28"/>
          <w:szCs w:val="28"/>
        </w:rPr>
      </w:pPr>
    </w:p>
    <w:p w:rsidR="00EB5F37" w:rsidRDefault="00EB5F37" w:rsidP="00EB5F37">
      <w:pPr>
        <w:jc w:val="right"/>
        <w:rPr>
          <w:sz w:val="28"/>
          <w:szCs w:val="28"/>
        </w:rPr>
      </w:pPr>
    </w:p>
    <w:p w:rsidR="00EB5F37" w:rsidRDefault="00EB5F37" w:rsidP="00EB5F37">
      <w:pPr>
        <w:jc w:val="right"/>
        <w:rPr>
          <w:sz w:val="28"/>
          <w:szCs w:val="28"/>
        </w:rPr>
      </w:pPr>
    </w:p>
    <w:p w:rsidR="00EB5F37" w:rsidRDefault="00EB5F37" w:rsidP="00EB5F37">
      <w:pPr>
        <w:jc w:val="right"/>
        <w:rPr>
          <w:sz w:val="28"/>
          <w:szCs w:val="28"/>
        </w:rPr>
      </w:pPr>
    </w:p>
    <w:p w:rsidR="00EB5F37" w:rsidRDefault="00EB5F37" w:rsidP="00EB5F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Г</w:t>
      </w:r>
    </w:p>
    <w:p w:rsidR="00920DF7" w:rsidRDefault="00920DF7" w:rsidP="00EB5F37">
      <w:pPr>
        <w:jc w:val="center"/>
        <w:rPr>
          <w:sz w:val="28"/>
          <w:szCs w:val="28"/>
        </w:rPr>
      </w:pPr>
    </w:p>
    <w:p w:rsidR="00EB5F37" w:rsidRPr="00513462" w:rsidRDefault="00EB5F37" w:rsidP="00EB5F37">
      <w:pPr>
        <w:jc w:val="center"/>
        <w:rPr>
          <w:sz w:val="28"/>
          <w:szCs w:val="28"/>
        </w:rPr>
      </w:pPr>
      <w:r w:rsidRPr="00A851DB">
        <w:rPr>
          <w:sz w:val="28"/>
          <w:szCs w:val="28"/>
        </w:rPr>
        <w:t xml:space="preserve">Организационная структура </w:t>
      </w:r>
      <w:r>
        <w:rPr>
          <w:sz w:val="28"/>
          <w:szCs w:val="28"/>
        </w:rPr>
        <w:t>ООО «Снабтрейд»</w:t>
      </w:r>
    </w:p>
    <w:p w:rsidR="00EB5F37" w:rsidRDefault="00092220" w:rsidP="00EB5F37">
      <w:r>
        <w:rPr>
          <w:noProof/>
        </w:rPr>
        <w:pict>
          <v:group id="_x0000_s1056" style="position:absolute;margin-left:-18pt;margin-top:40.2pt;width:486pt;height:3in;z-index:251673600" coordorigin="1701,8334" coordsize="9360,3349">
            <v:roundrect id="_s1055" o:spid="_x0000_s1057" style="position:absolute;left:5301;top:8334;width:1759;height:1439;v-text-anchor:middle" arcsize="10923f" o:dgmlayout="0" o:dgmnodekind="1" strokeweight="2.25pt">
              <v:textbox style="mso-next-textbox:#_s1055" inset="0,0,0,0">
                <w:txbxContent>
                  <w:p w:rsidR="0088119E" w:rsidRPr="00860341" w:rsidRDefault="0088119E" w:rsidP="00EB5F37">
                    <w:pPr>
                      <w:ind w:left="-720"/>
                      <w:jc w:val="center"/>
                      <w:rPr>
                        <w:sz w:val="18"/>
                      </w:rPr>
                    </w:pPr>
                  </w:p>
                  <w:p w:rsidR="0088119E" w:rsidRPr="00307591" w:rsidRDefault="0088119E" w:rsidP="00EB5F37">
                    <w:pPr>
                      <w:jc w:val="center"/>
                    </w:pPr>
                    <w:r w:rsidRPr="00307591">
                      <w:t>Генеральный</w:t>
                    </w:r>
                  </w:p>
                  <w:p w:rsidR="0088119E" w:rsidRPr="00307591" w:rsidRDefault="0088119E" w:rsidP="00EB5F37">
                    <w:pPr>
                      <w:jc w:val="center"/>
                    </w:pPr>
                    <w:r w:rsidRPr="00307591">
                      <w:t>директор</w:t>
                    </w:r>
                  </w:p>
                  <w:p w:rsidR="0088119E" w:rsidRPr="00307591" w:rsidRDefault="0088119E" w:rsidP="00EB5F37"/>
                </w:txbxContent>
              </v:textbox>
            </v:roundrect>
            <v:roundrect id="_s1056" o:spid="_x0000_s1058" style="position:absolute;left:1701;top:10243;width:1758;height:1440;v-text-anchor:middle" arcsize="10923f" o:dgmlayout="0" o:dgmnodekind="0" filled="f" fillcolor="#bbe0e3" strokeweight="2.25pt">
              <v:textbox style="mso-next-textbox:#_s1056" inset="0,0,0,0">
                <w:txbxContent>
                  <w:p w:rsidR="0088119E" w:rsidRDefault="0088119E" w:rsidP="00EB5F37">
                    <w:pPr>
                      <w:jc w:val="center"/>
                    </w:pPr>
                  </w:p>
                  <w:p w:rsidR="0088119E" w:rsidRPr="00307591" w:rsidRDefault="0088119E" w:rsidP="00EB5F37">
                    <w:pPr>
                      <w:jc w:val="center"/>
                    </w:pPr>
                    <w:r w:rsidRPr="00307591">
                      <w:t>ЦЕХ</w:t>
                    </w:r>
                  </w:p>
                </w:txbxContent>
              </v:textbox>
            </v:roundrect>
            <v:roundrect id="_s1057" o:spid="_x0000_s1059" style="position:absolute;left:7445;top:10243;width:1757;height:1440;v-text-anchor:middle" arcsize="10923f" o:dgmlayout="0" o:dgmnodekind="0" filled="f" fillcolor="#bbe0e3" strokeweight="2.25pt">
              <v:textbox style="mso-next-textbox:#_s1057" inset="0,0,0,0">
                <w:txbxContent>
                  <w:p w:rsidR="0088119E" w:rsidRPr="00860341" w:rsidRDefault="0088119E" w:rsidP="00EB5F37">
                    <w:pPr>
                      <w:rPr>
                        <w:sz w:val="3"/>
                        <w:szCs w:val="4"/>
                      </w:rPr>
                    </w:pPr>
                  </w:p>
                  <w:p w:rsidR="0088119E" w:rsidRPr="00860341" w:rsidRDefault="0088119E" w:rsidP="00EB5F37">
                    <w:pPr>
                      <w:rPr>
                        <w:sz w:val="3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</w:pPr>
                  </w:p>
                  <w:p w:rsidR="0088119E" w:rsidRPr="00307591" w:rsidRDefault="0088119E" w:rsidP="00EB5F37">
                    <w:pPr>
                      <w:ind w:left="-57" w:right="-57"/>
                      <w:jc w:val="center"/>
                    </w:pPr>
                    <w:r w:rsidRPr="00307591">
                      <w:t xml:space="preserve">Экономическая </w:t>
                    </w:r>
                  </w:p>
                  <w:p w:rsidR="0088119E" w:rsidRPr="00307591" w:rsidRDefault="0088119E" w:rsidP="00EB5F37">
                    <w:pPr>
                      <w:jc w:val="center"/>
                    </w:pPr>
                    <w:r w:rsidRPr="00307591">
                      <w:t>служба</w:t>
                    </w:r>
                  </w:p>
                </w:txbxContent>
              </v:textbox>
            </v:roundrect>
            <v:roundrect id="_s1058" o:spid="_x0000_s1060" style="position:absolute;left:9303;top:10243;width:1758;height:1440;v-text-anchor:middle" arcsize="10923f" o:dgmlayout="0" o:dgmnodekind="0" filled="f" fillcolor="#bbe0e3" strokeweight="2.25pt">
              <v:textbox style="mso-next-textbox:#_s1058" inset="0,0,0,0">
                <w:txbxContent>
                  <w:p w:rsidR="0088119E" w:rsidRDefault="0088119E" w:rsidP="00EB5F37">
                    <w:pPr>
                      <w:jc w:val="center"/>
                    </w:pPr>
                  </w:p>
                  <w:p w:rsidR="0088119E" w:rsidRPr="00307591" w:rsidRDefault="0088119E" w:rsidP="00EB5F37">
                    <w:pPr>
                      <w:jc w:val="center"/>
                    </w:pPr>
                    <w:r w:rsidRPr="00307591">
                      <w:t xml:space="preserve">Бухгалтерия </w:t>
                    </w:r>
                  </w:p>
                </w:txbxContent>
              </v:textbox>
            </v:roundrect>
            <v:roundrect id="_s1059" o:spid="_x0000_s1061" style="position:absolute;left:5523;top:10243;width:1758;height:1440;v-text-anchor:middle" arcsize="10923f" o:dgmlayout="0" o:dgmnodekind="0" filled="f" fillcolor="#bbe0e3" strokeweight="2.25pt">
              <v:textbox style="mso-next-textbox:#_s1059" inset="0,0,0,0">
                <w:txbxContent>
                  <w:p w:rsidR="0088119E" w:rsidRDefault="0088119E" w:rsidP="00EB5F37">
                    <w:pPr>
                      <w:jc w:val="center"/>
                    </w:pPr>
                  </w:p>
                  <w:p w:rsidR="0088119E" w:rsidRPr="00307591" w:rsidRDefault="0088119E" w:rsidP="00EB5F37">
                    <w:pPr>
                      <w:jc w:val="center"/>
                    </w:pPr>
                    <w:r w:rsidRPr="00307591">
                      <w:t>Служба</w:t>
                    </w:r>
                  </w:p>
                  <w:p w:rsidR="0088119E" w:rsidRPr="00307591" w:rsidRDefault="0088119E" w:rsidP="00EB5F37">
                    <w:pPr>
                      <w:jc w:val="center"/>
                    </w:pPr>
                    <w:r w:rsidRPr="00307591">
                      <w:t>маркетинга</w:t>
                    </w:r>
                  </w:p>
                </w:txbxContent>
              </v:textbox>
            </v:roundrect>
            <v:roundrect id="_s1060" o:spid="_x0000_s1062" style="position:absolute;left:3560;top:10243;width:1757;height:1440;v-text-anchor:middle" arcsize="10923f" o:dgmlayout="0" o:dgmnodekind="0" filled="f" fillcolor="#bbe0e3" strokeweight="2.25pt">
              <v:textbox style="mso-next-textbox:#_s1060" inset="0,0,0,0">
                <w:txbxContent>
                  <w:p w:rsidR="0088119E" w:rsidRDefault="0088119E" w:rsidP="00EB5F37">
                    <w:pPr>
                      <w:jc w:val="center"/>
                    </w:pPr>
                  </w:p>
                  <w:p w:rsidR="0088119E" w:rsidRPr="00307591" w:rsidRDefault="0088119E" w:rsidP="00EB5F37">
                    <w:pPr>
                      <w:jc w:val="center"/>
                    </w:pPr>
                    <w:r w:rsidRPr="00307591">
                      <w:t>Группа</w:t>
                    </w:r>
                  </w:p>
                  <w:p w:rsidR="0088119E" w:rsidRPr="00307591" w:rsidRDefault="0088119E" w:rsidP="00EB5F37">
                    <w:pPr>
                      <w:jc w:val="center"/>
                    </w:pPr>
                    <w:r w:rsidRPr="00307591">
                      <w:t>снабжения</w:t>
                    </w:r>
                  </w:p>
                </w:txbxContent>
              </v:textbox>
            </v:roundrect>
            <v:line id="_x0000_s1063" style="position:absolute" from="2601,10063" to="10161,10063" strokeweight="2.25pt"/>
            <v:line id="_x0000_s1064" style="position:absolute" from="2601,10063" to="2602,10208" strokeweight="2.25pt"/>
            <v:line id="_x0000_s1065" style="position:absolute" from="4359,10063" to="4360,10208" strokeweight="2.25pt"/>
            <v:line id="_x0000_s1066" style="position:absolute" from="6201,10063" to="6202,10208" strokeweight="2.25pt"/>
            <v:line id="_x0000_s1067" style="position:absolute" from="8223,10063" to="8224,10208" strokeweight="2.25pt"/>
            <v:line id="_x0000_s1068" style="position:absolute" from="10161,10063" to="10162,10208" strokeweight="2.25pt"/>
            <v:line id="_x0000_s1069" style="position:absolute" from="6201,9773" to="6202,10063" strokeweight="2.25pt"/>
            <w10:anchorlock/>
          </v:group>
        </w:pict>
      </w:r>
    </w:p>
    <w:p w:rsidR="00EB5F37" w:rsidRPr="00A851DB" w:rsidRDefault="00EB5F37" w:rsidP="00EB5F37"/>
    <w:p w:rsidR="00EB5F37" w:rsidRPr="00A851DB" w:rsidRDefault="00EB5F37" w:rsidP="00EB5F37"/>
    <w:p w:rsidR="00EB5F37" w:rsidRPr="00A851DB" w:rsidRDefault="00EB5F37" w:rsidP="00EB5F37"/>
    <w:p w:rsidR="00EB5F37" w:rsidRPr="00A851DB" w:rsidRDefault="00EB5F37" w:rsidP="00EB5F37"/>
    <w:p w:rsidR="00EB5F37" w:rsidRPr="00A851DB" w:rsidRDefault="00EB5F37" w:rsidP="00EB5F37"/>
    <w:p w:rsidR="00EB5F37" w:rsidRPr="00A851DB" w:rsidRDefault="00EB5F37" w:rsidP="00EB5F37"/>
    <w:p w:rsidR="00EB5F37" w:rsidRPr="00A851DB" w:rsidRDefault="00EB5F37" w:rsidP="00EB5F37"/>
    <w:p w:rsidR="00EB5F37" w:rsidRPr="00A851DB" w:rsidRDefault="00EB5F37" w:rsidP="00EB5F37"/>
    <w:p w:rsidR="00EB5F37" w:rsidRPr="00A851DB" w:rsidRDefault="00EB5F37" w:rsidP="00EB5F37"/>
    <w:p w:rsidR="00EB5F37" w:rsidRPr="00A851DB" w:rsidRDefault="00EB5F37" w:rsidP="00EB5F37"/>
    <w:p w:rsidR="00EB5F37" w:rsidRPr="00A851DB" w:rsidRDefault="00092220" w:rsidP="00EB5F37">
      <w:r>
        <w:rPr>
          <w:noProof/>
        </w:rPr>
        <w:pict>
          <v:line id="_x0000_s1118" style="position:absolute;z-index:251679744" from="486pt,5pt" to="486pt,113pt" strokeweight="2.25pt"/>
        </w:pict>
      </w:r>
      <w:r>
        <w:rPr>
          <w:noProof/>
        </w:rPr>
        <w:pict>
          <v:line id="_x0000_s1117" style="position:absolute;z-index:251678720" from="423pt,5pt" to="486pt,5pt" strokeweight="2.25pt"/>
        </w:pict>
      </w:r>
    </w:p>
    <w:p w:rsidR="00EB5F37" w:rsidRPr="00A851DB" w:rsidRDefault="00EB5F37" w:rsidP="00EB5F37"/>
    <w:p w:rsidR="00EB5F37" w:rsidRPr="00A851DB" w:rsidRDefault="00EB5F37" w:rsidP="00EB5F37"/>
    <w:p w:rsidR="00EB5F37" w:rsidRPr="00A851DB" w:rsidRDefault="00EB5F37" w:rsidP="00EB5F37"/>
    <w:p w:rsidR="00EB5F37" w:rsidRPr="00A851DB" w:rsidRDefault="00EB5F37" w:rsidP="00EB5F37"/>
    <w:p w:rsidR="00EB5F37" w:rsidRDefault="00EB5F37" w:rsidP="00EB5F37"/>
    <w:p w:rsidR="00EB5F37" w:rsidRDefault="00EB5F37" w:rsidP="00EB5F37"/>
    <w:p w:rsidR="00EB5F37" w:rsidRDefault="00EB5F37" w:rsidP="00EB5F37">
      <w:pPr>
        <w:jc w:val="right"/>
      </w:pPr>
    </w:p>
    <w:p w:rsidR="00EB5F37" w:rsidRDefault="00092220" w:rsidP="00EB5F37">
      <w:pPr>
        <w:jc w:val="right"/>
      </w:pPr>
      <w:r>
        <w:rPr>
          <w:noProof/>
        </w:rPr>
        <w:pict>
          <v:line id="_x0000_s1122" style="position:absolute;left:0;text-align:left;z-index:251683840" from="450pt,2.65pt" to="450pt,20.65pt" strokeweight="2.25pt"/>
        </w:pict>
      </w:r>
      <w:r>
        <w:rPr>
          <w:noProof/>
        </w:rPr>
        <w:pict>
          <v:line id="_x0000_s1121" style="position:absolute;left:0;text-align:left;z-index:251682816" from="342pt,2.65pt" to="342pt,20.65pt" strokeweight="2.25pt"/>
        </w:pict>
      </w:r>
      <w:r>
        <w:rPr>
          <w:noProof/>
        </w:rPr>
        <w:pict>
          <v:line id="_x0000_s1120" style="position:absolute;left:0;text-align:left;z-index:251681792" from="225pt,2.65pt" to="225pt,20.65pt" strokeweight="2.25pt"/>
        </w:pict>
      </w:r>
      <w:r>
        <w:rPr>
          <w:noProof/>
        </w:rPr>
        <w:pict>
          <v:line id="_x0000_s1119" style="position:absolute;left:0;text-align:left;flip:x;z-index:251680768" from="225pt,2.65pt" to="486pt,2.65pt" strokeweight="3pt"/>
        </w:pict>
      </w:r>
    </w:p>
    <w:p w:rsidR="00EB5F37" w:rsidRDefault="00092220" w:rsidP="00EB5F37">
      <w:pPr>
        <w:jc w:val="right"/>
      </w:pPr>
      <w:r>
        <w:rPr>
          <w:noProof/>
        </w:rPr>
        <w:pict>
          <v:rect id="_x0000_s1114" style="position:absolute;left:0;text-align:left;margin-left:171pt;margin-top:6.85pt;width:90pt;height:1in;z-index:251675648" strokeweight="3pt">
            <v:textbox style="mso-next-textbox:#_x0000_s1114">
              <w:txbxContent>
                <w:p w:rsidR="0088119E" w:rsidRDefault="0088119E" w:rsidP="00EB5F37">
                  <w:pPr>
                    <w:jc w:val="center"/>
                  </w:pPr>
                </w:p>
                <w:p w:rsidR="0088119E" w:rsidRDefault="0088119E" w:rsidP="00EB5F37">
                  <w:pPr>
                    <w:jc w:val="center"/>
                  </w:pPr>
                  <w:r>
                    <w:t>Юридический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5" style="position:absolute;left:0;text-align:left;margin-left:405pt;margin-top:6.85pt;width:90pt;height:1in;z-index:251676672" strokeweight="3pt">
            <v:textbox style="mso-next-textbox:#_x0000_s1115">
              <w:txbxContent>
                <w:p w:rsidR="0088119E" w:rsidRDefault="0088119E" w:rsidP="00EB5F37"/>
                <w:p w:rsidR="0088119E" w:rsidRDefault="0088119E" w:rsidP="00EB5F37">
                  <w:r>
                    <w:t>Отдел кадров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left:0;text-align:left;margin-left:4in;margin-top:6.85pt;width:99pt;height:1in;z-index:251677696" strokeweight="3pt">
            <v:textbox style="mso-next-textbox:#_x0000_s1116">
              <w:txbxContent>
                <w:p w:rsidR="0088119E" w:rsidRDefault="0088119E" w:rsidP="00EB5F37">
                  <w:pPr>
                    <w:jc w:val="center"/>
                  </w:pPr>
                  <w:r>
                    <w:t>Планово – экономический отдел</w:t>
                  </w:r>
                </w:p>
              </w:txbxContent>
            </v:textbox>
          </v:rect>
        </w:pict>
      </w: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Default="00EB5F37" w:rsidP="00EB5F37">
      <w:pPr>
        <w:jc w:val="right"/>
      </w:pPr>
    </w:p>
    <w:p w:rsidR="00EB5F37" w:rsidRPr="0007331A" w:rsidRDefault="00EB5F37" w:rsidP="00EB5F37">
      <w:pPr>
        <w:jc w:val="right"/>
        <w:rPr>
          <w:sz w:val="28"/>
          <w:szCs w:val="28"/>
        </w:rPr>
      </w:pPr>
      <w:r w:rsidRPr="0007331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Г.1</w:t>
      </w:r>
    </w:p>
    <w:p w:rsidR="00920DF7" w:rsidRDefault="00920DF7" w:rsidP="00EB5F3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EB5F37" w:rsidRDefault="00EB5F37" w:rsidP="00EB5F3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203CF">
        <w:rPr>
          <w:sz w:val="28"/>
          <w:szCs w:val="28"/>
        </w:rPr>
        <w:t xml:space="preserve">Структура управления </w:t>
      </w:r>
      <w:r>
        <w:rPr>
          <w:sz w:val="28"/>
          <w:szCs w:val="28"/>
        </w:rPr>
        <w:t>ООО «Снабтрейд»</w:t>
      </w:r>
    </w:p>
    <w:p w:rsidR="00EB5F37" w:rsidRPr="00A851DB" w:rsidRDefault="00092220" w:rsidP="00EB5F37">
      <w:pPr>
        <w:jc w:val="right"/>
      </w:pPr>
      <w:r>
        <w:rPr>
          <w:noProof/>
        </w:rPr>
        <w:pict>
          <v:group id="_x0000_s1070" style="position:absolute;left:0;text-align:left;margin-left:9pt;margin-top:1.2pt;width:467.9pt;height:601.8pt;z-index:251674624" coordorigin="1881,1158" coordsize="9358,12036">
            <v:line id="_x0000_s1071" style="position:absolute" from="6381,4554" to="6381,4734" strokeweight="2.25pt"/>
            <v:line id="_x0000_s1072" style="position:absolute" from="2961,4734" to="10161,4734" strokeweight="2.25pt"/>
            <v:line id="_x0000_s1073" style="position:absolute" from="2961,4734" to="2961,5063" strokeweight="2.25pt"/>
            <v:line id="_x0000_s1074" style="position:absolute" from="5301,4734" to="5301,5063" strokeweight="2.25pt"/>
            <v:line id="_x0000_s1075" style="position:absolute" from="7821,4734" to="7821,5063" strokeweight="2.25pt"/>
            <v:line id="_x0000_s1076" style="position:absolute" from="10161,4734" to="10161,506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37" o:spid="_x0000_s1077" type="#_x0000_t34" style="position:absolute;left:7101;top:9054;width:1103;height:850;flip:y" o:connectortype="elbow" adj="10790,295945,-139059" stroked="f" strokeweight="2.25pt"/>
            <v:shape id="_s1135" o:spid="_x0000_s1078" type="#_x0000_t34" style="position:absolute;left:6921;top:9954;width:1103;height:850;flip:y" o:connectortype="elbow" adj="10790,318816,-135534" stroked="f" strokeweight="2.25pt"/>
            <v:shape id="_s1078" o:spid="_x0000_s1079" type="#_x0000_t34" style="position:absolute;left:10456;top:1223;width:310;height:180;rotation:270;flip:x" o:connectortype="elbow" adj=",234120,-745618" stroked="f" strokeweight="2.25pt"/>
            <v:shape id="_s1079" o:spid="_x0000_s1080" type="#_x0000_t34" style="position:absolute;left:9792;top:2607;width:1210;height:112;rotation:270" o:connectortype="elbow" adj="3213,-723407,-184600" stroked="f" strokeweight="2.25pt"/>
            <v:shape id="_s1081" o:spid="_x0000_s1081" type="#_x0000_t34" style="position:absolute;left:7987;top:3718;width:3910;height:1362;rotation:270;flip:x" o:connectortype="elbow" adj="7126,96581,-58685" stroked="f" strokeweight="2.25pt"/>
            <v:roundrect id="_s1084" o:spid="_x0000_s1082" style="position:absolute;left:4333;top:1158;width:4253;height:907;v-text-anchor:middle" arcsize="10923f" o:dgmlayout="0" o:dgmnodekind="1" filled="f" fillcolor="#bbe0e3" strokeweight="2.25pt">
              <v:textbox style="mso-next-textbox:#_s1084" inset="0,0,0,0">
                <w:txbxContent>
                  <w:p w:rsidR="0088119E" w:rsidRPr="000C0875" w:rsidRDefault="0088119E" w:rsidP="00EB5F37">
                    <w:pPr>
                      <w:jc w:val="center"/>
                      <w:rPr>
                        <w:sz w:val="22"/>
                      </w:rPr>
                    </w:pPr>
                  </w:p>
                  <w:p w:rsidR="0088119E" w:rsidRPr="00F44FBC" w:rsidRDefault="0088119E" w:rsidP="00EB5F3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44FBC">
                      <w:rPr>
                        <w:sz w:val="28"/>
                        <w:szCs w:val="28"/>
                      </w:rPr>
                      <w:t xml:space="preserve">Собрание </w:t>
                    </w:r>
                    <w:r>
                      <w:rPr>
                        <w:sz w:val="28"/>
                        <w:szCs w:val="28"/>
                      </w:rPr>
                      <w:t>участников</w:t>
                    </w:r>
                  </w:p>
                </w:txbxContent>
              </v:textbox>
            </v:roundrect>
            <v:roundrect id="_s1085" o:spid="_x0000_s1083" style="position:absolute;left:1881;top:5036;width:2160;height:1138;v-text-anchor:middle" arcsize="10923f" o:dgmlayout="0" o:dgmnodekind="0" filled="f" fillcolor="#bbe0e3" strokeweight="2.25pt">
              <v:textbox style="mso-next-textbox:#_s1085" inset="0,0,0,0">
                <w:txbxContent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2D1511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0C0875" w:rsidRDefault="0088119E" w:rsidP="00EB5F37">
                    <w:pPr>
                      <w:jc w:val="center"/>
                      <w:rPr>
                        <w:sz w:val="26"/>
                      </w:rPr>
                    </w:pPr>
                    <w:r w:rsidRPr="000C0875">
                      <w:rPr>
                        <w:sz w:val="26"/>
                      </w:rPr>
                      <w:t>Коммерческий директор</w:t>
                    </w:r>
                  </w:p>
                </w:txbxContent>
              </v:textbox>
            </v:roundrect>
            <v:roundrect id="_s1086" o:spid="_x0000_s1084" style="position:absolute;left:4221;top:5036;width:2160;height:1138;v-text-anchor:middle" arcsize="10923f" o:dgmlayout="0" o:dgmnodekind="0" filled="f" fillcolor="#bbe0e3" strokeweight="2.25pt">
              <v:textbox style="mso-next-textbox:#_s1086" inset="0,0,0,0">
                <w:txbxContent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2D1511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0C0875" w:rsidRDefault="0088119E" w:rsidP="00EB5F37">
                    <w:pPr>
                      <w:jc w:val="center"/>
                      <w:rPr>
                        <w:sz w:val="26"/>
                      </w:rPr>
                    </w:pPr>
                    <w:r w:rsidRPr="000C0875">
                      <w:rPr>
                        <w:sz w:val="26"/>
                      </w:rPr>
                      <w:t xml:space="preserve">Директор </w:t>
                    </w:r>
                  </w:p>
                  <w:p w:rsidR="0088119E" w:rsidRPr="000C0875" w:rsidRDefault="0088119E" w:rsidP="00EB5F37">
                    <w:pPr>
                      <w:jc w:val="center"/>
                      <w:rPr>
                        <w:sz w:val="26"/>
                      </w:rPr>
                    </w:pPr>
                    <w:r w:rsidRPr="000C0875">
                      <w:rPr>
                        <w:sz w:val="26"/>
                      </w:rPr>
                      <w:t>по экономике</w:t>
                    </w:r>
                  </w:p>
                </w:txbxContent>
              </v:textbox>
            </v:roundrect>
            <v:roundrect id="_s1087" o:spid="_x0000_s1085" style="position:absolute;left:6741;top:5036;width:2161;height:1138;v-text-anchor:middle" arcsize="13978f" o:dgmlayout="0" o:dgmnodekind="0" filled="f" fillcolor="#bbe0e3" strokeweight="2.25pt">
              <v:textbox style="mso-next-textbox:#_s1087" inset="0,0,0,0">
                <w:txbxContent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2D1511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0C0875" w:rsidRDefault="0088119E" w:rsidP="00EB5F37">
                    <w:pPr>
                      <w:jc w:val="center"/>
                      <w:rPr>
                        <w:sz w:val="26"/>
                      </w:rPr>
                    </w:pPr>
                    <w:r w:rsidRPr="000C0875">
                      <w:rPr>
                        <w:sz w:val="26"/>
                      </w:rPr>
                      <w:t xml:space="preserve">Главный </w:t>
                    </w:r>
                  </w:p>
                  <w:p w:rsidR="0088119E" w:rsidRPr="000C0875" w:rsidRDefault="0088119E" w:rsidP="00EB5F37">
                    <w:pPr>
                      <w:jc w:val="center"/>
                      <w:rPr>
                        <w:sz w:val="26"/>
                      </w:rPr>
                    </w:pPr>
                    <w:r w:rsidRPr="000C0875">
                      <w:rPr>
                        <w:sz w:val="26"/>
                      </w:rPr>
                      <w:t>бухгалтер</w:t>
                    </w:r>
                  </w:p>
                </w:txbxContent>
              </v:textbox>
            </v:roundrect>
            <v:roundrect id="_s1088" o:spid="_x0000_s1086" style="position:absolute;left:9081;top:5036;width:2158;height:1138;v-text-anchor:middle" arcsize="10923f" o:dgmlayout="0" o:dgmnodekind="0" filled="f" fillcolor="#bbe0e3" strokeweight="2.25pt">
              <v:textbox style="mso-next-textbox:#_s1088" inset="0,0,0,0">
                <w:txbxContent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0C0875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2D1511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2D1511" w:rsidRDefault="0088119E" w:rsidP="00EB5F37">
                    <w:pPr>
                      <w:jc w:val="center"/>
                    </w:pPr>
                    <w:r w:rsidRPr="002D1511">
                      <w:t>АХЧ</w:t>
                    </w:r>
                  </w:p>
                </w:txbxContent>
              </v:textbox>
            </v:roundrect>
            <v:roundrect id="_s1089" o:spid="_x0000_s1087" style="position:absolute;left:4401;top:2394;width:4253;height:907;v-text-anchor:middle" arcsize="10923f" o:dgmlayout="0" o:dgmnodekind="0" strokeweight="2.25pt">
              <v:textbox style="mso-next-textbox:#_s1089" inset="0,0,0,0">
                <w:txbxContent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DB7A45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F44FBC" w:rsidRDefault="0088119E" w:rsidP="00EB5F3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44FBC">
                      <w:rPr>
                        <w:sz w:val="28"/>
                        <w:szCs w:val="28"/>
                      </w:rPr>
                      <w:t>Совет директоров</w:t>
                    </w:r>
                  </w:p>
                </w:txbxContent>
              </v:textbox>
            </v:roundrect>
            <v:roundrect id="_s1090" o:spid="_x0000_s1088" style="position:absolute;left:4401;top:3654;width:4253;height:907;v-text-anchor:middle" arcsize="10923f" o:dgmlayout="2" o:dgmnodekind="0" strokeweight="2.25pt">
              <v:textbox style="mso-next-textbox:#_s1090" inset="0,0,0,0">
                <w:txbxContent>
                  <w:p w:rsidR="0088119E" w:rsidRPr="000C0875" w:rsidRDefault="0088119E" w:rsidP="00EB5F37">
                    <w:pPr>
                      <w:jc w:val="center"/>
                      <w:rPr>
                        <w:sz w:val="22"/>
                      </w:rPr>
                    </w:pPr>
                  </w:p>
                  <w:p w:rsidR="0088119E" w:rsidRPr="00F44FBC" w:rsidRDefault="0088119E" w:rsidP="00EB5F3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44FBC">
                      <w:rPr>
                        <w:sz w:val="28"/>
                        <w:szCs w:val="28"/>
                      </w:rPr>
                      <w:t>Генеральный директор</w:t>
                    </w:r>
                  </w:p>
                </w:txbxContent>
              </v:textbox>
            </v:roundrect>
            <v:roundrect id="_s1103" o:spid="_x0000_s1089" style="position:absolute;left:2241;top:6354;width:1800;height:1138;v-text-anchor:middle" arcsize="10923f" o:dgmlayout="2" o:dgmnodekind="0" filled="f" fillcolor="#bbe0e3" strokeweight="2.25pt">
              <v:textbox style="mso-next-textbox:#_s1103" inset="0,0,0,0">
                <w:txbxContent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5B67B8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5B67B8" w:rsidRDefault="0088119E" w:rsidP="00EB5F37">
                    <w:pPr>
                      <w:ind w:left="-57" w:right="-57"/>
                      <w:jc w:val="center"/>
                    </w:pPr>
                    <w:r w:rsidRPr="005B67B8">
                      <w:t>Технологическая служба</w:t>
                    </w:r>
                  </w:p>
                  <w:p w:rsidR="0088119E" w:rsidRDefault="0088119E" w:rsidP="00EB5F37"/>
                </w:txbxContent>
              </v:textbox>
            </v:roundrect>
            <v:roundrect id="_s1111" o:spid="_x0000_s1090" style="position:absolute;left:4581;top:6354;width:1801;height:1138;v-text-anchor:middle" arcsize="10923f" o:dgmlayout="2" o:dgmnodekind="0" filled="f" fillcolor="#bbe0e3" strokeweight="2.25pt">
              <v:textbox style="mso-next-textbox:#_s1111" inset="0,0,0,0">
                <w:txbxContent>
                  <w:p w:rsidR="0088119E" w:rsidRDefault="0088119E" w:rsidP="00EB5F37">
                    <w:pPr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5A3C96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5A3C96" w:rsidRDefault="0088119E" w:rsidP="00EB5F37">
                    <w:pPr>
                      <w:jc w:val="center"/>
                    </w:pPr>
                    <w:r w:rsidRPr="005A3C96">
                      <w:t xml:space="preserve">Группа </w:t>
                    </w:r>
                  </w:p>
                  <w:p w:rsidR="0088119E" w:rsidRPr="005A3C96" w:rsidRDefault="0088119E" w:rsidP="00EB5F37">
                    <w:pPr>
                      <w:jc w:val="center"/>
                    </w:pPr>
                    <w:r w:rsidRPr="005A3C96">
                      <w:t>снабжения</w:t>
                    </w:r>
                  </w:p>
                </w:txbxContent>
              </v:textbox>
            </v:roundrect>
            <v:roundrect id="_s1113" o:spid="_x0000_s1091" style="position:absolute;left:6741;top:6354;width:2161;height:1138;v-text-anchor:middle" arcsize="10923f" o:dgmlayout="2" o:dgmnodekind="0" filled="f" fillcolor="#bbe0e3" strokeweight="2.25pt">
              <v:textbox style="mso-next-textbox:#_s1113" inset="0,0,0,0">
                <w:txbxContent>
                  <w:p w:rsidR="0088119E" w:rsidRDefault="0088119E" w:rsidP="00EB5F37">
                    <w:pPr>
                      <w:jc w:val="center"/>
                    </w:pPr>
                  </w:p>
                  <w:p w:rsidR="0088119E" w:rsidRPr="005A3C96" w:rsidRDefault="0088119E" w:rsidP="00EB5F37">
                    <w:pPr>
                      <w:jc w:val="center"/>
                    </w:pPr>
                    <w:r>
                      <w:t>Бухгалтерия</w:t>
                    </w:r>
                  </w:p>
                </w:txbxContent>
              </v:textbox>
            </v:roundrect>
            <v:roundrect id="_s1115" o:spid="_x0000_s1092" style="position:absolute;left:9081;top:6354;width:2158;height:1138;v-text-anchor:middle" arcsize="10923f" o:dgmlayout="2" o:dgmnodekind="0" filled="f" fillcolor="#bbe0e3" strokeweight="2.25pt">
              <v:textbox style="mso-next-textbox:#_s1115" inset="0,0,0,0">
                <w:txbxContent>
                  <w:p w:rsidR="0088119E" w:rsidRDefault="0088119E" w:rsidP="00EB5F37">
                    <w:pPr>
                      <w:jc w:val="center"/>
                    </w:pPr>
                  </w:p>
                  <w:p w:rsidR="0088119E" w:rsidRPr="005A3C96" w:rsidRDefault="0088119E" w:rsidP="00EB5F37">
                    <w:pPr>
                      <w:jc w:val="center"/>
                    </w:pPr>
                    <w:r>
                      <w:t xml:space="preserve">Секретарь </w:t>
                    </w:r>
                  </w:p>
                </w:txbxContent>
              </v:textbox>
            </v:roundrect>
            <v:roundrect id="_s1117" o:spid="_x0000_s1093" style="position:absolute;left:2241;top:7794;width:1800;height:1138;v-text-anchor:middle" arcsize="10923f" o:dgmlayout="2" o:dgmnodekind="0" filled="f" fillcolor="#bbe0e3" strokeweight="2.25pt">
              <v:textbox style="mso-next-textbox:#_s1117" inset="0,0,0,0">
                <w:txbxContent>
                  <w:p w:rsidR="0088119E" w:rsidRDefault="0088119E" w:rsidP="00EB5F37">
                    <w:pPr>
                      <w:jc w:val="center"/>
                    </w:pPr>
                  </w:p>
                  <w:p w:rsidR="0088119E" w:rsidRPr="005B67B8" w:rsidRDefault="0088119E" w:rsidP="00EB5F37">
                    <w:pPr>
                      <w:jc w:val="center"/>
                    </w:pPr>
                    <w:r w:rsidRPr="005B67B8">
                      <w:t xml:space="preserve">Группа </w:t>
                    </w:r>
                    <w:r>
                      <w:t>менеджеров</w:t>
                    </w:r>
                  </w:p>
                  <w:p w:rsidR="0088119E" w:rsidRPr="000C0875" w:rsidRDefault="0088119E" w:rsidP="00EB5F37">
                    <w:pPr>
                      <w:rPr>
                        <w:sz w:val="22"/>
                      </w:rPr>
                    </w:pPr>
                  </w:p>
                </w:txbxContent>
              </v:textbox>
            </v:roundrect>
            <v:roundrect id="_s1119" o:spid="_x0000_s1094" style="position:absolute;left:2241;top:9176;width:1800;height:1138;v-text-anchor:middle" arcsize="10923f" o:dgmlayout="2" o:dgmnodekind="0" filled="f" fillcolor="#bbe0e3" strokeweight="2.25pt">
              <v:textbox style="mso-next-textbox:#_s1119" inset="0,0,0,0">
                <w:txbxContent>
                  <w:p w:rsidR="0088119E" w:rsidRDefault="0088119E" w:rsidP="00EB5F37">
                    <w:pPr>
                      <w:jc w:val="center"/>
                    </w:pPr>
                    <w:r>
                      <w:t>Группа продавцов</w:t>
                    </w:r>
                  </w:p>
                </w:txbxContent>
              </v:textbox>
            </v:roundrect>
            <v:roundrect id="_s1129" o:spid="_x0000_s1095" style="position:absolute;left:2601;top:10674;width:1440;height:1138;v-text-anchor:middle" arcsize="10923f" o:dgmlayout="0" o:dgmnodekind="2" filled="f" fillcolor="#bbe0e3" strokeweight="2.25pt">
              <v:textbox style="mso-next-textbox:#_s1129" inset="0,0,0,0">
                <w:txbxContent>
                  <w:p w:rsidR="0088119E" w:rsidRDefault="0088119E" w:rsidP="00EB5F37">
                    <w:pPr>
                      <w:jc w:val="center"/>
                    </w:pPr>
                    <w:r>
                      <w:t>Бригада 1</w:t>
                    </w:r>
                  </w:p>
                </w:txbxContent>
              </v:textbox>
            </v:roundrect>
            <v:roundrect id="_s1134" o:spid="_x0000_s1096" style="position:absolute;left:4581;top:7794;width:1801;height:1138;v-text-anchor:middle" arcsize="10923f" o:dgmlayout="2" o:dgmnodekind="0" filled="f" fillcolor="#bbe0e3" strokeweight="2.25pt">
              <v:textbox style="mso-next-textbox:#_s1134" inset="0,0,0,0">
                <w:txbxContent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5A3C96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5A3C96" w:rsidRDefault="0088119E" w:rsidP="00EB5F37">
                    <w:pPr>
                      <w:jc w:val="center"/>
                    </w:pPr>
                    <w:r w:rsidRPr="005A3C96">
                      <w:t xml:space="preserve">Служба </w:t>
                    </w:r>
                  </w:p>
                  <w:p w:rsidR="0088119E" w:rsidRPr="005A3C96" w:rsidRDefault="0088119E" w:rsidP="00EB5F37">
                    <w:pPr>
                      <w:jc w:val="center"/>
                    </w:pPr>
                    <w:r w:rsidRPr="005A3C96">
                      <w:t>маркетинга</w:t>
                    </w:r>
                  </w:p>
                </w:txbxContent>
              </v:textbox>
            </v:roundrect>
            <v:roundrect id="_s1136" o:spid="_x0000_s1097" style="position:absolute;left:4581;top:9234;width:1801;height:1138;v-text-anchor:middle" arcsize="10923f" o:dgmlayout="2" o:dgmnodekind="0" filled="f" fillcolor="#bbe0e3" strokeweight="2.25pt">
              <v:textbox style="mso-next-textbox:#_s1136" inset="0,0,0,0">
                <w:txbxContent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5A3C96" w:rsidRDefault="0088119E" w:rsidP="00EB5F37">
                    <w:pPr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88119E" w:rsidRPr="005A3C96" w:rsidRDefault="0088119E" w:rsidP="00EB5F37">
                    <w:pPr>
                      <w:jc w:val="center"/>
                    </w:pPr>
                    <w:r>
                      <w:t>Экономическая служба</w:t>
                    </w:r>
                  </w:p>
                </w:txbxContent>
              </v:textbox>
            </v:roundrect>
            <v:roundrect id="_s1138" o:spid="_x0000_s1098" style="position:absolute;left:2601;top:12056;width:1441;height:1138;v-text-anchor:middle" arcsize="10923f" o:dgmlayout="2" o:dgmnodekind="0" filled="f" fillcolor="#bbe0e3" strokeweight="2.25pt">
              <v:textbox style="mso-next-textbox:#_s1138" inset="0,0,0,0">
                <w:txbxContent>
                  <w:p w:rsidR="0088119E" w:rsidRDefault="0088119E" w:rsidP="00EB5F37">
                    <w:pPr>
                      <w:jc w:val="center"/>
                    </w:pPr>
                  </w:p>
                  <w:p w:rsidR="0088119E" w:rsidRPr="005B67B8" w:rsidRDefault="0088119E" w:rsidP="00EB5F37">
                    <w:pPr>
                      <w:jc w:val="center"/>
                    </w:pPr>
                    <w:r w:rsidRPr="005B67B8">
                      <w:t>Бригада 2</w:t>
                    </w:r>
                  </w:p>
                </w:txbxContent>
              </v:textbox>
            </v:roundrect>
            <v:line id="_x0000_s1099" style="position:absolute" from="6381,2034" to="6381,2394" strokeweight="2.25pt"/>
            <v:line id="_x0000_s1100" style="position:absolute" from="6381,3294" to="6381,3654" strokeweight="2.25pt"/>
            <v:line id="_x0000_s1101" style="position:absolute" from="2061,6174" to="2061,9954" strokeweight="2.25pt"/>
            <v:line id="_x0000_s1102" style="position:absolute" from="2061,6894" to="2241,6894" strokeweight="2.25pt"/>
            <v:line id="_x0000_s1103" style="position:absolute" from="2061,8334" to="2241,8334" strokeweight="2.25pt"/>
            <v:line id="_x0000_s1104" style="position:absolute" from="2061,9954" to="2241,9954" strokeweight="2.25pt"/>
            <v:line id="_x0000_s1105" style="position:absolute" from="2421,10314" to="2421,12654" strokeweight="2.25pt"/>
            <v:line id="_x0000_s1106" style="position:absolute;flip:x" from="2421,11214" to="2601,11214" strokeweight="2.25pt"/>
            <v:line id="_x0000_s1107" style="position:absolute" from="2421,12654" to="2601,12654" strokeweight="2.25pt"/>
            <v:line id="_x0000_s1108" style="position:absolute" from="4401,6174" to="4401,9954" strokeweight="2.25pt"/>
            <v:line id="_x0000_s1109" style="position:absolute" from="4401,6894" to="4581,6894" strokeweight="2.25pt"/>
            <v:line id="_x0000_s1110" style="position:absolute" from="4401,8334" to="4581,8334" strokeweight="2.25pt"/>
            <v:line id="_x0000_s1111" style="position:absolute" from="4401,9954" to="4581,9954" strokeweight="2.25pt"/>
            <v:line id="_x0000_s1112" style="position:absolute" from="7821,6174" to="7821,6354" strokeweight="2.25pt"/>
            <v:line id="_x0000_s1113" style="position:absolute" from="10161,6174" to="10161,6354" strokeweight="2.25pt"/>
            <w10:anchorlock/>
          </v:group>
        </w:pict>
      </w:r>
    </w:p>
    <w:p w:rsidR="00EB5F37" w:rsidRDefault="00EB5F37" w:rsidP="00EB5F37">
      <w:pPr>
        <w:spacing w:line="360" w:lineRule="auto"/>
        <w:ind w:firstLine="709"/>
        <w:jc w:val="both"/>
      </w:pPr>
    </w:p>
    <w:p w:rsidR="00EB5F37" w:rsidRDefault="00EB5F37" w:rsidP="00EB5F37">
      <w:pPr>
        <w:spacing w:line="360" w:lineRule="auto"/>
        <w:ind w:firstLine="709"/>
        <w:jc w:val="both"/>
      </w:pPr>
    </w:p>
    <w:p w:rsidR="00EB5F37" w:rsidRDefault="00EB5F37" w:rsidP="00EB5F37">
      <w:pPr>
        <w:spacing w:line="360" w:lineRule="auto"/>
        <w:ind w:firstLine="709"/>
        <w:jc w:val="both"/>
      </w:pPr>
    </w:p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Pr="009D7226" w:rsidRDefault="00EB5F37" w:rsidP="00EB5F37"/>
    <w:p w:rsidR="00EB5F37" w:rsidRDefault="00EB5F37" w:rsidP="00EB5F37"/>
    <w:p w:rsidR="00EB5F37" w:rsidRPr="009D7226" w:rsidRDefault="00EB5F37" w:rsidP="00EB5F37"/>
    <w:p w:rsidR="00EB5F37" w:rsidRPr="009D7226" w:rsidRDefault="00EB5F37" w:rsidP="00EB5F37"/>
    <w:p w:rsidR="00EB5F37" w:rsidRDefault="00EB5F37" w:rsidP="00EB5F37"/>
    <w:p w:rsidR="00EB5F37" w:rsidRDefault="00EB5F37" w:rsidP="00EB5F37">
      <w:pPr>
        <w:tabs>
          <w:tab w:val="left" w:pos="1020"/>
        </w:tabs>
      </w:pPr>
      <w:r>
        <w:tab/>
      </w: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Д</w:t>
      </w:r>
    </w:p>
    <w:p w:rsidR="00EB5F37" w:rsidRDefault="00EB5F37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EB5F37" w:rsidRDefault="00EB5F37" w:rsidP="00EB5F37">
      <w:pPr>
        <w:pStyle w:val="a8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Аналитический баланс ООО «Снабтрейд»</w:t>
      </w:r>
    </w:p>
    <w:p w:rsidR="00EB5F37" w:rsidRDefault="00EB5F37" w:rsidP="00EB5F37">
      <w:pPr>
        <w:pStyle w:val="a8"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473" w:type="dxa"/>
        <w:tblInd w:w="103" w:type="dxa"/>
        <w:tblLook w:val="0000" w:firstRow="0" w:lastRow="0" w:firstColumn="0" w:lastColumn="0" w:noHBand="0" w:noVBand="0"/>
      </w:tblPr>
      <w:tblGrid>
        <w:gridCol w:w="5045"/>
        <w:gridCol w:w="1476"/>
        <w:gridCol w:w="1476"/>
        <w:gridCol w:w="1476"/>
      </w:tblGrid>
      <w:tr w:rsidR="00EB5F37" w:rsidRPr="004C771B" w:rsidTr="00F365E5">
        <w:trPr>
          <w:trHeight w:val="645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01.01.</w:t>
            </w:r>
            <w:r>
              <w:rPr>
                <w:bCs/>
              </w:rPr>
              <w:t>2014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01.01.</w:t>
            </w:r>
            <w:r>
              <w:rPr>
                <w:bCs/>
              </w:rPr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01.01.201</w:t>
            </w:r>
            <w:r>
              <w:rPr>
                <w:bCs/>
              </w:rPr>
              <w:t>6</w:t>
            </w:r>
          </w:p>
        </w:tc>
      </w:tr>
      <w:tr w:rsidR="00EB5F37" w:rsidRPr="004C771B" w:rsidTr="00F365E5">
        <w:trPr>
          <w:trHeight w:val="255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/>
                <w:bCs/>
              </w:rPr>
            </w:pPr>
            <w:r w:rsidRPr="004C771B">
              <w:rPr>
                <w:b/>
                <w:bCs/>
              </w:rPr>
              <w:t>Активы</w:t>
            </w:r>
          </w:p>
        </w:tc>
      </w:tr>
      <w:tr w:rsidR="00EB5F37" w:rsidRPr="004C771B" w:rsidTr="00F365E5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rPr>
                <w:bCs/>
              </w:rPr>
            </w:pPr>
            <w:r w:rsidRPr="004C771B">
              <w:rPr>
                <w:bCs/>
              </w:rPr>
              <w:t>1. Внеоборотные активы - 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15 990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16 989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17 720</w:t>
            </w:r>
          </w:p>
        </w:tc>
      </w:tr>
      <w:tr w:rsidR="00EB5F37" w:rsidRPr="004C771B" w:rsidTr="00F365E5">
        <w:trPr>
          <w:trHeight w:val="45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r w:rsidRPr="004C771B">
              <w:t xml:space="preserve">в том числе                                                      нематериальные активы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0</w:t>
            </w:r>
          </w:p>
        </w:tc>
      </w:tr>
      <w:tr w:rsidR="00EB5F37" w:rsidRPr="004C771B" w:rsidTr="00F365E5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r w:rsidRPr="004C771B">
              <w:t xml:space="preserve">основные средства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15 990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16 989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17 720</w:t>
            </w:r>
          </w:p>
        </w:tc>
      </w:tr>
      <w:tr w:rsidR="00EB5F37" w:rsidRPr="004C771B" w:rsidTr="00F365E5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rPr>
                <w:bCs/>
              </w:rPr>
            </w:pPr>
            <w:r w:rsidRPr="004C771B">
              <w:rPr>
                <w:bCs/>
              </w:rPr>
              <w:t>2. Оборотные активы - 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35 473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111 640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27 647</w:t>
            </w:r>
          </w:p>
        </w:tc>
      </w:tr>
      <w:tr w:rsidR="00EB5F37" w:rsidRPr="004C771B" w:rsidTr="00F365E5">
        <w:trPr>
          <w:trHeight w:val="67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r w:rsidRPr="004C771B">
              <w:t xml:space="preserve">в том числе                                                            запасы и затраты (в т.ч. НДС и прочие оборотные активы)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22 979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29 537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3 825</w:t>
            </w:r>
          </w:p>
        </w:tc>
      </w:tr>
      <w:tr w:rsidR="00EB5F37" w:rsidRPr="004C771B" w:rsidTr="00F365E5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r w:rsidRPr="004C771B">
              <w:t xml:space="preserve">дебиторская задолженность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12 444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73 934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23 460</w:t>
            </w:r>
          </w:p>
        </w:tc>
      </w:tr>
      <w:tr w:rsidR="00EB5F37" w:rsidRPr="004C771B" w:rsidTr="00F365E5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r w:rsidRPr="004C771B">
              <w:t xml:space="preserve">краткосроч. финансовые вложения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8 159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0</w:t>
            </w:r>
          </w:p>
        </w:tc>
      </w:tr>
      <w:tr w:rsidR="00EB5F37" w:rsidRPr="004C771B" w:rsidTr="00F365E5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r w:rsidRPr="004C771B">
              <w:t xml:space="preserve">денежные средства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362</w:t>
            </w:r>
          </w:p>
        </w:tc>
      </w:tr>
      <w:tr w:rsidR="00EB5F37" w:rsidRPr="004C771B" w:rsidTr="00F365E5">
        <w:trPr>
          <w:trHeight w:val="255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r w:rsidRPr="004C771B">
              <w:t>ИТОГО имущество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51 463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128 629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45 367</w:t>
            </w:r>
          </w:p>
        </w:tc>
      </w:tr>
      <w:tr w:rsidR="00EB5F37" w:rsidRPr="004C771B" w:rsidTr="00F365E5">
        <w:trPr>
          <w:trHeight w:val="255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/>
                <w:bCs/>
              </w:rPr>
            </w:pPr>
            <w:r w:rsidRPr="004C771B">
              <w:rPr>
                <w:b/>
                <w:bCs/>
              </w:rPr>
              <w:t>Пассивы</w:t>
            </w:r>
          </w:p>
        </w:tc>
      </w:tr>
      <w:tr w:rsidR="00EB5F37" w:rsidRPr="004C771B" w:rsidTr="00F365E5">
        <w:trPr>
          <w:trHeight w:val="45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rPr>
                <w:bCs/>
              </w:rPr>
            </w:pPr>
            <w:r w:rsidRPr="004C771B">
              <w:rPr>
                <w:bCs/>
              </w:rPr>
              <w:t xml:space="preserve">1. Реальный собственный капитал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18 915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39 407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100</w:t>
            </w:r>
          </w:p>
        </w:tc>
      </w:tr>
      <w:tr w:rsidR="00EB5F37" w:rsidRPr="004C771B" w:rsidTr="00F365E5">
        <w:trPr>
          <w:trHeight w:val="67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r w:rsidRPr="004C771B">
              <w:t xml:space="preserve">Краткосрочные кредиты и займы (в т.ч. целевые финансирования и задолженность перед учредителями)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2 200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53 885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0</w:t>
            </w:r>
          </w:p>
        </w:tc>
      </w:tr>
      <w:tr w:rsidR="00EB5F37" w:rsidRPr="004C771B" w:rsidTr="00F365E5">
        <w:trPr>
          <w:trHeight w:val="45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r w:rsidRPr="004C771B">
              <w:t xml:space="preserve">Кредиторская задолженность ( в т.ч. прочие краткосрочные пассивы)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30 348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35 337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>
              <w:t>45267</w:t>
            </w:r>
          </w:p>
        </w:tc>
      </w:tr>
      <w:tr w:rsidR="00EB5F37" w:rsidRPr="004C771B" w:rsidTr="00F365E5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rPr>
                <w:bCs/>
              </w:rPr>
            </w:pPr>
            <w:r w:rsidRPr="004C771B">
              <w:rPr>
                <w:bCs/>
              </w:rPr>
              <w:t>3. Итого краткосрочная задолженность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32 548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 w:rsidRPr="004C771B">
              <w:rPr>
                <w:bCs/>
              </w:rPr>
              <w:t>89 222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  <w:rPr>
                <w:bCs/>
              </w:rPr>
            </w:pPr>
            <w:r>
              <w:rPr>
                <w:bCs/>
              </w:rPr>
              <w:t>45267</w:t>
            </w:r>
          </w:p>
        </w:tc>
      </w:tr>
      <w:tr w:rsidR="00EB5F37" w:rsidRPr="004C771B" w:rsidTr="00F365E5">
        <w:trPr>
          <w:trHeight w:val="255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r w:rsidRPr="004C771B">
              <w:t>Всего заемный капитал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32 548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89 222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>
              <w:t>45267</w:t>
            </w:r>
          </w:p>
        </w:tc>
      </w:tr>
      <w:tr w:rsidR="00EB5F37" w:rsidRPr="004C771B" w:rsidTr="00F365E5">
        <w:trPr>
          <w:trHeight w:val="255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r w:rsidRPr="004C771B">
              <w:t>ИТОГО капитал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51 463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 w:rsidRPr="004C771B">
              <w:t>128 629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F37" w:rsidRPr="004C771B" w:rsidRDefault="00EB5F37" w:rsidP="00F365E5">
            <w:pPr>
              <w:jc w:val="center"/>
            </w:pPr>
            <w:r>
              <w:t>45367</w:t>
            </w:r>
          </w:p>
        </w:tc>
      </w:tr>
    </w:tbl>
    <w:p w:rsidR="00EB5F37" w:rsidRDefault="00EB5F37" w:rsidP="00EB5F37"/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pStyle w:val="aa"/>
        <w:spacing w:line="360" w:lineRule="auto"/>
        <w:ind w:firstLine="709"/>
        <w:jc w:val="right"/>
        <w:rPr>
          <w:rStyle w:val="ae"/>
          <w:b w:val="0"/>
          <w:color w:val="000000"/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>Приложение Ж</w:t>
      </w:r>
    </w:p>
    <w:p w:rsidR="00EB5F37" w:rsidRPr="006D5B97" w:rsidRDefault="00EB5F37" w:rsidP="00EB5F37">
      <w:pPr>
        <w:pStyle w:val="aa"/>
        <w:spacing w:line="360" w:lineRule="auto"/>
        <w:ind w:firstLine="709"/>
        <w:jc w:val="center"/>
        <w:rPr>
          <w:rStyle w:val="ae"/>
          <w:b w:val="0"/>
          <w:color w:val="000000"/>
          <w:sz w:val="28"/>
          <w:szCs w:val="28"/>
        </w:rPr>
      </w:pPr>
      <w:r w:rsidRPr="006D5B97">
        <w:rPr>
          <w:rStyle w:val="ae"/>
          <w:b w:val="0"/>
          <w:color w:val="000000"/>
          <w:sz w:val="28"/>
          <w:szCs w:val="28"/>
        </w:rPr>
        <w:t>Регламент</w:t>
      </w:r>
      <w:r>
        <w:rPr>
          <w:rStyle w:val="ae"/>
          <w:b w:val="0"/>
          <w:color w:val="000000"/>
          <w:sz w:val="28"/>
          <w:szCs w:val="28"/>
        </w:rPr>
        <w:t xml:space="preserve"> </w:t>
      </w:r>
      <w:r w:rsidRPr="006D5B97">
        <w:rPr>
          <w:rStyle w:val="ae"/>
          <w:b w:val="0"/>
          <w:color w:val="000000"/>
          <w:sz w:val="28"/>
          <w:szCs w:val="28"/>
        </w:rPr>
        <w:t>управления</w:t>
      </w:r>
      <w:r>
        <w:rPr>
          <w:rStyle w:val="ae"/>
          <w:b w:val="0"/>
          <w:color w:val="000000"/>
          <w:sz w:val="28"/>
          <w:szCs w:val="28"/>
        </w:rPr>
        <w:t xml:space="preserve"> </w:t>
      </w:r>
      <w:r w:rsidRPr="006D5B97">
        <w:rPr>
          <w:rStyle w:val="ae"/>
          <w:b w:val="0"/>
          <w:color w:val="000000"/>
          <w:sz w:val="28"/>
          <w:szCs w:val="28"/>
        </w:rPr>
        <w:t>задолженностью</w:t>
      </w:r>
      <w:r>
        <w:rPr>
          <w:rStyle w:val="ae"/>
          <w:b w:val="0"/>
          <w:color w:val="000000"/>
          <w:sz w:val="28"/>
          <w:szCs w:val="28"/>
        </w:rPr>
        <w:t xml:space="preserve"> </w:t>
      </w:r>
      <w:r w:rsidRPr="006D5B97">
        <w:rPr>
          <w:rStyle w:val="ae"/>
          <w:b w:val="0"/>
          <w:color w:val="000000"/>
          <w:sz w:val="28"/>
          <w:szCs w:val="28"/>
        </w:rPr>
        <w:t>в</w:t>
      </w:r>
      <w:r>
        <w:rPr>
          <w:rStyle w:val="ae"/>
          <w:b w:val="0"/>
          <w:color w:val="000000"/>
          <w:sz w:val="28"/>
          <w:szCs w:val="28"/>
        </w:rPr>
        <w:t xml:space="preserve"> </w:t>
      </w:r>
      <w:r w:rsidRPr="006D5B97">
        <w:rPr>
          <w:rStyle w:val="ae"/>
          <w:b w:val="0"/>
          <w:color w:val="000000"/>
          <w:sz w:val="28"/>
          <w:szCs w:val="28"/>
        </w:rPr>
        <w:t>ООО</w:t>
      </w:r>
      <w:r>
        <w:rPr>
          <w:rStyle w:val="ae"/>
          <w:b w:val="0"/>
          <w:color w:val="000000"/>
          <w:sz w:val="28"/>
          <w:szCs w:val="28"/>
        </w:rPr>
        <w:t xml:space="preserve"> </w:t>
      </w:r>
      <w:r w:rsidRPr="006D5B97">
        <w:rPr>
          <w:rStyle w:val="ae"/>
          <w:b w:val="0"/>
          <w:color w:val="000000"/>
          <w:sz w:val="28"/>
          <w:szCs w:val="28"/>
        </w:rPr>
        <w:t>«</w:t>
      </w:r>
      <w:r>
        <w:rPr>
          <w:rStyle w:val="ae"/>
          <w:b w:val="0"/>
          <w:color w:val="000000"/>
          <w:sz w:val="28"/>
          <w:szCs w:val="28"/>
        </w:rPr>
        <w:t>Снабтрейд</w:t>
      </w:r>
      <w:r w:rsidRPr="006D5B97">
        <w:rPr>
          <w:rStyle w:val="ae"/>
          <w:b w:val="0"/>
          <w:color w:val="000000"/>
          <w:sz w:val="28"/>
          <w:szCs w:val="28"/>
        </w:rPr>
        <w:t>»</w:t>
      </w:r>
    </w:p>
    <w:tbl>
      <w:tblPr>
        <w:tblW w:w="95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73"/>
        <w:gridCol w:w="4830"/>
        <w:gridCol w:w="2380"/>
      </w:tblGrid>
      <w:tr w:rsidR="00EB5F37" w:rsidRPr="003B7257" w:rsidTr="00F365E5">
        <w:trPr>
          <w:cantSplit/>
          <w:jc w:val="center"/>
        </w:trPr>
        <w:tc>
          <w:tcPr>
            <w:tcW w:w="1238" w:type="pct"/>
          </w:tcPr>
          <w:p w:rsidR="00EB5F37" w:rsidRPr="003B7257" w:rsidRDefault="00EB5F37" w:rsidP="00F365E5">
            <w:pPr>
              <w:rPr>
                <w:b/>
                <w:color w:val="000000"/>
              </w:rPr>
            </w:pPr>
            <w:r w:rsidRPr="003B7257">
              <w:rPr>
                <w:rStyle w:val="ae"/>
                <w:b w:val="0"/>
                <w:color w:val="000000"/>
              </w:rPr>
              <w:t>Этап управления дебиторской задолженностью</w:t>
            </w: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b/>
                <w:color w:val="000000"/>
              </w:rPr>
            </w:pPr>
            <w:r w:rsidRPr="003B7257">
              <w:rPr>
                <w:rStyle w:val="ae"/>
                <w:b w:val="0"/>
                <w:color w:val="000000"/>
              </w:rPr>
              <w:t>Процедура</w:t>
            </w:r>
          </w:p>
        </w:tc>
        <w:tc>
          <w:tcPr>
            <w:tcW w:w="1243" w:type="pct"/>
          </w:tcPr>
          <w:p w:rsidR="00EB5F37" w:rsidRPr="003B7257" w:rsidRDefault="00EB5F37" w:rsidP="00F365E5">
            <w:pPr>
              <w:rPr>
                <w:b/>
                <w:color w:val="000000"/>
              </w:rPr>
            </w:pPr>
            <w:r w:rsidRPr="003B7257">
              <w:rPr>
                <w:rStyle w:val="ae"/>
                <w:b w:val="0"/>
                <w:color w:val="000000"/>
              </w:rPr>
              <w:t>Ответственное лицо (подразделение)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 w:val="restar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Критический срок оплаты не наступил</w:t>
            </w: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Заключение договора</w:t>
            </w:r>
          </w:p>
        </w:tc>
        <w:tc>
          <w:tcPr>
            <w:tcW w:w="1243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Менеджер по продажам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Контроль отгрузки</w:t>
            </w:r>
          </w:p>
        </w:tc>
        <w:tc>
          <w:tcPr>
            <w:tcW w:w="1243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>
              <w:rPr>
                <w:color w:val="000000"/>
              </w:rPr>
              <w:t>Начальник снабжения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Выставление счета</w:t>
            </w:r>
          </w:p>
        </w:tc>
        <w:tc>
          <w:tcPr>
            <w:tcW w:w="1243" w:type="pct"/>
            <w:vMerge w:val="restart"/>
          </w:tcPr>
          <w:p w:rsidR="00EB5F37" w:rsidRDefault="00EB5F37" w:rsidP="00F365E5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  <w:p w:rsidR="00EB5F37" w:rsidRDefault="00EB5F37" w:rsidP="00F365E5">
            <w:pPr>
              <w:rPr>
                <w:color w:val="000000"/>
              </w:rPr>
            </w:pPr>
          </w:p>
          <w:p w:rsidR="00EB5F37" w:rsidRDefault="00EB5F37" w:rsidP="00F365E5">
            <w:pPr>
              <w:rPr>
                <w:color w:val="000000"/>
              </w:rPr>
            </w:pPr>
          </w:p>
          <w:p w:rsidR="00EB5F37" w:rsidRDefault="00EB5F37" w:rsidP="00F365E5">
            <w:pPr>
              <w:rPr>
                <w:color w:val="000000"/>
              </w:rPr>
            </w:pPr>
          </w:p>
          <w:p w:rsidR="00EB5F37" w:rsidRPr="003B7257" w:rsidRDefault="00EB5F37" w:rsidP="00F365E5">
            <w:pPr>
              <w:rPr>
                <w:color w:val="000000"/>
              </w:rPr>
            </w:pPr>
            <w:r>
              <w:rPr>
                <w:color w:val="000000"/>
              </w:rPr>
              <w:t>Финансовый аналитик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Уведомления об отгрузке (номера вагонов, машин, даты, вес)</w:t>
            </w:r>
          </w:p>
        </w:tc>
        <w:tc>
          <w:tcPr>
            <w:tcW w:w="1243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Уведомление о сумме и расчетных сроках погашения дебиторской задолженности</w:t>
            </w:r>
          </w:p>
        </w:tc>
        <w:tc>
          <w:tcPr>
            <w:tcW w:w="1243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За 2–3 дня до наступления критического срока оплаты – звонок с напоминанием об окончании периода отсрочки, а при необходимости – сверка сумм</w:t>
            </w:r>
          </w:p>
        </w:tc>
        <w:tc>
          <w:tcPr>
            <w:tcW w:w="1243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 w:val="restar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Просрочка до 7 дней</w:t>
            </w: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При неоплате в срок – звонок с выяснением причин, формирование графика платежей</w:t>
            </w:r>
          </w:p>
        </w:tc>
        <w:tc>
          <w:tcPr>
            <w:tcW w:w="1243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>
              <w:rPr>
                <w:color w:val="000000"/>
              </w:rPr>
              <w:t>Финансовый аналитик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Прекращение поставок (до оплаты)</w:t>
            </w:r>
          </w:p>
        </w:tc>
        <w:tc>
          <w:tcPr>
            <w:tcW w:w="1243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>
              <w:rPr>
                <w:color w:val="000000"/>
              </w:rPr>
              <w:t>Начальник снабжения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Направление предупредительного письма о начислении штрафа</w:t>
            </w:r>
          </w:p>
        </w:tc>
        <w:tc>
          <w:tcPr>
            <w:tcW w:w="1243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>
              <w:rPr>
                <w:color w:val="000000"/>
              </w:rPr>
              <w:t>Финансовый аналитик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 w:val="restar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Просрочка от 7 до 30 дней</w:t>
            </w: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Начисление штрафа</w:t>
            </w:r>
          </w:p>
        </w:tc>
        <w:tc>
          <w:tcPr>
            <w:tcW w:w="1243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Предарбитражное предупреждение</w:t>
            </w:r>
          </w:p>
        </w:tc>
        <w:tc>
          <w:tcPr>
            <w:tcW w:w="1243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Юридический отдел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Ежедневные звонки с напоминанием</w:t>
            </w:r>
          </w:p>
        </w:tc>
        <w:tc>
          <w:tcPr>
            <w:tcW w:w="1243" w:type="pct"/>
            <w:vMerge w:val="restart"/>
          </w:tcPr>
          <w:p w:rsidR="00EB5F37" w:rsidRPr="003B7257" w:rsidRDefault="00EB5F37" w:rsidP="00F365E5">
            <w:pPr>
              <w:rPr>
                <w:color w:val="000000"/>
              </w:rPr>
            </w:pPr>
            <w:r>
              <w:rPr>
                <w:color w:val="000000"/>
              </w:rPr>
              <w:t>Финансовый аналитик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Переговоры с ответственными лицами</w:t>
            </w:r>
          </w:p>
        </w:tc>
        <w:tc>
          <w:tcPr>
            <w:tcW w:w="1243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 w:val="restar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Просрочка от 30 до 60 дней</w:t>
            </w: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Командировка ответственного менеджера, принятие всех возможных мер по досудебному урегулированию</w:t>
            </w:r>
          </w:p>
        </w:tc>
        <w:tc>
          <w:tcPr>
            <w:tcW w:w="1243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>
              <w:rPr>
                <w:color w:val="000000"/>
              </w:rPr>
              <w:t>Финансовый аналитик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  <w:vMerge/>
          </w:tcPr>
          <w:p w:rsidR="00EB5F37" w:rsidRPr="003B7257" w:rsidRDefault="00EB5F37" w:rsidP="00F365E5">
            <w:pPr>
              <w:rPr>
                <w:color w:val="000000"/>
              </w:rPr>
            </w:pP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Официальная претензия (заказным письмом)</w:t>
            </w:r>
          </w:p>
        </w:tc>
        <w:tc>
          <w:tcPr>
            <w:tcW w:w="1243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Юридический отдел</w:t>
            </w:r>
          </w:p>
        </w:tc>
      </w:tr>
      <w:tr w:rsidR="00EB5F37" w:rsidRPr="003B7257" w:rsidTr="00F365E5">
        <w:trPr>
          <w:cantSplit/>
          <w:jc w:val="center"/>
        </w:trPr>
        <w:tc>
          <w:tcPr>
            <w:tcW w:w="1238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Просрочка более 60 дней</w:t>
            </w:r>
          </w:p>
        </w:tc>
        <w:tc>
          <w:tcPr>
            <w:tcW w:w="2520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Подача иска в арбитражный суд</w:t>
            </w:r>
          </w:p>
        </w:tc>
        <w:tc>
          <w:tcPr>
            <w:tcW w:w="1243" w:type="pct"/>
          </w:tcPr>
          <w:p w:rsidR="00EB5F37" w:rsidRPr="003B7257" w:rsidRDefault="00EB5F37" w:rsidP="00F365E5">
            <w:pPr>
              <w:rPr>
                <w:color w:val="000000"/>
              </w:rPr>
            </w:pPr>
            <w:r w:rsidRPr="003B7257">
              <w:rPr>
                <w:color w:val="000000"/>
              </w:rPr>
              <w:t>Юридический отдел</w:t>
            </w:r>
          </w:p>
        </w:tc>
      </w:tr>
    </w:tbl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Default="00EB5F37" w:rsidP="00EB5F37">
      <w:pPr>
        <w:tabs>
          <w:tab w:val="left" w:pos="1020"/>
        </w:tabs>
      </w:pPr>
    </w:p>
    <w:p w:rsidR="00EB5F37" w:rsidRPr="009D7226" w:rsidRDefault="00EB5F37" w:rsidP="00EB5F37">
      <w:pPr>
        <w:tabs>
          <w:tab w:val="left" w:pos="1020"/>
        </w:tabs>
        <w:jc w:val="right"/>
        <w:rPr>
          <w:sz w:val="28"/>
          <w:szCs w:val="28"/>
        </w:rPr>
      </w:pPr>
      <w:r w:rsidRPr="009D722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</w:t>
      </w:r>
    </w:p>
    <w:p w:rsidR="00EB5F37" w:rsidRPr="003C04A9" w:rsidRDefault="00EB5F37" w:rsidP="00EB5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3C04A9">
        <w:rPr>
          <w:b/>
          <w:bCs/>
          <w:sz w:val="28"/>
          <w:szCs w:val="28"/>
        </w:rPr>
        <w:t>Стандарт по управлению дебиторской задолженностью</w:t>
      </w:r>
      <w:r w:rsidRPr="003C04A9">
        <w:rPr>
          <w:sz w:val="28"/>
          <w:szCs w:val="28"/>
        </w:rPr>
        <w:br/>
      </w:r>
      <w:r w:rsidRPr="003C04A9">
        <w:rPr>
          <w:b/>
          <w:bCs/>
          <w:sz w:val="28"/>
          <w:szCs w:val="28"/>
        </w:rPr>
        <w:t>ООО «</w:t>
      </w:r>
      <w:r>
        <w:rPr>
          <w:b/>
          <w:bCs/>
          <w:sz w:val="28"/>
          <w:szCs w:val="28"/>
        </w:rPr>
        <w:t>Снабтрейд</w:t>
      </w:r>
      <w:r w:rsidRPr="003C04A9">
        <w:rPr>
          <w:b/>
          <w:bCs/>
          <w:sz w:val="28"/>
          <w:szCs w:val="28"/>
        </w:rPr>
        <w:t>»</w:t>
      </w:r>
      <w:r w:rsidRPr="003C04A9">
        <w:rPr>
          <w:sz w:val="28"/>
          <w:szCs w:val="28"/>
        </w:rPr>
        <w:t xml:space="preserve"> </w:t>
      </w:r>
    </w:p>
    <w:p w:rsidR="00EB5F37" w:rsidRPr="009D7226" w:rsidRDefault="00EB5F37" w:rsidP="00EB5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D7226">
        <w:t> </w:t>
      </w: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1. Основные термины и определения</w:t>
      </w:r>
    </w:p>
    <w:p w:rsidR="00EB5F37" w:rsidRPr="009D7226" w:rsidRDefault="00EB5F37" w:rsidP="00EB5F37">
      <w:pPr>
        <w:jc w:val="both"/>
      </w:pPr>
      <w:r w:rsidRPr="009D7226">
        <w:t>Договор – это соглашение двух или более лиц (сторон) об установлении, изменении или прекращении гражданских прав и обязанностей.</w:t>
      </w:r>
    </w:p>
    <w:p w:rsidR="00EB5F37" w:rsidRPr="009D7226" w:rsidRDefault="00EB5F37" w:rsidP="00EB5F37">
      <w:pPr>
        <w:jc w:val="both"/>
      </w:pPr>
      <w:r w:rsidRPr="009D7226">
        <w:t>Дополнительное соглашение – соглашение сторон о внесении изменений (дополнений) в условия действующего договора, включая прекращение его действия или иной, имеющий подобный юридический смысл, документ.</w:t>
      </w:r>
    </w:p>
    <w:p w:rsidR="00EB5F37" w:rsidRPr="009D7226" w:rsidRDefault="00EB5F37" w:rsidP="00EB5F37">
      <w:pPr>
        <w:jc w:val="both"/>
      </w:pPr>
      <w:r w:rsidRPr="009D7226">
        <w:t>Проект договора (дополнительного соглашения) – редакция текста договора (акта, дополнительного соглашения), предложенная ООО «Снабтрейд»(далее – Обществом) или контрагентом для обсуждения, проведения экспертизы и внесения корректив на этапе выработки и согласования взаимоприемлемых условий.</w:t>
      </w:r>
    </w:p>
    <w:p w:rsidR="00EB5F37" w:rsidRPr="009D7226" w:rsidRDefault="00EB5F37" w:rsidP="00EB5F37">
      <w:pPr>
        <w:jc w:val="both"/>
      </w:pPr>
      <w:r w:rsidRPr="009D7226">
        <w:t>Тип договора – характеристика договора, которая отображает специфику соглашения между сторонами в зависимости от предмета договорных обязательств (например, договор поставки, договор аренды, договор подряда, договор перевозки, договор на подбор персонала и т. п.).</w:t>
      </w:r>
    </w:p>
    <w:p w:rsidR="00EB5F37" w:rsidRPr="009D7226" w:rsidRDefault="00EB5F37" w:rsidP="00EB5F37">
      <w:pPr>
        <w:jc w:val="both"/>
      </w:pPr>
      <w:r w:rsidRPr="009D7226">
        <w:t>Договорная документация – документы, создаваемые, оформляемые и получаемые в процессе подготовки, согласования, заключения и исполнения договора.</w:t>
      </w:r>
    </w:p>
    <w:p w:rsidR="00EB5F37" w:rsidRPr="009D7226" w:rsidRDefault="00EB5F37" w:rsidP="00EB5F37">
      <w:pPr>
        <w:jc w:val="both"/>
      </w:pPr>
      <w:r w:rsidRPr="009D7226">
        <w:t>Руководитель Общества (лицо, уполномоченное совершать от имени Общества сделки) –директор, а также лицо, временно исполняющее его обязанности на основании приказа директора, а также иные лица, имеющие право на основании доверенности заключать (подписывать) договоры от имени Общества.</w:t>
      </w:r>
    </w:p>
    <w:p w:rsidR="00EB5F37" w:rsidRPr="009D7226" w:rsidRDefault="00EB5F37" w:rsidP="00EB5F37">
      <w:pPr>
        <w:jc w:val="both"/>
      </w:pPr>
      <w:r w:rsidRPr="009D7226">
        <w:t>Руководители структурных подразделений Общества – начальники отделов или служб Общества, а также лица, временно исполняющие их обязанности на основании приказа (распоряжения), в компетенцию которых входит подача предложений о заключении договоров, а также их согласование и исполнение.</w:t>
      </w:r>
    </w:p>
    <w:p w:rsidR="00EB5F37" w:rsidRPr="009D7226" w:rsidRDefault="00EB5F37" w:rsidP="00EB5F37">
      <w:pPr>
        <w:jc w:val="both"/>
      </w:pPr>
      <w:r w:rsidRPr="009D7226">
        <w:t>Инициатор – руководитель структурного подразделения Общества, непосредственно инициирующий процесс согласования сделки, отвечающий за сбор информации о контрагенте и подготовку проекта сделки, ее заключение и исполнение.</w:t>
      </w:r>
    </w:p>
    <w:p w:rsidR="00EB5F37" w:rsidRPr="009D7226" w:rsidRDefault="00EB5F37" w:rsidP="00EB5F37">
      <w:pPr>
        <w:jc w:val="both"/>
      </w:pPr>
      <w:r w:rsidRPr="009D7226">
        <w:t>Исполнитель – назначенное исполнителем из числа сотрудников своего подразделения лицо, ответственное за согласование, заключение и исполнение договора с выбранным контрагентом</w:t>
      </w:r>
    </w:p>
    <w:p w:rsidR="00EB5F37" w:rsidRPr="009D7226" w:rsidRDefault="00EB5F37" w:rsidP="00EB5F37">
      <w:pPr>
        <w:jc w:val="both"/>
      </w:pPr>
      <w:r w:rsidRPr="009D7226">
        <w:t>Контрагент – юридическое или физическое лицо, в том числе индивидуальный предприниматель без образования юридического лица, вступающее в договорные отношения с Обществом.</w:t>
      </w:r>
    </w:p>
    <w:p w:rsidR="00EB5F37" w:rsidRPr="009D7226" w:rsidRDefault="00EB5F37" w:rsidP="00EB5F37">
      <w:pPr>
        <w:jc w:val="both"/>
      </w:pPr>
      <w:r w:rsidRPr="009D7226">
        <w:t>Структурное подразделение Общества – составная часть Общества, предусмотренная его организационной структурой, вместе с относящимися к ней работниками, выполняющими установленный круг обязанностей и отвечающими за выполнение возложенных на них задач.</w:t>
      </w:r>
    </w:p>
    <w:p w:rsidR="00EB5F37" w:rsidRPr="009D7226" w:rsidRDefault="00EB5F37" w:rsidP="00EB5F37">
      <w:pPr>
        <w:jc w:val="both"/>
      </w:pPr>
      <w:r w:rsidRPr="009D7226">
        <w:t>Согласующая служба – структурное подразделение Общества, осуществляющее проверку проекта договора в части выполнения возложенных на данное подразделение функций и задач.</w:t>
      </w:r>
    </w:p>
    <w:p w:rsidR="00EB5F37" w:rsidRPr="009D7226" w:rsidRDefault="00EB5F37" w:rsidP="00EB5F37">
      <w:pPr>
        <w:jc w:val="both"/>
      </w:pPr>
      <w:r w:rsidRPr="009D7226">
        <w:t>Ключевое правило при управлении величиной дебиторской задолженности Общества: величина дебиторской задолженности не должна превышать сумму кредиторской задолженности перед поставщиками и объем краткосрочных банковских кредитов, привлекаемых на пополнение оборотных средств Общества.</w:t>
      </w:r>
    </w:p>
    <w:p w:rsidR="00EB5F37" w:rsidRPr="009D7226" w:rsidRDefault="00EB5F37" w:rsidP="00EB5F37">
      <w:pPr>
        <w:jc w:val="both"/>
      </w:pPr>
      <w:r w:rsidRPr="009D7226">
        <w:t>Стандарт «Управление дебиторской задолженностью» – основополагающий документ в процессе управления дебиторской задолженностью.</w:t>
      </w: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2. Назначение стандарта</w:t>
      </w:r>
    </w:p>
    <w:p w:rsidR="00EB5F37" w:rsidRPr="009D7226" w:rsidRDefault="00EB5F37" w:rsidP="00EB5F37">
      <w:pPr>
        <w:jc w:val="both"/>
      </w:pPr>
      <w:r w:rsidRPr="009D7226">
        <w:t>2.1. Управление дебиторской задолженностью Общества.</w:t>
      </w:r>
    </w:p>
    <w:p w:rsidR="00EB5F37" w:rsidRPr="009D7226" w:rsidRDefault="00EB5F37" w:rsidP="00EB5F37">
      <w:pPr>
        <w:jc w:val="both"/>
      </w:pPr>
      <w:r w:rsidRPr="009D7226">
        <w:t>2.2. Управление информацией о предоставлении отсрочки платежа, кто может на нее претендовать.</w:t>
      </w:r>
    </w:p>
    <w:p w:rsidR="00EB5F37" w:rsidRPr="009D7226" w:rsidRDefault="00EB5F37" w:rsidP="00EB5F37">
      <w:pPr>
        <w:jc w:val="both"/>
      </w:pPr>
      <w:r w:rsidRPr="009D7226">
        <w:t>2.3. Определение ответственности за возникновение просроченной задолженности.</w:t>
      </w:r>
    </w:p>
    <w:p w:rsidR="00EB5F37" w:rsidRPr="009D7226" w:rsidRDefault="00EB5F37" w:rsidP="00EB5F37">
      <w:pPr>
        <w:jc w:val="both"/>
      </w:pPr>
      <w:r w:rsidRPr="009D7226">
        <w:t>2.4. Минимизация рисков возникновения просроченных долгов: оценка платежеспособности, установление лимитов на размер и сроки дебиторской задолженности, жесткий контроль за соблюдением разработанных правил.</w:t>
      </w: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3. Цель стандарта</w:t>
      </w:r>
    </w:p>
    <w:p w:rsidR="00EB5F37" w:rsidRPr="009D7226" w:rsidRDefault="00EB5F37" w:rsidP="00EB5F37">
      <w:pPr>
        <w:jc w:val="both"/>
      </w:pPr>
      <w:r w:rsidRPr="009D7226">
        <w:t>3.1. Определение порядка работы структурных подразделений и бизнес-направлений с дебиторской задолженностью.</w:t>
      </w:r>
    </w:p>
    <w:p w:rsidR="00EB5F37" w:rsidRPr="009D7226" w:rsidRDefault="00EB5F37" w:rsidP="00EB5F37">
      <w:pPr>
        <w:jc w:val="both"/>
      </w:pPr>
      <w:r w:rsidRPr="009D7226">
        <w:t>3.2. Определение приемлемого для Общества срока погашения дебиторской задолженности.</w:t>
      </w:r>
    </w:p>
    <w:p w:rsidR="00EB5F37" w:rsidRPr="009D7226" w:rsidRDefault="00EB5F37" w:rsidP="00EB5F37">
      <w:pPr>
        <w:jc w:val="both"/>
      </w:pPr>
      <w:r w:rsidRPr="009D7226">
        <w:t>3.3. Определение порядка признания срока дебиторской задолженности безнадежным долгом и его списания.</w:t>
      </w:r>
    </w:p>
    <w:p w:rsidR="00EB5F37" w:rsidRPr="009D7226" w:rsidRDefault="00EB5F37" w:rsidP="00EB5F37">
      <w:pPr>
        <w:jc w:val="both"/>
      </w:pPr>
      <w:r w:rsidRPr="009D7226">
        <w:t>3.4. Противодействие любым мошенническим действиям.</w:t>
      </w: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4. Понятие дебиторской задолженности в Обществе</w:t>
      </w:r>
    </w:p>
    <w:p w:rsidR="00EB5F37" w:rsidRPr="009D7226" w:rsidRDefault="00EB5F37" w:rsidP="00EB5F37">
      <w:pPr>
        <w:jc w:val="both"/>
      </w:pPr>
      <w:r w:rsidRPr="009D7226">
        <w:t>Дебиторская задолженность в Обществе рассматривается как:</w:t>
      </w:r>
    </w:p>
    <w:p w:rsidR="00EB5F37" w:rsidRPr="009D7226" w:rsidRDefault="00EB5F37" w:rsidP="00EB5F37">
      <w:pPr>
        <w:numPr>
          <w:ilvl w:val="0"/>
          <w:numId w:val="9"/>
        </w:numPr>
        <w:ind w:left="0" w:firstLine="0"/>
        <w:jc w:val="both"/>
      </w:pPr>
      <w:r w:rsidRPr="009D7226">
        <w:t>коммерческий кредит контрагенту. Коммерческий кредит предоставляется контрагенту с учетом его стоимости (ресурсы Общества предоставляются в пользование на платной основе) и срочности (срок использования предоставленных денежных средств ограничен);</w:t>
      </w:r>
    </w:p>
    <w:p w:rsidR="00EB5F37" w:rsidRPr="009D7226" w:rsidRDefault="00EB5F37" w:rsidP="00EB5F37">
      <w:pPr>
        <w:numPr>
          <w:ilvl w:val="0"/>
          <w:numId w:val="9"/>
        </w:numPr>
        <w:ind w:left="0" w:firstLine="0"/>
        <w:jc w:val="both"/>
      </w:pPr>
      <w:r w:rsidRPr="009D7226">
        <w:t>часть продукции, проданной контрагентам, но еще не оплаченной;</w:t>
      </w:r>
    </w:p>
    <w:p w:rsidR="00EB5F37" w:rsidRPr="009D7226" w:rsidRDefault="00EB5F37" w:rsidP="00EB5F37">
      <w:pPr>
        <w:numPr>
          <w:ilvl w:val="0"/>
          <w:numId w:val="9"/>
        </w:numPr>
        <w:ind w:left="0" w:firstLine="0"/>
        <w:jc w:val="both"/>
      </w:pPr>
      <w:r w:rsidRPr="009D7226">
        <w:t>элемент оборотных активов, финансируемых за счет собственных либо заемных средств Общества.</w:t>
      </w: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5. Кредитная политика и условия коммерческого кредитования</w:t>
      </w:r>
    </w:p>
    <w:p w:rsidR="00EB5F37" w:rsidRPr="009D7226" w:rsidRDefault="00EB5F37" w:rsidP="00EB5F37">
      <w:pPr>
        <w:jc w:val="both"/>
      </w:pPr>
      <w:r w:rsidRPr="009D7226">
        <w:t>5.1. Стоимость коммерческого кредита. Отсрочка оплаты контрагентом обязательно оговаривается в договоре. Отсрочка может быть выражена в оплате контрагентом продукции и услуг после их фактического получения в течение определенного договором срока. Минимальная стоимость коммерческого кредита определяется как доход от альтернативного варианта безрискового размещения денежных средств.</w:t>
      </w:r>
    </w:p>
    <w:p w:rsidR="00EB5F37" w:rsidRPr="009D7226" w:rsidRDefault="00EB5F37" w:rsidP="00EB5F37">
      <w:pPr>
        <w:jc w:val="both"/>
      </w:pPr>
      <w:r w:rsidRPr="009D7226">
        <w:t>5.2. Срок кредитования. Недопустимо предоставление отсрочки платежа контрагентам на сумму, превышающую полученный аванс или кредит.</w:t>
      </w:r>
    </w:p>
    <w:p w:rsidR="00EB5F37" w:rsidRPr="009D7226" w:rsidRDefault="00EB5F37" w:rsidP="00EB5F37">
      <w:pPr>
        <w:jc w:val="both"/>
      </w:pPr>
      <w:r w:rsidRPr="009D7226">
        <w:t>5.3. Размер дебиторской задолженности. Общество определяет максимально допустимый размер дебиторской задолженности как в целом для Общества, так и по каждому контрагенту (кредитный лимит). При формировании кредитной политики с контрагентом учитываются:</w:t>
      </w:r>
    </w:p>
    <w:p w:rsidR="00EB5F37" w:rsidRPr="009D7226" w:rsidRDefault="00EB5F37" w:rsidP="00EB5F37">
      <w:pPr>
        <w:numPr>
          <w:ilvl w:val="0"/>
          <w:numId w:val="10"/>
        </w:numPr>
        <w:ind w:left="0" w:firstLine="0"/>
        <w:jc w:val="both"/>
      </w:pPr>
      <w:r w:rsidRPr="009D7226">
        <w:t>период работы с контрагентом;</w:t>
      </w:r>
    </w:p>
    <w:p w:rsidR="00EB5F37" w:rsidRPr="009D7226" w:rsidRDefault="00EB5F37" w:rsidP="00EB5F37">
      <w:pPr>
        <w:numPr>
          <w:ilvl w:val="0"/>
          <w:numId w:val="10"/>
        </w:numPr>
        <w:ind w:left="0" w:firstLine="0"/>
        <w:jc w:val="both"/>
      </w:pPr>
      <w:r w:rsidRPr="009D7226">
        <w:t>наличие, значимость (важность) и сумма договора;</w:t>
      </w:r>
    </w:p>
    <w:p w:rsidR="00EB5F37" w:rsidRPr="009D7226" w:rsidRDefault="00EB5F37" w:rsidP="00EB5F37">
      <w:pPr>
        <w:numPr>
          <w:ilvl w:val="0"/>
          <w:numId w:val="10"/>
        </w:numPr>
        <w:ind w:left="0" w:firstLine="0"/>
        <w:jc w:val="both"/>
      </w:pPr>
      <w:r w:rsidRPr="009D7226">
        <w:t>форма собственности контрагента.</w:t>
      </w:r>
    </w:p>
    <w:p w:rsidR="00EB5F37" w:rsidRPr="009D7226" w:rsidRDefault="00EB5F37" w:rsidP="00EB5F37">
      <w:pPr>
        <w:jc w:val="both"/>
      </w:pPr>
      <w:r w:rsidRPr="009D7226">
        <w:t>Общество в первую очередь ориентируется на свою стратегию (увеличение доли рынка требует большего кредитного лимита, чем удержание своей рыночной доли и аккумулирование свободных денежных средств). Общество стремится к поддержанию своей достаточной ликвидности и учитывает кредитный риск (риск полной или частичной утраты выданных средств).</w:t>
      </w: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6. Предоставление отсрочек платежа и лимитов кредитов контрагентам</w:t>
      </w:r>
    </w:p>
    <w:p w:rsidR="00EB5F37" w:rsidRPr="009D7226" w:rsidRDefault="00EB5F37" w:rsidP="00EB5F37">
      <w:pPr>
        <w:jc w:val="both"/>
      </w:pPr>
      <w:r w:rsidRPr="009D7226">
        <w:t>Для принятия решения о сотрудничестве с контрагентом и предоставлении ему отсрочки платежа с лимитом кредита Общество запрашивает и анализирует о контрагенте следующую информацию: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реквизиты контрагента в печатном виде, подписанные генеральным директором и главным бухгалтером;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заверенную копию бухгалтерского баланса за последний отчетный период (квартал), заверенную налоговым органом;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копию отчета о прибылях и убытках за последний отчетный период (квартал), заверенную налоговым органом;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копию паспорта директора;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копии устава и учредительных документов, заверенные печатью контрагента;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копию свидетельства о госрегистрации;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копию свидетельства о постановке на учет в налоговом органе;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копии документов, подтверждающих наличие собственности, и (или) договоров аренды на офисные, производственные и складские помещения и технику;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доверенность на право подписи договора;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копию решения о назначении директора контрагента;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копию приказа о назначении директора контрагента;</w:t>
      </w:r>
    </w:p>
    <w:p w:rsidR="00EB5F37" w:rsidRPr="009D7226" w:rsidRDefault="00EB5F37" w:rsidP="00EB5F37">
      <w:pPr>
        <w:numPr>
          <w:ilvl w:val="0"/>
          <w:numId w:val="11"/>
        </w:numPr>
        <w:ind w:left="0" w:firstLine="0"/>
        <w:jc w:val="both"/>
      </w:pPr>
      <w:r w:rsidRPr="009D7226">
        <w:t>информацию о видах деятельности контрагента (Росстат).</w:t>
      </w:r>
    </w:p>
    <w:p w:rsidR="00EB5F37" w:rsidRPr="009D7226" w:rsidRDefault="00EB5F37" w:rsidP="00EB5F37">
      <w:pPr>
        <w:jc w:val="both"/>
      </w:pPr>
      <w:r w:rsidRPr="009D7226">
        <w:t>Максимальный лимит кредитования может составлять не более среднеквартальной выручки контрагента (средняя выручка за последние три месяца деятельности).</w:t>
      </w: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7. Логика оценки кредитного риска Общества</w:t>
      </w:r>
    </w:p>
    <w:p w:rsidR="00EB5F37" w:rsidRPr="009D7226" w:rsidRDefault="00EB5F37" w:rsidP="00EB5F37">
      <w:pPr>
        <w:jc w:val="both"/>
      </w:pPr>
      <w:r w:rsidRPr="009D7226">
        <w:t>7.1. Выручка контрагента: чем выше доля контрагента в общей выручке Общества, тем выше риск по данному контрагенту.</w:t>
      </w:r>
    </w:p>
    <w:p w:rsidR="00EB5F37" w:rsidRPr="009D7226" w:rsidRDefault="00EB5F37" w:rsidP="00EB5F37">
      <w:pPr>
        <w:jc w:val="both"/>
      </w:pPr>
      <w:r w:rsidRPr="009D7226">
        <w:t>7.2. Отношение дебиторской задолженности к среднемесячной выручке контрагента: чем больше коэффициент, тем выше риск.</w:t>
      </w:r>
    </w:p>
    <w:p w:rsidR="00EB5F37" w:rsidRPr="009D7226" w:rsidRDefault="00EB5F37" w:rsidP="00EB5F37">
      <w:pPr>
        <w:jc w:val="both"/>
      </w:pPr>
      <w:r w:rsidRPr="009D7226">
        <w:t>7.3. Период существования контрагента на рынке: чем дольше существует, тем меньше риск банкротства.</w:t>
      </w:r>
    </w:p>
    <w:p w:rsidR="00EB5F37" w:rsidRPr="009D7226" w:rsidRDefault="00EB5F37" w:rsidP="00EB5F37">
      <w:pPr>
        <w:jc w:val="both"/>
      </w:pPr>
      <w:r w:rsidRPr="009D7226">
        <w:t>7.4. Наличие подтвержденной собственности контрагента уменьшает риски Общества.</w:t>
      </w:r>
    </w:p>
    <w:p w:rsidR="00EB5F37" w:rsidRPr="009D7226" w:rsidRDefault="00EB5F37" w:rsidP="00EB5F37">
      <w:pPr>
        <w:jc w:val="both"/>
      </w:pPr>
      <w:r w:rsidRPr="009D7226">
        <w:t>7.5. Уровень взаимоотношений с контрагентом: если мы знаем только менеджера – риск выше, если руководителя отдела – риск меньше, если знаем руководителей и учредителей – риск минимальный.</w:t>
      </w: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8. Основания принятия решения по лишению контрагента отсрочки (либо ее сокращению) при согласовании условий договора или рассмотрении заявки на отсрочку платежа</w:t>
      </w:r>
    </w:p>
    <w:p w:rsidR="00EB5F37" w:rsidRPr="009D7226" w:rsidRDefault="00EB5F37" w:rsidP="00EB5F37">
      <w:pPr>
        <w:jc w:val="both"/>
      </w:pPr>
      <w:r w:rsidRPr="009D7226">
        <w:t>8.1. Наличие информации о плохом финансовом состоянии бизнеса либо его недобросовестности. Наличие непогашенной дебиторской задолженности, в том числе по другим договорам или сделкам.</w:t>
      </w:r>
    </w:p>
    <w:p w:rsidR="00EB5F37" w:rsidRPr="009D7226" w:rsidRDefault="00EB5F37" w:rsidP="00EB5F37">
      <w:pPr>
        <w:jc w:val="both"/>
      </w:pPr>
      <w:r w:rsidRPr="009D7226">
        <w:t>8.2. При разногласиях в размерах дебиторской задолженности между Обществом и контрагентом ответственный менеджер (далее – исполнитель) обязан провести сверку взаиморасчетов. Исполнитель совместно с ответственным сотрудником бухгалтерии подготавливают акт сверки взаиморасчетов и направляют заказным письмом контрагенту.</w:t>
      </w:r>
    </w:p>
    <w:p w:rsidR="00EB5F37" w:rsidRPr="009D7226" w:rsidRDefault="00EB5F37" w:rsidP="00EB5F37">
      <w:pPr>
        <w:jc w:val="both"/>
      </w:pPr>
      <w:r w:rsidRPr="009D7226">
        <w:t>8.3. При положительных результатах предварительных переговоров с контрагентом, претендующим на отсрочку платежа, исполнитель представляет комплект документов (</w:t>
      </w:r>
      <w:hyperlink r:id="rId19" w:anchor="/document/174/435/qwert251/" w:history="1">
        <w:r w:rsidRPr="009D7226">
          <w:rPr>
            <w:u w:val="single"/>
          </w:rPr>
          <w:t>п. 6</w:t>
        </w:r>
      </w:hyperlink>
      <w:r w:rsidRPr="009D7226">
        <w:t>) в службу безопасности Общества и заявку на отсрочку платежа, согласованную руководителем отдела, с указанием срока отсрочки и суммы лимита платежа на отсрочку. Заявкой является сам проект договора с условиями оплаты после отгрузки товара (с отсрочкой платежа), согласованный исполнителем и руководителем отдела. Данный проект договора с приложениями проходит согласование службами Общества согласно Положению о порядке подготовки, согласования, заключения и исполнения договоров.</w:t>
      </w:r>
    </w:p>
    <w:p w:rsidR="00EB5F37" w:rsidRPr="009D7226" w:rsidRDefault="00EB5F37" w:rsidP="00EB5F37">
      <w:pPr>
        <w:jc w:val="both"/>
      </w:pPr>
      <w:r w:rsidRPr="009D7226">
        <w:t>8.4. После согласования проект договора поступает на подписание директору Общества. Подписанный договор с приложениями передается исполнителем в юридический отдел для учета и хранения в системе электронного документооборота. Подлинник договора со всеми дополнительными соглашениями и приложениями к нему хранится в бухгалтерии Общества.</w:t>
      </w:r>
    </w:p>
    <w:p w:rsidR="00EB5F37" w:rsidRPr="009D7226" w:rsidRDefault="00EB5F37" w:rsidP="00EB5F37">
      <w:pPr>
        <w:jc w:val="both"/>
      </w:pPr>
      <w:r w:rsidRPr="009D7226">
        <w:t>8.5. Отгрузка продукции (оказание услуг) контрагенту производится только при наличии подписанного договора на поставку товара (готовой продукции, услуг) по указанию исполнителя по договору.</w:t>
      </w: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9. Группы риска и сроки погашения дебиторской задолженности</w:t>
      </w:r>
    </w:p>
    <w:p w:rsidR="00EB5F37" w:rsidRPr="009D7226" w:rsidRDefault="00EB5F37" w:rsidP="00EB5F37">
      <w:pPr>
        <w:jc w:val="both"/>
      </w:pPr>
      <w:r w:rsidRPr="009D7226">
        <w:t>9.1. Контрагенты по степени риска делятся на следующие группы в зависимости от суммы сделки и срока погашения дебиторской задолженности:</w:t>
      </w:r>
    </w:p>
    <w:p w:rsidR="00EB5F37" w:rsidRPr="009D7226" w:rsidRDefault="00EB5F37" w:rsidP="00EB5F37">
      <w:pPr>
        <w:jc w:val="both"/>
      </w:pPr>
      <w:r w:rsidRPr="009D7226">
        <w:t>1 группа – максимальный риск;</w:t>
      </w:r>
    </w:p>
    <w:p w:rsidR="00EB5F37" w:rsidRPr="009D7226" w:rsidRDefault="00EB5F37" w:rsidP="00EB5F37">
      <w:pPr>
        <w:jc w:val="both"/>
      </w:pPr>
      <w:r w:rsidRPr="009D7226">
        <w:t>2 группа – высокий риск;</w:t>
      </w:r>
    </w:p>
    <w:p w:rsidR="00EB5F37" w:rsidRPr="009D7226" w:rsidRDefault="00EB5F37" w:rsidP="00EB5F37">
      <w:pPr>
        <w:jc w:val="both"/>
      </w:pPr>
      <w:r w:rsidRPr="009D7226">
        <w:t>3 группа – малый риск.</w:t>
      </w:r>
    </w:p>
    <w:p w:rsidR="00EB5F37" w:rsidRPr="009D7226" w:rsidRDefault="00EB5F37" w:rsidP="00EB5F37">
      <w:pPr>
        <w:jc w:val="both"/>
      </w:pPr>
      <w:r w:rsidRPr="009D7226">
        <w:t>Таблица 1. Группы контрагентов по степени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959"/>
        <w:gridCol w:w="1716"/>
        <w:gridCol w:w="959"/>
      </w:tblGrid>
      <w:tr w:rsidR="00EB5F37" w:rsidRPr="009D7226" w:rsidTr="00F365E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Сроки погашения</w:t>
            </w:r>
            <w:r w:rsidRPr="009D7226">
              <w:br/>
              <w:t>дебиторской задолженности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Объем</w:t>
            </w:r>
            <w:r w:rsidRPr="009D7226">
              <w:br/>
              <w:t>сделки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Просрочка оплаты,</w:t>
            </w:r>
            <w:r w:rsidRPr="009D7226">
              <w:br/>
              <w:t>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Группа</w:t>
            </w:r>
            <w:r w:rsidRPr="009D7226">
              <w:br/>
              <w:t>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Сумма сделки</w:t>
            </w:r>
            <w:r w:rsidRPr="009D7226">
              <w:br/>
              <w:t>по основанию,</w:t>
            </w:r>
            <w:r w:rsidRPr="009D7226">
              <w:br/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Группа</w:t>
            </w:r>
            <w:r w:rsidRPr="009D7226">
              <w:br/>
              <w:t>риска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Больше 60 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до 0,3 млн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3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30–60 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0,3 млн–1 млн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2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10–30 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от 1 млн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1</w:t>
            </w:r>
          </w:p>
        </w:tc>
      </w:tr>
    </w:tbl>
    <w:p w:rsidR="00EB5F37" w:rsidRPr="009D7226" w:rsidRDefault="00EB5F37" w:rsidP="00EB5F37">
      <w:pPr>
        <w:jc w:val="both"/>
      </w:pPr>
      <w:r w:rsidRPr="009D7226">
        <w:t>9.2. Срок погашения дебиторской задолженности на сумму до 50 000 руб. – до 25 календарных дней с даты возникновения задолженности – устанавливается для задолженности сотрудников компании за выданные подотчетные суммы, ТМЦ, услуги, аванс в счет зарплаты и т. д.</w:t>
      </w:r>
    </w:p>
    <w:p w:rsidR="00EB5F37" w:rsidRPr="009D7226" w:rsidRDefault="00EB5F37" w:rsidP="00EB5F37">
      <w:pPr>
        <w:jc w:val="both"/>
      </w:pPr>
      <w:r w:rsidRPr="009D7226">
        <w:t>Нормативный срок погашения задолженности ответственными исполнителями (сотрудниками) за полученные командировочные расходы и подотчетные суммы на приобретение материалов, хозяйственных расходов при выполнении работ по ремонту на удаленных объектах Общества – срок командировки плюс 10 дней после прибытия с места командировки.</w:t>
      </w:r>
    </w:p>
    <w:p w:rsidR="00EB5F37" w:rsidRPr="009D7226" w:rsidRDefault="00EB5F37" w:rsidP="00EB5F37">
      <w:pPr>
        <w:jc w:val="both"/>
      </w:pPr>
      <w:r w:rsidRPr="009D7226">
        <w:t>Срок погашения дебиторской задолженности до 30 календарных дней с даты возникновения задолженности устанавливается для следующих типов задолженности:</w:t>
      </w:r>
    </w:p>
    <w:p w:rsidR="00EB5F37" w:rsidRPr="009D7226" w:rsidRDefault="00EB5F37" w:rsidP="00EB5F37">
      <w:pPr>
        <w:numPr>
          <w:ilvl w:val="0"/>
          <w:numId w:val="12"/>
        </w:numPr>
        <w:ind w:left="0" w:firstLine="0"/>
        <w:jc w:val="both"/>
      </w:pPr>
      <w:r w:rsidRPr="009D7226">
        <w:t>выполненные работы по ремонту автомобилей;</w:t>
      </w:r>
    </w:p>
    <w:p w:rsidR="00EB5F37" w:rsidRPr="009D7226" w:rsidRDefault="00EB5F37" w:rsidP="00EB5F37">
      <w:pPr>
        <w:numPr>
          <w:ilvl w:val="0"/>
          <w:numId w:val="12"/>
        </w:numPr>
        <w:ind w:left="0" w:firstLine="0"/>
        <w:jc w:val="both"/>
      </w:pPr>
      <w:r w:rsidRPr="009D7226">
        <w:t>оказание транспортно-экспедиторских услуг;</w:t>
      </w:r>
    </w:p>
    <w:p w:rsidR="00EB5F37" w:rsidRPr="009D7226" w:rsidRDefault="00EB5F37" w:rsidP="00EB5F37">
      <w:pPr>
        <w:numPr>
          <w:ilvl w:val="0"/>
          <w:numId w:val="12"/>
        </w:numPr>
        <w:ind w:left="0" w:firstLine="0"/>
        <w:jc w:val="both"/>
      </w:pPr>
      <w:r w:rsidRPr="009D7226">
        <w:t>задолженности покупателей, поставщиков, подрядчиков.</w:t>
      </w:r>
    </w:p>
    <w:p w:rsidR="00EB5F37" w:rsidRPr="009D7226" w:rsidRDefault="00EB5F37" w:rsidP="00EB5F37">
      <w:pPr>
        <w:jc w:val="both"/>
      </w:pPr>
      <w:r w:rsidRPr="009D7226">
        <w:t>Для особо важных контрагентов по решению директора действует максимальная отсрочка – до 60 календарных дней – нормативный срок оборачиваемости дебиторской задолженности или другой период.</w:t>
      </w:r>
    </w:p>
    <w:p w:rsidR="00EB5F37" w:rsidRPr="009D7226" w:rsidRDefault="00EB5F37" w:rsidP="00EB5F37">
      <w:pPr>
        <w:jc w:val="both"/>
      </w:pPr>
      <w:r w:rsidRPr="009D7226">
        <w:t>Срок погашения дебиторской задолженности подотчетных лиц не может превышать 60 календарных дней. В отношении сотрудников действует правило – не допускать такой задолженности, которая бы превысила размер его зарплаты.</w:t>
      </w:r>
    </w:p>
    <w:p w:rsidR="00EB5F37" w:rsidRPr="009D7226" w:rsidRDefault="00EB5F37" w:rsidP="00EB5F37">
      <w:pPr>
        <w:jc w:val="both"/>
      </w:pPr>
      <w:r w:rsidRPr="009D7226">
        <w:t>Срок погашения дебиторской задолженности относительно регламентирующих документов может быть сокращен директором Общества. Увеличение срока погашения дебиторской задолженности относительно регламентирующего документа утверждается директором в письменной форме.</w:t>
      </w: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10. Контроль исполнения сроков погашения дебиторской задолженности и распределение ответственности</w:t>
      </w:r>
    </w:p>
    <w:p w:rsidR="00EB5F37" w:rsidRPr="009D7226" w:rsidRDefault="00EB5F37" w:rsidP="00EB5F37">
      <w:pPr>
        <w:jc w:val="both"/>
      </w:pPr>
      <w:r w:rsidRPr="009D7226">
        <w:t>10.1. Контроль за соблюдением срока погашения дебиторской задолженности осуществляется руководителями отделов, служб и ответственными исполнителями в текущем режиме.</w:t>
      </w:r>
    </w:p>
    <w:p w:rsidR="00EB5F37" w:rsidRPr="009D7226" w:rsidRDefault="00EB5F37" w:rsidP="00EB5F37">
      <w:pPr>
        <w:jc w:val="both"/>
      </w:pPr>
      <w:r w:rsidRPr="009D7226">
        <w:t>10.2. Руководители отделов и исполнители по договорам обязаны принимать меры к взысканию дебиторской задолженности.</w:t>
      </w:r>
    </w:p>
    <w:p w:rsidR="00EB5F37" w:rsidRPr="009D7226" w:rsidRDefault="00EB5F37" w:rsidP="00EB5F37">
      <w:pPr>
        <w:jc w:val="both"/>
      </w:pPr>
      <w:r w:rsidRPr="009D7226">
        <w:t xml:space="preserve">10.3. Распределение ответственности по видам задолженности представлено в </w:t>
      </w:r>
      <w:hyperlink r:id="rId20" w:anchor="/document/174/435/qwert300/" w:history="1">
        <w:r w:rsidRPr="009D7226">
          <w:rPr>
            <w:u w:val="single"/>
          </w:rPr>
          <w:t>таблице 2</w:t>
        </w:r>
      </w:hyperlink>
      <w:r w:rsidRPr="009D7226">
        <w:t>.</w:t>
      </w:r>
    </w:p>
    <w:p w:rsidR="00EB5F37" w:rsidRDefault="00EB5F37" w:rsidP="00EB5F37">
      <w:pPr>
        <w:jc w:val="both"/>
      </w:pPr>
    </w:p>
    <w:p w:rsidR="00EB5F37" w:rsidRDefault="00EB5F37" w:rsidP="00EB5F37">
      <w:pPr>
        <w:jc w:val="both"/>
      </w:pPr>
    </w:p>
    <w:p w:rsidR="00EB5F37" w:rsidRPr="009D7226" w:rsidRDefault="00EB5F37" w:rsidP="00EB5F37">
      <w:pPr>
        <w:jc w:val="both"/>
      </w:pPr>
      <w:r w:rsidRPr="009D7226">
        <w:t>Таблица 2. Распределение ответственности по видам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2"/>
        <w:gridCol w:w="2275"/>
        <w:gridCol w:w="3191"/>
        <w:gridCol w:w="1963"/>
      </w:tblGrid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Вид дебиторской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Ответственный</w:t>
            </w:r>
            <w:r w:rsidRPr="009D7226">
              <w:br/>
              <w:t>(за сроки дебиторской задолженности)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Осуществляет контроль за формированием дебиторской задолженности и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Ответственный</w:t>
            </w:r>
            <w:r w:rsidRPr="009D7226">
              <w:br/>
              <w:t>распорядитель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Продажи имущества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Ответственный менеджер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Руководитель отдела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Руководитель Общества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Продажи (приобретение)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Ответственный менеджер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Начальник отдела продаж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Руководитель Общества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Продажи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Ответственный менеджер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Руководитель отдела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Руководитель Общества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Закупки материальных ценностей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Ответственный менеджер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Начальник отдела МТС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Руководитель Общества</w:t>
            </w:r>
          </w:p>
        </w:tc>
      </w:tr>
    </w:tbl>
    <w:p w:rsidR="00EB5F37" w:rsidRPr="009D7226" w:rsidRDefault="00EB5F37" w:rsidP="00EB5F37">
      <w:pPr>
        <w:jc w:val="both"/>
      </w:pPr>
      <w:r w:rsidRPr="009D7226">
        <w:t>10.4. О каждом случае нарушения сроков погашения дебиторской задолженности ответственный за осуществление контроля за формированием дебиторской задолженности по ее видам информирует в письменной форме директора, руководителя отдела (службы) Общества.</w:t>
      </w:r>
    </w:p>
    <w:p w:rsidR="00EB5F37" w:rsidRPr="009D7226" w:rsidRDefault="00EB5F37" w:rsidP="00EB5F37">
      <w:pPr>
        <w:jc w:val="both"/>
      </w:pPr>
      <w:r w:rsidRPr="009D7226">
        <w:t>Письменное уведомление должно содержать:</w:t>
      </w:r>
    </w:p>
    <w:p w:rsidR="00EB5F37" w:rsidRPr="009D7226" w:rsidRDefault="00EB5F37" w:rsidP="00EB5F37">
      <w:pPr>
        <w:numPr>
          <w:ilvl w:val="0"/>
          <w:numId w:val="13"/>
        </w:numPr>
        <w:ind w:left="0" w:firstLine="0"/>
        <w:jc w:val="both"/>
      </w:pPr>
      <w:r w:rsidRPr="009D7226">
        <w:t>наименование, адрес, ИНН организации-должника;</w:t>
      </w:r>
    </w:p>
    <w:p w:rsidR="00EB5F37" w:rsidRPr="009D7226" w:rsidRDefault="00EB5F37" w:rsidP="00EB5F37">
      <w:pPr>
        <w:numPr>
          <w:ilvl w:val="0"/>
          <w:numId w:val="13"/>
        </w:numPr>
        <w:ind w:left="0" w:firstLine="0"/>
        <w:jc w:val="both"/>
      </w:pPr>
      <w:r w:rsidRPr="009D7226">
        <w:t>сумму задолженности;</w:t>
      </w:r>
    </w:p>
    <w:p w:rsidR="00EB5F37" w:rsidRPr="009D7226" w:rsidRDefault="00EB5F37" w:rsidP="00EB5F37">
      <w:pPr>
        <w:numPr>
          <w:ilvl w:val="0"/>
          <w:numId w:val="13"/>
        </w:numPr>
        <w:ind w:left="0" w:firstLine="0"/>
        <w:jc w:val="both"/>
      </w:pPr>
      <w:r w:rsidRPr="009D7226">
        <w:t>основание, по которому образовалась дебиторская задолженность;</w:t>
      </w:r>
    </w:p>
    <w:p w:rsidR="00EB5F37" w:rsidRPr="009D7226" w:rsidRDefault="00EB5F37" w:rsidP="00EB5F37">
      <w:pPr>
        <w:numPr>
          <w:ilvl w:val="0"/>
          <w:numId w:val="13"/>
        </w:numPr>
        <w:ind w:left="0" w:firstLine="0"/>
        <w:jc w:val="both"/>
      </w:pPr>
      <w:r w:rsidRPr="009D7226">
        <w:t>дату образования задолженности;</w:t>
      </w:r>
    </w:p>
    <w:p w:rsidR="00EB5F37" w:rsidRPr="009D7226" w:rsidRDefault="00EB5F37" w:rsidP="00EB5F37">
      <w:pPr>
        <w:numPr>
          <w:ilvl w:val="0"/>
          <w:numId w:val="13"/>
        </w:numPr>
        <w:ind w:left="0" w:firstLine="0"/>
        <w:jc w:val="both"/>
      </w:pPr>
      <w:r w:rsidRPr="009D7226">
        <w:t>первичные документы, подтверждающие факт возникновения задолженности, их реквизиты;</w:t>
      </w:r>
    </w:p>
    <w:p w:rsidR="00EB5F37" w:rsidRPr="009D7226" w:rsidRDefault="00EB5F37" w:rsidP="00EB5F37">
      <w:pPr>
        <w:numPr>
          <w:ilvl w:val="0"/>
          <w:numId w:val="13"/>
        </w:numPr>
        <w:ind w:left="0" w:firstLine="0"/>
        <w:jc w:val="both"/>
      </w:pPr>
      <w:r w:rsidRPr="009D7226">
        <w:t>документы, свидетельствующие об истребовании задолженности, их реквизиты;</w:t>
      </w:r>
    </w:p>
    <w:p w:rsidR="00EB5F37" w:rsidRPr="009D7226" w:rsidRDefault="00EB5F37" w:rsidP="00EB5F37">
      <w:pPr>
        <w:numPr>
          <w:ilvl w:val="0"/>
          <w:numId w:val="13"/>
        </w:numPr>
        <w:ind w:left="0" w:firstLine="0"/>
        <w:jc w:val="both"/>
      </w:pPr>
      <w:r w:rsidRPr="009D7226">
        <w:t>предложения по дальнейшей работе с дебитором и дебиторской задолженностью;</w:t>
      </w:r>
    </w:p>
    <w:p w:rsidR="00EB5F37" w:rsidRPr="009D7226" w:rsidRDefault="00EB5F37" w:rsidP="00EB5F37">
      <w:pPr>
        <w:numPr>
          <w:ilvl w:val="0"/>
          <w:numId w:val="13"/>
        </w:numPr>
        <w:ind w:left="0" w:firstLine="0"/>
        <w:jc w:val="both"/>
      </w:pPr>
      <w:r w:rsidRPr="009D7226">
        <w:t>Ф.И.О. ответственного менеджера.</w:t>
      </w: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11. Распределение ответственности за выявление случаев нарушения сроков погашения дебиторской задолженности</w:t>
      </w:r>
    </w:p>
    <w:p w:rsidR="00EB5F37" w:rsidRPr="009D7226" w:rsidRDefault="00EB5F37" w:rsidP="00EB5F37">
      <w:pPr>
        <w:jc w:val="both"/>
      </w:pPr>
      <w:r w:rsidRPr="009D7226">
        <w:t xml:space="preserve">11.1. Распределение ответственности представлено в </w:t>
      </w:r>
      <w:hyperlink r:id="rId21" w:anchor="/document/174/435/qwert316/" w:history="1">
        <w:r w:rsidRPr="009D7226">
          <w:rPr>
            <w:u w:val="single"/>
          </w:rPr>
          <w:t>таблице 3</w:t>
        </w:r>
      </w:hyperlink>
      <w:r w:rsidRPr="009D7226">
        <w:t>.</w:t>
      </w:r>
    </w:p>
    <w:p w:rsidR="00EB5F37" w:rsidRPr="009D7226" w:rsidRDefault="00EB5F37" w:rsidP="00EB5F37">
      <w:pPr>
        <w:jc w:val="both"/>
      </w:pPr>
      <w:r w:rsidRPr="009D7226">
        <w:t>Таблица 3. Распределение ответственности за выявление случаев нарушения сроков погашения дебиторской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0"/>
        <w:gridCol w:w="2066"/>
        <w:gridCol w:w="3385"/>
      </w:tblGrid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Вид дебиторской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Срок предоставления информации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Продажи (приобретение)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Финансовый аналитик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15-е число месяца, следующего за отчетным периодом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Продажи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Финансовый аналитик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15-е число месяца, следующего за отчетным периодом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Закупки материальных ценностей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Финансовый аналитик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15-е число месяца, следующего за отчетным периодом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Закупки услуг, работ и прочих активов по выданным подотчетным сумам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Финансовый аналитик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</w:pPr>
            <w:r w:rsidRPr="009D7226">
              <w:t>15-е число месяца, следующего за отчетным периодом</w:t>
            </w:r>
          </w:p>
        </w:tc>
      </w:tr>
    </w:tbl>
    <w:p w:rsidR="00DD3519" w:rsidRDefault="00DD3519" w:rsidP="00EB5F37">
      <w:pPr>
        <w:jc w:val="both"/>
      </w:pPr>
    </w:p>
    <w:p w:rsidR="00EB5F37" w:rsidRPr="009D7226" w:rsidRDefault="00EB5F37" w:rsidP="00EB5F37">
      <w:pPr>
        <w:jc w:val="both"/>
      </w:pPr>
      <w:r w:rsidRPr="009D7226">
        <w:t>Дополнительно на усмотрение вышестоящих руководителей может быть введен обязательный порядок их информирования.</w:t>
      </w:r>
    </w:p>
    <w:p w:rsidR="00EB5F37" w:rsidRPr="009D7226" w:rsidRDefault="00EB5F37" w:rsidP="00EB5F37">
      <w:pPr>
        <w:jc w:val="both"/>
      </w:pPr>
      <w:r w:rsidRPr="009D7226">
        <w:t>11.2. Срок проведения полной инвентаризации дебиторской задолженности – не реже одного раза в год. Результаты инвентаризации оформляются в произвольном виде. Дебиторская задолженность, признанная безнадежным долгом, уменьшает финансовый результат периода признания задолженности безнадежной.</w:t>
      </w:r>
    </w:p>
    <w:p w:rsidR="00EB5F37" w:rsidRPr="009D7226" w:rsidRDefault="00EB5F37" w:rsidP="00EB5F37">
      <w:pPr>
        <w:jc w:val="both"/>
      </w:pPr>
      <w:r w:rsidRPr="009D7226">
        <w:t>11.3. Ответственность за своевременное информирование директора и юрисконсульта о необходимости списания задолженности в момент поступления информации о невозможности ее востребовать возлагается на главного бухгалтера Общества.</w:t>
      </w:r>
    </w:p>
    <w:p w:rsidR="00EB5F37" w:rsidRPr="009D7226" w:rsidRDefault="00EB5F37" w:rsidP="00EB5F37">
      <w:pPr>
        <w:jc w:val="both"/>
      </w:pPr>
      <w:r w:rsidRPr="009D7226">
        <w:t>11.4. Ответственность за контроль и погашение дебиторской задолженности возлагается на финансового аналитика.</w:t>
      </w:r>
    </w:p>
    <w:p w:rsidR="00EB5F37" w:rsidRPr="009D7226" w:rsidRDefault="00EB5F37" w:rsidP="00EB5F37">
      <w:pPr>
        <w:jc w:val="both"/>
      </w:pPr>
      <w:r w:rsidRPr="009D7226">
        <w:t>11.5. В случае когда предусмотрено погашение дебиторской задолженности сотрудников прямым удержанием из зарплаты, ответственность возлагается на главного бухгалтера Общества.</w:t>
      </w:r>
    </w:p>
    <w:p w:rsidR="00EB5F37" w:rsidRPr="009D7226" w:rsidRDefault="00EB5F37" w:rsidP="00EB5F37">
      <w:pPr>
        <w:jc w:val="both"/>
      </w:pPr>
      <w:r w:rsidRPr="009D7226">
        <w:t>11.6. Ежегодно в Обществе по состоянию на 30 ноября составляется отчет «Дебиторская задолженность по срокам долга на ______ год» – опись всей дебиторской задолженности по срокам возникновения долга и видам задолженности. Отчет с отражением имеющихся решений по зависшей задолженности представляется директору, который в течение 30 календарных дней должен рассмотреть все случаи зависшей дебиторской задолженности и принять решение по каждому случаю. Итоговая информация о принятых директором  решения предоставляется юрисконсульту. Ответственные за составление описи: главный бухгалтер.</w:t>
      </w:r>
    </w:p>
    <w:p w:rsidR="00EB5F37" w:rsidRPr="009D7226" w:rsidRDefault="00EB5F37" w:rsidP="00EB5F37">
      <w:pPr>
        <w:jc w:val="both"/>
      </w:pPr>
      <w:r w:rsidRPr="009D7226">
        <w:t>11.7. Ответственность за соблюдение сроков принятия решений по зависшей дебиторской задолженности возлагается на директора Общества.</w:t>
      </w:r>
    </w:p>
    <w:p w:rsidR="00EB5F37" w:rsidRPr="009D7226" w:rsidRDefault="00EB5F37" w:rsidP="00EB5F37">
      <w:pPr>
        <w:jc w:val="both"/>
      </w:pPr>
      <w:r w:rsidRPr="009D7226">
        <w:t>11.8. По истечении 30 календарных дней директору предоставляется информация о зависшей на 31 декабря дебиторской задолженности, решения по которой так и не были приняты. Информация предоставляется в форме служебной записки. Ответственные за своевременное предоставление информации: главный бухгалтер.</w:t>
      </w:r>
    </w:p>
    <w:p w:rsidR="00EB5F37" w:rsidRPr="009D7226" w:rsidRDefault="00EB5F37" w:rsidP="00EB5F37">
      <w:pPr>
        <w:jc w:val="both"/>
      </w:pPr>
      <w:r w:rsidRPr="009D7226">
        <w:t>11.9. Сроки, установленные в данном стандарте, действуют при отсутствии каких-либо регламентирующих документов, закрепляющих срок погашения дебиторской задолженности.</w:t>
      </w:r>
    </w:p>
    <w:p w:rsidR="00EB5F37" w:rsidRPr="009D7226" w:rsidRDefault="00EB5F37" w:rsidP="00EB5F37">
      <w:pPr>
        <w:jc w:val="both"/>
      </w:pPr>
      <w:r w:rsidRPr="009D7226">
        <w:t>11.10. При работе с особо ценными и исключительными контрагентами (например: крупные поставщики, заказчики, покупатели) по решению директора отдельным локальным нормативным актом могут устанавливаться эксклюзивные правила работы, превалирующие над данным стандартом.</w:t>
      </w:r>
    </w:p>
    <w:p w:rsidR="00EB5F37" w:rsidRPr="009D7226" w:rsidRDefault="00EB5F37" w:rsidP="00EB5F37">
      <w:pPr>
        <w:jc w:val="both"/>
      </w:pPr>
      <w:r w:rsidRPr="009D7226">
        <w:t xml:space="preserve">11.11. Ответственность сотрудников Общества за этапы управления дебиторской задолженностью представлена в </w:t>
      </w:r>
      <w:hyperlink r:id="rId22" w:anchor="/document/174/435/qwert330/" w:history="1">
        <w:r w:rsidRPr="009D7226">
          <w:rPr>
            <w:u w:val="single"/>
          </w:rPr>
          <w:t>таблице 4</w:t>
        </w:r>
      </w:hyperlink>
      <w:r w:rsidRPr="009D7226">
        <w:t>.</w:t>
      </w: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DD3519" w:rsidRDefault="00DD3519" w:rsidP="00EB5F37">
      <w:pPr>
        <w:jc w:val="both"/>
      </w:pPr>
    </w:p>
    <w:p w:rsidR="00EB5F37" w:rsidRPr="009D7226" w:rsidRDefault="00EB5F37" w:rsidP="00EB5F37">
      <w:pPr>
        <w:jc w:val="both"/>
      </w:pPr>
      <w:r w:rsidRPr="009D7226">
        <w:t>Таблица 4. Ответственность сотрудников за этапы управления дебиторской задолженностью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5285"/>
        <w:gridCol w:w="2025"/>
      </w:tblGrid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Этап управления дебиторской задолженностью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Ответственное лицо (подразделение)</w:t>
            </w:r>
          </w:p>
        </w:tc>
      </w:tr>
      <w:tr w:rsidR="00EB5F37" w:rsidRPr="009D7226" w:rsidTr="00F365E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Критический срок оплаты не наступил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Заключение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Исполнитель</w:t>
            </w: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Контроль отгрузки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Финансовый аналитик</w:t>
            </w: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Выставление счета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Исполнитель</w:t>
            </w: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Уведомление об отгрузке (номера вагонов, машин, даты, вес)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Уведомление о сумме и расчетных сроках погашения дебиторской задолженности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За 2–3 дня до наступления критического срока оплаты – звонок с напоминанием об окончании периода отсрочки, а при необходимости – сверка сумм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</w:tr>
      <w:tr w:rsidR="00EB5F37" w:rsidRPr="009D7226" w:rsidTr="00F365E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Просрочка</w:t>
            </w:r>
            <w:r w:rsidRPr="009D7226">
              <w:rPr>
                <w:sz w:val="20"/>
                <w:szCs w:val="20"/>
              </w:rPr>
              <w:br/>
              <w:t>до 10 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При неоплате в срок – звонок с выяснением причин, формирование графика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Исполнитель</w:t>
            </w: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Прекращение поставок и сделок (до момента оплаты)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Финансовый аналитик</w:t>
            </w: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Направление контрагенту письменного напоминания о просрочке дебиторской задолженности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Исполнитель</w:t>
            </w: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Передача в юридический отдел для подготовки претензии копий документов, на основании которых возникла задолженность (счет, ТТН, акт или справка о выполненных работах, счет-фактура)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</w:tr>
      <w:tr w:rsidR="00EB5F37" w:rsidRPr="009D7226" w:rsidTr="00F365E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Просрочка</w:t>
            </w:r>
            <w:r w:rsidRPr="009D7226">
              <w:rPr>
                <w:sz w:val="20"/>
                <w:szCs w:val="20"/>
              </w:rPr>
              <w:br/>
              <w:t>от 10 до 30 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Подготовка предарбитражной претензии с начислением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 xml:space="preserve">Юридический отдел, </w:t>
            </w: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Предарбитражное письменное предупреждение контрагента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Юридический отдел</w:t>
            </w: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Ежедневные звонки с напоминанием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Исполнитель, Финансовый аналитик</w:t>
            </w: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Переговоры с ответственными лицами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</w:tr>
      <w:tr w:rsidR="00EB5F37" w:rsidRPr="009D7226" w:rsidTr="00F365E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Просрочка</w:t>
            </w:r>
            <w:r w:rsidRPr="009D7226">
              <w:rPr>
                <w:sz w:val="20"/>
                <w:szCs w:val="20"/>
              </w:rPr>
              <w:br/>
              <w:t>от 30 до 60 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Командировка к контрагенту, принятие всех возможных мер по досудебному урегулированию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Юридический отдел, менеджер</w:t>
            </w:r>
          </w:p>
        </w:tc>
      </w:tr>
      <w:tr w:rsidR="00EB5F37" w:rsidRPr="009D7226" w:rsidTr="00F36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Официальная претензия (заказным письмом) контрагенту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Юридический отдел</w:t>
            </w:r>
          </w:p>
        </w:tc>
      </w:tr>
      <w:tr w:rsidR="00EB5F37" w:rsidRPr="009D7226" w:rsidTr="00F365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Просрочка</w:t>
            </w:r>
            <w:r w:rsidRPr="009D7226">
              <w:rPr>
                <w:sz w:val="20"/>
                <w:szCs w:val="20"/>
              </w:rPr>
              <w:br/>
              <w:t>более 60 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Подача иска в арбитражный суд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37" w:rsidRPr="009D7226" w:rsidRDefault="00EB5F37" w:rsidP="00F365E5">
            <w:pPr>
              <w:jc w:val="both"/>
              <w:rPr>
                <w:sz w:val="20"/>
                <w:szCs w:val="20"/>
              </w:rPr>
            </w:pPr>
            <w:r w:rsidRPr="009D7226">
              <w:rPr>
                <w:sz w:val="20"/>
                <w:szCs w:val="20"/>
              </w:rPr>
              <w:t>Юридический отдел</w:t>
            </w:r>
          </w:p>
        </w:tc>
      </w:tr>
    </w:tbl>
    <w:p w:rsidR="00DD3519" w:rsidRDefault="00DD3519" w:rsidP="00EB5F37">
      <w:pPr>
        <w:jc w:val="both"/>
        <w:outlineLvl w:val="1"/>
        <w:rPr>
          <w:b/>
          <w:bCs/>
        </w:rPr>
      </w:pP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12. Порядок списания безнадежных долгов</w:t>
      </w:r>
    </w:p>
    <w:p w:rsidR="00EB5F37" w:rsidRPr="009D7226" w:rsidRDefault="00EB5F37" w:rsidP="00EB5F37">
      <w:pPr>
        <w:jc w:val="both"/>
      </w:pPr>
      <w:r w:rsidRPr="009D7226">
        <w:t>12.1. Предостережение: списание дебиторской задолженности может использоваться недобросовестными сотрудниками как источник личных доходов, поэтому порядок шагов по списанию безнадежных долгов должен быть полностью прозрачным.</w:t>
      </w:r>
    </w:p>
    <w:p w:rsidR="00EB5F37" w:rsidRPr="009D7226" w:rsidRDefault="00EB5F37" w:rsidP="00EB5F37">
      <w:pPr>
        <w:jc w:val="both"/>
      </w:pPr>
      <w:r w:rsidRPr="009D7226">
        <w:t>12.2. По невостребованной дебиторской задолженности по оплаченным и неполученным ценностям (или услугам), отраженным в бухучете, главным бухгалтером Общества ежемесячно формируется отчет «Дебиторская задолженность по срокам долга на ______ год» – опись всей дебиторской задолженности по срокам возникновения задолженности и видам. Отчет формируется по сроку на конец отчетного месяца и представляется на рассмотрение директору 15-го числа месяца, следующего за отчетным периодом.</w:t>
      </w:r>
    </w:p>
    <w:p w:rsidR="00EB5F37" w:rsidRPr="009D7226" w:rsidRDefault="00EB5F37" w:rsidP="00EB5F37">
      <w:pPr>
        <w:jc w:val="both"/>
      </w:pPr>
      <w:r w:rsidRPr="009D7226">
        <w:t>12.3. Директор принимает необходимые меры, чтобы истребовать с должника платеж. Если в течение 30 календарных дней с даты истечения срока погашения просроченной задолженности дебиторскую задолженность вернуть не удалось, исполнитель готовит служебную записку, в которой излагает причины, делающие погашение задолженности невозможной. Этот документ согласовывается бухгалтерией, юридическим отделом. На основании полученных предложений и заключений директор формирует окончательное заключение относительно дебиторской задолженности Общества и утверждает его. Решение о списании просроченной дебиторской задолженности с учета и признании ее безнадежной принимает директор Общества.</w:t>
      </w:r>
    </w:p>
    <w:p w:rsidR="00EB5F37" w:rsidRPr="009D7226" w:rsidRDefault="00EB5F37" w:rsidP="00EB5F37">
      <w:pPr>
        <w:jc w:val="both"/>
      </w:pPr>
      <w:r w:rsidRPr="009D7226">
        <w:t>12.4. Исполнитель по истечении срока погашения просроченной дебиторской задолженности направляет письменное уведомление директору. Письменное уведомление должно содержать:</w:t>
      </w:r>
    </w:p>
    <w:p w:rsidR="00EB5F37" w:rsidRPr="009D7226" w:rsidRDefault="00EB5F37" w:rsidP="00EB5F37">
      <w:pPr>
        <w:numPr>
          <w:ilvl w:val="0"/>
          <w:numId w:val="14"/>
        </w:numPr>
        <w:ind w:left="0" w:firstLine="0"/>
        <w:jc w:val="both"/>
      </w:pPr>
      <w:r w:rsidRPr="009D7226">
        <w:t>наименование, адрес, ИНН организации-должника;</w:t>
      </w:r>
    </w:p>
    <w:p w:rsidR="00EB5F37" w:rsidRPr="009D7226" w:rsidRDefault="00EB5F37" w:rsidP="00EB5F37">
      <w:pPr>
        <w:numPr>
          <w:ilvl w:val="0"/>
          <w:numId w:val="14"/>
        </w:numPr>
        <w:ind w:left="0" w:firstLine="0"/>
        <w:jc w:val="both"/>
      </w:pPr>
      <w:r w:rsidRPr="009D7226">
        <w:t>сумму задолженности;</w:t>
      </w:r>
    </w:p>
    <w:p w:rsidR="00EB5F37" w:rsidRPr="009D7226" w:rsidRDefault="00EB5F37" w:rsidP="00EB5F37">
      <w:pPr>
        <w:numPr>
          <w:ilvl w:val="0"/>
          <w:numId w:val="14"/>
        </w:numPr>
        <w:ind w:left="0" w:firstLine="0"/>
        <w:jc w:val="both"/>
      </w:pPr>
      <w:r w:rsidRPr="009D7226">
        <w:t>основание, по которому образовалась дебиторская задолженность;</w:t>
      </w:r>
    </w:p>
    <w:p w:rsidR="00EB5F37" w:rsidRPr="009D7226" w:rsidRDefault="00EB5F37" w:rsidP="00EB5F37">
      <w:pPr>
        <w:numPr>
          <w:ilvl w:val="0"/>
          <w:numId w:val="14"/>
        </w:numPr>
        <w:ind w:left="0" w:firstLine="0"/>
        <w:jc w:val="both"/>
      </w:pPr>
      <w:r w:rsidRPr="009D7226">
        <w:t>дату образования задолженности;</w:t>
      </w:r>
    </w:p>
    <w:p w:rsidR="00EB5F37" w:rsidRPr="009D7226" w:rsidRDefault="00EB5F37" w:rsidP="00EB5F37">
      <w:pPr>
        <w:numPr>
          <w:ilvl w:val="0"/>
          <w:numId w:val="14"/>
        </w:numPr>
        <w:ind w:left="0" w:firstLine="0"/>
        <w:jc w:val="both"/>
      </w:pPr>
      <w:r w:rsidRPr="009D7226">
        <w:t>первичные документы, подтверждающие факт возникновения задолженности, их реквизиты;</w:t>
      </w:r>
    </w:p>
    <w:p w:rsidR="00EB5F37" w:rsidRPr="009D7226" w:rsidRDefault="00EB5F37" w:rsidP="00EB5F37">
      <w:pPr>
        <w:numPr>
          <w:ilvl w:val="0"/>
          <w:numId w:val="14"/>
        </w:numPr>
        <w:ind w:left="0" w:firstLine="0"/>
        <w:jc w:val="both"/>
      </w:pPr>
      <w:r w:rsidRPr="009D7226">
        <w:t>документы, свидетельствующие об истребовании задолженности, их реквизиты;</w:t>
      </w:r>
    </w:p>
    <w:p w:rsidR="00EB5F37" w:rsidRPr="009D7226" w:rsidRDefault="00EB5F37" w:rsidP="00EB5F37">
      <w:pPr>
        <w:numPr>
          <w:ilvl w:val="0"/>
          <w:numId w:val="14"/>
        </w:numPr>
        <w:ind w:left="0" w:firstLine="0"/>
        <w:jc w:val="both"/>
      </w:pPr>
      <w:r w:rsidRPr="009D7226">
        <w:t>копию решения директора Общества о списании просроченной дебиторской задолженности и признании ее безнадежной (в приложении к записке).</w:t>
      </w:r>
    </w:p>
    <w:p w:rsidR="00EB5F37" w:rsidRPr="009D7226" w:rsidRDefault="00EB5F37" w:rsidP="00EB5F37">
      <w:pPr>
        <w:jc w:val="both"/>
      </w:pPr>
      <w:r w:rsidRPr="009D7226">
        <w:t>12.5. Финансовый аналитик предпринимает необходимые меры, чтобы истребовать с должника платеж по дебиторской задолженности, признанной безнадежной. Если в течение 30 календарных дней с даты истечения срока погашения безнадежной задолженности дебиторскую задолженность вернуть не удалось, финансовый аналитик готовит служебную записку, в которой излагает причины, делающие погашение задолженности невозможной. Этот документ согласовывается юридическим отделом. На основании полученных предложений формируется окончательное заключение относительно безнадежной дебиторской задолженности и представляется на утверждение директору Общества. Решение о списании безнадежной дебиторской задолженности с учета принимает директор Общества.</w:t>
      </w:r>
    </w:p>
    <w:p w:rsidR="00EB5F37" w:rsidRPr="009D7226" w:rsidRDefault="00EB5F37" w:rsidP="00EB5F37">
      <w:pPr>
        <w:jc w:val="both"/>
      </w:pPr>
      <w:r w:rsidRPr="009D7226">
        <w:t>12.6. Списание безнадежной задолженности осуществляется в момент поступления информации о невозможности ее истребовать на основании письменного представления главного бухгалтера, утвержденного директором Общества.</w:t>
      </w:r>
    </w:p>
    <w:p w:rsidR="00EB5F37" w:rsidRPr="009D7226" w:rsidRDefault="00EB5F37" w:rsidP="00EB5F37">
      <w:pPr>
        <w:jc w:val="both"/>
      </w:pPr>
      <w:r w:rsidRPr="009D7226">
        <w:t>Списание безнадежных долгов производится не реже одного раза в год (31 декабря) или по истечении срока давности на основании служебной записки, завизированной уполномоченными лицами, согласно стандарту либо по инициативе ответственных за расчеты исполнителей по факту получения ими информации о невозможности востребования долга (также по служебной записке). Выбор варианта списания безнадежных долгов – единовременно на 31 декабря либо в текущем режиме – осуществляет директор Общества.</w:t>
      </w:r>
    </w:p>
    <w:p w:rsidR="00EB5F37" w:rsidRPr="009D7226" w:rsidRDefault="00EB5F37" w:rsidP="00EB5F37">
      <w:pPr>
        <w:jc w:val="both"/>
      </w:pPr>
      <w:r w:rsidRPr="009D7226">
        <w:t>Служебная записка составляется в произвольной форме и должна содержать следующие данные:</w:t>
      </w:r>
    </w:p>
    <w:p w:rsidR="00EB5F37" w:rsidRPr="009D7226" w:rsidRDefault="00EB5F37" w:rsidP="00EB5F37">
      <w:pPr>
        <w:numPr>
          <w:ilvl w:val="0"/>
          <w:numId w:val="15"/>
        </w:numPr>
        <w:ind w:left="0" w:firstLine="0"/>
        <w:jc w:val="both"/>
      </w:pPr>
      <w:r w:rsidRPr="009D7226">
        <w:t>наименование контрагента, адрес, ИНН организации-должника;</w:t>
      </w:r>
    </w:p>
    <w:p w:rsidR="00EB5F37" w:rsidRPr="009D7226" w:rsidRDefault="00EB5F37" w:rsidP="00EB5F37">
      <w:pPr>
        <w:numPr>
          <w:ilvl w:val="0"/>
          <w:numId w:val="15"/>
        </w:numPr>
        <w:ind w:left="0" w:firstLine="0"/>
        <w:jc w:val="both"/>
      </w:pPr>
      <w:r w:rsidRPr="009D7226">
        <w:t>сумму задолженности;</w:t>
      </w:r>
    </w:p>
    <w:p w:rsidR="00EB5F37" w:rsidRPr="009D7226" w:rsidRDefault="00EB5F37" w:rsidP="00EB5F37">
      <w:pPr>
        <w:numPr>
          <w:ilvl w:val="0"/>
          <w:numId w:val="15"/>
        </w:numPr>
        <w:ind w:left="0" w:firstLine="0"/>
        <w:jc w:val="both"/>
      </w:pPr>
      <w:r w:rsidRPr="009D7226">
        <w:t>основание, по которому образовалась дебиторская задолженность;</w:t>
      </w:r>
    </w:p>
    <w:p w:rsidR="00EB5F37" w:rsidRPr="009D7226" w:rsidRDefault="00EB5F37" w:rsidP="00EB5F37">
      <w:pPr>
        <w:numPr>
          <w:ilvl w:val="0"/>
          <w:numId w:val="15"/>
        </w:numPr>
        <w:ind w:left="0" w:firstLine="0"/>
        <w:jc w:val="both"/>
      </w:pPr>
      <w:r w:rsidRPr="009D7226">
        <w:t>дату образования задолженности;</w:t>
      </w:r>
    </w:p>
    <w:p w:rsidR="00EB5F37" w:rsidRPr="009D7226" w:rsidRDefault="00EB5F37" w:rsidP="00EB5F37">
      <w:pPr>
        <w:numPr>
          <w:ilvl w:val="0"/>
          <w:numId w:val="15"/>
        </w:numPr>
        <w:ind w:left="0" w:firstLine="0"/>
        <w:jc w:val="both"/>
      </w:pPr>
      <w:r w:rsidRPr="009D7226">
        <w:t>первичные документы, подтверждающие факт возникновения задолженности, их реквизиты;</w:t>
      </w:r>
    </w:p>
    <w:p w:rsidR="00EB5F37" w:rsidRPr="009D7226" w:rsidRDefault="00EB5F37" w:rsidP="00EB5F37">
      <w:pPr>
        <w:numPr>
          <w:ilvl w:val="0"/>
          <w:numId w:val="15"/>
        </w:numPr>
        <w:ind w:left="0" w:firstLine="0"/>
        <w:jc w:val="both"/>
      </w:pPr>
      <w:r w:rsidRPr="009D7226">
        <w:t>документы, свидетельствующие об истребовании задолженности, их реквизиты;</w:t>
      </w:r>
    </w:p>
    <w:p w:rsidR="00EB5F37" w:rsidRPr="009D7226" w:rsidRDefault="00EB5F37" w:rsidP="00EB5F37">
      <w:pPr>
        <w:numPr>
          <w:ilvl w:val="0"/>
          <w:numId w:val="15"/>
        </w:numPr>
        <w:ind w:left="0" w:firstLine="0"/>
        <w:jc w:val="both"/>
      </w:pPr>
      <w:r w:rsidRPr="009D7226">
        <w:t>причину признания долга безнадежным и предложения по учету долга;</w:t>
      </w:r>
    </w:p>
    <w:p w:rsidR="00EB5F37" w:rsidRPr="009D7226" w:rsidRDefault="00EB5F37" w:rsidP="00EB5F37">
      <w:pPr>
        <w:numPr>
          <w:ilvl w:val="0"/>
          <w:numId w:val="15"/>
        </w:numPr>
        <w:ind w:left="0" w:firstLine="0"/>
        <w:jc w:val="both"/>
      </w:pPr>
      <w:r w:rsidRPr="009D7226">
        <w:t>предложения по дальнейшей работе с дебитором и дебиторской задолженностью;</w:t>
      </w:r>
    </w:p>
    <w:p w:rsidR="00EB5F37" w:rsidRPr="009D7226" w:rsidRDefault="00EB5F37" w:rsidP="00EB5F37">
      <w:pPr>
        <w:numPr>
          <w:ilvl w:val="0"/>
          <w:numId w:val="15"/>
        </w:numPr>
        <w:ind w:left="0" w:firstLine="0"/>
        <w:jc w:val="both"/>
      </w:pPr>
      <w:r w:rsidRPr="009D7226">
        <w:t>копию решения директора Общества о списании безнадежной дебиторской задолженности (в приложении к записке);</w:t>
      </w:r>
    </w:p>
    <w:p w:rsidR="00EB5F37" w:rsidRPr="009D7226" w:rsidRDefault="00EB5F37" w:rsidP="00EB5F37">
      <w:pPr>
        <w:numPr>
          <w:ilvl w:val="0"/>
          <w:numId w:val="15"/>
        </w:numPr>
        <w:ind w:left="0" w:firstLine="0"/>
        <w:jc w:val="both"/>
      </w:pPr>
      <w:r w:rsidRPr="009D7226">
        <w:t>Ф.И.О. ответственного менеджера.</w:t>
      </w:r>
    </w:p>
    <w:p w:rsidR="00DD3519" w:rsidRDefault="00DD3519" w:rsidP="00EB5F37">
      <w:pPr>
        <w:jc w:val="both"/>
        <w:outlineLvl w:val="1"/>
        <w:rPr>
          <w:b/>
          <w:bCs/>
        </w:rPr>
      </w:pPr>
    </w:p>
    <w:p w:rsidR="00DD3519" w:rsidRDefault="00DD3519" w:rsidP="00EB5F37">
      <w:pPr>
        <w:jc w:val="both"/>
        <w:outlineLvl w:val="1"/>
        <w:rPr>
          <w:b/>
          <w:bCs/>
        </w:rPr>
      </w:pPr>
    </w:p>
    <w:p w:rsidR="00DD3519" w:rsidRDefault="00DD3519" w:rsidP="00EB5F37">
      <w:pPr>
        <w:jc w:val="both"/>
        <w:outlineLvl w:val="1"/>
        <w:rPr>
          <w:b/>
          <w:bCs/>
        </w:rPr>
      </w:pPr>
    </w:p>
    <w:p w:rsidR="00DD3519" w:rsidRDefault="00DD3519" w:rsidP="00EB5F37">
      <w:pPr>
        <w:jc w:val="both"/>
        <w:outlineLvl w:val="1"/>
        <w:rPr>
          <w:b/>
          <w:bCs/>
        </w:rPr>
      </w:pPr>
    </w:p>
    <w:p w:rsidR="00EB5F37" w:rsidRPr="009D7226" w:rsidRDefault="00EB5F37" w:rsidP="00EB5F37">
      <w:pPr>
        <w:jc w:val="both"/>
        <w:outlineLvl w:val="1"/>
        <w:rPr>
          <w:b/>
          <w:bCs/>
        </w:rPr>
      </w:pPr>
      <w:r w:rsidRPr="009D7226">
        <w:rPr>
          <w:b/>
          <w:bCs/>
        </w:rPr>
        <w:t>13. Заключительные положения</w:t>
      </w:r>
    </w:p>
    <w:p w:rsidR="00EB5F37" w:rsidRPr="009D7226" w:rsidRDefault="00EB5F37" w:rsidP="00EB5F37">
      <w:pPr>
        <w:jc w:val="both"/>
      </w:pPr>
      <w:r w:rsidRPr="009D7226">
        <w:t>Грамотная работа с дебиторской задолженностью является залогом положительного финансового результата Общества, в противном случае коммерческого кредитования допускать нельзя. Улучшение управления дебиторской задолженностью позволит в первую очередь повысить оборачиваемость оборотных средств Общества и будет способствовать дальнейшему укреплению финансовой устойчивости.</w:t>
      </w:r>
    </w:p>
    <w:p w:rsidR="00EB5F37" w:rsidRPr="009D7226" w:rsidRDefault="00EB5F37" w:rsidP="00EB5F37">
      <w:pPr>
        <w:jc w:val="both"/>
      </w:pPr>
      <w:r w:rsidRPr="009D7226">
        <w:t>Главное – правильно оценить и проанализировать состояние Общества с помощью финансового анализа, методов работы юридического отдела, отдела продаж, и сформировать достоверную информацию, подобрать наиболее подходящие варианты работы с дебиторской задолженностью для конкретной организации.</w:t>
      </w:r>
    </w:p>
    <w:p w:rsidR="00EB5F37" w:rsidRPr="009D7226" w:rsidRDefault="00EB5F37" w:rsidP="00EB5F37">
      <w:pPr>
        <w:jc w:val="both"/>
      </w:pPr>
      <w:r w:rsidRPr="009D7226">
        <w:t>Эффективное управление задолженностью Общества призвано достоверно оценивать финансовое состояние и планировать конкретные шаги, направленные на решение стратегических задач по усилению доминирующего положения на рынке и снижению себестоимости продукции.</w:t>
      </w:r>
    </w:p>
    <w:p w:rsidR="00EB5F37" w:rsidRPr="009D7226" w:rsidRDefault="00EB5F37" w:rsidP="00EB5F37">
      <w:pPr>
        <w:tabs>
          <w:tab w:val="left" w:pos="1020"/>
        </w:tabs>
        <w:jc w:val="both"/>
      </w:pPr>
    </w:p>
    <w:p w:rsidR="00EB5F37" w:rsidRPr="009D7226" w:rsidRDefault="00EB5F37" w:rsidP="00EB5F37">
      <w:pPr>
        <w:tabs>
          <w:tab w:val="left" w:pos="1020"/>
        </w:tabs>
        <w:jc w:val="both"/>
      </w:pPr>
    </w:p>
    <w:p w:rsidR="00EB5F37" w:rsidRPr="009D7226" w:rsidRDefault="00EB5F37" w:rsidP="00EB5F37">
      <w:pPr>
        <w:tabs>
          <w:tab w:val="left" w:pos="1020"/>
        </w:tabs>
        <w:jc w:val="both"/>
      </w:pPr>
    </w:p>
    <w:p w:rsidR="00EB5F37" w:rsidRPr="009D7226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DD3519" w:rsidRDefault="00DD3519" w:rsidP="00EB5F37">
      <w:pPr>
        <w:spacing w:line="360" w:lineRule="auto"/>
        <w:ind w:firstLine="709"/>
        <w:jc w:val="right"/>
        <w:rPr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Л</w:t>
      </w:r>
    </w:p>
    <w:p w:rsidR="00EB5F37" w:rsidRDefault="00EB5F37" w:rsidP="00EB5F37">
      <w:pPr>
        <w:spacing w:line="360" w:lineRule="auto"/>
        <w:ind w:firstLine="709"/>
        <w:jc w:val="center"/>
        <w:rPr>
          <w:sz w:val="28"/>
          <w:szCs w:val="28"/>
        </w:rPr>
      </w:pPr>
    </w:p>
    <w:p w:rsidR="00EB5F37" w:rsidRDefault="00EB5F37" w:rsidP="00EB5F37">
      <w:pPr>
        <w:spacing w:line="360" w:lineRule="auto"/>
        <w:ind w:firstLine="709"/>
        <w:jc w:val="center"/>
        <w:rPr>
          <w:sz w:val="28"/>
          <w:szCs w:val="28"/>
        </w:rPr>
      </w:pPr>
      <w:r w:rsidRPr="00F204E5">
        <w:rPr>
          <w:sz w:val="28"/>
          <w:szCs w:val="28"/>
        </w:rPr>
        <w:t>График  поступления выручки от реализации товаров </w:t>
      </w:r>
      <w:r>
        <w:rPr>
          <w:sz w:val="28"/>
          <w:szCs w:val="28"/>
        </w:rPr>
        <w:t xml:space="preserve">в соответствии с договорными условиями </w:t>
      </w:r>
      <w:r w:rsidRPr="00F204E5">
        <w:rPr>
          <w:sz w:val="28"/>
          <w:szCs w:val="28"/>
        </w:rPr>
        <w:t>в 201</w:t>
      </w:r>
      <w:r>
        <w:rPr>
          <w:sz w:val="28"/>
          <w:szCs w:val="28"/>
        </w:rPr>
        <w:t xml:space="preserve">7 </w:t>
      </w:r>
      <w:r w:rsidRPr="00F204E5">
        <w:rPr>
          <w:sz w:val="28"/>
          <w:szCs w:val="28"/>
        </w:rPr>
        <w:t>г. (в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339"/>
        <w:gridCol w:w="1086"/>
        <w:gridCol w:w="1884"/>
        <w:gridCol w:w="1063"/>
        <w:gridCol w:w="1997"/>
        <w:gridCol w:w="1359"/>
      </w:tblGrid>
      <w:tr w:rsidR="00EB5F37" w:rsidRPr="001312B4" w:rsidTr="00F365E5">
        <w:tc>
          <w:tcPr>
            <w:tcW w:w="1019" w:type="dxa"/>
            <w:tcBorders>
              <w:bottom w:val="nil"/>
            </w:tcBorders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bookmarkStart w:id="6" w:name="OLE_LINK10"/>
            <w:r w:rsidRPr="00EC177D">
              <w:t>Месяц</w:t>
            </w:r>
          </w:p>
        </w:tc>
        <w:tc>
          <w:tcPr>
            <w:tcW w:w="1339" w:type="dxa"/>
            <w:tcBorders>
              <w:bottom w:val="nil"/>
            </w:tcBorders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CE7DA1">
              <w:rPr>
                <w:spacing w:val="-20"/>
              </w:rPr>
              <w:t>Планируемый</w:t>
            </w:r>
          </w:p>
        </w:tc>
        <w:tc>
          <w:tcPr>
            <w:tcW w:w="1086" w:type="dxa"/>
            <w:tcBorders>
              <w:bottom w:val="nil"/>
            </w:tcBorders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EC177D">
              <w:t>Оплата</w:t>
            </w:r>
          </w:p>
        </w:tc>
        <w:tc>
          <w:tcPr>
            <w:tcW w:w="1884" w:type="dxa"/>
            <w:tcBorders>
              <w:bottom w:val="nil"/>
            </w:tcBorders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EC177D">
              <w:t>Объем продаж в</w:t>
            </w:r>
          </w:p>
        </w:tc>
        <w:tc>
          <w:tcPr>
            <w:tcW w:w="3060" w:type="dxa"/>
            <w:gridSpan w:val="2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EC177D">
              <w:t>Приток денежных средств</w:t>
            </w:r>
          </w:p>
        </w:tc>
        <w:tc>
          <w:tcPr>
            <w:tcW w:w="1359" w:type="dxa"/>
            <w:tcBorders>
              <w:bottom w:val="nil"/>
            </w:tcBorders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EC177D">
              <w:t xml:space="preserve">Всего </w:t>
            </w:r>
          </w:p>
        </w:tc>
      </w:tr>
      <w:tr w:rsidR="00EB5F37" w:rsidRPr="00EC177D" w:rsidTr="00F365E5">
        <w:tc>
          <w:tcPr>
            <w:tcW w:w="1019" w:type="dxa"/>
            <w:tcBorders>
              <w:top w:val="nil"/>
            </w:tcBorders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</w:p>
        </w:tc>
        <w:tc>
          <w:tcPr>
            <w:tcW w:w="1339" w:type="dxa"/>
            <w:tcBorders>
              <w:top w:val="nil"/>
            </w:tcBorders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 w:rsidRPr="00CE7DA1">
              <w:rPr>
                <w:spacing w:val="-20"/>
              </w:rPr>
              <w:t>объем</w:t>
            </w:r>
          </w:p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CE7DA1">
              <w:rPr>
                <w:spacing w:val="-20"/>
              </w:rPr>
              <w:t>реализации</w:t>
            </w:r>
          </w:p>
        </w:tc>
        <w:tc>
          <w:tcPr>
            <w:tcW w:w="1086" w:type="dxa"/>
            <w:tcBorders>
              <w:top w:val="nil"/>
            </w:tcBorders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EC177D">
              <w:t>по факту отгрузки</w:t>
            </w:r>
          </w:p>
        </w:tc>
        <w:tc>
          <w:tcPr>
            <w:tcW w:w="1884" w:type="dxa"/>
            <w:tcBorders>
              <w:top w:val="nil"/>
            </w:tcBorders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EC177D">
              <w:t>кредит</w:t>
            </w:r>
          </w:p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EC177D">
              <w:t>(Дебиторская задолженность)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EC177D">
              <w:t>По факту отгрузки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EC177D">
              <w:t>По дебиторской задолженности предыдущих периодов</w:t>
            </w:r>
          </w:p>
        </w:tc>
        <w:tc>
          <w:tcPr>
            <w:tcW w:w="1359" w:type="dxa"/>
            <w:tcBorders>
              <w:top w:val="nil"/>
            </w:tcBorders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EC177D">
              <w:t>приток</w:t>
            </w:r>
          </w:p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 w:rsidRPr="00EC177D">
              <w:t>денежных средств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bookmarkStart w:id="7" w:name="_Hlk452751666"/>
            <w:r w:rsidRPr="00CE7DA1">
              <w:rPr>
                <w:spacing w:val="-20"/>
              </w:rPr>
              <w:t>Январь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  <w:r w:rsidRPr="00CE7DA1">
              <w:rPr>
                <w:spacing w:val="-20"/>
              </w:rPr>
              <w:t>820</w:t>
            </w:r>
            <w:r>
              <w:rPr>
                <w:spacing w:val="-20"/>
              </w:rPr>
              <w:t>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524000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1296000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524000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24630000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 w:hanging="24"/>
              <w:jc w:val="center"/>
            </w:pPr>
            <w:r>
              <w:t>25154000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 xml:space="preserve">Февраль 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10</w:t>
            </w:r>
            <w:r w:rsidRPr="00CE7DA1">
              <w:rPr>
                <w:spacing w:val="-20"/>
              </w:rPr>
              <w:t>710</w:t>
            </w:r>
            <w:r>
              <w:rPr>
                <w:spacing w:val="-20"/>
              </w:rPr>
              <w:t>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 w:hanging="90"/>
              <w:jc w:val="center"/>
            </w:pPr>
            <w:r>
              <w:t>10878000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</w:t>
            </w:r>
            <w:r w:rsidRPr="00EC177D">
              <w:t>128</w:t>
            </w:r>
            <w:r>
              <w:t>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 w:hanging="90"/>
              <w:jc w:val="center"/>
            </w:pPr>
            <w:r>
              <w:t>10878000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1296000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 w:hanging="24"/>
              <w:jc w:val="center"/>
            </w:pPr>
            <w:r>
              <w:t>12174000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Март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10</w:t>
            </w:r>
            <w:r w:rsidRPr="00CE7DA1">
              <w:rPr>
                <w:spacing w:val="-20"/>
              </w:rPr>
              <w:t>600</w:t>
            </w:r>
            <w:r>
              <w:rPr>
                <w:spacing w:val="-20"/>
              </w:rPr>
              <w:t>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 w:hanging="90"/>
              <w:jc w:val="center"/>
            </w:pPr>
            <w:r>
              <w:t>9826000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1902000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 w:hanging="90"/>
              <w:jc w:val="center"/>
            </w:pPr>
            <w:r>
              <w:t>9826000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1128000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10954000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Итого за 1 кв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23130000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 w:hanging="90"/>
              <w:jc w:val="center"/>
            </w:pPr>
            <w:r>
              <w:t>21228000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4326000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 w:hanging="90"/>
              <w:jc w:val="center"/>
            </w:pPr>
            <w:r>
              <w:t>21228000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27054000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48282000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Апрель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  <w:r w:rsidRPr="00CE7DA1">
              <w:rPr>
                <w:spacing w:val="-20"/>
              </w:rPr>
              <w:t>830</w:t>
            </w:r>
            <w:r>
              <w:rPr>
                <w:spacing w:val="-20"/>
              </w:rPr>
              <w:t>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18100000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2102000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18100000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1902000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20002000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Май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  <w:r w:rsidRPr="00CE7DA1">
              <w:rPr>
                <w:spacing w:val="-20"/>
              </w:rPr>
              <w:t>720</w:t>
            </w:r>
            <w:r>
              <w:rPr>
                <w:spacing w:val="-20"/>
              </w:rPr>
              <w:t>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18153000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1</w:t>
            </w:r>
            <w:r w:rsidRPr="00EC177D">
              <w:t>149</w:t>
            </w:r>
            <w:r>
              <w:t>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18153000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2102000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20255000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Июнь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  <w:r w:rsidRPr="00CE7DA1">
              <w:rPr>
                <w:spacing w:val="-20"/>
              </w:rPr>
              <w:t>230</w:t>
            </w:r>
            <w:r>
              <w:rPr>
                <w:spacing w:val="-20"/>
              </w:rPr>
              <w:t>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8369000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3931000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8369000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1149000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9518000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Итого за 2 кв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  <w:r w:rsidRPr="00CE7DA1">
              <w:rPr>
                <w:spacing w:val="-20"/>
              </w:rPr>
              <w:t>780</w:t>
            </w:r>
            <w:r>
              <w:rPr>
                <w:spacing w:val="-20"/>
              </w:rPr>
              <w:t>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7182000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47380000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47767000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Июль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  <w:r w:rsidRPr="00CE7DA1">
              <w:rPr>
                <w:spacing w:val="-20"/>
              </w:rPr>
              <w:t>840</w:t>
            </w:r>
            <w:r>
              <w:rPr>
                <w:spacing w:val="-20"/>
              </w:rPr>
              <w:t>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14570000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3830000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14570000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3931000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18501000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Август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  <w:r w:rsidRPr="00CE7DA1">
              <w:rPr>
                <w:spacing w:val="-20"/>
              </w:rPr>
              <w:t>720</w:t>
            </w:r>
            <w:r>
              <w:rPr>
                <w:spacing w:val="-20"/>
              </w:rPr>
              <w:t>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13270000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3930000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13270000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3830000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17100000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Сентябрь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  <w:r w:rsidRPr="00CE7DA1">
              <w:rPr>
                <w:spacing w:val="-20"/>
              </w:rPr>
              <w:t>620</w:t>
            </w:r>
            <w:r>
              <w:rPr>
                <w:spacing w:val="-20"/>
              </w:rPr>
              <w:t>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11940000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4260000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11940000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3930000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15870000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Итого за 3 кв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51800000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39780000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 w:rsidRPr="00EC177D">
              <w:t>393</w:t>
            </w:r>
            <w:r>
              <w:t>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39780000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11691000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51471000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Октябрь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 w:rsidRPr="00CE7DA1">
              <w:rPr>
                <w:spacing w:val="-20"/>
              </w:rPr>
              <w:t>990</w:t>
            </w:r>
            <w:r>
              <w:rPr>
                <w:spacing w:val="-20"/>
              </w:rPr>
              <w:t>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7722000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2</w:t>
            </w:r>
            <w:r w:rsidRPr="00EC177D">
              <w:t>178</w:t>
            </w:r>
            <w:r>
              <w:t>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7722000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4260000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11982000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Ноябрь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 w:rsidRPr="00CE7DA1">
              <w:rPr>
                <w:spacing w:val="-20"/>
              </w:rPr>
              <w:t>1120</w:t>
            </w:r>
            <w:r>
              <w:rPr>
                <w:spacing w:val="-20"/>
              </w:rPr>
              <w:t>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8998000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2</w:t>
            </w:r>
            <w:r w:rsidRPr="00EC177D">
              <w:t>202</w:t>
            </w:r>
            <w:r>
              <w:t>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8998000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2</w:t>
            </w:r>
            <w:r w:rsidRPr="00EC177D">
              <w:t>178</w:t>
            </w:r>
            <w:r>
              <w:t>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11176000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Декабрь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 w:rsidRPr="00CE7DA1">
              <w:rPr>
                <w:spacing w:val="-20"/>
              </w:rPr>
              <w:t>1102</w:t>
            </w:r>
            <w:r>
              <w:rPr>
                <w:spacing w:val="-20"/>
              </w:rPr>
              <w:t>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8357000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2663000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8357000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2</w:t>
            </w:r>
            <w:r w:rsidRPr="00EC177D">
              <w:t>202</w:t>
            </w:r>
            <w:r>
              <w:t>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10559000</w:t>
            </w:r>
          </w:p>
        </w:tc>
      </w:tr>
      <w:tr w:rsidR="00EB5F37" w:rsidRPr="00CE7DA1" w:rsidTr="00F365E5">
        <w:tc>
          <w:tcPr>
            <w:tcW w:w="1019" w:type="dxa"/>
          </w:tcPr>
          <w:p w:rsidR="00EB5F37" w:rsidRPr="00CE7DA1" w:rsidRDefault="00EB5F37" w:rsidP="00F365E5">
            <w:pPr>
              <w:spacing w:line="360" w:lineRule="auto"/>
              <w:rPr>
                <w:spacing w:val="-20"/>
              </w:rPr>
            </w:pPr>
            <w:r w:rsidRPr="00CE7DA1">
              <w:rPr>
                <w:spacing w:val="-20"/>
              </w:rPr>
              <w:t>Итого 4 кв</w:t>
            </w:r>
          </w:p>
        </w:tc>
        <w:tc>
          <w:tcPr>
            <w:tcW w:w="1339" w:type="dxa"/>
          </w:tcPr>
          <w:p w:rsidR="00EB5F37" w:rsidRPr="00CE7DA1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>
              <w:rPr>
                <w:spacing w:val="-20"/>
              </w:rPr>
              <w:t>32120000</w:t>
            </w:r>
          </w:p>
        </w:tc>
        <w:tc>
          <w:tcPr>
            <w:tcW w:w="1086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25077000</w:t>
            </w:r>
          </w:p>
        </w:tc>
        <w:tc>
          <w:tcPr>
            <w:tcW w:w="1884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7043000</w:t>
            </w:r>
          </w:p>
        </w:tc>
        <w:tc>
          <w:tcPr>
            <w:tcW w:w="1063" w:type="dxa"/>
            <w:shd w:val="clear" w:color="auto" w:fill="auto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25077000</w:t>
            </w:r>
          </w:p>
        </w:tc>
        <w:tc>
          <w:tcPr>
            <w:tcW w:w="1997" w:type="dxa"/>
            <w:shd w:val="clear" w:color="auto" w:fill="auto"/>
          </w:tcPr>
          <w:p w:rsidR="00EB5F37" w:rsidRPr="00EC177D" w:rsidRDefault="00EB5F37" w:rsidP="00F365E5">
            <w:pPr>
              <w:spacing w:line="360" w:lineRule="auto"/>
              <w:ind w:left="-57" w:right="-57"/>
              <w:jc w:val="center"/>
            </w:pPr>
            <w:r>
              <w:t>8640000</w:t>
            </w:r>
          </w:p>
        </w:tc>
        <w:tc>
          <w:tcPr>
            <w:tcW w:w="1359" w:type="dxa"/>
          </w:tcPr>
          <w:p w:rsidR="00EB5F37" w:rsidRPr="00EC177D" w:rsidRDefault="00EB5F37" w:rsidP="00F365E5">
            <w:pPr>
              <w:ind w:left="-57" w:right="-57"/>
              <w:jc w:val="center"/>
            </w:pPr>
            <w:r>
              <w:t>33717000</w:t>
            </w:r>
          </w:p>
        </w:tc>
      </w:tr>
      <w:bookmarkEnd w:id="6"/>
      <w:bookmarkEnd w:id="7"/>
    </w:tbl>
    <w:p w:rsidR="00EB5F37" w:rsidRDefault="00EB5F37" w:rsidP="00EB5F37"/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720"/>
        </w:tabs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М</w:t>
      </w:r>
    </w:p>
    <w:p w:rsidR="00EB5F37" w:rsidRDefault="00EB5F37" w:rsidP="00EB5F37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EB5F37" w:rsidRDefault="00EB5F37" w:rsidP="00EB5F37">
      <w:pPr>
        <w:tabs>
          <w:tab w:val="left" w:pos="72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План график расчетов с поставщиками, тыс.руб. на планируемый 2017г.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260"/>
        <w:gridCol w:w="3251"/>
        <w:gridCol w:w="1789"/>
      </w:tblGrid>
      <w:tr w:rsidR="00EB5F37" w:rsidRPr="008F724F" w:rsidTr="00F365E5">
        <w:tc>
          <w:tcPr>
            <w:tcW w:w="1368" w:type="dxa"/>
            <w:tcBorders>
              <w:bottom w:val="nil"/>
            </w:tcBorders>
          </w:tcPr>
          <w:p w:rsidR="00EB5F37" w:rsidRPr="008F724F" w:rsidRDefault="00EB5F37" w:rsidP="00F365E5">
            <w:pPr>
              <w:spacing w:line="360" w:lineRule="auto"/>
              <w:ind w:left="-57" w:right="-57"/>
              <w:jc w:val="center"/>
            </w:pPr>
            <w:r w:rsidRPr="008F724F">
              <w:t>Месяц</w:t>
            </w:r>
          </w:p>
        </w:tc>
        <w:tc>
          <w:tcPr>
            <w:tcW w:w="1620" w:type="dxa"/>
            <w:tcBorders>
              <w:bottom w:val="nil"/>
            </w:tcBorders>
          </w:tcPr>
          <w:p w:rsidR="00EB5F37" w:rsidRPr="008F724F" w:rsidRDefault="00EB5F37" w:rsidP="00F365E5">
            <w:pPr>
              <w:spacing w:line="360" w:lineRule="auto"/>
              <w:ind w:left="-57" w:right="-57"/>
              <w:jc w:val="center"/>
            </w:pPr>
            <w:r w:rsidRPr="00FC140C">
              <w:rPr>
                <w:spacing w:val="-20"/>
              </w:rPr>
              <w:t>Планируемый</w:t>
            </w:r>
          </w:p>
        </w:tc>
        <w:tc>
          <w:tcPr>
            <w:tcW w:w="4511" w:type="dxa"/>
            <w:gridSpan w:val="2"/>
          </w:tcPr>
          <w:p w:rsidR="00EB5F37" w:rsidRPr="008F724F" w:rsidRDefault="00EB5F37" w:rsidP="00F365E5">
            <w:pPr>
              <w:spacing w:line="360" w:lineRule="auto"/>
              <w:ind w:left="-57" w:right="-57"/>
              <w:jc w:val="center"/>
            </w:pPr>
            <w:r w:rsidRPr="008F724F">
              <w:t>Отток денежных средств</w:t>
            </w:r>
          </w:p>
        </w:tc>
        <w:tc>
          <w:tcPr>
            <w:tcW w:w="1789" w:type="dxa"/>
            <w:tcBorders>
              <w:bottom w:val="nil"/>
            </w:tcBorders>
          </w:tcPr>
          <w:p w:rsidR="00EB5F37" w:rsidRPr="008F724F" w:rsidRDefault="00EB5F37" w:rsidP="00F365E5">
            <w:pPr>
              <w:spacing w:line="360" w:lineRule="auto"/>
              <w:ind w:left="-57" w:right="-57"/>
              <w:jc w:val="center"/>
            </w:pPr>
            <w:r w:rsidRPr="008F724F">
              <w:t xml:space="preserve">Всего </w:t>
            </w:r>
          </w:p>
        </w:tc>
      </w:tr>
      <w:tr w:rsidR="00EB5F37" w:rsidRPr="008F724F" w:rsidTr="00F365E5">
        <w:tc>
          <w:tcPr>
            <w:tcW w:w="1368" w:type="dxa"/>
            <w:tcBorders>
              <w:top w:val="nil"/>
            </w:tcBorders>
          </w:tcPr>
          <w:p w:rsidR="00EB5F37" w:rsidRPr="008F724F" w:rsidRDefault="00EB5F37" w:rsidP="00F365E5">
            <w:pPr>
              <w:spacing w:line="360" w:lineRule="auto"/>
              <w:ind w:left="-57" w:right="-57"/>
              <w:jc w:val="center"/>
            </w:pPr>
          </w:p>
        </w:tc>
        <w:tc>
          <w:tcPr>
            <w:tcW w:w="1620" w:type="dxa"/>
            <w:tcBorders>
              <w:top w:val="nil"/>
            </w:tcBorders>
          </w:tcPr>
          <w:p w:rsidR="00EB5F37" w:rsidRPr="00FC140C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 w:rsidRPr="00FC140C">
              <w:rPr>
                <w:spacing w:val="-20"/>
              </w:rPr>
              <w:t>объем</w:t>
            </w:r>
          </w:p>
          <w:p w:rsidR="00EB5F37" w:rsidRPr="00FC140C" w:rsidRDefault="00EB5F37" w:rsidP="00F365E5">
            <w:pPr>
              <w:spacing w:line="360" w:lineRule="auto"/>
              <w:ind w:left="-57" w:right="-57"/>
              <w:jc w:val="center"/>
              <w:rPr>
                <w:spacing w:val="-20"/>
              </w:rPr>
            </w:pPr>
            <w:r w:rsidRPr="00FC140C">
              <w:rPr>
                <w:spacing w:val="-20"/>
              </w:rPr>
              <w:t>затрат  на</w:t>
            </w:r>
          </w:p>
          <w:p w:rsidR="00EB5F37" w:rsidRPr="008F724F" w:rsidRDefault="00EB5F37" w:rsidP="00F365E5">
            <w:pPr>
              <w:spacing w:line="360" w:lineRule="auto"/>
              <w:ind w:left="-57" w:right="-57"/>
              <w:jc w:val="center"/>
            </w:pPr>
            <w:r w:rsidRPr="00FC140C">
              <w:rPr>
                <w:spacing w:val="-20"/>
              </w:rPr>
              <w:t xml:space="preserve">ТМЦ 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ind w:left="-57" w:right="-57"/>
              <w:jc w:val="center"/>
            </w:pPr>
            <w:r w:rsidRPr="008F724F">
              <w:t>По факту получения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ind w:left="-57" w:right="-57"/>
              <w:jc w:val="center"/>
            </w:pPr>
            <w:r w:rsidRPr="008F724F">
              <w:t>По кредиторской задолженности предыдущих периодов</w:t>
            </w:r>
          </w:p>
        </w:tc>
        <w:tc>
          <w:tcPr>
            <w:tcW w:w="1789" w:type="dxa"/>
            <w:tcBorders>
              <w:top w:val="nil"/>
            </w:tcBorders>
          </w:tcPr>
          <w:p w:rsidR="00EB5F37" w:rsidRPr="008F724F" w:rsidRDefault="00EB5F37" w:rsidP="00F365E5">
            <w:pPr>
              <w:spacing w:line="360" w:lineRule="auto"/>
              <w:ind w:left="-57" w:right="-57"/>
              <w:jc w:val="center"/>
            </w:pPr>
            <w:r w:rsidRPr="008F724F">
              <w:t>отток</w:t>
            </w:r>
          </w:p>
          <w:p w:rsidR="00EB5F37" w:rsidRPr="008F724F" w:rsidRDefault="00EB5F37" w:rsidP="00F365E5">
            <w:pPr>
              <w:spacing w:line="360" w:lineRule="auto"/>
              <w:ind w:left="-57" w:right="-57"/>
              <w:jc w:val="center"/>
            </w:pPr>
            <w:r w:rsidRPr="008F724F">
              <w:t>денежных средств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Январь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7</w:t>
            </w:r>
            <w:r w:rsidRPr="00FC140C">
              <w:rPr>
                <w:spacing w:val="-20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7276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>
              <w:t>31736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39012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 xml:space="preserve">Февраль 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7</w:t>
            </w:r>
            <w:r w:rsidRPr="00FC140C">
              <w:rPr>
                <w:spacing w:val="-20"/>
              </w:rPr>
              <w:t>310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7287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>
              <w:t>7311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14598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Март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7</w:t>
            </w:r>
            <w:r w:rsidRPr="00FC140C">
              <w:rPr>
                <w:spacing w:val="-20"/>
              </w:rPr>
              <w:t>283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7260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>
              <w:t>1210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8470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Итого за 1 кв</w:t>
            </w:r>
          </w:p>
        </w:tc>
        <w:tc>
          <w:tcPr>
            <w:tcW w:w="1620" w:type="dxa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21893</w:t>
            </w:r>
          </w:p>
        </w:tc>
        <w:tc>
          <w:tcPr>
            <w:tcW w:w="1260" w:type="dxa"/>
            <w:shd w:val="clear" w:color="auto" w:fill="auto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21823</w:t>
            </w:r>
          </w:p>
        </w:tc>
        <w:tc>
          <w:tcPr>
            <w:tcW w:w="3251" w:type="dxa"/>
            <w:shd w:val="clear" w:color="auto" w:fill="auto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40257</w:t>
            </w:r>
          </w:p>
        </w:tc>
        <w:tc>
          <w:tcPr>
            <w:tcW w:w="1789" w:type="dxa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62080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Апрель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8</w:t>
            </w:r>
            <w:r w:rsidRPr="00FC140C">
              <w:rPr>
                <w:spacing w:val="-20"/>
              </w:rPr>
              <w:t>299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2275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 w:rsidRPr="008F724F">
              <w:t>23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2298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Май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8</w:t>
            </w:r>
            <w:r w:rsidRPr="00FC140C">
              <w:rPr>
                <w:spacing w:val="-20"/>
              </w:rPr>
              <w:t>285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8262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 w:rsidRPr="008F724F">
              <w:t>24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8</w:t>
            </w:r>
            <w:r w:rsidRPr="008F724F">
              <w:t>286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Июнь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7</w:t>
            </w:r>
            <w:r w:rsidRPr="00FC140C">
              <w:rPr>
                <w:spacing w:val="-20"/>
              </w:rPr>
              <w:t>320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3294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 w:rsidRPr="008F724F">
              <w:t>23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3317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Итого за 2 кв</w:t>
            </w:r>
          </w:p>
        </w:tc>
        <w:tc>
          <w:tcPr>
            <w:tcW w:w="1620" w:type="dxa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23904</w:t>
            </w:r>
          </w:p>
        </w:tc>
        <w:tc>
          <w:tcPr>
            <w:tcW w:w="1260" w:type="dxa"/>
            <w:shd w:val="clear" w:color="auto" w:fill="auto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13831</w:t>
            </w:r>
          </w:p>
        </w:tc>
        <w:tc>
          <w:tcPr>
            <w:tcW w:w="3251" w:type="dxa"/>
            <w:shd w:val="clear" w:color="auto" w:fill="auto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70</w:t>
            </w:r>
          </w:p>
        </w:tc>
        <w:tc>
          <w:tcPr>
            <w:tcW w:w="1789" w:type="dxa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13901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Июль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8</w:t>
            </w:r>
            <w:r w:rsidRPr="00FC140C">
              <w:rPr>
                <w:spacing w:val="-20"/>
              </w:rPr>
              <w:t>299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8275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 w:rsidRPr="008F724F">
              <w:t>26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8301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Август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8</w:t>
            </w:r>
            <w:r w:rsidRPr="00FC140C">
              <w:rPr>
                <w:spacing w:val="-20"/>
              </w:rPr>
              <w:t>305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8281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 w:rsidRPr="008F724F">
              <w:t>24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8305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Сентябрь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8</w:t>
            </w:r>
            <w:r w:rsidRPr="00FC140C">
              <w:rPr>
                <w:spacing w:val="-20"/>
              </w:rPr>
              <w:t>300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8278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 w:rsidRPr="008F724F">
              <w:t>24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8302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Итого за 3 кв</w:t>
            </w:r>
          </w:p>
        </w:tc>
        <w:tc>
          <w:tcPr>
            <w:tcW w:w="1620" w:type="dxa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24904</w:t>
            </w:r>
          </w:p>
        </w:tc>
        <w:tc>
          <w:tcPr>
            <w:tcW w:w="1260" w:type="dxa"/>
            <w:shd w:val="clear" w:color="auto" w:fill="auto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24834</w:t>
            </w:r>
          </w:p>
        </w:tc>
        <w:tc>
          <w:tcPr>
            <w:tcW w:w="3251" w:type="dxa"/>
            <w:shd w:val="clear" w:color="auto" w:fill="auto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74</w:t>
            </w:r>
          </w:p>
        </w:tc>
        <w:tc>
          <w:tcPr>
            <w:tcW w:w="1789" w:type="dxa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24908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Октябрь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8</w:t>
            </w:r>
            <w:r w:rsidRPr="00FC140C">
              <w:rPr>
                <w:spacing w:val="-20"/>
              </w:rPr>
              <w:t>295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8271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>
              <w:t>20</w:t>
            </w:r>
            <w:r w:rsidRPr="008F724F">
              <w:t>22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10293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Ноябрь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7</w:t>
            </w:r>
            <w:r w:rsidRPr="00FC140C">
              <w:rPr>
                <w:spacing w:val="-20"/>
              </w:rPr>
              <w:t>311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7286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 w:rsidRPr="008F724F">
              <w:t>24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7310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Декабрь</w:t>
            </w:r>
          </w:p>
        </w:tc>
        <w:tc>
          <w:tcPr>
            <w:tcW w:w="1620" w:type="dxa"/>
          </w:tcPr>
          <w:p w:rsidR="00EB5F37" w:rsidRPr="00FC140C" w:rsidRDefault="00EB5F37" w:rsidP="00F365E5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6093</w:t>
            </w:r>
          </w:p>
        </w:tc>
        <w:tc>
          <w:tcPr>
            <w:tcW w:w="1260" w:type="dxa"/>
            <w:shd w:val="clear" w:color="auto" w:fill="auto"/>
          </w:tcPr>
          <w:p w:rsidR="00EB5F37" w:rsidRPr="008F724F" w:rsidRDefault="00EB5F37" w:rsidP="00F365E5">
            <w:pPr>
              <w:jc w:val="center"/>
            </w:pPr>
            <w:r>
              <w:t>5621</w:t>
            </w:r>
          </w:p>
        </w:tc>
        <w:tc>
          <w:tcPr>
            <w:tcW w:w="3251" w:type="dxa"/>
            <w:shd w:val="clear" w:color="auto" w:fill="auto"/>
          </w:tcPr>
          <w:p w:rsidR="00EB5F37" w:rsidRPr="008F724F" w:rsidRDefault="00EB5F37" w:rsidP="00F365E5">
            <w:pPr>
              <w:spacing w:line="360" w:lineRule="auto"/>
              <w:jc w:val="center"/>
            </w:pPr>
            <w:r w:rsidRPr="008F724F">
              <w:t>25</w:t>
            </w:r>
          </w:p>
        </w:tc>
        <w:tc>
          <w:tcPr>
            <w:tcW w:w="1789" w:type="dxa"/>
          </w:tcPr>
          <w:p w:rsidR="00EB5F37" w:rsidRPr="008F724F" w:rsidRDefault="00EB5F37" w:rsidP="00F365E5">
            <w:pPr>
              <w:jc w:val="center"/>
            </w:pPr>
            <w:r>
              <w:t>5646</w:t>
            </w:r>
          </w:p>
        </w:tc>
      </w:tr>
      <w:tr w:rsidR="00EB5F37" w:rsidRPr="00FC140C" w:rsidTr="00F365E5">
        <w:tc>
          <w:tcPr>
            <w:tcW w:w="1368" w:type="dxa"/>
          </w:tcPr>
          <w:p w:rsidR="00EB5F37" w:rsidRPr="00FC140C" w:rsidRDefault="00EB5F37" w:rsidP="00F365E5">
            <w:pPr>
              <w:spacing w:line="360" w:lineRule="auto"/>
              <w:ind w:left="-57" w:right="-57"/>
              <w:rPr>
                <w:spacing w:val="-20"/>
              </w:rPr>
            </w:pPr>
            <w:r w:rsidRPr="00FC140C">
              <w:rPr>
                <w:spacing w:val="-20"/>
              </w:rPr>
              <w:t>Итого 4 кв</w:t>
            </w:r>
          </w:p>
        </w:tc>
        <w:tc>
          <w:tcPr>
            <w:tcW w:w="1620" w:type="dxa"/>
            <w:vAlign w:val="bottom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21699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21178</w:t>
            </w:r>
          </w:p>
        </w:tc>
        <w:tc>
          <w:tcPr>
            <w:tcW w:w="3251" w:type="dxa"/>
            <w:shd w:val="clear" w:color="auto" w:fill="auto"/>
            <w:vAlign w:val="bottom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2071</w:t>
            </w:r>
          </w:p>
        </w:tc>
        <w:tc>
          <w:tcPr>
            <w:tcW w:w="1789" w:type="dxa"/>
            <w:vAlign w:val="bottom"/>
          </w:tcPr>
          <w:p w:rsidR="00EB5F37" w:rsidRPr="00856FD2" w:rsidRDefault="00EB5F37" w:rsidP="00F365E5">
            <w:pPr>
              <w:jc w:val="center"/>
              <w:rPr>
                <w:color w:val="000000"/>
              </w:rPr>
            </w:pPr>
            <w:r w:rsidRPr="00856FD2">
              <w:rPr>
                <w:color w:val="000000"/>
              </w:rPr>
              <w:t>23249</w:t>
            </w:r>
          </w:p>
        </w:tc>
      </w:tr>
    </w:tbl>
    <w:p w:rsidR="00EB5F37" w:rsidRDefault="00EB5F37" w:rsidP="00EB5F37"/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720"/>
        </w:tabs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Н</w:t>
      </w:r>
    </w:p>
    <w:p w:rsidR="00EB5F37" w:rsidRDefault="00EB5F37" w:rsidP="00EB5F37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EB5F37" w:rsidRDefault="00EB5F37" w:rsidP="00EB5F37">
      <w:pPr>
        <w:tabs>
          <w:tab w:val="left" w:pos="72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План график оплаты налогов и сборов на 2017г. по кварталам.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19"/>
        <w:gridCol w:w="696"/>
        <w:gridCol w:w="785"/>
        <w:gridCol w:w="731"/>
        <w:gridCol w:w="898"/>
        <w:gridCol w:w="1259"/>
        <w:gridCol w:w="1910"/>
      </w:tblGrid>
      <w:tr w:rsidR="00EB5F37" w:rsidRPr="00EE4EF7" w:rsidTr="00F365E5">
        <w:tc>
          <w:tcPr>
            <w:tcW w:w="242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Статья затрат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1 кв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2 кв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3 кв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4 кв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 xml:space="preserve">Итого 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Оплачено</w:t>
            </w:r>
          </w:p>
        </w:tc>
        <w:tc>
          <w:tcPr>
            <w:tcW w:w="1910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Остаток задолженности</w:t>
            </w:r>
          </w:p>
        </w:tc>
      </w:tr>
      <w:tr w:rsidR="00EB5F37" w:rsidRPr="00EE4EF7" w:rsidTr="00F365E5">
        <w:tc>
          <w:tcPr>
            <w:tcW w:w="242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bookmarkStart w:id="8" w:name="_Hlk452759623"/>
            <w:r w:rsidRPr="00365792">
              <w:t>НДС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83</w:t>
            </w:r>
            <w:r>
              <w:t>0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88</w:t>
            </w:r>
            <w:r>
              <w:t>0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87</w:t>
            </w:r>
            <w:r>
              <w:t>0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102</w:t>
            </w:r>
            <w:r>
              <w:t>0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360</w:t>
            </w:r>
            <w:r>
              <w:t>0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>
              <w:t>3570</w:t>
            </w:r>
          </w:p>
        </w:tc>
        <w:tc>
          <w:tcPr>
            <w:tcW w:w="1910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30</w:t>
            </w:r>
          </w:p>
        </w:tc>
      </w:tr>
      <w:tr w:rsidR="00EB5F37" w:rsidRPr="00EE4EF7" w:rsidTr="00F365E5">
        <w:tc>
          <w:tcPr>
            <w:tcW w:w="242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Налог на прибыль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275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275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255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295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1101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1101</w:t>
            </w:r>
          </w:p>
        </w:tc>
        <w:tc>
          <w:tcPr>
            <w:tcW w:w="1910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0</w:t>
            </w:r>
          </w:p>
        </w:tc>
      </w:tr>
      <w:tr w:rsidR="00EB5F37" w:rsidRPr="00EE4EF7" w:rsidTr="00F365E5">
        <w:tc>
          <w:tcPr>
            <w:tcW w:w="242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НДФЛ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8</w:t>
            </w:r>
            <w:r w:rsidRPr="00365792">
              <w:t>48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8</w:t>
            </w:r>
            <w:r w:rsidRPr="00365792">
              <w:t>49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8</w:t>
            </w:r>
            <w:r w:rsidRPr="00365792">
              <w:t>48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8</w:t>
            </w:r>
            <w:r w:rsidRPr="00365792">
              <w:t>49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3394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>
              <w:t>3394</w:t>
            </w:r>
          </w:p>
        </w:tc>
        <w:tc>
          <w:tcPr>
            <w:tcW w:w="1910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EB5F37" w:rsidRPr="00EE4EF7" w:rsidTr="00F365E5">
        <w:tc>
          <w:tcPr>
            <w:tcW w:w="242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Транспортный налог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</w:t>
            </w:r>
            <w:r>
              <w:t>0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</w:t>
            </w:r>
            <w:r>
              <w:t>0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</w:t>
            </w:r>
            <w:r>
              <w:t>0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</w:t>
            </w:r>
            <w:r>
              <w:t>0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120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1</w:t>
            </w:r>
            <w:r>
              <w:t>20</w:t>
            </w:r>
          </w:p>
        </w:tc>
        <w:tc>
          <w:tcPr>
            <w:tcW w:w="1910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EB5F37" w:rsidRPr="00EE4EF7" w:rsidTr="00F365E5">
        <w:tc>
          <w:tcPr>
            <w:tcW w:w="242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Страховые взносы в ПФР, ФСС, ФФОМС и НС и ПЗ (30,2%)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1</w:t>
            </w:r>
            <w:r>
              <w:t>993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1</w:t>
            </w:r>
            <w:r>
              <w:t>993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1</w:t>
            </w:r>
            <w:r>
              <w:t>993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1994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7973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>
              <w:t>7973</w:t>
            </w:r>
          </w:p>
        </w:tc>
        <w:tc>
          <w:tcPr>
            <w:tcW w:w="1910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</w:p>
        </w:tc>
      </w:tr>
      <w:bookmarkEnd w:id="8"/>
      <w:tr w:rsidR="00EB5F37" w:rsidRPr="00EE4EF7" w:rsidTr="00F365E5">
        <w:tc>
          <w:tcPr>
            <w:tcW w:w="242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Итого</w:t>
            </w:r>
          </w:p>
        </w:tc>
        <w:tc>
          <w:tcPr>
            <w:tcW w:w="719" w:type="dxa"/>
            <w:shd w:val="clear" w:color="auto" w:fill="auto"/>
          </w:tcPr>
          <w:p w:rsidR="00EB5F37" w:rsidRPr="00C65FBC" w:rsidRDefault="00EB5F37" w:rsidP="00F365E5">
            <w:pPr>
              <w:jc w:val="center"/>
              <w:rPr>
                <w:color w:val="000000"/>
              </w:rPr>
            </w:pPr>
            <w:r w:rsidRPr="00C65FBC">
              <w:rPr>
                <w:color w:val="000000"/>
              </w:rPr>
              <w:t>3976</w:t>
            </w:r>
          </w:p>
        </w:tc>
        <w:tc>
          <w:tcPr>
            <w:tcW w:w="696" w:type="dxa"/>
            <w:shd w:val="clear" w:color="auto" w:fill="auto"/>
          </w:tcPr>
          <w:p w:rsidR="00EB5F37" w:rsidRPr="00C65FBC" w:rsidRDefault="00EB5F37" w:rsidP="00F365E5">
            <w:pPr>
              <w:jc w:val="center"/>
              <w:rPr>
                <w:color w:val="000000"/>
              </w:rPr>
            </w:pPr>
            <w:r w:rsidRPr="00C65FBC">
              <w:rPr>
                <w:color w:val="000000"/>
              </w:rPr>
              <w:t>4027</w:t>
            </w:r>
          </w:p>
        </w:tc>
        <w:tc>
          <w:tcPr>
            <w:tcW w:w="785" w:type="dxa"/>
            <w:shd w:val="clear" w:color="auto" w:fill="auto"/>
          </w:tcPr>
          <w:p w:rsidR="00EB5F37" w:rsidRPr="00C65FBC" w:rsidRDefault="00EB5F37" w:rsidP="00F365E5">
            <w:pPr>
              <w:jc w:val="center"/>
              <w:rPr>
                <w:color w:val="000000"/>
              </w:rPr>
            </w:pPr>
            <w:r w:rsidRPr="00C65FBC">
              <w:rPr>
                <w:color w:val="000000"/>
              </w:rPr>
              <w:t>3996</w:t>
            </w:r>
          </w:p>
        </w:tc>
        <w:tc>
          <w:tcPr>
            <w:tcW w:w="731" w:type="dxa"/>
            <w:shd w:val="clear" w:color="auto" w:fill="auto"/>
          </w:tcPr>
          <w:p w:rsidR="00EB5F37" w:rsidRPr="00C65FBC" w:rsidRDefault="00EB5F37" w:rsidP="00F365E5">
            <w:pPr>
              <w:jc w:val="center"/>
              <w:rPr>
                <w:color w:val="000000"/>
              </w:rPr>
            </w:pPr>
            <w:r w:rsidRPr="00C65FBC">
              <w:rPr>
                <w:color w:val="000000"/>
              </w:rPr>
              <w:t>4188</w:t>
            </w:r>
          </w:p>
        </w:tc>
        <w:tc>
          <w:tcPr>
            <w:tcW w:w="898" w:type="dxa"/>
          </w:tcPr>
          <w:p w:rsidR="00EB5F37" w:rsidRPr="00C65FBC" w:rsidRDefault="00EB5F37" w:rsidP="00F365E5">
            <w:pPr>
              <w:jc w:val="center"/>
              <w:rPr>
                <w:color w:val="000000"/>
              </w:rPr>
            </w:pPr>
            <w:r w:rsidRPr="00C65FBC">
              <w:rPr>
                <w:color w:val="000000"/>
              </w:rPr>
              <w:t>16188</w:t>
            </w:r>
          </w:p>
        </w:tc>
        <w:tc>
          <w:tcPr>
            <w:tcW w:w="1259" w:type="dxa"/>
          </w:tcPr>
          <w:p w:rsidR="00EB5F37" w:rsidRPr="00C65FBC" w:rsidRDefault="00EB5F37" w:rsidP="00F365E5">
            <w:pPr>
              <w:jc w:val="center"/>
              <w:rPr>
                <w:color w:val="000000"/>
              </w:rPr>
            </w:pPr>
            <w:r w:rsidRPr="00C65FBC">
              <w:rPr>
                <w:color w:val="000000"/>
              </w:rPr>
              <w:t>16158</w:t>
            </w:r>
          </w:p>
        </w:tc>
        <w:tc>
          <w:tcPr>
            <w:tcW w:w="1910" w:type="dxa"/>
          </w:tcPr>
          <w:p w:rsidR="00EB5F37" w:rsidRPr="00365792" w:rsidRDefault="00EB5F37" w:rsidP="00F365E5">
            <w:pPr>
              <w:jc w:val="center"/>
            </w:pPr>
            <w:r w:rsidRPr="00365792">
              <w:t>30</w:t>
            </w:r>
          </w:p>
        </w:tc>
      </w:tr>
    </w:tbl>
    <w:p w:rsidR="00EB5F37" w:rsidRDefault="00EB5F37" w:rsidP="00EB5F37"/>
    <w:p w:rsidR="00EB5F37" w:rsidRDefault="00EB5F37" w:rsidP="00EB5F37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график оплаты труда и прочих расходов на планируемый 2017г.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719"/>
        <w:gridCol w:w="696"/>
        <w:gridCol w:w="785"/>
        <w:gridCol w:w="731"/>
        <w:gridCol w:w="898"/>
        <w:gridCol w:w="1259"/>
        <w:gridCol w:w="1909"/>
      </w:tblGrid>
      <w:tr w:rsidR="00EB5F37" w:rsidRPr="00EE4EF7" w:rsidTr="00F365E5">
        <w:tc>
          <w:tcPr>
            <w:tcW w:w="242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Статья затрат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1 кв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2 кв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3 кв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4 кв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 xml:space="preserve">Итого 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Оплачено</w:t>
            </w:r>
          </w:p>
        </w:tc>
        <w:tc>
          <w:tcPr>
            <w:tcW w:w="190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Остаток задолженности</w:t>
            </w:r>
          </w:p>
        </w:tc>
      </w:tr>
      <w:tr w:rsidR="00EB5F37" w:rsidRPr="00EE4EF7" w:rsidTr="00F365E5">
        <w:tc>
          <w:tcPr>
            <w:tcW w:w="242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Оплата труда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6600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6600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6600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6600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26400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1493</w:t>
            </w:r>
          </w:p>
        </w:tc>
        <w:tc>
          <w:tcPr>
            <w:tcW w:w="190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0</w:t>
            </w:r>
          </w:p>
        </w:tc>
      </w:tr>
      <w:tr w:rsidR="00EB5F37" w:rsidRPr="00EE4EF7" w:rsidTr="00F365E5">
        <w:tc>
          <w:tcPr>
            <w:tcW w:w="242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Канцтовары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</w:t>
            </w:r>
            <w:r>
              <w:t>20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</w:t>
            </w:r>
            <w:r>
              <w:t>20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</w:t>
            </w:r>
            <w:r>
              <w:t>20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</w:t>
            </w:r>
            <w:r>
              <w:t>20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1280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>
              <w:t>1280</w:t>
            </w:r>
          </w:p>
        </w:tc>
        <w:tc>
          <w:tcPr>
            <w:tcW w:w="190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0</w:t>
            </w:r>
          </w:p>
        </w:tc>
      </w:tr>
      <w:tr w:rsidR="00EB5F37" w:rsidRPr="00EE4EF7" w:rsidTr="00F365E5">
        <w:tc>
          <w:tcPr>
            <w:tcW w:w="242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Бумага для офиса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2</w:t>
            </w:r>
            <w:r>
              <w:t>00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2</w:t>
            </w:r>
            <w:r>
              <w:t>00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2</w:t>
            </w:r>
            <w:r>
              <w:t>00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2</w:t>
            </w:r>
            <w:r>
              <w:t>00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800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8</w:t>
            </w:r>
            <w:r>
              <w:t>00</w:t>
            </w:r>
          </w:p>
        </w:tc>
        <w:tc>
          <w:tcPr>
            <w:tcW w:w="190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0</w:t>
            </w:r>
          </w:p>
        </w:tc>
      </w:tr>
      <w:tr w:rsidR="00EB5F37" w:rsidRPr="00EE4EF7" w:rsidTr="00F365E5">
        <w:tc>
          <w:tcPr>
            <w:tcW w:w="242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Запчасти для вычислительной техники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5</w:t>
            </w:r>
            <w:r>
              <w:t>00</w:t>
            </w:r>
          </w:p>
        </w:tc>
        <w:tc>
          <w:tcPr>
            <w:tcW w:w="696" w:type="dxa"/>
            <w:shd w:val="clear" w:color="auto" w:fill="auto"/>
          </w:tcPr>
          <w:p w:rsidR="00EB5F37" w:rsidRDefault="00EB5F37" w:rsidP="00F365E5">
            <w:r w:rsidRPr="00120214">
              <w:t>500</w:t>
            </w:r>
          </w:p>
        </w:tc>
        <w:tc>
          <w:tcPr>
            <w:tcW w:w="785" w:type="dxa"/>
            <w:shd w:val="clear" w:color="auto" w:fill="auto"/>
          </w:tcPr>
          <w:p w:rsidR="00EB5F37" w:rsidRDefault="00EB5F37" w:rsidP="00F365E5">
            <w:r w:rsidRPr="00120214">
              <w:t>500</w:t>
            </w:r>
          </w:p>
        </w:tc>
        <w:tc>
          <w:tcPr>
            <w:tcW w:w="731" w:type="dxa"/>
            <w:shd w:val="clear" w:color="auto" w:fill="auto"/>
          </w:tcPr>
          <w:p w:rsidR="00EB5F37" w:rsidRDefault="00EB5F37" w:rsidP="00F365E5">
            <w:r w:rsidRPr="00120214">
              <w:t>500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20</w:t>
            </w:r>
            <w:r>
              <w:t>00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20</w:t>
            </w:r>
            <w:r>
              <w:t>00</w:t>
            </w:r>
          </w:p>
        </w:tc>
        <w:tc>
          <w:tcPr>
            <w:tcW w:w="190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0</w:t>
            </w:r>
          </w:p>
        </w:tc>
      </w:tr>
      <w:tr w:rsidR="00EB5F37" w:rsidRPr="00EE4EF7" w:rsidTr="00F365E5">
        <w:tc>
          <w:tcPr>
            <w:tcW w:w="242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Спецодежда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30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30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0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30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90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90</w:t>
            </w:r>
          </w:p>
        </w:tc>
        <w:tc>
          <w:tcPr>
            <w:tcW w:w="190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0</w:t>
            </w:r>
          </w:p>
        </w:tc>
      </w:tr>
      <w:tr w:rsidR="00EB5F37" w:rsidRPr="00EE4EF7" w:rsidTr="00F365E5">
        <w:tc>
          <w:tcPr>
            <w:tcW w:w="242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Услуги связи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</w:t>
            </w:r>
            <w:r w:rsidRPr="00365792">
              <w:t>3</w:t>
            </w:r>
            <w:r>
              <w:t>0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</w:t>
            </w:r>
            <w:r w:rsidRPr="00365792">
              <w:t>3</w:t>
            </w:r>
            <w:r>
              <w:t>0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</w:t>
            </w:r>
            <w:r w:rsidRPr="00365792">
              <w:t>3</w:t>
            </w:r>
            <w:r>
              <w:t>0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</w:t>
            </w:r>
            <w:r w:rsidRPr="00365792">
              <w:t>3</w:t>
            </w:r>
            <w:r>
              <w:t>0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520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>
              <w:t>520</w:t>
            </w:r>
          </w:p>
        </w:tc>
        <w:tc>
          <w:tcPr>
            <w:tcW w:w="190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0</w:t>
            </w:r>
          </w:p>
        </w:tc>
      </w:tr>
      <w:tr w:rsidR="00EB5F37" w:rsidRPr="00EE4EF7" w:rsidTr="00F365E5">
        <w:tc>
          <w:tcPr>
            <w:tcW w:w="242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Прочие услуги</w:t>
            </w:r>
          </w:p>
        </w:tc>
        <w:tc>
          <w:tcPr>
            <w:tcW w:w="719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537</w:t>
            </w:r>
          </w:p>
        </w:tc>
        <w:tc>
          <w:tcPr>
            <w:tcW w:w="696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23</w:t>
            </w:r>
            <w:r>
              <w:t>0</w:t>
            </w:r>
          </w:p>
        </w:tc>
        <w:tc>
          <w:tcPr>
            <w:tcW w:w="785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18</w:t>
            </w:r>
            <w:r>
              <w:t>0</w:t>
            </w:r>
          </w:p>
        </w:tc>
        <w:tc>
          <w:tcPr>
            <w:tcW w:w="731" w:type="dxa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24</w:t>
            </w:r>
            <w:r>
              <w:t>0</w:t>
            </w:r>
          </w:p>
        </w:tc>
        <w:tc>
          <w:tcPr>
            <w:tcW w:w="898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1187</w:t>
            </w:r>
          </w:p>
        </w:tc>
        <w:tc>
          <w:tcPr>
            <w:tcW w:w="125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>
              <w:t>1187</w:t>
            </w:r>
          </w:p>
        </w:tc>
        <w:tc>
          <w:tcPr>
            <w:tcW w:w="1909" w:type="dxa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both"/>
            </w:pPr>
            <w:r w:rsidRPr="00365792">
              <w:t>0</w:t>
            </w:r>
          </w:p>
        </w:tc>
      </w:tr>
    </w:tbl>
    <w:p w:rsidR="00EB5F37" w:rsidRDefault="00EB5F37" w:rsidP="00EB5F37"/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П</w:t>
      </w:r>
    </w:p>
    <w:p w:rsidR="00EB5F37" w:rsidRPr="00CB3E10" w:rsidRDefault="00EB5F37" w:rsidP="00EB5F37">
      <w:pPr>
        <w:spacing w:line="360" w:lineRule="auto"/>
        <w:ind w:firstLine="709"/>
        <w:jc w:val="center"/>
        <w:rPr>
          <w:sz w:val="28"/>
          <w:szCs w:val="28"/>
        </w:rPr>
      </w:pPr>
      <w:r w:rsidRPr="00CB3E10">
        <w:rPr>
          <w:sz w:val="28"/>
          <w:szCs w:val="28"/>
        </w:rPr>
        <w:t xml:space="preserve">Анализ кредиторской задолженности в разрезе </w:t>
      </w:r>
      <w:r>
        <w:rPr>
          <w:sz w:val="28"/>
          <w:szCs w:val="28"/>
        </w:rPr>
        <w:t xml:space="preserve">основных </w:t>
      </w:r>
      <w:r w:rsidRPr="00CB3E10">
        <w:rPr>
          <w:sz w:val="28"/>
          <w:szCs w:val="28"/>
        </w:rPr>
        <w:t xml:space="preserve">поставщиков </w:t>
      </w:r>
      <w:r>
        <w:rPr>
          <w:sz w:val="28"/>
          <w:szCs w:val="28"/>
        </w:rPr>
        <w:t>за 2013 -2015гг.</w:t>
      </w:r>
    </w:p>
    <w:tbl>
      <w:tblPr>
        <w:tblW w:w="935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152"/>
        <w:gridCol w:w="2159"/>
        <w:gridCol w:w="2268"/>
      </w:tblGrid>
      <w:tr w:rsidR="00EB5F37" w:rsidRPr="00CB3E10" w:rsidTr="00F365E5">
        <w:trPr>
          <w:trHeight w:val="573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 w:rsidRPr="00CB3E10">
              <w:t>№п/п</w:t>
            </w:r>
          </w:p>
        </w:tc>
        <w:tc>
          <w:tcPr>
            <w:tcW w:w="4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 w:rsidRPr="00CB3E10">
              <w:t>Поставщик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 w:rsidRPr="00CB3E10">
              <w:t>Сумма,тыс. руб.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 w:rsidRPr="00CB3E10">
              <w:t>Удельный вес, %</w:t>
            </w:r>
          </w:p>
        </w:tc>
      </w:tr>
      <w:tr w:rsidR="00EB5F37" w:rsidRPr="00CB3E10" w:rsidTr="00F365E5">
        <w:trPr>
          <w:trHeight w:val="40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pPr>
              <w:jc w:val="center"/>
            </w:pPr>
            <w:r>
              <w:t>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Default="00EB5F37" w:rsidP="00F365E5">
            <w:pPr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pPr>
              <w:jc w:val="center"/>
            </w:pPr>
            <w:r>
              <w:t>4</w:t>
            </w:r>
          </w:p>
        </w:tc>
      </w:tr>
      <w:tr w:rsidR="00EB5F37" w:rsidRPr="00CB3E10" w:rsidTr="00F365E5">
        <w:trPr>
          <w:trHeight w:val="40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/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>
              <w:t>2013г.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/>
        </w:tc>
      </w:tr>
      <w:tr w:rsidR="00EB5F37" w:rsidRPr="00CB3E10" w:rsidTr="00F365E5">
        <w:trPr>
          <w:trHeight w:val="40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 w:rsidRPr="00CB3E10">
              <w:t>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 w:rsidRPr="00CB3E10">
              <w:t>ООО «</w:t>
            </w:r>
            <w:r>
              <w:t>Альянс»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18278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4</w:t>
            </w:r>
            <w:r w:rsidRPr="00CB3E10">
              <w:t>2,44</w:t>
            </w:r>
          </w:p>
        </w:tc>
      </w:tr>
      <w:tr w:rsidR="00EB5F37" w:rsidRPr="00CB3E10" w:rsidTr="00F365E5">
        <w:trPr>
          <w:trHeight w:val="412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 w:rsidRPr="00CB3E10"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>
              <w:t>ОО</w:t>
            </w:r>
            <w:r w:rsidRPr="00CB3E10">
              <w:t>О «</w:t>
            </w:r>
            <w:r>
              <w:t>СтройРемо</w:t>
            </w:r>
            <w:r w:rsidRPr="00CB3E10">
              <w:t>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10379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2</w:t>
            </w:r>
            <w:r w:rsidRPr="00CB3E10">
              <w:t>4,10</w:t>
            </w:r>
          </w:p>
        </w:tc>
      </w:tr>
      <w:tr w:rsidR="00EB5F37" w:rsidRPr="00CB3E10" w:rsidTr="00F365E5">
        <w:trPr>
          <w:trHeight w:val="39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 w:rsidRPr="00CB3E10"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 w:rsidRPr="00CB3E10">
              <w:t>О</w:t>
            </w:r>
            <w:r>
              <w:t>О</w:t>
            </w:r>
            <w:r w:rsidRPr="00CB3E10">
              <w:t>О «</w:t>
            </w:r>
            <w:r>
              <w:t>Стемп</w:t>
            </w:r>
            <w:r w:rsidRPr="00CB3E10">
              <w:t>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9918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2</w:t>
            </w:r>
            <w:r w:rsidRPr="00CB3E10">
              <w:t>3,03</w:t>
            </w:r>
          </w:p>
        </w:tc>
      </w:tr>
      <w:tr w:rsidR="00EB5F37" w:rsidRPr="00CB3E10" w:rsidTr="00F365E5">
        <w:trPr>
          <w:trHeight w:val="38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Default="00EB5F37" w:rsidP="00F365E5">
            <w:r>
              <w:t>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>
              <w:t>ООО «Атлант экспорт»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2778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6,45</w:t>
            </w:r>
          </w:p>
        </w:tc>
      </w:tr>
      <w:tr w:rsidR="00EB5F37" w:rsidRPr="00CB3E10" w:rsidTr="00F365E5">
        <w:trPr>
          <w:trHeight w:val="38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>
              <w:t>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>
              <w:t>ИП Веретенникова О.В.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1662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3,86</w:t>
            </w:r>
          </w:p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/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 w:rsidRPr="00CB3E10">
              <w:t>Итого кредиторской задолженности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43067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 w:rsidRPr="00CB3E10">
              <w:t>100</w:t>
            </w:r>
          </w:p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/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>
              <w:t>2014г.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/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/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pPr>
              <w:spacing w:line="360" w:lineRule="auto"/>
            </w:pPr>
            <w:r w:rsidRPr="00CB3E10">
              <w:t>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pPr>
              <w:spacing w:line="360" w:lineRule="auto"/>
            </w:pPr>
            <w:r w:rsidRPr="00CB3E10">
              <w:t>ООО «</w:t>
            </w:r>
            <w:r>
              <w:t>Альянс»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13004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spacing w:line="360" w:lineRule="auto"/>
              <w:jc w:val="center"/>
            </w:pPr>
            <w:r>
              <w:t>36,8</w:t>
            </w:r>
          </w:p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pPr>
              <w:spacing w:line="360" w:lineRule="auto"/>
            </w:pPr>
            <w:r w:rsidRPr="00CB3E10"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pPr>
              <w:spacing w:line="360" w:lineRule="auto"/>
            </w:pPr>
            <w:r>
              <w:t>ОО</w:t>
            </w:r>
            <w:r w:rsidRPr="00CB3E10">
              <w:t>О «</w:t>
            </w:r>
            <w:r>
              <w:t>СтройРемо</w:t>
            </w:r>
            <w:r w:rsidRPr="00CB3E10">
              <w:t>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spacing w:line="360" w:lineRule="auto"/>
              <w:jc w:val="center"/>
            </w:pPr>
            <w:r>
              <w:t>31,2</w:t>
            </w:r>
          </w:p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pPr>
              <w:spacing w:line="360" w:lineRule="auto"/>
            </w:pPr>
            <w:r w:rsidRPr="00CB3E10"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pPr>
              <w:spacing w:line="360" w:lineRule="auto"/>
            </w:pPr>
            <w:r w:rsidRPr="00CB3E10">
              <w:t>О</w:t>
            </w:r>
            <w:r>
              <w:t>О</w:t>
            </w:r>
            <w:r w:rsidRPr="00CB3E10">
              <w:t>О «</w:t>
            </w:r>
            <w:r>
              <w:t>Стемп</w:t>
            </w:r>
            <w:r w:rsidRPr="00CB3E10"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8269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spacing w:line="360" w:lineRule="auto"/>
              <w:jc w:val="center"/>
            </w:pPr>
            <w:r>
              <w:t>23,4</w:t>
            </w:r>
          </w:p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Default="00EB5F37" w:rsidP="00F365E5">
            <w:pPr>
              <w:spacing w:line="360" w:lineRule="auto"/>
            </w:pPr>
            <w: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pPr>
              <w:spacing w:line="360" w:lineRule="auto"/>
            </w:pPr>
            <w:r>
              <w:t>ООО «Атлант экспорт»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3039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spacing w:line="360" w:lineRule="auto"/>
              <w:jc w:val="center"/>
            </w:pPr>
            <w:r>
              <w:t>8,6</w:t>
            </w:r>
          </w:p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/>
        </w:tc>
        <w:tc>
          <w:tcPr>
            <w:tcW w:w="4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 w:rsidRPr="00CB3E10">
              <w:t>Итого кредиторской задолженности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35337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 w:rsidRPr="00CB3E10">
              <w:t>100</w:t>
            </w:r>
          </w:p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/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>
              <w:t>2015г.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/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/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 w:rsidRPr="00CB3E10">
              <w:t>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 w:rsidRPr="00CB3E10">
              <w:t>ООО «</w:t>
            </w:r>
            <w:r>
              <w:t>Альянс»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18650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41,2</w:t>
            </w:r>
          </w:p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 w:rsidRPr="00CB3E10"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>
              <w:t>ОО</w:t>
            </w:r>
            <w:r w:rsidRPr="00CB3E10">
              <w:t>О «</w:t>
            </w:r>
            <w:r>
              <w:t>СтройРемо</w:t>
            </w:r>
            <w:r w:rsidRPr="00CB3E10">
              <w:t>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13942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30,8</w:t>
            </w:r>
          </w:p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 w:rsidRPr="00CB3E10"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 w:rsidRPr="00CB3E10">
              <w:t>О</w:t>
            </w:r>
            <w:r>
              <w:t>О</w:t>
            </w:r>
            <w:r w:rsidRPr="00CB3E10">
              <w:t>О «</w:t>
            </w:r>
            <w:r>
              <w:t>Стемп</w:t>
            </w:r>
            <w:r w:rsidRPr="00CB3E10">
              <w:t>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9597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21,2</w:t>
            </w:r>
          </w:p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Default="00EB5F37" w:rsidP="00F365E5">
            <w:r>
              <w:t>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>
            <w:r>
              <w:t>ООО «Атлант экспорт»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3078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6,8</w:t>
            </w:r>
          </w:p>
        </w:tc>
      </w:tr>
      <w:tr w:rsidR="00EB5F37" w:rsidRPr="00CB3E10" w:rsidTr="00F365E5">
        <w:trPr>
          <w:trHeight w:val="349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F37" w:rsidRPr="00CB3E10" w:rsidRDefault="00EB5F37" w:rsidP="00F365E5"/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r w:rsidRPr="00CB3E10">
              <w:t>Итого кредиторской задолженности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>
              <w:t>45267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F37" w:rsidRPr="00CB3E10" w:rsidRDefault="00EB5F37" w:rsidP="00F365E5">
            <w:pPr>
              <w:jc w:val="center"/>
            </w:pPr>
            <w:r w:rsidRPr="00CB3E10">
              <w:t>100</w:t>
            </w:r>
          </w:p>
        </w:tc>
      </w:tr>
    </w:tbl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Pr="00E66360" w:rsidRDefault="00EB5F37" w:rsidP="00EB5F37">
      <w:pPr>
        <w:tabs>
          <w:tab w:val="left" w:pos="1020"/>
        </w:tabs>
        <w:jc w:val="right"/>
        <w:rPr>
          <w:sz w:val="28"/>
          <w:szCs w:val="28"/>
        </w:rPr>
      </w:pPr>
      <w:r w:rsidRPr="00E66360">
        <w:rPr>
          <w:sz w:val="28"/>
          <w:szCs w:val="28"/>
        </w:rPr>
        <w:t>Приложение Р</w:t>
      </w:r>
    </w:p>
    <w:p w:rsidR="00EB5F37" w:rsidRDefault="00EB5F37" w:rsidP="00EB5F37">
      <w:pPr>
        <w:spacing w:line="360" w:lineRule="auto"/>
        <w:ind w:firstLine="709"/>
        <w:jc w:val="center"/>
        <w:rPr>
          <w:sz w:val="28"/>
          <w:szCs w:val="28"/>
        </w:rPr>
      </w:pPr>
    </w:p>
    <w:p w:rsidR="00EB5F37" w:rsidRPr="002D3383" w:rsidRDefault="00EB5F37" w:rsidP="00EB5F37">
      <w:pPr>
        <w:spacing w:line="360" w:lineRule="auto"/>
        <w:ind w:firstLine="709"/>
        <w:jc w:val="center"/>
        <w:rPr>
          <w:sz w:val="28"/>
          <w:szCs w:val="28"/>
        </w:rPr>
      </w:pPr>
      <w:r w:rsidRPr="002D3383">
        <w:rPr>
          <w:sz w:val="28"/>
          <w:szCs w:val="28"/>
        </w:rPr>
        <w:t xml:space="preserve">Реестр старения счетов </w:t>
      </w:r>
      <w:r>
        <w:rPr>
          <w:sz w:val="28"/>
          <w:szCs w:val="28"/>
        </w:rPr>
        <w:t>поставщиков</w:t>
      </w:r>
      <w:r w:rsidRPr="002D338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ООО «Снабтрейд» </w:t>
      </w:r>
      <w:r w:rsidRPr="002D3383">
        <w:rPr>
          <w:sz w:val="28"/>
          <w:szCs w:val="28"/>
        </w:rPr>
        <w:t>за 2013 -2015гг.</w:t>
      </w:r>
    </w:p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2818"/>
        <w:gridCol w:w="1145"/>
        <w:gridCol w:w="115"/>
        <w:gridCol w:w="900"/>
        <w:gridCol w:w="47"/>
        <w:gridCol w:w="1213"/>
        <w:gridCol w:w="35"/>
        <w:gridCol w:w="1225"/>
        <w:gridCol w:w="900"/>
        <w:gridCol w:w="1080"/>
        <w:gridCol w:w="30"/>
      </w:tblGrid>
      <w:tr w:rsidR="00EB5F37" w:rsidRPr="002D3383" w:rsidTr="00F365E5">
        <w:trPr>
          <w:gridAfter w:val="1"/>
          <w:wAfter w:w="30" w:type="dxa"/>
          <w:trHeight w:val="39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 w:rsidRPr="002D3383">
              <w:t>Наименование дебитора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 w:rsidRPr="002D3383">
              <w:t>0-30 дней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 w:rsidRPr="002D3383">
              <w:t>31-60 дней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 w:rsidRPr="002D3383">
              <w:t>61-90 дней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 w:rsidRPr="002D3383">
              <w:t>свыше 91 дня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 w:rsidRPr="002D3383">
              <w:t>Всего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 w:rsidRPr="002D3383">
              <w:t>Доля, %</w:t>
            </w:r>
          </w:p>
        </w:tc>
      </w:tr>
      <w:tr w:rsidR="00EB5F37" w:rsidRPr="002D3383" w:rsidTr="00F365E5">
        <w:trPr>
          <w:gridAfter w:val="1"/>
          <w:wAfter w:w="30" w:type="dxa"/>
          <w:trHeight w:val="39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>
              <w:t>7</w:t>
            </w:r>
          </w:p>
        </w:tc>
      </w:tr>
      <w:tr w:rsidR="00EB5F37" w:rsidRPr="002D3383" w:rsidTr="00F365E5">
        <w:trPr>
          <w:gridAfter w:val="1"/>
          <w:wAfter w:w="30" w:type="dxa"/>
          <w:trHeight w:val="60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 w:rsidRPr="002D3383">
              <w:t>2013 г.</w:t>
            </w:r>
          </w:p>
        </w:tc>
      </w:tr>
      <w:tr w:rsidR="00EB5F37" w:rsidRPr="002D3383" w:rsidTr="00F365E5">
        <w:trPr>
          <w:gridAfter w:val="1"/>
          <w:wAfter w:w="30" w:type="dxa"/>
          <w:trHeight w:val="60"/>
        </w:trPr>
        <w:tc>
          <w:tcPr>
            <w:tcW w:w="2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r w:rsidRPr="00CB3E10">
              <w:t>ООО «</w:t>
            </w:r>
            <w:r>
              <w:t>Альянс»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18278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4</w:t>
            </w:r>
            <w:r w:rsidRPr="00CB3E10">
              <w:t>2,44</w:t>
            </w:r>
          </w:p>
        </w:tc>
      </w:tr>
      <w:tr w:rsidR="00EB5F37" w:rsidRPr="002D3383" w:rsidTr="00F365E5">
        <w:trPr>
          <w:gridAfter w:val="1"/>
          <w:wAfter w:w="30" w:type="dxa"/>
          <w:trHeight w:val="60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r>
              <w:t>ОО</w:t>
            </w:r>
            <w:r w:rsidRPr="00CB3E10">
              <w:t>О «</w:t>
            </w:r>
            <w:r>
              <w:t>СтройРемо</w:t>
            </w:r>
            <w:r w:rsidRPr="00CB3E10">
              <w:t>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10379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2</w:t>
            </w:r>
            <w:r w:rsidRPr="00CB3E10">
              <w:t>4,10</w:t>
            </w:r>
          </w:p>
        </w:tc>
      </w:tr>
      <w:tr w:rsidR="00EB5F37" w:rsidRPr="002D3383" w:rsidTr="00F365E5">
        <w:trPr>
          <w:gridAfter w:val="1"/>
          <w:wAfter w:w="30" w:type="dxa"/>
          <w:trHeight w:val="60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r w:rsidRPr="00CB3E10">
              <w:t>О</w:t>
            </w:r>
            <w:r>
              <w:t>О</w:t>
            </w:r>
            <w:r w:rsidRPr="00CB3E10">
              <w:t>О «</w:t>
            </w:r>
            <w:r>
              <w:t>Стемп</w:t>
            </w:r>
            <w:r w:rsidRPr="00CB3E10">
              <w:t>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9918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9918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2</w:t>
            </w:r>
            <w:r w:rsidRPr="00CB3E10">
              <w:t>3,03</w:t>
            </w:r>
          </w:p>
        </w:tc>
      </w:tr>
      <w:tr w:rsidR="00EB5F37" w:rsidRPr="002D3383" w:rsidTr="00F365E5">
        <w:trPr>
          <w:gridAfter w:val="1"/>
          <w:wAfter w:w="30" w:type="dxa"/>
          <w:trHeight w:val="60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r>
              <w:t>ООО «Атлант экспорт»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2778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2778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6,45</w:t>
            </w:r>
          </w:p>
        </w:tc>
      </w:tr>
      <w:tr w:rsidR="00EB5F37" w:rsidRPr="002D3383" w:rsidTr="00F365E5">
        <w:trPr>
          <w:gridAfter w:val="1"/>
          <w:wAfter w:w="30" w:type="dxa"/>
          <w:trHeight w:val="60"/>
        </w:trPr>
        <w:tc>
          <w:tcPr>
            <w:tcW w:w="2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r>
              <w:t>ИП Веретенникова О.В.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1662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1662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3,86</w:t>
            </w:r>
          </w:p>
        </w:tc>
      </w:tr>
      <w:tr w:rsidR="00EB5F37" w:rsidRPr="002D3383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Итого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2D3383" w:rsidRDefault="00EB5F37" w:rsidP="00F365E5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2D3383" w:rsidRDefault="00EB5F37" w:rsidP="00F365E5">
            <w:pPr>
              <w:jc w:val="center"/>
            </w:pPr>
            <w:r>
              <w:t>738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2D3383" w:rsidRDefault="00EB5F37" w:rsidP="00F365E5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2D3383" w:rsidRDefault="00EB5F37" w:rsidP="00F365E5">
            <w:pPr>
              <w:jc w:val="center"/>
            </w:pPr>
            <w:r>
              <w:t>42329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43067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100</w:t>
            </w:r>
          </w:p>
        </w:tc>
      </w:tr>
      <w:tr w:rsidR="00EB5F37" w:rsidRPr="002D3383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Доля, %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1,71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100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 </w:t>
            </w:r>
          </w:p>
        </w:tc>
      </w:tr>
      <w:tr w:rsidR="00EB5F37" w:rsidRPr="002D3383" w:rsidTr="00F365E5">
        <w:trPr>
          <w:trHeight w:val="60"/>
        </w:trPr>
        <w:tc>
          <w:tcPr>
            <w:tcW w:w="9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 w:rsidRPr="002D3383">
              <w:t>2014 г.</w:t>
            </w:r>
          </w:p>
        </w:tc>
      </w:tr>
      <w:tr w:rsidR="00EB5F37" w:rsidRPr="002D3383" w:rsidTr="00F365E5">
        <w:trPr>
          <w:trHeight w:val="60"/>
        </w:trPr>
        <w:tc>
          <w:tcPr>
            <w:tcW w:w="2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pPr>
              <w:spacing w:line="360" w:lineRule="auto"/>
            </w:pPr>
            <w:r w:rsidRPr="00CB3E10">
              <w:t>ООО «</w:t>
            </w:r>
            <w:r>
              <w:t>Альянс»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13004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13004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36,8</w:t>
            </w:r>
          </w:p>
        </w:tc>
      </w:tr>
      <w:tr w:rsidR="00EB5F37" w:rsidRPr="002D3383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pPr>
              <w:spacing w:line="360" w:lineRule="auto"/>
            </w:pPr>
            <w:r>
              <w:t>ОО</w:t>
            </w:r>
            <w:r w:rsidRPr="00CB3E10">
              <w:t>О «</w:t>
            </w:r>
            <w:r>
              <w:t>СтройРемо</w:t>
            </w:r>
            <w:r w:rsidRPr="00CB3E10">
              <w:t>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11025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11025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31,2</w:t>
            </w:r>
          </w:p>
        </w:tc>
      </w:tr>
      <w:tr w:rsidR="00EB5F37" w:rsidRPr="002D3383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pPr>
              <w:spacing w:line="360" w:lineRule="auto"/>
            </w:pPr>
            <w:r w:rsidRPr="00CB3E10">
              <w:t>О</w:t>
            </w:r>
            <w:r>
              <w:t>О</w:t>
            </w:r>
            <w:r w:rsidRPr="00CB3E10">
              <w:t>О «</w:t>
            </w:r>
            <w:r>
              <w:t>Стемп</w:t>
            </w:r>
            <w:r w:rsidRPr="00CB3E10">
              <w:t>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8269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8269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23,4</w:t>
            </w:r>
          </w:p>
        </w:tc>
      </w:tr>
      <w:tr w:rsidR="00EB5F37" w:rsidRPr="002D3383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pPr>
              <w:spacing w:line="360" w:lineRule="auto"/>
            </w:pPr>
            <w:r>
              <w:t>ООО «Атлант экспорт»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3039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3039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F37" w:rsidRPr="002D3383" w:rsidRDefault="00EB5F37" w:rsidP="00F365E5">
            <w:pPr>
              <w:jc w:val="center"/>
            </w:pPr>
            <w:r>
              <w:t>8,6</w:t>
            </w:r>
          </w:p>
        </w:tc>
      </w:tr>
      <w:tr w:rsidR="00EB5F37" w:rsidRPr="002D3383" w:rsidTr="00F365E5">
        <w:trPr>
          <w:trHeight w:val="357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Итого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2D3383" w:rsidRDefault="00EB5F37" w:rsidP="00F365E5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2D3383" w:rsidRDefault="00EB5F37" w:rsidP="00F365E5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35337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35337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100</w:t>
            </w:r>
          </w:p>
        </w:tc>
      </w:tr>
      <w:tr w:rsidR="00EB5F37" w:rsidRPr="002D3383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Доля, %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100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 </w:t>
            </w:r>
          </w:p>
        </w:tc>
      </w:tr>
      <w:tr w:rsidR="00EB5F37" w:rsidRPr="002D3383" w:rsidTr="00F365E5">
        <w:trPr>
          <w:trHeight w:val="60"/>
        </w:trPr>
        <w:tc>
          <w:tcPr>
            <w:tcW w:w="950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  <w:jc w:val="center"/>
            </w:pPr>
            <w:r w:rsidRPr="002D3383">
              <w:t>2015 г</w:t>
            </w:r>
          </w:p>
        </w:tc>
      </w:tr>
      <w:tr w:rsidR="00EB5F37" w:rsidRPr="002D3383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r w:rsidRPr="00CB3E10">
              <w:t>ООО «</w:t>
            </w:r>
            <w:r>
              <w:t>Альянс»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18650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18650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41,2</w:t>
            </w:r>
          </w:p>
        </w:tc>
      </w:tr>
      <w:tr w:rsidR="00EB5F37" w:rsidRPr="002D3383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r>
              <w:t>ОО</w:t>
            </w:r>
            <w:r w:rsidRPr="00CB3E10">
              <w:t>О «</w:t>
            </w:r>
            <w:r>
              <w:t>СтройРемо</w:t>
            </w:r>
            <w:r w:rsidRPr="00CB3E10">
              <w:t>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13942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13942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30,8</w:t>
            </w:r>
          </w:p>
        </w:tc>
      </w:tr>
      <w:tr w:rsidR="00EB5F37" w:rsidRPr="002D3383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r w:rsidRPr="00CB3E10">
              <w:t>О</w:t>
            </w:r>
            <w:r>
              <w:t>О</w:t>
            </w:r>
            <w:r w:rsidRPr="00CB3E10">
              <w:t>О «</w:t>
            </w:r>
            <w:r>
              <w:t>Стемп</w:t>
            </w:r>
            <w:r w:rsidRPr="00CB3E10">
              <w:t>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9597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9597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21,2</w:t>
            </w:r>
          </w:p>
        </w:tc>
      </w:tr>
      <w:tr w:rsidR="00EB5F37" w:rsidRPr="002D3383" w:rsidTr="00F365E5">
        <w:trPr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B5F37" w:rsidRPr="00CB3E10" w:rsidRDefault="00EB5F37" w:rsidP="00F365E5">
            <w:r>
              <w:t>ООО «Атлант экспорт»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3078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C12C7E" w:rsidRDefault="00EB5F37" w:rsidP="00F365E5">
            <w:pPr>
              <w:jc w:val="center"/>
              <w:rPr>
                <w:color w:val="000000"/>
              </w:rPr>
            </w:pPr>
            <w:r w:rsidRPr="00C12C7E">
              <w:rPr>
                <w:color w:val="000000"/>
              </w:rPr>
              <w:t>3078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6,8</w:t>
            </w:r>
          </w:p>
        </w:tc>
      </w:tr>
      <w:tr w:rsidR="00EB5F37" w:rsidRPr="002D3383" w:rsidTr="00F365E5">
        <w:trPr>
          <w:gridAfter w:val="1"/>
          <w:wAfter w:w="30" w:type="dxa"/>
          <w:trHeight w:val="60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Итого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2D3383" w:rsidRDefault="00EB5F37" w:rsidP="00F365E5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B5F37" w:rsidRPr="002D3383" w:rsidRDefault="00EB5F37" w:rsidP="00F365E5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45267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CB3E10" w:rsidRDefault="00EB5F37" w:rsidP="00F365E5">
            <w:pPr>
              <w:jc w:val="center"/>
            </w:pPr>
            <w:r>
              <w:t>45267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100</w:t>
            </w:r>
          </w:p>
        </w:tc>
      </w:tr>
      <w:tr w:rsidR="00EB5F37" w:rsidRPr="002D3383" w:rsidTr="00F365E5">
        <w:trPr>
          <w:gridAfter w:val="1"/>
          <w:wAfter w:w="30" w:type="dxa"/>
          <w:trHeight w:val="455"/>
        </w:trPr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tabs>
                <w:tab w:val="left" w:pos="2127"/>
                <w:tab w:val="right" w:leader="dot" w:pos="9356"/>
              </w:tabs>
              <w:snapToGrid w:val="0"/>
            </w:pPr>
            <w:r w:rsidRPr="002D3383">
              <w:t>Доля, %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F37" w:rsidRPr="002D3383" w:rsidRDefault="00EB5F37" w:rsidP="00F365E5">
            <w:pPr>
              <w:snapToGrid w:val="0"/>
              <w:jc w:val="center"/>
              <w:rPr>
                <w:color w:val="000000"/>
              </w:rPr>
            </w:pPr>
            <w:r w:rsidRPr="002D3383">
              <w:rPr>
                <w:color w:val="000000"/>
              </w:rPr>
              <w:t> </w:t>
            </w:r>
          </w:p>
        </w:tc>
      </w:tr>
    </w:tbl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Pr="00E66360" w:rsidRDefault="00EB5F37" w:rsidP="00EB5F37">
      <w:pPr>
        <w:tabs>
          <w:tab w:val="left" w:pos="1020"/>
        </w:tabs>
        <w:jc w:val="right"/>
        <w:rPr>
          <w:sz w:val="28"/>
          <w:szCs w:val="28"/>
        </w:rPr>
      </w:pPr>
      <w:r w:rsidRPr="00E6636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С</w:t>
      </w:r>
    </w:p>
    <w:p w:rsidR="00EB5F37" w:rsidRDefault="00EB5F37" w:rsidP="00EB5F37">
      <w:pPr>
        <w:pStyle w:val="aa"/>
        <w:spacing w:before="0" w:beforeAutospacing="0" w:after="0" w:afterAutospacing="0" w:line="360" w:lineRule="auto"/>
        <w:ind w:firstLine="709"/>
        <w:jc w:val="both"/>
        <w:rPr>
          <w:rStyle w:val="ae"/>
          <w:b w:val="0"/>
          <w:color w:val="000000"/>
          <w:sz w:val="28"/>
          <w:szCs w:val="28"/>
        </w:rPr>
      </w:pPr>
    </w:p>
    <w:p w:rsidR="00EB5F37" w:rsidRPr="00687083" w:rsidRDefault="00EB5F37" w:rsidP="00EB5F37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87083">
        <w:rPr>
          <w:rStyle w:val="ae"/>
          <w:b w:val="0"/>
          <w:color w:val="000000"/>
          <w:sz w:val="28"/>
          <w:szCs w:val="28"/>
        </w:rPr>
        <w:t>Реестр инкассации дебиторской задолженности на 31.01.15 г.</w:t>
      </w:r>
    </w:p>
    <w:tbl>
      <w:tblPr>
        <w:tblW w:w="93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2"/>
        <w:gridCol w:w="1026"/>
        <w:gridCol w:w="1346"/>
        <w:gridCol w:w="1299"/>
        <w:gridCol w:w="705"/>
        <w:gridCol w:w="696"/>
        <w:gridCol w:w="29"/>
        <w:gridCol w:w="667"/>
        <w:gridCol w:w="816"/>
        <w:gridCol w:w="791"/>
      </w:tblGrid>
      <w:tr w:rsidR="00EB5F37" w:rsidRPr="002D3383" w:rsidTr="00F365E5">
        <w:trPr>
          <w:cantSplit/>
          <w:jc w:val="center"/>
        </w:trPr>
        <w:tc>
          <w:tcPr>
            <w:tcW w:w="1077" w:type="pct"/>
            <w:vMerge w:val="restar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№ счета-фактуры</w:t>
            </w:r>
          </w:p>
        </w:tc>
        <w:tc>
          <w:tcPr>
            <w:tcW w:w="552" w:type="pct"/>
            <w:vMerge w:val="restar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Сумма счета-фактуры, тыс. руб.</w:t>
            </w:r>
          </w:p>
        </w:tc>
        <w:tc>
          <w:tcPr>
            <w:tcW w:w="717" w:type="pct"/>
            <w:vMerge w:val="restar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Критический срок оплаты</w:t>
            </w:r>
          </w:p>
        </w:tc>
        <w:tc>
          <w:tcPr>
            <w:tcW w:w="697" w:type="pct"/>
            <w:vMerge w:val="restart"/>
          </w:tcPr>
          <w:p w:rsidR="00EB5F37" w:rsidRPr="00687083" w:rsidRDefault="00EB5F37" w:rsidP="00F365E5">
            <w:pPr>
              <w:rPr>
                <w:rStyle w:val="ae"/>
                <w:b w:val="0"/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Дата</w:t>
            </w:r>
          </w:p>
          <w:p w:rsidR="00EB5F37" w:rsidRPr="00687083" w:rsidRDefault="00EB5F37" w:rsidP="00F365E5">
            <w:pPr>
              <w:rPr>
                <w:bCs/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поступления платежа</w:t>
            </w:r>
          </w:p>
        </w:tc>
        <w:tc>
          <w:tcPr>
            <w:tcW w:w="1957" w:type="pct"/>
            <w:gridSpan w:val="6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f0"/>
                <w:spacing w:val="-20"/>
              </w:rPr>
              <w:t>Сумма оплаты, поступившая в период, тыс. руб.</w:t>
            </w: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  <w:vMerge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552" w:type="pct"/>
            <w:vMerge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717" w:type="pct"/>
            <w:vMerge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697" w:type="pct"/>
            <w:vMerge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0 дн.</w:t>
            </w:r>
          </w:p>
        </w:tc>
        <w:tc>
          <w:tcPr>
            <w:tcW w:w="381" w:type="pct"/>
            <w:gridSpan w:val="2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до 7 дн.</w:t>
            </w:r>
          </w:p>
        </w:tc>
        <w:tc>
          <w:tcPr>
            <w:tcW w:w="360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до 30 дн.</w:t>
            </w:r>
          </w:p>
        </w:tc>
        <w:tc>
          <w:tcPr>
            <w:tcW w:w="403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до 60 дн.</w:t>
            </w:r>
          </w:p>
        </w:tc>
        <w:tc>
          <w:tcPr>
            <w:tcW w:w="431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свыше 60 дн.</w:t>
            </w:r>
          </w:p>
        </w:tc>
      </w:tr>
      <w:tr w:rsidR="00EB5F37" w:rsidRPr="002D3383" w:rsidTr="00F365E5">
        <w:trPr>
          <w:cantSplit/>
          <w:trHeight w:val="486"/>
          <w:jc w:val="center"/>
        </w:trPr>
        <w:tc>
          <w:tcPr>
            <w:tcW w:w="5000" w:type="pct"/>
            <w:gridSpan w:val="10"/>
          </w:tcPr>
          <w:p w:rsidR="00EB5F37" w:rsidRPr="00687083" w:rsidRDefault="00EB5F37" w:rsidP="00F365E5">
            <w:pPr>
              <w:rPr>
                <w:b/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ООО «Союз»</w:t>
            </w: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  <w:vMerge w:val="restar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103</w:t>
            </w:r>
          </w:p>
        </w:tc>
        <w:tc>
          <w:tcPr>
            <w:tcW w:w="552" w:type="pct"/>
            <w:vMerge w:val="restar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1</w:t>
            </w:r>
          </w:p>
        </w:tc>
        <w:tc>
          <w:tcPr>
            <w:tcW w:w="717" w:type="pct"/>
            <w:vMerge w:val="restar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13.01.15</w:t>
            </w:r>
          </w:p>
        </w:tc>
        <w:tc>
          <w:tcPr>
            <w:tcW w:w="69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18.01.15</w:t>
            </w:r>
          </w:p>
        </w:tc>
        <w:tc>
          <w:tcPr>
            <w:tcW w:w="38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  <w:gridSpan w:val="2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1</w:t>
            </w:r>
            <w:r>
              <w:rPr>
                <w:color w:val="000000"/>
                <w:spacing w:val="-20"/>
              </w:rPr>
              <w:t>,</w:t>
            </w:r>
            <w:r w:rsidRPr="002D3383">
              <w:rPr>
                <w:color w:val="000000"/>
                <w:spacing w:val="-20"/>
              </w:rPr>
              <w:t>6</w:t>
            </w:r>
            <w:r>
              <w:rPr>
                <w:color w:val="000000"/>
                <w:spacing w:val="-20"/>
              </w:rPr>
              <w:t>0</w:t>
            </w:r>
          </w:p>
        </w:tc>
        <w:tc>
          <w:tcPr>
            <w:tcW w:w="360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03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3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  <w:vMerge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552" w:type="pct"/>
            <w:vMerge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717" w:type="pct"/>
            <w:vMerge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69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20.01.15</w:t>
            </w:r>
          </w:p>
        </w:tc>
        <w:tc>
          <w:tcPr>
            <w:tcW w:w="38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  <w:gridSpan w:val="2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20</w:t>
            </w:r>
            <w:r>
              <w:rPr>
                <w:color w:val="000000"/>
                <w:spacing w:val="-20"/>
              </w:rPr>
              <w:t>0</w:t>
            </w:r>
          </w:p>
        </w:tc>
        <w:tc>
          <w:tcPr>
            <w:tcW w:w="360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03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3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  <w:vMerge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552" w:type="pct"/>
            <w:vMerge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717" w:type="pct"/>
            <w:vMerge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69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22.01.15</w:t>
            </w:r>
          </w:p>
        </w:tc>
        <w:tc>
          <w:tcPr>
            <w:tcW w:w="38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  <w:gridSpan w:val="2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60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</w:t>
            </w:r>
            <w:r w:rsidRPr="002D3383">
              <w:rPr>
                <w:color w:val="000000"/>
                <w:spacing w:val="-20"/>
              </w:rPr>
              <w:t>50</w:t>
            </w:r>
            <w:r>
              <w:rPr>
                <w:color w:val="000000"/>
                <w:spacing w:val="-20"/>
              </w:rPr>
              <w:t>0</w:t>
            </w:r>
          </w:p>
        </w:tc>
        <w:tc>
          <w:tcPr>
            <w:tcW w:w="403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3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  <w:vMerge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552" w:type="pct"/>
            <w:vMerge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717" w:type="pct"/>
            <w:vMerge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69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23.01.15</w:t>
            </w:r>
          </w:p>
        </w:tc>
        <w:tc>
          <w:tcPr>
            <w:tcW w:w="38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  <w:gridSpan w:val="2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60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</w:t>
            </w:r>
            <w:r w:rsidRPr="002D3383">
              <w:rPr>
                <w:color w:val="000000"/>
                <w:spacing w:val="-20"/>
              </w:rPr>
              <w:t>14</w:t>
            </w:r>
            <w:r>
              <w:rPr>
                <w:color w:val="000000"/>
                <w:spacing w:val="-20"/>
              </w:rPr>
              <w:t>0</w:t>
            </w:r>
          </w:p>
        </w:tc>
        <w:tc>
          <w:tcPr>
            <w:tcW w:w="403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3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109</w:t>
            </w:r>
          </w:p>
        </w:tc>
        <w:tc>
          <w:tcPr>
            <w:tcW w:w="552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65</w:t>
            </w:r>
          </w:p>
        </w:tc>
        <w:tc>
          <w:tcPr>
            <w:tcW w:w="71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08.01.15</w:t>
            </w:r>
          </w:p>
        </w:tc>
        <w:tc>
          <w:tcPr>
            <w:tcW w:w="69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06.01.15</w:t>
            </w:r>
          </w:p>
        </w:tc>
        <w:tc>
          <w:tcPr>
            <w:tcW w:w="38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20</w:t>
            </w:r>
          </w:p>
        </w:tc>
        <w:tc>
          <w:tcPr>
            <w:tcW w:w="381" w:type="pct"/>
            <w:gridSpan w:val="2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60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03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3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</w:tcPr>
          <w:p w:rsidR="00EB5F37" w:rsidRPr="002D3383" w:rsidRDefault="00EB5F37" w:rsidP="00F365E5">
            <w:pPr>
              <w:rPr>
                <w:rStyle w:val="ae"/>
                <w:b w:val="0"/>
                <w:color w:val="000000"/>
                <w:spacing w:val="-20"/>
              </w:rPr>
            </w:pPr>
          </w:p>
        </w:tc>
        <w:tc>
          <w:tcPr>
            <w:tcW w:w="552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71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13.01.15</w:t>
            </w:r>
          </w:p>
        </w:tc>
        <w:tc>
          <w:tcPr>
            <w:tcW w:w="69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16.01.15</w:t>
            </w:r>
          </w:p>
        </w:tc>
        <w:tc>
          <w:tcPr>
            <w:tcW w:w="38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  <w:gridSpan w:val="2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20</w:t>
            </w:r>
          </w:p>
        </w:tc>
        <w:tc>
          <w:tcPr>
            <w:tcW w:w="360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03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3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</w:tcPr>
          <w:p w:rsidR="00EB5F37" w:rsidRPr="002D3383" w:rsidRDefault="00EB5F37" w:rsidP="00F365E5">
            <w:pPr>
              <w:rPr>
                <w:rStyle w:val="ae"/>
                <w:b w:val="0"/>
                <w:color w:val="000000"/>
                <w:spacing w:val="-20"/>
              </w:rPr>
            </w:pPr>
          </w:p>
        </w:tc>
        <w:tc>
          <w:tcPr>
            <w:tcW w:w="552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71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18.01.15</w:t>
            </w:r>
          </w:p>
        </w:tc>
        <w:tc>
          <w:tcPr>
            <w:tcW w:w="69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22.01.15</w:t>
            </w:r>
          </w:p>
        </w:tc>
        <w:tc>
          <w:tcPr>
            <w:tcW w:w="38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  <w:gridSpan w:val="2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10</w:t>
            </w:r>
          </w:p>
        </w:tc>
        <w:tc>
          <w:tcPr>
            <w:tcW w:w="360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03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3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</w:tcPr>
          <w:p w:rsidR="00EB5F37" w:rsidRPr="002D3383" w:rsidRDefault="00EB5F37" w:rsidP="00F365E5">
            <w:pPr>
              <w:rPr>
                <w:rStyle w:val="ae"/>
                <w:b w:val="0"/>
                <w:color w:val="000000"/>
                <w:spacing w:val="-20"/>
              </w:rPr>
            </w:pPr>
          </w:p>
        </w:tc>
        <w:tc>
          <w:tcPr>
            <w:tcW w:w="552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71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18.01.15</w:t>
            </w:r>
          </w:p>
        </w:tc>
        <w:tc>
          <w:tcPr>
            <w:tcW w:w="69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23.01.15</w:t>
            </w:r>
          </w:p>
        </w:tc>
        <w:tc>
          <w:tcPr>
            <w:tcW w:w="38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  <w:gridSpan w:val="2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10</w:t>
            </w:r>
          </w:p>
        </w:tc>
        <w:tc>
          <w:tcPr>
            <w:tcW w:w="360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03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3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</w:tcPr>
          <w:p w:rsidR="00EB5F37" w:rsidRPr="002D3383" w:rsidRDefault="00EB5F37" w:rsidP="00F365E5">
            <w:pPr>
              <w:rPr>
                <w:rStyle w:val="ae"/>
                <w:b w:val="0"/>
                <w:color w:val="000000"/>
                <w:spacing w:val="-20"/>
              </w:rPr>
            </w:pPr>
          </w:p>
        </w:tc>
        <w:tc>
          <w:tcPr>
            <w:tcW w:w="552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71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23.01.15</w:t>
            </w:r>
          </w:p>
        </w:tc>
        <w:tc>
          <w:tcPr>
            <w:tcW w:w="697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 w:rsidRPr="002D3383">
              <w:rPr>
                <w:color w:val="000000"/>
                <w:spacing w:val="-20"/>
              </w:rPr>
              <w:t>29.01.15</w:t>
            </w:r>
          </w:p>
        </w:tc>
        <w:tc>
          <w:tcPr>
            <w:tcW w:w="38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  <w:gridSpan w:val="2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</w:t>
            </w:r>
          </w:p>
        </w:tc>
        <w:tc>
          <w:tcPr>
            <w:tcW w:w="360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03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31" w:type="pct"/>
          </w:tcPr>
          <w:p w:rsidR="00EB5F37" w:rsidRPr="002D3383" w:rsidRDefault="00EB5F37" w:rsidP="00F365E5">
            <w:pPr>
              <w:rPr>
                <w:color w:val="000000"/>
                <w:spacing w:val="-20"/>
              </w:rPr>
            </w:pP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</w:tcPr>
          <w:p w:rsidR="00EB5F37" w:rsidRPr="00687083" w:rsidRDefault="00EB5F37" w:rsidP="00F365E5">
            <w:pPr>
              <w:rPr>
                <w:rStyle w:val="ae"/>
                <w:b w:val="0"/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141</w:t>
            </w:r>
          </w:p>
        </w:tc>
        <w:tc>
          <w:tcPr>
            <w:tcW w:w="552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65</w:t>
            </w:r>
          </w:p>
        </w:tc>
        <w:tc>
          <w:tcPr>
            <w:tcW w:w="71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color w:val="000000"/>
                <w:spacing w:val="-20"/>
              </w:rPr>
              <w:t>20.01.15</w:t>
            </w:r>
          </w:p>
        </w:tc>
        <w:tc>
          <w:tcPr>
            <w:tcW w:w="69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color w:val="000000"/>
                <w:spacing w:val="-20"/>
              </w:rPr>
              <w:t>22.01.15</w:t>
            </w:r>
          </w:p>
        </w:tc>
        <w:tc>
          <w:tcPr>
            <w:tcW w:w="381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  <w:gridSpan w:val="2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</w:t>
            </w:r>
          </w:p>
        </w:tc>
        <w:tc>
          <w:tcPr>
            <w:tcW w:w="360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03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31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</w:tcPr>
          <w:p w:rsidR="00EB5F37" w:rsidRPr="00687083" w:rsidRDefault="00EB5F37" w:rsidP="00F365E5">
            <w:pPr>
              <w:rPr>
                <w:rStyle w:val="ae"/>
                <w:b w:val="0"/>
                <w:color w:val="000000"/>
                <w:spacing w:val="-20"/>
              </w:rPr>
            </w:pPr>
          </w:p>
        </w:tc>
        <w:tc>
          <w:tcPr>
            <w:tcW w:w="552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71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color w:val="000000"/>
                <w:spacing w:val="-20"/>
              </w:rPr>
              <w:t>31.01.15</w:t>
            </w:r>
          </w:p>
        </w:tc>
        <w:tc>
          <w:tcPr>
            <w:tcW w:w="69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color w:val="000000"/>
                <w:spacing w:val="-20"/>
              </w:rPr>
              <w:t>30.01.15</w:t>
            </w:r>
          </w:p>
        </w:tc>
        <w:tc>
          <w:tcPr>
            <w:tcW w:w="381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color w:val="000000"/>
                <w:spacing w:val="-20"/>
              </w:rPr>
              <w:t>15</w:t>
            </w:r>
          </w:p>
        </w:tc>
        <w:tc>
          <w:tcPr>
            <w:tcW w:w="381" w:type="pct"/>
            <w:gridSpan w:val="2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60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03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431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Итого</w:t>
            </w:r>
          </w:p>
        </w:tc>
        <w:tc>
          <w:tcPr>
            <w:tcW w:w="552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131</w:t>
            </w:r>
          </w:p>
        </w:tc>
        <w:tc>
          <w:tcPr>
            <w:tcW w:w="71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69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35</w:t>
            </w:r>
          </w:p>
        </w:tc>
        <w:tc>
          <w:tcPr>
            <w:tcW w:w="381" w:type="pct"/>
            <w:gridSpan w:val="2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95,36</w:t>
            </w:r>
          </w:p>
        </w:tc>
        <w:tc>
          <w:tcPr>
            <w:tcW w:w="360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0,64</w:t>
            </w:r>
          </w:p>
        </w:tc>
        <w:tc>
          <w:tcPr>
            <w:tcW w:w="403" w:type="pct"/>
          </w:tcPr>
          <w:p w:rsidR="00EB5F37" w:rsidRPr="00687083" w:rsidRDefault="00EB5F37" w:rsidP="00F365E5">
            <w:pPr>
              <w:jc w:val="center"/>
              <w:rPr>
                <w:color w:val="000000"/>
                <w:spacing w:val="-20"/>
              </w:rPr>
            </w:pPr>
            <w:r w:rsidRPr="00687083">
              <w:rPr>
                <w:color w:val="000000"/>
                <w:spacing w:val="-20"/>
              </w:rPr>
              <w:t>0</w:t>
            </w:r>
          </w:p>
        </w:tc>
        <w:tc>
          <w:tcPr>
            <w:tcW w:w="431" w:type="pct"/>
          </w:tcPr>
          <w:p w:rsidR="00EB5F37" w:rsidRPr="00687083" w:rsidRDefault="00EB5F37" w:rsidP="00F365E5">
            <w:pPr>
              <w:jc w:val="center"/>
              <w:rPr>
                <w:color w:val="000000"/>
                <w:spacing w:val="-20"/>
              </w:rPr>
            </w:pPr>
            <w:r w:rsidRPr="00687083">
              <w:rPr>
                <w:color w:val="000000"/>
                <w:spacing w:val="-20"/>
              </w:rPr>
              <w:t>0</w:t>
            </w: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В%</w:t>
            </w:r>
          </w:p>
        </w:tc>
        <w:tc>
          <w:tcPr>
            <w:tcW w:w="552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color w:val="000000"/>
                <w:spacing w:val="-20"/>
              </w:rPr>
              <w:t>100</w:t>
            </w:r>
          </w:p>
        </w:tc>
        <w:tc>
          <w:tcPr>
            <w:tcW w:w="71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69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26,72</w:t>
            </w:r>
          </w:p>
        </w:tc>
        <w:tc>
          <w:tcPr>
            <w:tcW w:w="381" w:type="pct"/>
            <w:gridSpan w:val="2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72,79</w:t>
            </w:r>
          </w:p>
        </w:tc>
        <w:tc>
          <w:tcPr>
            <w:tcW w:w="360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0,49</w:t>
            </w:r>
          </w:p>
        </w:tc>
        <w:tc>
          <w:tcPr>
            <w:tcW w:w="403" w:type="pct"/>
          </w:tcPr>
          <w:p w:rsidR="00EB5F37" w:rsidRPr="00687083" w:rsidRDefault="00EB5F37" w:rsidP="00F365E5">
            <w:pPr>
              <w:jc w:val="center"/>
              <w:rPr>
                <w:color w:val="000000"/>
                <w:spacing w:val="-20"/>
              </w:rPr>
            </w:pPr>
            <w:r w:rsidRPr="00687083">
              <w:rPr>
                <w:color w:val="000000"/>
                <w:spacing w:val="-20"/>
              </w:rPr>
              <w:t>0</w:t>
            </w:r>
          </w:p>
        </w:tc>
        <w:tc>
          <w:tcPr>
            <w:tcW w:w="431" w:type="pct"/>
          </w:tcPr>
          <w:p w:rsidR="00EB5F37" w:rsidRPr="00687083" w:rsidRDefault="00EB5F37" w:rsidP="00F365E5">
            <w:pPr>
              <w:jc w:val="center"/>
              <w:rPr>
                <w:color w:val="000000"/>
                <w:spacing w:val="-20"/>
              </w:rPr>
            </w:pPr>
            <w:r w:rsidRPr="00687083">
              <w:rPr>
                <w:color w:val="000000"/>
                <w:spacing w:val="-20"/>
              </w:rPr>
              <w:t>0</w:t>
            </w:r>
          </w:p>
        </w:tc>
      </w:tr>
      <w:tr w:rsidR="00EB5F37" w:rsidRPr="002D3383" w:rsidTr="00F365E5">
        <w:trPr>
          <w:cantSplit/>
          <w:jc w:val="center"/>
        </w:trPr>
        <w:tc>
          <w:tcPr>
            <w:tcW w:w="107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Итого по всем дебиторам</w:t>
            </w:r>
          </w:p>
        </w:tc>
        <w:tc>
          <w:tcPr>
            <w:tcW w:w="552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rStyle w:val="ae"/>
                <w:b w:val="0"/>
                <w:color w:val="000000"/>
                <w:spacing w:val="-20"/>
              </w:rPr>
              <w:t>23460</w:t>
            </w:r>
          </w:p>
        </w:tc>
        <w:tc>
          <w:tcPr>
            <w:tcW w:w="71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69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</w:tcPr>
          <w:p w:rsidR="00EB5F37" w:rsidRDefault="00EB5F37" w:rsidP="00F365E5">
            <w:pPr>
              <w:jc w:val="center"/>
            </w:pPr>
            <w:r>
              <w:t>5865</w:t>
            </w:r>
          </w:p>
        </w:tc>
        <w:tc>
          <w:tcPr>
            <w:tcW w:w="365" w:type="pct"/>
          </w:tcPr>
          <w:p w:rsidR="00EB5F37" w:rsidRDefault="00EB5F37" w:rsidP="00F365E5">
            <w:pPr>
              <w:jc w:val="center"/>
            </w:pPr>
            <w:r>
              <w:t>2346</w:t>
            </w:r>
          </w:p>
        </w:tc>
        <w:tc>
          <w:tcPr>
            <w:tcW w:w="376" w:type="pct"/>
            <w:gridSpan w:val="2"/>
          </w:tcPr>
          <w:p w:rsidR="00EB5F37" w:rsidRDefault="00EB5F37" w:rsidP="00F365E5">
            <w:pPr>
              <w:jc w:val="center"/>
            </w:pPr>
            <w:r>
              <w:t>2114</w:t>
            </w:r>
          </w:p>
        </w:tc>
        <w:tc>
          <w:tcPr>
            <w:tcW w:w="403" w:type="pct"/>
          </w:tcPr>
          <w:p w:rsidR="00EB5F37" w:rsidRDefault="00EB5F37" w:rsidP="00F365E5">
            <w:pPr>
              <w:jc w:val="center"/>
            </w:pPr>
            <w:r>
              <w:t>11652</w:t>
            </w:r>
          </w:p>
        </w:tc>
        <w:tc>
          <w:tcPr>
            <w:tcW w:w="431" w:type="pct"/>
          </w:tcPr>
          <w:p w:rsidR="00EB5F37" w:rsidRDefault="00EB5F37" w:rsidP="00F365E5">
            <w:pPr>
              <w:jc w:val="center"/>
            </w:pPr>
            <w:r>
              <w:t>1483</w:t>
            </w:r>
          </w:p>
        </w:tc>
      </w:tr>
      <w:tr w:rsidR="00EB5F37" w:rsidRPr="00687083" w:rsidTr="00F365E5">
        <w:trPr>
          <w:cantSplit/>
          <w:jc w:val="center"/>
        </w:trPr>
        <w:tc>
          <w:tcPr>
            <w:tcW w:w="107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Структура дебиторской задолженности, % (коэф. инкассациии)</w:t>
            </w:r>
          </w:p>
        </w:tc>
        <w:tc>
          <w:tcPr>
            <w:tcW w:w="552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 w:rsidRPr="00687083">
              <w:rPr>
                <w:rStyle w:val="ae"/>
                <w:b w:val="0"/>
                <w:color w:val="000000"/>
                <w:spacing w:val="-20"/>
              </w:rPr>
              <w:t>100</w:t>
            </w:r>
          </w:p>
        </w:tc>
        <w:tc>
          <w:tcPr>
            <w:tcW w:w="71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697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</w:p>
        </w:tc>
        <w:tc>
          <w:tcPr>
            <w:tcW w:w="381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rStyle w:val="ae"/>
                <w:b w:val="0"/>
                <w:color w:val="000000"/>
                <w:spacing w:val="-20"/>
              </w:rPr>
              <w:t>25</w:t>
            </w:r>
          </w:p>
        </w:tc>
        <w:tc>
          <w:tcPr>
            <w:tcW w:w="381" w:type="pct"/>
            <w:gridSpan w:val="2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rStyle w:val="ae"/>
                <w:b w:val="0"/>
                <w:color w:val="000000"/>
                <w:spacing w:val="-20"/>
              </w:rPr>
              <w:t>10</w:t>
            </w:r>
          </w:p>
        </w:tc>
        <w:tc>
          <w:tcPr>
            <w:tcW w:w="360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rStyle w:val="ae"/>
                <w:b w:val="0"/>
                <w:color w:val="000000"/>
                <w:spacing w:val="-20"/>
              </w:rPr>
              <w:t>9</w:t>
            </w:r>
          </w:p>
        </w:tc>
        <w:tc>
          <w:tcPr>
            <w:tcW w:w="403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rStyle w:val="ae"/>
                <w:b w:val="0"/>
                <w:color w:val="000000"/>
                <w:spacing w:val="-20"/>
              </w:rPr>
              <w:t>50</w:t>
            </w:r>
          </w:p>
        </w:tc>
        <w:tc>
          <w:tcPr>
            <w:tcW w:w="431" w:type="pct"/>
          </w:tcPr>
          <w:p w:rsidR="00EB5F37" w:rsidRPr="00687083" w:rsidRDefault="00EB5F37" w:rsidP="00F365E5">
            <w:pPr>
              <w:rPr>
                <w:color w:val="000000"/>
                <w:spacing w:val="-20"/>
              </w:rPr>
            </w:pPr>
            <w:r>
              <w:rPr>
                <w:rStyle w:val="ae"/>
                <w:b w:val="0"/>
                <w:color w:val="000000"/>
                <w:spacing w:val="-20"/>
              </w:rPr>
              <w:t>6</w:t>
            </w:r>
          </w:p>
        </w:tc>
      </w:tr>
    </w:tbl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1020"/>
        </w:tabs>
        <w:jc w:val="both"/>
      </w:pPr>
    </w:p>
    <w:p w:rsidR="00EB5F37" w:rsidRDefault="00EB5F37" w:rsidP="00EB5F37">
      <w:pPr>
        <w:tabs>
          <w:tab w:val="left" w:pos="720"/>
        </w:tabs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Т</w:t>
      </w:r>
    </w:p>
    <w:p w:rsidR="00EB5F37" w:rsidRPr="00A231B3" w:rsidRDefault="00EB5F37" w:rsidP="00EB5F37">
      <w:pPr>
        <w:tabs>
          <w:tab w:val="left" w:pos="720"/>
        </w:tabs>
        <w:spacing w:line="360" w:lineRule="auto"/>
        <w:ind w:firstLine="720"/>
        <w:jc w:val="center"/>
        <w:rPr>
          <w:sz w:val="28"/>
          <w:szCs w:val="28"/>
        </w:rPr>
      </w:pPr>
      <w:r w:rsidRPr="00A231B3">
        <w:rPr>
          <w:sz w:val="28"/>
          <w:szCs w:val="28"/>
        </w:rPr>
        <w:t>Плановый бюджет денежных средств на 201</w:t>
      </w:r>
      <w:r>
        <w:rPr>
          <w:sz w:val="28"/>
          <w:szCs w:val="28"/>
        </w:rPr>
        <w:t>7</w:t>
      </w:r>
      <w:r w:rsidRPr="00A231B3">
        <w:rPr>
          <w:sz w:val="28"/>
          <w:szCs w:val="28"/>
        </w:rPr>
        <w:t>г.</w:t>
      </w:r>
    </w:p>
    <w:tbl>
      <w:tblPr>
        <w:tblW w:w="491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18"/>
        <w:gridCol w:w="1011"/>
        <w:gridCol w:w="971"/>
        <w:gridCol w:w="882"/>
        <w:gridCol w:w="882"/>
        <w:gridCol w:w="1044"/>
      </w:tblGrid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A231B3" w:rsidRDefault="00EB5F37" w:rsidP="00F365E5">
            <w:r w:rsidRPr="00A231B3">
              <w:t>Показатели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1 кв.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2 кв.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3 кв.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4 кв.</w:t>
            </w: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за год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Остаток денежных средств на начало периода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181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  <w:tc>
          <w:tcPr>
            <w:tcW w:w="469" w:type="pct"/>
            <w:shd w:val="clear" w:color="auto" w:fill="auto"/>
          </w:tcPr>
          <w:p w:rsidR="00EB5F37" w:rsidRDefault="00EB5F37" w:rsidP="00F365E5">
            <w:r w:rsidRPr="00E1369B">
              <w:t>20</w:t>
            </w:r>
          </w:p>
        </w:tc>
        <w:tc>
          <w:tcPr>
            <w:tcW w:w="469" w:type="pct"/>
            <w:shd w:val="clear" w:color="auto" w:fill="auto"/>
          </w:tcPr>
          <w:p w:rsidR="00EB5F37" w:rsidRDefault="00EB5F37" w:rsidP="00F365E5">
            <w:r w:rsidRPr="00E1369B">
              <w:t>20</w:t>
            </w:r>
          </w:p>
        </w:tc>
        <w:tc>
          <w:tcPr>
            <w:tcW w:w="555" w:type="pct"/>
            <w:shd w:val="clear" w:color="auto" w:fill="auto"/>
          </w:tcPr>
          <w:p w:rsidR="00EB5F37" w:rsidRDefault="00EB5F37" w:rsidP="00F365E5">
            <w:r w:rsidRPr="00E1369B">
              <w:t>20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1. Операционная деятельность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Приток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EB5F37" w:rsidRPr="00A231B3" w:rsidRDefault="00EB5F37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23130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EB5F37" w:rsidRPr="00A231B3" w:rsidRDefault="00EB5F37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  <w:r w:rsidRPr="00CE7DA1">
              <w:rPr>
                <w:spacing w:val="-20"/>
              </w:rPr>
              <w:t>780</w:t>
            </w:r>
            <w:r>
              <w:rPr>
                <w:spacing w:val="-20"/>
              </w:rPr>
              <w:t>0</w:t>
            </w:r>
          </w:p>
        </w:tc>
        <w:tc>
          <w:tcPr>
            <w:tcW w:w="469" w:type="pct"/>
            <w:shd w:val="clear" w:color="auto" w:fill="auto"/>
            <w:vAlign w:val="bottom"/>
          </w:tcPr>
          <w:p w:rsidR="00EB5F37" w:rsidRPr="00A231B3" w:rsidRDefault="00EB5F37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spacing w:val="-20"/>
              </w:rPr>
              <w:t>51800</w:t>
            </w:r>
          </w:p>
        </w:tc>
        <w:tc>
          <w:tcPr>
            <w:tcW w:w="469" w:type="pct"/>
            <w:shd w:val="clear" w:color="auto" w:fill="auto"/>
            <w:vAlign w:val="bottom"/>
          </w:tcPr>
          <w:p w:rsidR="00EB5F37" w:rsidRPr="00A231B3" w:rsidRDefault="00EB5F37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spacing w:val="-20"/>
              </w:rPr>
              <w:t>32120</w:t>
            </w:r>
          </w:p>
        </w:tc>
        <w:tc>
          <w:tcPr>
            <w:tcW w:w="555" w:type="pct"/>
            <w:shd w:val="clear" w:color="auto" w:fill="auto"/>
            <w:vAlign w:val="bottom"/>
          </w:tcPr>
          <w:p w:rsidR="00EB5F37" w:rsidRPr="00A231B3" w:rsidRDefault="00EB5F37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154850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Поступления от обычных видов деятельности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EB5F37" w:rsidRPr="00A231B3" w:rsidRDefault="00EB5F37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23130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EB5F37" w:rsidRPr="00A231B3" w:rsidRDefault="00EB5F37" w:rsidP="00F365E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  <w:r w:rsidRPr="00CE7DA1">
              <w:rPr>
                <w:spacing w:val="-20"/>
              </w:rPr>
              <w:t>780</w:t>
            </w:r>
            <w:r>
              <w:rPr>
                <w:spacing w:val="-20"/>
              </w:rPr>
              <w:t>0</w:t>
            </w:r>
          </w:p>
        </w:tc>
        <w:tc>
          <w:tcPr>
            <w:tcW w:w="469" w:type="pct"/>
            <w:shd w:val="clear" w:color="auto" w:fill="auto"/>
            <w:vAlign w:val="bottom"/>
          </w:tcPr>
          <w:p w:rsidR="00EB5F37" w:rsidRPr="00A231B3" w:rsidRDefault="00EB5F37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spacing w:val="-20"/>
              </w:rPr>
              <w:t>51800</w:t>
            </w:r>
          </w:p>
        </w:tc>
        <w:tc>
          <w:tcPr>
            <w:tcW w:w="469" w:type="pct"/>
            <w:shd w:val="clear" w:color="auto" w:fill="auto"/>
            <w:vAlign w:val="bottom"/>
          </w:tcPr>
          <w:p w:rsidR="00EB5F37" w:rsidRPr="00A231B3" w:rsidRDefault="00EB5F37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spacing w:val="-20"/>
              </w:rPr>
              <w:t>32120</w:t>
            </w:r>
          </w:p>
        </w:tc>
        <w:tc>
          <w:tcPr>
            <w:tcW w:w="555" w:type="pct"/>
            <w:shd w:val="clear" w:color="auto" w:fill="auto"/>
            <w:vAlign w:val="bottom"/>
          </w:tcPr>
          <w:p w:rsidR="00EB5F37" w:rsidRPr="00A231B3" w:rsidRDefault="00EB5F37" w:rsidP="00F365E5">
            <w:pPr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154850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Отток</w:t>
            </w:r>
          </w:p>
        </w:tc>
        <w:tc>
          <w:tcPr>
            <w:tcW w:w="537" w:type="pct"/>
            <w:shd w:val="clear" w:color="auto" w:fill="auto"/>
          </w:tcPr>
          <w:p w:rsidR="00EB5F37" w:rsidRPr="00A231B3" w:rsidRDefault="00EB5F37" w:rsidP="00F365E5">
            <w:pPr>
              <w:jc w:val="center"/>
            </w:pPr>
            <w:r>
              <w:t>21893</w:t>
            </w:r>
          </w:p>
        </w:tc>
        <w:tc>
          <w:tcPr>
            <w:tcW w:w="516" w:type="pct"/>
            <w:shd w:val="clear" w:color="auto" w:fill="auto"/>
          </w:tcPr>
          <w:p w:rsidR="00EB5F37" w:rsidRPr="00A231B3" w:rsidRDefault="00EB5F37" w:rsidP="00F365E5">
            <w:pPr>
              <w:jc w:val="center"/>
            </w:pPr>
            <w:r>
              <w:rPr>
                <w:spacing w:val="-20"/>
              </w:rPr>
              <w:t>23904</w:t>
            </w:r>
          </w:p>
        </w:tc>
        <w:tc>
          <w:tcPr>
            <w:tcW w:w="469" w:type="pct"/>
            <w:shd w:val="clear" w:color="auto" w:fill="auto"/>
          </w:tcPr>
          <w:p w:rsidR="00EB5F37" w:rsidRPr="00A231B3" w:rsidRDefault="00EB5F37" w:rsidP="00F365E5">
            <w:pPr>
              <w:jc w:val="center"/>
            </w:pPr>
            <w:r>
              <w:rPr>
                <w:spacing w:val="-20"/>
              </w:rPr>
              <w:t>24</w:t>
            </w:r>
            <w:r w:rsidRPr="00FC140C">
              <w:rPr>
                <w:spacing w:val="-20"/>
              </w:rPr>
              <w:t>904</w:t>
            </w:r>
          </w:p>
        </w:tc>
        <w:tc>
          <w:tcPr>
            <w:tcW w:w="469" w:type="pct"/>
            <w:shd w:val="clear" w:color="auto" w:fill="auto"/>
          </w:tcPr>
          <w:p w:rsidR="00EB5F37" w:rsidRPr="00A231B3" w:rsidRDefault="00EB5F37" w:rsidP="00F365E5">
            <w:pPr>
              <w:jc w:val="center"/>
            </w:pPr>
            <w:r>
              <w:rPr>
                <w:spacing w:val="-20"/>
              </w:rPr>
              <w:t>21699</w:t>
            </w:r>
          </w:p>
        </w:tc>
        <w:tc>
          <w:tcPr>
            <w:tcW w:w="555" w:type="pct"/>
            <w:shd w:val="clear" w:color="auto" w:fill="auto"/>
          </w:tcPr>
          <w:p w:rsidR="00EB5F37" w:rsidRPr="00A231B3" w:rsidRDefault="00EB5F37" w:rsidP="00F365E5">
            <w:pPr>
              <w:jc w:val="center"/>
            </w:pPr>
            <w:r>
              <w:t>92400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Оплата основных материалов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10100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12367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13478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9991</w:t>
            </w: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45936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 xml:space="preserve">Налог и взносы  </w:t>
            </w:r>
          </w:p>
        </w:tc>
        <w:tc>
          <w:tcPr>
            <w:tcW w:w="537" w:type="pct"/>
            <w:shd w:val="clear" w:color="auto" w:fill="auto"/>
          </w:tcPr>
          <w:p w:rsidR="00EB5F37" w:rsidRPr="00C65FBC" w:rsidRDefault="00EB5F37" w:rsidP="00F365E5">
            <w:pPr>
              <w:jc w:val="center"/>
              <w:rPr>
                <w:color w:val="000000"/>
              </w:rPr>
            </w:pPr>
            <w:r w:rsidRPr="00C65FBC">
              <w:rPr>
                <w:color w:val="000000"/>
              </w:rPr>
              <w:t>3976</w:t>
            </w:r>
          </w:p>
        </w:tc>
        <w:tc>
          <w:tcPr>
            <w:tcW w:w="516" w:type="pct"/>
            <w:shd w:val="clear" w:color="auto" w:fill="auto"/>
          </w:tcPr>
          <w:p w:rsidR="00EB5F37" w:rsidRPr="00C65FBC" w:rsidRDefault="00EB5F37" w:rsidP="00F365E5">
            <w:pPr>
              <w:jc w:val="center"/>
              <w:rPr>
                <w:color w:val="000000"/>
              </w:rPr>
            </w:pPr>
            <w:r w:rsidRPr="00C65FBC">
              <w:rPr>
                <w:color w:val="000000"/>
              </w:rPr>
              <w:t>4027</w:t>
            </w:r>
          </w:p>
        </w:tc>
        <w:tc>
          <w:tcPr>
            <w:tcW w:w="469" w:type="pct"/>
            <w:shd w:val="clear" w:color="auto" w:fill="auto"/>
          </w:tcPr>
          <w:p w:rsidR="00EB5F37" w:rsidRPr="00C65FBC" w:rsidRDefault="00EB5F37" w:rsidP="00F365E5">
            <w:pPr>
              <w:jc w:val="center"/>
              <w:rPr>
                <w:color w:val="000000"/>
              </w:rPr>
            </w:pPr>
            <w:r w:rsidRPr="00C65FBC">
              <w:rPr>
                <w:color w:val="000000"/>
              </w:rPr>
              <w:t>3996</w:t>
            </w:r>
          </w:p>
        </w:tc>
        <w:tc>
          <w:tcPr>
            <w:tcW w:w="469" w:type="pct"/>
            <w:shd w:val="clear" w:color="auto" w:fill="auto"/>
          </w:tcPr>
          <w:p w:rsidR="00EB5F37" w:rsidRPr="00C65FBC" w:rsidRDefault="00EB5F37" w:rsidP="00F365E5">
            <w:pPr>
              <w:jc w:val="center"/>
              <w:rPr>
                <w:color w:val="000000"/>
              </w:rPr>
            </w:pPr>
            <w:r w:rsidRPr="00C65FBC">
              <w:rPr>
                <w:color w:val="000000"/>
              </w:rPr>
              <w:t>4188</w:t>
            </w:r>
          </w:p>
        </w:tc>
        <w:tc>
          <w:tcPr>
            <w:tcW w:w="555" w:type="pct"/>
            <w:shd w:val="clear" w:color="auto" w:fill="auto"/>
          </w:tcPr>
          <w:p w:rsidR="00EB5F37" w:rsidRPr="00C65FBC" w:rsidRDefault="00EB5F37" w:rsidP="00F365E5">
            <w:pPr>
              <w:jc w:val="center"/>
              <w:rPr>
                <w:color w:val="000000"/>
              </w:rPr>
            </w:pPr>
            <w:r w:rsidRPr="00C65FBC">
              <w:rPr>
                <w:color w:val="000000"/>
              </w:rPr>
              <w:t>16188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 xml:space="preserve">Оплата труда работникам </w:t>
            </w:r>
          </w:p>
        </w:tc>
        <w:tc>
          <w:tcPr>
            <w:tcW w:w="537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6600</w:t>
            </w:r>
          </w:p>
        </w:tc>
        <w:tc>
          <w:tcPr>
            <w:tcW w:w="516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6600</w:t>
            </w:r>
          </w:p>
        </w:tc>
        <w:tc>
          <w:tcPr>
            <w:tcW w:w="469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6600</w:t>
            </w:r>
          </w:p>
        </w:tc>
        <w:tc>
          <w:tcPr>
            <w:tcW w:w="469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6600</w:t>
            </w:r>
          </w:p>
        </w:tc>
        <w:tc>
          <w:tcPr>
            <w:tcW w:w="555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26400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Спец. одежда</w:t>
            </w:r>
          </w:p>
        </w:tc>
        <w:tc>
          <w:tcPr>
            <w:tcW w:w="537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30</w:t>
            </w:r>
          </w:p>
        </w:tc>
        <w:tc>
          <w:tcPr>
            <w:tcW w:w="516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30</w:t>
            </w:r>
          </w:p>
        </w:tc>
        <w:tc>
          <w:tcPr>
            <w:tcW w:w="469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0</w:t>
            </w:r>
          </w:p>
        </w:tc>
        <w:tc>
          <w:tcPr>
            <w:tcW w:w="469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30</w:t>
            </w:r>
          </w:p>
        </w:tc>
        <w:tc>
          <w:tcPr>
            <w:tcW w:w="555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 w:rsidRPr="00365792">
              <w:t>90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Связь</w:t>
            </w:r>
          </w:p>
        </w:tc>
        <w:tc>
          <w:tcPr>
            <w:tcW w:w="537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</w:t>
            </w:r>
            <w:r w:rsidRPr="00365792">
              <w:t>3</w:t>
            </w:r>
            <w:r>
              <w:t>0</w:t>
            </w:r>
          </w:p>
        </w:tc>
        <w:tc>
          <w:tcPr>
            <w:tcW w:w="516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</w:t>
            </w:r>
            <w:r w:rsidRPr="00365792">
              <w:t>3</w:t>
            </w:r>
            <w:r>
              <w:t>0</w:t>
            </w:r>
          </w:p>
        </w:tc>
        <w:tc>
          <w:tcPr>
            <w:tcW w:w="469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</w:t>
            </w:r>
            <w:r w:rsidRPr="00365792">
              <w:t>3</w:t>
            </w:r>
            <w:r>
              <w:t>0</w:t>
            </w:r>
          </w:p>
        </w:tc>
        <w:tc>
          <w:tcPr>
            <w:tcW w:w="469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1</w:t>
            </w:r>
            <w:r w:rsidRPr="00365792">
              <w:t>3</w:t>
            </w:r>
            <w:r>
              <w:t>0</w:t>
            </w:r>
          </w:p>
        </w:tc>
        <w:tc>
          <w:tcPr>
            <w:tcW w:w="555" w:type="pct"/>
            <w:shd w:val="clear" w:color="auto" w:fill="auto"/>
          </w:tcPr>
          <w:p w:rsidR="00EB5F37" w:rsidRPr="00365792" w:rsidRDefault="00EB5F37" w:rsidP="00F365E5">
            <w:pPr>
              <w:tabs>
                <w:tab w:val="left" w:pos="720"/>
              </w:tabs>
              <w:spacing w:line="360" w:lineRule="auto"/>
              <w:jc w:val="center"/>
            </w:pPr>
            <w:r>
              <w:t>520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Прочие платежи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1057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750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700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760</w:t>
            </w: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3267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Сальдо</w:t>
            </w:r>
          </w:p>
        </w:tc>
        <w:tc>
          <w:tcPr>
            <w:tcW w:w="537" w:type="pct"/>
            <w:shd w:val="clear" w:color="auto" w:fill="auto"/>
          </w:tcPr>
          <w:p w:rsidR="00EB5F37" w:rsidRPr="00A231B3" w:rsidRDefault="00EB5F37" w:rsidP="00F365E5">
            <w:pPr>
              <w:jc w:val="center"/>
            </w:pPr>
            <w:r>
              <w:t>1418</w:t>
            </w:r>
          </w:p>
        </w:tc>
        <w:tc>
          <w:tcPr>
            <w:tcW w:w="516" w:type="pct"/>
            <w:shd w:val="clear" w:color="auto" w:fill="auto"/>
          </w:tcPr>
          <w:p w:rsidR="00EB5F37" w:rsidRPr="00A231B3" w:rsidRDefault="00EB5F37" w:rsidP="00F365E5">
            <w:pPr>
              <w:jc w:val="center"/>
            </w:pPr>
            <w:r w:rsidRPr="00A231B3">
              <w:t>0</w:t>
            </w:r>
          </w:p>
        </w:tc>
        <w:tc>
          <w:tcPr>
            <w:tcW w:w="469" w:type="pct"/>
            <w:shd w:val="clear" w:color="auto" w:fill="auto"/>
          </w:tcPr>
          <w:p w:rsidR="00EB5F37" w:rsidRPr="00A231B3" w:rsidRDefault="00EB5F37" w:rsidP="00F365E5">
            <w:pPr>
              <w:jc w:val="center"/>
            </w:pPr>
          </w:p>
        </w:tc>
        <w:tc>
          <w:tcPr>
            <w:tcW w:w="469" w:type="pct"/>
            <w:shd w:val="clear" w:color="auto" w:fill="auto"/>
          </w:tcPr>
          <w:p w:rsidR="00EB5F37" w:rsidRPr="00A231B3" w:rsidRDefault="00EB5F37" w:rsidP="00F365E5">
            <w:pPr>
              <w:jc w:val="center"/>
            </w:pP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</w:p>
        </w:tc>
      </w:tr>
      <w:tr w:rsidR="00EB5F37" w:rsidRPr="00A231B3" w:rsidTr="00F365E5">
        <w:trPr>
          <w:trHeight w:val="257"/>
        </w:trPr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2. Инвестиционная деятельность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</w:p>
        </w:tc>
      </w:tr>
      <w:tr w:rsidR="00EB5F37" w:rsidRPr="00A231B3" w:rsidTr="00F365E5">
        <w:tc>
          <w:tcPr>
            <w:tcW w:w="2454" w:type="pct"/>
            <w:shd w:val="clear" w:color="auto" w:fill="auto"/>
            <w:vAlign w:val="bottom"/>
          </w:tcPr>
          <w:p w:rsidR="00EB5F37" w:rsidRPr="00A231B3" w:rsidRDefault="00EB5F37" w:rsidP="00F365E5">
            <w:r w:rsidRPr="00A231B3">
              <w:t>Приток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  <w:vAlign w:val="bottom"/>
          </w:tcPr>
          <w:p w:rsidR="00EB5F37" w:rsidRPr="00A231B3" w:rsidRDefault="00EB5F37" w:rsidP="00F365E5">
            <w:r w:rsidRPr="00A231B3">
              <w:t>Отток</w:t>
            </w:r>
          </w:p>
        </w:tc>
        <w:tc>
          <w:tcPr>
            <w:tcW w:w="537" w:type="pct"/>
            <w:shd w:val="clear" w:color="auto" w:fill="auto"/>
          </w:tcPr>
          <w:p w:rsidR="00EB5F37" w:rsidRPr="00A231B3" w:rsidRDefault="00EB5F37" w:rsidP="00F365E5">
            <w:pPr>
              <w:tabs>
                <w:tab w:val="left" w:pos="720"/>
              </w:tabs>
              <w:jc w:val="center"/>
            </w:pPr>
            <w:r>
              <w:t>1398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23896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26896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10421</w:t>
            </w: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62611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В том числе: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Капитальные вложения</w:t>
            </w:r>
          </w:p>
        </w:tc>
        <w:tc>
          <w:tcPr>
            <w:tcW w:w="537" w:type="pct"/>
            <w:shd w:val="clear" w:color="auto" w:fill="auto"/>
          </w:tcPr>
          <w:p w:rsidR="00EB5F37" w:rsidRPr="00A231B3" w:rsidRDefault="00EB5F37" w:rsidP="00F365E5">
            <w:pPr>
              <w:tabs>
                <w:tab w:val="left" w:pos="720"/>
              </w:tabs>
              <w:jc w:val="center"/>
            </w:pPr>
            <w:r>
              <w:t>1398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23896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26896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10421</w:t>
            </w: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62611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Сальдо от инвестиционной деятельности</w:t>
            </w:r>
          </w:p>
        </w:tc>
        <w:tc>
          <w:tcPr>
            <w:tcW w:w="537" w:type="pct"/>
            <w:shd w:val="clear" w:color="auto" w:fill="auto"/>
          </w:tcPr>
          <w:p w:rsidR="00EB5F37" w:rsidRPr="00A231B3" w:rsidRDefault="00EB5F37" w:rsidP="00F365E5">
            <w:pPr>
              <w:tabs>
                <w:tab w:val="left" w:pos="720"/>
              </w:tabs>
              <w:jc w:val="center"/>
            </w:pPr>
            <w:r w:rsidRPr="00A231B3">
              <w:t>-</w:t>
            </w:r>
            <w:r>
              <w:t>1398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-23896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ind w:right="-105"/>
              <w:jc w:val="center"/>
            </w:pPr>
            <w:r w:rsidRPr="00292765">
              <w:t>-26896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ind w:right="-74"/>
              <w:jc w:val="center"/>
            </w:pPr>
            <w:r w:rsidRPr="00292765">
              <w:t>-10421</w:t>
            </w: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-62611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Общее сальдо денежного потока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Остаток денежных средств на конец периода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Минимально необходимый остаток денежных средств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20</w:t>
            </w:r>
          </w:p>
        </w:tc>
      </w:tr>
      <w:tr w:rsidR="00EB5F37" w:rsidRPr="00A231B3" w:rsidTr="00F365E5">
        <w:tc>
          <w:tcPr>
            <w:tcW w:w="2454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</w:pPr>
            <w:r w:rsidRPr="00292765">
              <w:t>Излишек (недостаток) свободных денежных средств</w:t>
            </w:r>
          </w:p>
        </w:tc>
        <w:tc>
          <w:tcPr>
            <w:tcW w:w="537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  <w:tc>
          <w:tcPr>
            <w:tcW w:w="516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  <w:tc>
          <w:tcPr>
            <w:tcW w:w="469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  <w:tc>
          <w:tcPr>
            <w:tcW w:w="555" w:type="pct"/>
            <w:shd w:val="clear" w:color="auto" w:fill="auto"/>
          </w:tcPr>
          <w:p w:rsidR="00EB5F37" w:rsidRPr="00292765" w:rsidRDefault="00EB5F37" w:rsidP="00F365E5">
            <w:pPr>
              <w:pStyle w:val="aa"/>
              <w:spacing w:after="0" w:line="360" w:lineRule="auto"/>
              <w:jc w:val="center"/>
            </w:pPr>
            <w:r w:rsidRPr="00292765">
              <w:t>0</w:t>
            </w:r>
          </w:p>
        </w:tc>
      </w:tr>
    </w:tbl>
    <w:p w:rsidR="00EB5F37" w:rsidRDefault="00EB5F37"/>
    <w:p w:rsidR="00EB5F37" w:rsidRDefault="00EB5F37"/>
    <w:sectPr w:rsidR="00EB5F37" w:rsidSect="00EA76B6">
      <w:footerReference w:type="default" r:id="rId2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20" w:rsidRDefault="00092220" w:rsidP="00062DA0">
      <w:r>
        <w:separator/>
      </w:r>
    </w:p>
  </w:endnote>
  <w:endnote w:type="continuationSeparator" w:id="0">
    <w:p w:rsidR="00092220" w:rsidRDefault="00092220" w:rsidP="0006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066"/>
      <w:docPartObj>
        <w:docPartGallery w:val="Page Numbers (Bottom of Page)"/>
        <w:docPartUnique/>
      </w:docPartObj>
    </w:sdtPr>
    <w:sdtEndPr/>
    <w:sdtContent>
      <w:p w:rsidR="00EA76B6" w:rsidRDefault="0009222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6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19E" w:rsidRDefault="008811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20" w:rsidRDefault="00092220" w:rsidP="00062DA0">
      <w:r>
        <w:separator/>
      </w:r>
    </w:p>
  </w:footnote>
  <w:footnote w:type="continuationSeparator" w:id="0">
    <w:p w:rsidR="00092220" w:rsidRDefault="00092220" w:rsidP="0006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/>
      </w:rPr>
    </w:lvl>
  </w:abstractNum>
  <w:abstractNum w:abstractNumId="4" w15:restartNumberingAfterBreak="0">
    <w:nsid w:val="156038F1"/>
    <w:multiLevelType w:val="multilevel"/>
    <w:tmpl w:val="5268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002CF"/>
    <w:multiLevelType w:val="hybridMultilevel"/>
    <w:tmpl w:val="D920529A"/>
    <w:lvl w:ilvl="0" w:tplc="AA8070D2">
      <w:start w:val="2"/>
      <w:numFmt w:val="bullet"/>
      <w:lvlText w:val="-"/>
      <w:lvlJc w:val="left"/>
      <w:pPr>
        <w:ind w:left="187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B634AF"/>
    <w:multiLevelType w:val="multilevel"/>
    <w:tmpl w:val="CF96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0080F"/>
    <w:multiLevelType w:val="multilevel"/>
    <w:tmpl w:val="D364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D5284"/>
    <w:multiLevelType w:val="hybridMultilevel"/>
    <w:tmpl w:val="953CC49A"/>
    <w:lvl w:ilvl="0" w:tplc="4F2A6A6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190F66"/>
    <w:multiLevelType w:val="multilevel"/>
    <w:tmpl w:val="E5D6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2181A"/>
    <w:multiLevelType w:val="multilevel"/>
    <w:tmpl w:val="AD3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F3A2F"/>
    <w:multiLevelType w:val="multilevel"/>
    <w:tmpl w:val="DEAA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D4C8D"/>
    <w:multiLevelType w:val="multilevel"/>
    <w:tmpl w:val="7BE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6794E"/>
    <w:multiLevelType w:val="hybridMultilevel"/>
    <w:tmpl w:val="E37A6772"/>
    <w:lvl w:ilvl="0" w:tplc="FFFFFFFF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111125"/>
    <w:multiLevelType w:val="hybridMultilevel"/>
    <w:tmpl w:val="F43AF762"/>
    <w:lvl w:ilvl="0" w:tplc="AA8070D2">
      <w:start w:val="1"/>
      <w:numFmt w:val="decimal"/>
      <w:lvlText w:val="%1)"/>
      <w:lvlJc w:val="right"/>
      <w:pPr>
        <w:tabs>
          <w:tab w:val="num" w:pos="171"/>
        </w:tabs>
        <w:ind w:left="-680" w:firstLine="680"/>
      </w:pPr>
      <w:rPr>
        <w:rFonts w:cs="Times New Roman"/>
        <w:b w:val="0"/>
        <w:b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B52"/>
    <w:rsid w:val="000066B3"/>
    <w:rsid w:val="00007622"/>
    <w:rsid w:val="000132AA"/>
    <w:rsid w:val="00062DA0"/>
    <w:rsid w:val="000910E6"/>
    <w:rsid w:val="00092220"/>
    <w:rsid w:val="000C2FB2"/>
    <w:rsid w:val="000C3332"/>
    <w:rsid w:val="002657B5"/>
    <w:rsid w:val="002820CD"/>
    <w:rsid w:val="002877C5"/>
    <w:rsid w:val="003102CE"/>
    <w:rsid w:val="0034309E"/>
    <w:rsid w:val="00367DAB"/>
    <w:rsid w:val="00385CBE"/>
    <w:rsid w:val="00386653"/>
    <w:rsid w:val="0042108F"/>
    <w:rsid w:val="0042166D"/>
    <w:rsid w:val="00486BE1"/>
    <w:rsid w:val="00596260"/>
    <w:rsid w:val="005F3E90"/>
    <w:rsid w:val="00616508"/>
    <w:rsid w:val="006861E1"/>
    <w:rsid w:val="006A3A9E"/>
    <w:rsid w:val="007049EC"/>
    <w:rsid w:val="00715DAF"/>
    <w:rsid w:val="007173C4"/>
    <w:rsid w:val="007B7D84"/>
    <w:rsid w:val="00862575"/>
    <w:rsid w:val="0088119E"/>
    <w:rsid w:val="008D171C"/>
    <w:rsid w:val="008E565C"/>
    <w:rsid w:val="00920DF7"/>
    <w:rsid w:val="00A1675F"/>
    <w:rsid w:val="00CD678B"/>
    <w:rsid w:val="00D35D76"/>
    <w:rsid w:val="00D56F7D"/>
    <w:rsid w:val="00D825CE"/>
    <w:rsid w:val="00D84B52"/>
    <w:rsid w:val="00D95F23"/>
    <w:rsid w:val="00DD3519"/>
    <w:rsid w:val="00DE0CF9"/>
    <w:rsid w:val="00E62262"/>
    <w:rsid w:val="00EA76B6"/>
    <w:rsid w:val="00EB5F37"/>
    <w:rsid w:val="00ED447C"/>
    <w:rsid w:val="00ED71DC"/>
    <w:rsid w:val="00F032F5"/>
    <w:rsid w:val="00F365E5"/>
    <w:rsid w:val="00FB3C37"/>
    <w:rsid w:val="00FC67E3"/>
    <w:rsid w:val="00F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6"/>
    <o:shapelayout v:ext="edit">
      <o:idmap v:ext="edit" data="1"/>
      <o:rules v:ext="edit">
        <o:r id="V:Rule1" type="connector" idref="#_x0000_s1198"/>
        <o:r id="V:Rule2" type="connector" idref="#_x0000_s1214"/>
        <o:r id="V:Rule3" type="connector" idref="#_x0000_s1205"/>
        <o:r id="V:Rule4" type="connector" idref="#_s1078"/>
        <o:r id="V:Rule5" type="connector" idref="#_x0000_s1039"/>
        <o:r id="V:Rule6" type="connector" idref="#_x0000_s1038"/>
        <o:r id="V:Rule7" type="connector" idref="#_s1081"/>
        <o:r id="V:Rule8" type="connector" idref="#_x0000_s1040"/>
        <o:r id="V:Rule9" type="connector" idref="#_x0000_s1193"/>
        <o:r id="V:Rule10" type="connector" idref="#_x0000_s1238"/>
        <o:r id="V:Rule11" type="connector" idref="#_x0000_s1141"/>
        <o:r id="V:Rule12" type="connector" idref="#_x0000_s1194"/>
        <o:r id="V:Rule13" type="connector" idref="#_x0000_s1202"/>
        <o:r id="V:Rule14" type="connector" idref="#_x0000_s1041"/>
        <o:r id="V:Rule15" type="connector" idref="#_x0000_s1231"/>
        <o:r id="V:Rule16" type="connector" idref="#_x0000_s1173"/>
        <o:r id="V:Rule17" type="connector" idref="#_x0000_s1206"/>
        <o:r id="V:Rule18" type="connector" idref="#_x0000_s1168"/>
        <o:r id="V:Rule19" type="connector" idref="#_x0000_s1161"/>
        <o:r id="V:Rule20" type="connector" idref="#_x0000_s1215"/>
        <o:r id="V:Rule21" type="connector" idref="#_x0000_s1171"/>
        <o:r id="V:Rule22" type="connector" idref="#_x0000_s1043"/>
        <o:r id="V:Rule23" type="connector" idref="#_x0000_s1197"/>
        <o:r id="V:Rule24" type="connector" idref="#_x0000_s1032"/>
        <o:r id="V:Rule25" type="connector" idref="#_x0000_s1210"/>
        <o:r id="V:Rule26" type="connector" idref="#_x0000_s1207"/>
        <o:r id="V:Rule27" type="connector" idref="#_x0000_s1162"/>
        <o:r id="V:Rule28" type="connector" idref="#_x0000_s1037"/>
        <o:r id="V:Rule29" type="connector" idref="#_x0000_s1175"/>
        <o:r id="V:Rule30" type="connector" idref="#_x0000_s1201"/>
        <o:r id="V:Rule31" type="connector" idref="#_x0000_s1036"/>
        <o:r id="V:Rule32" type="connector" idref="#_s1079"/>
        <o:r id="V:Rule33" type="connector" idref="#_x0000_s1199"/>
        <o:r id="V:Rule34" type="connector" idref="#_x0000_s1142"/>
        <o:r id="V:Rule35" type="connector" idref="#_x0000_s1232"/>
        <o:r id="V:Rule36" type="connector" idref="#_x0000_s1211"/>
        <o:r id="V:Rule37" type="connector" idref="#_s1135"/>
        <o:r id="V:Rule38" type="connector" idref="#_x0000_s1134"/>
        <o:r id="V:Rule39" type="connector" idref="#_x0000_s1241"/>
        <o:r id="V:Rule40" type="connector" idref="#_x0000_s1236"/>
        <o:r id="V:Rule41" type="connector" idref="#_x0000_s1234"/>
        <o:r id="V:Rule42" type="connector" idref="#_x0000_s1230"/>
        <o:r id="V:Rule43" type="connector" idref="#_x0000_s1200"/>
        <o:r id="V:Rule44" type="connector" idref="#_x0000_s1143"/>
        <o:r id="V:Rule45" type="connector" idref="#_x0000_s1156"/>
        <o:r id="V:Rule46" type="connector" idref="#_x0000_s1239"/>
        <o:r id="V:Rule47" type="connector" idref="#_x0000_s1164"/>
        <o:r id="V:Rule48" type="connector" idref="#_x0000_s1153"/>
        <o:r id="V:Rule49" type="connector" idref="#_x0000_s1042"/>
        <o:r id="V:Rule50" type="connector" idref="#_x0000_s1212"/>
        <o:r id="V:Rule51" type="connector" idref="#_x0000_s1167"/>
        <o:r id="V:Rule52" type="connector" idref="#_x0000_s1195"/>
        <o:r id="V:Rule53" type="connector" idref="#_x0000_s1242"/>
        <o:r id="V:Rule54" type="connector" idref="#_x0000_s1240"/>
        <o:r id="V:Rule55" type="connector" idref="#_x0000_s1158"/>
        <o:r id="V:Rule56" type="connector" idref="#_x0000_s1216"/>
        <o:r id="V:Rule57" type="connector" idref="#_s1137"/>
        <o:r id="V:Rule58" type="connector" idref="#_x0000_s1140"/>
        <o:r id="V:Rule59" type="connector" idref="#_x0000_s1203"/>
        <o:r id="V:Rule60" type="connector" idref="#_x0000_s1244"/>
        <o:r id="V:Rule61" type="connector" idref="#_x0000_s1033"/>
        <o:r id="V:Rule62" type="connector" idref="#_x0000_s1208"/>
        <o:r id="V:Rule63" type="connector" idref="#_x0000_s1237"/>
        <o:r id="V:Rule64" type="connector" idref="#_x0000_s1196"/>
        <o:r id="V:Rule65" type="connector" idref="#_x0000_s1233"/>
        <o:r id="V:Rule66" type="connector" idref="#_x0000_s1235"/>
        <o:r id="V:Rule67" type="connector" idref="#_x0000_s1243"/>
        <o:r id="V:Rule68" type="connector" idref="#_x0000_s1245"/>
        <o:r id="V:Rule69" type="connector" idref="#_x0000_s1035"/>
        <o:r id="V:Rule70" type="connector" idref="#_x0000_s1209"/>
        <o:r id="V:Rule71" type="connector" idref="#_x0000_s1213"/>
        <o:r id="V:Rule72" type="connector" idref="#_x0000_s1034"/>
        <o:r id="V:Rule73" type="connector" idref="#_x0000_s1204"/>
        <o:r id="V:Rule74" type="connector" idref="#_x0000_s1152"/>
      </o:rules>
    </o:shapelayout>
  </w:shapeDefaults>
  <w:decimalSymbol w:val=","/>
  <w:listSeparator w:val=";"/>
  <w14:docId w14:val="3417043F"/>
  <w15:docId w15:val="{199FAF62-AF5C-4B61-81C4-75B8285A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DA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2D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062D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1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062DA0"/>
    <w:pPr>
      <w:keepNext/>
      <w:keepLines/>
      <w:spacing w:before="200" w:line="360" w:lineRule="auto"/>
      <w:ind w:firstLine="3272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 1 не разряженный Знак"/>
    <w:basedOn w:val="a0"/>
    <w:link w:val="12"/>
    <w:locked/>
    <w:rsid w:val="00D84B52"/>
    <w:rPr>
      <w:sz w:val="28"/>
      <w:szCs w:val="28"/>
    </w:rPr>
  </w:style>
  <w:style w:type="paragraph" w:customStyle="1" w:styleId="12">
    <w:name w:val="Стиль 1 не разряженный"/>
    <w:basedOn w:val="a"/>
    <w:link w:val="11"/>
    <w:rsid w:val="00D84B52"/>
    <w:pPr>
      <w:keepNext/>
      <w:keepLines/>
      <w:tabs>
        <w:tab w:val="left" w:leader="dot" w:pos="907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2D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62D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62DA0"/>
    <w:rPr>
      <w:rFonts w:ascii="Cambria" w:eastAsia="Times New Roman" w:hAnsi="Cambria" w:cs="Times New Roman"/>
      <w:i/>
      <w:iCs/>
      <w:color w:val="404040"/>
    </w:rPr>
  </w:style>
  <w:style w:type="table" w:styleId="a3">
    <w:name w:val="Table Grid"/>
    <w:basedOn w:val="a1"/>
    <w:uiPriority w:val="99"/>
    <w:rsid w:val="0006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62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2DA0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062D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62D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062DA0"/>
    <w:pPr>
      <w:suppressAutoHyphens/>
      <w:spacing w:line="408" w:lineRule="auto"/>
      <w:ind w:firstLine="720"/>
      <w:jc w:val="both"/>
    </w:pPr>
    <w:rPr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062D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Normal (Web)"/>
    <w:aliases w:val="Обычный (Web)"/>
    <w:basedOn w:val="a"/>
    <w:link w:val="ab"/>
    <w:uiPriority w:val="99"/>
    <w:rsid w:val="00062DA0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062DA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2DA0"/>
    <w:rPr>
      <w:rFonts w:ascii="Calibri" w:eastAsia="Calibri" w:hAnsi="Calibri" w:cs="Times New Roman"/>
    </w:rPr>
  </w:style>
  <w:style w:type="paragraph" w:styleId="3">
    <w:name w:val="Body Text 3"/>
    <w:basedOn w:val="a"/>
    <w:link w:val="30"/>
    <w:unhideWhenUsed/>
    <w:rsid w:val="00062DA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062DA0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062DA0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paragraph" w:customStyle="1" w:styleId="text">
    <w:name w:val="_text"/>
    <w:basedOn w:val="a"/>
    <w:rsid w:val="00062DA0"/>
    <w:pPr>
      <w:suppressAutoHyphens/>
      <w:ind w:firstLine="567"/>
      <w:jc w:val="both"/>
    </w:pPr>
    <w:rPr>
      <w:sz w:val="26"/>
      <w:szCs w:val="20"/>
      <w:lang w:eastAsia="ar-SA"/>
    </w:rPr>
  </w:style>
  <w:style w:type="paragraph" w:styleId="ac">
    <w:name w:val="Body Text"/>
    <w:basedOn w:val="a"/>
    <w:link w:val="ad"/>
    <w:uiPriority w:val="1"/>
    <w:qFormat/>
    <w:rsid w:val="00062DA0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06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062DA0"/>
    <w:rPr>
      <w:b/>
      <w:bCs/>
    </w:rPr>
  </w:style>
  <w:style w:type="character" w:customStyle="1" w:styleId="apple-converted-space">
    <w:name w:val="apple-converted-space"/>
    <w:rsid w:val="00062DA0"/>
  </w:style>
  <w:style w:type="character" w:customStyle="1" w:styleId="W2">
    <w:name w:val="Основной текст с отступом W Знак2"/>
    <w:link w:val="W"/>
    <w:rsid w:val="00062DA0"/>
    <w:rPr>
      <w:rFonts w:ascii="Calibri" w:hAnsi="Calibri"/>
      <w:color w:val="000000"/>
      <w:shd w:val="clear" w:color="auto" w:fill="FFFFFF"/>
    </w:rPr>
  </w:style>
  <w:style w:type="paragraph" w:customStyle="1" w:styleId="W">
    <w:name w:val="Основной текст с отступом W"/>
    <w:basedOn w:val="a"/>
    <w:link w:val="W2"/>
    <w:rsid w:val="00062DA0"/>
    <w:pPr>
      <w:shd w:val="clear" w:color="auto" w:fill="FFFFFF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line="360" w:lineRule="auto"/>
      <w:ind w:firstLine="709"/>
      <w:jc w:val="both"/>
    </w:pPr>
    <w:rPr>
      <w:rFonts w:ascii="Calibri" w:eastAsiaTheme="minorHAnsi" w:hAnsi="Calibri" w:cstheme="minorBidi"/>
      <w:color w:val="000000"/>
      <w:sz w:val="22"/>
      <w:szCs w:val="22"/>
      <w:lang w:eastAsia="en-US"/>
    </w:rPr>
  </w:style>
  <w:style w:type="paragraph" w:customStyle="1" w:styleId="rvps3">
    <w:name w:val="rvps3"/>
    <w:basedOn w:val="a"/>
    <w:rsid w:val="00062DA0"/>
    <w:pPr>
      <w:suppressAutoHyphens/>
      <w:spacing w:before="280" w:after="280"/>
    </w:pPr>
    <w:rPr>
      <w:lang w:eastAsia="ar-SA"/>
    </w:rPr>
  </w:style>
  <w:style w:type="paragraph" w:customStyle="1" w:styleId="23">
    <w:name w:val="Текст2"/>
    <w:basedOn w:val="a"/>
    <w:uiPriority w:val="99"/>
    <w:rsid w:val="00062DA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">
    <w:name w:val="А"/>
    <w:basedOn w:val="a"/>
    <w:uiPriority w:val="99"/>
    <w:rsid w:val="00062DA0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24">
    <w:name w:val="Body Text 2"/>
    <w:basedOn w:val="a"/>
    <w:link w:val="25"/>
    <w:rsid w:val="00062DA0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0"/>
    <w:link w:val="24"/>
    <w:rsid w:val="00062D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2D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FollowedHyperlink"/>
    <w:basedOn w:val="a0"/>
    <w:uiPriority w:val="99"/>
    <w:rsid w:val="00062DA0"/>
    <w:rPr>
      <w:rFonts w:cs="Times New Roman"/>
      <w:color w:val="000000"/>
      <w:u w:val="none"/>
      <w:effect w:val="none"/>
    </w:rPr>
  </w:style>
  <w:style w:type="paragraph" w:customStyle="1" w:styleId="af1">
    <w:name w:val="Таблица"/>
    <w:basedOn w:val="4"/>
    <w:link w:val="af2"/>
    <w:autoRedefine/>
    <w:rsid w:val="00062DA0"/>
    <w:pPr>
      <w:widowControl w:val="0"/>
      <w:shd w:val="clear" w:color="auto" w:fill="FFFFFF"/>
      <w:autoSpaceDE w:val="0"/>
      <w:autoSpaceDN w:val="0"/>
      <w:adjustRightInd w:val="0"/>
      <w:spacing w:before="0" w:after="0" w:line="360" w:lineRule="auto"/>
      <w:ind w:firstLine="709"/>
      <w:jc w:val="both"/>
    </w:pPr>
    <w:rPr>
      <w:rFonts w:ascii="Times New Roman" w:hAnsi="Times New Roman"/>
      <w:b w:val="0"/>
      <w:iCs/>
      <w:spacing w:val="-2"/>
    </w:rPr>
  </w:style>
  <w:style w:type="character" w:customStyle="1" w:styleId="af2">
    <w:name w:val="Таблица Знак"/>
    <w:basedOn w:val="a0"/>
    <w:link w:val="af1"/>
    <w:rsid w:val="00062DA0"/>
    <w:rPr>
      <w:rFonts w:ascii="Times New Roman" w:eastAsia="Times New Roman" w:hAnsi="Times New Roman" w:cs="Times New Roman"/>
      <w:bCs/>
      <w:iCs/>
      <w:spacing w:val="-2"/>
      <w:sz w:val="28"/>
      <w:szCs w:val="28"/>
      <w:shd w:val="clear" w:color="auto" w:fill="FFFFFF"/>
      <w:lang w:eastAsia="ru-RU"/>
    </w:rPr>
  </w:style>
  <w:style w:type="paragraph" w:customStyle="1" w:styleId="af3">
    <w:name w:val="Рисунок"/>
    <w:basedOn w:val="4"/>
    <w:link w:val="af4"/>
    <w:autoRedefine/>
    <w:rsid w:val="00062DA0"/>
    <w:pPr>
      <w:widowControl w:val="0"/>
      <w:shd w:val="clear" w:color="auto" w:fill="FFFFFF"/>
      <w:autoSpaceDE w:val="0"/>
      <w:autoSpaceDN w:val="0"/>
      <w:adjustRightInd w:val="0"/>
      <w:spacing w:before="0" w:after="0" w:line="360" w:lineRule="auto"/>
      <w:jc w:val="center"/>
    </w:pPr>
    <w:rPr>
      <w:rFonts w:ascii="Times New Roman" w:hAnsi="Times New Roman"/>
      <w:b w:val="0"/>
    </w:rPr>
  </w:style>
  <w:style w:type="character" w:customStyle="1" w:styleId="af4">
    <w:name w:val="Рисунок Знак"/>
    <w:basedOn w:val="a0"/>
    <w:link w:val="af3"/>
    <w:rsid w:val="00062DA0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af5">
    <w:name w:val="Основа"/>
    <w:basedOn w:val="a"/>
    <w:rsid w:val="00062DA0"/>
    <w:pPr>
      <w:widowControl w:val="0"/>
      <w:suppressAutoHyphens/>
      <w:spacing w:line="360" w:lineRule="auto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13">
    <w:name w:val="Без интервала1"/>
    <w:link w:val="NoSpacingChar"/>
    <w:uiPriority w:val="99"/>
    <w:rsid w:val="00062DA0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No Spacing"/>
    <w:link w:val="af7"/>
    <w:uiPriority w:val="99"/>
    <w:qFormat/>
    <w:rsid w:val="00062D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mall-arrow">
    <w:name w:val="small-arrow"/>
    <w:basedOn w:val="a0"/>
    <w:rsid w:val="00062DA0"/>
    <w:rPr>
      <w:rFonts w:cs="Times New Roman"/>
    </w:rPr>
  </w:style>
  <w:style w:type="character" w:customStyle="1" w:styleId="Subst">
    <w:name w:val="Subst"/>
    <w:rsid w:val="00062DA0"/>
    <w:rPr>
      <w:b/>
      <w:i/>
    </w:rPr>
  </w:style>
  <w:style w:type="character" w:customStyle="1" w:styleId="rvts7">
    <w:name w:val="rvts7"/>
    <w:rsid w:val="00062DA0"/>
  </w:style>
  <w:style w:type="character" w:customStyle="1" w:styleId="WW8Num1z0">
    <w:name w:val="WW8Num1z0"/>
    <w:rsid w:val="00062DA0"/>
    <w:rPr>
      <w:rFonts w:ascii="Symbol" w:hAnsi="Symbol"/>
    </w:rPr>
  </w:style>
  <w:style w:type="character" w:customStyle="1" w:styleId="WW8Num2z0">
    <w:name w:val="WW8Num2z0"/>
    <w:rsid w:val="00062DA0"/>
    <w:rPr>
      <w:rFonts w:ascii="Symbol" w:hAnsi="Symbol"/>
    </w:rPr>
  </w:style>
  <w:style w:type="character" w:customStyle="1" w:styleId="WW8Num3z0">
    <w:name w:val="WW8Num3z0"/>
    <w:rsid w:val="00062DA0"/>
    <w:rPr>
      <w:rFonts w:ascii="Symbol" w:hAnsi="Symbol"/>
    </w:rPr>
  </w:style>
  <w:style w:type="character" w:customStyle="1" w:styleId="WW8Num4z0">
    <w:name w:val="WW8Num4z0"/>
    <w:rsid w:val="00062DA0"/>
    <w:rPr>
      <w:rFonts w:ascii="Symbol" w:hAnsi="Symbol"/>
    </w:rPr>
  </w:style>
  <w:style w:type="character" w:customStyle="1" w:styleId="WW8Num5z0">
    <w:name w:val="WW8Num5z0"/>
    <w:rsid w:val="00062DA0"/>
    <w:rPr>
      <w:rFonts w:ascii="Symbol" w:hAnsi="Symbol"/>
    </w:rPr>
  </w:style>
  <w:style w:type="character" w:customStyle="1" w:styleId="WW8Num6z0">
    <w:name w:val="WW8Num6z0"/>
    <w:rsid w:val="00062DA0"/>
  </w:style>
  <w:style w:type="character" w:customStyle="1" w:styleId="WW8Num7z0">
    <w:name w:val="WW8Num7z0"/>
    <w:rsid w:val="00062DA0"/>
    <w:rPr>
      <w:rFonts w:ascii="Symbol" w:hAnsi="Symbol"/>
    </w:rPr>
  </w:style>
  <w:style w:type="character" w:customStyle="1" w:styleId="WW8Num8z0">
    <w:name w:val="WW8Num8z0"/>
    <w:rsid w:val="00062DA0"/>
    <w:rPr>
      <w:rFonts w:ascii="Symbol" w:hAnsi="Symbol"/>
    </w:rPr>
  </w:style>
  <w:style w:type="character" w:customStyle="1" w:styleId="WW8Num9z0">
    <w:name w:val="WW8Num9z0"/>
    <w:rsid w:val="00062DA0"/>
    <w:rPr>
      <w:rFonts w:ascii="Symbol" w:hAnsi="Symbol"/>
    </w:rPr>
  </w:style>
  <w:style w:type="character" w:customStyle="1" w:styleId="WW8Num10z0">
    <w:name w:val="WW8Num10z0"/>
    <w:rsid w:val="00062DA0"/>
    <w:rPr>
      <w:rFonts w:ascii="Symbol" w:hAnsi="Symbol"/>
    </w:rPr>
  </w:style>
  <w:style w:type="character" w:customStyle="1" w:styleId="WW8Num11z0">
    <w:name w:val="WW8Num11z0"/>
    <w:rsid w:val="00062DA0"/>
    <w:rPr>
      <w:rFonts w:ascii="Times New Roman" w:hAnsi="Times New Roman"/>
      <w:color w:val="auto"/>
    </w:rPr>
  </w:style>
  <w:style w:type="character" w:customStyle="1" w:styleId="WW8Num11z1">
    <w:name w:val="WW8Num11z1"/>
    <w:rsid w:val="00062DA0"/>
    <w:rPr>
      <w:rFonts w:ascii="Courier New" w:hAnsi="Courier New"/>
    </w:rPr>
  </w:style>
  <w:style w:type="character" w:customStyle="1" w:styleId="WW8Num11z2">
    <w:name w:val="WW8Num11z2"/>
    <w:rsid w:val="00062DA0"/>
    <w:rPr>
      <w:rFonts w:ascii="Wingdings" w:hAnsi="Wingdings"/>
    </w:rPr>
  </w:style>
  <w:style w:type="character" w:customStyle="1" w:styleId="WW8Num11z3">
    <w:name w:val="WW8Num11z3"/>
    <w:rsid w:val="00062DA0"/>
    <w:rPr>
      <w:rFonts w:ascii="Symbol" w:hAnsi="Symbol"/>
    </w:rPr>
  </w:style>
  <w:style w:type="character" w:customStyle="1" w:styleId="WW8Num13z0">
    <w:name w:val="WW8Num13z0"/>
    <w:rsid w:val="00062DA0"/>
    <w:rPr>
      <w:rFonts w:ascii="Times New Roman" w:hAnsi="Times New Roman"/>
    </w:rPr>
  </w:style>
  <w:style w:type="character" w:customStyle="1" w:styleId="WW8Num13z1">
    <w:name w:val="WW8Num13z1"/>
    <w:rsid w:val="00062DA0"/>
  </w:style>
  <w:style w:type="character" w:customStyle="1" w:styleId="WW8Num14z0">
    <w:name w:val="WW8Num14z0"/>
    <w:rsid w:val="00062DA0"/>
  </w:style>
  <w:style w:type="character" w:customStyle="1" w:styleId="WW8Num15z0">
    <w:name w:val="WW8Num15z0"/>
    <w:rsid w:val="00062DA0"/>
    <w:rPr>
      <w:rFonts w:ascii="Times New Roman" w:hAnsi="Times New Roman"/>
    </w:rPr>
  </w:style>
  <w:style w:type="character" w:customStyle="1" w:styleId="WW8Num15z3">
    <w:name w:val="WW8Num15z3"/>
    <w:rsid w:val="00062DA0"/>
    <w:rPr>
      <w:rFonts w:ascii="Symbol" w:hAnsi="Symbol"/>
    </w:rPr>
  </w:style>
  <w:style w:type="character" w:customStyle="1" w:styleId="WW8Num15z4">
    <w:name w:val="WW8Num15z4"/>
    <w:rsid w:val="00062DA0"/>
    <w:rPr>
      <w:rFonts w:ascii="Courier New" w:hAnsi="Courier New"/>
    </w:rPr>
  </w:style>
  <w:style w:type="character" w:customStyle="1" w:styleId="WW8Num15z5">
    <w:name w:val="WW8Num15z5"/>
    <w:rsid w:val="00062DA0"/>
    <w:rPr>
      <w:rFonts w:ascii="Wingdings" w:hAnsi="Wingdings"/>
    </w:rPr>
  </w:style>
  <w:style w:type="character" w:customStyle="1" w:styleId="WW8Num16z0">
    <w:name w:val="WW8Num16z0"/>
    <w:rsid w:val="00062DA0"/>
    <w:rPr>
      <w:rFonts w:ascii="Times New Roman" w:hAnsi="Times New Roman"/>
      <w:color w:val="auto"/>
    </w:rPr>
  </w:style>
  <w:style w:type="character" w:customStyle="1" w:styleId="WW8Num16z1">
    <w:name w:val="WW8Num16z1"/>
    <w:rsid w:val="00062DA0"/>
    <w:rPr>
      <w:rFonts w:ascii="Courier New" w:hAnsi="Courier New"/>
    </w:rPr>
  </w:style>
  <w:style w:type="character" w:customStyle="1" w:styleId="WW8Num16z2">
    <w:name w:val="WW8Num16z2"/>
    <w:rsid w:val="00062DA0"/>
    <w:rPr>
      <w:rFonts w:ascii="Wingdings" w:hAnsi="Wingdings"/>
    </w:rPr>
  </w:style>
  <w:style w:type="character" w:customStyle="1" w:styleId="WW8Num16z3">
    <w:name w:val="WW8Num16z3"/>
    <w:rsid w:val="00062DA0"/>
    <w:rPr>
      <w:rFonts w:ascii="Symbol" w:hAnsi="Symbol"/>
    </w:rPr>
  </w:style>
  <w:style w:type="character" w:customStyle="1" w:styleId="WW8Num17z0">
    <w:name w:val="WW8Num17z0"/>
    <w:rsid w:val="00062DA0"/>
    <w:rPr>
      <w:rFonts w:ascii="Times New Roman" w:hAnsi="Times New Roman"/>
    </w:rPr>
  </w:style>
  <w:style w:type="character" w:customStyle="1" w:styleId="WW8Num17z1">
    <w:name w:val="WW8Num17z1"/>
    <w:rsid w:val="00062DA0"/>
  </w:style>
  <w:style w:type="character" w:customStyle="1" w:styleId="WW8Num18z0">
    <w:name w:val="WW8Num18z0"/>
    <w:rsid w:val="00062DA0"/>
    <w:rPr>
      <w:rFonts w:ascii="Times New Roman" w:hAnsi="Times New Roman"/>
    </w:rPr>
  </w:style>
  <w:style w:type="character" w:customStyle="1" w:styleId="WW8Num18z1">
    <w:name w:val="WW8Num18z1"/>
    <w:rsid w:val="00062DA0"/>
    <w:rPr>
      <w:rFonts w:ascii="Courier New" w:hAnsi="Courier New"/>
    </w:rPr>
  </w:style>
  <w:style w:type="character" w:customStyle="1" w:styleId="WW8Num18z2">
    <w:name w:val="WW8Num18z2"/>
    <w:rsid w:val="00062DA0"/>
    <w:rPr>
      <w:rFonts w:ascii="Wingdings" w:hAnsi="Wingdings"/>
    </w:rPr>
  </w:style>
  <w:style w:type="character" w:customStyle="1" w:styleId="WW8Num18z3">
    <w:name w:val="WW8Num18z3"/>
    <w:rsid w:val="00062DA0"/>
    <w:rPr>
      <w:rFonts w:ascii="Symbol" w:hAnsi="Symbol"/>
    </w:rPr>
  </w:style>
  <w:style w:type="character" w:customStyle="1" w:styleId="WW8Num19z0">
    <w:name w:val="WW8Num19z0"/>
    <w:rsid w:val="00062DA0"/>
    <w:rPr>
      <w:rFonts w:ascii="Times New Roman" w:hAnsi="Times New Roman"/>
    </w:rPr>
  </w:style>
  <w:style w:type="character" w:customStyle="1" w:styleId="WW8Num19z1">
    <w:name w:val="WW8Num19z1"/>
    <w:rsid w:val="00062DA0"/>
  </w:style>
  <w:style w:type="character" w:customStyle="1" w:styleId="WW8Num20z0">
    <w:name w:val="WW8Num20z0"/>
    <w:rsid w:val="00062DA0"/>
    <w:rPr>
      <w:rFonts w:ascii="Times New Roman" w:hAnsi="Times New Roman"/>
    </w:rPr>
  </w:style>
  <w:style w:type="character" w:customStyle="1" w:styleId="WW8Num20z1">
    <w:name w:val="WW8Num20z1"/>
    <w:rsid w:val="00062DA0"/>
  </w:style>
  <w:style w:type="character" w:customStyle="1" w:styleId="WW8Num22z0">
    <w:name w:val="WW8Num22z0"/>
    <w:rsid w:val="00062DA0"/>
  </w:style>
  <w:style w:type="character" w:customStyle="1" w:styleId="WW8Num22z1">
    <w:name w:val="WW8Num22z1"/>
    <w:rsid w:val="00062DA0"/>
  </w:style>
  <w:style w:type="character" w:customStyle="1" w:styleId="WW8Num23z0">
    <w:name w:val="WW8Num23z0"/>
    <w:rsid w:val="00062DA0"/>
    <w:rPr>
      <w:rFonts w:ascii="Times New Roman" w:hAnsi="Times New Roman"/>
    </w:rPr>
  </w:style>
  <w:style w:type="character" w:customStyle="1" w:styleId="WW8Num23z1">
    <w:name w:val="WW8Num23z1"/>
    <w:rsid w:val="00062DA0"/>
  </w:style>
  <w:style w:type="character" w:customStyle="1" w:styleId="14">
    <w:name w:val="Основной шрифт абзаца1"/>
    <w:rsid w:val="00062DA0"/>
  </w:style>
  <w:style w:type="character" w:customStyle="1" w:styleId="af8">
    <w:name w:val="Символ сноски"/>
    <w:rsid w:val="00062DA0"/>
    <w:rPr>
      <w:vertAlign w:val="superscript"/>
    </w:rPr>
  </w:style>
  <w:style w:type="character" w:customStyle="1" w:styleId="af9">
    <w:name w:val="Символы концевой сноски"/>
    <w:rsid w:val="00062DA0"/>
    <w:rPr>
      <w:vertAlign w:val="superscript"/>
    </w:rPr>
  </w:style>
  <w:style w:type="character" w:customStyle="1" w:styleId="15">
    <w:name w:val="Знак сноски1"/>
    <w:rsid w:val="00062DA0"/>
    <w:rPr>
      <w:vertAlign w:val="superscript"/>
    </w:rPr>
  </w:style>
  <w:style w:type="character" w:customStyle="1" w:styleId="highlighthighlightactive">
    <w:name w:val="highlight highlight_active"/>
    <w:rsid w:val="00062DA0"/>
  </w:style>
  <w:style w:type="character" w:customStyle="1" w:styleId="BodyTextIndentChar1">
    <w:name w:val="Body Text Indent Char1"/>
    <w:rsid w:val="00062DA0"/>
    <w:rPr>
      <w:sz w:val="24"/>
      <w:lang w:val="ru-RU" w:eastAsia="ar-SA" w:bidi="ar-SA"/>
    </w:rPr>
  </w:style>
  <w:style w:type="paragraph" w:styleId="afa">
    <w:name w:val="Subtitle"/>
    <w:basedOn w:val="a"/>
    <w:next w:val="ac"/>
    <w:link w:val="afb"/>
    <w:uiPriority w:val="99"/>
    <w:qFormat/>
    <w:rsid w:val="00062DA0"/>
    <w:pPr>
      <w:keepNext/>
      <w:suppressAutoHyphens/>
      <w:spacing w:before="240" w:after="120"/>
      <w:jc w:val="center"/>
    </w:pPr>
    <w:rPr>
      <w:rFonts w:ascii="Arial" w:eastAsia="Arial Unicode MS" w:hAnsi="Arial" w:cs="Arial"/>
      <w:i/>
      <w:iCs/>
      <w:sz w:val="28"/>
      <w:szCs w:val="28"/>
      <w:lang w:eastAsia="ar-SA"/>
    </w:rPr>
  </w:style>
  <w:style w:type="character" w:customStyle="1" w:styleId="afb">
    <w:name w:val="Подзаголовок Знак"/>
    <w:basedOn w:val="a0"/>
    <w:link w:val="afa"/>
    <w:uiPriority w:val="99"/>
    <w:rsid w:val="00062DA0"/>
    <w:rPr>
      <w:rFonts w:ascii="Arial" w:eastAsia="Arial Unicode MS" w:hAnsi="Arial" w:cs="Arial"/>
      <w:i/>
      <w:iCs/>
      <w:sz w:val="28"/>
      <w:szCs w:val="28"/>
      <w:lang w:eastAsia="ar-SA"/>
    </w:rPr>
  </w:style>
  <w:style w:type="character" w:customStyle="1" w:styleId="afc">
    <w:name w:val="Текст сноски Знак"/>
    <w:basedOn w:val="a0"/>
    <w:link w:val="afd"/>
    <w:rsid w:val="00062DA0"/>
    <w:rPr>
      <w:lang w:eastAsia="ar-SA"/>
    </w:rPr>
  </w:style>
  <w:style w:type="paragraph" w:styleId="afd">
    <w:name w:val="footnote text"/>
    <w:basedOn w:val="a"/>
    <w:link w:val="afc"/>
    <w:rsid w:val="00062DA0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16">
    <w:name w:val="Текст сноски Знак1"/>
    <w:basedOn w:val="a0"/>
    <w:uiPriority w:val="99"/>
    <w:semiHidden/>
    <w:rsid w:val="00062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f"/>
    <w:rsid w:val="00062DA0"/>
    <w:rPr>
      <w:lang w:eastAsia="ar-SA"/>
    </w:rPr>
  </w:style>
  <w:style w:type="paragraph" w:styleId="aff">
    <w:name w:val="endnote text"/>
    <w:basedOn w:val="a"/>
    <w:link w:val="afe"/>
    <w:rsid w:val="00062DA0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17">
    <w:name w:val="Текст концевой сноски Знак1"/>
    <w:basedOn w:val="a0"/>
    <w:rsid w:val="00062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62DA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6">
    <w:name w:val="Без интервала2"/>
    <w:rsid w:val="00062D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Emphasis"/>
    <w:basedOn w:val="a0"/>
    <w:uiPriority w:val="20"/>
    <w:qFormat/>
    <w:rsid w:val="00062DA0"/>
    <w:rPr>
      <w:i/>
      <w:iCs/>
    </w:rPr>
  </w:style>
  <w:style w:type="paragraph" w:styleId="aff1">
    <w:name w:val="List Paragraph"/>
    <w:basedOn w:val="a"/>
    <w:uiPriority w:val="1"/>
    <w:qFormat/>
    <w:rsid w:val="00062DA0"/>
    <w:pPr>
      <w:spacing w:line="360" w:lineRule="auto"/>
      <w:ind w:left="720" w:firstLine="3272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Текст выноски Знак"/>
    <w:basedOn w:val="a0"/>
    <w:link w:val="aff3"/>
    <w:uiPriority w:val="99"/>
    <w:rsid w:val="00062DA0"/>
    <w:rPr>
      <w:rFonts w:ascii="Tahoma" w:eastAsia="Calibri" w:hAnsi="Tahoma" w:cs="Tahoma"/>
      <w:sz w:val="16"/>
      <w:szCs w:val="16"/>
    </w:rPr>
  </w:style>
  <w:style w:type="paragraph" w:styleId="aff3">
    <w:name w:val="Balloon Text"/>
    <w:basedOn w:val="a"/>
    <w:link w:val="aff2"/>
    <w:uiPriority w:val="99"/>
    <w:unhideWhenUsed/>
    <w:rsid w:val="00062DA0"/>
    <w:pPr>
      <w:ind w:firstLine="3272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062D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Без интервала Знак"/>
    <w:link w:val="af6"/>
    <w:uiPriority w:val="99"/>
    <w:rsid w:val="00062DA0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uiPriority w:val="99"/>
    <w:locked/>
    <w:rsid w:val="00062DA0"/>
    <w:rPr>
      <w:rFonts w:ascii="Calibri" w:eastAsia="Calibri" w:hAnsi="Calibri" w:cs="Times New Roman"/>
    </w:rPr>
  </w:style>
  <w:style w:type="character" w:customStyle="1" w:styleId="ab">
    <w:name w:val="Обычный (веб) Знак"/>
    <w:aliases w:val="Обычный (Web) Знак"/>
    <w:link w:val="aa"/>
    <w:uiPriority w:val="99"/>
    <w:rsid w:val="0006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Hyperlink"/>
    <w:basedOn w:val="a0"/>
    <w:uiPriority w:val="99"/>
    <w:rsid w:val="00062DA0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062DA0"/>
    <w:rPr>
      <w:rFonts w:ascii="Times New Roman" w:hAnsi="Times New Roman"/>
      <w:spacing w:val="20"/>
      <w:sz w:val="24"/>
    </w:rPr>
  </w:style>
  <w:style w:type="character" w:customStyle="1" w:styleId="aff5">
    <w:name w:val="Основной текст_"/>
    <w:basedOn w:val="a0"/>
    <w:link w:val="19"/>
    <w:uiPriority w:val="99"/>
    <w:locked/>
    <w:rsid w:val="00062DA0"/>
    <w:rPr>
      <w:sz w:val="26"/>
      <w:szCs w:val="26"/>
    </w:rPr>
  </w:style>
  <w:style w:type="paragraph" w:customStyle="1" w:styleId="19">
    <w:name w:val="Основной текст1"/>
    <w:basedOn w:val="a"/>
    <w:link w:val="aff5"/>
    <w:uiPriority w:val="99"/>
    <w:rsid w:val="00062DA0"/>
    <w:pPr>
      <w:spacing w:before="720" w:line="480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6">
    <w:name w:val="Подпись к таблице_"/>
    <w:basedOn w:val="a0"/>
    <w:link w:val="aff7"/>
    <w:uiPriority w:val="99"/>
    <w:locked/>
    <w:rsid w:val="00062DA0"/>
    <w:rPr>
      <w:sz w:val="26"/>
      <w:szCs w:val="26"/>
    </w:rPr>
  </w:style>
  <w:style w:type="paragraph" w:customStyle="1" w:styleId="aff7">
    <w:name w:val="Подпись к таблице"/>
    <w:basedOn w:val="a"/>
    <w:link w:val="aff6"/>
    <w:uiPriority w:val="99"/>
    <w:rsid w:val="00062DA0"/>
    <w:pPr>
      <w:spacing w:line="485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062DA0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Arial" w:hAnsi="Arial" w:cs="Arial"/>
    </w:rPr>
  </w:style>
  <w:style w:type="character" w:customStyle="1" w:styleId="FontStyle54">
    <w:name w:val="Font Style54"/>
    <w:basedOn w:val="a0"/>
    <w:uiPriority w:val="99"/>
    <w:rsid w:val="00062DA0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062DA0"/>
    <w:rPr>
      <w:rFonts w:ascii="Times New Roman" w:hAnsi="Times New Roman" w:cs="Times New Roman"/>
      <w:sz w:val="22"/>
      <w:szCs w:val="22"/>
    </w:rPr>
  </w:style>
  <w:style w:type="paragraph" w:customStyle="1" w:styleId="aff8">
    <w:name w:val="ТАБЛИЦА"/>
    <w:next w:val="a"/>
    <w:autoRedefine/>
    <w:uiPriority w:val="99"/>
    <w:rsid w:val="00062DA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pacing w:val="-20"/>
      <w:sz w:val="24"/>
      <w:szCs w:val="24"/>
      <w:lang w:eastAsia="ru-RU"/>
    </w:rPr>
  </w:style>
  <w:style w:type="character" w:customStyle="1" w:styleId="company-bold">
    <w:name w:val="company-bold"/>
    <w:basedOn w:val="a0"/>
    <w:uiPriority w:val="99"/>
    <w:rsid w:val="00062DA0"/>
    <w:rPr>
      <w:rFonts w:cs="Times New Roman"/>
    </w:rPr>
  </w:style>
  <w:style w:type="character" w:customStyle="1" w:styleId="41">
    <w:name w:val="Основной текст (4)_"/>
    <w:basedOn w:val="a0"/>
    <w:link w:val="42"/>
    <w:uiPriority w:val="99"/>
    <w:locked/>
    <w:rsid w:val="00062DA0"/>
    <w:rPr>
      <w:sz w:val="8"/>
      <w:szCs w:val="8"/>
    </w:rPr>
  </w:style>
  <w:style w:type="paragraph" w:customStyle="1" w:styleId="42">
    <w:name w:val="Основной текст (4)"/>
    <w:basedOn w:val="a"/>
    <w:link w:val="41"/>
    <w:uiPriority w:val="99"/>
    <w:rsid w:val="00062DA0"/>
    <w:pPr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Style9">
    <w:name w:val="Style9"/>
    <w:basedOn w:val="a"/>
    <w:uiPriority w:val="99"/>
    <w:rsid w:val="00062DA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062DA0"/>
    <w:pPr>
      <w:widowControl w:val="0"/>
      <w:autoSpaceDE w:val="0"/>
      <w:autoSpaceDN w:val="0"/>
      <w:adjustRightInd w:val="0"/>
      <w:spacing w:line="483" w:lineRule="exact"/>
      <w:jc w:val="both"/>
    </w:pPr>
  </w:style>
  <w:style w:type="paragraph" w:customStyle="1" w:styleId="Style8">
    <w:name w:val="Style8"/>
    <w:basedOn w:val="a"/>
    <w:uiPriority w:val="99"/>
    <w:rsid w:val="00062DA0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9">
    <w:name w:val="Style39"/>
    <w:basedOn w:val="a"/>
    <w:uiPriority w:val="99"/>
    <w:rsid w:val="00062DA0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59">
    <w:name w:val="Font Style59"/>
    <w:basedOn w:val="a0"/>
    <w:uiPriority w:val="99"/>
    <w:rsid w:val="00062DA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062DA0"/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062D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uiPriority w:val="99"/>
    <w:locked/>
    <w:rsid w:val="00062DA0"/>
    <w:rPr>
      <w:sz w:val="23"/>
      <w:szCs w:val="23"/>
    </w:rPr>
  </w:style>
  <w:style w:type="paragraph" w:customStyle="1" w:styleId="28">
    <w:name w:val="Основной текст (2)"/>
    <w:basedOn w:val="a"/>
    <w:link w:val="27"/>
    <w:uiPriority w:val="99"/>
    <w:rsid w:val="00062DA0"/>
    <w:pPr>
      <w:spacing w:before="420" w:after="114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ListParagraph1">
    <w:name w:val="List Paragraph1"/>
    <w:basedOn w:val="a"/>
    <w:uiPriority w:val="99"/>
    <w:rsid w:val="00062D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71">
    <w:name w:val="Основной текст (7)_"/>
    <w:link w:val="72"/>
    <w:uiPriority w:val="99"/>
    <w:locked/>
    <w:rsid w:val="00062DA0"/>
    <w:rPr>
      <w:sz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062DA0"/>
    <w:pPr>
      <w:shd w:val="clear" w:color="auto" w:fill="FFFFFF"/>
      <w:spacing w:line="240" w:lineRule="atLeast"/>
      <w:ind w:hanging="260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character" w:customStyle="1" w:styleId="8">
    <w:name w:val="Основной текст (8)_"/>
    <w:link w:val="80"/>
    <w:uiPriority w:val="99"/>
    <w:locked/>
    <w:rsid w:val="00062DA0"/>
    <w:rPr>
      <w:sz w:val="12"/>
    </w:rPr>
  </w:style>
  <w:style w:type="paragraph" w:customStyle="1" w:styleId="80">
    <w:name w:val="Основной текст (8)"/>
    <w:basedOn w:val="a"/>
    <w:link w:val="8"/>
    <w:uiPriority w:val="99"/>
    <w:rsid w:val="00062DA0"/>
    <w:pPr>
      <w:spacing w:line="240" w:lineRule="atLeast"/>
      <w:jc w:val="right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WW8Num1z5">
    <w:name w:val="WW8Num1z5"/>
    <w:uiPriority w:val="99"/>
    <w:rsid w:val="00062DA0"/>
  </w:style>
  <w:style w:type="paragraph" w:customStyle="1" w:styleId="1a">
    <w:name w:val="Абзац списка1"/>
    <w:basedOn w:val="a"/>
    <w:uiPriority w:val="99"/>
    <w:rsid w:val="00062D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0">
    <w:name w:val="Обычный №12"/>
    <w:basedOn w:val="a"/>
    <w:uiPriority w:val="99"/>
    <w:rsid w:val="00062DA0"/>
    <w:pPr>
      <w:ind w:firstLine="284"/>
      <w:jc w:val="both"/>
    </w:pPr>
  </w:style>
  <w:style w:type="paragraph" w:customStyle="1" w:styleId="29">
    <w:name w:val="Обычный2"/>
    <w:uiPriority w:val="99"/>
    <w:rsid w:val="00062D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Оформление указателей"/>
    <w:basedOn w:val="a0"/>
    <w:uiPriority w:val="99"/>
    <w:rsid w:val="00062DA0"/>
    <w:rPr>
      <w:rFonts w:ascii="Times New Roman" w:hAnsi="Times New Roman" w:cs="Times New Roman"/>
      <w:b/>
      <w:sz w:val="24"/>
    </w:rPr>
  </w:style>
  <w:style w:type="paragraph" w:customStyle="1" w:styleId="xl64">
    <w:name w:val="xl64"/>
    <w:basedOn w:val="a"/>
    <w:rsid w:val="00062DA0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5">
    <w:name w:val="xl65"/>
    <w:basedOn w:val="a"/>
    <w:rsid w:val="00062DA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062DA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">
    <w:name w:val="xl67"/>
    <w:basedOn w:val="a"/>
    <w:rsid w:val="00062DA0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62DA0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62DA0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062DA0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62DA0"/>
    <w:pPr>
      <w:pBdr>
        <w:lef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62D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62DA0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62DA0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5">
    <w:name w:val="xl75"/>
    <w:basedOn w:val="a"/>
    <w:rsid w:val="00062DA0"/>
    <w:pP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062DA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062DA0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62DA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062DA0"/>
    <w:pP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062DA0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81">
    <w:name w:val="xl81"/>
    <w:basedOn w:val="a"/>
    <w:rsid w:val="00062DA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062D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62DA0"/>
    <w:pPr>
      <w:pBdr>
        <w:bottom w:val="single" w:sz="4" w:space="0" w:color="000000"/>
      </w:pBdr>
      <w:shd w:val="clear" w:color="FFFF99" w:fill="FFFF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C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062DA0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62D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062DA0"/>
    <w:pPr>
      <w:pBdr>
        <w:lef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62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06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6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062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062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62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062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62D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C0"/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062DA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062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62DA0"/>
    <w:pPr>
      <w:pBdr>
        <w:left w:val="single" w:sz="4" w:space="0" w:color="000000"/>
        <w:bottom w:val="single" w:sz="4" w:space="0" w:color="000000"/>
      </w:pBdr>
      <w:shd w:val="clear" w:color="FFFF99" w:fill="FFFFC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62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62DA0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62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C0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062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C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99" w:fill="FFFFC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C0"/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062DA0"/>
    <w:pPr>
      <w:pBdr>
        <w:top w:val="single" w:sz="4" w:space="0" w:color="000000"/>
        <w:left w:val="single" w:sz="4" w:space="0" w:color="000000"/>
      </w:pBdr>
      <w:shd w:val="clear" w:color="FFFF99" w:fill="FFFFC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DCC0"/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062D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06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06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062D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C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6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6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062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06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062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062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6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06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062D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C0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"/>
    <w:rsid w:val="00062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62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062DA0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62DA0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62DA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62DA0"/>
    <w:pPr>
      <w:widowControl w:val="0"/>
      <w:ind w:left="2638"/>
      <w:outlineLvl w:val="1"/>
    </w:pPr>
    <w:rPr>
      <w:rFonts w:ascii="Tahoma" w:eastAsia="Tahoma" w:hAnsi="Tahoma" w:cs="Tahoma"/>
      <w:b/>
      <w:bCs/>
      <w:sz w:val="34"/>
      <w:szCs w:val="34"/>
      <w:lang w:val="en-US" w:eastAsia="en-US"/>
    </w:rPr>
  </w:style>
  <w:style w:type="paragraph" w:customStyle="1" w:styleId="211">
    <w:name w:val="Заголовок 21"/>
    <w:basedOn w:val="a"/>
    <w:uiPriority w:val="1"/>
    <w:qFormat/>
    <w:rsid w:val="00062DA0"/>
    <w:pPr>
      <w:widowControl w:val="0"/>
      <w:ind w:left="182"/>
      <w:outlineLvl w:val="2"/>
    </w:pPr>
    <w:rPr>
      <w:rFonts w:ascii="Tahoma" w:eastAsia="Tahoma" w:hAnsi="Tahoma" w:cs="Tahoma"/>
      <w:sz w:val="34"/>
      <w:szCs w:val="34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062DA0"/>
    <w:pPr>
      <w:widowControl w:val="0"/>
      <w:spacing w:before="45"/>
      <w:ind w:right="177"/>
      <w:jc w:val="right"/>
      <w:outlineLvl w:val="3"/>
    </w:pPr>
    <w:rPr>
      <w:rFonts w:ascii="Tahoma" w:eastAsia="Tahoma" w:hAnsi="Tahoma" w:cs="Tahoma"/>
      <w:sz w:val="29"/>
      <w:szCs w:val="29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62DA0"/>
    <w:pPr>
      <w:widowControl w:val="0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811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https://www.1fd.ru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1f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hyperlink" Target="https://www.1fd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png"/><Relationship Id="rId22" Type="http://schemas.openxmlformats.org/officeDocument/2006/relationships/hyperlink" Target="https://www.1fd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Наименование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2012 г</c:v>
                </c:pt>
                <c:pt idx="1">
                  <c:v>2014 г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11-440F-AAB3-C844437923F7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Здания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2012 г</c:v>
                </c:pt>
                <c:pt idx="1">
                  <c:v>2014 г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12330</c:v>
                </c:pt>
                <c:pt idx="1">
                  <c:v>12330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11-440F-AAB3-C844437923F7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Сооружения и передаточные устройства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2012 г</c:v>
                </c:pt>
                <c:pt idx="1">
                  <c:v>2014 г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17286</c:v>
                </c:pt>
                <c:pt idx="1">
                  <c:v>21432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11-440F-AAB3-C844437923F7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Машины и оборудование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2012 г</c:v>
                </c:pt>
                <c:pt idx="1">
                  <c:v>2014 г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12299</c:v>
                </c:pt>
                <c:pt idx="1">
                  <c:v>13051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11-440F-AAB3-C844437923F7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Транспортные средства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2012 г</c:v>
                </c:pt>
                <c:pt idx="1">
                  <c:v>2014 г</c:v>
                </c:pt>
              </c:strCache>
            </c:strRef>
          </c:cat>
          <c:val>
            <c:numRef>
              <c:f>Лист1!$B$6:$C$6</c:f>
              <c:numCache>
                <c:formatCode>General</c:formatCode>
                <c:ptCount val="2"/>
                <c:pt idx="0">
                  <c:v>2310</c:v>
                </c:pt>
                <c:pt idx="1">
                  <c:v>15691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11-440F-AAB3-C844437923F7}"/>
            </c:ext>
          </c:extLst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Производственный и хозяйственный инвентарь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2012 г</c:v>
                </c:pt>
                <c:pt idx="1">
                  <c:v>2014 г</c:v>
                </c:pt>
              </c:strCache>
            </c:strRef>
          </c:cat>
          <c:val>
            <c:numRef>
              <c:f>Лист1!$B$7:$C$7</c:f>
              <c:numCache>
                <c:formatCode>General</c:formatCode>
                <c:ptCount val="2"/>
                <c:pt idx="0">
                  <c:v>30</c:v>
                </c:pt>
                <c:pt idx="1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F11-440F-AAB3-C844437923F7}"/>
            </c:ext>
          </c:extLst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Другие виды основных средств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2012 г</c:v>
                </c:pt>
                <c:pt idx="1">
                  <c:v>2014 г</c:v>
                </c:pt>
              </c:strCache>
            </c:strRef>
          </c:cat>
          <c:val>
            <c:numRef>
              <c:f>Лист1!$B$8:$C$8</c:f>
              <c:numCache>
                <c:formatCode>General</c:formatCode>
                <c:ptCount val="2"/>
                <c:pt idx="0">
                  <c:v>310</c:v>
                </c:pt>
                <c:pt idx="1">
                  <c:v>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11-440F-AAB3-C844437923F7}"/>
            </c:ext>
          </c:extLst>
        </c:ser>
        <c:ser>
          <c:idx val="7"/>
          <c:order val="7"/>
          <c:tx>
            <c:strRef>
              <c:f>Лист1!$A$9</c:f>
              <c:strCache>
                <c:ptCount val="1"/>
                <c:pt idx="0">
                  <c:v>Земельные участки и объекты природопользования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2012 г</c:v>
                </c:pt>
                <c:pt idx="1">
                  <c:v>2014 г</c:v>
                </c:pt>
              </c:strCache>
            </c:strRef>
          </c:cat>
          <c:val>
            <c:numRef>
              <c:f>Лист1!$B$9:$C$9</c:f>
              <c:numCache>
                <c:formatCode>General</c:formatCode>
                <c:ptCount val="2"/>
                <c:pt idx="0">
                  <c:v>138</c:v>
                </c:pt>
                <c:pt idx="1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F11-440F-AAB3-C844437923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576000"/>
        <c:axId val="104041856"/>
        <c:axId val="0"/>
      </c:bar3DChart>
      <c:catAx>
        <c:axId val="9257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4041856"/>
        <c:crosses val="autoZero"/>
        <c:auto val="1"/>
        <c:lblAlgn val="ctr"/>
        <c:lblOffset val="100"/>
        <c:noMultiLvlLbl val="0"/>
      </c:catAx>
      <c:valAx>
        <c:axId val="10404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576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Лист1!$A$15</c:f>
              <c:strCache>
                <c:ptCount val="1"/>
                <c:pt idx="0">
                  <c:v>Запасы</c:v>
                </c:pt>
              </c:strCache>
            </c:strRef>
          </c:tx>
          <c:invertIfNegative val="0"/>
          <c:cat>
            <c:multiLvlStrRef>
              <c:f>Лист1!$B$13:$D$14</c:f>
              <c:multiLvlStrCache>
                <c:ptCount val="3"/>
                <c:lvl>
                  <c:pt idx="0">
                    <c:v>тыс. руб.</c:v>
                  </c:pt>
                  <c:pt idx="1">
                    <c:v>тыс. руб.</c:v>
                  </c:pt>
                  <c:pt idx="2">
                    <c:v>тыс. руб.</c:v>
                  </c:pt>
                </c:lvl>
                <c:lvl>
                  <c:pt idx="0">
                    <c:v>2013г.</c:v>
                  </c:pt>
                  <c:pt idx="1">
                    <c:v>2014г.</c:v>
                  </c:pt>
                  <c:pt idx="2">
                    <c:v>2015г.</c:v>
                  </c:pt>
                </c:lvl>
              </c:multiLvlStrCache>
            </c:multiLvlStrRef>
          </c:cat>
          <c:val>
            <c:numRef>
              <c:f>Лист1!$B$15:$D$15</c:f>
              <c:numCache>
                <c:formatCode>General</c:formatCode>
                <c:ptCount val="3"/>
                <c:pt idx="0">
                  <c:v>22979</c:v>
                </c:pt>
                <c:pt idx="1">
                  <c:v>29537</c:v>
                </c:pt>
                <c:pt idx="2">
                  <c:v>3825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C3-4D6E-BD53-86B695C58C9A}"/>
            </c:ext>
          </c:extLst>
        </c:ser>
        <c:ser>
          <c:idx val="1"/>
          <c:order val="1"/>
          <c:tx>
            <c:strRef>
              <c:f>Лист1!$A$16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invertIfNegative val="0"/>
          <c:cat>
            <c:multiLvlStrRef>
              <c:f>Лист1!$B$13:$D$14</c:f>
              <c:multiLvlStrCache>
                <c:ptCount val="3"/>
                <c:lvl>
                  <c:pt idx="0">
                    <c:v>тыс. руб.</c:v>
                  </c:pt>
                  <c:pt idx="1">
                    <c:v>тыс. руб.</c:v>
                  </c:pt>
                  <c:pt idx="2">
                    <c:v>тыс. руб.</c:v>
                  </c:pt>
                </c:lvl>
                <c:lvl>
                  <c:pt idx="0">
                    <c:v>2013г.</c:v>
                  </c:pt>
                  <c:pt idx="1">
                    <c:v>2014г.</c:v>
                  </c:pt>
                  <c:pt idx="2">
                    <c:v>2015г.</c:v>
                  </c:pt>
                </c:lvl>
              </c:multiLvlStrCache>
            </c:multiLvlStrRef>
          </c:cat>
          <c:val>
            <c:numRef>
              <c:f>Лист1!$B$16:$D$16</c:f>
              <c:numCache>
                <c:formatCode>General</c:formatCode>
                <c:ptCount val="3"/>
                <c:pt idx="0">
                  <c:v>12444</c:v>
                </c:pt>
                <c:pt idx="1">
                  <c:v>73934</c:v>
                </c:pt>
                <c:pt idx="2">
                  <c:v>23460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C3-4D6E-BD53-86B695C58C9A}"/>
            </c:ext>
          </c:extLst>
        </c:ser>
        <c:ser>
          <c:idx val="2"/>
          <c:order val="2"/>
          <c:tx>
            <c:strRef>
              <c:f>Лист1!$A$17</c:f>
              <c:strCache>
                <c:ptCount val="1"/>
                <c:pt idx="0">
                  <c:v>Финансовые вложения</c:v>
                </c:pt>
              </c:strCache>
            </c:strRef>
          </c:tx>
          <c:invertIfNegative val="0"/>
          <c:cat>
            <c:multiLvlStrRef>
              <c:f>Лист1!$B$13:$D$14</c:f>
              <c:multiLvlStrCache>
                <c:ptCount val="3"/>
                <c:lvl>
                  <c:pt idx="0">
                    <c:v>тыс. руб.</c:v>
                  </c:pt>
                  <c:pt idx="1">
                    <c:v>тыс. руб.</c:v>
                  </c:pt>
                  <c:pt idx="2">
                    <c:v>тыс. руб.</c:v>
                  </c:pt>
                </c:lvl>
                <c:lvl>
                  <c:pt idx="0">
                    <c:v>2013г.</c:v>
                  </c:pt>
                  <c:pt idx="1">
                    <c:v>2014г.</c:v>
                  </c:pt>
                  <c:pt idx="2">
                    <c:v>2015г.</c:v>
                  </c:pt>
                </c:lvl>
              </c:multiLvlStrCache>
            </c:multiLvlStrRef>
          </c:cat>
          <c:val>
            <c:numRef>
              <c:f>Лист1!$B$17:$D$17</c:f>
              <c:numCache>
                <c:formatCode>General</c:formatCode>
                <c:ptCount val="3"/>
                <c:pt idx="0">
                  <c:v>0</c:v>
                </c:pt>
                <c:pt idx="1">
                  <c:v>8159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C3-4D6E-BD53-86B695C58C9A}"/>
            </c:ext>
          </c:extLst>
        </c:ser>
        <c:ser>
          <c:idx val="3"/>
          <c:order val="3"/>
          <c:tx>
            <c:strRef>
              <c:f>Лист1!$A$18</c:f>
              <c:strCache>
                <c:ptCount val="1"/>
                <c:pt idx="0">
                  <c:v>Денежные средства</c:v>
                </c:pt>
              </c:strCache>
            </c:strRef>
          </c:tx>
          <c:invertIfNegative val="0"/>
          <c:cat>
            <c:multiLvlStrRef>
              <c:f>Лист1!$B$13:$D$14</c:f>
              <c:multiLvlStrCache>
                <c:ptCount val="3"/>
                <c:lvl>
                  <c:pt idx="0">
                    <c:v>тыс. руб.</c:v>
                  </c:pt>
                  <c:pt idx="1">
                    <c:v>тыс. руб.</c:v>
                  </c:pt>
                  <c:pt idx="2">
                    <c:v>тыс. руб.</c:v>
                  </c:pt>
                </c:lvl>
                <c:lvl>
                  <c:pt idx="0">
                    <c:v>2013г.</c:v>
                  </c:pt>
                  <c:pt idx="1">
                    <c:v>2014г.</c:v>
                  </c:pt>
                  <c:pt idx="2">
                    <c:v>2015г.</c:v>
                  </c:pt>
                </c:lvl>
              </c:multiLvlStrCache>
            </c:multiLvlStrRef>
          </c:cat>
          <c:val>
            <c:numRef>
              <c:f>Лист1!$B$18:$D$18</c:f>
              <c:numCache>
                <c:formatCode>General</c:formatCode>
                <c:ptCount val="3"/>
                <c:pt idx="0">
                  <c:v>50</c:v>
                </c:pt>
                <c:pt idx="1">
                  <c:v>10</c:v>
                </c:pt>
                <c:pt idx="2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C3-4D6E-BD53-86B695C58C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432896"/>
        <c:axId val="98434432"/>
        <c:axId val="0"/>
      </c:bar3DChart>
      <c:catAx>
        <c:axId val="98432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8434432"/>
        <c:crosses val="autoZero"/>
        <c:auto val="1"/>
        <c:lblAlgn val="ctr"/>
        <c:lblOffset val="100"/>
        <c:noMultiLvlLbl val="0"/>
      </c:catAx>
      <c:valAx>
        <c:axId val="9843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432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Лист1!$A$29</c:f>
              <c:strCache>
                <c:ptCount val="1"/>
                <c:pt idx="0">
                  <c:v>Продолжительность оборота оборотных средств, дней</c:v>
                </c:pt>
              </c:strCache>
            </c:strRef>
          </c:tx>
          <c:invertIfNegative val="0"/>
          <c:cat>
            <c:strRef>
              <c:f>Лист1!$B$28:$D$28</c:f>
              <c:strCache>
                <c:ptCount val="3"/>
                <c:pt idx="0">
                  <c:v>2013 г</c:v>
                </c:pt>
                <c:pt idx="1">
                  <c:v>2014 г</c:v>
                </c:pt>
                <c:pt idx="2">
                  <c:v>2015 г</c:v>
                </c:pt>
              </c:strCache>
            </c:strRef>
          </c:cat>
          <c:val>
            <c:numRef>
              <c:f>Лист1!$B$29:$D$29</c:f>
              <c:numCache>
                <c:formatCode>General</c:formatCode>
                <c:ptCount val="3"/>
                <c:pt idx="0">
                  <c:v>114</c:v>
                </c:pt>
                <c:pt idx="1">
                  <c:v>229</c:v>
                </c:pt>
                <c:pt idx="2">
                  <c:v>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84-470E-937B-DB30800CD7E6}"/>
            </c:ext>
          </c:extLst>
        </c:ser>
        <c:ser>
          <c:idx val="1"/>
          <c:order val="1"/>
          <c:tx>
            <c:strRef>
              <c:f>Лист1!$A$30</c:f>
              <c:strCache>
                <c:ptCount val="1"/>
                <c:pt idx="0">
                  <c:v>Рентабельность(+), убыточность(-) оборотных средств, в %</c:v>
                </c:pt>
              </c:strCache>
            </c:strRef>
          </c:tx>
          <c:invertIfNegative val="0"/>
          <c:cat>
            <c:strRef>
              <c:f>Лист1!$B$28:$D$28</c:f>
              <c:strCache>
                <c:ptCount val="3"/>
                <c:pt idx="0">
                  <c:v>2013 г</c:v>
                </c:pt>
                <c:pt idx="1">
                  <c:v>2014 г</c:v>
                </c:pt>
                <c:pt idx="2">
                  <c:v>2015 г</c:v>
                </c:pt>
              </c:strCache>
            </c:strRef>
          </c:cat>
          <c:val>
            <c:numRef>
              <c:f>Лист1!$B$30:$D$30</c:f>
              <c:numCache>
                <c:formatCode>General</c:formatCode>
                <c:ptCount val="3"/>
                <c:pt idx="0">
                  <c:v>30.87</c:v>
                </c:pt>
                <c:pt idx="1">
                  <c:v>7.05</c:v>
                </c:pt>
                <c:pt idx="2">
                  <c:v>-56.44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84-470E-937B-DB30800CD7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801472"/>
        <c:axId val="109803008"/>
        <c:axId val="0"/>
      </c:bar3DChart>
      <c:catAx>
        <c:axId val="109801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803008"/>
        <c:crosses val="autoZero"/>
        <c:auto val="1"/>
        <c:lblAlgn val="ctr"/>
        <c:lblOffset val="100"/>
        <c:noMultiLvlLbl val="0"/>
      </c:catAx>
      <c:valAx>
        <c:axId val="10980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80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Лист1!$A$38</c:f>
              <c:strCache>
                <c:ptCount val="1"/>
                <c:pt idx="0">
                  <c:v>Период оборачиваемости  оборотных активов, дни</c:v>
                </c:pt>
              </c:strCache>
            </c:strRef>
          </c:tx>
          <c:invertIfNegative val="0"/>
          <c:cat>
            <c:strRef>
              <c:f>Лист1!$B$37:$D$37</c:f>
              <c:strCache>
                <c:ptCount val="3"/>
                <c:pt idx="0">
                  <c:v>31.12.2013 г.</c:v>
                </c:pt>
                <c:pt idx="1">
                  <c:v>31.12.2014г.</c:v>
                </c:pt>
                <c:pt idx="2">
                  <c:v>31.12.2015 г.</c:v>
                </c:pt>
              </c:strCache>
            </c:strRef>
          </c:cat>
          <c:val>
            <c:numRef>
              <c:f>Лист1!$B$38:$D$38</c:f>
              <c:numCache>
                <c:formatCode>General</c:formatCode>
                <c:ptCount val="3"/>
                <c:pt idx="0">
                  <c:v>114</c:v>
                </c:pt>
                <c:pt idx="1">
                  <c:v>228.8</c:v>
                </c:pt>
                <c:pt idx="2">
                  <c:v>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B4-4FE6-9A72-AC00A7D0DDD4}"/>
            </c:ext>
          </c:extLst>
        </c:ser>
        <c:ser>
          <c:idx val="1"/>
          <c:order val="1"/>
          <c:tx>
            <c:strRef>
              <c:f>Лист1!$A$39</c:f>
              <c:strCache>
                <c:ptCount val="1"/>
                <c:pt idx="0">
                  <c:v>Период оборачиваемости  запасов, дни</c:v>
                </c:pt>
              </c:strCache>
            </c:strRef>
          </c:tx>
          <c:invertIfNegative val="0"/>
          <c:cat>
            <c:strRef>
              <c:f>Лист1!$B$37:$D$37</c:f>
              <c:strCache>
                <c:ptCount val="3"/>
                <c:pt idx="0">
                  <c:v>31.12.2013 г.</c:v>
                </c:pt>
                <c:pt idx="1">
                  <c:v>31.12.2014г.</c:v>
                </c:pt>
                <c:pt idx="2">
                  <c:v>31.12.2015 г.</c:v>
                </c:pt>
              </c:strCache>
            </c:strRef>
          </c:cat>
          <c:val>
            <c:numRef>
              <c:f>Лист1!$B$39:$D$39</c:f>
              <c:numCache>
                <c:formatCode>General</c:formatCode>
                <c:ptCount val="3"/>
                <c:pt idx="0">
                  <c:v>73.900000000000006</c:v>
                </c:pt>
                <c:pt idx="1">
                  <c:v>81.7</c:v>
                </c:pt>
                <c:pt idx="2">
                  <c:v>50.8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B4-4FE6-9A72-AC00A7D0DDD4}"/>
            </c:ext>
          </c:extLst>
        </c:ser>
        <c:ser>
          <c:idx val="2"/>
          <c:order val="2"/>
          <c:tx>
            <c:strRef>
              <c:f>Лист1!$A$40</c:f>
              <c:strCache>
                <c:ptCount val="1"/>
                <c:pt idx="0">
                  <c:v>Период оборачиваемости  дебиторской задолженности, дни</c:v>
                </c:pt>
              </c:strCache>
            </c:strRef>
          </c:tx>
          <c:invertIfNegative val="0"/>
          <c:cat>
            <c:strRef>
              <c:f>Лист1!$B$37:$D$37</c:f>
              <c:strCache>
                <c:ptCount val="3"/>
                <c:pt idx="0">
                  <c:v>31.12.2013 г.</c:v>
                </c:pt>
                <c:pt idx="1">
                  <c:v>31.12.2014г.</c:v>
                </c:pt>
                <c:pt idx="2">
                  <c:v>31.12.2015 г.</c:v>
                </c:pt>
              </c:strCache>
            </c:strRef>
          </c:cat>
          <c:val>
            <c:numRef>
              <c:f>Лист1!$B$40:$D$40</c:f>
              <c:numCache>
                <c:formatCode>General</c:formatCode>
                <c:ptCount val="3"/>
                <c:pt idx="0">
                  <c:v>40</c:v>
                </c:pt>
                <c:pt idx="1">
                  <c:v>134.4</c:v>
                </c:pt>
                <c:pt idx="2">
                  <c:v>148.30000000000001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B4-4FE6-9A72-AC00A7D0DDD4}"/>
            </c:ext>
          </c:extLst>
        </c:ser>
        <c:ser>
          <c:idx val="3"/>
          <c:order val="3"/>
          <c:tx>
            <c:strRef>
              <c:f>Лист1!$A$41</c:f>
              <c:strCache>
                <c:ptCount val="1"/>
                <c:pt idx="0">
                  <c:v>Период оборачиваемости  денежных средств, дни</c:v>
                </c:pt>
              </c:strCache>
            </c:strRef>
          </c:tx>
          <c:invertIfNegative val="0"/>
          <c:cat>
            <c:strRef>
              <c:f>Лист1!$B$37:$D$37</c:f>
              <c:strCache>
                <c:ptCount val="3"/>
                <c:pt idx="0">
                  <c:v>31.12.2013 г.</c:v>
                </c:pt>
                <c:pt idx="1">
                  <c:v>31.12.2014г.</c:v>
                </c:pt>
                <c:pt idx="2">
                  <c:v>31.12.2015 г.</c:v>
                </c:pt>
              </c:strCache>
            </c:strRef>
          </c:cat>
          <c:val>
            <c:numRef>
              <c:f>Лист1!$B$41:$D$41</c:f>
              <c:numCache>
                <c:formatCode>General</c:formatCode>
                <c:ptCount val="3"/>
                <c:pt idx="0">
                  <c:v>0.2</c:v>
                </c:pt>
                <c:pt idx="1">
                  <c:v>12.8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B4-4FE6-9A72-AC00A7D0DDD4}"/>
            </c:ext>
          </c:extLst>
        </c:ser>
        <c:ser>
          <c:idx val="4"/>
          <c:order val="4"/>
          <c:tx>
            <c:strRef>
              <c:f>Лист1!$A$42</c:f>
              <c:strCache>
                <c:ptCount val="1"/>
                <c:pt idx="0">
                  <c:v>Период оборачиваемости  кредиторской задолженности, дни</c:v>
                </c:pt>
              </c:strCache>
            </c:strRef>
          </c:tx>
          <c:invertIfNegative val="0"/>
          <c:cat>
            <c:strRef>
              <c:f>Лист1!$B$37:$D$37</c:f>
              <c:strCache>
                <c:ptCount val="3"/>
                <c:pt idx="0">
                  <c:v>31.12.2013 г.</c:v>
                </c:pt>
                <c:pt idx="1">
                  <c:v>31.12.2014г.</c:v>
                </c:pt>
                <c:pt idx="2">
                  <c:v>31.12.2015 г.</c:v>
                </c:pt>
              </c:strCache>
            </c:strRef>
          </c:cat>
          <c:val>
            <c:numRef>
              <c:f>Лист1!$B$42:$D$42</c:f>
              <c:numCache>
                <c:formatCode>General</c:formatCode>
                <c:ptCount val="3"/>
                <c:pt idx="0">
                  <c:v>97.5</c:v>
                </c:pt>
                <c:pt idx="1">
                  <c:v>102.2</c:v>
                </c:pt>
                <c:pt idx="2">
                  <c:v>103.3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B4-4FE6-9A72-AC00A7D0DDD4}"/>
            </c:ext>
          </c:extLst>
        </c:ser>
        <c:ser>
          <c:idx val="5"/>
          <c:order val="5"/>
          <c:tx>
            <c:strRef>
              <c:f>Лист1!$A$43</c:f>
              <c:strCache>
                <c:ptCount val="1"/>
                <c:pt idx="0">
                  <c:v>Период оборачиваемости  собственного капитала, дни</c:v>
                </c:pt>
              </c:strCache>
            </c:strRef>
          </c:tx>
          <c:invertIfNegative val="0"/>
          <c:cat>
            <c:strRef>
              <c:f>Лист1!$B$37:$D$37</c:f>
              <c:strCache>
                <c:ptCount val="3"/>
                <c:pt idx="0">
                  <c:v>31.12.2013 г.</c:v>
                </c:pt>
                <c:pt idx="1">
                  <c:v>31.12.2014г.</c:v>
                </c:pt>
                <c:pt idx="2">
                  <c:v>31.12.2015 г.</c:v>
                </c:pt>
              </c:strCache>
            </c:strRef>
          </c:cat>
          <c:val>
            <c:numRef>
              <c:f>Лист1!$B$43:$D$43</c:f>
              <c:numCache>
                <c:formatCode>General</c:formatCode>
                <c:ptCount val="3"/>
                <c:pt idx="0">
                  <c:v>61</c:v>
                </c:pt>
                <c:pt idx="1">
                  <c:v>91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6B4-4FE6-9A72-AC00A7D0DDD4}"/>
            </c:ext>
          </c:extLst>
        </c:ser>
        <c:ser>
          <c:idx val="6"/>
          <c:order val="6"/>
          <c:tx>
            <c:strRef>
              <c:f>Лист1!$A$44</c:f>
              <c:strCache>
                <c:ptCount val="1"/>
                <c:pt idx="0">
                  <c:v>Период оборачиваемости  заемного капитала, дни</c:v>
                </c:pt>
              </c:strCache>
            </c:strRef>
          </c:tx>
          <c:invertIfNegative val="0"/>
          <c:cat>
            <c:strRef>
              <c:f>Лист1!$B$37:$D$37</c:f>
              <c:strCache>
                <c:ptCount val="3"/>
                <c:pt idx="0">
                  <c:v>31.12.2013 г.</c:v>
                </c:pt>
                <c:pt idx="1">
                  <c:v>31.12.2014г.</c:v>
                </c:pt>
                <c:pt idx="2">
                  <c:v>31.12.2015 г.</c:v>
                </c:pt>
              </c:strCache>
            </c:strRef>
          </c:cat>
          <c:val>
            <c:numRef>
              <c:f>Лист1!$B$44:$D$44</c:f>
              <c:numCache>
                <c:formatCode>General</c:formatCode>
                <c:ptCount val="3"/>
                <c:pt idx="0">
                  <c:v>7.1</c:v>
                </c:pt>
                <c:pt idx="1">
                  <c:v>87.2</c:v>
                </c:pt>
                <c:pt idx="2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6B4-4FE6-9A72-AC00A7D0DDD4}"/>
            </c:ext>
          </c:extLst>
        </c:ser>
        <c:ser>
          <c:idx val="7"/>
          <c:order val="7"/>
          <c:tx>
            <c:strRef>
              <c:f>Лист1!$A$45</c:f>
              <c:strCache>
                <c:ptCount val="1"/>
                <c:pt idx="0">
                  <c:v>Производственный цикл, дни</c:v>
                </c:pt>
              </c:strCache>
            </c:strRef>
          </c:tx>
          <c:invertIfNegative val="0"/>
          <c:cat>
            <c:strRef>
              <c:f>Лист1!$B$37:$D$37</c:f>
              <c:strCache>
                <c:ptCount val="3"/>
                <c:pt idx="0">
                  <c:v>31.12.2013 г.</c:v>
                </c:pt>
                <c:pt idx="1">
                  <c:v>31.12.2014г.</c:v>
                </c:pt>
                <c:pt idx="2">
                  <c:v>31.12.2015 г.</c:v>
                </c:pt>
              </c:strCache>
            </c:strRef>
          </c:cat>
          <c:val>
            <c:numRef>
              <c:f>Лист1!$B$45:$D$45</c:f>
              <c:numCache>
                <c:formatCode>General</c:formatCode>
                <c:ptCount val="3"/>
                <c:pt idx="0">
                  <c:v>113.9</c:v>
                </c:pt>
                <c:pt idx="1">
                  <c:v>216.1</c:v>
                </c:pt>
                <c:pt idx="2">
                  <c:v>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6B4-4FE6-9A72-AC00A7D0DDD4}"/>
            </c:ext>
          </c:extLst>
        </c:ser>
        <c:ser>
          <c:idx val="8"/>
          <c:order val="8"/>
          <c:tx>
            <c:strRef>
              <c:f>Лист1!$A$46</c:f>
              <c:strCache>
                <c:ptCount val="1"/>
                <c:pt idx="0">
                  <c:v>Финансовый цикл, дни</c:v>
                </c:pt>
              </c:strCache>
            </c:strRef>
          </c:tx>
          <c:invertIfNegative val="0"/>
          <c:cat>
            <c:strRef>
              <c:f>Лист1!$B$37:$D$37</c:f>
              <c:strCache>
                <c:ptCount val="3"/>
                <c:pt idx="0">
                  <c:v>31.12.2013 г.</c:v>
                </c:pt>
                <c:pt idx="1">
                  <c:v>31.12.2014г.</c:v>
                </c:pt>
                <c:pt idx="2">
                  <c:v>31.12.2015 г.</c:v>
                </c:pt>
              </c:strCache>
            </c:strRef>
          </c:cat>
          <c:val>
            <c:numRef>
              <c:f>Лист1!$B$46:$D$46</c:f>
              <c:numCache>
                <c:formatCode>General</c:formatCode>
                <c:ptCount val="3"/>
                <c:pt idx="0">
                  <c:v>16.3</c:v>
                </c:pt>
                <c:pt idx="1">
                  <c:v>113.9</c:v>
                </c:pt>
                <c:pt idx="2">
                  <c:v>95.7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6B4-4FE6-9A72-AC00A7D0D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605248"/>
        <c:axId val="93611136"/>
        <c:axId val="0"/>
      </c:bar3DChart>
      <c:catAx>
        <c:axId val="93605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3611136"/>
        <c:crosses val="autoZero"/>
        <c:auto val="1"/>
        <c:lblAlgn val="ctr"/>
        <c:lblOffset val="100"/>
        <c:noMultiLvlLbl val="0"/>
      </c:catAx>
      <c:valAx>
        <c:axId val="9361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605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5. Средний срок погашения дебиторской задолженности, дней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Лист1!$B$1:$D$1</c:f>
              <c:strCache>
                <c:ptCount val="3"/>
                <c:pt idx="0">
                  <c:v>2013г</c:v>
                </c:pt>
                <c:pt idx="1">
                  <c:v>2014г</c:v>
                </c:pt>
                <c:pt idx="2">
                  <c:v>2015г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41</c:v>
                </c:pt>
                <c:pt idx="1">
                  <c:v>234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DD-4D95-8B6E-AFE1B6B96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Лист1!$K$22</c:f>
              <c:strCache>
                <c:ptCount val="1"/>
                <c:pt idx="0">
                  <c:v>0-30 дней</c:v>
                </c:pt>
              </c:strCache>
            </c:strRef>
          </c:tx>
          <c:invertIfNegative val="0"/>
          <c:cat>
            <c:strRef>
              <c:f>Лист1!$J$23:$J$25</c:f>
              <c:strCache>
                <c:ptCount val="3"/>
                <c:pt idx="0">
                  <c:v>2013г</c:v>
                </c:pt>
                <c:pt idx="1">
                  <c:v>2014г</c:v>
                </c:pt>
                <c:pt idx="2">
                  <c:v>2015г</c:v>
                </c:pt>
              </c:strCache>
            </c:strRef>
          </c:cat>
          <c:val>
            <c:numRef>
              <c:f>Лист1!$K$23:$K$25</c:f>
              <c:numCache>
                <c:formatCode>General</c:formatCode>
                <c:ptCount val="3"/>
                <c:pt idx="0">
                  <c:v>13.81</c:v>
                </c:pt>
                <c:pt idx="1">
                  <c:v>1.52</c:v>
                </c:pt>
                <c:pt idx="2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ED-4B37-B638-F9C345894F53}"/>
            </c:ext>
          </c:extLst>
        </c:ser>
        <c:ser>
          <c:idx val="1"/>
          <c:order val="1"/>
          <c:tx>
            <c:strRef>
              <c:f>Лист1!$L$22</c:f>
              <c:strCache>
                <c:ptCount val="1"/>
                <c:pt idx="0">
                  <c:v>31-60 дней</c:v>
                </c:pt>
              </c:strCache>
            </c:strRef>
          </c:tx>
          <c:invertIfNegative val="0"/>
          <c:cat>
            <c:strRef>
              <c:f>Лист1!$J$23:$J$25</c:f>
              <c:strCache>
                <c:ptCount val="3"/>
                <c:pt idx="0">
                  <c:v>2013г</c:v>
                </c:pt>
                <c:pt idx="1">
                  <c:v>2014г</c:v>
                </c:pt>
                <c:pt idx="2">
                  <c:v>2015г</c:v>
                </c:pt>
              </c:strCache>
            </c:strRef>
          </c:cat>
          <c:val>
            <c:numRef>
              <c:f>Лист1!$L$23:$L$25</c:f>
              <c:numCache>
                <c:formatCode>General</c:formatCode>
                <c:ptCount val="3"/>
                <c:pt idx="0">
                  <c:v>58.94</c:v>
                </c:pt>
                <c:pt idx="1">
                  <c:v>6.18</c:v>
                </c:pt>
                <c:pt idx="2">
                  <c:v>9.01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ED-4B37-B638-F9C345894F53}"/>
            </c:ext>
          </c:extLst>
        </c:ser>
        <c:ser>
          <c:idx val="2"/>
          <c:order val="2"/>
          <c:tx>
            <c:strRef>
              <c:f>Лист1!$M$22</c:f>
              <c:strCache>
                <c:ptCount val="1"/>
                <c:pt idx="0">
                  <c:v>61-90 дней</c:v>
                </c:pt>
              </c:strCache>
            </c:strRef>
          </c:tx>
          <c:invertIfNegative val="0"/>
          <c:cat>
            <c:strRef>
              <c:f>Лист1!$J$23:$J$25</c:f>
              <c:strCache>
                <c:ptCount val="3"/>
                <c:pt idx="0">
                  <c:v>2013г</c:v>
                </c:pt>
                <c:pt idx="1">
                  <c:v>2014г</c:v>
                </c:pt>
                <c:pt idx="2">
                  <c:v>2015г</c:v>
                </c:pt>
              </c:strCache>
            </c:strRef>
          </c:cat>
          <c:val>
            <c:numRef>
              <c:f>Лист1!$M$23:$M$25</c:f>
              <c:numCache>
                <c:formatCode>General</c:formatCode>
                <c:ptCount val="3"/>
                <c:pt idx="0">
                  <c:v>25.89</c:v>
                </c:pt>
                <c:pt idx="1">
                  <c:v>0.23</c:v>
                </c:pt>
                <c:pt idx="2">
                  <c:v>84.679999999999978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ED-4B37-B638-F9C345894F53}"/>
            </c:ext>
          </c:extLst>
        </c:ser>
        <c:ser>
          <c:idx val="3"/>
          <c:order val="3"/>
          <c:tx>
            <c:strRef>
              <c:f>Лист1!$N$22</c:f>
              <c:strCache>
                <c:ptCount val="1"/>
                <c:pt idx="0">
                  <c:v>свыше 91 дня</c:v>
                </c:pt>
              </c:strCache>
            </c:strRef>
          </c:tx>
          <c:invertIfNegative val="0"/>
          <c:cat>
            <c:strRef>
              <c:f>Лист1!$J$23:$J$25</c:f>
              <c:strCache>
                <c:ptCount val="3"/>
                <c:pt idx="0">
                  <c:v>2013г</c:v>
                </c:pt>
                <c:pt idx="1">
                  <c:v>2014г</c:v>
                </c:pt>
                <c:pt idx="2">
                  <c:v>2015г</c:v>
                </c:pt>
              </c:strCache>
            </c:strRef>
          </c:cat>
          <c:val>
            <c:numRef>
              <c:f>Лист1!$N$23:$N$25</c:f>
              <c:numCache>
                <c:formatCode>General</c:formatCode>
                <c:ptCount val="3"/>
                <c:pt idx="0">
                  <c:v>1.37</c:v>
                </c:pt>
                <c:pt idx="1">
                  <c:v>92.07</c:v>
                </c:pt>
                <c:pt idx="2">
                  <c:v>2.4299999999999997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ED-4B37-B638-F9C345894F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378880"/>
        <c:axId val="98380416"/>
        <c:axId val="0"/>
      </c:bar3DChart>
      <c:catAx>
        <c:axId val="98378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8380416"/>
        <c:crosses val="autoZero"/>
        <c:auto val="1"/>
        <c:lblAlgn val="ctr"/>
        <c:lblOffset val="100"/>
        <c:noMultiLvlLbl val="0"/>
      </c:catAx>
      <c:valAx>
        <c:axId val="9838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37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Лист1!$A$40</c:f>
              <c:strCache>
                <c:ptCount val="1"/>
                <c:pt idx="0">
                  <c:v>  Средний  период  кредиторской  задолженности (365 : п.3), дней.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Лист1!$B$39:$D$39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Лист1!$B$40:$D$40</c:f>
              <c:numCache>
                <c:formatCode>General</c:formatCode>
                <c:ptCount val="3"/>
                <c:pt idx="0">
                  <c:v>140</c:v>
                </c:pt>
                <c:pt idx="1">
                  <c:v>112</c:v>
                </c:pt>
                <c:pt idx="2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21-4EF4-924C-924CCD5772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64240-2A74-4CE7-BD28-BAE93536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22850</Words>
  <Characters>130250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Ворончихина</dc:creator>
  <cp:lastModifiedBy>Пользователь</cp:lastModifiedBy>
  <cp:revision>3</cp:revision>
  <dcterms:created xsi:type="dcterms:W3CDTF">2017-02-02T17:43:00Z</dcterms:created>
  <dcterms:modified xsi:type="dcterms:W3CDTF">2018-03-29T18:21:00Z</dcterms:modified>
</cp:coreProperties>
</file>