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90" w:rsidRPr="00BE69AE" w:rsidRDefault="00B75290" w:rsidP="00B75290">
      <w:pPr>
        <w:spacing w:after="0" w:line="240" w:lineRule="auto"/>
        <w:jc w:val="center"/>
        <w:rPr>
          <w:rFonts w:ascii="Times New Roman" w:eastAsia="Times New Roman" w:hAnsi="Times New Roman"/>
          <w:spacing w:val="-20"/>
          <w:sz w:val="28"/>
          <w:szCs w:val="28"/>
          <w:lang w:eastAsia="ru-RU"/>
        </w:rPr>
      </w:pPr>
      <w:r w:rsidRPr="00BE69AE">
        <w:rPr>
          <w:rFonts w:ascii="Times New Roman" w:eastAsia="Times New Roman" w:hAnsi="Times New Roman"/>
          <w:spacing w:val="-20"/>
          <w:sz w:val="28"/>
          <w:szCs w:val="28"/>
          <w:lang w:eastAsia="ru-RU"/>
        </w:rPr>
        <w:t>МИНИСТЕРСТВО СЕЛЬСКОГО ХОЗЯЙСТВА РОССИЙСКОЙ ФЕДЕРАЦИИ</w:t>
      </w:r>
    </w:p>
    <w:p w:rsidR="00B75290" w:rsidRPr="00BE69AE" w:rsidRDefault="00B75290" w:rsidP="00B75290">
      <w:pPr>
        <w:spacing w:after="0" w:line="240" w:lineRule="auto"/>
        <w:jc w:val="center"/>
        <w:rPr>
          <w:rFonts w:ascii="Times New Roman" w:eastAsia="Times New Roman" w:hAnsi="Times New Roman"/>
          <w:spacing w:val="-20"/>
          <w:sz w:val="28"/>
          <w:szCs w:val="28"/>
          <w:lang w:eastAsia="ru-RU"/>
        </w:rPr>
      </w:pPr>
      <w:r w:rsidRPr="00BE69AE">
        <w:rPr>
          <w:rFonts w:ascii="Times New Roman" w:eastAsia="Times New Roman" w:hAnsi="Times New Roman"/>
          <w:spacing w:val="-20"/>
          <w:sz w:val="28"/>
          <w:szCs w:val="28"/>
          <w:lang w:eastAsia="ru-RU"/>
        </w:rPr>
        <w:t>ФЕДЕРАЛЬНОЕ ГОСУДАРСТВЕННОЕ БЮДЖЕТНОЕ</w:t>
      </w:r>
    </w:p>
    <w:p w:rsidR="00B75290" w:rsidRPr="00BE69AE" w:rsidRDefault="00B75290" w:rsidP="00B75290">
      <w:pPr>
        <w:spacing w:after="0" w:line="240" w:lineRule="auto"/>
        <w:jc w:val="center"/>
        <w:rPr>
          <w:rFonts w:ascii="Times New Roman" w:eastAsia="Times New Roman" w:hAnsi="Times New Roman"/>
          <w:spacing w:val="-20"/>
          <w:sz w:val="28"/>
          <w:szCs w:val="28"/>
          <w:lang w:eastAsia="ru-RU"/>
        </w:rPr>
      </w:pPr>
      <w:r w:rsidRPr="00BE69AE">
        <w:rPr>
          <w:rFonts w:ascii="Times New Roman" w:eastAsia="Times New Roman" w:hAnsi="Times New Roman"/>
          <w:spacing w:val="-20"/>
          <w:sz w:val="28"/>
          <w:szCs w:val="28"/>
          <w:lang w:eastAsia="ru-RU"/>
        </w:rPr>
        <w:t>ОБРАЗОВАТЕЛЬНОЕ УЧРЕЖДЕНИЕ</w:t>
      </w:r>
    </w:p>
    <w:p w:rsidR="00B75290" w:rsidRPr="00BE69AE" w:rsidRDefault="00B75290" w:rsidP="00B75290">
      <w:pPr>
        <w:spacing w:after="0" w:line="240" w:lineRule="auto"/>
        <w:jc w:val="center"/>
        <w:rPr>
          <w:rFonts w:ascii="Times New Roman" w:eastAsia="Times New Roman" w:hAnsi="Times New Roman"/>
          <w:spacing w:val="-20"/>
          <w:sz w:val="28"/>
          <w:szCs w:val="28"/>
          <w:lang w:eastAsia="ru-RU"/>
        </w:rPr>
      </w:pPr>
      <w:r w:rsidRPr="00BE69AE">
        <w:rPr>
          <w:rFonts w:ascii="Times New Roman" w:eastAsia="Times New Roman" w:hAnsi="Times New Roman"/>
          <w:spacing w:val="-20"/>
          <w:sz w:val="28"/>
          <w:szCs w:val="28"/>
          <w:lang w:eastAsia="ru-RU"/>
        </w:rPr>
        <w:t>ВЫСШЕГО ПРОФЕССИОНАЛЬНОГО ОБРАЗОВАНИЯ</w:t>
      </w:r>
    </w:p>
    <w:p w:rsidR="00B75290" w:rsidRPr="00BE69AE" w:rsidRDefault="00B75290" w:rsidP="00B75290">
      <w:pPr>
        <w:spacing w:after="0" w:line="240" w:lineRule="auto"/>
        <w:jc w:val="center"/>
        <w:rPr>
          <w:rFonts w:ascii="Times New Roman" w:eastAsia="Times New Roman" w:hAnsi="Times New Roman"/>
          <w:spacing w:val="-20"/>
          <w:sz w:val="28"/>
          <w:szCs w:val="28"/>
          <w:lang w:eastAsia="ru-RU"/>
        </w:rPr>
      </w:pPr>
      <w:r w:rsidRPr="00BE69AE">
        <w:rPr>
          <w:rFonts w:ascii="Times New Roman" w:eastAsia="Times New Roman" w:hAnsi="Times New Roman"/>
          <w:spacing w:val="-20"/>
          <w:sz w:val="28"/>
          <w:szCs w:val="28"/>
          <w:lang w:eastAsia="ru-RU"/>
        </w:rPr>
        <w:t>«ИЖЕВСКАЯ ГОСУДАРСТВЕННАЯ СЕЛЬСКОХОЗЯЙСТВЕННАЯ  АКАДЕМИЯ»</w:t>
      </w:r>
    </w:p>
    <w:p w:rsidR="00B75290" w:rsidRDefault="00B75290" w:rsidP="00B75290">
      <w:pPr>
        <w:shd w:val="clear" w:color="auto" w:fill="FFFFFF"/>
        <w:spacing w:after="0" w:line="240" w:lineRule="auto"/>
        <w:jc w:val="center"/>
        <w:rPr>
          <w:rFonts w:ascii="Times New Roman" w:eastAsia="Times New Roman" w:hAnsi="Times New Roman"/>
          <w:color w:val="000000"/>
          <w:sz w:val="28"/>
          <w:szCs w:val="28"/>
          <w:lang w:eastAsia="ru-RU"/>
        </w:rPr>
      </w:pPr>
    </w:p>
    <w:p w:rsidR="00B75290" w:rsidRPr="007B3126" w:rsidRDefault="00B75290" w:rsidP="00B75290">
      <w:pPr>
        <w:shd w:val="clear" w:color="auto" w:fill="FFFFFF"/>
        <w:spacing w:after="0" w:line="240" w:lineRule="auto"/>
        <w:jc w:val="center"/>
        <w:rPr>
          <w:rFonts w:ascii="Times New Roman" w:eastAsia="Times New Roman" w:hAnsi="Times New Roman"/>
          <w:color w:val="000000"/>
          <w:sz w:val="28"/>
          <w:szCs w:val="28"/>
          <w:lang w:eastAsia="ru-RU"/>
        </w:rPr>
      </w:pPr>
    </w:p>
    <w:p w:rsidR="00E316E3" w:rsidRPr="00183223" w:rsidRDefault="00E316E3" w:rsidP="00E316E3">
      <w:pPr>
        <w:pStyle w:val="2"/>
        <w:shd w:val="clear" w:color="auto" w:fill="FFFFFF"/>
        <w:spacing w:before="167" w:after="167" w:line="670" w:lineRule="atLeast"/>
        <w:jc w:val="center"/>
        <w:rPr>
          <w:rFonts w:ascii="Times New Roman" w:hAnsi="Times New Roman"/>
          <w:b w:val="0"/>
          <w:bCs w:val="0"/>
          <w:color w:val="2E2E2E"/>
          <w:sz w:val="28"/>
          <w:szCs w:val="28"/>
        </w:rPr>
      </w:pPr>
      <w:r w:rsidRPr="00183223">
        <w:rPr>
          <w:rFonts w:ascii="Times New Roman" w:hAnsi="Times New Roman"/>
          <w:b w:val="0"/>
          <w:color w:val="000000"/>
          <w:sz w:val="28"/>
          <w:szCs w:val="28"/>
          <w:lang w:eastAsia="ru-RU"/>
        </w:rPr>
        <w:t xml:space="preserve">Кафедра экономической кибернетики </w:t>
      </w:r>
      <w:r w:rsidRPr="00183223">
        <w:rPr>
          <w:rFonts w:ascii="Times New Roman" w:hAnsi="Times New Roman"/>
          <w:b w:val="0"/>
          <w:bCs w:val="0"/>
          <w:color w:val="2E2E2E"/>
          <w:sz w:val="28"/>
          <w:szCs w:val="28"/>
        </w:rPr>
        <w:t>информационных технологий</w:t>
      </w:r>
    </w:p>
    <w:p w:rsidR="00B75290" w:rsidRDefault="00B75290" w:rsidP="00B75290">
      <w:pPr>
        <w:shd w:val="clear" w:color="auto" w:fill="FFFFFF"/>
        <w:spacing w:after="0" w:line="240" w:lineRule="auto"/>
        <w:rPr>
          <w:rFonts w:ascii="Times New Roman" w:eastAsia="Times New Roman" w:hAnsi="Times New Roman"/>
          <w:color w:val="000000"/>
          <w:sz w:val="28"/>
          <w:szCs w:val="28"/>
          <w:lang w:eastAsia="ru-RU"/>
        </w:rPr>
      </w:pPr>
    </w:p>
    <w:p w:rsidR="00B75290" w:rsidRDefault="00B75290" w:rsidP="00B75290">
      <w:pPr>
        <w:shd w:val="clear" w:color="auto" w:fill="FFFFFF"/>
        <w:spacing w:after="0" w:line="240" w:lineRule="auto"/>
        <w:jc w:val="right"/>
        <w:rPr>
          <w:rFonts w:ascii="Times New Roman" w:eastAsia="Times New Roman" w:hAnsi="Times New Roman"/>
          <w:color w:val="000000"/>
          <w:sz w:val="28"/>
          <w:szCs w:val="28"/>
          <w:lang w:eastAsia="ru-RU"/>
        </w:rPr>
      </w:pPr>
    </w:p>
    <w:p w:rsidR="00B75290" w:rsidRPr="007B3126" w:rsidRDefault="00B75290" w:rsidP="00B75290">
      <w:pPr>
        <w:shd w:val="clear" w:color="auto" w:fill="FFFFFF"/>
        <w:spacing w:after="0" w:line="240" w:lineRule="auto"/>
        <w:jc w:val="right"/>
        <w:rPr>
          <w:rFonts w:ascii="Times New Roman" w:eastAsia="Times New Roman" w:hAnsi="Times New Roman"/>
          <w:color w:val="000000"/>
          <w:sz w:val="28"/>
          <w:szCs w:val="28"/>
          <w:lang w:eastAsia="ru-RU"/>
        </w:rPr>
      </w:pPr>
      <w:r w:rsidRPr="007B3126">
        <w:rPr>
          <w:rFonts w:ascii="Times New Roman" w:eastAsia="Times New Roman" w:hAnsi="Times New Roman"/>
          <w:color w:val="000000"/>
          <w:sz w:val="28"/>
          <w:szCs w:val="28"/>
          <w:lang w:eastAsia="ru-RU"/>
        </w:rPr>
        <w:t>ДОПУЩЕН К ЗАЩИТЕ</w:t>
      </w:r>
    </w:p>
    <w:p w:rsidR="00B75290" w:rsidRPr="007B3126" w:rsidRDefault="00B75290" w:rsidP="00B75290">
      <w:pPr>
        <w:shd w:val="clear" w:color="auto" w:fill="FFFFFF"/>
        <w:spacing w:after="0" w:line="240" w:lineRule="auto"/>
        <w:jc w:val="right"/>
        <w:rPr>
          <w:rFonts w:ascii="Times New Roman" w:eastAsia="Times New Roman" w:hAnsi="Times New Roman"/>
          <w:color w:val="000000"/>
          <w:sz w:val="28"/>
          <w:szCs w:val="28"/>
          <w:lang w:eastAsia="ru-RU"/>
        </w:rPr>
      </w:pPr>
      <w:r w:rsidRPr="007B3126">
        <w:rPr>
          <w:rFonts w:ascii="Times New Roman" w:eastAsia="Times New Roman" w:hAnsi="Times New Roman"/>
          <w:color w:val="000000"/>
          <w:sz w:val="28"/>
          <w:szCs w:val="28"/>
          <w:lang w:eastAsia="ru-RU"/>
        </w:rPr>
        <w:t xml:space="preserve">                                                                                                  Зав.кафедрой,</w:t>
      </w:r>
    </w:p>
    <w:p w:rsidR="00B75290" w:rsidRPr="007B3126" w:rsidRDefault="00B75290" w:rsidP="00B75290">
      <w:pPr>
        <w:shd w:val="clear" w:color="auto" w:fill="FFFFFF"/>
        <w:spacing w:after="0" w:line="240" w:lineRule="auto"/>
        <w:jc w:val="right"/>
        <w:rPr>
          <w:rFonts w:ascii="Times New Roman" w:eastAsia="Times New Roman" w:hAnsi="Times New Roman"/>
          <w:color w:val="000000"/>
          <w:sz w:val="28"/>
          <w:szCs w:val="28"/>
          <w:lang w:eastAsia="ru-RU"/>
        </w:rPr>
      </w:pPr>
      <w:r w:rsidRPr="007B3126">
        <w:rPr>
          <w:rFonts w:ascii="Times New Roman" w:eastAsia="Times New Roman" w:hAnsi="Times New Roman"/>
          <w:color w:val="000000"/>
          <w:sz w:val="28"/>
          <w:szCs w:val="28"/>
          <w:lang w:eastAsia="ru-RU"/>
        </w:rPr>
        <w:t xml:space="preserve">                                                                             </w:t>
      </w:r>
      <w:r w:rsidR="00E316E3">
        <w:rPr>
          <w:rFonts w:ascii="Times New Roman" w:eastAsia="Times New Roman" w:hAnsi="Times New Roman"/>
          <w:color w:val="000000"/>
          <w:sz w:val="28"/>
          <w:szCs w:val="28"/>
          <w:lang w:eastAsia="ru-RU"/>
        </w:rPr>
        <w:t>к</w:t>
      </w:r>
      <w:r>
        <w:rPr>
          <w:rFonts w:ascii="Times New Roman" w:eastAsia="Times New Roman" w:hAnsi="Times New Roman"/>
          <w:color w:val="000000"/>
          <w:sz w:val="28"/>
          <w:szCs w:val="28"/>
          <w:lang w:eastAsia="ru-RU"/>
        </w:rPr>
        <w:t xml:space="preserve">.э.н., </w:t>
      </w:r>
      <w:r w:rsidRPr="007B3126">
        <w:rPr>
          <w:rFonts w:ascii="Times New Roman" w:eastAsia="Times New Roman" w:hAnsi="Times New Roman"/>
          <w:color w:val="000000"/>
          <w:sz w:val="28"/>
          <w:szCs w:val="28"/>
          <w:lang w:eastAsia="ru-RU"/>
        </w:rPr>
        <w:t xml:space="preserve">профессор </w:t>
      </w:r>
    </w:p>
    <w:p w:rsidR="00B75290" w:rsidRPr="007B3126" w:rsidRDefault="00B75290" w:rsidP="00B75290">
      <w:pPr>
        <w:shd w:val="clear" w:color="auto" w:fill="FFFFFF"/>
        <w:spacing w:after="0" w:line="240" w:lineRule="auto"/>
        <w:jc w:val="right"/>
        <w:rPr>
          <w:rFonts w:ascii="Times New Roman" w:eastAsia="Times New Roman" w:hAnsi="Times New Roman"/>
          <w:color w:val="000000"/>
          <w:sz w:val="28"/>
          <w:szCs w:val="28"/>
          <w:lang w:eastAsia="ru-RU"/>
        </w:rPr>
      </w:pPr>
      <w:r w:rsidRPr="007B3126">
        <w:rPr>
          <w:rFonts w:ascii="Times New Roman" w:eastAsia="Times New Roman" w:hAnsi="Times New Roman"/>
          <w:color w:val="000000"/>
          <w:sz w:val="28"/>
          <w:szCs w:val="28"/>
          <w:lang w:eastAsia="ru-RU"/>
        </w:rPr>
        <w:t>____</w:t>
      </w:r>
      <w:r>
        <w:rPr>
          <w:rFonts w:ascii="Times New Roman" w:eastAsia="Times New Roman" w:hAnsi="Times New Roman"/>
          <w:color w:val="000000"/>
          <w:sz w:val="28"/>
          <w:szCs w:val="28"/>
          <w:lang w:eastAsia="ru-RU"/>
        </w:rPr>
        <w:t>_</w:t>
      </w:r>
      <w:r w:rsidRPr="007B3126">
        <w:rPr>
          <w:rFonts w:ascii="Times New Roman" w:eastAsia="Times New Roman" w:hAnsi="Times New Roman"/>
          <w:color w:val="000000"/>
          <w:sz w:val="28"/>
          <w:szCs w:val="28"/>
          <w:lang w:eastAsia="ru-RU"/>
        </w:rPr>
        <w:t>____</w:t>
      </w:r>
      <w:r>
        <w:rPr>
          <w:rFonts w:ascii="Times New Roman" w:eastAsia="Times New Roman" w:hAnsi="Times New Roman"/>
          <w:color w:val="000000"/>
          <w:sz w:val="28"/>
          <w:szCs w:val="28"/>
          <w:lang w:eastAsia="ru-RU"/>
        </w:rPr>
        <w:t>__</w:t>
      </w:r>
      <w:r w:rsidRPr="007B3126">
        <w:rPr>
          <w:rFonts w:ascii="Times New Roman" w:eastAsia="Times New Roman" w:hAnsi="Times New Roman"/>
          <w:color w:val="000000"/>
          <w:sz w:val="28"/>
          <w:szCs w:val="28"/>
          <w:lang w:eastAsia="ru-RU"/>
        </w:rPr>
        <w:t>____</w:t>
      </w:r>
      <w:r w:rsidR="00EA1864">
        <w:rPr>
          <w:rFonts w:ascii="Times New Roman" w:eastAsia="Times New Roman" w:hAnsi="Times New Roman"/>
          <w:color w:val="000000"/>
          <w:sz w:val="28"/>
          <w:szCs w:val="28"/>
          <w:lang w:eastAsia="ru-RU"/>
        </w:rPr>
        <w:t>П.Б.Акмаров</w:t>
      </w:r>
    </w:p>
    <w:p w:rsidR="00B75290" w:rsidRPr="007B3126" w:rsidRDefault="00B75290" w:rsidP="00B75290">
      <w:pPr>
        <w:shd w:val="clear" w:color="auto" w:fill="FFFFFF"/>
        <w:spacing w:after="0" w:line="240" w:lineRule="auto"/>
        <w:jc w:val="right"/>
        <w:rPr>
          <w:rFonts w:ascii="Times New Roman" w:eastAsia="Times New Roman" w:hAnsi="Times New Roman"/>
          <w:color w:val="000000"/>
          <w:sz w:val="28"/>
          <w:szCs w:val="28"/>
          <w:lang w:eastAsia="ru-RU"/>
        </w:rPr>
      </w:pPr>
      <w:r w:rsidRPr="007B3126">
        <w:rPr>
          <w:rFonts w:ascii="Times New Roman" w:eastAsia="Times New Roman" w:hAnsi="Times New Roman"/>
          <w:color w:val="000000"/>
          <w:sz w:val="28"/>
          <w:szCs w:val="28"/>
          <w:lang w:eastAsia="ru-RU"/>
        </w:rPr>
        <w:t>«_____»____</w:t>
      </w:r>
      <w:r>
        <w:rPr>
          <w:rFonts w:ascii="Times New Roman" w:eastAsia="Times New Roman" w:hAnsi="Times New Roman"/>
          <w:color w:val="000000"/>
          <w:sz w:val="28"/>
          <w:szCs w:val="28"/>
          <w:lang w:eastAsia="ru-RU"/>
        </w:rPr>
        <w:t>__</w:t>
      </w:r>
      <w:r w:rsidRPr="007B3126">
        <w:rPr>
          <w:rFonts w:ascii="Times New Roman" w:eastAsia="Times New Roman" w:hAnsi="Times New Roman"/>
          <w:color w:val="000000"/>
          <w:sz w:val="28"/>
          <w:szCs w:val="28"/>
          <w:lang w:eastAsia="ru-RU"/>
        </w:rPr>
        <w:t>________20_</w:t>
      </w:r>
      <w:r>
        <w:rPr>
          <w:rFonts w:ascii="Times New Roman" w:eastAsia="Times New Roman" w:hAnsi="Times New Roman"/>
          <w:color w:val="000000"/>
          <w:sz w:val="28"/>
          <w:szCs w:val="28"/>
          <w:lang w:eastAsia="ru-RU"/>
        </w:rPr>
        <w:t>_</w:t>
      </w:r>
      <w:r w:rsidRPr="007B3126">
        <w:rPr>
          <w:rFonts w:ascii="Times New Roman" w:eastAsia="Times New Roman" w:hAnsi="Times New Roman"/>
          <w:color w:val="000000"/>
          <w:sz w:val="28"/>
          <w:szCs w:val="28"/>
          <w:lang w:eastAsia="ru-RU"/>
        </w:rPr>
        <w:t xml:space="preserve">_г. </w:t>
      </w:r>
    </w:p>
    <w:p w:rsidR="00B75290" w:rsidRPr="007B3126" w:rsidRDefault="00B75290" w:rsidP="00B75290">
      <w:pPr>
        <w:shd w:val="clear" w:color="auto" w:fill="FFFFFF"/>
        <w:spacing w:after="0" w:line="240" w:lineRule="auto"/>
        <w:jc w:val="both"/>
        <w:rPr>
          <w:rFonts w:ascii="Times New Roman" w:eastAsia="Times New Roman" w:hAnsi="Times New Roman"/>
          <w:color w:val="000000"/>
          <w:sz w:val="28"/>
          <w:szCs w:val="28"/>
          <w:lang w:eastAsia="ru-RU"/>
        </w:rPr>
      </w:pPr>
    </w:p>
    <w:p w:rsidR="00B75290" w:rsidRPr="007B3126" w:rsidRDefault="00B75290" w:rsidP="00B75290">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B75290" w:rsidRDefault="00B75290" w:rsidP="00B75290">
      <w:pPr>
        <w:shd w:val="clear" w:color="auto" w:fill="FFFFFF"/>
        <w:spacing w:after="0" w:line="240" w:lineRule="auto"/>
        <w:jc w:val="center"/>
        <w:rPr>
          <w:rFonts w:ascii="Times New Roman" w:eastAsia="Times New Roman" w:hAnsi="Times New Roman"/>
          <w:color w:val="000000"/>
          <w:sz w:val="28"/>
          <w:szCs w:val="28"/>
          <w:lang w:eastAsia="ru-RU"/>
        </w:rPr>
      </w:pPr>
      <w:r w:rsidRPr="007B3126">
        <w:rPr>
          <w:rFonts w:ascii="Times New Roman" w:eastAsia="Times New Roman" w:hAnsi="Times New Roman"/>
          <w:color w:val="000000"/>
          <w:sz w:val="28"/>
          <w:szCs w:val="28"/>
          <w:lang w:eastAsia="ru-RU"/>
        </w:rPr>
        <w:t>МАГИСТЕРСКАЯ ДИССЕРТАЦИЯ</w:t>
      </w:r>
    </w:p>
    <w:p w:rsidR="00B75290" w:rsidRPr="007B3126" w:rsidRDefault="00B75290" w:rsidP="00B75290">
      <w:pPr>
        <w:shd w:val="clear" w:color="auto" w:fill="FFFFFF"/>
        <w:spacing w:after="0" w:line="240" w:lineRule="auto"/>
        <w:jc w:val="center"/>
        <w:rPr>
          <w:rFonts w:ascii="Times New Roman" w:eastAsia="Times New Roman" w:hAnsi="Times New Roman"/>
          <w:sz w:val="28"/>
          <w:szCs w:val="28"/>
          <w:lang w:eastAsia="ru-RU"/>
        </w:rPr>
      </w:pPr>
    </w:p>
    <w:p w:rsidR="00B75290" w:rsidRPr="007B3126" w:rsidRDefault="00B75290" w:rsidP="00B75290">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тему: «Управление </w:t>
      </w:r>
      <w:r w:rsidR="00EA1864">
        <w:rPr>
          <w:rFonts w:ascii="Times New Roman" w:eastAsia="Times New Roman" w:hAnsi="Times New Roman"/>
          <w:color w:val="000000"/>
          <w:sz w:val="28"/>
          <w:szCs w:val="28"/>
          <w:lang w:eastAsia="ru-RU"/>
        </w:rPr>
        <w:t>конкурентоспособностью организации на потребительском рынке (на материалах ОАО«Гамбринус» г.</w:t>
      </w:r>
      <w:r w:rsidR="0015754C">
        <w:rPr>
          <w:rFonts w:ascii="Times New Roman" w:eastAsia="Times New Roman" w:hAnsi="Times New Roman"/>
          <w:color w:val="000000"/>
          <w:sz w:val="28"/>
          <w:szCs w:val="28"/>
          <w:lang w:eastAsia="ru-RU"/>
        </w:rPr>
        <w:t xml:space="preserve"> </w:t>
      </w:r>
      <w:r w:rsidR="00EA1864">
        <w:rPr>
          <w:rFonts w:ascii="Times New Roman" w:eastAsia="Times New Roman" w:hAnsi="Times New Roman"/>
          <w:color w:val="000000"/>
          <w:sz w:val="28"/>
          <w:szCs w:val="28"/>
          <w:lang w:eastAsia="ru-RU"/>
        </w:rPr>
        <w:t>Ижевска Удмуртской Республики)</w:t>
      </w:r>
    </w:p>
    <w:p w:rsidR="00B75290" w:rsidRDefault="00B75290" w:rsidP="00B75290">
      <w:pPr>
        <w:shd w:val="clear" w:color="auto" w:fill="FFFFFF"/>
        <w:spacing w:after="0" w:line="240" w:lineRule="auto"/>
        <w:rPr>
          <w:rFonts w:ascii="Times New Roman" w:eastAsia="Times New Roman" w:hAnsi="Times New Roman"/>
          <w:color w:val="000000"/>
          <w:sz w:val="28"/>
          <w:szCs w:val="28"/>
          <w:lang w:eastAsia="ru-RU"/>
        </w:rPr>
      </w:pPr>
    </w:p>
    <w:p w:rsidR="00B75290" w:rsidRPr="007B3126" w:rsidRDefault="00B75290" w:rsidP="00B75290">
      <w:pPr>
        <w:shd w:val="clear" w:color="auto" w:fill="FFFFFF"/>
        <w:spacing w:after="0" w:line="240" w:lineRule="auto"/>
        <w:jc w:val="center"/>
        <w:rPr>
          <w:rFonts w:ascii="Times New Roman" w:eastAsia="Times New Roman" w:hAnsi="Times New Roman"/>
          <w:color w:val="000000"/>
          <w:sz w:val="28"/>
          <w:szCs w:val="28"/>
          <w:lang w:eastAsia="ru-RU"/>
        </w:rPr>
      </w:pPr>
      <w:r w:rsidRPr="007B3126">
        <w:rPr>
          <w:rFonts w:ascii="Times New Roman" w:eastAsia="Times New Roman" w:hAnsi="Times New Roman"/>
          <w:color w:val="000000"/>
          <w:sz w:val="28"/>
          <w:szCs w:val="28"/>
          <w:lang w:eastAsia="ru-RU"/>
        </w:rPr>
        <w:t xml:space="preserve">Направление подготовки  </w:t>
      </w:r>
      <w:r w:rsidR="00EA1864">
        <w:rPr>
          <w:rFonts w:ascii="Times New Roman" w:eastAsia="Times New Roman" w:hAnsi="Times New Roman"/>
          <w:color w:val="000000"/>
          <w:sz w:val="28"/>
          <w:szCs w:val="28"/>
          <w:lang w:eastAsia="ru-RU"/>
        </w:rPr>
        <w:t xml:space="preserve">38.04.02 </w:t>
      </w:r>
      <w:r w:rsidRPr="007B3126">
        <w:rPr>
          <w:rFonts w:ascii="Times New Roman" w:eastAsia="Times New Roman" w:hAnsi="Times New Roman"/>
          <w:color w:val="000000"/>
          <w:sz w:val="28"/>
          <w:szCs w:val="28"/>
          <w:lang w:eastAsia="ru-RU"/>
        </w:rPr>
        <w:t>«Менеджмент»</w:t>
      </w:r>
    </w:p>
    <w:p w:rsidR="00B75290" w:rsidRPr="007B3126" w:rsidRDefault="00B75290" w:rsidP="00B75290">
      <w:pPr>
        <w:shd w:val="clear" w:color="auto" w:fill="FFFFFF"/>
        <w:spacing w:after="0" w:line="240" w:lineRule="auto"/>
        <w:jc w:val="center"/>
        <w:rPr>
          <w:rFonts w:ascii="Times New Roman" w:eastAsia="Times New Roman" w:hAnsi="Times New Roman"/>
          <w:color w:val="000000"/>
          <w:sz w:val="28"/>
          <w:szCs w:val="28"/>
          <w:lang w:eastAsia="ru-RU"/>
        </w:rPr>
      </w:pPr>
    </w:p>
    <w:p w:rsidR="00B75290" w:rsidRPr="007B3126" w:rsidRDefault="00B75290" w:rsidP="00B75290">
      <w:pPr>
        <w:shd w:val="clear" w:color="auto" w:fill="FFFFFF"/>
        <w:spacing w:after="0" w:line="240" w:lineRule="auto"/>
        <w:jc w:val="center"/>
        <w:rPr>
          <w:rFonts w:ascii="Times New Roman" w:eastAsia="Times New Roman" w:hAnsi="Times New Roman"/>
          <w:color w:val="000000"/>
          <w:sz w:val="28"/>
          <w:szCs w:val="28"/>
          <w:lang w:eastAsia="ru-RU"/>
        </w:rPr>
      </w:pPr>
      <w:r w:rsidRPr="007B3126">
        <w:rPr>
          <w:rFonts w:ascii="Times New Roman" w:eastAsia="Times New Roman" w:hAnsi="Times New Roman"/>
          <w:color w:val="000000"/>
          <w:sz w:val="28"/>
          <w:szCs w:val="28"/>
          <w:lang w:eastAsia="ru-RU"/>
        </w:rPr>
        <w:t>Профиль «Экономика и управление собственностью»</w:t>
      </w:r>
    </w:p>
    <w:p w:rsidR="00B75290" w:rsidRDefault="00B75290" w:rsidP="00B75290">
      <w:pPr>
        <w:shd w:val="clear" w:color="auto" w:fill="FFFFFF"/>
        <w:spacing w:after="0" w:line="240" w:lineRule="auto"/>
        <w:jc w:val="both"/>
        <w:rPr>
          <w:rFonts w:ascii="Times New Roman" w:eastAsia="Times New Roman" w:hAnsi="Times New Roman"/>
          <w:sz w:val="28"/>
          <w:szCs w:val="28"/>
          <w:lang w:eastAsia="ru-RU"/>
        </w:rPr>
      </w:pPr>
    </w:p>
    <w:p w:rsidR="00B75290" w:rsidRDefault="00B75290" w:rsidP="00B75290">
      <w:pPr>
        <w:shd w:val="clear" w:color="auto" w:fill="FFFFFF"/>
        <w:spacing w:after="0" w:line="240" w:lineRule="auto"/>
        <w:jc w:val="both"/>
        <w:rPr>
          <w:rFonts w:ascii="Times New Roman" w:eastAsia="Times New Roman" w:hAnsi="Times New Roman"/>
          <w:sz w:val="28"/>
          <w:szCs w:val="28"/>
          <w:lang w:eastAsia="ru-RU"/>
        </w:rPr>
      </w:pPr>
    </w:p>
    <w:p w:rsidR="00B75290" w:rsidRDefault="00B75290" w:rsidP="00B75290">
      <w:pPr>
        <w:shd w:val="clear" w:color="auto" w:fill="FFFFFF"/>
        <w:spacing w:after="0" w:line="240" w:lineRule="auto"/>
        <w:jc w:val="both"/>
        <w:rPr>
          <w:rFonts w:ascii="Times New Roman" w:eastAsia="Times New Roman" w:hAnsi="Times New Roman"/>
          <w:sz w:val="28"/>
          <w:szCs w:val="28"/>
          <w:lang w:eastAsia="ru-RU"/>
        </w:rPr>
      </w:pPr>
    </w:p>
    <w:p w:rsidR="00B75290" w:rsidRPr="007B3126" w:rsidRDefault="00B75290" w:rsidP="00B75290">
      <w:pPr>
        <w:shd w:val="clear" w:color="auto" w:fill="FFFFFF"/>
        <w:spacing w:after="0" w:line="240" w:lineRule="auto"/>
        <w:jc w:val="both"/>
        <w:rPr>
          <w:rFonts w:ascii="Times New Roman" w:eastAsia="Times New Roman" w:hAnsi="Times New Roman"/>
          <w:sz w:val="28"/>
          <w:szCs w:val="28"/>
          <w:lang w:eastAsia="ru-RU"/>
        </w:rPr>
      </w:pPr>
    </w:p>
    <w:p w:rsidR="00B75290" w:rsidRDefault="00B75290" w:rsidP="00B75290">
      <w:pPr>
        <w:shd w:val="clear" w:color="auto" w:fill="FFFFFF"/>
        <w:spacing w:after="0" w:line="240" w:lineRule="auto"/>
        <w:jc w:val="both"/>
        <w:rPr>
          <w:rFonts w:ascii="Times New Roman" w:eastAsia="Times New Roman" w:hAnsi="Times New Roman"/>
          <w:sz w:val="28"/>
          <w:szCs w:val="28"/>
          <w:lang w:eastAsia="ru-RU"/>
        </w:rPr>
      </w:pPr>
      <w:r w:rsidRPr="007B3126">
        <w:rPr>
          <w:rFonts w:ascii="Times New Roman" w:eastAsia="Times New Roman" w:hAnsi="Times New Roman"/>
          <w:sz w:val="28"/>
          <w:szCs w:val="28"/>
          <w:lang w:eastAsia="ru-RU"/>
        </w:rPr>
        <w:t>Автор, магистра</w:t>
      </w:r>
      <w:r>
        <w:rPr>
          <w:rFonts w:ascii="Times New Roman" w:eastAsia="Times New Roman" w:hAnsi="Times New Roman"/>
          <w:sz w:val="28"/>
          <w:szCs w:val="28"/>
          <w:lang w:eastAsia="ru-RU"/>
        </w:rPr>
        <w:t xml:space="preserve">нт               </w:t>
      </w:r>
      <w:r w:rsidR="00EA1864">
        <w:rPr>
          <w:rFonts w:ascii="Times New Roman" w:eastAsia="Times New Roman" w:hAnsi="Times New Roman"/>
          <w:sz w:val="28"/>
          <w:szCs w:val="28"/>
          <w:lang w:eastAsia="ru-RU"/>
        </w:rPr>
        <w:t xml:space="preserve">                                                 Фаттахова Ф.Д.</w:t>
      </w:r>
      <w:r>
        <w:rPr>
          <w:rFonts w:ascii="Times New Roman" w:eastAsia="Times New Roman" w:hAnsi="Times New Roman"/>
          <w:sz w:val="28"/>
          <w:szCs w:val="28"/>
          <w:lang w:eastAsia="ru-RU"/>
        </w:rPr>
        <w:t xml:space="preserve">                                            </w:t>
      </w:r>
    </w:p>
    <w:p w:rsidR="00EA1864" w:rsidRDefault="00EA1864" w:rsidP="00B75290">
      <w:pPr>
        <w:shd w:val="clear" w:color="auto" w:fill="FFFFFF"/>
        <w:spacing w:after="0" w:line="240" w:lineRule="auto"/>
        <w:jc w:val="both"/>
        <w:rPr>
          <w:rFonts w:ascii="Times New Roman" w:eastAsia="Times New Roman" w:hAnsi="Times New Roman"/>
          <w:color w:val="000000"/>
          <w:sz w:val="28"/>
          <w:szCs w:val="28"/>
          <w:lang w:eastAsia="ru-RU"/>
        </w:rPr>
      </w:pPr>
    </w:p>
    <w:p w:rsidR="00B75290" w:rsidRDefault="009C61C5" w:rsidP="00B75290">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B75290" w:rsidRPr="007B3126" w:rsidRDefault="00B75290" w:rsidP="00B75290">
      <w:pPr>
        <w:shd w:val="clear" w:color="auto" w:fill="FFFFFF"/>
        <w:spacing w:after="0" w:line="240" w:lineRule="auto"/>
        <w:jc w:val="both"/>
        <w:rPr>
          <w:rFonts w:ascii="Times New Roman" w:eastAsia="Times New Roman" w:hAnsi="Times New Roman"/>
          <w:color w:val="000000"/>
          <w:sz w:val="28"/>
          <w:szCs w:val="28"/>
          <w:lang w:eastAsia="ru-RU"/>
        </w:rPr>
      </w:pPr>
    </w:p>
    <w:p w:rsidR="00B75290" w:rsidRPr="007B3126" w:rsidRDefault="00B75290" w:rsidP="00B75290">
      <w:pPr>
        <w:shd w:val="clear" w:color="auto" w:fill="FFFFFF"/>
        <w:spacing w:after="0" w:line="240" w:lineRule="auto"/>
        <w:jc w:val="both"/>
        <w:rPr>
          <w:rFonts w:ascii="Times New Roman" w:eastAsia="Times New Roman" w:hAnsi="Times New Roman"/>
          <w:color w:val="000000"/>
          <w:sz w:val="28"/>
          <w:szCs w:val="28"/>
          <w:lang w:eastAsia="ru-RU"/>
        </w:rPr>
      </w:pPr>
      <w:r w:rsidRPr="007B3126">
        <w:rPr>
          <w:rFonts w:ascii="Times New Roman" w:eastAsia="Times New Roman" w:hAnsi="Times New Roman"/>
          <w:color w:val="000000"/>
          <w:sz w:val="28"/>
          <w:szCs w:val="28"/>
          <w:lang w:eastAsia="ru-RU"/>
        </w:rPr>
        <w:t>Научный руководитель,</w:t>
      </w:r>
      <w:r w:rsidR="00EA1864">
        <w:rPr>
          <w:rFonts w:ascii="Times New Roman" w:eastAsia="Times New Roman" w:hAnsi="Times New Roman"/>
          <w:color w:val="000000"/>
          <w:sz w:val="28"/>
          <w:szCs w:val="28"/>
          <w:lang w:eastAsia="ru-RU"/>
        </w:rPr>
        <w:t xml:space="preserve">                                                        Акмаров П.Б.</w:t>
      </w:r>
    </w:p>
    <w:p w:rsidR="00B75290" w:rsidRDefault="00EA1864" w:rsidP="00B75290">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r w:rsidR="00B75290">
        <w:rPr>
          <w:rFonts w:ascii="Times New Roman" w:eastAsia="Times New Roman" w:hAnsi="Times New Roman"/>
          <w:color w:val="000000"/>
          <w:sz w:val="28"/>
          <w:szCs w:val="28"/>
          <w:lang w:eastAsia="ru-RU"/>
        </w:rPr>
        <w:t xml:space="preserve">.э.н., профессор                                                    </w:t>
      </w:r>
    </w:p>
    <w:p w:rsidR="00B75290" w:rsidRDefault="00B75290" w:rsidP="00B75290">
      <w:pPr>
        <w:shd w:val="clear" w:color="auto" w:fill="FFFFFF"/>
        <w:spacing w:after="0" w:line="240" w:lineRule="auto"/>
        <w:jc w:val="both"/>
        <w:rPr>
          <w:rFonts w:ascii="Times New Roman" w:eastAsia="Times New Roman" w:hAnsi="Times New Roman"/>
          <w:color w:val="000000"/>
          <w:sz w:val="28"/>
          <w:szCs w:val="28"/>
          <w:lang w:eastAsia="ru-RU"/>
        </w:rPr>
      </w:pPr>
    </w:p>
    <w:p w:rsidR="00B75290" w:rsidRPr="007B3126" w:rsidRDefault="00B75290" w:rsidP="00B75290">
      <w:pPr>
        <w:shd w:val="clear" w:color="auto" w:fill="FFFFFF"/>
        <w:spacing w:after="0" w:line="240" w:lineRule="auto"/>
        <w:jc w:val="both"/>
        <w:rPr>
          <w:rFonts w:ascii="Times New Roman" w:eastAsia="Times New Roman" w:hAnsi="Times New Roman"/>
          <w:color w:val="000000"/>
          <w:sz w:val="28"/>
          <w:szCs w:val="28"/>
          <w:lang w:eastAsia="ru-RU"/>
        </w:rPr>
      </w:pPr>
    </w:p>
    <w:p w:rsidR="00B75290" w:rsidRPr="007B3126" w:rsidRDefault="00B75290" w:rsidP="00B75290">
      <w:pPr>
        <w:shd w:val="clear" w:color="auto" w:fill="FFFFFF"/>
        <w:spacing w:after="0" w:line="240" w:lineRule="auto"/>
        <w:jc w:val="both"/>
        <w:rPr>
          <w:rFonts w:ascii="Times New Roman" w:eastAsia="Times New Roman" w:hAnsi="Times New Roman"/>
          <w:color w:val="000000"/>
          <w:sz w:val="28"/>
          <w:szCs w:val="28"/>
          <w:lang w:eastAsia="ru-RU"/>
        </w:rPr>
      </w:pPr>
      <w:r w:rsidRPr="007B3126">
        <w:rPr>
          <w:rFonts w:ascii="Times New Roman" w:eastAsia="Times New Roman" w:hAnsi="Times New Roman"/>
          <w:color w:val="000000"/>
          <w:sz w:val="28"/>
          <w:szCs w:val="28"/>
          <w:lang w:eastAsia="ru-RU"/>
        </w:rPr>
        <w:t>Рецензент,</w:t>
      </w:r>
    </w:p>
    <w:p w:rsidR="00B75290" w:rsidRPr="007B3126" w:rsidRDefault="009C61C5" w:rsidP="00B7529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w:t>
      </w:r>
      <w:r w:rsidR="00B75290">
        <w:rPr>
          <w:rFonts w:ascii="Times New Roman" w:eastAsia="Times New Roman" w:hAnsi="Times New Roman"/>
          <w:color w:val="000000"/>
          <w:sz w:val="28"/>
          <w:szCs w:val="28"/>
          <w:lang w:eastAsia="ru-RU"/>
        </w:rPr>
        <w:t xml:space="preserve">.э.н., профессор                                                                </w:t>
      </w:r>
      <w:r w:rsidR="00EA1864">
        <w:rPr>
          <w:rFonts w:ascii="Times New Roman" w:eastAsia="Times New Roman" w:hAnsi="Times New Roman"/>
          <w:color w:val="000000"/>
          <w:sz w:val="28"/>
          <w:szCs w:val="28"/>
          <w:lang w:eastAsia="ru-RU"/>
        </w:rPr>
        <w:t xml:space="preserve">    </w:t>
      </w:r>
      <w:r w:rsidR="00B75290">
        <w:rPr>
          <w:rFonts w:ascii="Times New Roman" w:eastAsia="Times New Roman" w:hAnsi="Times New Roman"/>
          <w:color w:val="000000"/>
          <w:sz w:val="28"/>
          <w:szCs w:val="28"/>
          <w:lang w:eastAsia="ru-RU"/>
        </w:rPr>
        <w:t xml:space="preserve"> </w:t>
      </w:r>
      <w:r w:rsidR="00EA1864">
        <w:rPr>
          <w:rFonts w:ascii="Times New Roman" w:eastAsia="Times New Roman" w:hAnsi="Times New Roman"/>
          <w:color w:val="000000"/>
          <w:sz w:val="28"/>
          <w:szCs w:val="28"/>
          <w:lang w:eastAsia="ru-RU"/>
        </w:rPr>
        <w:t>Гоголев И.М.</w:t>
      </w:r>
    </w:p>
    <w:p w:rsidR="00B75290" w:rsidRDefault="00B75290" w:rsidP="00B75290">
      <w:pPr>
        <w:spacing w:after="0" w:line="240" w:lineRule="auto"/>
        <w:jc w:val="center"/>
        <w:rPr>
          <w:rFonts w:ascii="Times New Roman" w:eastAsia="Times New Roman" w:hAnsi="Times New Roman"/>
          <w:sz w:val="28"/>
          <w:szCs w:val="28"/>
          <w:lang w:eastAsia="ru-RU"/>
        </w:rPr>
      </w:pPr>
    </w:p>
    <w:p w:rsidR="00EA1864" w:rsidRDefault="00EA1864" w:rsidP="00B75290">
      <w:pPr>
        <w:spacing w:after="0" w:line="240" w:lineRule="auto"/>
        <w:jc w:val="center"/>
        <w:rPr>
          <w:rFonts w:ascii="Times New Roman" w:eastAsia="Times New Roman" w:hAnsi="Times New Roman"/>
          <w:sz w:val="28"/>
          <w:szCs w:val="28"/>
          <w:lang w:eastAsia="ru-RU"/>
        </w:rPr>
      </w:pPr>
    </w:p>
    <w:p w:rsidR="00EA1864" w:rsidRDefault="00B75290" w:rsidP="00E316E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Ижевск 201</w:t>
      </w:r>
      <w:r w:rsidR="00EA1864">
        <w:rPr>
          <w:rFonts w:ascii="Times New Roman" w:eastAsia="Times New Roman" w:hAnsi="Times New Roman"/>
          <w:sz w:val="28"/>
          <w:szCs w:val="28"/>
          <w:lang w:eastAsia="ru-RU"/>
        </w:rPr>
        <w:t>7</w:t>
      </w:r>
    </w:p>
    <w:p w:rsidR="00EC5BB4" w:rsidRPr="00B75290" w:rsidRDefault="00AF39C5" w:rsidP="002057A0">
      <w:pPr>
        <w:spacing w:after="0" w:line="360" w:lineRule="auto"/>
        <w:jc w:val="both"/>
        <w:rPr>
          <w:rFonts w:ascii="Times New Roman" w:eastAsia="Times New Roman" w:hAnsi="Times New Roman"/>
          <w:sz w:val="28"/>
          <w:szCs w:val="28"/>
          <w:lang w:eastAsia="ru-RU"/>
        </w:rPr>
      </w:pPr>
      <w:r w:rsidRPr="00EC5BB4">
        <w:rPr>
          <w:rFonts w:ascii="Times New Roman" w:hAnsi="Times New Roman" w:cs="Times New Roman"/>
          <w:b/>
          <w:sz w:val="28"/>
          <w:szCs w:val="28"/>
        </w:rPr>
        <w:lastRenderedPageBreak/>
        <w:t>Содержание</w:t>
      </w:r>
    </w:p>
    <w:p w:rsidR="00DB3D8D" w:rsidRDefault="00DB3D8D" w:rsidP="002057A0">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AF39C5" w:rsidRPr="00EC5BB4" w:rsidRDefault="00EC5BB4" w:rsidP="002057A0">
      <w:pPr>
        <w:spacing w:line="360" w:lineRule="auto"/>
        <w:jc w:val="both"/>
        <w:rPr>
          <w:rFonts w:ascii="Times New Roman" w:hAnsi="Times New Roman" w:cs="Times New Roman"/>
          <w:b/>
          <w:sz w:val="28"/>
          <w:szCs w:val="28"/>
        </w:rPr>
      </w:pPr>
      <w:r w:rsidRPr="00DB3D8D">
        <w:rPr>
          <w:rFonts w:ascii="Times New Roman" w:hAnsi="Times New Roman" w:cs="Times New Roman"/>
          <w:sz w:val="28"/>
          <w:szCs w:val="28"/>
        </w:rPr>
        <w:t>1</w:t>
      </w:r>
      <w:r>
        <w:rPr>
          <w:rFonts w:ascii="Times New Roman" w:hAnsi="Times New Roman" w:cs="Times New Roman"/>
          <w:b/>
          <w:sz w:val="28"/>
          <w:szCs w:val="28"/>
        </w:rPr>
        <w:t>.</w:t>
      </w:r>
      <w:r w:rsidRPr="00EC5BB4">
        <w:rPr>
          <w:rFonts w:ascii="Times New Roman" w:hAnsi="Times New Roman" w:cs="Times New Roman"/>
          <w:sz w:val="28"/>
          <w:szCs w:val="28"/>
        </w:rPr>
        <w:t>Теоретико  - методологические и правовые основы конкурентоспособности организации</w:t>
      </w:r>
    </w:p>
    <w:p w:rsidR="00EC5BB4" w:rsidRPr="00EC5BB4" w:rsidRDefault="00EC5BB4" w:rsidP="002057A0">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00B57A2E">
        <w:rPr>
          <w:rFonts w:ascii="Times New Roman" w:hAnsi="Times New Roman" w:cs="Times New Roman"/>
          <w:sz w:val="28"/>
          <w:szCs w:val="28"/>
        </w:rPr>
        <w:t xml:space="preserve"> </w:t>
      </w:r>
      <w:r w:rsidRPr="00EC5BB4">
        <w:rPr>
          <w:rFonts w:ascii="Times New Roman" w:hAnsi="Times New Roman" w:cs="Times New Roman"/>
          <w:sz w:val="28"/>
          <w:szCs w:val="28"/>
        </w:rPr>
        <w:t>Анализ теоретико</w:t>
      </w:r>
      <w:r w:rsidR="00607D7D">
        <w:rPr>
          <w:rFonts w:ascii="Times New Roman" w:hAnsi="Times New Roman" w:cs="Times New Roman"/>
          <w:sz w:val="28"/>
          <w:szCs w:val="28"/>
        </w:rPr>
        <w:t>-</w:t>
      </w:r>
      <w:r w:rsidRPr="00EC5BB4">
        <w:rPr>
          <w:rFonts w:ascii="Times New Roman" w:hAnsi="Times New Roman" w:cs="Times New Roman"/>
          <w:sz w:val="28"/>
          <w:szCs w:val="28"/>
        </w:rPr>
        <w:t xml:space="preserve"> методологических основ конкурентоспособности</w:t>
      </w:r>
    </w:p>
    <w:p w:rsidR="00EC5BB4" w:rsidRPr="00EC5BB4" w:rsidRDefault="00EC5BB4" w:rsidP="0015754C">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Pr="00EC5BB4">
        <w:rPr>
          <w:rFonts w:ascii="Times New Roman" w:hAnsi="Times New Roman" w:cs="Times New Roman"/>
          <w:sz w:val="28"/>
          <w:szCs w:val="28"/>
        </w:rPr>
        <w:t>Правовое регулирование вопросов конкурентоспособности в организациях РФ</w:t>
      </w:r>
    </w:p>
    <w:p w:rsidR="00EC5BB4" w:rsidRDefault="00EC5BB4" w:rsidP="0015754C">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EC5BB4">
        <w:rPr>
          <w:rFonts w:ascii="Times New Roman" w:hAnsi="Times New Roman" w:cs="Times New Roman"/>
          <w:sz w:val="28"/>
          <w:szCs w:val="28"/>
        </w:rPr>
        <w:t>Анализ конкурентоспособности ОАО «Гамбринус» на региональном и федеральном уровнях</w:t>
      </w:r>
    </w:p>
    <w:p w:rsidR="00EC5BB4" w:rsidRPr="00EC5BB4" w:rsidRDefault="00EC5BB4" w:rsidP="002057A0">
      <w:pPr>
        <w:spacing w:line="360" w:lineRule="auto"/>
        <w:jc w:val="both"/>
        <w:rPr>
          <w:rFonts w:ascii="Times New Roman" w:hAnsi="Times New Roman" w:cs="Times New Roman"/>
          <w:sz w:val="28"/>
          <w:szCs w:val="28"/>
        </w:rPr>
      </w:pPr>
      <w:r w:rsidRPr="00EC5BB4">
        <w:rPr>
          <w:rFonts w:ascii="Times New Roman" w:hAnsi="Times New Roman" w:cs="Times New Roman"/>
          <w:sz w:val="28"/>
          <w:szCs w:val="28"/>
        </w:rPr>
        <w:t>2.1 Общая характеристика организации, основные показатели деятельности</w:t>
      </w:r>
    </w:p>
    <w:p w:rsidR="0003479C" w:rsidRDefault="00EC5BB4" w:rsidP="002057A0">
      <w:pPr>
        <w:spacing w:line="360" w:lineRule="auto"/>
        <w:jc w:val="both"/>
        <w:rPr>
          <w:rFonts w:ascii="Times New Roman" w:hAnsi="Times New Roman" w:cs="Times New Roman"/>
          <w:sz w:val="28"/>
          <w:szCs w:val="28"/>
        </w:rPr>
      </w:pPr>
      <w:r w:rsidRPr="00EC5BB4">
        <w:rPr>
          <w:rFonts w:ascii="Times New Roman" w:hAnsi="Times New Roman" w:cs="Times New Roman"/>
          <w:sz w:val="28"/>
          <w:szCs w:val="28"/>
        </w:rPr>
        <w:t>2.2</w:t>
      </w:r>
      <w:r>
        <w:rPr>
          <w:rFonts w:ascii="Times New Roman" w:hAnsi="Times New Roman" w:cs="Times New Roman"/>
          <w:sz w:val="28"/>
          <w:szCs w:val="28"/>
        </w:rPr>
        <w:t>Анализ конкурентоспособности на ры</w:t>
      </w:r>
      <w:r w:rsidR="00807F36">
        <w:rPr>
          <w:rFonts w:ascii="Times New Roman" w:hAnsi="Times New Roman" w:cs="Times New Roman"/>
          <w:sz w:val="28"/>
          <w:szCs w:val="28"/>
        </w:rPr>
        <w:t>н</w:t>
      </w:r>
      <w:r>
        <w:rPr>
          <w:rFonts w:ascii="Times New Roman" w:hAnsi="Times New Roman" w:cs="Times New Roman"/>
          <w:sz w:val="28"/>
          <w:szCs w:val="28"/>
        </w:rPr>
        <w:t xml:space="preserve">ке </w:t>
      </w:r>
      <w:r w:rsidR="0003479C">
        <w:rPr>
          <w:rFonts w:ascii="Times New Roman" w:hAnsi="Times New Roman" w:cs="Times New Roman"/>
          <w:sz w:val="28"/>
          <w:szCs w:val="28"/>
        </w:rPr>
        <w:t>Удмуртской Республике</w:t>
      </w:r>
    </w:p>
    <w:p w:rsidR="00EC5BB4" w:rsidRDefault="00EC5BB4" w:rsidP="002057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2.3Анализ конкурентоспособности на рынке </w:t>
      </w:r>
      <w:r w:rsidR="0003479C">
        <w:rPr>
          <w:rFonts w:ascii="Times New Roman" w:hAnsi="Times New Roman" w:cs="Times New Roman"/>
          <w:sz w:val="28"/>
          <w:szCs w:val="28"/>
        </w:rPr>
        <w:t xml:space="preserve">Российской Федерации </w:t>
      </w:r>
    </w:p>
    <w:p w:rsidR="0015754C" w:rsidRDefault="0003479C" w:rsidP="0015754C">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2.4</w:t>
      </w:r>
      <w:r w:rsidRPr="0003479C">
        <w:rPr>
          <w:rFonts w:ascii="Times New Roman" w:hAnsi="Times New Roman" w:cs="Times New Roman"/>
          <w:b/>
          <w:sz w:val="28"/>
          <w:szCs w:val="28"/>
        </w:rPr>
        <w:t xml:space="preserve"> </w:t>
      </w:r>
      <w:r w:rsidRPr="0003479C">
        <w:rPr>
          <w:rFonts w:ascii="Times New Roman" w:hAnsi="Times New Roman" w:cs="Times New Roman"/>
          <w:sz w:val="28"/>
          <w:szCs w:val="28"/>
        </w:rPr>
        <w:t>Тенденции производства и потреблени</w:t>
      </w:r>
      <w:r w:rsidRPr="0003479C">
        <w:rPr>
          <w:rFonts w:ascii="Times New Roman" w:eastAsia="Times New Roman" w:hAnsi="Times New Roman" w:cs="Times New Roman"/>
          <w:sz w:val="28"/>
          <w:szCs w:val="28"/>
          <w:lang w:eastAsia="ru-RU"/>
        </w:rPr>
        <w:t>я</w:t>
      </w:r>
      <w:r w:rsidRPr="0003479C">
        <w:rPr>
          <w:rFonts w:ascii="Times New Roman" w:hAnsi="Times New Roman" w:cs="Times New Roman"/>
          <w:sz w:val="28"/>
          <w:szCs w:val="28"/>
        </w:rPr>
        <w:t xml:space="preserve"> в мире</w:t>
      </w:r>
    </w:p>
    <w:p w:rsidR="00D82B72" w:rsidRPr="0015754C" w:rsidRDefault="00EC5BB4" w:rsidP="0015754C">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3.Управление конкурентоспособностью организации на потребительском рынке</w:t>
      </w:r>
    </w:p>
    <w:p w:rsidR="0003479C" w:rsidRDefault="0003479C" w:rsidP="002057A0">
      <w:pPr>
        <w:spacing w:line="360" w:lineRule="auto"/>
        <w:jc w:val="both"/>
        <w:rPr>
          <w:rFonts w:ascii="Times New Roman" w:hAnsi="Times New Roman" w:cs="Times New Roman"/>
          <w:sz w:val="28"/>
          <w:szCs w:val="28"/>
        </w:rPr>
      </w:pPr>
      <w:r>
        <w:rPr>
          <w:rFonts w:ascii="Times New Roman" w:hAnsi="Times New Roman" w:cs="Times New Roman"/>
          <w:sz w:val="28"/>
          <w:szCs w:val="28"/>
        </w:rPr>
        <w:t>3.1</w:t>
      </w:r>
      <w:r w:rsidR="0015754C">
        <w:rPr>
          <w:rFonts w:ascii="Times New Roman" w:hAnsi="Times New Roman" w:cs="Times New Roman"/>
          <w:sz w:val="28"/>
          <w:szCs w:val="28"/>
        </w:rPr>
        <w:t xml:space="preserve"> </w:t>
      </w:r>
      <w:r>
        <w:rPr>
          <w:rFonts w:ascii="Times New Roman" w:hAnsi="Times New Roman" w:cs="Times New Roman"/>
          <w:sz w:val="28"/>
          <w:szCs w:val="28"/>
        </w:rPr>
        <w:t>Современные технологии как основа повышении конкурентоспособности</w:t>
      </w:r>
    </w:p>
    <w:p w:rsidR="0003479C" w:rsidRDefault="0003479C" w:rsidP="002057A0">
      <w:pPr>
        <w:spacing w:line="360" w:lineRule="auto"/>
        <w:jc w:val="both"/>
        <w:rPr>
          <w:rFonts w:ascii="Times New Roman" w:hAnsi="Times New Roman" w:cs="Times New Roman"/>
          <w:sz w:val="28"/>
          <w:szCs w:val="28"/>
        </w:rPr>
      </w:pPr>
      <w:r>
        <w:rPr>
          <w:rFonts w:ascii="Times New Roman" w:hAnsi="Times New Roman" w:cs="Times New Roman"/>
          <w:sz w:val="28"/>
          <w:szCs w:val="28"/>
        </w:rPr>
        <w:t>3.2 Экономическое обоснование  внедрени</w:t>
      </w:r>
      <w:r w:rsidRPr="00EC5BB4">
        <w:rPr>
          <w:rFonts w:ascii="Times New Roman" w:hAnsi="Times New Roman" w:cs="Times New Roman"/>
          <w:sz w:val="28"/>
          <w:szCs w:val="28"/>
        </w:rPr>
        <w:t>я</w:t>
      </w:r>
      <w:r>
        <w:rPr>
          <w:rFonts w:ascii="Times New Roman" w:hAnsi="Times New Roman" w:cs="Times New Roman"/>
          <w:sz w:val="28"/>
          <w:szCs w:val="28"/>
        </w:rPr>
        <w:t xml:space="preserve"> производства  новых видов безалкогольной продукции </w:t>
      </w:r>
    </w:p>
    <w:p w:rsidR="0003479C" w:rsidRDefault="0003479C" w:rsidP="002057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3.3 </w:t>
      </w:r>
      <w:r w:rsidRPr="00EC5BB4">
        <w:rPr>
          <w:rFonts w:ascii="Times New Roman" w:hAnsi="Times New Roman" w:cs="Times New Roman"/>
          <w:sz w:val="28"/>
          <w:szCs w:val="28"/>
        </w:rPr>
        <w:t>Проблемы и перспективы развития конкурентоспособности ОАО «Гамбринус»</w:t>
      </w:r>
    </w:p>
    <w:p w:rsidR="00DB3D8D" w:rsidRDefault="00DB3D8D" w:rsidP="002057A0">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D82B72" w:rsidRDefault="00DB3D8D" w:rsidP="002057A0">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03479C" w:rsidRDefault="0003479C" w:rsidP="002057A0">
      <w:pPr>
        <w:spacing w:line="360" w:lineRule="auto"/>
        <w:jc w:val="both"/>
        <w:rPr>
          <w:rFonts w:ascii="Times New Roman" w:hAnsi="Times New Roman" w:cs="Times New Roman"/>
          <w:b/>
          <w:sz w:val="28"/>
          <w:szCs w:val="28"/>
        </w:rPr>
      </w:pPr>
    </w:p>
    <w:p w:rsidR="0015754C" w:rsidRDefault="0015754C" w:rsidP="002057A0">
      <w:pPr>
        <w:spacing w:line="360" w:lineRule="auto"/>
        <w:jc w:val="both"/>
        <w:rPr>
          <w:rFonts w:ascii="Times New Roman" w:hAnsi="Times New Roman" w:cs="Times New Roman"/>
          <w:b/>
          <w:sz w:val="28"/>
          <w:szCs w:val="28"/>
        </w:rPr>
      </w:pPr>
    </w:p>
    <w:p w:rsidR="00DB3D8D" w:rsidRPr="00E16E40" w:rsidRDefault="00DB3D8D" w:rsidP="002057A0">
      <w:pPr>
        <w:spacing w:line="360" w:lineRule="auto"/>
        <w:jc w:val="both"/>
        <w:rPr>
          <w:rFonts w:ascii="Times New Roman" w:hAnsi="Times New Roman" w:cs="Times New Roman"/>
          <w:sz w:val="28"/>
          <w:szCs w:val="28"/>
        </w:rPr>
      </w:pPr>
      <w:r w:rsidRPr="00607D7D">
        <w:rPr>
          <w:rFonts w:ascii="Times New Roman" w:hAnsi="Times New Roman" w:cs="Times New Roman"/>
          <w:b/>
          <w:sz w:val="28"/>
          <w:szCs w:val="28"/>
        </w:rPr>
        <w:t>Введение</w:t>
      </w:r>
    </w:p>
    <w:p w:rsidR="00607D7D" w:rsidRPr="00234787" w:rsidRDefault="00607D7D" w:rsidP="0015754C">
      <w:pPr>
        <w:spacing w:after="0" w:line="360" w:lineRule="auto"/>
        <w:ind w:firstLine="708"/>
        <w:jc w:val="both"/>
        <w:rPr>
          <w:rFonts w:ascii="Times New Roman" w:eastAsia="Times New Roman" w:hAnsi="Times New Roman" w:cs="Times New Roman"/>
          <w:color w:val="000000"/>
          <w:sz w:val="28"/>
          <w:szCs w:val="28"/>
          <w:lang w:eastAsia="ru-RU"/>
        </w:rPr>
      </w:pPr>
      <w:r w:rsidRPr="000D19E4">
        <w:rPr>
          <w:rFonts w:ascii="Times New Roman" w:eastAsia="Times New Roman" w:hAnsi="Times New Roman" w:cs="Times New Roman"/>
          <w:color w:val="000000"/>
          <w:sz w:val="28"/>
          <w:szCs w:val="28"/>
          <w:lang w:eastAsia="ru-RU"/>
        </w:rPr>
        <w:t xml:space="preserve">В современных условиях развития экономических отношений, все более обостряется конкурентная борьба как на внутреннем, так и на мировом рынке. Понятие «конкурентоспособность» в процессе развития мировой экономики, затоваривания рынка и усиления конкуренции между производителями товаров и услуг, стало ключевым словом наряду с понятием «эффективность», а проблема достижения конкурентных преимуществ - одной из главных в деловой, управленческой, экономической и политической жизни. В рыночной экономике конкурентоспособность является решающим фактором коммерческого успеха предприятия. Это многоаспектное понятие, означающее и соответствие товара условиям рынка, и требованиям потребителей, и различным условиям его реализации, и уровня затрат потребителя за период эксплуатации. </w:t>
      </w:r>
    </w:p>
    <w:p w:rsidR="00607D7D" w:rsidRPr="00234787" w:rsidRDefault="00607D7D" w:rsidP="0015754C">
      <w:pPr>
        <w:spacing w:after="0" w:line="360" w:lineRule="auto"/>
        <w:ind w:firstLine="708"/>
        <w:jc w:val="both"/>
        <w:rPr>
          <w:rFonts w:ascii="Times New Roman" w:eastAsia="Times New Roman" w:hAnsi="Times New Roman" w:cs="Times New Roman"/>
          <w:color w:val="000000"/>
          <w:sz w:val="28"/>
          <w:szCs w:val="28"/>
          <w:lang w:eastAsia="ru-RU"/>
        </w:rPr>
      </w:pPr>
      <w:r w:rsidRPr="000D19E4">
        <w:rPr>
          <w:rFonts w:ascii="Times New Roman" w:eastAsia="Times New Roman" w:hAnsi="Times New Roman" w:cs="Times New Roman"/>
          <w:color w:val="000000"/>
          <w:sz w:val="28"/>
          <w:szCs w:val="28"/>
          <w:lang w:eastAsia="ru-RU"/>
        </w:rPr>
        <w:t xml:space="preserve">Изучение конкурентов и условий конкуренции в отрасли требуется предприятию в первую очередь для того, чтобы определить, в чем его преимущества и недостатки перед конкурентами, и сделать выводы для выработки предприятием собственной успешной конкурентной стратегии и поддержания конкурентного преимущества. Определение конкурентоспособности предприятия является неотъемлемым элементом деятельности любого хозяйствующего субъекта. </w:t>
      </w:r>
    </w:p>
    <w:p w:rsidR="00607D7D" w:rsidRPr="003D5680" w:rsidRDefault="00607D7D" w:rsidP="0015754C">
      <w:pPr>
        <w:spacing w:after="0" w:line="360" w:lineRule="auto"/>
        <w:ind w:firstLine="708"/>
        <w:jc w:val="both"/>
        <w:rPr>
          <w:rFonts w:ascii="Times New Roman" w:hAnsi="Times New Roman" w:cs="Times New Roman"/>
          <w:sz w:val="28"/>
          <w:szCs w:val="28"/>
          <w:shd w:val="clear" w:color="auto" w:fill="FFFFFF"/>
        </w:rPr>
      </w:pPr>
      <w:r w:rsidRPr="000D19E4">
        <w:rPr>
          <w:rFonts w:ascii="Times New Roman" w:eastAsia="Times New Roman" w:hAnsi="Times New Roman" w:cs="Times New Roman"/>
          <w:color w:val="000000"/>
          <w:sz w:val="28"/>
          <w:szCs w:val="28"/>
          <w:lang w:eastAsia="ru-RU"/>
        </w:rPr>
        <w:t xml:space="preserve">Тема </w:t>
      </w:r>
      <w:r>
        <w:rPr>
          <w:rFonts w:ascii="Times New Roman" w:eastAsia="Times New Roman" w:hAnsi="Times New Roman" w:cs="Times New Roman"/>
          <w:color w:val="000000"/>
          <w:sz w:val="28"/>
          <w:szCs w:val="28"/>
          <w:lang w:eastAsia="ru-RU"/>
        </w:rPr>
        <w:t xml:space="preserve">данной магистерской диссертации </w:t>
      </w:r>
      <w:r w:rsidRPr="000D19E4">
        <w:rPr>
          <w:rFonts w:ascii="Times New Roman" w:eastAsia="Times New Roman" w:hAnsi="Times New Roman" w:cs="Times New Roman"/>
          <w:color w:val="000000"/>
          <w:sz w:val="28"/>
          <w:szCs w:val="28"/>
          <w:lang w:eastAsia="ru-RU"/>
        </w:rPr>
        <w:t>является весьма актуальной</w:t>
      </w:r>
      <w:r w:rsidRPr="003D5680">
        <w:rPr>
          <w:rFonts w:ascii="Times New Roman" w:eastAsia="Times New Roman" w:hAnsi="Times New Roman" w:cs="Times New Roman"/>
          <w:color w:val="000000"/>
          <w:sz w:val="28"/>
          <w:szCs w:val="28"/>
          <w:lang w:eastAsia="ru-RU"/>
        </w:rPr>
        <w:t xml:space="preserve">. В </w:t>
      </w:r>
      <w:r w:rsidRPr="003D5680">
        <w:rPr>
          <w:rFonts w:ascii="Times New Roman" w:hAnsi="Times New Roman" w:cs="Times New Roman"/>
          <w:sz w:val="28"/>
          <w:szCs w:val="28"/>
          <w:shd w:val="clear" w:color="auto" w:fill="FFFFFF"/>
        </w:rPr>
        <w:t>современных условиях каждому предприятию важно правильно оценивать создавшуюся рыночную обстановку, чтобы предложить эффективные средства конкуренции, которые с одной стороны, отвечали бы конъюнктуре рынка, с другой - особенностям конкретного производства.</w:t>
      </w:r>
      <w:r w:rsidRPr="003D5680">
        <w:rPr>
          <w:rFonts w:ascii="Times New Roman" w:hAnsi="Times New Roman" w:cs="Times New Roman"/>
          <w:sz w:val="28"/>
          <w:szCs w:val="28"/>
        </w:rPr>
        <w:t xml:space="preserve"> Опыт последних лет показывает, что не все отечественные предприятия готовы к ведению конкурентной борьбы. Даже наличие налаженного производства продукции, пользующейся спросом на рынке, не становится для некоторых предприятий конкурентным преимуществом из-за отсутствия практики комплексного использования гибкой ассортиментной и ценовой политики; неумения организовать адекватные рыночной конъюнктуре каналы распределения продукции и эффективные методы стимулирования продаж; неполноценного использования возможностей системы управленческого учета и т. д.Высокая рентабельность пивоварения и благоприятное состояние рынка пива в России стимулируют появление на этом рынке новых участников. Конкурентная борьба обостряется и в ближайшем будущем обещает стать беспрецедентно жесткой. В этой связи проблема повышения конкурентоспособности становится особенно актуальной как для отдельных предприятий, так и для пивоваренной отрасли в целом, из-за неизбежного столкновения с иностранными производителями, сменившими стратегию конкурентной борьбы с импорта пива в Россию на производство своей продукции на территории нашей страны.</w:t>
      </w:r>
    </w:p>
    <w:p w:rsidR="00607D7D" w:rsidRPr="003D5680" w:rsidRDefault="00607D7D" w:rsidP="0015754C">
      <w:pPr>
        <w:spacing w:before="168" w:after="0" w:line="360" w:lineRule="auto"/>
        <w:jc w:val="both"/>
        <w:rPr>
          <w:rFonts w:ascii="Times New Roman" w:eastAsia="Times New Roman" w:hAnsi="Times New Roman" w:cs="Times New Roman"/>
          <w:color w:val="000000"/>
          <w:sz w:val="28"/>
          <w:szCs w:val="28"/>
          <w:lang w:eastAsia="ru-RU"/>
        </w:rPr>
      </w:pPr>
      <w:r w:rsidRPr="003D5680">
        <w:rPr>
          <w:rFonts w:ascii="Times New Roman" w:eastAsia="Times New Roman" w:hAnsi="Times New Roman" w:cs="Times New Roman"/>
          <w:bCs/>
          <w:iCs/>
          <w:sz w:val="28"/>
          <w:szCs w:val="28"/>
          <w:lang w:eastAsia="ru-RU"/>
        </w:rPr>
        <w:t>Целью данной работы</w:t>
      </w:r>
      <w:r w:rsidRPr="003D5680">
        <w:rPr>
          <w:rFonts w:ascii="Times New Roman" w:eastAsia="Times New Roman" w:hAnsi="Times New Roman" w:cs="Times New Roman"/>
          <w:sz w:val="28"/>
          <w:szCs w:val="28"/>
          <w:lang w:eastAsia="ru-RU"/>
        </w:rPr>
        <w:t>  является изучение управления</w:t>
      </w:r>
      <w:r w:rsidRPr="003D5680">
        <w:rPr>
          <w:rFonts w:ascii="Times New Roman" w:eastAsia="Times New Roman" w:hAnsi="Times New Roman" w:cs="Times New Roman"/>
          <w:color w:val="000000"/>
          <w:sz w:val="28"/>
          <w:szCs w:val="28"/>
          <w:lang w:eastAsia="ru-RU"/>
        </w:rPr>
        <w:t xml:space="preserve"> конкурентоспособностью </w:t>
      </w:r>
      <w:r w:rsidR="002057A0">
        <w:rPr>
          <w:rFonts w:ascii="Times New Roman" w:eastAsia="Times New Roman" w:hAnsi="Times New Roman" w:cs="Times New Roman"/>
          <w:color w:val="000000"/>
          <w:sz w:val="28"/>
          <w:szCs w:val="28"/>
          <w:lang w:eastAsia="ru-RU"/>
        </w:rPr>
        <w:t xml:space="preserve">на потребительском рынке на материалах </w:t>
      </w:r>
      <w:r w:rsidRPr="003D5680">
        <w:rPr>
          <w:rFonts w:ascii="Times New Roman" w:eastAsia="Times New Roman" w:hAnsi="Times New Roman" w:cs="Times New Roman"/>
          <w:color w:val="000000"/>
          <w:sz w:val="28"/>
          <w:szCs w:val="28"/>
          <w:lang w:eastAsia="ru-RU"/>
        </w:rPr>
        <w:t>ОАО «Гамбринус» а также разработка мероприятия и рекомендаций по его улучшению.</w:t>
      </w:r>
    </w:p>
    <w:p w:rsidR="00607D7D" w:rsidRPr="003D5680" w:rsidRDefault="00607D7D" w:rsidP="0015754C">
      <w:pPr>
        <w:spacing w:before="168" w:after="0" w:line="360" w:lineRule="auto"/>
        <w:jc w:val="both"/>
        <w:rPr>
          <w:rFonts w:ascii="Times New Roman" w:eastAsia="Times New Roman" w:hAnsi="Times New Roman" w:cs="Times New Roman"/>
          <w:color w:val="000000"/>
          <w:sz w:val="28"/>
          <w:szCs w:val="28"/>
          <w:lang w:eastAsia="ru-RU"/>
        </w:rPr>
      </w:pPr>
      <w:r w:rsidRPr="003D5680">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достижения поставленной цели </w:t>
      </w:r>
      <w:r w:rsidRPr="003D5680">
        <w:rPr>
          <w:rFonts w:ascii="Times New Roman" w:eastAsia="Times New Roman" w:hAnsi="Times New Roman" w:cs="Times New Roman"/>
          <w:color w:val="000000"/>
          <w:sz w:val="28"/>
          <w:szCs w:val="28"/>
          <w:lang w:eastAsia="ru-RU"/>
        </w:rPr>
        <w:t xml:space="preserve"> необходимо решить ряд </w:t>
      </w:r>
      <w:r w:rsidRPr="003D5680">
        <w:rPr>
          <w:rFonts w:ascii="Times New Roman" w:eastAsia="Times New Roman" w:hAnsi="Times New Roman" w:cs="Times New Roman"/>
          <w:bCs/>
          <w:iCs/>
          <w:color w:val="000000"/>
          <w:sz w:val="28"/>
          <w:szCs w:val="28"/>
          <w:lang w:eastAsia="ru-RU"/>
        </w:rPr>
        <w:t>задач</w:t>
      </w:r>
      <w:r w:rsidRPr="003D5680">
        <w:rPr>
          <w:rFonts w:ascii="Times New Roman" w:eastAsia="Times New Roman" w:hAnsi="Times New Roman" w:cs="Times New Roman"/>
          <w:color w:val="000000"/>
          <w:sz w:val="28"/>
          <w:szCs w:val="28"/>
          <w:lang w:eastAsia="ru-RU"/>
        </w:rPr>
        <w:t>:</w:t>
      </w:r>
    </w:p>
    <w:p w:rsidR="002057A0" w:rsidRDefault="00607D7D" w:rsidP="0015754C">
      <w:pPr>
        <w:spacing w:before="168" w:after="0" w:line="360" w:lineRule="auto"/>
        <w:jc w:val="both"/>
        <w:rPr>
          <w:rFonts w:ascii="Times New Roman" w:eastAsia="Times New Roman" w:hAnsi="Times New Roman" w:cs="Times New Roman"/>
          <w:color w:val="000000"/>
          <w:sz w:val="28"/>
          <w:szCs w:val="28"/>
          <w:lang w:eastAsia="ru-RU"/>
        </w:rPr>
      </w:pPr>
      <w:r w:rsidRPr="003D5680">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3D5680">
        <w:rPr>
          <w:rStyle w:val="apple-converted-space"/>
          <w:color w:val="777777"/>
          <w:sz w:val="28"/>
          <w:szCs w:val="28"/>
          <w:shd w:val="clear" w:color="auto" w:fill="FFFFFF"/>
        </w:rPr>
        <w:t> </w:t>
      </w:r>
      <w:r>
        <w:rPr>
          <w:rFonts w:ascii="Times New Roman" w:eastAsia="Times New Roman" w:hAnsi="Times New Roman" w:cs="Times New Roman"/>
          <w:color w:val="000000"/>
          <w:sz w:val="28"/>
          <w:szCs w:val="28"/>
          <w:lang w:eastAsia="ru-RU"/>
        </w:rPr>
        <w:t>р</w:t>
      </w:r>
      <w:r w:rsidRPr="003D5680">
        <w:rPr>
          <w:rFonts w:ascii="Times New Roman" w:eastAsia="Times New Roman" w:hAnsi="Times New Roman" w:cs="Times New Roman"/>
          <w:color w:val="000000"/>
          <w:sz w:val="28"/>
          <w:szCs w:val="28"/>
          <w:lang w:eastAsia="ru-RU"/>
        </w:rPr>
        <w:t>ассмотреть теоретические основы управления конкурентоспособностью предприятии;</w:t>
      </w:r>
    </w:p>
    <w:p w:rsidR="00607D7D" w:rsidRPr="003D5680" w:rsidRDefault="00607D7D" w:rsidP="0015754C">
      <w:pPr>
        <w:spacing w:before="168"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2)</w:t>
      </w:r>
      <w:r>
        <w:rPr>
          <w:rFonts w:ascii="Times New Roman" w:eastAsia="Times New Roman" w:hAnsi="Times New Roman" w:cs="Times New Roman"/>
          <w:color w:val="000000"/>
          <w:sz w:val="28"/>
          <w:szCs w:val="28"/>
          <w:lang w:eastAsia="ru-RU"/>
        </w:rPr>
        <w:t>и</w:t>
      </w:r>
      <w:r w:rsidRPr="003D5680">
        <w:rPr>
          <w:rFonts w:ascii="Times New Roman" w:eastAsia="Times New Roman" w:hAnsi="Times New Roman" w:cs="Times New Roman"/>
          <w:color w:val="000000"/>
          <w:sz w:val="28"/>
          <w:szCs w:val="28"/>
          <w:lang w:eastAsia="ru-RU"/>
        </w:rPr>
        <w:t>зучить состояние финансово</w:t>
      </w:r>
      <w:r w:rsidR="002057A0">
        <w:rPr>
          <w:rFonts w:ascii="Times New Roman" w:eastAsia="Times New Roman" w:hAnsi="Times New Roman" w:cs="Times New Roman"/>
          <w:color w:val="000000"/>
          <w:sz w:val="28"/>
          <w:szCs w:val="28"/>
          <w:lang w:eastAsia="ru-RU"/>
        </w:rPr>
        <w:t>-</w:t>
      </w:r>
      <w:r w:rsidRPr="003D5680">
        <w:rPr>
          <w:rFonts w:ascii="Times New Roman" w:eastAsia="Times New Roman" w:hAnsi="Times New Roman" w:cs="Times New Roman"/>
          <w:color w:val="000000"/>
          <w:sz w:val="28"/>
          <w:szCs w:val="28"/>
          <w:lang w:eastAsia="ru-RU"/>
        </w:rPr>
        <w:t>хозяйственно</w:t>
      </w:r>
      <w:r w:rsidRPr="003D5680">
        <w:rPr>
          <w:rFonts w:ascii="Times New Roman" w:hAnsi="Times New Roman" w:cs="Times New Roman"/>
          <w:color w:val="000000"/>
          <w:sz w:val="28"/>
          <w:szCs w:val="28"/>
        </w:rPr>
        <w:t>й де</w:t>
      </w:r>
      <w:r w:rsidRPr="003D5680">
        <w:rPr>
          <w:rFonts w:ascii="Times New Roman" w:eastAsia="Times New Roman" w:hAnsi="Times New Roman" w:cs="Times New Roman"/>
          <w:color w:val="000000"/>
          <w:sz w:val="28"/>
          <w:szCs w:val="28"/>
          <w:lang w:eastAsia="ru-RU"/>
        </w:rPr>
        <w:t>я</w:t>
      </w:r>
      <w:r w:rsidRPr="003D5680">
        <w:rPr>
          <w:rFonts w:ascii="Times New Roman" w:hAnsi="Times New Roman" w:cs="Times New Roman"/>
          <w:color w:val="000000"/>
          <w:sz w:val="28"/>
          <w:szCs w:val="28"/>
        </w:rPr>
        <w:t>тельности</w:t>
      </w:r>
      <w:r w:rsidRPr="003D5680">
        <w:rPr>
          <w:rFonts w:ascii="Times New Roman" w:eastAsia="Times New Roman" w:hAnsi="Times New Roman" w:cs="Times New Roman"/>
          <w:color w:val="000000"/>
          <w:sz w:val="28"/>
          <w:szCs w:val="28"/>
          <w:lang w:eastAsia="ru-RU"/>
        </w:rPr>
        <w:t xml:space="preserve"> и конкурентоспособность организации;</w:t>
      </w:r>
    </w:p>
    <w:p w:rsidR="00607D7D" w:rsidRPr="003D5680" w:rsidRDefault="00607D7D" w:rsidP="0015754C">
      <w:pPr>
        <w:spacing w:before="168"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val="uk-UA" w:eastAsia="ru-RU"/>
        </w:rPr>
        <w:t>)</w:t>
      </w:r>
      <w:r w:rsidRPr="003D5680">
        <w:rPr>
          <w:rFonts w:ascii="Times New Roman" w:eastAsia="Times New Roman" w:hAnsi="Times New Roman" w:cs="Times New Roman"/>
          <w:color w:val="000000"/>
          <w:sz w:val="28"/>
          <w:szCs w:val="28"/>
          <w:lang w:eastAsia="ru-RU"/>
        </w:rPr>
        <w:t>разработать предложения по улучшению управления конкурентоспо</w:t>
      </w:r>
      <w:r>
        <w:rPr>
          <w:rFonts w:ascii="Times New Roman" w:eastAsia="Times New Roman" w:hAnsi="Times New Roman" w:cs="Times New Roman"/>
          <w:color w:val="000000"/>
          <w:sz w:val="28"/>
          <w:szCs w:val="28"/>
          <w:lang w:eastAsia="ru-RU"/>
        </w:rPr>
        <w:t>собностью на данном предприятии</w:t>
      </w:r>
      <w:r w:rsidRPr="003D5680">
        <w:rPr>
          <w:rFonts w:ascii="Times New Roman" w:eastAsia="Times New Roman" w:hAnsi="Times New Roman" w:cs="Times New Roman"/>
          <w:color w:val="000000"/>
          <w:sz w:val="28"/>
          <w:szCs w:val="28"/>
          <w:lang w:eastAsia="ru-RU"/>
        </w:rPr>
        <w:t>;</w:t>
      </w:r>
    </w:p>
    <w:p w:rsidR="00607D7D" w:rsidRPr="003D5680" w:rsidRDefault="00607D7D" w:rsidP="0015754C">
      <w:pPr>
        <w:spacing w:before="168" w:after="0" w:line="360" w:lineRule="auto"/>
        <w:jc w:val="both"/>
        <w:rPr>
          <w:rFonts w:ascii="Times New Roman" w:eastAsia="Times New Roman" w:hAnsi="Times New Roman" w:cs="Times New Roman"/>
          <w:color w:val="000000"/>
          <w:sz w:val="28"/>
          <w:szCs w:val="28"/>
          <w:lang w:eastAsia="ru-RU"/>
        </w:rPr>
      </w:pPr>
      <w:r w:rsidRPr="003D5680">
        <w:rPr>
          <w:rFonts w:ascii="Times New Roman" w:eastAsia="Times New Roman" w:hAnsi="Times New Roman" w:cs="Times New Roman"/>
          <w:bCs/>
          <w:iCs/>
          <w:color w:val="000000"/>
          <w:sz w:val="28"/>
          <w:szCs w:val="28"/>
          <w:lang w:eastAsia="ru-RU"/>
        </w:rPr>
        <w:t xml:space="preserve"> Объектом исследования работы</w:t>
      </w:r>
      <w:r w:rsidR="00BE4285">
        <w:rPr>
          <w:rFonts w:ascii="Times New Roman" w:eastAsia="Times New Roman" w:hAnsi="Times New Roman" w:cs="Times New Roman"/>
          <w:color w:val="000000"/>
          <w:sz w:val="28"/>
          <w:szCs w:val="28"/>
          <w:lang w:eastAsia="ru-RU"/>
        </w:rPr>
        <w:t> </w:t>
      </w:r>
      <w:r w:rsidRPr="003D5680">
        <w:rPr>
          <w:rFonts w:ascii="Times New Roman" w:eastAsia="Times New Roman" w:hAnsi="Times New Roman" w:cs="Times New Roman"/>
          <w:color w:val="000000"/>
          <w:sz w:val="28"/>
          <w:szCs w:val="28"/>
          <w:lang w:eastAsia="ru-RU"/>
        </w:rPr>
        <w:t>является открытое акционерное «Гамбринус»</w:t>
      </w:r>
      <w:r>
        <w:rPr>
          <w:rFonts w:ascii="Times New Roman" w:eastAsia="Times New Roman" w:hAnsi="Times New Roman" w:cs="Times New Roman"/>
          <w:color w:val="000000"/>
          <w:sz w:val="28"/>
          <w:szCs w:val="28"/>
          <w:lang w:eastAsia="ru-RU"/>
        </w:rPr>
        <w:t>, которое является лидером производства пива в УР, и в то же время испытывает определенные проблемы в реализации продукции в связи с высокой конкуренцией.</w:t>
      </w:r>
    </w:p>
    <w:p w:rsidR="00607D7D" w:rsidRPr="003D5680" w:rsidRDefault="00607D7D" w:rsidP="0015754C">
      <w:pPr>
        <w:spacing w:before="168" w:after="0" w:line="360" w:lineRule="auto"/>
        <w:jc w:val="both"/>
        <w:rPr>
          <w:rFonts w:ascii="Times New Roman" w:eastAsia="Times New Roman" w:hAnsi="Times New Roman" w:cs="Times New Roman"/>
          <w:sz w:val="28"/>
          <w:szCs w:val="28"/>
          <w:lang w:eastAsia="ru-RU"/>
        </w:rPr>
      </w:pPr>
      <w:r w:rsidRPr="003D5680">
        <w:rPr>
          <w:rFonts w:ascii="Times New Roman" w:eastAsia="Times New Roman" w:hAnsi="Times New Roman" w:cs="Times New Roman"/>
          <w:bCs/>
          <w:iCs/>
          <w:color w:val="000000"/>
          <w:sz w:val="28"/>
          <w:szCs w:val="28"/>
          <w:lang w:eastAsia="ru-RU"/>
        </w:rPr>
        <w:t>Предмет исследования</w:t>
      </w:r>
      <w:r>
        <w:rPr>
          <w:rFonts w:ascii="Times New Roman" w:eastAsia="Times New Roman" w:hAnsi="Times New Roman" w:cs="Times New Roman"/>
          <w:bCs/>
          <w:iCs/>
          <w:color w:val="000000"/>
          <w:sz w:val="28"/>
          <w:szCs w:val="28"/>
          <w:lang w:eastAsia="ru-RU"/>
        </w:rPr>
        <w:t xml:space="preserve"> -</w:t>
      </w:r>
      <w:r w:rsidRPr="003D5680">
        <w:rPr>
          <w:rFonts w:ascii="Times New Roman" w:eastAsia="Times New Roman" w:hAnsi="Times New Roman" w:cs="Times New Roman"/>
          <w:bCs/>
          <w:iCs/>
          <w:color w:val="000000"/>
          <w:sz w:val="28"/>
          <w:szCs w:val="28"/>
          <w:lang w:eastAsia="ru-RU"/>
        </w:rPr>
        <w:t xml:space="preserve"> экономические отношени</w:t>
      </w:r>
      <w:r w:rsidRPr="003D5680">
        <w:rPr>
          <w:rFonts w:ascii="Times New Roman" w:eastAsia="Times New Roman" w:hAnsi="Times New Roman" w:cs="Times New Roman"/>
          <w:color w:val="000000"/>
          <w:sz w:val="28"/>
          <w:szCs w:val="28"/>
          <w:lang w:eastAsia="ru-RU"/>
        </w:rPr>
        <w:t>я</w:t>
      </w:r>
      <w:r w:rsidRPr="003D5680">
        <w:rPr>
          <w:rFonts w:ascii="Times New Roman" w:eastAsia="Times New Roman" w:hAnsi="Times New Roman" w:cs="Times New Roman"/>
          <w:bCs/>
          <w:i/>
          <w:iCs/>
          <w:color w:val="000000"/>
          <w:sz w:val="28"/>
          <w:szCs w:val="28"/>
          <w:lang w:eastAsia="ru-RU"/>
        </w:rPr>
        <w:t xml:space="preserve">, </w:t>
      </w:r>
      <w:r w:rsidRPr="003D5680">
        <w:rPr>
          <w:rFonts w:ascii="Times New Roman" w:eastAsia="Times New Roman" w:hAnsi="Times New Roman" w:cs="Times New Roman"/>
          <w:bCs/>
          <w:iCs/>
          <w:color w:val="000000"/>
          <w:sz w:val="28"/>
          <w:szCs w:val="28"/>
          <w:lang w:eastAsia="ru-RU"/>
        </w:rPr>
        <w:t>св</w:t>
      </w:r>
      <w:r w:rsidRPr="003D5680">
        <w:rPr>
          <w:rFonts w:ascii="Times New Roman" w:eastAsia="Times New Roman" w:hAnsi="Times New Roman" w:cs="Times New Roman"/>
          <w:color w:val="000000"/>
          <w:sz w:val="28"/>
          <w:szCs w:val="28"/>
          <w:lang w:eastAsia="ru-RU"/>
        </w:rPr>
        <w:t>я</w:t>
      </w:r>
      <w:r w:rsidRPr="003D5680">
        <w:rPr>
          <w:rFonts w:ascii="Times New Roman" w:eastAsia="Times New Roman" w:hAnsi="Times New Roman" w:cs="Times New Roman"/>
          <w:bCs/>
          <w:iCs/>
          <w:color w:val="000000"/>
          <w:sz w:val="28"/>
          <w:szCs w:val="28"/>
          <w:lang w:eastAsia="ru-RU"/>
        </w:rPr>
        <w:t xml:space="preserve">занные с обеспечением </w:t>
      </w:r>
      <w:r w:rsidRPr="003D5680">
        <w:rPr>
          <w:rFonts w:ascii="Times New Roman" w:eastAsia="Times New Roman" w:hAnsi="Times New Roman" w:cs="Times New Roman"/>
          <w:iCs/>
          <w:color w:val="000000"/>
          <w:sz w:val="28"/>
          <w:szCs w:val="28"/>
          <w:lang w:eastAsia="ru-RU"/>
        </w:rPr>
        <w:t> </w:t>
      </w:r>
      <w:r w:rsidRPr="003D5680">
        <w:rPr>
          <w:rFonts w:ascii="Times New Roman" w:eastAsia="Times New Roman" w:hAnsi="Times New Roman" w:cs="Times New Roman"/>
          <w:color w:val="000000"/>
          <w:sz w:val="28"/>
          <w:szCs w:val="28"/>
          <w:lang w:eastAsia="ru-RU"/>
        </w:rPr>
        <w:t xml:space="preserve"> конкурентоспособности открытого акционерного общества  «Гамбринус».</w:t>
      </w:r>
    </w:p>
    <w:p w:rsidR="00607D7D" w:rsidRDefault="00607D7D" w:rsidP="0015754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Методы исследовании - монографический, статистически</w:t>
      </w:r>
      <w:r w:rsidRPr="003D5680">
        <w:rPr>
          <w:rFonts w:ascii="Times New Roman" w:hAnsi="Times New Roman" w:cs="Times New Roman"/>
          <w:sz w:val="28"/>
          <w:szCs w:val="28"/>
        </w:rPr>
        <w:t>й</w:t>
      </w:r>
      <w:r>
        <w:rPr>
          <w:rFonts w:ascii="Times New Roman" w:eastAsia="Times New Roman" w:hAnsi="Times New Roman" w:cs="Times New Roman"/>
          <w:sz w:val="28"/>
          <w:szCs w:val="28"/>
          <w:lang w:eastAsia="ru-RU"/>
        </w:rPr>
        <w:t>, расчетно-конструктивны</w:t>
      </w:r>
      <w:r w:rsidRPr="003D5680">
        <w:rPr>
          <w:rFonts w:ascii="Times New Roman" w:hAnsi="Times New Roman" w:cs="Times New Roman"/>
          <w:sz w:val="28"/>
          <w:szCs w:val="28"/>
        </w:rPr>
        <w:t>й</w:t>
      </w:r>
      <w:r>
        <w:rPr>
          <w:rFonts w:ascii="Times New Roman" w:eastAsia="Times New Roman" w:hAnsi="Times New Roman" w:cs="Times New Roman"/>
          <w:sz w:val="28"/>
          <w:szCs w:val="28"/>
          <w:lang w:eastAsia="ru-RU"/>
        </w:rPr>
        <w:t xml:space="preserve"> и балансовый методы, </w:t>
      </w:r>
      <w:r w:rsidR="002057A0">
        <w:rPr>
          <w:rFonts w:ascii="Times New Roman" w:eastAsia="Times New Roman" w:hAnsi="Times New Roman" w:cs="Times New Roman"/>
          <w:sz w:val="28"/>
          <w:szCs w:val="28"/>
          <w:lang w:eastAsia="ru-RU"/>
        </w:rPr>
        <w:t>социологически</w:t>
      </w:r>
      <w:r w:rsidR="002057A0" w:rsidRPr="003D5680">
        <w:rPr>
          <w:rFonts w:ascii="Times New Roman" w:hAnsi="Times New Roman" w:cs="Times New Roman"/>
          <w:sz w:val="28"/>
          <w:szCs w:val="28"/>
        </w:rPr>
        <w:t>й</w:t>
      </w:r>
      <w:r>
        <w:rPr>
          <w:rFonts w:ascii="Times New Roman" w:eastAsia="Times New Roman" w:hAnsi="Times New Roman" w:cs="Times New Roman"/>
          <w:sz w:val="28"/>
          <w:szCs w:val="28"/>
          <w:lang w:eastAsia="ru-RU"/>
        </w:rPr>
        <w:t>.</w:t>
      </w:r>
    </w:p>
    <w:p w:rsidR="00607D7D" w:rsidRDefault="00607D7D" w:rsidP="0015754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Тема диссертации </w:t>
      </w:r>
      <w:r w:rsidR="002057A0" w:rsidRPr="003D5680">
        <w:rPr>
          <w:rFonts w:ascii="Times New Roman" w:eastAsia="Times New Roman" w:hAnsi="Times New Roman" w:cs="Times New Roman"/>
          <w:bCs/>
          <w:iCs/>
          <w:color w:val="000000"/>
          <w:sz w:val="28"/>
          <w:szCs w:val="28"/>
          <w:lang w:eastAsia="ru-RU"/>
        </w:rPr>
        <w:t>я</w:t>
      </w:r>
      <w:r w:rsidR="002057A0">
        <w:rPr>
          <w:rFonts w:ascii="Times New Roman" w:eastAsia="Times New Roman" w:hAnsi="Times New Roman" w:cs="Times New Roman"/>
          <w:sz w:val="28"/>
          <w:szCs w:val="28"/>
          <w:lang w:eastAsia="ru-RU"/>
        </w:rPr>
        <w:t>вл</w:t>
      </w:r>
      <w:r w:rsidR="002057A0" w:rsidRPr="003D5680">
        <w:rPr>
          <w:rFonts w:ascii="Times New Roman" w:eastAsia="Times New Roman" w:hAnsi="Times New Roman" w:cs="Times New Roman"/>
          <w:bCs/>
          <w:iCs/>
          <w:color w:val="000000"/>
          <w:sz w:val="28"/>
          <w:szCs w:val="28"/>
          <w:lang w:eastAsia="ru-RU"/>
        </w:rPr>
        <w:t>я</w:t>
      </w:r>
      <w:r w:rsidR="002057A0">
        <w:rPr>
          <w:rFonts w:ascii="Times New Roman" w:eastAsia="Times New Roman" w:hAnsi="Times New Roman" w:cs="Times New Roman"/>
          <w:sz w:val="28"/>
          <w:szCs w:val="28"/>
          <w:lang w:eastAsia="ru-RU"/>
        </w:rPr>
        <w:t>етс</w:t>
      </w:r>
      <w:r w:rsidR="002057A0" w:rsidRPr="003D5680">
        <w:rPr>
          <w:rFonts w:ascii="Times New Roman" w:eastAsia="Times New Roman" w:hAnsi="Times New Roman" w:cs="Times New Roman"/>
          <w:bCs/>
          <w:iCs/>
          <w:color w:val="000000"/>
          <w:sz w:val="28"/>
          <w:szCs w:val="28"/>
          <w:lang w:eastAsia="ru-RU"/>
        </w:rPr>
        <w:t>я</w:t>
      </w:r>
      <w:r w:rsidR="002057A0">
        <w:rPr>
          <w:rFonts w:ascii="Times New Roman" w:eastAsia="Times New Roman" w:hAnsi="Times New Roman" w:cs="Times New Roman"/>
          <w:bCs/>
          <w:iCs/>
          <w:color w:val="000000"/>
          <w:sz w:val="28"/>
          <w:szCs w:val="28"/>
          <w:lang w:eastAsia="ru-RU"/>
        </w:rPr>
        <w:t xml:space="preserve"> актуально</w:t>
      </w:r>
      <w:r w:rsidR="002057A0">
        <w:rPr>
          <w:rFonts w:ascii="Times New Roman" w:eastAsia="Times New Roman" w:hAnsi="Times New Roman" w:cs="Times New Roman"/>
          <w:sz w:val="28"/>
          <w:szCs w:val="28"/>
          <w:lang w:eastAsia="ru-RU"/>
        </w:rPr>
        <w:t>й дл</w:t>
      </w:r>
      <w:r w:rsidR="002057A0">
        <w:rPr>
          <w:rFonts w:ascii="Times New Roman" w:eastAsia="Times New Roman" w:hAnsi="Times New Roman" w:cs="Times New Roman"/>
          <w:color w:val="000000"/>
          <w:sz w:val="28"/>
          <w:szCs w:val="28"/>
          <w:lang w:eastAsia="ru-RU"/>
        </w:rPr>
        <w:t>я организации</w:t>
      </w:r>
      <w:r w:rsidR="002057A0">
        <w:rPr>
          <w:rFonts w:ascii="Times New Roman" w:eastAsia="Times New Roman" w:hAnsi="Times New Roman" w:cs="Times New Roman"/>
          <w:sz w:val="28"/>
          <w:szCs w:val="28"/>
          <w:lang w:eastAsia="ru-RU"/>
        </w:rPr>
        <w:t>,</w:t>
      </w:r>
      <w:r w:rsidR="001575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поскольку пивоваренна</w:t>
      </w:r>
      <w:r>
        <w:rPr>
          <w:rFonts w:ascii="Times New Roman" w:eastAsia="Times New Roman" w:hAnsi="Times New Roman" w:cs="Times New Roman"/>
          <w:color w:val="000000"/>
          <w:sz w:val="28"/>
          <w:szCs w:val="28"/>
          <w:lang w:eastAsia="ru-RU"/>
        </w:rPr>
        <w:t xml:space="preserve">я </w:t>
      </w:r>
      <w:r>
        <w:rPr>
          <w:rFonts w:ascii="Times New Roman" w:eastAsia="Times New Roman" w:hAnsi="Times New Roman" w:cs="Times New Roman"/>
          <w:sz w:val="28"/>
          <w:szCs w:val="28"/>
          <w:lang w:eastAsia="ru-RU"/>
        </w:rPr>
        <w:t>отрасль очень развита и на рынке сбыта имеются очень много сортов различного пива, задача завода рассмотреть предложенные стратегии конкурентоспособности дл</w:t>
      </w:r>
      <w:r>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sz w:val="28"/>
          <w:szCs w:val="28"/>
          <w:lang w:eastAsia="ru-RU"/>
        </w:rPr>
        <w:t xml:space="preserve"> дальнейшего развитии и получении прибыли.</w:t>
      </w:r>
    </w:p>
    <w:p w:rsidR="00607D7D" w:rsidRPr="003D5680" w:rsidRDefault="00607D7D" w:rsidP="0015754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Информационная база – </w:t>
      </w:r>
      <w:r w:rsidR="002057A0">
        <w:rPr>
          <w:rFonts w:ascii="Times New Roman" w:eastAsia="Times New Roman" w:hAnsi="Times New Roman" w:cs="Times New Roman"/>
          <w:sz w:val="28"/>
          <w:szCs w:val="28"/>
          <w:lang w:eastAsia="ru-RU"/>
        </w:rPr>
        <w:t>сведени</w:t>
      </w:r>
      <w:r w:rsidR="002057A0">
        <w:rPr>
          <w:rFonts w:ascii="Times New Roman" w:eastAsia="Times New Roman" w:hAnsi="Times New Roman" w:cs="Times New Roman"/>
          <w:color w:val="000000"/>
          <w:sz w:val="28"/>
          <w:szCs w:val="28"/>
          <w:lang w:eastAsia="ru-RU"/>
        </w:rPr>
        <w:t xml:space="preserve">я из сети </w:t>
      </w:r>
      <w:r w:rsidR="002057A0">
        <w:rPr>
          <w:rFonts w:ascii="Times New Roman" w:eastAsia="Times New Roman" w:hAnsi="Times New Roman" w:cs="Times New Roman"/>
          <w:sz w:val="28"/>
          <w:szCs w:val="28"/>
          <w:lang w:eastAsia="ru-RU"/>
        </w:rPr>
        <w:t>Интер</w:t>
      </w:r>
      <w:r>
        <w:rPr>
          <w:rFonts w:ascii="Times New Roman" w:eastAsia="Times New Roman" w:hAnsi="Times New Roman" w:cs="Times New Roman"/>
          <w:sz w:val="28"/>
          <w:szCs w:val="28"/>
          <w:lang w:eastAsia="ru-RU"/>
        </w:rPr>
        <w:t>нет, учебники</w:t>
      </w:r>
      <w:r w:rsidR="002057A0">
        <w:rPr>
          <w:rFonts w:ascii="Times New Roman" w:eastAsia="Times New Roman" w:hAnsi="Times New Roman" w:cs="Times New Roman"/>
          <w:sz w:val="28"/>
          <w:szCs w:val="28"/>
          <w:lang w:eastAsia="ru-RU"/>
        </w:rPr>
        <w:t xml:space="preserve"> и учебные пособи</w:t>
      </w:r>
      <w:r w:rsidR="002057A0">
        <w:rPr>
          <w:rFonts w:ascii="Times New Roman" w:eastAsia="Times New Roman" w:hAnsi="Times New Roman" w:cs="Times New Roman"/>
          <w:color w:val="000000"/>
          <w:sz w:val="28"/>
          <w:szCs w:val="28"/>
          <w:lang w:eastAsia="ru-RU"/>
        </w:rPr>
        <w:t xml:space="preserve">я по теме диссертации </w:t>
      </w:r>
      <w:r>
        <w:rPr>
          <w:rFonts w:ascii="Times New Roman" w:eastAsia="Times New Roman" w:hAnsi="Times New Roman" w:cs="Times New Roman"/>
          <w:sz w:val="28"/>
          <w:szCs w:val="28"/>
          <w:lang w:eastAsia="ru-RU"/>
        </w:rPr>
        <w:t>, статистически</w:t>
      </w:r>
      <w:r w:rsidR="002057A0">
        <w:rPr>
          <w:rFonts w:ascii="Times New Roman" w:hAnsi="Times New Roman" w:cs="Times New Roman"/>
          <w:sz w:val="28"/>
          <w:szCs w:val="28"/>
        </w:rPr>
        <w:t>е</w:t>
      </w:r>
      <w:r>
        <w:rPr>
          <w:rFonts w:ascii="Times New Roman" w:eastAsia="Times New Roman" w:hAnsi="Times New Roman" w:cs="Times New Roman"/>
          <w:sz w:val="28"/>
          <w:szCs w:val="28"/>
          <w:lang w:eastAsia="ru-RU"/>
        </w:rPr>
        <w:t xml:space="preserve"> сборник</w:t>
      </w:r>
      <w:r w:rsidR="002057A0">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«Удмурти</w:t>
      </w:r>
      <w:r>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sz w:val="28"/>
          <w:szCs w:val="28"/>
          <w:lang w:eastAsia="ru-RU"/>
        </w:rPr>
        <w:t xml:space="preserve"> в цифрах», годовые отчеты ОАО «Гамбринус»</w:t>
      </w:r>
    </w:p>
    <w:p w:rsidR="00607D7D" w:rsidRPr="003D5680" w:rsidRDefault="00607D7D" w:rsidP="0015754C">
      <w:pPr>
        <w:spacing w:before="168" w:after="0" w:line="360" w:lineRule="auto"/>
        <w:jc w:val="both"/>
        <w:rPr>
          <w:rFonts w:ascii="Times New Roman" w:eastAsia="Times New Roman" w:hAnsi="Times New Roman" w:cs="Times New Roman"/>
          <w:b/>
          <w:bCs/>
          <w:color w:val="000000"/>
          <w:sz w:val="28"/>
          <w:szCs w:val="28"/>
          <w:lang w:eastAsia="ru-RU"/>
        </w:rPr>
      </w:pPr>
    </w:p>
    <w:p w:rsidR="00DB3D8D" w:rsidRPr="00EC5BB4" w:rsidRDefault="00DB3D8D" w:rsidP="0015754C">
      <w:pPr>
        <w:spacing w:line="360" w:lineRule="auto"/>
        <w:jc w:val="both"/>
        <w:rPr>
          <w:rFonts w:ascii="Times New Roman" w:hAnsi="Times New Roman" w:cs="Times New Roman"/>
          <w:sz w:val="28"/>
          <w:szCs w:val="28"/>
        </w:rPr>
      </w:pPr>
    </w:p>
    <w:p w:rsidR="00EC5BB4" w:rsidRDefault="00EC5BB4" w:rsidP="00EC5BB4"/>
    <w:p w:rsidR="00EC5BB4" w:rsidRPr="00EC5BB4" w:rsidRDefault="00EC5BB4" w:rsidP="00EC5BB4">
      <w:pPr>
        <w:pStyle w:val="a4"/>
        <w:ind w:left="1080"/>
      </w:pPr>
    </w:p>
    <w:p w:rsidR="00AF39C5" w:rsidRDefault="00AF39C5"/>
    <w:p w:rsidR="00AF39C5" w:rsidRDefault="00AF39C5"/>
    <w:p w:rsidR="00AF39C5" w:rsidRDefault="00AF39C5"/>
    <w:p w:rsidR="00AF39C5" w:rsidRDefault="00AF39C5"/>
    <w:p w:rsidR="00AF39C5" w:rsidRDefault="00AF39C5"/>
    <w:p w:rsidR="00AF39C5" w:rsidRDefault="00AF39C5"/>
    <w:p w:rsidR="00AF39C5" w:rsidRDefault="00AF39C5"/>
    <w:p w:rsidR="00AF39C5" w:rsidRDefault="00AF39C5"/>
    <w:p w:rsidR="00AF39C5" w:rsidRDefault="00AF39C5"/>
    <w:p w:rsidR="00AF39C5" w:rsidRDefault="00AF39C5"/>
    <w:p w:rsidR="00AF39C5" w:rsidRDefault="00AF39C5"/>
    <w:p w:rsidR="00607D7D" w:rsidRDefault="00607D7D" w:rsidP="00AF39C5"/>
    <w:p w:rsidR="00AF39C5" w:rsidRPr="00F3644D" w:rsidRDefault="00AF39C5" w:rsidP="002057A0">
      <w:pPr>
        <w:jc w:val="both"/>
        <w:rPr>
          <w:rFonts w:ascii="Times New Roman" w:hAnsi="Times New Roman" w:cs="Times New Roman"/>
          <w:b/>
          <w:sz w:val="28"/>
          <w:szCs w:val="28"/>
        </w:rPr>
      </w:pPr>
      <w:r w:rsidRPr="00F3644D">
        <w:rPr>
          <w:rFonts w:ascii="Times New Roman" w:hAnsi="Times New Roman" w:cs="Times New Roman"/>
          <w:b/>
          <w:sz w:val="28"/>
          <w:szCs w:val="28"/>
        </w:rPr>
        <w:t>1.Теоретико-методолгические и правовые основы конкурентоспособности организации</w:t>
      </w:r>
    </w:p>
    <w:p w:rsidR="00AF39C5" w:rsidRPr="00F3644D" w:rsidRDefault="00AF39C5" w:rsidP="002057A0">
      <w:pPr>
        <w:jc w:val="both"/>
        <w:rPr>
          <w:rFonts w:ascii="Times New Roman" w:hAnsi="Times New Roman" w:cs="Times New Roman"/>
          <w:b/>
          <w:sz w:val="28"/>
          <w:szCs w:val="28"/>
        </w:rPr>
      </w:pPr>
      <w:r w:rsidRPr="00F3644D">
        <w:rPr>
          <w:rFonts w:ascii="Times New Roman" w:hAnsi="Times New Roman" w:cs="Times New Roman"/>
          <w:b/>
          <w:sz w:val="28"/>
          <w:szCs w:val="28"/>
        </w:rPr>
        <w:t xml:space="preserve">1.1 Анализ </w:t>
      </w:r>
      <w:r w:rsidR="00B57A2E" w:rsidRPr="00F3644D">
        <w:rPr>
          <w:rFonts w:ascii="Times New Roman" w:hAnsi="Times New Roman" w:cs="Times New Roman"/>
          <w:b/>
          <w:sz w:val="28"/>
          <w:szCs w:val="28"/>
        </w:rPr>
        <w:t>теоретико-методологических</w:t>
      </w:r>
      <w:r w:rsidRPr="00F3644D">
        <w:rPr>
          <w:rFonts w:ascii="Times New Roman" w:hAnsi="Times New Roman" w:cs="Times New Roman"/>
          <w:b/>
          <w:sz w:val="28"/>
          <w:szCs w:val="28"/>
        </w:rPr>
        <w:t xml:space="preserve"> основ конкурентоспособности</w:t>
      </w:r>
    </w:p>
    <w:p w:rsidR="006601BF" w:rsidRPr="00B57A2E" w:rsidRDefault="006601BF" w:rsidP="002057A0">
      <w:pPr>
        <w:shd w:val="clear" w:color="auto" w:fill="FFFFFF" w:themeFill="background1"/>
        <w:spacing w:after="0" w:line="360" w:lineRule="auto"/>
        <w:ind w:firstLine="300"/>
        <w:jc w:val="both"/>
        <w:rPr>
          <w:rFonts w:ascii="Times New Roman" w:eastAsia="Times New Roman" w:hAnsi="Times New Roman" w:cs="Times New Roman"/>
          <w:color w:val="000000"/>
          <w:sz w:val="28"/>
          <w:szCs w:val="28"/>
          <w:lang w:eastAsia="ru-RU"/>
        </w:rPr>
      </w:pPr>
      <w:r w:rsidRPr="006601BF">
        <w:rPr>
          <w:rFonts w:ascii="Times New Roman" w:eastAsia="Times New Roman" w:hAnsi="Times New Roman" w:cs="Times New Roman"/>
          <w:color w:val="000000"/>
          <w:sz w:val="28"/>
          <w:szCs w:val="28"/>
          <w:lang w:eastAsia="ru-RU"/>
        </w:rPr>
        <w:t>Конкурентоспособность является одним из основных факторов успешного развития бизнеса предприятия. Под конкурентоспособностью предприятия (фирмы) понимают возможность эффективной хозяйственной деятельности и ее практической прибыльной реализации в условиях конкурентного рынка. Эта реализация обеспечивается всем комплексом имеющихся у предприятия средств. Производство и реализация конкурентоспособных товаров и услуг – обобщающий показатель жизнестойкости предприятия, его умения эффективно использовать свой финансовый, производственный, научно-технический и трудовой потенциалы. Иначе говоря, показатель конкурентоспособности предприятия – это зеркало, в котором отражаются итоги работы практически всех его служб и подразделений, а также его реакция на изменения внешних факторов воздействия. При этом, особенно важна способность предприятия оперативно и адекватно реагировать на изменения в поведении покупателей, их вкусов и предпочтений.</w:t>
      </w:r>
      <w:r w:rsidR="00B57A2E" w:rsidRPr="00B57A2E">
        <w:rPr>
          <w:rFonts w:ascii="Times New Roman" w:eastAsia="Times New Roman" w:hAnsi="Times New Roman" w:cs="Times New Roman"/>
          <w:color w:val="000000"/>
          <w:sz w:val="28"/>
          <w:szCs w:val="28"/>
          <w:lang w:eastAsia="ru-RU"/>
        </w:rPr>
        <w:t>[1]</w:t>
      </w:r>
    </w:p>
    <w:p w:rsidR="006601BF" w:rsidRPr="006601BF" w:rsidRDefault="006601BF" w:rsidP="002057A0">
      <w:pPr>
        <w:shd w:val="clear" w:color="auto" w:fill="FFFFFF" w:themeFill="background1"/>
        <w:spacing w:after="0" w:line="360" w:lineRule="auto"/>
        <w:ind w:firstLine="300"/>
        <w:jc w:val="both"/>
        <w:rPr>
          <w:rFonts w:ascii="Times New Roman" w:eastAsia="Times New Roman" w:hAnsi="Times New Roman" w:cs="Times New Roman"/>
          <w:color w:val="000000"/>
          <w:sz w:val="28"/>
          <w:szCs w:val="28"/>
          <w:lang w:eastAsia="ru-RU"/>
        </w:rPr>
      </w:pPr>
      <w:r w:rsidRPr="006601BF">
        <w:rPr>
          <w:rFonts w:ascii="Times New Roman" w:eastAsia="Times New Roman" w:hAnsi="Times New Roman" w:cs="Times New Roman"/>
          <w:color w:val="000000"/>
          <w:sz w:val="28"/>
          <w:szCs w:val="28"/>
          <w:lang w:eastAsia="ru-RU"/>
        </w:rPr>
        <w:t>Таблица 1 – Характеристика уровней конкурентоспособности</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2317"/>
        <w:gridCol w:w="3031"/>
        <w:gridCol w:w="4023"/>
      </w:tblGrid>
      <w:tr w:rsidR="006601BF" w:rsidRPr="006601BF" w:rsidTr="006601BF">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Уровень конкурентоспособности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Объект/субъект конкурентоспособности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Некоторые факторы конкурентоспособности</w:t>
            </w:r>
          </w:p>
        </w:tc>
      </w:tr>
      <w:tr w:rsidR="006601BF" w:rsidRPr="006601BF" w:rsidTr="006601BF">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Товарный</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Товары (работы,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Качество продукции,соответствие нормам истандартам</w:t>
            </w:r>
          </w:p>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Цена</w:t>
            </w:r>
          </w:p>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Соответствие</w:t>
            </w:r>
            <w:r w:rsidR="009578F5" w:rsidRPr="002057A0">
              <w:rPr>
                <w:rFonts w:ascii="Times New Roman" w:eastAsia="Times New Roman" w:hAnsi="Times New Roman" w:cs="Times New Roman"/>
                <w:sz w:val="24"/>
                <w:szCs w:val="24"/>
                <w:lang w:eastAsia="ru-RU"/>
              </w:rPr>
              <w:t xml:space="preserve">потребительскому </w:t>
            </w:r>
            <w:r w:rsidRPr="002057A0">
              <w:rPr>
                <w:rFonts w:ascii="Times New Roman" w:eastAsia="Times New Roman" w:hAnsi="Times New Roman" w:cs="Times New Roman"/>
                <w:sz w:val="24"/>
                <w:szCs w:val="24"/>
                <w:lang w:eastAsia="ru-RU"/>
              </w:rPr>
              <w:t>спросу</w:t>
            </w:r>
          </w:p>
        </w:tc>
      </w:tr>
      <w:tr w:rsidR="006601BF" w:rsidRPr="006601BF" w:rsidTr="006601BF">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Микроуровень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Товаропроизводитель (организация, фирма)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Сравнительная конкурентоспособность продукции. Эффективность производственной деятельности. Финансовые показатели деятельности. Эффективность организации и сбыта продукции на рынке и его доля.</w:t>
            </w:r>
          </w:p>
        </w:tc>
      </w:tr>
      <w:tr w:rsidR="006601BF" w:rsidRPr="006601BF" w:rsidTr="006601BF">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Мезоуровень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Объединение предприятий, отрасли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Внутренняя структураотрасли.</w:t>
            </w:r>
          </w:p>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Влияние внешнейсреды.</w:t>
            </w:r>
          </w:p>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Конкурентоспособность</w:t>
            </w:r>
            <w:r w:rsidR="00583799" w:rsidRPr="002057A0">
              <w:rPr>
                <w:rFonts w:ascii="Times New Roman" w:eastAsia="Times New Roman" w:hAnsi="Times New Roman" w:cs="Times New Roman"/>
                <w:sz w:val="24"/>
                <w:szCs w:val="24"/>
                <w:lang w:eastAsia="ru-RU"/>
              </w:rPr>
              <w:t xml:space="preserve"> отдельных </w:t>
            </w:r>
            <w:r w:rsidRPr="002057A0">
              <w:rPr>
                <w:rFonts w:ascii="Times New Roman" w:eastAsia="Times New Roman" w:hAnsi="Times New Roman" w:cs="Times New Roman"/>
                <w:sz w:val="24"/>
                <w:szCs w:val="24"/>
                <w:lang w:eastAsia="ru-RU"/>
              </w:rPr>
              <w:t>элементов</w:t>
            </w:r>
          </w:p>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Взаимодействие междуэлементами системы</w:t>
            </w:r>
          </w:p>
        </w:tc>
      </w:tr>
      <w:tr w:rsidR="006601BF" w:rsidRPr="006601BF" w:rsidTr="006601BF">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Уровень</w:t>
            </w:r>
          </w:p>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конкурентоспособности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Объект/субъект</w:t>
            </w:r>
          </w:p>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конкурентоспособности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Некоторые факторыконкурентоспособности</w:t>
            </w:r>
          </w:p>
        </w:tc>
      </w:tr>
      <w:tr w:rsidR="006601BF" w:rsidRPr="006601BF" w:rsidTr="006601BF">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Макроуровень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Народное хозяйство в</w:t>
            </w:r>
          </w:p>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целом,конкурентоспособность</w:t>
            </w:r>
            <w:r w:rsidR="002057A0">
              <w:rPr>
                <w:rFonts w:ascii="Times New Roman" w:eastAsia="Times New Roman" w:hAnsi="Times New Roman" w:cs="Times New Roman"/>
                <w:sz w:val="24"/>
                <w:szCs w:val="24"/>
                <w:lang w:eastAsia="ru-RU"/>
              </w:rPr>
              <w:t xml:space="preserve"> с</w:t>
            </w:r>
            <w:r w:rsidRPr="002057A0">
              <w:rPr>
                <w:rFonts w:ascii="Times New Roman" w:eastAsia="Times New Roman" w:hAnsi="Times New Roman" w:cs="Times New Roman"/>
                <w:sz w:val="24"/>
                <w:szCs w:val="24"/>
                <w:lang w:eastAsia="ru-RU"/>
              </w:rPr>
              <w:t>траны,конкурентоспособность</w:t>
            </w:r>
            <w:r w:rsidR="002057A0">
              <w:rPr>
                <w:rFonts w:ascii="Times New Roman" w:eastAsia="Times New Roman" w:hAnsi="Times New Roman" w:cs="Times New Roman"/>
                <w:sz w:val="24"/>
                <w:szCs w:val="24"/>
                <w:lang w:eastAsia="ru-RU"/>
              </w:rPr>
              <w:t xml:space="preserve"> </w:t>
            </w:r>
            <w:r w:rsidRPr="002057A0">
              <w:rPr>
                <w:rFonts w:ascii="Times New Roman" w:eastAsia="Times New Roman" w:hAnsi="Times New Roman" w:cs="Times New Roman"/>
                <w:sz w:val="24"/>
                <w:szCs w:val="24"/>
                <w:lang w:eastAsia="ru-RU"/>
              </w:rPr>
              <w:t>регионов</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Инвестиционныйклимат</w:t>
            </w:r>
          </w:p>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Научно – техническийуровень</w:t>
            </w:r>
          </w:p>
          <w:p w:rsidR="006601BF" w:rsidRPr="002057A0" w:rsidRDefault="006601BF" w:rsidP="002057A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057A0">
              <w:rPr>
                <w:rFonts w:ascii="Times New Roman" w:eastAsia="Times New Roman" w:hAnsi="Times New Roman" w:cs="Times New Roman"/>
                <w:sz w:val="24"/>
                <w:szCs w:val="24"/>
                <w:lang w:eastAsia="ru-RU"/>
              </w:rPr>
              <w:t>Конкурентоспособностьпромышленности и отраслейнародно</w:t>
            </w:r>
            <w:r w:rsidR="009578F5" w:rsidRPr="002057A0">
              <w:rPr>
                <w:rFonts w:ascii="Times New Roman" w:eastAsia="Times New Roman" w:hAnsi="Times New Roman" w:cs="Times New Roman"/>
                <w:sz w:val="24"/>
                <w:szCs w:val="24"/>
                <w:lang w:eastAsia="ru-RU"/>
              </w:rPr>
              <w:t xml:space="preserve">го </w:t>
            </w:r>
            <w:r w:rsidRPr="002057A0">
              <w:rPr>
                <w:rFonts w:ascii="Times New Roman" w:eastAsia="Times New Roman" w:hAnsi="Times New Roman" w:cs="Times New Roman"/>
                <w:sz w:val="24"/>
                <w:szCs w:val="24"/>
                <w:lang w:eastAsia="ru-RU"/>
              </w:rPr>
              <w:t>хозяйственного комплекса в целом.</w:t>
            </w:r>
          </w:p>
        </w:tc>
      </w:tr>
    </w:tbl>
    <w:p w:rsidR="00F3644D" w:rsidRPr="0015754C" w:rsidRDefault="00F3644D" w:rsidP="0015754C">
      <w:pPr>
        <w:pStyle w:val="HTML"/>
        <w:shd w:val="clear" w:color="auto" w:fill="FFFFFF"/>
        <w:spacing w:line="360" w:lineRule="auto"/>
        <w:jc w:val="both"/>
        <w:rPr>
          <w:rFonts w:ascii="Times New Roman" w:hAnsi="Times New Roman" w:cs="Times New Roman"/>
          <w:bCs/>
          <w:color w:val="000000"/>
          <w:sz w:val="28"/>
          <w:szCs w:val="28"/>
        </w:rPr>
      </w:pPr>
      <w:r w:rsidRPr="000D19E4">
        <w:rPr>
          <w:rFonts w:ascii="Times New Roman" w:hAnsi="Times New Roman" w:cs="Times New Roman"/>
          <w:bCs/>
          <w:color w:val="000000"/>
          <w:sz w:val="28"/>
          <w:szCs w:val="28"/>
        </w:rPr>
        <w:t>В любой отрасли экономики, - не важно, действует она только на внутреннем рынке или на внешнем тоже, - суть конк</w:t>
      </w:r>
      <w:r>
        <w:rPr>
          <w:rFonts w:ascii="Times New Roman" w:hAnsi="Times New Roman" w:cs="Times New Roman"/>
          <w:bCs/>
          <w:color w:val="000000"/>
          <w:sz w:val="28"/>
          <w:szCs w:val="28"/>
        </w:rPr>
        <w:t>уренции выражается пятью силами</w:t>
      </w:r>
      <w:r>
        <w:rPr>
          <w:rFonts w:ascii="Times New Roman" w:hAnsi="Times New Roman" w:cs="Times New Roman"/>
          <w:sz w:val="28"/>
          <w:szCs w:val="28"/>
        </w:rPr>
        <w:t>:</w:t>
      </w:r>
      <w:r w:rsidR="00B57A2E" w:rsidRPr="00B57A2E">
        <w:rPr>
          <w:rFonts w:ascii="Times New Roman" w:hAnsi="Times New Roman" w:cs="Times New Roman"/>
          <w:sz w:val="28"/>
          <w:szCs w:val="28"/>
        </w:rPr>
        <w:t>[2]</w:t>
      </w:r>
      <w:r>
        <w:rPr>
          <w:rFonts w:ascii="Times New Roman" w:hAnsi="Times New Roman" w:cs="Times New Roman"/>
          <w:sz w:val="28"/>
          <w:szCs w:val="28"/>
        </w:rPr>
        <w:t xml:space="preserve">                                                     </w:t>
      </w:r>
    </w:p>
    <w:p w:rsidR="00F3644D" w:rsidRPr="002B7EE9" w:rsidRDefault="00F3644D" w:rsidP="00F3644D">
      <w:pPr>
        <w:pStyle w:val="a4"/>
        <w:numPr>
          <w:ilvl w:val="0"/>
          <w:numId w:val="2"/>
        </w:numPr>
        <w:spacing w:line="360" w:lineRule="auto"/>
        <w:jc w:val="both"/>
        <w:rPr>
          <w:rFonts w:ascii="Times New Roman" w:eastAsia="Times New Roman" w:hAnsi="Times New Roman" w:cs="Times New Roman"/>
          <w:bCs/>
          <w:color w:val="000000"/>
          <w:sz w:val="28"/>
          <w:szCs w:val="28"/>
          <w:lang w:eastAsia="ru-RU"/>
        </w:rPr>
      </w:pPr>
      <w:r w:rsidRPr="002B7EE9">
        <w:rPr>
          <w:rFonts w:ascii="Times New Roman" w:eastAsia="Times New Roman" w:hAnsi="Times New Roman" w:cs="Times New Roman"/>
          <w:bCs/>
          <w:color w:val="000000"/>
          <w:sz w:val="28"/>
          <w:szCs w:val="28"/>
          <w:lang w:eastAsia="ru-RU"/>
        </w:rPr>
        <w:t>угрозой появления новых конкурентов;</w:t>
      </w:r>
    </w:p>
    <w:p w:rsidR="00F3644D" w:rsidRPr="002B7EE9" w:rsidRDefault="00F3644D" w:rsidP="00F3644D">
      <w:pPr>
        <w:pStyle w:val="a4"/>
        <w:numPr>
          <w:ilvl w:val="0"/>
          <w:numId w:val="2"/>
        </w:numPr>
        <w:spacing w:line="360" w:lineRule="auto"/>
        <w:jc w:val="both"/>
        <w:rPr>
          <w:rFonts w:ascii="Times New Roman" w:eastAsia="Times New Roman" w:hAnsi="Times New Roman" w:cs="Times New Roman"/>
          <w:bCs/>
          <w:color w:val="000000"/>
          <w:sz w:val="28"/>
          <w:szCs w:val="28"/>
          <w:lang w:eastAsia="ru-RU"/>
        </w:rPr>
      </w:pPr>
      <w:r w:rsidRPr="002B7EE9">
        <w:rPr>
          <w:rFonts w:ascii="Times New Roman" w:eastAsia="Times New Roman" w:hAnsi="Times New Roman" w:cs="Times New Roman"/>
          <w:bCs/>
          <w:color w:val="000000"/>
          <w:sz w:val="28"/>
          <w:szCs w:val="28"/>
          <w:lang w:eastAsia="ru-RU"/>
        </w:rPr>
        <w:t>угрозой появления товаров заменителей;</w:t>
      </w:r>
    </w:p>
    <w:p w:rsidR="00F3644D" w:rsidRPr="002B7EE9" w:rsidRDefault="00F3644D" w:rsidP="00F3644D">
      <w:pPr>
        <w:pStyle w:val="a4"/>
        <w:numPr>
          <w:ilvl w:val="0"/>
          <w:numId w:val="2"/>
        </w:numPr>
        <w:spacing w:line="360" w:lineRule="auto"/>
        <w:jc w:val="both"/>
        <w:rPr>
          <w:rFonts w:ascii="Times New Roman" w:eastAsia="Times New Roman" w:hAnsi="Times New Roman" w:cs="Times New Roman"/>
          <w:bCs/>
          <w:color w:val="000000"/>
          <w:sz w:val="28"/>
          <w:szCs w:val="28"/>
          <w:lang w:eastAsia="ru-RU"/>
        </w:rPr>
      </w:pPr>
      <w:r w:rsidRPr="002B7EE9">
        <w:rPr>
          <w:rFonts w:ascii="Times New Roman" w:eastAsia="Times New Roman" w:hAnsi="Times New Roman" w:cs="Times New Roman"/>
          <w:bCs/>
          <w:color w:val="000000"/>
          <w:sz w:val="28"/>
          <w:szCs w:val="28"/>
          <w:lang w:eastAsia="ru-RU"/>
        </w:rPr>
        <w:t>способностью поставщиков комплектующих изделий торговаться;</w:t>
      </w:r>
    </w:p>
    <w:p w:rsidR="00F3644D" w:rsidRPr="002B7EE9" w:rsidRDefault="00F3644D" w:rsidP="00F3644D">
      <w:pPr>
        <w:pStyle w:val="a4"/>
        <w:numPr>
          <w:ilvl w:val="0"/>
          <w:numId w:val="2"/>
        </w:numPr>
        <w:spacing w:line="360" w:lineRule="auto"/>
        <w:jc w:val="both"/>
        <w:rPr>
          <w:rFonts w:ascii="Times New Roman" w:eastAsia="Times New Roman" w:hAnsi="Times New Roman" w:cs="Times New Roman"/>
          <w:bCs/>
          <w:color w:val="000000"/>
          <w:sz w:val="28"/>
          <w:szCs w:val="28"/>
          <w:lang w:eastAsia="ru-RU"/>
        </w:rPr>
      </w:pPr>
      <w:r w:rsidRPr="002B7EE9">
        <w:rPr>
          <w:rFonts w:ascii="Times New Roman" w:eastAsia="Times New Roman" w:hAnsi="Times New Roman" w:cs="Times New Roman"/>
          <w:bCs/>
          <w:color w:val="000000"/>
          <w:sz w:val="28"/>
          <w:szCs w:val="28"/>
          <w:lang w:eastAsia="ru-RU"/>
        </w:rPr>
        <w:t>способностью покупателей торговаться;</w:t>
      </w:r>
    </w:p>
    <w:p w:rsidR="00F3644D" w:rsidRPr="000D19E4" w:rsidRDefault="00F3644D" w:rsidP="00F3644D">
      <w:pPr>
        <w:pStyle w:val="a4"/>
        <w:numPr>
          <w:ilvl w:val="0"/>
          <w:numId w:val="2"/>
        </w:numPr>
        <w:spacing w:line="360" w:lineRule="auto"/>
        <w:jc w:val="both"/>
        <w:rPr>
          <w:rFonts w:ascii="Times New Roman" w:eastAsia="Times New Roman" w:hAnsi="Times New Roman" w:cs="Times New Roman"/>
          <w:bCs/>
          <w:color w:val="000000"/>
          <w:sz w:val="28"/>
          <w:szCs w:val="28"/>
          <w:lang w:eastAsia="ru-RU"/>
        </w:rPr>
      </w:pPr>
      <w:r w:rsidRPr="000D19E4">
        <w:rPr>
          <w:rFonts w:ascii="Times New Roman" w:eastAsia="Times New Roman" w:hAnsi="Times New Roman" w:cs="Times New Roman"/>
          <w:bCs/>
          <w:color w:val="000000"/>
          <w:sz w:val="28"/>
          <w:szCs w:val="28"/>
          <w:lang w:eastAsia="ru-RU"/>
        </w:rPr>
        <w:t>соперничеством уже имеющихся конкурентов между собой.</w:t>
      </w:r>
    </w:p>
    <w:p w:rsidR="00F3644D" w:rsidRPr="00B57A2E" w:rsidRDefault="00F3644D" w:rsidP="0015754C">
      <w:pPr>
        <w:shd w:val="clear" w:color="auto" w:fill="FFFFFF" w:themeFill="background1"/>
        <w:spacing w:line="360" w:lineRule="auto"/>
        <w:jc w:val="both"/>
        <w:rPr>
          <w:rFonts w:ascii="Times New Roman" w:hAnsi="Times New Roman" w:cs="Times New Roman"/>
          <w:sz w:val="28"/>
          <w:szCs w:val="28"/>
        </w:rPr>
      </w:pPr>
      <w:r w:rsidRPr="000D19E4">
        <w:rPr>
          <w:rFonts w:ascii="Times New Roman" w:eastAsia="Times New Roman" w:hAnsi="Times New Roman" w:cs="Times New Roman"/>
          <w:bCs/>
          <w:color w:val="000000"/>
          <w:sz w:val="28"/>
          <w:szCs w:val="28"/>
          <w:lang w:eastAsia="ru-RU"/>
        </w:rPr>
        <w:t xml:space="preserve">Значение каждой из пяти сил меняется от отрасли к отрасли и предопределяет, в конечном счете, прибыльность отраслей. Различают четыре рыночных ситуации в зависимости от количества на рынке товаропроизводителей и влияния отдельного продавца (покупателя) на рыночную цену: чистую конкуренцию, чистую монополию, монополистическую конкуренцию и олигополию. Чистая конкуренция </w:t>
      </w:r>
      <w:r w:rsidRPr="00F3644D">
        <w:rPr>
          <w:rFonts w:ascii="Times New Roman" w:eastAsia="Times New Roman" w:hAnsi="Times New Roman" w:cs="Times New Roman"/>
          <w:bCs/>
          <w:color w:val="000000"/>
          <w:sz w:val="28"/>
          <w:szCs w:val="28"/>
          <w:lang w:eastAsia="ru-RU"/>
        </w:rPr>
        <w:t>относится к свободной (совершенной) конкуренции, а чистая монополия, монополистическая конкуренция и олигополия к монополистической (не совершенной) конкуренции</w:t>
      </w:r>
      <w:r w:rsidR="0015754C" w:rsidRPr="0015754C">
        <w:rPr>
          <w:rFonts w:ascii="Times New Roman" w:eastAsia="Times New Roman" w:hAnsi="Times New Roman" w:cs="Times New Roman"/>
          <w:bCs/>
          <w:color w:val="000000"/>
          <w:sz w:val="28"/>
          <w:szCs w:val="28"/>
          <w:lang w:eastAsia="ru-RU"/>
        </w:rPr>
        <w:t xml:space="preserve">. </w:t>
      </w:r>
      <w:r w:rsidRPr="0015754C">
        <w:rPr>
          <w:rFonts w:ascii="Times New Roman" w:hAnsi="Times New Roman" w:cs="Times New Roman"/>
          <w:color w:val="000000"/>
          <w:sz w:val="28"/>
          <w:szCs w:val="28"/>
        </w:rPr>
        <w:t>Конкуренция сильно зависит от количества производителей-продавцов и покупателей. В экономической теории различают совершенную и несовершенную конкуренцию.</w:t>
      </w:r>
      <w:r w:rsidR="0015754C">
        <w:rPr>
          <w:rFonts w:ascii="Times New Roman" w:hAnsi="Times New Roman" w:cs="Times New Roman"/>
          <w:color w:val="000000"/>
          <w:sz w:val="28"/>
          <w:szCs w:val="28"/>
        </w:rPr>
        <w:t xml:space="preserve"> </w:t>
      </w:r>
      <w:r w:rsidRPr="0015754C">
        <w:rPr>
          <w:rFonts w:ascii="Times New Roman" w:hAnsi="Times New Roman" w:cs="Times New Roman"/>
          <w:color w:val="000000"/>
          <w:sz w:val="28"/>
          <w:szCs w:val="28"/>
        </w:rPr>
        <w:t>Совершенная конкуренция означает такое состояние экономической системы, когда влияние каждого участника экономического процесса на общую ситуацию настолько мало (менее 1 %), что им можно пренебречь.</w:t>
      </w:r>
      <w:r w:rsidR="00B57A2E" w:rsidRPr="00B57A2E">
        <w:rPr>
          <w:rFonts w:ascii="Times New Roman" w:hAnsi="Times New Roman" w:cs="Times New Roman"/>
          <w:color w:val="000000"/>
          <w:sz w:val="28"/>
          <w:szCs w:val="28"/>
        </w:rPr>
        <w:t>[3]</w:t>
      </w:r>
    </w:p>
    <w:p w:rsidR="00F3644D" w:rsidRPr="00F3644D" w:rsidRDefault="00F3644D" w:rsidP="0015754C">
      <w:pPr>
        <w:pStyle w:val="a3"/>
        <w:shd w:val="clear" w:color="auto" w:fill="FFFFFF" w:themeFill="background1"/>
        <w:spacing w:before="0" w:beforeAutospacing="0" w:after="270" w:afterAutospacing="0" w:line="360" w:lineRule="auto"/>
        <w:jc w:val="both"/>
        <w:textAlignment w:val="baseline"/>
        <w:rPr>
          <w:color w:val="000000"/>
          <w:sz w:val="28"/>
          <w:szCs w:val="28"/>
        </w:rPr>
      </w:pPr>
      <w:r w:rsidRPr="00F3644D">
        <w:rPr>
          <w:color w:val="000000"/>
          <w:sz w:val="28"/>
          <w:szCs w:val="28"/>
        </w:rPr>
        <w:t>Несовершенная конкуренция существует тогда, когда возможен контроль над определенной долей рынка и включает следующие виды:</w:t>
      </w:r>
    </w:p>
    <w:p w:rsidR="00F3644D" w:rsidRPr="00B57A2E" w:rsidRDefault="00F3644D" w:rsidP="0015754C">
      <w:pPr>
        <w:pStyle w:val="a3"/>
        <w:shd w:val="clear" w:color="auto" w:fill="FFFFFF" w:themeFill="background1"/>
        <w:spacing w:before="0" w:beforeAutospacing="0" w:after="270" w:afterAutospacing="0" w:line="360" w:lineRule="auto"/>
        <w:jc w:val="both"/>
        <w:textAlignment w:val="baseline"/>
        <w:rPr>
          <w:color w:val="000000"/>
          <w:sz w:val="28"/>
          <w:szCs w:val="28"/>
        </w:rPr>
      </w:pPr>
      <w:r w:rsidRPr="00F3644D">
        <w:rPr>
          <w:color w:val="000000"/>
          <w:sz w:val="28"/>
          <w:szCs w:val="28"/>
        </w:rPr>
        <w:t>монополия - власть одного продавца (монопсония - власть одного покупателя);олигополия - власть нескольких крупных фирм (олигопсония - власть нескольких крупных покупателей);монополистическая - соревнования между разными по силе и влиянию продавцами.</w:t>
      </w:r>
      <w:r w:rsidR="00B57A2E" w:rsidRPr="00B57A2E">
        <w:rPr>
          <w:color w:val="000000"/>
          <w:sz w:val="28"/>
          <w:szCs w:val="28"/>
        </w:rPr>
        <w:t>[4]</w:t>
      </w:r>
    </w:p>
    <w:p w:rsidR="00BE4285" w:rsidRPr="00BE4285" w:rsidRDefault="00BE4285" w:rsidP="0015754C">
      <w:pPr>
        <w:pStyle w:val="a3"/>
        <w:spacing w:line="360" w:lineRule="auto"/>
        <w:jc w:val="both"/>
        <w:rPr>
          <w:sz w:val="28"/>
          <w:szCs w:val="28"/>
        </w:rPr>
      </w:pPr>
      <w:r w:rsidRPr="00BE4285">
        <w:rPr>
          <w:sz w:val="28"/>
          <w:szCs w:val="28"/>
        </w:rPr>
        <w:t>В современной науке существует шесть основных подходов к определению конкурентоспособности.</w:t>
      </w:r>
      <w:r w:rsidR="0015754C">
        <w:rPr>
          <w:sz w:val="28"/>
          <w:szCs w:val="28"/>
        </w:rPr>
        <w:t xml:space="preserve"> В </w:t>
      </w:r>
      <w:r w:rsidRPr="00BE4285">
        <w:rPr>
          <w:sz w:val="28"/>
          <w:szCs w:val="28"/>
        </w:rPr>
        <w:t>соответствии с первым подходом конкурентоспособность рассматривается с точки зрения преимуществ по сравнению с конкурентами.</w:t>
      </w:r>
    </w:p>
    <w:p w:rsidR="00BE4285" w:rsidRPr="00BE4285" w:rsidRDefault="00BE4285" w:rsidP="0015754C">
      <w:pPr>
        <w:pStyle w:val="a3"/>
        <w:spacing w:line="360" w:lineRule="auto"/>
        <w:jc w:val="both"/>
        <w:rPr>
          <w:sz w:val="28"/>
          <w:szCs w:val="28"/>
        </w:rPr>
      </w:pPr>
      <w:r w:rsidRPr="00BE4285">
        <w:rPr>
          <w:sz w:val="28"/>
          <w:szCs w:val="28"/>
        </w:rPr>
        <w:t>Второй подход основан на теории равновесия А. Маршала. У производителя нет повода для перехода в другое состояние, и он достигает максимальной прибыли и уровня сбыта.</w:t>
      </w:r>
    </w:p>
    <w:p w:rsidR="00BE4285" w:rsidRPr="00BE4285" w:rsidRDefault="00BE4285" w:rsidP="0015754C">
      <w:pPr>
        <w:pStyle w:val="a3"/>
        <w:spacing w:line="360" w:lineRule="auto"/>
        <w:jc w:val="both"/>
        <w:rPr>
          <w:sz w:val="28"/>
          <w:szCs w:val="28"/>
        </w:rPr>
      </w:pPr>
      <w:r w:rsidRPr="00BE4285">
        <w:rPr>
          <w:sz w:val="28"/>
          <w:szCs w:val="28"/>
        </w:rPr>
        <w:t>Третий подход заключается в оценке конкурентоспособности по качеству продукции на основе составления многоугольных профилей по различным характеристикам компетентности.</w:t>
      </w:r>
    </w:p>
    <w:p w:rsidR="00BE4285" w:rsidRPr="00BE4285" w:rsidRDefault="00BE4285" w:rsidP="0015754C">
      <w:pPr>
        <w:pStyle w:val="a3"/>
        <w:spacing w:line="360" w:lineRule="auto"/>
        <w:jc w:val="both"/>
        <w:rPr>
          <w:sz w:val="28"/>
          <w:szCs w:val="28"/>
        </w:rPr>
      </w:pPr>
      <w:r w:rsidRPr="00BE4285">
        <w:rPr>
          <w:sz w:val="28"/>
          <w:szCs w:val="28"/>
        </w:rPr>
        <w:t>Четвертый подход представляет собой матричную методику оценки конкурентоспособности, реализуется посредством составления матриц и предварительном выборе стратегии.</w:t>
      </w:r>
    </w:p>
    <w:p w:rsidR="00BE4285" w:rsidRPr="00BE4285" w:rsidRDefault="00BE4285" w:rsidP="0015754C">
      <w:pPr>
        <w:pStyle w:val="a3"/>
        <w:spacing w:line="360" w:lineRule="auto"/>
        <w:jc w:val="both"/>
        <w:rPr>
          <w:sz w:val="28"/>
          <w:szCs w:val="28"/>
        </w:rPr>
      </w:pPr>
      <w:r w:rsidRPr="00BE4285">
        <w:rPr>
          <w:sz w:val="28"/>
          <w:szCs w:val="28"/>
        </w:rPr>
        <w:t>Пятый подход структурный, в соответствии с ним положение предприятия можно оценить через такие показатели как: уровень монополизации отрасли, наличие барьеров для новых предприятий, появляющихся на рынке.</w:t>
      </w:r>
    </w:p>
    <w:p w:rsidR="00BE4285" w:rsidRPr="00BE4285" w:rsidRDefault="00BE4285" w:rsidP="0015754C">
      <w:pPr>
        <w:pStyle w:val="a3"/>
        <w:spacing w:line="360" w:lineRule="auto"/>
        <w:jc w:val="both"/>
        <w:rPr>
          <w:sz w:val="28"/>
          <w:szCs w:val="28"/>
        </w:rPr>
      </w:pPr>
      <w:r w:rsidRPr="00BE4285">
        <w:rPr>
          <w:sz w:val="28"/>
          <w:szCs w:val="28"/>
        </w:rPr>
        <w:t>Шестой подход функциональный, его представители определяют соотношение между издержками и ценой, объемы загрузки мощностей производства, количество выпускаемой продукции и другие показатели. В соответствии с этим подходом конкурентоспособными считаются компании, в которых лучше налажено производство и дальнейшая реализация товара, более эффективно поставлено управление финансовыми ресурсами. Например, этот подход применяется в компании «Дан энд Брэдстрит», это известная американская консультационная фирма.</w:t>
      </w:r>
    </w:p>
    <w:p w:rsidR="00BE4285" w:rsidRPr="00BE4285" w:rsidRDefault="00BE4285" w:rsidP="0015754C">
      <w:pPr>
        <w:pStyle w:val="a3"/>
        <w:spacing w:line="360" w:lineRule="auto"/>
        <w:jc w:val="both"/>
        <w:rPr>
          <w:sz w:val="28"/>
          <w:szCs w:val="28"/>
        </w:rPr>
      </w:pPr>
      <w:r w:rsidRPr="00BE4285">
        <w:rPr>
          <w:sz w:val="28"/>
          <w:szCs w:val="28"/>
        </w:rPr>
        <w:t>Первая группа — это показатели, которые характеризуют эффективность производственно-торговой деятельности предприятия. Среди них можно выделить: соотношение чистой прибыли к чистой стоимости материальных активов, соотношение чистой прибыли к чистым продажам, а также используется соотношение чистой прибыли к чистому оборотному капиталу.</w:t>
      </w:r>
    </w:p>
    <w:p w:rsidR="00BE4285" w:rsidRPr="00BE4285" w:rsidRDefault="00BE4285" w:rsidP="0015754C">
      <w:pPr>
        <w:pStyle w:val="a3"/>
        <w:spacing w:line="360" w:lineRule="auto"/>
        <w:jc w:val="both"/>
        <w:rPr>
          <w:sz w:val="28"/>
          <w:szCs w:val="28"/>
        </w:rPr>
      </w:pPr>
      <w:r w:rsidRPr="00BE4285">
        <w:rPr>
          <w:sz w:val="28"/>
          <w:szCs w:val="28"/>
        </w:rPr>
        <w:t>Вторая группа показателей представляет собой показатели интенсивности использования основного капитала и оборотного. В качестве представителей этой группы можно назвать: соотношение чистых продаж к чистому оборотному капиталу, соотношение чистых продаж к чистой стоимости материальных активов, соотношение основного капитала к стоимости материальных активов, соотношение чистых продаж к стоимости материально-производственных запасов и соотношение материально-производственных запасов к чистому оборотному капиталу.</w:t>
      </w:r>
    </w:p>
    <w:p w:rsidR="009C61C5" w:rsidRPr="00B57A2E" w:rsidRDefault="00BE4285" w:rsidP="0015754C">
      <w:pPr>
        <w:pStyle w:val="a3"/>
        <w:spacing w:line="360" w:lineRule="auto"/>
        <w:jc w:val="both"/>
        <w:rPr>
          <w:sz w:val="28"/>
          <w:szCs w:val="28"/>
        </w:rPr>
      </w:pPr>
      <w:r w:rsidRPr="00BE4285">
        <w:rPr>
          <w:sz w:val="28"/>
          <w:szCs w:val="28"/>
        </w:rPr>
        <w:t>Заключительная группа показателей представлена показателями финансовой деятельности. Это такие характеристики, как: соотношение текущего долга к стоимости материальных активов, соотношение текущего долга к стоимости материально-производственных запасов, соотношение оборотного капитала к текущему долгу, соотношение долгосрочных обязательств к чистому оборотному капиталу.</w:t>
      </w:r>
      <w:r w:rsidR="00B57A2E" w:rsidRPr="00B57A2E">
        <w:rPr>
          <w:sz w:val="28"/>
          <w:szCs w:val="28"/>
        </w:rPr>
        <w:t>[5]</w:t>
      </w:r>
    </w:p>
    <w:p w:rsidR="009C61C5" w:rsidRPr="009C61C5" w:rsidRDefault="00AF39C5" w:rsidP="009C61C5">
      <w:pPr>
        <w:pStyle w:val="a3"/>
        <w:spacing w:line="360" w:lineRule="auto"/>
        <w:jc w:val="both"/>
        <w:rPr>
          <w:b/>
          <w:sz w:val="28"/>
          <w:szCs w:val="28"/>
        </w:rPr>
      </w:pPr>
      <w:r w:rsidRPr="009C61C5">
        <w:rPr>
          <w:b/>
          <w:sz w:val="28"/>
          <w:szCs w:val="28"/>
        </w:rPr>
        <w:t xml:space="preserve">1.2 </w:t>
      </w:r>
      <w:r w:rsidR="009C61C5" w:rsidRPr="009C61C5">
        <w:rPr>
          <w:b/>
          <w:sz w:val="28"/>
          <w:szCs w:val="28"/>
        </w:rPr>
        <w:t>Правовое регулирование вопросов конкурентоспособности в организациях РФ</w:t>
      </w:r>
    </w:p>
    <w:p w:rsidR="00AF39C5" w:rsidRPr="00AF39C5" w:rsidRDefault="00AF39C5" w:rsidP="0015754C">
      <w:pPr>
        <w:spacing w:after="150" w:line="360" w:lineRule="auto"/>
        <w:jc w:val="both"/>
        <w:textAlignment w:val="baseline"/>
        <w:outlineLvl w:val="0"/>
        <w:rPr>
          <w:rFonts w:ascii="Times New Roman" w:eastAsia="Times New Roman" w:hAnsi="Times New Roman" w:cs="Times New Roman"/>
          <w:kern w:val="36"/>
          <w:sz w:val="28"/>
          <w:szCs w:val="28"/>
          <w:lang w:eastAsia="ru-RU"/>
        </w:rPr>
      </w:pPr>
      <w:r w:rsidRPr="00AF39C5">
        <w:rPr>
          <w:rFonts w:ascii="Times New Roman" w:eastAsia="Times New Roman" w:hAnsi="Times New Roman" w:cs="Times New Roman"/>
          <w:kern w:val="36"/>
          <w:sz w:val="28"/>
          <w:szCs w:val="28"/>
          <w:lang w:eastAsia="ru-RU"/>
        </w:rPr>
        <w:t>Правовое регулирование конкуренции и ограничение монополистической деятельности</w:t>
      </w:r>
    </w:p>
    <w:p w:rsidR="00AF39C5" w:rsidRPr="00AF39C5" w:rsidRDefault="00AF39C5" w:rsidP="0015754C">
      <w:pPr>
        <w:spacing w:after="0" w:line="360" w:lineRule="auto"/>
        <w:jc w:val="both"/>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В условиях развивающегося рынка роль государства в создании, развитии и поддержании здоровой конкурентной среды, предупреждении и пресечении явлений монополизма в экономике трудно переоценить. Проводя политику регулирования деятельности хозяйствующих субъектов, государство руководствуется антимонопольным законодательством, которое признается самостоятельной отраслью права.</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Антимонопольное законодательство базируется на концепции достижения повышенного благосостояния граждан в результате предоставления хозяйствующим субъектам возможности свободно обмениваться производимыми товарами (услугами) на конкурентном рынке.</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Основной постулат антимонопольного законодательства затрагивает доминирующее положение хозяйствующего субъекта на соответствующем (релевантном) рынке. Закон не запрещает хозяйствующему субъекту завоевывать это положение, однако и не допускает злоупотребления им. В Российской Федерации антимонопольное законодательство появилось с началом перехода к рыночным отношениям, когда конкуренция была признана благом для общества. Одним из первых принят Закон РФ «О конкуренции и ограничении монополистической деятельности на товарных рынках» от 22 марта 1991 г. (в ред. от 6 мая 1998 г.), затем последовали Закон РФ «О естественных монополиях» от 19 июля 1995 г. и Закон РФ «О рекламе» от 18 июля 1995 г..</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Поддержка конкуренции и предпринимательства, свободное перемещение товаров и капитала, запрещение монополизма и недобросовестной конкуренции впервые закреплены в Конституции Российской Федерации.</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С переходом к государственному регулированию рыночных процессов в экономике антимонопольное законодательство стало использоваться активно как часть общей системы мер косвенного регулирования экономики.</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Основаниями для государственного вмешательства в дела рынка являются: •установление доминирующего положения на рынке хозяйствующих субъектов; </w:t>
      </w:r>
    </w:p>
    <w:p w:rsidR="0078590D" w:rsidRDefault="00AF39C5" w:rsidP="0015754C">
      <w:pPr>
        <w:spacing w:after="120" w:line="360" w:lineRule="auto"/>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•злоупотребление хозяйствующего субъекта доминирующим положением на рынке; </w:t>
      </w:r>
    </w:p>
    <w:p w:rsidR="0078590D" w:rsidRDefault="00AF39C5" w:rsidP="0015754C">
      <w:pPr>
        <w:spacing w:after="120" w:line="360" w:lineRule="auto"/>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•согласованные действия хозяйствующих субъектов, ограничивающих конкуренцию;</w:t>
      </w:r>
    </w:p>
    <w:p w:rsidR="0078590D" w:rsidRDefault="00AF39C5" w:rsidP="0015754C">
      <w:pPr>
        <w:spacing w:after="120" w:line="360" w:lineRule="auto"/>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•принятие актов органами власти и управления, направленных на ограничение конкуренции; </w:t>
      </w:r>
    </w:p>
    <w:p w:rsidR="0078590D" w:rsidRDefault="00AF39C5" w:rsidP="0015754C">
      <w:pPr>
        <w:spacing w:after="120" w:line="360" w:lineRule="auto"/>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•достижение соглашений органов власти и управления, ограничивающих конкуренцию;</w:t>
      </w:r>
    </w:p>
    <w:p w:rsidR="0078590D" w:rsidRDefault="00AF39C5" w:rsidP="0015754C">
      <w:pPr>
        <w:spacing w:after="120" w:line="360" w:lineRule="auto"/>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•участие в предпринимательской деятельности должностных лиц государственной власти и управления;</w:t>
      </w:r>
    </w:p>
    <w:p w:rsidR="00AF39C5" w:rsidRPr="00AF39C5" w:rsidRDefault="00AF39C5" w:rsidP="0015754C">
      <w:pPr>
        <w:spacing w:after="120" w:line="360" w:lineRule="auto"/>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•недобросовестная конкуренция.</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Антимонопольное регулирование деятельности предпринимателей осуществляется во многих странах с рыночной экономикой.</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В связи с принятием Федерального закона Российской Федерации «О защите конкуренции» от 26 июля 2006 г. № 135-Ф3 открываются новые возможности в деле защиты конкуренции и борьбы с произволом монополий в Российской Федерации. Согласно новому Закону снижается административное давление на бизнес, так отменяется согласование каждой сделки по приобретению акций, получение предварительного разрешения Федеральной антимонопольной службы (ФАС РФ) обязательно только для приобретения блокирующего пакета (25%), контрольного пакета (50%) и пакета исключающего возможность блокирования решений акционера третьими лицами (75%). Отменяется предварительное согласование создания финансовых организаций и увеличения их уставного капитала, а также увеличивается общая сумма сделок: для предварительного их согласования — до 3 млрд руб., для уведомлений об их совершении — до 200 млн руб. Таким образом, сокращается количество сделок, подлежащих согласованию.</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Новый Закон также направлен на совершенствование правового регулирования отношений, связанных с защитой конкуренции, в том числе с предупреждением и пресечением монополистической деятельности и недобросовестной конкуренции, устранением противодействия конкуренции со стороны органов власти и управления. С этой целью устанавливаются единые основы деятельности по защите конкуренции на товарных и финансовых рынках. В Законе отражаются понятия, сформированные с учетом практики применения антимонопольного законодательства, например, существенной модификации подверглось понятие «товар», которым теперь могут считаться и объекты гражданских прав, не являющиеся продуктом деятельности.</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Итак, в Законе «О защите конкуренции» 2006 г.: </w:t>
      </w:r>
    </w:p>
    <w:p w:rsidR="0078590D" w:rsidRDefault="00AF39C5" w:rsidP="0015754C">
      <w:pPr>
        <w:spacing w:after="120" w:line="360" w:lineRule="auto"/>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•детально раскрываются признаки доминирующего положения хозяйствующего субъекта, монопольно низкой и высокой цены товара, согласованных действий хозяйствующих субъектов, монополистической деятельности;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•конкретизируются запреты на осуществление всех форм антиконкурентных действий;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•определяются общие антимонопольные требования к порядку проведения всех видов торгов, в т.ч. организованных федеральными органами исполнительной власти, органами государственной власти субъектов РФ, органами местного самоуправления, иными получателями бюджетных средств (в части бюджетного финансирования); </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•вводятся критерии на основании которых отдельные виды монополистической деятельности, приводящие к ограничению конкуренции, могут быть признаны допустимыми антимонопольным органом;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закрепляется статус федерального антимонопольного органа, его функции, полномочия и обязанности;</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•регламентируются вопросы осуществления государственного контроля за экономической концентрацией, в том числе разграничиваются все виды действий и сделок, на осуществление которых требуется разрешение антимонопольного органа и об осуществлении которых необходимо уведомлять антимонопольный орган.</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Одной из наиболее значимых новелл закона стало определение понятия государственной помощи, как особой разновидности антиконкурентных действий органов государственной власти и местного самоуправления, а также введение запрета на ее представление и определение отдельных исключений из такого запрета и процедуры предоставления государственной помощи в исключительных случаях. Закон содержит также новые процедуры рассмотрения дел о нарушении антимонопольного законодательства антимонопольным органом, который является комиссионным (коллегиальным), и который направлен на защиту интересов сторон дела — хозяйствующих субъектов.</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w:t>
      </w:r>
      <w:r w:rsidR="0078590D">
        <w:rPr>
          <w:rFonts w:ascii="Times New Roman" w:eastAsia="Times New Roman" w:hAnsi="Times New Roman" w:cs="Times New Roman"/>
          <w:sz w:val="28"/>
          <w:szCs w:val="28"/>
          <w:lang w:eastAsia="ru-RU"/>
        </w:rPr>
        <w:t>я товара на соответствующем то</w:t>
      </w:r>
      <w:r w:rsidRPr="00AF39C5">
        <w:rPr>
          <w:rFonts w:ascii="Times New Roman" w:eastAsia="Times New Roman" w:hAnsi="Times New Roman" w:cs="Times New Roman"/>
          <w:sz w:val="28"/>
          <w:szCs w:val="28"/>
          <w:lang w:eastAsia="ru-RU"/>
        </w:rPr>
        <w:t>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78590D" w:rsidRDefault="00AF39C5" w:rsidP="0015754C">
      <w:pPr>
        <w:spacing w:after="0" w:line="360" w:lineRule="auto"/>
        <w:jc w:val="both"/>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Доминирующим признается положение хозяйствующего субъекта (за исключением финансовой организации): </w:t>
      </w:r>
    </w:p>
    <w:p w:rsidR="0078590D" w:rsidRDefault="00AF39C5" w:rsidP="0015754C">
      <w:pPr>
        <w:spacing w:after="0" w:line="360" w:lineRule="auto"/>
        <w:jc w:val="both"/>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•доля которого на рынке определенного товара превышает 50%,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 </w:t>
      </w:r>
    </w:p>
    <w:p w:rsidR="00AF39C5" w:rsidRPr="00AF39C5" w:rsidRDefault="00AF39C5" w:rsidP="0015754C">
      <w:pPr>
        <w:spacing w:after="0" w:line="360" w:lineRule="auto"/>
        <w:jc w:val="both"/>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w:t>
      </w:r>
      <w:r w:rsidR="0078590D">
        <w:rPr>
          <w:rFonts w:ascii="Times New Roman" w:eastAsia="Times New Roman" w:hAnsi="Times New Roman" w:cs="Times New Roman"/>
          <w:sz w:val="28"/>
          <w:szCs w:val="28"/>
          <w:lang w:eastAsia="ru-RU"/>
        </w:rPr>
        <w:t xml:space="preserve">  д</w:t>
      </w:r>
      <w:r w:rsidRPr="00AF39C5">
        <w:rPr>
          <w:rFonts w:ascii="Times New Roman" w:eastAsia="Times New Roman" w:hAnsi="Times New Roman" w:cs="Times New Roman"/>
          <w:sz w:val="28"/>
          <w:szCs w:val="28"/>
          <w:lang w:eastAsia="ru-RU"/>
        </w:rPr>
        <w:t>оля которого на рынке определенного товара составляет менее чем 50%,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В связи с принятием Закона «О защите конкуренции» усиливается государственный контроль за ограничивающими конкуренцию соглашениями хозяйствующих субъектов. Хозяйствующие субъекты, имеющие намерение достичь соглашения, которое может быть признано допустимым в соответствии с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перечнем, утвержденным федеральным антимонопольным органом.</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В течение 30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Основаниями для принятия решения о несоответствии проекта соглашения в письменной форме требованиям антимонопольного законодательства являются: 1)наличие условий, предусмотренных ч. 1 и 3 ст. 11 Закона «О защите конкуренции»; 2)недостоверность сведений, содержащихся в документах, а также других сведений, представленных хозяйствующим субъектом и имеющих значение для принятия решения;3) непредставление документов и сведений, предусмотренных ч. 2 ст. 35 Закона «О защите конкуренции».</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В случае необходимости срок рассмотрения заявления может быть продлен антимонопольным органом, но не более чем на двадцать дней.</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Антимонопольный орган сообщает в письменной форме заявителю о продлении срока рассмотрения заявления с указанием причин продления.</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решения.</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Антимонопольный орган вправе отменить решение о соответствии проекта соглашения в письменной форме требованиям антимонопольного законодательства в том случае, если:</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•хозяйствующими субъектами, имеющими намерение достичь соглашения, не выполняется предписание антимонопольного органа.</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Финансовые организации обязаны направлять в федеральный антимонопольный орган уведомления обо всех соглашениях, достигнутых в любой форме между ними или с органами исполнительной власти, органами местного самоуправления, а также с любыми организациями в порядке, предусмотренном Законом «О защите конкуренции», за исключением соглашений:</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•между финансовыми организациями, если стоимость активов каждой из них по бухгалтерскому балансу по состоянию на последнюю отчетную дату, предшествующую дате достижения соглашения, не превышает величину, установленную Правительством Российской Федерации;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•между финансовыми организациями, которые не связаны с оказанием финансовых услуг третьим лицам;</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•являющихся договорами об оказании финансовых услуг, а также соглашений, достижение которых предусмотрено договорами об оказании финансовых услуг;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•являющихся договорами, заключаемыми финансовыми организациями в процессе обычной хозяйственной деятельности;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•о расторжении ранее достигнутых соглашений;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•об изменении ранее достигнутых соглашений, не предусматривающих изменение существенных условий ранее достигнутых соглашений; </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•являющихся предварительными договорами.</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Форма уведомления устанавливается федеральным антимонопольным органом, к уведомлению прилагаются следующие документы: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1)копия соглашения в письменной форме с приложениями;</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2)сведения об основных видах деятельности лиц, достигших соглашения, и их доходе от основных видов деятельности.</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Федеральный антимонопольный орган не вправе запрашивать у финансовых организаций другие документы и сведения, кроме указанных в ч. 10 ст. 35 Закона «О защите конкуренции» документов и сведений.</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Обязанность уведомить федеральный антимонопольный орган о достижении соглашения в письменной форме исполняется лицом, достигшим соглашения, в течение пятнадцати дней с даты его достижения.</w:t>
      </w:r>
    </w:p>
    <w:p w:rsidR="00AF39C5" w:rsidRPr="00AF39C5" w:rsidRDefault="00AF39C5" w:rsidP="0015754C">
      <w:pPr>
        <w:spacing w:after="150" w:line="360" w:lineRule="auto"/>
        <w:jc w:val="both"/>
        <w:textAlignment w:val="baseline"/>
        <w:outlineLvl w:val="0"/>
        <w:rPr>
          <w:rFonts w:ascii="Times New Roman" w:eastAsia="Times New Roman" w:hAnsi="Times New Roman" w:cs="Times New Roman"/>
          <w:kern w:val="36"/>
          <w:sz w:val="28"/>
          <w:szCs w:val="28"/>
          <w:lang w:eastAsia="ru-RU"/>
        </w:rPr>
      </w:pPr>
      <w:r w:rsidRPr="00AF39C5">
        <w:rPr>
          <w:rFonts w:ascii="Times New Roman" w:eastAsia="Times New Roman" w:hAnsi="Times New Roman" w:cs="Times New Roman"/>
          <w:kern w:val="36"/>
          <w:sz w:val="28"/>
          <w:szCs w:val="28"/>
          <w:lang w:eastAsia="ru-RU"/>
        </w:rPr>
        <w:t>Антимонопольное регулирование предпринимательской деятельности</w:t>
      </w:r>
    </w:p>
    <w:p w:rsidR="00AF39C5" w:rsidRPr="00AF39C5" w:rsidRDefault="00AF39C5" w:rsidP="0015754C">
      <w:pPr>
        <w:spacing w:after="0" w:line="360" w:lineRule="auto"/>
        <w:jc w:val="both"/>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Конкуренция, являясь неотъемлемым механизмом рынка, противостоит монополизму в экономике, поскольку ограничивает возможности каждого участника рыночных отношений монопольно воздействовать на общие условия обращения товаров на соответствующем товарном рынке. Ничем не ограниченная монополистическая деятельность снижает конкуренцию и приводит к подавлению свободы предпринимательской деятельности.</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Рычагом сдерживания монополистической деятельности и поддержания конкуренции служит антимонопольное законодательство, направленное против злоупотреблений на рынке как путем прямого запрещения отдельных видов предпринимательской деятельности, так и сокращением роста тенденций, способных привести к снижению рыночной конкуренции.</w:t>
      </w:r>
    </w:p>
    <w:p w:rsidR="00AF39C5" w:rsidRPr="00AF39C5" w:rsidRDefault="0078590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Российской Федерации ан</w:t>
      </w:r>
      <w:r w:rsidR="00AF39C5" w:rsidRPr="00AF39C5">
        <w:rPr>
          <w:rFonts w:ascii="Times New Roman" w:eastAsia="Times New Roman" w:hAnsi="Times New Roman" w:cs="Times New Roman"/>
          <w:sz w:val="28"/>
          <w:szCs w:val="28"/>
          <w:lang w:eastAsia="ru-RU"/>
        </w:rPr>
        <w:t>тимонопольное законодательство появилось только с началом рыночных реформ, когда конкуренция была признана благом для общества, и представлено общими и специальными законами, а также подзаконными актами. В ст. 8 Конституции РФ сказано, что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свободы экономической деятельности.</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Антимонопольное законодательство Российской Федерации основывается на Конституции РФ, Гражданском кодексе РФ и состоит из Федерального закона «О защите конкуренции», иных федеральных законов, регулирующих антимонопольные отношения, а также постановлений Правительства РФ, нормативных правовых актов федерального антимонопольного органа.</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Если международным договором Российской Федерации установлены иные правила, чем те, которые предусмотрены законами РФ, применяются правила международного договора Российской Федерации.</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Основополагающим антимонопольным законом является Закон «О защите конкуренции» 2006 г., о котором говорилось выше, определяющий организационные и правовые основы предупреждения, ограничения и пресечения монополистической деятельности и недобросовестной конкуренции и направленный на обеспечение условий для создания и эффективного функционирования товарных рынков.</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В этом Законе даны определения следующих понятий.</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Монопольно высокая цена товара (за исключением финансовой услуги) — цена, установленная занимающим доминирующее положение хозяйствующим субъектом, если: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•она превышает цену, которую в условиях конкуренции на товарном рынке, сопоставимом по количеству продаваемого за определенный период товара, составу покупателей или продавцов товара (определяемому исходя из целей приобретения или продажи товара) и условиям доступа, устанавливают хозяйствующие субъекты, не входящие с покупателями или продавцами товара в одну группу лиц и не занимающие доминирующего положения на сопоставимом товарном рынке; </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•она превышает сумму необходимых для производства и реализации такого товара расходов и прибыли.</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Не признается монопольно высокой цена товара, установленная субъектом естественной монополии в пределах тарифа на такой товар, определенного органом регулирования естественной монополии.</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Монопольно низкая цена товара (за исключением финансовой услуги) — цена товара, установленная занимающим доминирующее положение хозяйствующим субъектом, если:</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•она ниже цены, которую в условиях конкуренции на сопоставимом товарном рынке устанавливают хозяйствующие субъекты, не входящие с покупателями или продавцами товара в одну группу лиц и не занимающие доминирующего положения на таком сопоставимом товарном рынке;</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•она ниже суммы необходимых для производства и реализации такого товара расходов.</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Не признается монопольно низкой цена товара, если ее установление продавцом не повлекло за собой ограничение конкурен- ции в связи с сокращением числа не входящих с покупателями или продавцами товара в одну группу лиц хозяйствующих субъектов на соответствующем товарном рынке. Не признается монопольно низкой цена товара, установленная субъектом естественной монополии в пределах тарифа на такой товар, определенного органом регулирования естественной монополии.</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В законе даны определения следующих понятий: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1)товар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2)финансовая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3)взаимозаменяемые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4)товарный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5)хозяйствующий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6)финансовая организация — хозяйствующий субъект, оказывающий финансовые услуги, — кредитная организация, кредитный потребительский кооператив, страховщик, страховой брокер, общество взаимного страхования, фондовая биржа, валютная биржа, ломбард, лизинговая компания, негосударственный пенсионный фонд, управляющая компания инвестиционного фонда, управляющая компания паевого инвестиционного фонда, управляющая компания негосударственного пенсионного фонда, специализированный депозитарий инвестиционного фонда, специализированный депозитарий паевого инвестиционного фонда, специализированный депозитарий негосударственного пенсионного фонда, профессиональный участник рынка ценных бумаг;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7)конкуренция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8)дискриминационные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9)недобросовестная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 </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10)монополистическая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 </w:t>
      </w:r>
    </w:p>
    <w:p w:rsidR="0078590D" w:rsidRDefault="00AF39C5" w:rsidP="0015754C">
      <w:pPr>
        <w:spacing w:after="120" w:line="360" w:lineRule="auto"/>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11)систематическое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 </w:t>
      </w:r>
    </w:p>
    <w:p w:rsidR="0078590D" w:rsidRDefault="00AF39C5" w:rsidP="0015754C">
      <w:pPr>
        <w:spacing w:after="120" w:line="360" w:lineRule="auto"/>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12)необоснованно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 </w:t>
      </w:r>
    </w:p>
    <w:p w:rsidR="0078590D" w:rsidRDefault="00AF39C5" w:rsidP="0015754C">
      <w:pPr>
        <w:spacing w:after="120" w:line="360" w:lineRule="auto"/>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13)конкурентная цена финансовой услуги — цена, по которой финансовая услуга может быть оказана в условиях конкуренции; </w:t>
      </w:r>
    </w:p>
    <w:p w:rsidR="00AF39C5" w:rsidRPr="00AF39C5" w:rsidRDefault="00AF39C5" w:rsidP="0015754C">
      <w:pPr>
        <w:spacing w:after="120" w:line="360" w:lineRule="auto"/>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14)координация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w:t>
      </w:r>
    </w:p>
    <w:p w:rsidR="0078590D" w:rsidRDefault="00AF39C5" w:rsidP="0015754C">
      <w:pPr>
        <w:spacing w:after="0" w:line="360" w:lineRule="auto"/>
        <w:jc w:val="both"/>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Не являются координацией экономической деятельности осуществляемые в соответствии с федеральными законами действия саморегулируемой организации по установлению для своих членов условий доступа на товарный рынок или выхода из товарного рынка; </w:t>
      </w:r>
    </w:p>
    <w:p w:rsidR="0078590D" w:rsidRDefault="00AF39C5" w:rsidP="0015754C">
      <w:pPr>
        <w:spacing w:after="0" w:line="360" w:lineRule="auto"/>
        <w:jc w:val="both"/>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15)антимонопольный орган — федеральный антимонопольный орган и его территориальные органы; </w:t>
      </w:r>
    </w:p>
    <w:p w:rsidR="0078590D" w:rsidRDefault="00AF39C5" w:rsidP="0015754C">
      <w:pPr>
        <w:spacing w:after="0" w:line="360" w:lineRule="auto"/>
        <w:jc w:val="both"/>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16)приобретение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 </w:t>
      </w:r>
    </w:p>
    <w:p w:rsidR="0078590D" w:rsidRDefault="00AF39C5" w:rsidP="0015754C">
      <w:pPr>
        <w:spacing w:after="0" w:line="360" w:lineRule="auto"/>
        <w:jc w:val="both"/>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17)признаки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а также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w:t>
      </w:r>
    </w:p>
    <w:p w:rsidR="0078590D" w:rsidRDefault="00AF39C5" w:rsidP="0015754C">
      <w:pPr>
        <w:spacing w:after="0" w:line="360" w:lineRule="auto"/>
        <w:jc w:val="both"/>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18)соглашение — договоренность в письменной форме, содержащаяся в документе или нескольких документах, а также договоренность в устной форме; </w:t>
      </w:r>
    </w:p>
    <w:p w:rsidR="0078590D" w:rsidRDefault="00AF39C5" w:rsidP="0015754C">
      <w:pPr>
        <w:spacing w:after="0" w:line="360" w:lineRule="auto"/>
        <w:jc w:val="both"/>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19)«вертикальное» соглашение — соглашение между хозяйствующими субъектами, которые не конкурируют между собой,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 </w:t>
      </w:r>
    </w:p>
    <w:p w:rsidR="0078590D" w:rsidRDefault="00AF39C5" w:rsidP="0015754C">
      <w:pPr>
        <w:spacing w:after="0" w:line="360" w:lineRule="auto"/>
        <w:jc w:val="both"/>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20)государственная или муниципальная помощь — предоставление федеральными органами исполнительной власти, органами исполнительной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преимущества, которое обеспечивает отдельным хозяйствующим субъектам по сравнению с другими участниками рынка (потенциальными участниками рынка) более выгодные условия деятельности на соответствующем товарном рынке, путем передачи имущества и (или) иных объектов гражданских прав, прав доступа к информации в приоритетном порядке;</w:t>
      </w:r>
    </w:p>
    <w:p w:rsidR="00AF39C5" w:rsidRPr="00AF39C5" w:rsidRDefault="00AF39C5" w:rsidP="0015754C">
      <w:pPr>
        <w:spacing w:after="0" w:line="360" w:lineRule="auto"/>
        <w:jc w:val="both"/>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21)экономическая концентрация — сделки, иные действия, осуществление которых оказывает влияние на состояние конкуренции.</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Закон «О защите конкуренции»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в которых участвуют российские юридические лица и иностранные юридические лица,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таких органов органы или организации, а также государственные внебюджетные фонды, Центральный банк РФ, физические лица.</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Положения данного Закона применяются и к достигнутым за пределами территории Российской Федерации соглашениям между российскими или иностранными лицами либо организациями, если в отношении таких соглашений в совокупности выполняются следующие условия:</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•соглашения достигнуты в отношении находящихся на территории Российской Федерации основных производственных средств и (или) нематериальных активов либо в отношении акций (долей) российских хозяйственных обществ, прав в отношении российских коммерческих организаций;</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•соглашения приводят или могут привести к ограничению конкуренции в Российской Федерации.</w:t>
      </w:r>
    </w:p>
    <w:p w:rsidR="0078590D"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Так, в соответствии с Федеральным законом РФ «О защите конкуренции» в целях обеспечения единства экономического пространства, свободного перемещения товаров, свободы экономической деятельности в Российской Федерации, защиты конкуренции и создание условий для эффективного функционирования товарных рынков определяются следующие организационные и правовые основы защиты конкуренции, в том числе предупреждения и пресечения:</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 xml:space="preserve"> •монополистической деятельности и недобросовестной конкуренции; •</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таких органов органами или организациями, а также государственными внебюджетными фондами, Центральным банком РФ.</w:t>
      </w:r>
    </w:p>
    <w:p w:rsidR="00AF39C5" w:rsidRPr="00AF39C5" w:rsidRDefault="00AF39C5"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AF39C5">
        <w:rPr>
          <w:rFonts w:ascii="Times New Roman" w:eastAsia="Times New Roman" w:hAnsi="Times New Roman" w:cs="Times New Roman"/>
          <w:sz w:val="28"/>
          <w:szCs w:val="28"/>
          <w:lang w:eastAsia="ru-RU"/>
        </w:rPr>
        <w:t>Целями Закона «О защите конкуренции»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737D2D" w:rsidRPr="00737D2D" w:rsidRDefault="00737D2D" w:rsidP="0015754C">
      <w:pPr>
        <w:spacing w:after="150" w:line="360" w:lineRule="auto"/>
        <w:jc w:val="both"/>
        <w:textAlignment w:val="baseline"/>
        <w:outlineLvl w:val="0"/>
        <w:rPr>
          <w:rFonts w:ascii="Times New Roman" w:eastAsia="Times New Roman" w:hAnsi="Times New Roman" w:cs="Times New Roman"/>
          <w:kern w:val="36"/>
          <w:sz w:val="28"/>
          <w:szCs w:val="28"/>
          <w:lang w:eastAsia="ru-RU"/>
        </w:rPr>
      </w:pPr>
      <w:r w:rsidRPr="00737D2D">
        <w:rPr>
          <w:rFonts w:ascii="Times New Roman" w:eastAsia="Times New Roman" w:hAnsi="Times New Roman" w:cs="Times New Roman"/>
          <w:kern w:val="36"/>
          <w:sz w:val="28"/>
          <w:szCs w:val="28"/>
          <w:lang w:eastAsia="ru-RU"/>
        </w:rPr>
        <w:t>Ответственность за нарушение антимонопольного законодательства</w:t>
      </w:r>
    </w:p>
    <w:p w:rsidR="00737D2D" w:rsidRPr="00737D2D" w:rsidRDefault="00737D2D" w:rsidP="0015754C">
      <w:pPr>
        <w:spacing w:after="0" w:line="360" w:lineRule="auto"/>
        <w:jc w:val="both"/>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В случае нарушения антимонопольного законодательства ФАС РФ либо его территориальные органы вправе в административном порядке налагать штрафы и выносить предупреждения в соответствии с законодательством.</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За нарушения антимонопольного законодательства, должностные лица федеральных органов исполнительной власти, органов исполнительной власти субъектов Российской Федерации, органов местного самоуправления и иных наделенных функциями или правами указанных органов власти органов или организаций, коммерческие и некоммерческие организации или их руководители, а также физические лица, в том числе индивидуальные предприниматели, несут гражданско-правовую, административную либо уголовную ответственность.</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В соответствии с Кодексом РФ об административных правонарушениях непредставление ходатайств и уведомлений (заявлений) в органы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влечет наложение административного штрафа: •</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на граждан — в размере от 1500 до 2500 руб.; •</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на должностных лиц — от 3000 до 5000 руб.; •</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на юридических лиц — от 100 000 до 500 000 руб.</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вышуказанных случаев, влечет наложение административного штрафа: •</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на граждан — в размере от 1000 до 1500 руб.; •</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на должностных лиц — от 2000 до 3000 руб.; •</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на юридических лиц — от 50 000 до 100 000 руб.</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Непредставление в федеральный антимонопольный орган, его</w:t>
      </w:r>
    </w:p>
    <w:p w:rsidR="0078590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 xml:space="preserve">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влечет наложение административного штрафа: </w:t>
      </w:r>
    </w:p>
    <w:p w:rsidR="0078590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 xml:space="preserve">•на граждан — в размере от 1500 до 2500 руб.; </w:t>
      </w:r>
    </w:p>
    <w:p w:rsidR="0078590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 xml:space="preserve">•на должностных лиц — от 15 000 до 20 000 руб.; </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•на юридических лиц — от 300 000 до 500 000 руб.</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Непредставление в федеральный антимонопольный орган, его</w:t>
      </w:r>
    </w:p>
    <w:p w:rsidR="0078590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 xml:space="preserve">территориальный орган уведомлений, предусмотренных антимонопольным законодательством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влечет наложение административного штрафа: </w:t>
      </w:r>
    </w:p>
    <w:p w:rsidR="0078590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 xml:space="preserve">•на граждан — в размере от 800 до 1200 руб.; </w:t>
      </w:r>
    </w:p>
    <w:p w:rsidR="0078590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 xml:space="preserve">•на должностных лиц — от 5000 до 7500 руб.; </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•на юридических лиц — от 150 000 тыс. до 250 000 руб.</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Непредставление в федеральный антимонопольный орган, его</w:t>
      </w:r>
    </w:p>
    <w:p w:rsidR="0078590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ч. 3 и 4 ст. КоАП РФ, а равно представление в федеральный антимонопольный орган, его территориальный орган заведомо недостоверных сведений (информации) влечет наложение административного штрафа:</w:t>
      </w:r>
    </w:p>
    <w:p w:rsidR="0078590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 xml:space="preserve">•на граждан — в размере от 1500 до 2500 руб.; </w:t>
      </w:r>
    </w:p>
    <w:p w:rsidR="0078590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•на должностных лиц — от 10 000 до 15 000 руб.;</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 xml:space="preserve"> •на юридических лиц — от 300 000 до 500 000 руб.</w:t>
      </w:r>
    </w:p>
    <w:p w:rsidR="0078590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 xml:space="preserve">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влечет наложение административного штрафа: </w:t>
      </w:r>
    </w:p>
    <w:p w:rsidR="0078590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 xml:space="preserve">•на должностных лиц — в размере от 5000 до 20 000 руб.; </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•на юридических лиц — от 100 000 до 500 000 руб.</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Совершение данного административного правонарушения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Привлечение к ответственности не освобождает от обязанности исполнить решение или предписание антимонопольного органа, представить ходатайство (уведомление) для рассмотрения или совершить предусмотренные антимонопольным законодательством действия.</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Уголовная ответственность за нарушение антимонопольного законодательства предусмотрена ст. 178 УК РФ («Недопущение, ограничение или устранение конкуренции»).</w:t>
      </w:r>
    </w:p>
    <w:p w:rsidR="00737D2D" w:rsidRPr="00737D2D" w:rsidRDefault="00737D2D" w:rsidP="0015754C">
      <w:pPr>
        <w:spacing w:after="0" w:line="360" w:lineRule="auto"/>
        <w:jc w:val="both"/>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В соответствии с данной статьей (п. 1) недопущение, ограничение или устранение конкуренции путем установления или поддержания монопольно высоких или монопольно низких цен, раздела рынка, ограничения доступа на рынок, устранения с него других субъектов экономической деятельности, установления или поддержания единых цен, если эти деяния повлекли причинение крупного ущерба, наказываются штрафом в размере до 200 000 руб. или в размере заработной платы или иного дохода осужденного за период до 18 месяцев, либо арестом на срок от четырех до шести месяцев, либо лишением свободы на срок до двух лет.</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Те же деяния, совершенные лицом с использованием своего служебного положения либо группой лиц по предварительному сговору, наказываются штрафом в размере от 100 000 до 300 000 руб. или в размере заработной платы или иного дохода осужденного за период от одного года до двух лет либо лишением свободы на срок до пяти лет.</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Те же деяния, совершенные с применением насилия или с угрозой его применения, а равно с уничтожением или повреждением чужого имущества либо с угрозой его уничтожения или повреждения, при отсутствии признаков вымогательства, либо организованной группой, наказываются лишением свободы на срок от трех до семи лет со штрафом в размере до 1 млн руб. или в размере заработной платы или иного дохода осужденного за период до пяти лет либо без такового.</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Крупным ущербом в ст. 178 УК РФ признается ущерб, сумма которого превышает 1 млн руб.</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Привлечение к ответственности данных лиц,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другие предусмотренные антимонопольным законодательством действия.</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В случае систематического осуществления монополистической деятельности занимающей д</w:t>
      </w:r>
      <w:r w:rsidR="001F6D56">
        <w:rPr>
          <w:rFonts w:ascii="Times New Roman" w:eastAsia="Times New Roman" w:hAnsi="Times New Roman" w:cs="Times New Roman"/>
          <w:sz w:val="28"/>
          <w:szCs w:val="28"/>
          <w:lang w:eastAsia="ru-RU"/>
        </w:rPr>
        <w:t>оминирующее положение коммерче</w:t>
      </w:r>
      <w:r w:rsidRPr="00737D2D">
        <w:rPr>
          <w:rFonts w:ascii="Times New Roman" w:eastAsia="Times New Roman" w:hAnsi="Times New Roman" w:cs="Times New Roman"/>
          <w:sz w:val="28"/>
          <w:szCs w:val="28"/>
          <w:lang w:eastAsia="ru-RU"/>
        </w:rPr>
        <w:t>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кредитной организации по иску антимонопольного органа по согласованию с Центральным банком РФ) вправе принять решение о принудительном разделении таких организаций либо решение о выделении из их состава одной или нескольких организаций.</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Созданные в результате принудительного разделения организации не могут входить в одну группу лиц.</w:t>
      </w:r>
    </w:p>
    <w:p w:rsidR="0078590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78590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 xml:space="preserve"> •существует возможность обособления структурных подразделений коммерческой организации;</w:t>
      </w:r>
    </w:p>
    <w:p w:rsidR="0078590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 xml:space="preserve">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другими структурными подразделениями этой коммерческой организации); </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принятым решением, и в срок, который определен данным решением и не может быть менее чем шесть месяцев.</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Коммерческие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другие осуществляющие функции таких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w:t>
      </w:r>
      <w:r w:rsidR="00807F36">
        <w:rPr>
          <w:rFonts w:ascii="Times New Roman" w:eastAsia="Times New Roman" w:hAnsi="Times New Roman" w:cs="Times New Roman"/>
          <w:sz w:val="28"/>
          <w:szCs w:val="28"/>
          <w:lang w:eastAsia="ru-RU"/>
        </w:rPr>
        <w:t>имонопольный орган по его моти</w:t>
      </w:r>
      <w:r w:rsidRPr="00737D2D">
        <w:rPr>
          <w:rFonts w:ascii="Times New Roman" w:eastAsia="Times New Roman" w:hAnsi="Times New Roman" w:cs="Times New Roman"/>
          <w:sz w:val="28"/>
          <w:szCs w:val="28"/>
          <w:lang w:eastAsia="ru-RU"/>
        </w:rPr>
        <w:t>вированному требованию документы, объяснения в письменной или устной форме, информацию (в том числе информацию, составляющую коммерческую, служебную, иную охраняемую законом тайну), необходимые антимонопольному органу в соответствии с возложенными на него полномочиями для рассмотрения заявлений и материалов о нарушении антимонопольного законодательства, дел о нарушении антимонопольного законодательства, осуществления контроля за экономической концентрацией или определения состояния конкуренции.</w:t>
      </w:r>
    </w:p>
    <w:p w:rsidR="00737D2D" w:rsidRPr="00737D2D"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По запросу в письменной форме федерального антимонопольного органа Центральный банк Российской Федерации обязан представить принятые им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кредитных организаций и осуществления контроля за ее состоянием.</w:t>
      </w:r>
    </w:p>
    <w:p w:rsidR="00737D2D" w:rsidRPr="00B57A2E" w:rsidRDefault="00737D2D" w:rsidP="0015754C">
      <w:pPr>
        <w:spacing w:after="120" w:line="360" w:lineRule="auto"/>
        <w:ind w:firstLine="255"/>
        <w:jc w:val="both"/>
        <w:textAlignment w:val="baseline"/>
        <w:rPr>
          <w:rFonts w:ascii="Times New Roman" w:eastAsia="Times New Roman" w:hAnsi="Times New Roman" w:cs="Times New Roman"/>
          <w:sz w:val="28"/>
          <w:szCs w:val="28"/>
          <w:lang w:eastAsia="ru-RU"/>
        </w:rPr>
      </w:pPr>
      <w:r w:rsidRPr="00737D2D">
        <w:rPr>
          <w:rFonts w:ascii="Times New Roman" w:eastAsia="Times New Roman" w:hAnsi="Times New Roman" w:cs="Times New Roman"/>
          <w:sz w:val="28"/>
          <w:szCs w:val="28"/>
          <w:lang w:eastAsia="ru-RU"/>
        </w:rPr>
        <w:t>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r w:rsidR="00B57A2E" w:rsidRPr="00B57A2E">
        <w:rPr>
          <w:rFonts w:ascii="Times New Roman" w:eastAsia="Times New Roman" w:hAnsi="Times New Roman" w:cs="Times New Roman"/>
          <w:sz w:val="28"/>
          <w:szCs w:val="28"/>
          <w:lang w:eastAsia="ru-RU"/>
        </w:rPr>
        <w:t>[6]</w:t>
      </w:r>
    </w:p>
    <w:p w:rsidR="003C2240" w:rsidRDefault="003C2240" w:rsidP="00807F36">
      <w:pPr>
        <w:spacing w:line="360" w:lineRule="auto"/>
        <w:rPr>
          <w:rFonts w:ascii="Times New Roman" w:hAnsi="Times New Roman" w:cs="Times New Roman"/>
          <w:b/>
          <w:sz w:val="28"/>
          <w:szCs w:val="28"/>
        </w:rPr>
      </w:pPr>
    </w:p>
    <w:p w:rsidR="00807F36" w:rsidRPr="00807F36" w:rsidRDefault="00807F36" w:rsidP="0015754C">
      <w:pPr>
        <w:spacing w:line="360" w:lineRule="auto"/>
        <w:jc w:val="both"/>
        <w:rPr>
          <w:rFonts w:ascii="Times New Roman" w:hAnsi="Times New Roman" w:cs="Times New Roman"/>
          <w:b/>
          <w:sz w:val="28"/>
          <w:szCs w:val="28"/>
        </w:rPr>
      </w:pPr>
      <w:r w:rsidRPr="00807F36">
        <w:rPr>
          <w:rFonts w:ascii="Times New Roman" w:hAnsi="Times New Roman" w:cs="Times New Roman"/>
          <w:b/>
          <w:sz w:val="28"/>
          <w:szCs w:val="28"/>
        </w:rPr>
        <w:t>2.Анализ конкурентоспособности ОАО «Гамбринус» на региональном и федеральном уровнях</w:t>
      </w:r>
    </w:p>
    <w:p w:rsidR="00807F36" w:rsidRPr="00807F36" w:rsidRDefault="00807F36" w:rsidP="0015754C">
      <w:pPr>
        <w:spacing w:line="360" w:lineRule="auto"/>
        <w:jc w:val="both"/>
        <w:rPr>
          <w:rFonts w:ascii="Times New Roman" w:hAnsi="Times New Roman" w:cs="Times New Roman"/>
          <w:b/>
          <w:sz w:val="28"/>
          <w:szCs w:val="28"/>
        </w:rPr>
      </w:pPr>
      <w:r w:rsidRPr="00807F36">
        <w:rPr>
          <w:rFonts w:ascii="Times New Roman" w:hAnsi="Times New Roman" w:cs="Times New Roman"/>
          <w:b/>
          <w:sz w:val="28"/>
          <w:szCs w:val="28"/>
        </w:rPr>
        <w:t>2.1 Общая характеристика организации, основные показатели деятельности</w:t>
      </w:r>
    </w:p>
    <w:p w:rsidR="003C2240" w:rsidRPr="00CC3C9B" w:rsidRDefault="003C2240" w:rsidP="0015754C">
      <w:pPr>
        <w:spacing w:before="168" w:after="0" w:line="360" w:lineRule="auto"/>
        <w:jc w:val="both"/>
        <w:rPr>
          <w:rFonts w:ascii="Times New Roman" w:hAnsi="Times New Roman" w:cs="Times New Roman"/>
          <w:sz w:val="28"/>
          <w:szCs w:val="28"/>
        </w:rPr>
      </w:pPr>
      <w:r w:rsidRPr="00AC384B">
        <w:rPr>
          <w:rFonts w:ascii="Times New Roman" w:hAnsi="Times New Roman" w:cs="Times New Roman"/>
          <w:sz w:val="28"/>
          <w:szCs w:val="28"/>
        </w:rPr>
        <w:t>Пивоваренный</w:t>
      </w:r>
      <w:r w:rsidRPr="00CC3C9B">
        <w:rPr>
          <w:rFonts w:ascii="Times New Roman" w:hAnsi="Times New Roman" w:cs="Times New Roman"/>
          <w:sz w:val="28"/>
          <w:szCs w:val="28"/>
        </w:rPr>
        <w:t xml:space="preserve"> завод «Ижевский» был  введен в эксплуатацию 25 декабря 1972 года как предприятие по производству пива и безалкогольных напитков с производственной мощностью 1,8 млн. дкл. в год (1 дкл. = 10 литров). В декабре 1998 года был смонтирован пастеризатор для розлива пива в стеклотару. С августа 1999 года завод приступил к выпуску пива в КЕГах, чем добился еще большей популярности среди покупателей пива. В 2001 году произведен и закончен монтаж линии по розливу пива в ПЭТ-бутылки (</w:t>
      </w:r>
      <w:r w:rsidRPr="00CC3C9B">
        <w:rPr>
          <w:rFonts w:ascii="Times New Roman" w:hAnsi="Times New Roman" w:cs="Times New Roman"/>
          <w:bCs/>
          <w:sz w:val="28"/>
          <w:szCs w:val="28"/>
          <w:shd w:val="clear" w:color="auto" w:fill="FFFFFF"/>
        </w:rPr>
        <w:t>полиэтилентерефталат</w:t>
      </w:r>
      <w:r w:rsidRPr="00CC3C9B">
        <w:rPr>
          <w:rFonts w:ascii="Times New Roman" w:hAnsi="Times New Roman" w:cs="Times New Roman"/>
          <w:sz w:val="28"/>
          <w:szCs w:val="28"/>
        </w:rPr>
        <w:t>) емкостью 1,5 литра. Так, под руководством чешских специалистов был заменен фильтрационный чан. С момента основания предприятие было обеспечено всей необходимой инфраструктурой: автомобильной дорогой, железнодорожным подъездным путем, линией электропередачи, системами водоснабжения. Площадь завода составляет 4,2 га.  В результате ижевское пиво стало еще более высокого качества. ОАО «Гамбринус» перешло на выпуск сортов пива только собственных разработок («Бодрое», «Ижевское», «Афродита», «Элитное», «Жигулевское», «Гамбринус» темное и др.), пользующихся большой популярностью у населения.</w:t>
      </w:r>
      <w:r w:rsidRPr="00CC3C9B">
        <w:rPr>
          <w:rFonts w:ascii="Times New Roman" w:hAnsi="Times New Roman" w:cs="Times New Roman"/>
          <w:spacing w:val="-1"/>
          <w:sz w:val="28"/>
          <w:szCs w:val="28"/>
        </w:rPr>
        <w:t xml:space="preserve"> ОАО «Гамбринус» является коммерческой организацией</w:t>
      </w:r>
      <w:r w:rsidRPr="00CC3C9B">
        <w:rPr>
          <w:rFonts w:ascii="Times New Roman" w:hAnsi="Times New Roman" w:cs="Times New Roman"/>
          <w:spacing w:val="1"/>
          <w:sz w:val="28"/>
          <w:szCs w:val="28"/>
        </w:rPr>
        <w:t xml:space="preserve"> и организует свою деятельность на </w:t>
      </w:r>
      <w:r w:rsidRPr="00CC3C9B">
        <w:rPr>
          <w:rFonts w:ascii="Times New Roman" w:hAnsi="Times New Roman" w:cs="Times New Roman"/>
          <w:spacing w:val="-1"/>
          <w:sz w:val="28"/>
          <w:szCs w:val="28"/>
        </w:rPr>
        <w:t xml:space="preserve">основании настоящего Устава и действующего законодательства. ОАО «Гамбринус» является открытым акционерным обществом. Целью деятельности предприятия является извлечение прибыли. </w:t>
      </w:r>
    </w:p>
    <w:p w:rsidR="003C2240" w:rsidRPr="00CC3C9B" w:rsidRDefault="003C2240" w:rsidP="0015754C">
      <w:pPr>
        <w:spacing w:after="0" w:line="360" w:lineRule="auto"/>
        <w:jc w:val="both"/>
        <w:rPr>
          <w:rFonts w:ascii="Times New Roman" w:hAnsi="Times New Roman" w:cs="Times New Roman"/>
          <w:sz w:val="28"/>
          <w:szCs w:val="28"/>
        </w:rPr>
      </w:pPr>
      <w:r w:rsidRPr="00CC3C9B">
        <w:rPr>
          <w:rFonts w:ascii="Times New Roman" w:hAnsi="Times New Roman" w:cs="Times New Roman"/>
          <w:sz w:val="28"/>
          <w:szCs w:val="28"/>
        </w:rPr>
        <w:t>Директором ОАО «Гамбринус» является Ризванов Ильшат Ульфатович.</w:t>
      </w:r>
    </w:p>
    <w:p w:rsidR="0015754C" w:rsidRDefault="003C2240" w:rsidP="0015754C">
      <w:pPr>
        <w:pStyle w:val="21"/>
        <w:spacing w:line="360" w:lineRule="auto"/>
        <w:ind w:left="0" w:firstLine="0"/>
        <w:jc w:val="both"/>
        <w:rPr>
          <w:rFonts w:ascii="Times New Roman" w:hAnsi="Times New Roman"/>
        </w:rPr>
      </w:pPr>
      <w:r w:rsidRPr="00CC3C9B">
        <w:rPr>
          <w:rFonts w:ascii="Times New Roman" w:hAnsi="Times New Roman"/>
        </w:rPr>
        <w:t xml:space="preserve">Общее собрание участников является высшим органом управления. Общее собрание назначает директора и принимает другие важнейшие для предприятия решения. Оперативное руководство осуществляет  директор на основании принятых решений, приказов в совете директоров. Все существующие службы и подразделения на предприятии отчитываются перед  директором.    Директор представляет интересы предприятия во всех учреждениях и организациях, распоряжается имуществом завода, заключает договоры, издает приказы, в соответствии с трудовым законодательством принимает и увольняет работников, принимает меры поощрения и налагает взыскания на работников завода, открывает счета в банках,  распоряжается ресурсами организации и принимает решения по их использованию.  </w:t>
      </w:r>
    </w:p>
    <w:p w:rsidR="003C2240" w:rsidRPr="00CC3C9B" w:rsidRDefault="003C2240" w:rsidP="0015754C">
      <w:pPr>
        <w:pStyle w:val="21"/>
        <w:spacing w:line="360" w:lineRule="auto"/>
        <w:ind w:left="0" w:firstLine="0"/>
        <w:jc w:val="both"/>
        <w:rPr>
          <w:rFonts w:ascii="Times New Roman" w:hAnsi="Times New Roman"/>
        </w:rPr>
      </w:pPr>
      <w:r w:rsidRPr="00CC3C9B">
        <w:rPr>
          <w:rFonts w:ascii="Times New Roman" w:hAnsi="Times New Roman"/>
        </w:rPr>
        <w:t>ОТК – осуществляет контроль за качеством поставляемого сырья и вспомогательных материалов, контроль за качеством выпускаемой продукции, своевременной поставкой тары и ее качеством в соответствии с требованиями.</w:t>
      </w:r>
      <w:r w:rsidRPr="00CC3C9B">
        <w:rPr>
          <w:rFonts w:ascii="Times New Roman" w:hAnsi="Times New Roman"/>
        </w:rPr>
        <w:tab/>
        <w:t>Отдел кадров – отвечает за приём и выбытие работников, осуществляет контроль за дисциплиной труда.</w:t>
      </w:r>
    </w:p>
    <w:p w:rsidR="003C2240" w:rsidRPr="00CC3C9B" w:rsidRDefault="003C2240" w:rsidP="0015754C">
      <w:pPr>
        <w:spacing w:line="360" w:lineRule="auto"/>
        <w:jc w:val="both"/>
        <w:rPr>
          <w:rFonts w:ascii="Times New Roman" w:hAnsi="Times New Roman" w:cs="Times New Roman"/>
          <w:sz w:val="28"/>
          <w:szCs w:val="28"/>
        </w:rPr>
      </w:pPr>
      <w:r w:rsidRPr="00CC3C9B">
        <w:rPr>
          <w:rFonts w:ascii="Times New Roman" w:hAnsi="Times New Roman" w:cs="Times New Roman"/>
          <w:sz w:val="28"/>
          <w:szCs w:val="28"/>
        </w:rPr>
        <w:t>Главный инженер – несёт ответственность за организацию труда, организацию производства пива, контроль за соблюдением технологии изготовления, контроль за работой оборудования, над соблюдением техники безопасности, контроль над установлением обоснованных норм времени на производство продукции и сдельных расценок.</w:t>
      </w:r>
    </w:p>
    <w:p w:rsidR="003C2240" w:rsidRPr="00CC3C9B" w:rsidRDefault="003C2240" w:rsidP="0015754C">
      <w:pPr>
        <w:spacing w:line="360" w:lineRule="auto"/>
        <w:jc w:val="both"/>
        <w:rPr>
          <w:rFonts w:ascii="Times New Roman" w:hAnsi="Times New Roman" w:cs="Times New Roman"/>
          <w:sz w:val="28"/>
          <w:szCs w:val="28"/>
        </w:rPr>
      </w:pPr>
      <w:r w:rsidRPr="00CC3C9B">
        <w:rPr>
          <w:rFonts w:ascii="Times New Roman" w:hAnsi="Times New Roman" w:cs="Times New Roman"/>
          <w:sz w:val="28"/>
          <w:szCs w:val="28"/>
        </w:rPr>
        <w:t>Главный технолог – непосредственно подчиняется главному инженеру и следит за технологией  производства сусла в варочном цехе и в дальнейшем - за всем процессом производства пива. Отдел сбыта – подчиняется директору предприятия, контролирует сбыт готовой продукции своевременно и в необходимых количествах.</w:t>
      </w:r>
    </w:p>
    <w:p w:rsidR="003C2240" w:rsidRPr="00CC3C9B" w:rsidRDefault="003C2240" w:rsidP="0015754C">
      <w:pPr>
        <w:spacing w:line="360" w:lineRule="auto"/>
        <w:jc w:val="both"/>
        <w:rPr>
          <w:rFonts w:ascii="Times New Roman" w:hAnsi="Times New Roman" w:cs="Times New Roman"/>
          <w:sz w:val="28"/>
          <w:szCs w:val="28"/>
        </w:rPr>
      </w:pPr>
      <w:r w:rsidRPr="00CC3C9B">
        <w:rPr>
          <w:rFonts w:ascii="Times New Roman" w:hAnsi="Times New Roman" w:cs="Times New Roman"/>
          <w:sz w:val="28"/>
          <w:szCs w:val="28"/>
        </w:rPr>
        <w:t>Отдел снабжения – снабжает по мере необходимости по заявкам главного технолога сырьем, вспомогательными материалами, необходимой техникой. В силосном отделении хранится необходимый запас сырья для производства пива. В тарном цехе происходит прием, хранение, отправление тары, оборотная тара.</w:t>
      </w:r>
    </w:p>
    <w:p w:rsidR="003C2240" w:rsidRPr="00CC3C9B" w:rsidRDefault="003C2240" w:rsidP="0015754C">
      <w:pPr>
        <w:spacing w:line="360" w:lineRule="auto"/>
        <w:jc w:val="both"/>
        <w:rPr>
          <w:rFonts w:ascii="Times New Roman" w:hAnsi="Times New Roman" w:cs="Times New Roman"/>
          <w:sz w:val="28"/>
          <w:szCs w:val="28"/>
        </w:rPr>
      </w:pPr>
      <w:r w:rsidRPr="00CC3C9B">
        <w:rPr>
          <w:rFonts w:ascii="Times New Roman" w:hAnsi="Times New Roman" w:cs="Times New Roman"/>
          <w:sz w:val="28"/>
          <w:szCs w:val="28"/>
        </w:rPr>
        <w:t>Экспедиция – производит отгрузку и реализацию пива покупателю.</w:t>
      </w:r>
    </w:p>
    <w:p w:rsidR="003C2240" w:rsidRDefault="003C2240" w:rsidP="0015754C">
      <w:pPr>
        <w:spacing w:line="360" w:lineRule="auto"/>
        <w:jc w:val="both"/>
        <w:rPr>
          <w:rFonts w:ascii="Times New Roman" w:hAnsi="Times New Roman" w:cs="Times New Roman"/>
          <w:sz w:val="28"/>
          <w:szCs w:val="28"/>
        </w:rPr>
      </w:pPr>
      <w:r w:rsidRPr="00CC3C9B">
        <w:rPr>
          <w:rFonts w:ascii="Times New Roman" w:hAnsi="Times New Roman" w:cs="Times New Roman"/>
          <w:sz w:val="28"/>
          <w:szCs w:val="28"/>
        </w:rPr>
        <w:t>Главный механик и главный энергетик подчиняются непосредственно главному инженеру и несут ответственность за остальные цеха и хозяйства.</w:t>
      </w:r>
      <w:r w:rsidR="00B57A2E" w:rsidRPr="00B57A2E">
        <w:rPr>
          <w:rFonts w:ascii="Times New Roman" w:hAnsi="Times New Roman" w:cs="Times New Roman"/>
          <w:sz w:val="28"/>
          <w:szCs w:val="28"/>
        </w:rPr>
        <w:t xml:space="preserve"> </w:t>
      </w:r>
      <w:r w:rsidR="00B57A2E" w:rsidRPr="00E316E3">
        <w:rPr>
          <w:rFonts w:ascii="Times New Roman" w:hAnsi="Times New Roman" w:cs="Times New Roman"/>
          <w:sz w:val="28"/>
          <w:szCs w:val="28"/>
        </w:rPr>
        <w:t>[11]</w:t>
      </w:r>
    </w:p>
    <w:p w:rsidR="003C2240" w:rsidRPr="00E316E3" w:rsidRDefault="003C2240" w:rsidP="0015754C">
      <w:p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Организационная структура в приложении 1.</w:t>
      </w:r>
    </w:p>
    <w:p w:rsidR="003C2240" w:rsidRPr="003C2240" w:rsidRDefault="003C2240" w:rsidP="0015754C">
      <w:pPr>
        <w:autoSpaceDE w:val="0"/>
        <w:spacing w:line="360" w:lineRule="auto"/>
        <w:jc w:val="both"/>
        <w:rPr>
          <w:rFonts w:ascii="Times New Roman" w:hAnsi="Times New Roman" w:cs="Times New Roman"/>
          <w:i/>
          <w:sz w:val="28"/>
          <w:szCs w:val="28"/>
          <w:lang w:eastAsia="ru-RU"/>
        </w:rPr>
      </w:pPr>
      <w:r w:rsidRPr="003C2240">
        <w:rPr>
          <w:rFonts w:ascii="Times New Roman" w:hAnsi="Times New Roman" w:cs="Times New Roman"/>
          <w:i/>
          <w:sz w:val="28"/>
          <w:szCs w:val="28"/>
          <w:lang w:eastAsia="ru-RU"/>
        </w:rPr>
        <w:t>Производство пива</w:t>
      </w:r>
    </w:p>
    <w:p w:rsidR="00330692" w:rsidRPr="00330692" w:rsidRDefault="00330692" w:rsidP="0015754C">
      <w:pPr>
        <w:autoSpaceDE w:val="0"/>
        <w:spacing w:line="360" w:lineRule="auto"/>
        <w:jc w:val="both"/>
        <w:rPr>
          <w:rFonts w:ascii="Times New Roman" w:hAnsi="Times New Roman" w:cs="Times New Roman"/>
          <w:sz w:val="28"/>
          <w:szCs w:val="28"/>
          <w:lang w:eastAsia="ru-RU"/>
        </w:rPr>
      </w:pPr>
      <w:r w:rsidRPr="00330692">
        <w:rPr>
          <w:rFonts w:ascii="Times New Roman" w:hAnsi="Times New Roman" w:cs="Times New Roman"/>
          <w:sz w:val="28"/>
          <w:szCs w:val="28"/>
          <w:lang w:eastAsia="ru-RU"/>
        </w:rPr>
        <w:t xml:space="preserve">ОАО «Гамбринус» занимается производством пива (код по ОКВЭД 15.96), с 2014 года производством кваса и напитков (код по ОКВЭД 11.05), производством пластмассовых изделий для упаковывания товаров, в частности полиэтилентерефталатная бутылка для упаковки пива (код по ОКВЭД 25.22), оптовой и розничной торговлей, предоставление различных видов услуг и т.д. </w:t>
      </w:r>
    </w:p>
    <w:p w:rsidR="00330692" w:rsidRPr="00330692" w:rsidRDefault="00330692" w:rsidP="0015754C">
      <w:pPr>
        <w:autoSpaceDE w:val="0"/>
        <w:spacing w:line="360" w:lineRule="auto"/>
        <w:ind w:firstLine="709"/>
        <w:jc w:val="both"/>
        <w:rPr>
          <w:rFonts w:ascii="Times New Roman" w:hAnsi="Times New Roman" w:cs="Times New Roman"/>
          <w:color w:val="000000"/>
          <w:sz w:val="28"/>
          <w:szCs w:val="28"/>
          <w:lang w:eastAsia="ru-RU"/>
        </w:rPr>
      </w:pPr>
    </w:p>
    <w:p w:rsidR="003C2240" w:rsidRDefault="003C2240" w:rsidP="003C2240">
      <w:pPr>
        <w:autoSpaceDE w:val="0"/>
        <w:spacing w:line="240" w:lineRule="auto"/>
        <w:rPr>
          <w:rFonts w:ascii="Times New Roman" w:hAnsi="Times New Roman" w:cs="Times New Roman"/>
          <w:sz w:val="28"/>
          <w:szCs w:val="28"/>
        </w:rPr>
        <w:sectPr w:rsidR="003C2240" w:rsidSect="00A551E9">
          <w:pgSz w:w="11906" w:h="16838"/>
          <w:pgMar w:top="1134" w:right="850" w:bottom="1134" w:left="1701" w:header="708" w:footer="708" w:gutter="0"/>
          <w:cols w:space="708"/>
          <w:docGrid w:linePitch="360"/>
        </w:sectPr>
      </w:pPr>
    </w:p>
    <w:p w:rsidR="003C2240" w:rsidRPr="002673C7" w:rsidRDefault="003C2240" w:rsidP="003C2240">
      <w:pPr>
        <w:autoSpaceDE w:val="0"/>
        <w:spacing w:line="240" w:lineRule="auto"/>
        <w:rPr>
          <w:rFonts w:ascii="Times New Roman" w:hAnsi="Times New Roman" w:cs="Times New Roman"/>
          <w:b/>
          <w:sz w:val="28"/>
          <w:szCs w:val="28"/>
        </w:rPr>
      </w:pPr>
      <w:r w:rsidRPr="00CC3C9B">
        <w:rPr>
          <w:rFonts w:ascii="Times New Roman" w:hAnsi="Times New Roman" w:cs="Times New Roman"/>
          <w:sz w:val="28"/>
          <w:szCs w:val="28"/>
        </w:rPr>
        <w:t>Табл</w:t>
      </w:r>
      <w:r>
        <w:rPr>
          <w:rFonts w:ascii="Times New Roman" w:hAnsi="Times New Roman" w:cs="Times New Roman"/>
          <w:sz w:val="28"/>
          <w:szCs w:val="28"/>
        </w:rPr>
        <w:t xml:space="preserve">ица </w:t>
      </w:r>
      <w:r w:rsidR="00D82B72">
        <w:rPr>
          <w:rFonts w:ascii="Times New Roman" w:hAnsi="Times New Roman" w:cs="Times New Roman"/>
          <w:sz w:val="28"/>
          <w:szCs w:val="28"/>
        </w:rPr>
        <w:t>2</w:t>
      </w:r>
      <w:r>
        <w:rPr>
          <w:rFonts w:ascii="Times New Roman" w:hAnsi="Times New Roman" w:cs="Times New Roman"/>
          <w:b/>
          <w:sz w:val="28"/>
          <w:szCs w:val="28"/>
        </w:rPr>
        <w:t xml:space="preserve">- </w:t>
      </w:r>
      <w:r w:rsidRPr="00AC384B">
        <w:rPr>
          <w:rFonts w:ascii="Times New Roman" w:hAnsi="Times New Roman" w:cs="Times New Roman"/>
          <w:sz w:val="28"/>
          <w:szCs w:val="28"/>
        </w:rPr>
        <w:t>Основные виды деятельности завода</w:t>
      </w:r>
    </w:p>
    <w:tbl>
      <w:tblPr>
        <w:tblStyle w:val="a7"/>
        <w:tblW w:w="15159" w:type="dxa"/>
        <w:tblLayout w:type="fixed"/>
        <w:tblLook w:val="04A0" w:firstRow="1" w:lastRow="0" w:firstColumn="1" w:lastColumn="0" w:noHBand="0" w:noVBand="1"/>
      </w:tblPr>
      <w:tblGrid>
        <w:gridCol w:w="1680"/>
        <w:gridCol w:w="889"/>
        <w:gridCol w:w="1095"/>
        <w:gridCol w:w="958"/>
        <w:gridCol w:w="1095"/>
        <w:gridCol w:w="1095"/>
        <w:gridCol w:w="1232"/>
        <w:gridCol w:w="1095"/>
        <w:gridCol w:w="1232"/>
        <w:gridCol w:w="1095"/>
        <w:gridCol w:w="1231"/>
        <w:gridCol w:w="1231"/>
        <w:gridCol w:w="1231"/>
      </w:tblGrid>
      <w:tr w:rsidR="003C2240" w:rsidRPr="007D40B2" w:rsidTr="0015754C">
        <w:trPr>
          <w:trHeight w:val="3174"/>
        </w:trPr>
        <w:tc>
          <w:tcPr>
            <w:tcW w:w="1680"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Выручка от реализации</w:t>
            </w:r>
          </w:p>
        </w:tc>
        <w:tc>
          <w:tcPr>
            <w:tcW w:w="889"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bCs/>
                <w:sz w:val="24"/>
                <w:szCs w:val="24"/>
              </w:rPr>
              <w:t>2011 г. (в тыс. руб.)</w:t>
            </w:r>
          </w:p>
        </w:tc>
        <w:tc>
          <w:tcPr>
            <w:tcW w:w="1095" w:type="dxa"/>
          </w:tcPr>
          <w:p w:rsidR="003C2240" w:rsidRPr="0015754C" w:rsidRDefault="003C2240" w:rsidP="0015754C">
            <w:pPr>
              <w:jc w:val="center"/>
              <w:rPr>
                <w:rFonts w:ascii="Times New Roman" w:hAnsi="Times New Roman" w:cs="Times New Roman"/>
                <w:bCs/>
                <w:sz w:val="24"/>
                <w:szCs w:val="24"/>
              </w:rPr>
            </w:pPr>
            <w:r w:rsidRPr="0015754C">
              <w:rPr>
                <w:rFonts w:ascii="Times New Roman" w:hAnsi="Times New Roman" w:cs="Times New Roman"/>
                <w:bCs/>
                <w:sz w:val="24"/>
                <w:szCs w:val="24"/>
              </w:rPr>
              <w:t>2011 г.</w:t>
            </w:r>
          </w:p>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bCs/>
                <w:sz w:val="24"/>
                <w:szCs w:val="24"/>
              </w:rPr>
              <w:t xml:space="preserve"> год (в % от общей выручки)</w:t>
            </w:r>
          </w:p>
        </w:tc>
        <w:tc>
          <w:tcPr>
            <w:tcW w:w="958"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color w:val="000000"/>
                <w:sz w:val="24"/>
                <w:szCs w:val="24"/>
                <w:lang w:eastAsia="ru-RU"/>
              </w:rPr>
              <w:t>2012 г. (в тыс. руб.)</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color w:val="000000"/>
                <w:sz w:val="24"/>
                <w:szCs w:val="24"/>
                <w:lang w:eastAsia="ru-RU"/>
              </w:rPr>
              <w:t>2012 г.(в % от общей выручки</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color w:val="000000"/>
                <w:sz w:val="24"/>
                <w:szCs w:val="24"/>
                <w:lang w:eastAsia="ru-RU"/>
              </w:rPr>
              <w:t>2013 г.  (в тыс. руб.)</w:t>
            </w:r>
          </w:p>
        </w:tc>
        <w:tc>
          <w:tcPr>
            <w:tcW w:w="1232"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color w:val="000000"/>
                <w:sz w:val="24"/>
                <w:szCs w:val="24"/>
                <w:lang w:eastAsia="ru-RU"/>
              </w:rPr>
              <w:t>2013 г. (в % от общей выручки)</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color w:val="000000"/>
                <w:sz w:val="24"/>
                <w:szCs w:val="24"/>
                <w:lang w:eastAsia="ru-RU"/>
              </w:rPr>
              <w:t>2014 г.  (в тыс. руб.)</w:t>
            </w:r>
          </w:p>
        </w:tc>
        <w:tc>
          <w:tcPr>
            <w:tcW w:w="1232"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color w:val="000000"/>
                <w:sz w:val="24"/>
                <w:szCs w:val="24"/>
                <w:lang w:eastAsia="ru-RU"/>
              </w:rPr>
              <w:t>2014 г. (в % от общей выручки)</w:t>
            </w:r>
          </w:p>
        </w:tc>
        <w:tc>
          <w:tcPr>
            <w:tcW w:w="1095" w:type="dxa"/>
          </w:tcPr>
          <w:p w:rsidR="003C2240" w:rsidRPr="0015754C" w:rsidRDefault="003C2240" w:rsidP="0015754C">
            <w:pPr>
              <w:rPr>
                <w:rFonts w:ascii="Times New Roman" w:hAnsi="Times New Roman" w:cs="Times New Roman"/>
                <w:color w:val="000000"/>
                <w:sz w:val="24"/>
                <w:szCs w:val="24"/>
                <w:lang w:eastAsia="ru-RU"/>
              </w:rPr>
            </w:pPr>
            <w:r w:rsidRPr="0015754C">
              <w:rPr>
                <w:rFonts w:ascii="Times New Roman" w:hAnsi="Times New Roman" w:cs="Times New Roman"/>
                <w:color w:val="000000"/>
                <w:sz w:val="24"/>
                <w:szCs w:val="24"/>
                <w:lang w:eastAsia="ru-RU"/>
              </w:rPr>
              <w:t>2015 г.  (в тыс. руб.)</w:t>
            </w:r>
          </w:p>
        </w:tc>
        <w:tc>
          <w:tcPr>
            <w:tcW w:w="1231" w:type="dxa"/>
          </w:tcPr>
          <w:p w:rsidR="003C2240" w:rsidRPr="0015754C" w:rsidRDefault="003C2240" w:rsidP="0015754C">
            <w:pPr>
              <w:rPr>
                <w:rFonts w:ascii="Times New Roman" w:hAnsi="Times New Roman" w:cs="Times New Roman"/>
                <w:color w:val="000000"/>
                <w:sz w:val="24"/>
                <w:szCs w:val="24"/>
                <w:lang w:eastAsia="ru-RU"/>
              </w:rPr>
            </w:pPr>
            <w:r w:rsidRPr="0015754C">
              <w:rPr>
                <w:rFonts w:ascii="Times New Roman" w:hAnsi="Times New Roman" w:cs="Times New Roman"/>
                <w:color w:val="000000"/>
                <w:sz w:val="24"/>
                <w:szCs w:val="24"/>
                <w:lang w:eastAsia="ru-RU"/>
              </w:rPr>
              <w:t>2015 г. (в % от общей выручки)</w:t>
            </w:r>
          </w:p>
        </w:tc>
        <w:tc>
          <w:tcPr>
            <w:tcW w:w="1231" w:type="dxa"/>
          </w:tcPr>
          <w:p w:rsidR="003C2240" w:rsidRPr="0015754C" w:rsidRDefault="003C2240" w:rsidP="0015754C">
            <w:pPr>
              <w:rPr>
                <w:rFonts w:ascii="Times New Roman" w:hAnsi="Times New Roman" w:cs="Times New Roman"/>
                <w:color w:val="000000"/>
                <w:sz w:val="24"/>
                <w:szCs w:val="24"/>
                <w:lang w:eastAsia="ru-RU"/>
              </w:rPr>
            </w:pPr>
            <w:r w:rsidRPr="0015754C">
              <w:rPr>
                <w:rFonts w:ascii="Times New Roman" w:hAnsi="Times New Roman" w:cs="Times New Roman"/>
                <w:color w:val="000000"/>
                <w:sz w:val="24"/>
                <w:szCs w:val="24"/>
                <w:lang w:eastAsia="ru-RU"/>
              </w:rPr>
              <w:t>2016 г.  (в тыс. руб.)</w:t>
            </w:r>
          </w:p>
        </w:tc>
        <w:tc>
          <w:tcPr>
            <w:tcW w:w="1231" w:type="dxa"/>
          </w:tcPr>
          <w:p w:rsidR="003C2240" w:rsidRPr="0015754C" w:rsidRDefault="003C2240" w:rsidP="0015754C">
            <w:pPr>
              <w:rPr>
                <w:rFonts w:ascii="Times New Roman" w:hAnsi="Times New Roman" w:cs="Times New Roman"/>
                <w:color w:val="000000"/>
                <w:sz w:val="24"/>
                <w:szCs w:val="24"/>
                <w:lang w:eastAsia="ru-RU"/>
              </w:rPr>
            </w:pPr>
            <w:r w:rsidRPr="0015754C">
              <w:rPr>
                <w:rFonts w:ascii="Times New Roman" w:hAnsi="Times New Roman" w:cs="Times New Roman"/>
                <w:color w:val="000000"/>
                <w:sz w:val="24"/>
                <w:szCs w:val="24"/>
                <w:lang w:eastAsia="ru-RU"/>
              </w:rPr>
              <w:t>2016г. (в % от общей выручки)</w:t>
            </w:r>
          </w:p>
        </w:tc>
      </w:tr>
      <w:tr w:rsidR="003C2240" w:rsidRPr="007D40B2" w:rsidTr="0015754C">
        <w:trPr>
          <w:trHeight w:val="823"/>
        </w:trPr>
        <w:tc>
          <w:tcPr>
            <w:tcW w:w="1680"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Пиво, Пэт, бутылка</w:t>
            </w:r>
          </w:p>
        </w:tc>
        <w:tc>
          <w:tcPr>
            <w:tcW w:w="889"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280816</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93,43%</w:t>
            </w:r>
          </w:p>
        </w:tc>
        <w:tc>
          <w:tcPr>
            <w:tcW w:w="958"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365287</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91,10%</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494813</w:t>
            </w:r>
          </w:p>
        </w:tc>
        <w:tc>
          <w:tcPr>
            <w:tcW w:w="1232"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90,99%</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color w:val="000000"/>
                <w:sz w:val="24"/>
                <w:szCs w:val="24"/>
                <w:lang w:eastAsia="ru-RU"/>
              </w:rPr>
              <w:t>474 194</w:t>
            </w:r>
          </w:p>
        </w:tc>
        <w:tc>
          <w:tcPr>
            <w:tcW w:w="1232"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76,06%</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5540568</w:t>
            </w:r>
          </w:p>
        </w:tc>
        <w:tc>
          <w:tcPr>
            <w:tcW w:w="1231"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68,61%</w:t>
            </w:r>
          </w:p>
        </w:tc>
        <w:tc>
          <w:tcPr>
            <w:tcW w:w="1231"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571002</w:t>
            </w:r>
          </w:p>
        </w:tc>
        <w:tc>
          <w:tcPr>
            <w:tcW w:w="1231"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65,77%</w:t>
            </w:r>
          </w:p>
        </w:tc>
      </w:tr>
      <w:tr w:rsidR="003C2240" w:rsidRPr="007D40B2" w:rsidTr="0015754C">
        <w:trPr>
          <w:trHeight w:val="711"/>
        </w:trPr>
        <w:tc>
          <w:tcPr>
            <w:tcW w:w="1680"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Напитки, квас</w:t>
            </w:r>
          </w:p>
        </w:tc>
        <w:tc>
          <w:tcPr>
            <w:tcW w:w="889"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w:t>
            </w:r>
          </w:p>
        </w:tc>
        <w:tc>
          <w:tcPr>
            <w:tcW w:w="958"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w:t>
            </w:r>
          </w:p>
        </w:tc>
        <w:tc>
          <w:tcPr>
            <w:tcW w:w="1232"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47800</w:t>
            </w:r>
          </w:p>
        </w:tc>
        <w:tc>
          <w:tcPr>
            <w:tcW w:w="1232"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7,97%</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157388</w:t>
            </w:r>
          </w:p>
        </w:tc>
        <w:tc>
          <w:tcPr>
            <w:tcW w:w="1231"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19,48%</w:t>
            </w:r>
          </w:p>
        </w:tc>
        <w:tc>
          <w:tcPr>
            <w:tcW w:w="1231"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191862</w:t>
            </w:r>
          </w:p>
        </w:tc>
        <w:tc>
          <w:tcPr>
            <w:tcW w:w="1231"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22,10%</w:t>
            </w:r>
          </w:p>
        </w:tc>
      </w:tr>
      <w:tr w:rsidR="003C2240" w:rsidRPr="007D40B2" w:rsidTr="0015754C">
        <w:trPr>
          <w:trHeight w:val="711"/>
        </w:trPr>
        <w:tc>
          <w:tcPr>
            <w:tcW w:w="1680"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Товаров</w:t>
            </w:r>
          </w:p>
        </w:tc>
        <w:tc>
          <w:tcPr>
            <w:tcW w:w="889"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18947</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6,30%</w:t>
            </w:r>
          </w:p>
        </w:tc>
        <w:tc>
          <w:tcPr>
            <w:tcW w:w="958"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35059</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8,74%</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48447</w:t>
            </w:r>
          </w:p>
        </w:tc>
        <w:tc>
          <w:tcPr>
            <w:tcW w:w="1232"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8,91%</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76807</w:t>
            </w:r>
          </w:p>
        </w:tc>
        <w:tc>
          <w:tcPr>
            <w:tcW w:w="1232"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12,81%</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95706</w:t>
            </w:r>
          </w:p>
        </w:tc>
        <w:tc>
          <w:tcPr>
            <w:tcW w:w="1231"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11,84%</w:t>
            </w:r>
          </w:p>
        </w:tc>
        <w:tc>
          <w:tcPr>
            <w:tcW w:w="1231"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99615</w:t>
            </w:r>
          </w:p>
        </w:tc>
        <w:tc>
          <w:tcPr>
            <w:tcW w:w="1231"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11,47%</w:t>
            </w:r>
          </w:p>
        </w:tc>
      </w:tr>
      <w:tr w:rsidR="003C2240" w:rsidRPr="007D40B2" w:rsidTr="0015754C">
        <w:trPr>
          <w:trHeight w:val="711"/>
        </w:trPr>
        <w:tc>
          <w:tcPr>
            <w:tcW w:w="1680"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Прочих услуг</w:t>
            </w:r>
          </w:p>
        </w:tc>
        <w:tc>
          <w:tcPr>
            <w:tcW w:w="889"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813</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0,27%</w:t>
            </w:r>
          </w:p>
        </w:tc>
        <w:tc>
          <w:tcPr>
            <w:tcW w:w="958"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636</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0,16%</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579</w:t>
            </w:r>
          </w:p>
        </w:tc>
        <w:tc>
          <w:tcPr>
            <w:tcW w:w="1232"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0,001%</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958</w:t>
            </w:r>
          </w:p>
        </w:tc>
        <w:tc>
          <w:tcPr>
            <w:tcW w:w="1232"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0,16%</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541</w:t>
            </w:r>
          </w:p>
        </w:tc>
        <w:tc>
          <w:tcPr>
            <w:tcW w:w="1231"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0,06%</w:t>
            </w:r>
          </w:p>
        </w:tc>
        <w:tc>
          <w:tcPr>
            <w:tcW w:w="1231"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5735</w:t>
            </w:r>
          </w:p>
        </w:tc>
        <w:tc>
          <w:tcPr>
            <w:tcW w:w="1231"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0,66%</w:t>
            </w:r>
          </w:p>
        </w:tc>
      </w:tr>
      <w:tr w:rsidR="003C2240" w:rsidRPr="007D40B2" w:rsidTr="0015754C">
        <w:trPr>
          <w:trHeight w:val="468"/>
        </w:trPr>
        <w:tc>
          <w:tcPr>
            <w:tcW w:w="1680"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 xml:space="preserve">Итого </w:t>
            </w:r>
          </w:p>
        </w:tc>
        <w:tc>
          <w:tcPr>
            <w:tcW w:w="889"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300576</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100%</w:t>
            </w:r>
          </w:p>
        </w:tc>
        <w:tc>
          <w:tcPr>
            <w:tcW w:w="958"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400982</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100%</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543839</w:t>
            </w:r>
          </w:p>
        </w:tc>
        <w:tc>
          <w:tcPr>
            <w:tcW w:w="1232"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100%</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599760</w:t>
            </w:r>
          </w:p>
        </w:tc>
        <w:tc>
          <w:tcPr>
            <w:tcW w:w="1232"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100%</w:t>
            </w:r>
          </w:p>
        </w:tc>
        <w:tc>
          <w:tcPr>
            <w:tcW w:w="1095"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808203</w:t>
            </w:r>
          </w:p>
        </w:tc>
        <w:tc>
          <w:tcPr>
            <w:tcW w:w="1231"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100%</w:t>
            </w:r>
          </w:p>
        </w:tc>
        <w:tc>
          <w:tcPr>
            <w:tcW w:w="1231"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868214</w:t>
            </w:r>
          </w:p>
        </w:tc>
        <w:tc>
          <w:tcPr>
            <w:tcW w:w="1231" w:type="dxa"/>
          </w:tcPr>
          <w:p w:rsidR="003C2240" w:rsidRPr="0015754C" w:rsidRDefault="003C2240" w:rsidP="0015754C">
            <w:pPr>
              <w:rPr>
                <w:rFonts w:ascii="Times New Roman" w:hAnsi="Times New Roman" w:cs="Times New Roman"/>
                <w:sz w:val="24"/>
                <w:szCs w:val="24"/>
              </w:rPr>
            </w:pPr>
            <w:r w:rsidRPr="0015754C">
              <w:rPr>
                <w:rFonts w:ascii="Times New Roman" w:hAnsi="Times New Roman" w:cs="Times New Roman"/>
                <w:sz w:val="24"/>
                <w:szCs w:val="24"/>
              </w:rPr>
              <w:t>100%</w:t>
            </w:r>
          </w:p>
        </w:tc>
      </w:tr>
    </w:tbl>
    <w:p w:rsidR="00AF39C5" w:rsidRPr="00330692" w:rsidRDefault="00AF39C5" w:rsidP="00330692">
      <w:pPr>
        <w:spacing w:line="360" w:lineRule="auto"/>
        <w:jc w:val="both"/>
        <w:rPr>
          <w:rFonts w:ascii="Times New Roman" w:hAnsi="Times New Roman" w:cs="Times New Roman"/>
          <w:sz w:val="28"/>
          <w:szCs w:val="28"/>
        </w:rPr>
      </w:pPr>
    </w:p>
    <w:p w:rsidR="003C2240" w:rsidRPr="00330692" w:rsidRDefault="003C2240" w:rsidP="0015754C">
      <w:pPr>
        <w:autoSpaceDE w:val="0"/>
        <w:spacing w:line="360" w:lineRule="auto"/>
        <w:jc w:val="both"/>
        <w:rPr>
          <w:rFonts w:ascii="Times New Roman" w:hAnsi="Times New Roman" w:cs="Times New Roman"/>
          <w:color w:val="000000"/>
          <w:sz w:val="28"/>
          <w:szCs w:val="28"/>
          <w:lang w:eastAsia="ru-RU"/>
        </w:rPr>
      </w:pPr>
      <w:r w:rsidRPr="003C2240">
        <w:rPr>
          <w:rFonts w:ascii="Times New Roman" w:hAnsi="Times New Roman" w:cs="Times New Roman"/>
          <w:sz w:val="28"/>
          <w:szCs w:val="28"/>
          <w:lang w:eastAsia="ru-RU"/>
        </w:rPr>
        <w:t xml:space="preserve">По производству кваса и напитков  общество ставит планы на весну и лето 2016 года выйти на производственную мощность. </w:t>
      </w:r>
      <w:r w:rsidRPr="00330692">
        <w:rPr>
          <w:rFonts w:ascii="Times New Roman" w:hAnsi="Times New Roman" w:cs="Times New Roman"/>
          <w:sz w:val="28"/>
          <w:szCs w:val="28"/>
          <w:lang w:eastAsia="ru-RU"/>
        </w:rPr>
        <w:t>Основной вид деятельности – производство пива, его доля в выручке организации составила в 2016 году   65,77%.</w:t>
      </w:r>
    </w:p>
    <w:p w:rsidR="003C2240" w:rsidRDefault="003C2240" w:rsidP="003C2240">
      <w:pPr>
        <w:spacing w:line="360" w:lineRule="auto"/>
        <w:jc w:val="both"/>
        <w:rPr>
          <w:rFonts w:ascii="Times New Roman" w:hAnsi="Times New Roman" w:cs="Times New Roman"/>
          <w:sz w:val="28"/>
          <w:szCs w:val="28"/>
        </w:rPr>
        <w:sectPr w:rsidR="003C2240" w:rsidSect="003C2240">
          <w:pgSz w:w="16838" w:h="11906" w:orient="landscape"/>
          <w:pgMar w:top="851" w:right="1134" w:bottom="1701" w:left="1134" w:header="709" w:footer="709" w:gutter="0"/>
          <w:cols w:space="708"/>
          <w:docGrid w:linePitch="360"/>
        </w:sectPr>
      </w:pPr>
    </w:p>
    <w:p w:rsidR="00D82B72" w:rsidRPr="00E316E3" w:rsidRDefault="003C2240" w:rsidP="0015754C">
      <w:pPr>
        <w:spacing w:line="360" w:lineRule="auto"/>
        <w:jc w:val="both"/>
        <w:rPr>
          <w:rFonts w:ascii="Times New Roman" w:hAnsi="Times New Roman" w:cs="Times New Roman"/>
          <w:spacing w:val="-4"/>
          <w:sz w:val="28"/>
          <w:szCs w:val="28"/>
          <w:lang w:eastAsia="ru-RU"/>
        </w:rPr>
      </w:pPr>
      <w:r w:rsidRPr="003C2240">
        <w:rPr>
          <w:rFonts w:ascii="Times New Roman" w:hAnsi="Times New Roman" w:cs="Times New Roman"/>
          <w:spacing w:val="-4"/>
          <w:sz w:val="28"/>
          <w:szCs w:val="28"/>
          <w:lang w:eastAsia="ru-RU"/>
        </w:rPr>
        <w:t xml:space="preserve">Объем производства пива за 2016 год снизился в сравнении с 2015 годом (снижение составило 2,74%), в натуральном выражении снижение составляет 43 тыс.дкл. </w:t>
      </w:r>
      <w:r w:rsidR="00D82B72">
        <w:rPr>
          <w:rFonts w:ascii="Times New Roman" w:hAnsi="Times New Roman" w:cs="Times New Roman"/>
          <w:spacing w:val="-4"/>
          <w:sz w:val="28"/>
          <w:szCs w:val="28"/>
          <w:lang w:eastAsia="ru-RU"/>
        </w:rPr>
        <w:t xml:space="preserve"> данные на рис1.</w:t>
      </w:r>
      <w:r w:rsidR="00B57A2E" w:rsidRPr="00E316E3">
        <w:rPr>
          <w:rFonts w:ascii="Times New Roman" w:hAnsi="Times New Roman" w:cs="Times New Roman"/>
          <w:spacing w:val="-4"/>
          <w:sz w:val="28"/>
          <w:szCs w:val="28"/>
          <w:lang w:eastAsia="ru-RU"/>
        </w:rPr>
        <w:t>[27]</w:t>
      </w:r>
    </w:p>
    <w:p w:rsidR="003C2240" w:rsidRDefault="003C2240" w:rsidP="003C2240">
      <w:pPr>
        <w:spacing w:line="360" w:lineRule="auto"/>
        <w:ind w:firstLine="720"/>
        <w:jc w:val="both"/>
        <w:rPr>
          <w:rFonts w:ascii="Times New Roman" w:hAnsi="Times New Roman" w:cs="Times New Roman"/>
          <w:spacing w:val="-4"/>
          <w:sz w:val="28"/>
          <w:szCs w:val="28"/>
          <w:lang w:eastAsia="ru-RU"/>
        </w:rPr>
      </w:pPr>
      <w:r>
        <w:rPr>
          <w:rFonts w:ascii="Times New Roman" w:hAnsi="Times New Roman" w:cs="Times New Roman"/>
          <w:noProof/>
          <w:spacing w:val="-4"/>
          <w:sz w:val="28"/>
          <w:szCs w:val="28"/>
          <w:lang w:eastAsia="ru-RU"/>
        </w:rPr>
        <w:drawing>
          <wp:anchor distT="0" distB="0" distL="114300" distR="114300" simplePos="0" relativeHeight="251658240" behindDoc="0" locked="0" layoutInCell="1" allowOverlap="1">
            <wp:simplePos x="0" y="0"/>
            <wp:positionH relativeFrom="column">
              <wp:posOffset>-441961</wp:posOffset>
            </wp:positionH>
            <wp:positionV relativeFrom="paragraph">
              <wp:posOffset>71120</wp:posOffset>
            </wp:positionV>
            <wp:extent cx="6467475" cy="4191000"/>
            <wp:effectExtent l="19050" t="0" r="9525" b="0"/>
            <wp:wrapNone/>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C2240" w:rsidRPr="003C2240" w:rsidRDefault="003C2240" w:rsidP="003C2240">
      <w:pPr>
        <w:spacing w:line="360" w:lineRule="auto"/>
        <w:ind w:firstLine="720"/>
        <w:jc w:val="both"/>
        <w:rPr>
          <w:rFonts w:ascii="Times New Roman" w:eastAsia="Calibri" w:hAnsi="Times New Roman" w:cs="Times New Roman"/>
          <w:sz w:val="28"/>
          <w:szCs w:val="28"/>
        </w:rPr>
      </w:pPr>
    </w:p>
    <w:p w:rsidR="003C2240" w:rsidRPr="003C2240" w:rsidRDefault="003C2240" w:rsidP="003C2240">
      <w:pPr>
        <w:spacing w:line="360" w:lineRule="auto"/>
        <w:ind w:firstLine="720"/>
        <w:jc w:val="both"/>
        <w:rPr>
          <w:rFonts w:ascii="Times New Roman" w:eastAsia="Calibri" w:hAnsi="Times New Roman" w:cs="Times New Roman"/>
          <w:sz w:val="28"/>
          <w:szCs w:val="28"/>
          <w:highlight w:val="cyan"/>
        </w:rPr>
      </w:pPr>
    </w:p>
    <w:p w:rsidR="003C2240" w:rsidRPr="003C2240" w:rsidRDefault="003C2240" w:rsidP="003C2240">
      <w:pPr>
        <w:spacing w:line="360" w:lineRule="auto"/>
        <w:jc w:val="both"/>
        <w:rPr>
          <w:rFonts w:ascii="Times New Roman" w:hAnsi="Times New Roman" w:cs="Times New Roman"/>
          <w:sz w:val="28"/>
          <w:szCs w:val="28"/>
        </w:rPr>
      </w:pPr>
    </w:p>
    <w:p w:rsidR="003C2240" w:rsidRDefault="003C2240" w:rsidP="003C2240">
      <w:pPr>
        <w:jc w:val="both"/>
      </w:pPr>
    </w:p>
    <w:p w:rsidR="003C2240" w:rsidRDefault="003C2240" w:rsidP="0078590D">
      <w:pPr>
        <w:spacing w:line="360" w:lineRule="auto"/>
        <w:jc w:val="both"/>
        <w:rPr>
          <w:rFonts w:ascii="Times New Roman" w:hAnsi="Times New Roman" w:cs="Times New Roman"/>
          <w:sz w:val="28"/>
          <w:szCs w:val="28"/>
        </w:rPr>
      </w:pPr>
    </w:p>
    <w:p w:rsidR="003C2240" w:rsidRPr="003C2240" w:rsidRDefault="003C2240" w:rsidP="003C2240">
      <w:pPr>
        <w:rPr>
          <w:rFonts w:ascii="Times New Roman" w:hAnsi="Times New Roman" w:cs="Times New Roman"/>
          <w:sz w:val="28"/>
          <w:szCs w:val="28"/>
        </w:rPr>
      </w:pPr>
    </w:p>
    <w:p w:rsidR="003C2240" w:rsidRPr="003C2240" w:rsidRDefault="003C2240" w:rsidP="003C2240">
      <w:pPr>
        <w:rPr>
          <w:rFonts w:ascii="Times New Roman" w:hAnsi="Times New Roman" w:cs="Times New Roman"/>
          <w:sz w:val="28"/>
          <w:szCs w:val="28"/>
        </w:rPr>
      </w:pPr>
    </w:p>
    <w:p w:rsidR="003C2240" w:rsidRPr="003C2240" w:rsidRDefault="003C2240" w:rsidP="003C2240">
      <w:pPr>
        <w:rPr>
          <w:rFonts w:ascii="Times New Roman" w:hAnsi="Times New Roman" w:cs="Times New Roman"/>
          <w:sz w:val="28"/>
          <w:szCs w:val="28"/>
        </w:rPr>
      </w:pPr>
    </w:p>
    <w:p w:rsidR="003C2240" w:rsidRPr="003C2240" w:rsidRDefault="003C2240" w:rsidP="003C2240">
      <w:pPr>
        <w:rPr>
          <w:rFonts w:ascii="Times New Roman" w:hAnsi="Times New Roman" w:cs="Times New Roman"/>
          <w:sz w:val="28"/>
          <w:szCs w:val="28"/>
        </w:rPr>
      </w:pPr>
    </w:p>
    <w:p w:rsidR="003C2240" w:rsidRDefault="003C2240" w:rsidP="003C2240">
      <w:pPr>
        <w:autoSpaceDE w:val="0"/>
        <w:contextualSpacing/>
        <w:jc w:val="both"/>
        <w:rPr>
          <w:rFonts w:ascii="Times New Roman" w:hAnsi="Times New Roman" w:cs="Times New Roman"/>
          <w:sz w:val="28"/>
          <w:szCs w:val="28"/>
        </w:rPr>
      </w:pPr>
    </w:p>
    <w:p w:rsidR="003C2240" w:rsidRDefault="003C2240" w:rsidP="003C2240">
      <w:pPr>
        <w:autoSpaceDE w:val="0"/>
        <w:contextualSpacing/>
        <w:jc w:val="both"/>
        <w:rPr>
          <w:rFonts w:ascii="Times New Roman" w:hAnsi="Times New Roman" w:cs="Times New Roman"/>
          <w:sz w:val="28"/>
          <w:szCs w:val="28"/>
        </w:rPr>
      </w:pPr>
    </w:p>
    <w:p w:rsidR="003C2240" w:rsidRPr="003C2240" w:rsidRDefault="003C2240" w:rsidP="0015754C">
      <w:pPr>
        <w:autoSpaceDE w:val="0"/>
        <w:spacing w:line="360" w:lineRule="auto"/>
        <w:contextualSpacing/>
        <w:jc w:val="both"/>
        <w:rPr>
          <w:rFonts w:ascii="Times New Roman" w:hAnsi="Times New Roman" w:cs="Times New Roman"/>
          <w:sz w:val="28"/>
          <w:szCs w:val="28"/>
          <w:lang w:eastAsia="ru-RU"/>
        </w:rPr>
      </w:pPr>
      <w:r w:rsidRPr="003C2240">
        <w:rPr>
          <w:rFonts w:ascii="Times New Roman" w:hAnsi="Times New Roman" w:cs="Times New Roman"/>
          <w:spacing w:val="-4"/>
          <w:sz w:val="28"/>
          <w:szCs w:val="28"/>
          <w:lang w:eastAsia="ru-RU"/>
        </w:rPr>
        <w:t>По сравнению с прошлым годом увеличение по пиву в кегах составило 7,2%, или  30,0 тыс. дал, пиво в стеклянной бутылке  снизилось  на 15,5%  или 39 тыс. дал, пиво в ПЭТ таре снизилось на 3,8%  или 34 тыс. дал.</w:t>
      </w:r>
    </w:p>
    <w:p w:rsidR="003E7F65" w:rsidRDefault="003C2240" w:rsidP="0015754C">
      <w:pPr>
        <w:spacing w:line="360" w:lineRule="auto"/>
        <w:contextualSpacing/>
        <w:jc w:val="both"/>
        <w:rPr>
          <w:rFonts w:ascii="Times New Roman" w:hAnsi="Times New Roman" w:cs="Times New Roman"/>
          <w:sz w:val="28"/>
          <w:szCs w:val="28"/>
          <w:lang w:eastAsia="ru-RU"/>
        </w:rPr>
      </w:pPr>
      <w:r w:rsidRPr="003C2240">
        <w:rPr>
          <w:rFonts w:ascii="Times New Roman" w:hAnsi="Times New Roman" w:cs="Times New Roman"/>
          <w:sz w:val="28"/>
          <w:szCs w:val="28"/>
          <w:lang w:eastAsia="ru-RU"/>
        </w:rPr>
        <w:t>В структуре фактического выпуска по таре за 2016 года произошли изменения по сравнению с 2015 годом. Продолжительный рост в предыдущие 4 года (2012 -2015 г.г.), доли пива, выпущенного в ПЭТ бутылке прекратился и снизился.</w:t>
      </w:r>
    </w:p>
    <w:p w:rsidR="003C2240" w:rsidRDefault="003C2240" w:rsidP="0015754C">
      <w:pPr>
        <w:spacing w:line="360" w:lineRule="auto"/>
        <w:contextualSpacing/>
        <w:jc w:val="both"/>
        <w:rPr>
          <w:rFonts w:ascii="Times New Roman" w:hAnsi="Times New Roman" w:cs="Times New Roman"/>
          <w:sz w:val="28"/>
          <w:szCs w:val="28"/>
          <w:lang w:eastAsia="ru-RU"/>
        </w:rPr>
      </w:pPr>
      <w:r w:rsidRPr="003C2240">
        <w:rPr>
          <w:rFonts w:ascii="Times New Roman" w:hAnsi="Times New Roman" w:cs="Times New Roman"/>
          <w:sz w:val="28"/>
          <w:szCs w:val="28"/>
          <w:lang w:eastAsia="ru-RU"/>
        </w:rPr>
        <w:t xml:space="preserve"> Доли выпуска пива по различным видам тары в сравнении с 2015</w:t>
      </w:r>
      <w:r>
        <w:rPr>
          <w:rFonts w:ascii="Times New Roman" w:hAnsi="Times New Roman" w:cs="Times New Roman"/>
          <w:sz w:val="28"/>
          <w:szCs w:val="28"/>
          <w:lang w:eastAsia="ru-RU"/>
        </w:rPr>
        <w:t xml:space="preserve"> г. показаны на р</w:t>
      </w:r>
      <w:r w:rsidR="00D82B72">
        <w:rPr>
          <w:rFonts w:ascii="Times New Roman" w:hAnsi="Times New Roman" w:cs="Times New Roman"/>
          <w:sz w:val="28"/>
          <w:szCs w:val="28"/>
          <w:lang w:eastAsia="ru-RU"/>
        </w:rPr>
        <w:t>ис.2</w:t>
      </w:r>
    </w:p>
    <w:p w:rsidR="003C2240" w:rsidRPr="003C2240" w:rsidRDefault="003C2240" w:rsidP="0015754C">
      <w:pPr>
        <w:spacing w:line="360" w:lineRule="auto"/>
        <w:ind w:firstLine="709"/>
        <w:jc w:val="both"/>
        <w:rPr>
          <w:rFonts w:ascii="Times New Roman" w:hAnsi="Times New Roman" w:cs="Times New Roman"/>
          <w:sz w:val="28"/>
          <w:szCs w:val="28"/>
        </w:rPr>
      </w:pPr>
    </w:p>
    <w:p w:rsidR="003C2240" w:rsidRPr="003C2240" w:rsidRDefault="003C2240" w:rsidP="00D82B72">
      <w:pPr>
        <w:spacing w:line="360" w:lineRule="auto"/>
        <w:rPr>
          <w:rFonts w:ascii="Times New Roman" w:hAnsi="Times New Roman" w:cs="Times New Roman"/>
          <w:sz w:val="28"/>
          <w:szCs w:val="28"/>
        </w:rPr>
      </w:pPr>
    </w:p>
    <w:p w:rsidR="003C2240" w:rsidRDefault="00D82B72" w:rsidP="003C2240">
      <w:pPr>
        <w:rPr>
          <w:rFonts w:ascii="Times New Roman" w:hAnsi="Times New Roman" w:cs="Times New Roman"/>
          <w:sz w:val="28"/>
          <w:szCs w:val="28"/>
        </w:rPr>
      </w:pPr>
      <w:r>
        <w:rPr>
          <w:rFonts w:ascii="Calibri" w:eastAsia="Calibri" w:hAnsi="Calibri"/>
          <w:noProof/>
          <w:lang w:eastAsia="ru-RU"/>
        </w:rPr>
        <w:drawing>
          <wp:inline distT="0" distB="0" distL="0" distR="0">
            <wp:extent cx="3352800" cy="2200275"/>
            <wp:effectExtent l="19050" t="0" r="0" b="0"/>
            <wp:docPr id="28"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10" cstate="print"/>
                    <a:srcRect/>
                    <a:stretch>
                      <a:fillRect/>
                    </a:stretch>
                  </pic:blipFill>
                  <pic:spPr bwMode="auto">
                    <a:xfrm>
                      <a:off x="0" y="0"/>
                      <a:ext cx="3352800" cy="2200275"/>
                    </a:xfrm>
                    <a:prstGeom prst="rect">
                      <a:avLst/>
                    </a:prstGeom>
                    <a:noFill/>
                    <a:ln w="9525">
                      <a:noFill/>
                      <a:miter lim="800000"/>
                      <a:headEnd/>
                      <a:tailEnd/>
                    </a:ln>
                  </pic:spPr>
                </pic:pic>
              </a:graphicData>
            </a:graphic>
          </wp:inline>
        </w:drawing>
      </w:r>
    </w:p>
    <w:p w:rsidR="003C2240" w:rsidRDefault="003C2240" w:rsidP="003C2240">
      <w:pPr>
        <w:rPr>
          <w:rFonts w:ascii="Times New Roman" w:hAnsi="Times New Roman" w:cs="Times New Roman"/>
          <w:sz w:val="28"/>
          <w:szCs w:val="28"/>
        </w:rPr>
      </w:pPr>
    </w:p>
    <w:p w:rsidR="003E7F65" w:rsidRDefault="000B2590" w:rsidP="003C2240">
      <w:pPr>
        <w:rPr>
          <w:rFonts w:ascii="Times New Roman" w:hAnsi="Times New Roman" w:cs="Times New Roman"/>
          <w:sz w:val="28"/>
          <w:szCs w:val="28"/>
        </w:rPr>
      </w:pPr>
      <w:r>
        <w:rPr>
          <w:rFonts w:ascii="Calibri" w:eastAsia="Calibri" w:hAnsi="Calibri"/>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05pt;height:199.9pt;visibility:visible">
            <v:imagedata r:id="rId11" o:title=""/>
            <o:lock v:ext="edit" aspectratio="f"/>
          </v:shape>
        </w:pict>
      </w:r>
    </w:p>
    <w:p w:rsidR="003E7F65" w:rsidRDefault="003E7F65" w:rsidP="003C2240">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935" distR="114935" simplePos="0" relativeHeight="251661312" behindDoc="1" locked="0" layoutInCell="1" allowOverlap="1">
            <wp:simplePos x="0" y="0"/>
            <wp:positionH relativeFrom="column">
              <wp:posOffset>15240</wp:posOffset>
            </wp:positionH>
            <wp:positionV relativeFrom="paragraph">
              <wp:posOffset>47625</wp:posOffset>
            </wp:positionV>
            <wp:extent cx="3400425" cy="2200275"/>
            <wp:effectExtent l="19050" t="0" r="9525" b="0"/>
            <wp:wrapSquare wrapText="bothSides"/>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400425" cy="2200275"/>
                    </a:xfrm>
                    <a:prstGeom prst="rect">
                      <a:avLst/>
                    </a:prstGeom>
                    <a:solidFill>
                      <a:srgbClr val="FFFFFF">
                        <a:alpha val="0"/>
                      </a:srgbClr>
                    </a:solidFill>
                    <a:ln w="9525">
                      <a:noFill/>
                      <a:miter lim="800000"/>
                      <a:headEnd/>
                      <a:tailEnd/>
                    </a:ln>
                  </pic:spPr>
                </pic:pic>
              </a:graphicData>
            </a:graphic>
          </wp:anchor>
        </w:drawing>
      </w:r>
    </w:p>
    <w:p w:rsidR="003E7F65" w:rsidRPr="003E7F65" w:rsidRDefault="003E7F65" w:rsidP="003E7F65">
      <w:pPr>
        <w:rPr>
          <w:rFonts w:ascii="Times New Roman" w:hAnsi="Times New Roman" w:cs="Times New Roman"/>
          <w:sz w:val="28"/>
          <w:szCs w:val="28"/>
        </w:rPr>
      </w:pPr>
    </w:p>
    <w:p w:rsidR="003E7F65" w:rsidRPr="003E7F65" w:rsidRDefault="003E7F65" w:rsidP="003E7F65">
      <w:pPr>
        <w:rPr>
          <w:rFonts w:ascii="Times New Roman" w:hAnsi="Times New Roman" w:cs="Times New Roman"/>
          <w:sz w:val="28"/>
          <w:szCs w:val="28"/>
        </w:rPr>
      </w:pPr>
    </w:p>
    <w:p w:rsidR="003E7F65" w:rsidRPr="003E7F65" w:rsidRDefault="003E7F65" w:rsidP="003E7F65">
      <w:pPr>
        <w:rPr>
          <w:rFonts w:ascii="Times New Roman" w:hAnsi="Times New Roman" w:cs="Times New Roman"/>
          <w:sz w:val="28"/>
          <w:szCs w:val="28"/>
        </w:rPr>
      </w:pPr>
    </w:p>
    <w:p w:rsidR="003E7F65" w:rsidRPr="003E7F65" w:rsidRDefault="003E7F65" w:rsidP="003E7F65">
      <w:pPr>
        <w:rPr>
          <w:rFonts w:ascii="Times New Roman" w:hAnsi="Times New Roman" w:cs="Times New Roman"/>
          <w:sz w:val="28"/>
          <w:szCs w:val="28"/>
        </w:rPr>
      </w:pPr>
    </w:p>
    <w:p w:rsidR="003E7F65" w:rsidRPr="003E7F65" w:rsidRDefault="003E7F65" w:rsidP="003E7F65">
      <w:pPr>
        <w:rPr>
          <w:rFonts w:ascii="Times New Roman" w:hAnsi="Times New Roman" w:cs="Times New Roman"/>
          <w:sz w:val="28"/>
          <w:szCs w:val="28"/>
        </w:rPr>
      </w:pPr>
    </w:p>
    <w:p w:rsidR="003E7F65" w:rsidRPr="003E7F65" w:rsidRDefault="003E7F65" w:rsidP="003E7F65">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935" distR="114935" simplePos="0" relativeHeight="251660288" behindDoc="0" locked="0" layoutInCell="1" allowOverlap="1">
            <wp:simplePos x="0" y="0"/>
            <wp:positionH relativeFrom="column">
              <wp:posOffset>-3524885</wp:posOffset>
            </wp:positionH>
            <wp:positionV relativeFrom="paragraph">
              <wp:posOffset>259715</wp:posOffset>
            </wp:positionV>
            <wp:extent cx="3467100" cy="2009775"/>
            <wp:effectExtent l="19050" t="0" r="0" b="0"/>
            <wp:wrapNone/>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467100" cy="2009775"/>
                    </a:xfrm>
                    <a:prstGeom prst="rect">
                      <a:avLst/>
                    </a:prstGeom>
                    <a:solidFill>
                      <a:srgbClr val="FFFFFF"/>
                    </a:solidFill>
                    <a:ln w="9525">
                      <a:noFill/>
                      <a:miter lim="800000"/>
                      <a:headEnd/>
                      <a:tailEnd/>
                    </a:ln>
                  </pic:spPr>
                </pic:pic>
              </a:graphicData>
            </a:graphic>
          </wp:anchor>
        </w:drawing>
      </w:r>
    </w:p>
    <w:p w:rsidR="003E7F65" w:rsidRDefault="003E7F65" w:rsidP="003E7F65">
      <w:pPr>
        <w:rPr>
          <w:rFonts w:ascii="Times New Roman" w:hAnsi="Times New Roman" w:cs="Times New Roman"/>
          <w:sz w:val="28"/>
          <w:szCs w:val="28"/>
        </w:rPr>
      </w:pPr>
    </w:p>
    <w:p w:rsidR="003E7F65" w:rsidRDefault="003E7F65" w:rsidP="003E7F65">
      <w:pPr>
        <w:rPr>
          <w:rFonts w:ascii="Times New Roman" w:hAnsi="Times New Roman" w:cs="Times New Roman"/>
          <w:sz w:val="28"/>
          <w:szCs w:val="28"/>
        </w:rPr>
      </w:pPr>
    </w:p>
    <w:p w:rsidR="003E7F65" w:rsidRDefault="003E7F65" w:rsidP="003E7F65">
      <w:pPr>
        <w:rPr>
          <w:rFonts w:ascii="Times New Roman" w:hAnsi="Times New Roman" w:cs="Times New Roman"/>
          <w:sz w:val="28"/>
          <w:szCs w:val="28"/>
        </w:rPr>
      </w:pPr>
    </w:p>
    <w:p w:rsidR="003E7F65" w:rsidRPr="003E7F65" w:rsidRDefault="003E7F65" w:rsidP="003E7F65">
      <w:pPr>
        <w:rPr>
          <w:rFonts w:ascii="Times New Roman" w:hAnsi="Times New Roman" w:cs="Times New Roman"/>
          <w:sz w:val="28"/>
          <w:szCs w:val="28"/>
        </w:rPr>
        <w:sectPr w:rsidR="003E7F65" w:rsidRPr="003E7F65" w:rsidSect="003C2240">
          <w:pgSz w:w="11906" w:h="16838"/>
          <w:pgMar w:top="1134" w:right="851" w:bottom="1134" w:left="1701" w:header="709" w:footer="709" w:gutter="0"/>
          <w:cols w:space="708"/>
          <w:docGrid w:linePitch="360"/>
        </w:sectPr>
      </w:pPr>
    </w:p>
    <w:p w:rsidR="001F6D56" w:rsidRDefault="003E7F65" w:rsidP="0078590D">
      <w:pPr>
        <w:spacing w:line="360" w:lineRule="auto"/>
        <w:jc w:val="both"/>
        <w:rPr>
          <w:rFonts w:ascii="Times New Roman" w:hAnsi="Times New Roman" w:cs="Times New Roman"/>
          <w:sz w:val="28"/>
          <w:szCs w:val="28"/>
        </w:rPr>
      </w:pPr>
      <w:r>
        <w:rPr>
          <w:noProof/>
          <w:lang w:eastAsia="ru-RU"/>
        </w:rPr>
        <w:drawing>
          <wp:anchor distT="0" distB="0" distL="114935" distR="114935" simplePos="0" relativeHeight="251659264" behindDoc="0" locked="0" layoutInCell="1" allowOverlap="1">
            <wp:simplePos x="0" y="0"/>
            <wp:positionH relativeFrom="column">
              <wp:posOffset>-89535</wp:posOffset>
            </wp:positionH>
            <wp:positionV relativeFrom="paragraph">
              <wp:posOffset>-434340</wp:posOffset>
            </wp:positionV>
            <wp:extent cx="3571875" cy="2305050"/>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571875" cy="2305050"/>
                    </a:xfrm>
                    <a:prstGeom prst="rect">
                      <a:avLst/>
                    </a:prstGeom>
                    <a:solidFill>
                      <a:srgbClr val="FFFFFF"/>
                    </a:solidFill>
                    <a:ln w="9525">
                      <a:noFill/>
                      <a:miter lim="800000"/>
                      <a:headEnd/>
                      <a:tailEnd/>
                    </a:ln>
                  </pic:spPr>
                </pic:pic>
              </a:graphicData>
            </a:graphic>
          </wp:anchor>
        </w:drawing>
      </w:r>
    </w:p>
    <w:p w:rsidR="00330692" w:rsidRDefault="00330692" w:rsidP="00330692">
      <w:pPr>
        <w:autoSpaceDE w:val="0"/>
        <w:spacing w:line="240" w:lineRule="auto"/>
        <w:rPr>
          <w:rFonts w:ascii="Times New Roman" w:hAnsi="Times New Roman" w:cs="Times New Roman"/>
          <w:sz w:val="28"/>
          <w:szCs w:val="28"/>
        </w:rPr>
      </w:pPr>
    </w:p>
    <w:p w:rsidR="003E7F65" w:rsidRDefault="003E7F65" w:rsidP="00330692">
      <w:pPr>
        <w:autoSpaceDE w:val="0"/>
        <w:spacing w:line="240" w:lineRule="auto"/>
        <w:rPr>
          <w:rFonts w:ascii="Times New Roman" w:hAnsi="Times New Roman" w:cs="Times New Roman"/>
          <w:sz w:val="28"/>
          <w:szCs w:val="28"/>
        </w:rPr>
      </w:pPr>
    </w:p>
    <w:p w:rsidR="003E7F65" w:rsidRDefault="003E7F65" w:rsidP="00330692">
      <w:pPr>
        <w:autoSpaceDE w:val="0"/>
        <w:spacing w:line="240" w:lineRule="auto"/>
        <w:rPr>
          <w:rFonts w:ascii="Times New Roman" w:hAnsi="Times New Roman" w:cs="Times New Roman"/>
          <w:sz w:val="28"/>
          <w:szCs w:val="28"/>
        </w:rPr>
      </w:pPr>
    </w:p>
    <w:p w:rsidR="003E7F65" w:rsidRDefault="003E7F65" w:rsidP="00330692">
      <w:pPr>
        <w:autoSpaceDE w:val="0"/>
        <w:spacing w:line="240" w:lineRule="auto"/>
        <w:rPr>
          <w:rFonts w:ascii="Times New Roman" w:hAnsi="Times New Roman" w:cs="Times New Roman"/>
          <w:sz w:val="28"/>
          <w:szCs w:val="28"/>
        </w:rPr>
      </w:pPr>
    </w:p>
    <w:p w:rsidR="003E7F65" w:rsidRDefault="003E7F65" w:rsidP="00330692">
      <w:pPr>
        <w:autoSpaceDE w:val="0"/>
        <w:spacing w:line="240" w:lineRule="auto"/>
        <w:rPr>
          <w:rFonts w:ascii="Times New Roman" w:hAnsi="Times New Roman" w:cs="Times New Roman"/>
          <w:sz w:val="28"/>
          <w:szCs w:val="28"/>
        </w:rPr>
      </w:pPr>
    </w:p>
    <w:p w:rsidR="003E7F65" w:rsidRDefault="00B57A2E" w:rsidP="00330692">
      <w:pPr>
        <w:autoSpaceDE w:val="0"/>
        <w:spacing w:line="240" w:lineRule="auto"/>
        <w:rPr>
          <w:rFonts w:ascii="Times New Roman" w:hAnsi="Times New Roman" w:cs="Times New Roman"/>
          <w:sz w:val="28"/>
          <w:szCs w:val="28"/>
        </w:rPr>
      </w:pPr>
      <w:r>
        <w:rPr>
          <w:noProof/>
          <w:lang w:eastAsia="ru-RU"/>
        </w:rPr>
        <w:drawing>
          <wp:inline distT="0" distB="0" distL="0" distR="0">
            <wp:extent cx="3609975" cy="2428875"/>
            <wp:effectExtent l="19050" t="0" r="9525" b="0"/>
            <wp:docPr id="1" name="Объект 8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7F65" w:rsidRDefault="003E7F65" w:rsidP="00330692">
      <w:pPr>
        <w:autoSpaceDE w:val="0"/>
        <w:spacing w:line="240" w:lineRule="auto"/>
        <w:rPr>
          <w:rFonts w:ascii="Times New Roman" w:hAnsi="Times New Roman" w:cs="Times New Roman"/>
          <w:sz w:val="28"/>
          <w:szCs w:val="28"/>
        </w:rPr>
      </w:pPr>
    </w:p>
    <w:p w:rsidR="003E7F65" w:rsidRPr="003E7F65" w:rsidRDefault="003E7F65" w:rsidP="00D82B72">
      <w:pPr>
        <w:autoSpaceDE w:val="0"/>
        <w:spacing w:line="360" w:lineRule="auto"/>
        <w:rPr>
          <w:rFonts w:ascii="Times New Roman" w:hAnsi="Times New Roman" w:cs="Times New Roman"/>
          <w:b/>
          <w:sz w:val="28"/>
          <w:szCs w:val="28"/>
          <w:lang w:eastAsia="ru-RU"/>
        </w:rPr>
      </w:pPr>
      <w:r w:rsidRPr="003E7F65">
        <w:rPr>
          <w:rFonts w:ascii="Times New Roman" w:hAnsi="Times New Roman" w:cs="Times New Roman"/>
          <w:color w:val="000000"/>
          <w:sz w:val="28"/>
          <w:szCs w:val="28"/>
        </w:rPr>
        <w:t xml:space="preserve">В 2016 году производилось 19 сортов </w:t>
      </w:r>
      <w:r w:rsidRPr="003E7F65">
        <w:rPr>
          <w:rFonts w:ascii="Times New Roman" w:hAnsi="Times New Roman" w:cs="Times New Roman"/>
          <w:sz w:val="28"/>
          <w:szCs w:val="28"/>
        </w:rPr>
        <w:t xml:space="preserve">пива.  В течение  года выпущены сорта пива собственной разработки:  напиток пивной «Пиво вишневое «Сакура японская»», «Ирландский эль», «Дачное», «Банное». </w:t>
      </w:r>
    </w:p>
    <w:p w:rsidR="003E7F65" w:rsidRPr="003E7F65" w:rsidRDefault="003E7F65" w:rsidP="00D82B72">
      <w:pPr>
        <w:autoSpaceDE w:val="0"/>
        <w:spacing w:line="360" w:lineRule="auto"/>
        <w:jc w:val="both"/>
        <w:rPr>
          <w:rFonts w:ascii="Times New Roman" w:hAnsi="Times New Roman" w:cs="Times New Roman"/>
          <w:i/>
          <w:sz w:val="28"/>
          <w:szCs w:val="28"/>
          <w:lang w:eastAsia="ru-RU"/>
        </w:rPr>
      </w:pPr>
      <w:r w:rsidRPr="003E7F65">
        <w:rPr>
          <w:rFonts w:ascii="Times New Roman" w:hAnsi="Times New Roman" w:cs="Times New Roman"/>
          <w:i/>
          <w:sz w:val="28"/>
          <w:szCs w:val="28"/>
          <w:lang w:eastAsia="ru-RU"/>
        </w:rPr>
        <w:t>Производство напитков.</w:t>
      </w:r>
    </w:p>
    <w:p w:rsidR="003E7F65" w:rsidRDefault="003E7F65" w:rsidP="0015754C">
      <w:pPr>
        <w:autoSpaceDE w:val="0"/>
        <w:spacing w:line="360" w:lineRule="auto"/>
        <w:jc w:val="both"/>
        <w:rPr>
          <w:rFonts w:ascii="Times New Roman" w:hAnsi="Times New Roman" w:cs="Times New Roman"/>
          <w:sz w:val="28"/>
          <w:szCs w:val="28"/>
          <w:lang w:eastAsia="ru-RU"/>
        </w:rPr>
      </w:pPr>
      <w:r w:rsidRPr="003E7F65">
        <w:rPr>
          <w:rFonts w:ascii="Times New Roman" w:hAnsi="Times New Roman" w:cs="Times New Roman"/>
          <w:sz w:val="28"/>
          <w:szCs w:val="28"/>
          <w:lang w:eastAsia="ru-RU"/>
        </w:rPr>
        <w:t>Цех безалкогольных напитков произвел в 2016 году наряду с безалкогольными напитками и квасом и новый продукт – питьевую воду, первый выпуск которой состоялся в декабре 2015 года. Напитки нашли своего покупателя. География продаж активно расширяется. Удмуртия, Пермский край, Екатеринбург – потребители узнают вкус новой нашей продукции.</w:t>
      </w:r>
      <w:r w:rsidR="000A462B">
        <w:rPr>
          <w:rFonts w:ascii="Times New Roman" w:hAnsi="Times New Roman" w:cs="Times New Roman"/>
          <w:sz w:val="28"/>
          <w:szCs w:val="28"/>
          <w:lang w:eastAsia="ru-RU"/>
        </w:rPr>
        <w:t xml:space="preserve"> Ниже представлена таблица производства в тыс.дал безалкогольных напитков. Цех безалк</w:t>
      </w:r>
      <w:r w:rsidR="00FD593C">
        <w:rPr>
          <w:rFonts w:ascii="Times New Roman" w:hAnsi="Times New Roman" w:cs="Times New Roman"/>
          <w:sz w:val="28"/>
          <w:szCs w:val="28"/>
          <w:lang w:eastAsia="ru-RU"/>
        </w:rPr>
        <w:t>огольных напитков начал снова свою работу в 2013 году. В 2013 стали производить напитки ,а уже в 2016 г ввели в производство питьевую воду</w:t>
      </w:r>
    </w:p>
    <w:p w:rsidR="00D82B72" w:rsidRPr="003E7F65" w:rsidRDefault="00D82B72" w:rsidP="0015754C">
      <w:pPr>
        <w:autoSpaceDE w:val="0"/>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Та</w:t>
      </w:r>
      <w:r w:rsidR="0015754C">
        <w:rPr>
          <w:rFonts w:ascii="Times New Roman" w:hAnsi="Times New Roman" w:cs="Times New Roman"/>
          <w:sz w:val="28"/>
          <w:szCs w:val="28"/>
          <w:lang w:eastAsia="ru-RU"/>
        </w:rPr>
        <w:t>б</w:t>
      </w:r>
      <w:r>
        <w:rPr>
          <w:rFonts w:ascii="Times New Roman" w:hAnsi="Times New Roman" w:cs="Times New Roman"/>
          <w:sz w:val="28"/>
          <w:szCs w:val="28"/>
          <w:lang w:eastAsia="ru-RU"/>
        </w:rPr>
        <w:t>лица 3- выпуск безалкогольной продукции</w:t>
      </w:r>
    </w:p>
    <w:tbl>
      <w:tblPr>
        <w:tblW w:w="0" w:type="auto"/>
        <w:tblInd w:w="58" w:type="dxa"/>
        <w:tblLayout w:type="fixed"/>
        <w:tblLook w:val="0000" w:firstRow="0" w:lastRow="0" w:firstColumn="0" w:lastColumn="0" w:noHBand="0" w:noVBand="0"/>
      </w:tblPr>
      <w:tblGrid>
        <w:gridCol w:w="3504"/>
        <w:gridCol w:w="1501"/>
        <w:gridCol w:w="1285"/>
        <w:gridCol w:w="1285"/>
        <w:gridCol w:w="1285"/>
      </w:tblGrid>
      <w:tr w:rsidR="000A462B" w:rsidRPr="0015754C" w:rsidTr="00FD593C">
        <w:trPr>
          <w:trHeight w:val="449"/>
        </w:trPr>
        <w:tc>
          <w:tcPr>
            <w:tcW w:w="3504" w:type="dxa"/>
            <w:tcBorders>
              <w:top w:val="single" w:sz="4" w:space="0" w:color="000000"/>
              <w:left w:val="single" w:sz="4" w:space="0" w:color="000000"/>
              <w:bottom w:val="single" w:sz="4" w:space="0" w:color="000000"/>
            </w:tcBorders>
            <w:shd w:val="clear" w:color="auto" w:fill="auto"/>
            <w:vAlign w:val="bottom"/>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sidRPr="003E7F65">
              <w:rPr>
                <w:rFonts w:ascii="Times New Roman" w:hAnsi="Times New Roman" w:cs="Times New Roman"/>
                <w:color w:val="000000"/>
                <w:sz w:val="24"/>
                <w:szCs w:val="24"/>
                <w:lang w:eastAsia="ru-RU"/>
              </w:rPr>
              <w:t>Наименование</w:t>
            </w:r>
          </w:p>
        </w:tc>
        <w:tc>
          <w:tcPr>
            <w:tcW w:w="1501" w:type="dxa"/>
            <w:tcBorders>
              <w:top w:val="single" w:sz="4" w:space="0" w:color="000000"/>
              <w:left w:val="single" w:sz="4" w:space="0" w:color="000000"/>
              <w:bottom w:val="single" w:sz="4" w:space="0" w:color="000000"/>
            </w:tcBorders>
            <w:shd w:val="clear" w:color="auto" w:fill="auto"/>
            <w:vAlign w:val="center"/>
          </w:tcPr>
          <w:p w:rsidR="000A462B" w:rsidRPr="003E7F65" w:rsidRDefault="000A462B" w:rsidP="0015754C">
            <w:pPr>
              <w:spacing w:line="240" w:lineRule="auto"/>
              <w:jc w:val="both"/>
              <w:rPr>
                <w:rFonts w:ascii="Times New Roman" w:hAnsi="Times New Roman" w:cs="Times New Roman"/>
                <w:b/>
                <w:bCs/>
                <w:color w:val="000000"/>
                <w:sz w:val="24"/>
                <w:szCs w:val="24"/>
                <w:lang w:eastAsia="ru-RU"/>
              </w:rPr>
            </w:pPr>
            <w:r w:rsidRPr="003E7F65">
              <w:rPr>
                <w:rFonts w:ascii="Times New Roman" w:hAnsi="Times New Roman" w:cs="Times New Roman"/>
                <w:color w:val="000000"/>
                <w:sz w:val="24"/>
                <w:szCs w:val="24"/>
                <w:lang w:eastAsia="ru-RU"/>
              </w:rPr>
              <w:t>Ед. изм.</w:t>
            </w:r>
          </w:p>
        </w:tc>
        <w:tc>
          <w:tcPr>
            <w:tcW w:w="1285" w:type="dxa"/>
            <w:tcBorders>
              <w:top w:val="single" w:sz="4" w:space="0" w:color="000000"/>
              <w:left w:val="single" w:sz="4" w:space="0" w:color="000000"/>
              <w:bottom w:val="single" w:sz="4" w:space="0" w:color="000000"/>
              <w:right w:val="single" w:sz="4" w:space="0" w:color="000000"/>
            </w:tcBorders>
          </w:tcPr>
          <w:p w:rsidR="000A462B" w:rsidRPr="0015754C" w:rsidRDefault="000A462B" w:rsidP="0015754C">
            <w:pPr>
              <w:spacing w:line="240" w:lineRule="auto"/>
              <w:jc w:val="both"/>
              <w:rPr>
                <w:rFonts w:ascii="Times New Roman" w:hAnsi="Times New Roman" w:cs="Times New Roman"/>
                <w:bCs/>
                <w:color w:val="000000"/>
                <w:sz w:val="24"/>
                <w:szCs w:val="24"/>
                <w:lang w:eastAsia="ru-RU"/>
              </w:rPr>
            </w:pPr>
            <w:r w:rsidRPr="0015754C">
              <w:rPr>
                <w:rFonts w:ascii="Times New Roman" w:hAnsi="Times New Roman" w:cs="Times New Roman"/>
                <w:bCs/>
                <w:color w:val="000000"/>
                <w:sz w:val="24"/>
                <w:szCs w:val="24"/>
                <w:lang w:eastAsia="ru-RU"/>
              </w:rPr>
              <w:t>2014 г.</w:t>
            </w:r>
          </w:p>
        </w:tc>
        <w:tc>
          <w:tcPr>
            <w:tcW w:w="1285" w:type="dxa"/>
            <w:tcBorders>
              <w:top w:val="single" w:sz="4" w:space="0" w:color="000000"/>
              <w:left w:val="single" w:sz="4" w:space="0" w:color="000000"/>
              <w:bottom w:val="single" w:sz="4" w:space="0" w:color="000000"/>
            </w:tcBorders>
          </w:tcPr>
          <w:p w:rsidR="000A462B" w:rsidRPr="0015754C" w:rsidRDefault="000A462B" w:rsidP="0015754C">
            <w:pPr>
              <w:spacing w:line="240" w:lineRule="auto"/>
              <w:jc w:val="both"/>
              <w:rPr>
                <w:rFonts w:ascii="Times New Roman" w:hAnsi="Times New Roman" w:cs="Times New Roman"/>
                <w:bCs/>
                <w:color w:val="000000"/>
                <w:sz w:val="24"/>
                <w:szCs w:val="24"/>
                <w:lang w:eastAsia="ru-RU"/>
              </w:rPr>
            </w:pPr>
            <w:r w:rsidRPr="0015754C">
              <w:rPr>
                <w:rFonts w:ascii="Times New Roman" w:hAnsi="Times New Roman" w:cs="Times New Roman"/>
                <w:bCs/>
                <w:color w:val="000000"/>
                <w:sz w:val="24"/>
                <w:szCs w:val="24"/>
                <w:lang w:eastAsia="ru-RU"/>
              </w:rPr>
              <w:t>2015 г.</w:t>
            </w:r>
          </w:p>
        </w:tc>
        <w:tc>
          <w:tcPr>
            <w:tcW w:w="1285" w:type="dxa"/>
            <w:tcBorders>
              <w:top w:val="single" w:sz="4" w:space="0" w:color="000000"/>
              <w:left w:val="single" w:sz="4" w:space="0" w:color="000000"/>
              <w:bottom w:val="single" w:sz="4" w:space="0" w:color="000000"/>
              <w:right w:val="single" w:sz="4" w:space="0" w:color="auto"/>
            </w:tcBorders>
          </w:tcPr>
          <w:p w:rsidR="000A462B" w:rsidRPr="0015754C" w:rsidRDefault="000A462B" w:rsidP="0015754C">
            <w:pPr>
              <w:spacing w:line="240" w:lineRule="auto"/>
              <w:jc w:val="both"/>
              <w:rPr>
                <w:rFonts w:ascii="Times New Roman" w:hAnsi="Times New Roman" w:cs="Times New Roman"/>
                <w:bCs/>
                <w:color w:val="000000"/>
                <w:sz w:val="24"/>
                <w:szCs w:val="24"/>
                <w:lang w:eastAsia="ru-RU"/>
              </w:rPr>
            </w:pPr>
            <w:r w:rsidRPr="0015754C">
              <w:rPr>
                <w:rFonts w:ascii="Times New Roman" w:hAnsi="Times New Roman" w:cs="Times New Roman"/>
                <w:bCs/>
                <w:color w:val="000000"/>
                <w:sz w:val="24"/>
                <w:szCs w:val="24"/>
                <w:lang w:eastAsia="ru-RU"/>
              </w:rPr>
              <w:t>2016 г.</w:t>
            </w:r>
          </w:p>
        </w:tc>
      </w:tr>
      <w:tr w:rsidR="000A462B" w:rsidRPr="003E7F65" w:rsidTr="00FD593C">
        <w:trPr>
          <w:trHeight w:val="272"/>
        </w:trPr>
        <w:tc>
          <w:tcPr>
            <w:tcW w:w="3504" w:type="dxa"/>
            <w:tcBorders>
              <w:top w:val="single" w:sz="4" w:space="0" w:color="000000"/>
              <w:left w:val="single" w:sz="4" w:space="0" w:color="000000"/>
              <w:bottom w:val="single" w:sz="4" w:space="0" w:color="000000"/>
            </w:tcBorders>
            <w:shd w:val="clear" w:color="auto" w:fill="auto"/>
            <w:vAlign w:val="bottom"/>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sidRPr="00465BDC">
              <w:rPr>
                <w:rFonts w:ascii="Times New Roman" w:hAnsi="Times New Roman" w:cs="Times New Roman"/>
                <w:bCs/>
                <w:color w:val="000000"/>
                <w:sz w:val="24"/>
                <w:szCs w:val="24"/>
                <w:lang w:eastAsia="ru-RU"/>
              </w:rPr>
              <w:t>Безалкогольные напитки</w:t>
            </w:r>
            <w:r w:rsidRPr="003E7F65">
              <w:rPr>
                <w:rFonts w:ascii="Times New Roman" w:hAnsi="Times New Roman" w:cs="Times New Roman"/>
                <w:b/>
                <w:bCs/>
                <w:color w:val="000000"/>
                <w:sz w:val="24"/>
                <w:szCs w:val="24"/>
                <w:lang w:eastAsia="ru-RU"/>
              </w:rPr>
              <w:t xml:space="preserve">, </w:t>
            </w:r>
            <w:r w:rsidRPr="003E7F65">
              <w:rPr>
                <w:rFonts w:ascii="Times New Roman" w:hAnsi="Times New Roman" w:cs="Times New Roman"/>
                <w:color w:val="000000"/>
                <w:sz w:val="24"/>
                <w:szCs w:val="24"/>
                <w:lang w:eastAsia="ru-RU"/>
              </w:rPr>
              <w:t>в том числе:</w:t>
            </w:r>
          </w:p>
        </w:tc>
        <w:tc>
          <w:tcPr>
            <w:tcW w:w="1501" w:type="dxa"/>
            <w:tcBorders>
              <w:top w:val="single" w:sz="4" w:space="0" w:color="000000"/>
              <w:left w:val="single" w:sz="4" w:space="0" w:color="000000"/>
              <w:bottom w:val="single" w:sz="4" w:space="0" w:color="000000"/>
            </w:tcBorders>
            <w:shd w:val="clear" w:color="auto" w:fill="auto"/>
            <w:vAlign w:val="bottom"/>
          </w:tcPr>
          <w:p w:rsidR="000A462B" w:rsidRPr="003E7F65" w:rsidRDefault="000A462B" w:rsidP="0015754C">
            <w:pPr>
              <w:spacing w:line="240" w:lineRule="auto"/>
              <w:jc w:val="both"/>
              <w:rPr>
                <w:rFonts w:ascii="Times New Roman" w:hAnsi="Times New Roman" w:cs="Times New Roman"/>
                <w:b/>
                <w:bCs/>
                <w:color w:val="000000"/>
                <w:sz w:val="24"/>
                <w:szCs w:val="24"/>
                <w:lang w:eastAsia="ru-RU"/>
              </w:rPr>
            </w:pPr>
            <w:r w:rsidRPr="003E7F65">
              <w:rPr>
                <w:rFonts w:ascii="Times New Roman" w:hAnsi="Times New Roman" w:cs="Times New Roman"/>
                <w:color w:val="000000"/>
                <w:sz w:val="24"/>
                <w:szCs w:val="24"/>
                <w:lang w:eastAsia="ru-RU"/>
              </w:rPr>
              <w:t>тыс. дал</w:t>
            </w:r>
          </w:p>
        </w:tc>
        <w:tc>
          <w:tcPr>
            <w:tcW w:w="1285" w:type="dxa"/>
            <w:tcBorders>
              <w:top w:val="single" w:sz="4" w:space="0" w:color="000000"/>
              <w:left w:val="single" w:sz="4" w:space="0" w:color="000000"/>
              <w:bottom w:val="single" w:sz="4" w:space="0" w:color="000000"/>
              <w:right w:val="single" w:sz="4" w:space="0" w:color="000000"/>
            </w:tcBorders>
          </w:tcPr>
          <w:p w:rsidR="000A462B" w:rsidRPr="00465BDC" w:rsidRDefault="000A462B" w:rsidP="0015754C">
            <w:pPr>
              <w:spacing w:line="240" w:lineRule="auto"/>
              <w:jc w:val="both"/>
              <w:rPr>
                <w:rFonts w:ascii="Times New Roman" w:hAnsi="Times New Roman" w:cs="Times New Roman"/>
                <w:bCs/>
                <w:color w:val="000000"/>
                <w:sz w:val="24"/>
                <w:szCs w:val="24"/>
                <w:lang w:eastAsia="ru-RU"/>
              </w:rPr>
            </w:pPr>
            <w:r w:rsidRPr="00465BDC">
              <w:rPr>
                <w:rFonts w:ascii="Times New Roman" w:hAnsi="Times New Roman" w:cs="Times New Roman"/>
                <w:bCs/>
                <w:color w:val="000000"/>
                <w:sz w:val="24"/>
                <w:szCs w:val="24"/>
                <w:lang w:eastAsia="ru-RU"/>
              </w:rPr>
              <w:t>183,9</w:t>
            </w:r>
          </w:p>
          <w:p w:rsidR="000A462B" w:rsidRPr="00465BDC" w:rsidRDefault="000A462B" w:rsidP="0015754C">
            <w:pPr>
              <w:spacing w:line="240" w:lineRule="auto"/>
              <w:jc w:val="both"/>
              <w:rPr>
                <w:rFonts w:ascii="Times New Roman" w:hAnsi="Times New Roman" w:cs="Times New Roman"/>
                <w:bCs/>
                <w:color w:val="000000"/>
                <w:sz w:val="24"/>
                <w:szCs w:val="24"/>
                <w:lang w:eastAsia="ru-RU"/>
              </w:rPr>
            </w:pPr>
          </w:p>
        </w:tc>
        <w:tc>
          <w:tcPr>
            <w:tcW w:w="1285" w:type="dxa"/>
            <w:tcBorders>
              <w:top w:val="single" w:sz="4" w:space="0" w:color="000000"/>
              <w:left w:val="single" w:sz="4" w:space="0" w:color="000000"/>
              <w:bottom w:val="single" w:sz="4" w:space="0" w:color="000000"/>
            </w:tcBorders>
          </w:tcPr>
          <w:p w:rsidR="000A462B" w:rsidRPr="00465BDC" w:rsidRDefault="000A462B" w:rsidP="0015754C">
            <w:pPr>
              <w:spacing w:line="240" w:lineRule="auto"/>
              <w:jc w:val="both"/>
              <w:rPr>
                <w:rFonts w:ascii="Times New Roman" w:hAnsi="Times New Roman" w:cs="Times New Roman"/>
                <w:bCs/>
                <w:color w:val="000000"/>
                <w:sz w:val="24"/>
                <w:szCs w:val="24"/>
                <w:lang w:eastAsia="ru-RU"/>
              </w:rPr>
            </w:pPr>
            <w:r w:rsidRPr="00465BDC">
              <w:rPr>
                <w:rFonts w:ascii="Times New Roman" w:hAnsi="Times New Roman" w:cs="Times New Roman"/>
                <w:bCs/>
                <w:color w:val="000000"/>
                <w:sz w:val="24"/>
                <w:szCs w:val="24"/>
                <w:lang w:eastAsia="ru-RU"/>
              </w:rPr>
              <w:t>525,5</w:t>
            </w:r>
          </w:p>
        </w:tc>
        <w:tc>
          <w:tcPr>
            <w:tcW w:w="1285" w:type="dxa"/>
            <w:tcBorders>
              <w:top w:val="single" w:sz="4" w:space="0" w:color="000000"/>
              <w:left w:val="single" w:sz="4" w:space="0" w:color="000000"/>
              <w:bottom w:val="single" w:sz="4" w:space="0" w:color="000000"/>
              <w:right w:val="single" w:sz="4" w:space="0" w:color="auto"/>
            </w:tcBorders>
          </w:tcPr>
          <w:p w:rsidR="000A462B" w:rsidRPr="00465BDC" w:rsidRDefault="000A462B" w:rsidP="0015754C">
            <w:pPr>
              <w:spacing w:line="240" w:lineRule="auto"/>
              <w:jc w:val="both"/>
              <w:rPr>
                <w:rFonts w:ascii="Times New Roman" w:hAnsi="Times New Roman" w:cs="Times New Roman"/>
                <w:bCs/>
                <w:color w:val="000000"/>
                <w:sz w:val="24"/>
                <w:szCs w:val="24"/>
                <w:lang w:eastAsia="ru-RU"/>
              </w:rPr>
            </w:pPr>
            <w:r w:rsidRPr="00465BDC">
              <w:rPr>
                <w:rFonts w:ascii="Times New Roman" w:hAnsi="Times New Roman" w:cs="Times New Roman"/>
                <w:bCs/>
                <w:color w:val="000000"/>
                <w:sz w:val="24"/>
                <w:szCs w:val="24"/>
                <w:lang w:eastAsia="ru-RU"/>
              </w:rPr>
              <w:t>738,5</w:t>
            </w:r>
          </w:p>
        </w:tc>
      </w:tr>
      <w:tr w:rsidR="000A462B" w:rsidRPr="003E7F65" w:rsidTr="00FD593C">
        <w:trPr>
          <w:trHeight w:val="557"/>
        </w:trPr>
        <w:tc>
          <w:tcPr>
            <w:tcW w:w="3504" w:type="dxa"/>
            <w:tcBorders>
              <w:top w:val="single" w:sz="4" w:space="0" w:color="000000"/>
              <w:left w:val="single" w:sz="4" w:space="0" w:color="000000"/>
              <w:bottom w:val="single" w:sz="4" w:space="0" w:color="000000"/>
            </w:tcBorders>
            <w:shd w:val="clear" w:color="auto" w:fill="auto"/>
            <w:vAlign w:val="center"/>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sidRPr="003E7F65">
              <w:rPr>
                <w:rFonts w:ascii="Times New Roman" w:hAnsi="Times New Roman" w:cs="Times New Roman"/>
                <w:color w:val="000000"/>
                <w:sz w:val="24"/>
                <w:szCs w:val="24"/>
                <w:lang w:eastAsia="ru-RU"/>
              </w:rPr>
              <w:t>- газированные напитки «Лимонад», «Дюшес», «Тархун»</w:t>
            </w:r>
          </w:p>
        </w:tc>
        <w:tc>
          <w:tcPr>
            <w:tcW w:w="1501" w:type="dxa"/>
            <w:tcBorders>
              <w:top w:val="single" w:sz="4" w:space="0" w:color="000000"/>
              <w:left w:val="single" w:sz="4" w:space="0" w:color="000000"/>
              <w:bottom w:val="single" w:sz="4" w:space="0" w:color="000000"/>
            </w:tcBorders>
            <w:shd w:val="clear" w:color="auto" w:fill="auto"/>
            <w:vAlign w:val="center"/>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sidRPr="003E7F65">
              <w:rPr>
                <w:rFonts w:ascii="Times New Roman" w:hAnsi="Times New Roman" w:cs="Times New Roman"/>
                <w:color w:val="000000"/>
                <w:sz w:val="24"/>
                <w:szCs w:val="24"/>
                <w:lang w:eastAsia="ru-RU"/>
              </w:rPr>
              <w:t>тыс. дал</w:t>
            </w:r>
          </w:p>
        </w:tc>
        <w:tc>
          <w:tcPr>
            <w:tcW w:w="1285" w:type="dxa"/>
            <w:tcBorders>
              <w:top w:val="single" w:sz="4" w:space="0" w:color="000000"/>
              <w:left w:val="single" w:sz="4" w:space="0" w:color="000000"/>
              <w:bottom w:val="single" w:sz="4" w:space="0" w:color="000000"/>
              <w:right w:val="single" w:sz="4" w:space="0" w:color="000000"/>
            </w:tcBorders>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47,6</w:t>
            </w:r>
          </w:p>
        </w:tc>
        <w:tc>
          <w:tcPr>
            <w:tcW w:w="1285" w:type="dxa"/>
            <w:tcBorders>
              <w:top w:val="single" w:sz="4" w:space="0" w:color="000000"/>
              <w:left w:val="single" w:sz="4" w:space="0" w:color="000000"/>
              <w:bottom w:val="single" w:sz="4" w:space="0" w:color="000000"/>
            </w:tcBorders>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72,5</w:t>
            </w:r>
          </w:p>
        </w:tc>
        <w:tc>
          <w:tcPr>
            <w:tcW w:w="1285" w:type="dxa"/>
            <w:tcBorders>
              <w:top w:val="single" w:sz="4" w:space="0" w:color="000000"/>
              <w:left w:val="single" w:sz="4" w:space="0" w:color="000000"/>
              <w:bottom w:val="single" w:sz="4" w:space="0" w:color="000000"/>
              <w:right w:val="single" w:sz="4" w:space="0" w:color="auto"/>
            </w:tcBorders>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75,5</w:t>
            </w:r>
          </w:p>
        </w:tc>
      </w:tr>
      <w:tr w:rsidR="000A462B" w:rsidRPr="003E7F65" w:rsidTr="00FD593C">
        <w:trPr>
          <w:trHeight w:val="557"/>
        </w:trPr>
        <w:tc>
          <w:tcPr>
            <w:tcW w:w="3504" w:type="dxa"/>
            <w:tcBorders>
              <w:top w:val="single" w:sz="4" w:space="0" w:color="000000"/>
              <w:left w:val="single" w:sz="4" w:space="0" w:color="000000"/>
              <w:bottom w:val="single" w:sz="4" w:space="0" w:color="000000"/>
            </w:tcBorders>
            <w:shd w:val="clear" w:color="auto" w:fill="auto"/>
            <w:vAlign w:val="center"/>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sidRPr="003E7F65">
              <w:rPr>
                <w:rFonts w:ascii="Times New Roman" w:hAnsi="Times New Roman" w:cs="Times New Roman"/>
                <w:color w:val="000000"/>
                <w:sz w:val="24"/>
                <w:szCs w:val="24"/>
                <w:lang w:eastAsia="ru-RU"/>
              </w:rPr>
              <w:t>- квас «Бодрый  окрошечный», «Бодрый Хлебный», «Бодрый  ягодный»</w:t>
            </w:r>
          </w:p>
        </w:tc>
        <w:tc>
          <w:tcPr>
            <w:tcW w:w="1501" w:type="dxa"/>
            <w:tcBorders>
              <w:top w:val="single" w:sz="4" w:space="0" w:color="000000"/>
              <w:left w:val="single" w:sz="4" w:space="0" w:color="000000"/>
              <w:bottom w:val="single" w:sz="4" w:space="0" w:color="000000"/>
            </w:tcBorders>
            <w:shd w:val="clear" w:color="auto" w:fill="auto"/>
            <w:vAlign w:val="center"/>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sidRPr="003E7F65">
              <w:rPr>
                <w:rFonts w:ascii="Times New Roman" w:hAnsi="Times New Roman" w:cs="Times New Roman"/>
                <w:color w:val="000000"/>
                <w:sz w:val="24"/>
                <w:szCs w:val="24"/>
                <w:lang w:eastAsia="ru-RU"/>
              </w:rPr>
              <w:t>тыс. дал</w:t>
            </w:r>
          </w:p>
        </w:tc>
        <w:tc>
          <w:tcPr>
            <w:tcW w:w="1285" w:type="dxa"/>
            <w:tcBorders>
              <w:top w:val="single" w:sz="4" w:space="0" w:color="000000"/>
              <w:left w:val="single" w:sz="4" w:space="0" w:color="000000"/>
              <w:bottom w:val="single" w:sz="4" w:space="0" w:color="000000"/>
              <w:right w:val="single" w:sz="4" w:space="0" w:color="000000"/>
            </w:tcBorders>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136,3</w:t>
            </w:r>
          </w:p>
        </w:tc>
        <w:tc>
          <w:tcPr>
            <w:tcW w:w="1285" w:type="dxa"/>
            <w:tcBorders>
              <w:top w:val="single" w:sz="4" w:space="0" w:color="000000"/>
              <w:left w:val="single" w:sz="4" w:space="0" w:color="000000"/>
              <w:bottom w:val="single" w:sz="4" w:space="0" w:color="000000"/>
            </w:tcBorders>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453</w:t>
            </w:r>
          </w:p>
        </w:tc>
        <w:tc>
          <w:tcPr>
            <w:tcW w:w="1285" w:type="dxa"/>
            <w:tcBorders>
              <w:top w:val="single" w:sz="4" w:space="0" w:color="000000"/>
              <w:left w:val="single" w:sz="4" w:space="0" w:color="000000"/>
              <w:bottom w:val="single" w:sz="4" w:space="0" w:color="000000"/>
              <w:right w:val="single" w:sz="4" w:space="0" w:color="auto"/>
            </w:tcBorders>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628,3</w:t>
            </w:r>
          </w:p>
        </w:tc>
      </w:tr>
      <w:tr w:rsidR="000A462B" w:rsidRPr="003E7F65" w:rsidTr="00FD593C">
        <w:trPr>
          <w:trHeight w:val="557"/>
        </w:trPr>
        <w:tc>
          <w:tcPr>
            <w:tcW w:w="3504" w:type="dxa"/>
            <w:tcBorders>
              <w:top w:val="single" w:sz="4" w:space="0" w:color="000000"/>
              <w:left w:val="single" w:sz="4" w:space="0" w:color="000000"/>
              <w:bottom w:val="single" w:sz="4" w:space="0" w:color="000000"/>
            </w:tcBorders>
            <w:shd w:val="clear" w:color="auto" w:fill="auto"/>
            <w:vAlign w:val="center"/>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sidRPr="003E7F65">
              <w:rPr>
                <w:rFonts w:ascii="Times New Roman" w:hAnsi="Times New Roman" w:cs="Times New Roman"/>
                <w:color w:val="000000"/>
                <w:sz w:val="24"/>
                <w:szCs w:val="24"/>
                <w:lang w:eastAsia="ru-RU"/>
              </w:rPr>
              <w:t>- питьевая вода (газированная, негазированная)</w:t>
            </w:r>
          </w:p>
        </w:tc>
        <w:tc>
          <w:tcPr>
            <w:tcW w:w="1501" w:type="dxa"/>
            <w:tcBorders>
              <w:top w:val="single" w:sz="4" w:space="0" w:color="000000"/>
              <w:left w:val="single" w:sz="4" w:space="0" w:color="000000"/>
              <w:bottom w:val="single" w:sz="4" w:space="0" w:color="000000"/>
            </w:tcBorders>
            <w:shd w:val="clear" w:color="auto" w:fill="auto"/>
            <w:vAlign w:val="center"/>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sidRPr="003E7F65">
              <w:rPr>
                <w:rFonts w:ascii="Times New Roman" w:hAnsi="Times New Roman" w:cs="Times New Roman"/>
                <w:color w:val="000000"/>
                <w:sz w:val="24"/>
                <w:szCs w:val="24"/>
                <w:lang w:eastAsia="ru-RU"/>
              </w:rPr>
              <w:t>Тыс. дал.</w:t>
            </w:r>
          </w:p>
        </w:tc>
        <w:tc>
          <w:tcPr>
            <w:tcW w:w="1285" w:type="dxa"/>
            <w:tcBorders>
              <w:top w:val="single" w:sz="4" w:space="0" w:color="000000"/>
              <w:left w:val="single" w:sz="4" w:space="0" w:color="000000"/>
              <w:bottom w:val="single" w:sz="4" w:space="0" w:color="000000"/>
              <w:right w:val="single" w:sz="4" w:space="0" w:color="000000"/>
            </w:tcBorders>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1285" w:type="dxa"/>
            <w:tcBorders>
              <w:top w:val="single" w:sz="4" w:space="0" w:color="000000"/>
              <w:left w:val="single" w:sz="4" w:space="0" w:color="000000"/>
              <w:bottom w:val="single" w:sz="4" w:space="0" w:color="000000"/>
            </w:tcBorders>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1285" w:type="dxa"/>
            <w:tcBorders>
              <w:top w:val="single" w:sz="4" w:space="0" w:color="000000"/>
              <w:left w:val="single" w:sz="4" w:space="0" w:color="000000"/>
              <w:bottom w:val="single" w:sz="4" w:space="0" w:color="000000"/>
              <w:right w:val="single" w:sz="4" w:space="0" w:color="auto"/>
            </w:tcBorders>
          </w:tcPr>
          <w:p w:rsidR="000A462B" w:rsidRPr="003E7F65" w:rsidRDefault="000A462B" w:rsidP="0015754C">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34,7</w:t>
            </w:r>
          </w:p>
        </w:tc>
      </w:tr>
    </w:tbl>
    <w:p w:rsidR="00FD593C" w:rsidRDefault="00FD593C" w:rsidP="0015754C">
      <w:pPr>
        <w:autoSpaceDE w:val="0"/>
        <w:spacing w:line="360" w:lineRule="auto"/>
        <w:jc w:val="both"/>
        <w:rPr>
          <w:rFonts w:ascii="Times New Roman" w:hAnsi="Times New Roman" w:cs="Times New Roman"/>
          <w:sz w:val="28"/>
          <w:szCs w:val="28"/>
          <w:lang w:eastAsia="ru-RU"/>
        </w:rPr>
      </w:pPr>
      <w:r w:rsidRPr="00FD593C">
        <w:rPr>
          <w:rFonts w:ascii="Times New Roman" w:hAnsi="Times New Roman" w:cs="Times New Roman"/>
          <w:sz w:val="28"/>
          <w:szCs w:val="28"/>
          <w:lang w:eastAsia="ru-RU"/>
        </w:rPr>
        <w:t xml:space="preserve">По вкусовым предпочтениям, общество развивает тенденцию производства напитков с традиционными классическими вкусами: Лимонад, Дюшес, Тархун (которые рассматриваются потребителями как более здоровые и натуральные). </w:t>
      </w:r>
    </w:p>
    <w:p w:rsidR="00FD593C" w:rsidRDefault="00FD593C" w:rsidP="0015754C">
      <w:pPr>
        <w:spacing w:line="360" w:lineRule="auto"/>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Реализация продукции</w:t>
      </w:r>
    </w:p>
    <w:p w:rsidR="00FD593C" w:rsidRPr="00FD593C" w:rsidRDefault="00FD593C" w:rsidP="0015754C">
      <w:pPr>
        <w:spacing w:line="360" w:lineRule="auto"/>
        <w:jc w:val="both"/>
        <w:rPr>
          <w:rFonts w:ascii="Times New Roman" w:hAnsi="Times New Roman" w:cs="Times New Roman"/>
          <w:sz w:val="28"/>
          <w:szCs w:val="28"/>
          <w:lang w:eastAsia="ru-RU"/>
        </w:rPr>
      </w:pPr>
      <w:r w:rsidRPr="00FD593C">
        <w:rPr>
          <w:rFonts w:ascii="Times New Roman" w:hAnsi="Times New Roman" w:cs="Times New Roman"/>
          <w:sz w:val="28"/>
          <w:szCs w:val="28"/>
          <w:lang w:eastAsia="ru-RU"/>
        </w:rPr>
        <w:t xml:space="preserve">Сокращение рынка пива вследствие антиалкогольной политики государства и сокращения покупательской способности населения, увеличение доли сетевого ритейла за счет сокращения доли традиционной розницы,  сказываются на снижении объемов продаж. Погодные условия  лета 2016 года – были очень комфортными для продаж пива, но начиная с сентября месяца </w:t>
      </w:r>
      <w:r w:rsidR="00B57A2E" w:rsidRPr="00FD593C">
        <w:rPr>
          <w:rFonts w:ascii="Times New Roman" w:hAnsi="Times New Roman" w:cs="Times New Roman"/>
          <w:sz w:val="28"/>
          <w:szCs w:val="28"/>
          <w:lang w:eastAsia="ru-RU"/>
        </w:rPr>
        <w:t>произошло</w:t>
      </w:r>
      <w:r w:rsidRPr="00FD593C">
        <w:rPr>
          <w:rFonts w:ascii="Times New Roman" w:hAnsi="Times New Roman" w:cs="Times New Roman"/>
          <w:sz w:val="28"/>
          <w:szCs w:val="28"/>
          <w:lang w:eastAsia="ru-RU"/>
        </w:rPr>
        <w:t xml:space="preserve"> снижение объемов  продаж. </w:t>
      </w:r>
    </w:p>
    <w:p w:rsidR="00FD593C" w:rsidRPr="00FD593C" w:rsidRDefault="00FD593C" w:rsidP="0015754C">
      <w:pPr>
        <w:autoSpaceDE w:val="0"/>
        <w:spacing w:line="360" w:lineRule="auto"/>
        <w:jc w:val="both"/>
        <w:rPr>
          <w:rFonts w:ascii="Times New Roman" w:hAnsi="Times New Roman" w:cs="Times New Roman"/>
          <w:sz w:val="28"/>
          <w:szCs w:val="28"/>
          <w:lang w:eastAsia="ru-RU"/>
        </w:rPr>
      </w:pPr>
      <w:r w:rsidRPr="00FD593C">
        <w:rPr>
          <w:rFonts w:ascii="Times New Roman" w:hAnsi="Times New Roman" w:cs="Times New Roman"/>
          <w:sz w:val="28"/>
          <w:szCs w:val="28"/>
          <w:lang w:eastAsia="ru-RU"/>
        </w:rPr>
        <w:t>За 2016 год объем продаж пива составил – 1 524,1 тыс. дкл, сокращение по сравнению с 2015 годом составил 2,7%  (1 567 тыс. дкл. в 2015 году.)</w:t>
      </w:r>
    </w:p>
    <w:p w:rsidR="00FD593C" w:rsidRPr="00FD593C" w:rsidRDefault="00FD593C" w:rsidP="0015754C">
      <w:pPr>
        <w:spacing w:line="360" w:lineRule="auto"/>
        <w:jc w:val="both"/>
        <w:rPr>
          <w:rFonts w:ascii="Times New Roman" w:hAnsi="Times New Roman" w:cs="Times New Roman"/>
          <w:sz w:val="28"/>
          <w:szCs w:val="28"/>
        </w:rPr>
      </w:pPr>
      <w:r w:rsidRPr="00FD593C">
        <w:rPr>
          <w:rFonts w:ascii="Times New Roman" w:hAnsi="Times New Roman" w:cs="Times New Roman"/>
          <w:sz w:val="28"/>
          <w:szCs w:val="28"/>
          <w:lang w:eastAsia="ru-RU"/>
        </w:rPr>
        <w:t>В соответствии с общероссийскими и региональными тенденциями развития пивного рынка ОАО «Гамбринус» продолжает активно внедрять программу по удержанию внутреннего рынка и укреплению позиций на региональных рынках.</w:t>
      </w:r>
    </w:p>
    <w:p w:rsidR="00FD593C" w:rsidRPr="00FD593C" w:rsidRDefault="00FD593C" w:rsidP="0015754C">
      <w:pPr>
        <w:autoSpaceDE w:val="0"/>
        <w:spacing w:line="360" w:lineRule="auto"/>
        <w:jc w:val="both"/>
        <w:rPr>
          <w:rFonts w:ascii="Times New Roman" w:hAnsi="Times New Roman" w:cs="Times New Roman"/>
          <w:sz w:val="28"/>
          <w:szCs w:val="28"/>
          <w:lang w:eastAsia="ru-RU"/>
        </w:rPr>
      </w:pPr>
      <w:r w:rsidRPr="00FD593C">
        <w:rPr>
          <w:rFonts w:ascii="Times New Roman" w:hAnsi="Times New Roman" w:cs="Times New Roman"/>
          <w:sz w:val="28"/>
          <w:szCs w:val="28"/>
        </w:rPr>
        <w:t xml:space="preserve">Стратегия противодействия конкурентам ОАО «Гамбринус» заключается в модернизации пивоваренного производства, оптимизации ассортиментной линейки в соответствии с </w:t>
      </w:r>
      <w:r w:rsidRPr="00FD593C">
        <w:rPr>
          <w:rFonts w:ascii="Times New Roman" w:hAnsi="Times New Roman" w:cs="Times New Roman"/>
          <w:color w:val="000000"/>
          <w:sz w:val="28"/>
          <w:szCs w:val="28"/>
          <w:shd w:val="clear" w:color="auto" w:fill="FFFFFF"/>
        </w:rPr>
        <w:t>переоценкой потребителем  своих предпочтений и вкусов.</w:t>
      </w:r>
    </w:p>
    <w:p w:rsidR="00FD593C" w:rsidRPr="00FD593C" w:rsidRDefault="00FD593C" w:rsidP="0015754C">
      <w:pPr>
        <w:spacing w:line="360" w:lineRule="auto"/>
        <w:jc w:val="both"/>
        <w:rPr>
          <w:rFonts w:ascii="Times New Roman" w:hAnsi="Times New Roman" w:cs="Times New Roman"/>
          <w:sz w:val="28"/>
          <w:szCs w:val="28"/>
        </w:rPr>
      </w:pPr>
      <w:r w:rsidRPr="00FD593C">
        <w:rPr>
          <w:rFonts w:ascii="Times New Roman" w:hAnsi="Times New Roman" w:cs="Times New Roman"/>
          <w:sz w:val="28"/>
          <w:szCs w:val="28"/>
          <w:lang w:eastAsia="ru-RU"/>
        </w:rPr>
        <w:t xml:space="preserve">Основные популярные сорта пива в течение 2016 года сохранили свои позиции в рейтинге продаж относительно 2015 года. </w:t>
      </w:r>
    </w:p>
    <w:p w:rsidR="00FD593C" w:rsidRPr="00FD593C" w:rsidRDefault="00FD593C" w:rsidP="0015754C">
      <w:pPr>
        <w:autoSpaceDE w:val="0"/>
        <w:spacing w:line="360" w:lineRule="auto"/>
        <w:jc w:val="both"/>
        <w:rPr>
          <w:rFonts w:ascii="Times New Roman" w:hAnsi="Times New Roman" w:cs="Times New Roman"/>
          <w:color w:val="000000"/>
          <w:sz w:val="28"/>
          <w:szCs w:val="28"/>
          <w:lang w:eastAsia="ru-RU"/>
        </w:rPr>
      </w:pPr>
      <w:r w:rsidRPr="00FD593C">
        <w:rPr>
          <w:rFonts w:ascii="Times New Roman" w:hAnsi="Times New Roman" w:cs="Times New Roman"/>
          <w:sz w:val="28"/>
          <w:szCs w:val="28"/>
        </w:rPr>
        <w:t>Организация  продолжает политику по развитию собственной розничной торговли</w:t>
      </w:r>
      <w:r w:rsidRPr="00FD593C">
        <w:rPr>
          <w:rFonts w:ascii="Times New Roman" w:hAnsi="Times New Roman" w:cs="Times New Roman"/>
          <w:sz w:val="28"/>
          <w:szCs w:val="28"/>
          <w:lang w:eastAsia="ru-RU"/>
        </w:rPr>
        <w:t xml:space="preserve"> пивом. На конец отчетного года  собственная розничная сеть имеет 73 розничных магазина. Ее обороты – 324,9 тыс. дкл. пива за 2016 год, что составляет 21,3% продаж всего предприятия и 89,3 тыс. дкл по всем безалкогольным напиткам, соответственно – 12,1% всего предприятия.</w:t>
      </w:r>
    </w:p>
    <w:p w:rsidR="00FD593C" w:rsidRPr="00FD593C" w:rsidRDefault="00FD593C" w:rsidP="0015754C">
      <w:pPr>
        <w:autoSpaceDE w:val="0"/>
        <w:spacing w:line="360" w:lineRule="auto"/>
        <w:jc w:val="both"/>
        <w:rPr>
          <w:rFonts w:ascii="Times New Roman" w:hAnsi="Times New Roman" w:cs="Times New Roman"/>
          <w:sz w:val="28"/>
          <w:szCs w:val="28"/>
          <w:lang w:eastAsia="ru-RU"/>
        </w:rPr>
      </w:pPr>
      <w:r w:rsidRPr="00FD593C">
        <w:rPr>
          <w:rFonts w:ascii="Times New Roman" w:hAnsi="Times New Roman" w:cs="Times New Roman"/>
          <w:color w:val="000000"/>
          <w:sz w:val="28"/>
          <w:szCs w:val="28"/>
          <w:lang w:eastAsia="ru-RU"/>
        </w:rPr>
        <w:t>В структуре  продаж  ОАО «Гамбринус» по рынкам сбыта  региональные продажи занимают – 44,4%,  продажи через дистрибьюторов – 12,7%, продажи через Сетевую розницу составляют 17,3%, и на  мелкий опт приходится 7,3%.   Положительная динамика наблюдается в росте Региональных продаж (+13,95%) и продаж через дистрибьютеров (+4,4%), но сократились продажи через сетевую розницу             (-15,48%) и мелкий опт (-10,05%).</w:t>
      </w:r>
    </w:p>
    <w:p w:rsidR="00FD593C" w:rsidRPr="00FD593C" w:rsidRDefault="00FD593C" w:rsidP="0015754C">
      <w:pPr>
        <w:spacing w:line="360" w:lineRule="auto"/>
        <w:jc w:val="both"/>
        <w:rPr>
          <w:rFonts w:ascii="Times New Roman" w:hAnsi="Times New Roman" w:cs="Times New Roman"/>
          <w:sz w:val="28"/>
          <w:szCs w:val="28"/>
          <w:lang w:eastAsia="ru-RU"/>
        </w:rPr>
      </w:pPr>
      <w:r w:rsidRPr="00FD593C">
        <w:rPr>
          <w:rFonts w:ascii="Times New Roman" w:hAnsi="Times New Roman" w:cs="Times New Roman"/>
          <w:sz w:val="28"/>
          <w:szCs w:val="28"/>
          <w:lang w:eastAsia="ru-RU"/>
        </w:rPr>
        <w:t>Сетевая розница  в Удмуртской Республике – это федеральные сети: «Метро», «Лента», «Ашан», «Магнит», «Пятерочка» и региональные сети: «Агат», «Вкусный дом».</w:t>
      </w:r>
    </w:p>
    <w:p w:rsidR="00FD593C" w:rsidRPr="00FD593C" w:rsidRDefault="00FD593C" w:rsidP="0015754C">
      <w:pPr>
        <w:spacing w:line="360" w:lineRule="auto"/>
        <w:jc w:val="both"/>
        <w:rPr>
          <w:rFonts w:ascii="Times New Roman" w:hAnsi="Times New Roman" w:cs="Times New Roman"/>
          <w:sz w:val="28"/>
          <w:szCs w:val="28"/>
          <w:lang w:eastAsia="ru-RU"/>
        </w:rPr>
      </w:pPr>
      <w:r w:rsidRPr="00FD593C">
        <w:rPr>
          <w:rFonts w:ascii="Times New Roman" w:hAnsi="Times New Roman" w:cs="Times New Roman"/>
          <w:sz w:val="28"/>
          <w:szCs w:val="28"/>
          <w:lang w:eastAsia="ru-RU"/>
        </w:rPr>
        <w:t>Основными рынками сбыта продукции за пределами Удмуртской Республики являются Свердловская область Пермский край, Татарстан, Башкирия,  города Кострома, Самара, Рязань. Продолжаем сотрудничать и осуществлять поставки в региональные сети: «Семья» и «Виват» Пермского края, «Полушка» г.Уфа, «Монетка» г.Москва. ОАО «Гамбринус» постоянно расширяет географию поставок в различные регионы России. Так, например, в 2016 году предприятие вышло на рынки Новосибирска, Нижнего Новгорода, Архангельска, Республики Крым.</w:t>
      </w:r>
    </w:p>
    <w:p w:rsidR="00FD593C" w:rsidRPr="00FD593C" w:rsidRDefault="00FD593C" w:rsidP="0015754C">
      <w:pPr>
        <w:spacing w:line="360" w:lineRule="auto"/>
        <w:jc w:val="both"/>
        <w:rPr>
          <w:rFonts w:ascii="Times New Roman" w:hAnsi="Times New Roman" w:cs="Times New Roman"/>
          <w:sz w:val="28"/>
          <w:szCs w:val="28"/>
          <w:lang w:eastAsia="ru-RU"/>
        </w:rPr>
      </w:pPr>
      <w:r w:rsidRPr="00FD593C">
        <w:rPr>
          <w:rFonts w:ascii="Times New Roman" w:hAnsi="Times New Roman" w:cs="Times New Roman"/>
          <w:sz w:val="28"/>
          <w:szCs w:val="28"/>
          <w:lang w:eastAsia="ru-RU"/>
        </w:rPr>
        <w:t xml:space="preserve">ОАО «Гамбринус» постоянно расширяет географию поставок в различные регионы России. </w:t>
      </w:r>
    </w:p>
    <w:p w:rsidR="00FD593C" w:rsidRPr="00FD593C" w:rsidRDefault="00FD593C" w:rsidP="0015754C">
      <w:pPr>
        <w:spacing w:line="360" w:lineRule="auto"/>
        <w:jc w:val="both"/>
        <w:rPr>
          <w:rFonts w:ascii="Times New Roman" w:hAnsi="Times New Roman" w:cs="Times New Roman"/>
          <w:sz w:val="28"/>
          <w:szCs w:val="28"/>
          <w:lang w:eastAsia="ru-RU"/>
        </w:rPr>
      </w:pPr>
      <w:r w:rsidRPr="00FD593C">
        <w:rPr>
          <w:rFonts w:ascii="Times New Roman" w:hAnsi="Times New Roman" w:cs="Times New Roman"/>
          <w:sz w:val="28"/>
          <w:szCs w:val="28"/>
          <w:lang w:eastAsia="ru-RU"/>
        </w:rPr>
        <w:t>В начале 2016 года заключены контракты и осуществляются поставки пива в сеть алкомаркетов «Семь пятниц» (200 магазинов) и «Атлант» - г</w:t>
      </w:r>
      <w:r w:rsidR="00305359">
        <w:rPr>
          <w:rFonts w:ascii="Times New Roman" w:hAnsi="Times New Roman" w:cs="Times New Roman"/>
          <w:sz w:val="28"/>
          <w:szCs w:val="28"/>
          <w:lang w:eastAsia="ru-RU"/>
        </w:rPr>
        <w:t>. Екатеринбург, в г. Ульяновск.</w:t>
      </w:r>
      <w:r w:rsidR="00B57A2E" w:rsidRPr="00B57A2E">
        <w:rPr>
          <w:rFonts w:ascii="Times New Roman" w:hAnsi="Times New Roman" w:cs="Times New Roman"/>
          <w:sz w:val="28"/>
          <w:szCs w:val="28"/>
          <w:lang w:eastAsia="ru-RU"/>
        </w:rPr>
        <w:t xml:space="preserve"> </w:t>
      </w:r>
      <w:r w:rsidRPr="00FD593C">
        <w:rPr>
          <w:rFonts w:ascii="Times New Roman" w:hAnsi="Times New Roman" w:cs="Times New Roman"/>
          <w:sz w:val="28"/>
          <w:szCs w:val="28"/>
          <w:lang w:eastAsia="ru-RU"/>
        </w:rPr>
        <w:t xml:space="preserve">Разработаны новые сорта пива: </w:t>
      </w:r>
      <w:r w:rsidRPr="00FD593C">
        <w:rPr>
          <w:rFonts w:ascii="Times New Roman" w:hAnsi="Times New Roman" w:cs="Times New Roman"/>
          <w:sz w:val="28"/>
          <w:szCs w:val="28"/>
        </w:rPr>
        <w:t>напиток пивной «Пиво вишневое «Сакура японская»», «Ирландский эль», «Дачное»</w:t>
      </w:r>
      <w:r w:rsidRPr="00FD593C">
        <w:rPr>
          <w:rFonts w:ascii="Times New Roman" w:hAnsi="Times New Roman" w:cs="Times New Roman"/>
          <w:sz w:val="28"/>
          <w:szCs w:val="28"/>
          <w:lang w:eastAsia="ru-RU"/>
        </w:rPr>
        <w:t>, «Банное», а так же новые собственные торговые марки (СТМ) для региональных сетей: «</w:t>
      </w:r>
      <w:r w:rsidRPr="00FD593C">
        <w:rPr>
          <w:rFonts w:ascii="Times New Roman" w:hAnsi="Times New Roman" w:cs="Times New Roman"/>
          <w:sz w:val="28"/>
          <w:szCs w:val="28"/>
          <w:lang w:val="en-US" w:eastAsia="ru-RU"/>
        </w:rPr>
        <w:t>AmberBeer</w:t>
      </w:r>
      <w:r w:rsidR="00305359">
        <w:rPr>
          <w:rFonts w:ascii="Times New Roman" w:hAnsi="Times New Roman" w:cs="Times New Roman"/>
          <w:sz w:val="28"/>
          <w:szCs w:val="28"/>
          <w:lang w:eastAsia="ru-RU"/>
        </w:rPr>
        <w:t>», «Немецкое».</w:t>
      </w:r>
      <w:r w:rsidRPr="00FD593C">
        <w:rPr>
          <w:rFonts w:ascii="Times New Roman" w:hAnsi="Times New Roman" w:cs="Times New Roman"/>
          <w:sz w:val="28"/>
          <w:szCs w:val="28"/>
          <w:lang w:eastAsia="ru-RU"/>
        </w:rPr>
        <w:t>Успешно работает проект по розливу пива в одноразовый КЕГ ПЭТФ. Данная тара, за счет сокращения логистических расходов, позволяет осуществлять поставки пива в такие регионы как: Республика КОМИ, ХМАО, города Казань, Москва, Оренбург, Рязань, Н.Новгород, Магнитогорск, Екатеринбург.</w:t>
      </w:r>
    </w:p>
    <w:p w:rsidR="00FD593C" w:rsidRDefault="00FD593C" w:rsidP="00305359">
      <w:pPr>
        <w:spacing w:line="360" w:lineRule="auto"/>
        <w:jc w:val="both"/>
        <w:rPr>
          <w:rFonts w:ascii="Times New Roman" w:hAnsi="Times New Roman" w:cs="Times New Roman"/>
          <w:sz w:val="28"/>
          <w:szCs w:val="28"/>
          <w:lang w:eastAsia="ru-RU"/>
        </w:rPr>
      </w:pPr>
      <w:r w:rsidRPr="00FD593C">
        <w:rPr>
          <w:rFonts w:ascii="Times New Roman" w:hAnsi="Times New Roman" w:cs="Times New Roman"/>
          <w:sz w:val="28"/>
          <w:szCs w:val="28"/>
          <w:lang w:eastAsia="ru-RU"/>
        </w:rPr>
        <w:t>Анализ за 2016 год показал рост средних отпускных цен  на пиво – на 7,18%, в сравнении с ценами 2015 года. Цены на продукцию изменялись в зависимости от рыночной ситуации с учетом максимизации объема продаж и удержания доли ОАО «Гамбринус» на рынке.</w:t>
      </w:r>
    </w:p>
    <w:tbl>
      <w:tblPr>
        <w:tblW w:w="8879" w:type="dxa"/>
        <w:tblInd w:w="-55" w:type="dxa"/>
        <w:tblLayout w:type="fixed"/>
        <w:tblCellMar>
          <w:left w:w="0" w:type="dxa"/>
          <w:right w:w="0" w:type="dxa"/>
        </w:tblCellMar>
        <w:tblLook w:val="0000" w:firstRow="0" w:lastRow="0" w:firstColumn="0" w:lastColumn="0" w:noHBand="0" w:noVBand="0"/>
      </w:tblPr>
      <w:tblGrid>
        <w:gridCol w:w="4048"/>
        <w:gridCol w:w="1468"/>
        <w:gridCol w:w="1345"/>
        <w:gridCol w:w="1957"/>
        <w:gridCol w:w="34"/>
        <w:gridCol w:w="27"/>
      </w:tblGrid>
      <w:tr w:rsidR="00D82B72" w:rsidRPr="00D82B72" w:rsidTr="009578F5">
        <w:trPr>
          <w:gridAfter w:val="1"/>
          <w:wAfter w:w="27" w:type="dxa"/>
          <w:trHeight w:val="882"/>
        </w:trPr>
        <w:tc>
          <w:tcPr>
            <w:tcW w:w="8818" w:type="dxa"/>
            <w:gridSpan w:val="4"/>
            <w:tcBorders>
              <w:bottom w:val="single" w:sz="4" w:space="0" w:color="auto"/>
            </w:tcBorders>
            <w:shd w:val="clear" w:color="auto" w:fill="auto"/>
            <w:vAlign w:val="bottom"/>
          </w:tcPr>
          <w:p w:rsidR="00D82B72" w:rsidRPr="00D82B72" w:rsidRDefault="00D82B72" w:rsidP="00D82B72">
            <w:pPr>
              <w:spacing w:line="240" w:lineRule="auto"/>
              <w:jc w:val="both"/>
              <w:rPr>
                <w:rFonts w:ascii="Times New Roman" w:hAnsi="Times New Roman" w:cs="Times New Roman"/>
                <w:bCs/>
                <w:color w:val="000000"/>
                <w:sz w:val="24"/>
                <w:szCs w:val="24"/>
                <w:lang w:eastAsia="ru-RU"/>
              </w:rPr>
            </w:pPr>
            <w:r w:rsidRPr="00D82B72">
              <w:rPr>
                <w:rFonts w:ascii="Times New Roman" w:hAnsi="Times New Roman" w:cs="Times New Roman"/>
                <w:sz w:val="24"/>
                <w:szCs w:val="24"/>
                <w:lang w:eastAsia="ru-RU"/>
              </w:rPr>
              <w:t>ПЕРСОНАЛ. СОЦИАЛЬНАЯ ПОЛИТИКА</w:t>
            </w:r>
          </w:p>
          <w:p w:rsidR="00D82B72" w:rsidRPr="009578F5" w:rsidRDefault="009578F5" w:rsidP="00D82B72">
            <w:pPr>
              <w:spacing w:line="240" w:lineRule="auto"/>
              <w:jc w:val="both"/>
              <w:rPr>
                <w:rFonts w:ascii="Times New Roman" w:hAnsi="Times New Roman" w:cs="Times New Roman"/>
                <w:bCs/>
                <w:color w:val="000000"/>
                <w:sz w:val="28"/>
                <w:szCs w:val="28"/>
                <w:lang w:eastAsia="ru-RU"/>
              </w:rPr>
            </w:pPr>
            <w:r w:rsidRPr="009578F5">
              <w:rPr>
                <w:rFonts w:ascii="Times New Roman" w:hAnsi="Times New Roman" w:cs="Times New Roman"/>
                <w:color w:val="000000"/>
                <w:sz w:val="28"/>
                <w:szCs w:val="28"/>
                <w:lang w:eastAsia="ru-RU"/>
              </w:rPr>
              <w:t>Таблица 4-</w:t>
            </w:r>
            <w:r w:rsidR="00D82B72" w:rsidRPr="009578F5">
              <w:rPr>
                <w:rFonts w:ascii="Times New Roman" w:hAnsi="Times New Roman" w:cs="Times New Roman"/>
                <w:bCs/>
                <w:color w:val="000000"/>
                <w:sz w:val="28"/>
                <w:szCs w:val="28"/>
                <w:lang w:eastAsia="ru-RU"/>
              </w:rPr>
              <w:t>Структура списочной численности</w:t>
            </w:r>
          </w:p>
          <w:p w:rsidR="00D82B72" w:rsidRPr="00D82B72" w:rsidRDefault="00D82B72" w:rsidP="00D82B72">
            <w:pPr>
              <w:snapToGrid w:val="0"/>
              <w:spacing w:line="240" w:lineRule="auto"/>
              <w:jc w:val="both"/>
              <w:rPr>
                <w:rFonts w:ascii="Times New Roman" w:hAnsi="Times New Roman" w:cs="Times New Roman"/>
                <w:color w:val="000000"/>
                <w:sz w:val="24"/>
                <w:szCs w:val="24"/>
                <w:lang w:eastAsia="ru-RU"/>
              </w:rPr>
            </w:pPr>
          </w:p>
        </w:tc>
        <w:tc>
          <w:tcPr>
            <w:tcW w:w="34" w:type="dxa"/>
            <w:tcBorders>
              <w:bottom w:val="single" w:sz="4" w:space="0" w:color="auto"/>
            </w:tcBorders>
            <w:shd w:val="clear" w:color="auto" w:fill="auto"/>
          </w:tcPr>
          <w:p w:rsidR="00D82B72" w:rsidRPr="00D82B72" w:rsidRDefault="00D82B72" w:rsidP="00D82B72">
            <w:pPr>
              <w:snapToGrid w:val="0"/>
              <w:spacing w:line="240" w:lineRule="auto"/>
              <w:jc w:val="both"/>
              <w:rPr>
                <w:rFonts w:ascii="Times New Roman" w:hAnsi="Times New Roman" w:cs="Times New Roman"/>
                <w:sz w:val="24"/>
                <w:szCs w:val="24"/>
              </w:rPr>
            </w:pPr>
          </w:p>
        </w:tc>
      </w:tr>
      <w:tr w:rsidR="00FD593C" w:rsidRPr="00D82B72" w:rsidTr="009578F5">
        <w:trPr>
          <w:gridAfter w:val="1"/>
          <w:wAfter w:w="27" w:type="dxa"/>
          <w:trHeight w:val="204"/>
        </w:trPr>
        <w:tc>
          <w:tcPr>
            <w:tcW w:w="881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sz w:val="24"/>
                <w:szCs w:val="24"/>
                <w:shd w:val="clear" w:color="auto" w:fill="00FFFF"/>
              </w:rPr>
            </w:pPr>
            <w:r w:rsidRPr="00D82B72">
              <w:rPr>
                <w:rFonts w:ascii="Times New Roman" w:hAnsi="Times New Roman" w:cs="Times New Roman"/>
                <w:bCs/>
                <w:color w:val="000000"/>
                <w:sz w:val="24"/>
                <w:szCs w:val="24"/>
                <w:lang w:eastAsia="ru-RU"/>
              </w:rPr>
              <w:t>Динамика среднесписочной численности и средней заработной платы</w:t>
            </w:r>
          </w:p>
        </w:tc>
        <w:tc>
          <w:tcPr>
            <w:tcW w:w="34" w:type="dxa"/>
            <w:tcBorders>
              <w:top w:val="single" w:sz="4" w:space="0" w:color="auto"/>
              <w:left w:val="single" w:sz="4" w:space="0" w:color="auto"/>
              <w:bottom w:val="single" w:sz="4" w:space="0" w:color="auto"/>
              <w:right w:val="single" w:sz="4" w:space="0" w:color="auto"/>
            </w:tcBorders>
            <w:shd w:val="clear" w:color="auto" w:fill="auto"/>
          </w:tcPr>
          <w:p w:rsidR="00FD593C" w:rsidRPr="00D82B72" w:rsidRDefault="00FD593C" w:rsidP="00D82B72">
            <w:pPr>
              <w:snapToGrid w:val="0"/>
              <w:spacing w:line="240" w:lineRule="auto"/>
              <w:jc w:val="both"/>
              <w:rPr>
                <w:rFonts w:ascii="Times New Roman" w:hAnsi="Times New Roman" w:cs="Times New Roman"/>
                <w:sz w:val="24"/>
                <w:szCs w:val="24"/>
                <w:shd w:val="clear" w:color="auto" w:fill="00FFFF"/>
              </w:rPr>
            </w:pPr>
          </w:p>
        </w:tc>
      </w:tr>
      <w:tr w:rsidR="00FD593C" w:rsidRPr="00FD593C" w:rsidTr="009578F5">
        <w:tblPrEx>
          <w:tblCellMar>
            <w:left w:w="108" w:type="dxa"/>
            <w:right w:w="108" w:type="dxa"/>
          </w:tblCellMar>
        </w:tblPrEx>
        <w:trPr>
          <w:trHeight w:val="204"/>
        </w:trPr>
        <w:tc>
          <w:tcPr>
            <w:tcW w:w="4048" w:type="dxa"/>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color w:val="000000"/>
                <w:sz w:val="24"/>
                <w:szCs w:val="24"/>
                <w:lang w:eastAsia="ru-RU"/>
              </w:rPr>
              <w:t>Показатель</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color w:val="000000"/>
                <w:sz w:val="24"/>
                <w:szCs w:val="24"/>
                <w:lang w:eastAsia="ru-RU"/>
              </w:rPr>
              <w:t>2014 г.</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color w:val="000000"/>
                <w:sz w:val="24"/>
                <w:szCs w:val="24"/>
                <w:lang w:eastAsia="ru-RU"/>
              </w:rPr>
              <w:t>2015 г.</w:t>
            </w:r>
          </w:p>
        </w:tc>
        <w:tc>
          <w:tcPr>
            <w:tcW w:w="20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color w:val="000000"/>
                <w:sz w:val="24"/>
                <w:szCs w:val="24"/>
                <w:lang w:eastAsia="ru-RU"/>
              </w:rPr>
              <w:t>2016 г.</w:t>
            </w:r>
          </w:p>
        </w:tc>
      </w:tr>
      <w:tr w:rsidR="00FD593C" w:rsidRPr="00FD593C" w:rsidTr="009578F5">
        <w:tblPrEx>
          <w:tblCellMar>
            <w:left w:w="108" w:type="dxa"/>
            <w:right w:w="108" w:type="dxa"/>
          </w:tblCellMar>
        </w:tblPrEx>
        <w:trPr>
          <w:trHeight w:val="204"/>
        </w:trPr>
        <w:tc>
          <w:tcPr>
            <w:tcW w:w="4048" w:type="dxa"/>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color w:val="000000"/>
                <w:sz w:val="24"/>
                <w:szCs w:val="24"/>
                <w:lang w:eastAsia="ru-RU"/>
              </w:rPr>
              <w:t>Среднесписочная численность (чел.)</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sz w:val="24"/>
                <w:szCs w:val="24"/>
              </w:rPr>
            </w:pPr>
            <w:r w:rsidRPr="00D82B72">
              <w:rPr>
                <w:rFonts w:ascii="Times New Roman" w:hAnsi="Times New Roman" w:cs="Times New Roman"/>
                <w:color w:val="000000"/>
                <w:sz w:val="24"/>
                <w:szCs w:val="24"/>
                <w:lang w:eastAsia="ru-RU"/>
              </w:rPr>
              <w:t>445</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sz w:val="24"/>
                <w:szCs w:val="24"/>
              </w:rPr>
              <w:t>482</w:t>
            </w:r>
          </w:p>
        </w:tc>
        <w:tc>
          <w:tcPr>
            <w:tcW w:w="20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color w:val="000000"/>
                <w:sz w:val="24"/>
                <w:szCs w:val="24"/>
                <w:lang w:eastAsia="ru-RU"/>
              </w:rPr>
              <w:t>502</w:t>
            </w:r>
          </w:p>
        </w:tc>
      </w:tr>
      <w:tr w:rsidR="00FD593C" w:rsidRPr="00FD593C" w:rsidTr="009578F5">
        <w:tblPrEx>
          <w:tblCellMar>
            <w:left w:w="108" w:type="dxa"/>
            <w:right w:w="108" w:type="dxa"/>
          </w:tblCellMar>
        </w:tblPrEx>
        <w:trPr>
          <w:trHeight w:val="204"/>
        </w:trPr>
        <w:tc>
          <w:tcPr>
            <w:tcW w:w="4048" w:type="dxa"/>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color w:val="000000"/>
                <w:sz w:val="24"/>
                <w:szCs w:val="24"/>
                <w:lang w:eastAsia="ru-RU"/>
              </w:rPr>
              <w:t>в т.ч. по основной деятельности</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sz w:val="24"/>
                <w:szCs w:val="24"/>
              </w:rPr>
            </w:pPr>
            <w:r w:rsidRPr="00D82B72">
              <w:rPr>
                <w:rFonts w:ascii="Times New Roman" w:hAnsi="Times New Roman" w:cs="Times New Roman"/>
                <w:color w:val="000000"/>
                <w:sz w:val="24"/>
                <w:szCs w:val="24"/>
                <w:lang w:eastAsia="ru-RU"/>
              </w:rPr>
              <w:t>298</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sz w:val="24"/>
                <w:szCs w:val="24"/>
              </w:rPr>
              <w:t>316</w:t>
            </w:r>
          </w:p>
        </w:tc>
        <w:tc>
          <w:tcPr>
            <w:tcW w:w="20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color w:val="000000"/>
                <w:sz w:val="24"/>
                <w:szCs w:val="24"/>
                <w:lang w:eastAsia="ru-RU"/>
              </w:rPr>
              <w:t>322</w:t>
            </w:r>
          </w:p>
        </w:tc>
      </w:tr>
      <w:tr w:rsidR="00FD593C" w:rsidRPr="00FD593C" w:rsidTr="009578F5">
        <w:tblPrEx>
          <w:tblCellMar>
            <w:left w:w="108" w:type="dxa"/>
            <w:right w:w="108" w:type="dxa"/>
          </w:tblCellMar>
        </w:tblPrEx>
        <w:trPr>
          <w:trHeight w:val="204"/>
        </w:trPr>
        <w:tc>
          <w:tcPr>
            <w:tcW w:w="4048" w:type="dxa"/>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color w:val="000000"/>
                <w:sz w:val="24"/>
                <w:szCs w:val="24"/>
                <w:lang w:eastAsia="ru-RU"/>
              </w:rPr>
              <w:t>Средняя заработная плата (руб.)</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sz w:val="24"/>
                <w:szCs w:val="24"/>
              </w:rPr>
            </w:pPr>
            <w:r w:rsidRPr="00D82B72">
              <w:rPr>
                <w:rFonts w:ascii="Times New Roman" w:hAnsi="Times New Roman" w:cs="Times New Roman"/>
                <w:color w:val="000000"/>
                <w:sz w:val="24"/>
                <w:szCs w:val="24"/>
                <w:lang w:eastAsia="ru-RU"/>
              </w:rPr>
              <w:t>26 182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sz w:val="24"/>
                <w:szCs w:val="24"/>
              </w:rPr>
              <w:t>28 389</w:t>
            </w:r>
          </w:p>
        </w:tc>
        <w:tc>
          <w:tcPr>
            <w:tcW w:w="20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color w:val="000000"/>
                <w:sz w:val="24"/>
                <w:szCs w:val="24"/>
                <w:lang w:eastAsia="ru-RU"/>
              </w:rPr>
              <w:t>32 997</w:t>
            </w:r>
          </w:p>
        </w:tc>
      </w:tr>
      <w:tr w:rsidR="00FD593C" w:rsidRPr="00FD593C" w:rsidTr="009578F5">
        <w:tblPrEx>
          <w:tblCellMar>
            <w:left w:w="108" w:type="dxa"/>
            <w:right w:w="108" w:type="dxa"/>
          </w:tblCellMar>
        </w:tblPrEx>
        <w:trPr>
          <w:trHeight w:val="204"/>
        </w:trPr>
        <w:tc>
          <w:tcPr>
            <w:tcW w:w="4048" w:type="dxa"/>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color w:val="000000"/>
                <w:sz w:val="24"/>
                <w:szCs w:val="24"/>
                <w:lang w:eastAsia="ru-RU"/>
              </w:rPr>
              <w:t>в т.ч. по основной деятельности</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sz w:val="24"/>
                <w:szCs w:val="24"/>
              </w:rPr>
            </w:pPr>
            <w:r w:rsidRPr="00D82B72">
              <w:rPr>
                <w:rFonts w:ascii="Times New Roman" w:hAnsi="Times New Roman" w:cs="Times New Roman"/>
                <w:color w:val="000000"/>
                <w:sz w:val="24"/>
                <w:szCs w:val="24"/>
                <w:lang w:eastAsia="ru-RU"/>
              </w:rPr>
              <w:t>29 125</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sz w:val="24"/>
                <w:szCs w:val="24"/>
              </w:rPr>
              <w:t>31 179</w:t>
            </w:r>
          </w:p>
        </w:tc>
        <w:tc>
          <w:tcPr>
            <w:tcW w:w="20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D593C" w:rsidRPr="00D82B72" w:rsidRDefault="00FD593C" w:rsidP="00D82B72">
            <w:pPr>
              <w:spacing w:line="240" w:lineRule="auto"/>
              <w:jc w:val="both"/>
              <w:rPr>
                <w:rFonts w:ascii="Times New Roman" w:hAnsi="Times New Roman" w:cs="Times New Roman"/>
                <w:color w:val="000000"/>
                <w:sz w:val="24"/>
                <w:szCs w:val="24"/>
                <w:lang w:eastAsia="ru-RU"/>
              </w:rPr>
            </w:pPr>
            <w:r w:rsidRPr="00D82B72">
              <w:rPr>
                <w:rFonts w:ascii="Times New Roman" w:hAnsi="Times New Roman" w:cs="Times New Roman"/>
                <w:color w:val="000000"/>
                <w:sz w:val="24"/>
                <w:szCs w:val="24"/>
                <w:lang w:eastAsia="ru-RU"/>
              </w:rPr>
              <w:t>36 335</w:t>
            </w:r>
          </w:p>
        </w:tc>
      </w:tr>
      <w:tr w:rsidR="00FD593C" w:rsidRPr="00FD593C" w:rsidTr="00D82B72">
        <w:trPr>
          <w:gridAfter w:val="1"/>
          <w:wAfter w:w="27" w:type="dxa"/>
          <w:trHeight w:val="326"/>
        </w:trPr>
        <w:tc>
          <w:tcPr>
            <w:tcW w:w="8818" w:type="dxa"/>
            <w:gridSpan w:val="4"/>
            <w:tcBorders>
              <w:top w:val="single" w:sz="4" w:space="0" w:color="000000"/>
            </w:tcBorders>
            <w:shd w:val="clear" w:color="auto" w:fill="auto"/>
            <w:vAlign w:val="bottom"/>
          </w:tcPr>
          <w:p w:rsidR="00FD593C" w:rsidRPr="00FD593C" w:rsidRDefault="00FD593C" w:rsidP="00FD593C">
            <w:pPr>
              <w:spacing w:line="360" w:lineRule="auto"/>
              <w:jc w:val="both"/>
              <w:rPr>
                <w:rFonts w:ascii="Times New Roman" w:hAnsi="Times New Roman" w:cs="Times New Roman"/>
                <w:sz w:val="28"/>
                <w:szCs w:val="28"/>
                <w:shd w:val="clear" w:color="auto" w:fill="00FFFF"/>
              </w:rPr>
            </w:pPr>
            <w:r w:rsidRPr="00FD593C">
              <w:rPr>
                <w:rFonts w:ascii="Times New Roman" w:hAnsi="Times New Roman" w:cs="Times New Roman"/>
                <w:color w:val="000000"/>
                <w:sz w:val="28"/>
                <w:szCs w:val="28"/>
                <w:lang w:eastAsia="ru-RU"/>
              </w:rPr>
              <w:t>Прирост среднесписочной численности по сравнению с 2015 годом составил  20 чел. или 4,1% и произошел в связи: открытием собственной розничной сети.</w:t>
            </w:r>
          </w:p>
        </w:tc>
        <w:tc>
          <w:tcPr>
            <w:tcW w:w="34" w:type="dxa"/>
            <w:shd w:val="clear" w:color="auto" w:fill="auto"/>
          </w:tcPr>
          <w:p w:rsidR="00FD593C" w:rsidRPr="00FD593C" w:rsidRDefault="00FD593C" w:rsidP="00FD593C">
            <w:pPr>
              <w:snapToGrid w:val="0"/>
              <w:spacing w:line="360" w:lineRule="auto"/>
              <w:jc w:val="both"/>
              <w:rPr>
                <w:rFonts w:ascii="Times New Roman" w:hAnsi="Times New Roman" w:cs="Times New Roman"/>
                <w:sz w:val="28"/>
                <w:szCs w:val="28"/>
                <w:shd w:val="clear" w:color="auto" w:fill="00FFFF"/>
              </w:rPr>
            </w:pPr>
          </w:p>
        </w:tc>
      </w:tr>
    </w:tbl>
    <w:p w:rsidR="00FD593C" w:rsidRPr="00FD593C" w:rsidRDefault="00FD593C" w:rsidP="0015754C">
      <w:pPr>
        <w:spacing w:line="360" w:lineRule="auto"/>
        <w:jc w:val="both"/>
        <w:rPr>
          <w:rFonts w:ascii="Times New Roman" w:hAnsi="Times New Roman" w:cs="Times New Roman"/>
          <w:sz w:val="28"/>
          <w:szCs w:val="28"/>
          <w:lang w:eastAsia="ru-RU"/>
        </w:rPr>
      </w:pPr>
      <w:r w:rsidRPr="00FD593C">
        <w:rPr>
          <w:rFonts w:ascii="Times New Roman" w:hAnsi="Times New Roman" w:cs="Times New Roman"/>
          <w:sz w:val="28"/>
          <w:szCs w:val="28"/>
          <w:lang w:eastAsia="ru-RU"/>
        </w:rPr>
        <w:t>На социальные нужды были израсходованы средства на общую сумму 4 282,8,0 тыс. руб., это  проведение культурных мероприятий, расходы на похороны, рождение детей, путевки в детские оздоровительные лагеря, выплаты бывшим работникам предприятия, материальная помощь, благотворительность и пр. В результате проводимых профилактических мероприятий с персоналом, созданию безопасных условий труда на рабочих местах на предприятии отсутствуют случаи установления профессионального заболевания. Кроме обязательного медицинского обследования, дополнительно производятся углубленные обследования работников узкими специалистами. Оборудование, не отвечающее требованиям охраны труда, на предприятии отсутствует.</w:t>
      </w:r>
    </w:p>
    <w:p w:rsidR="00FD593C" w:rsidRDefault="00FD593C" w:rsidP="0015754C">
      <w:pPr>
        <w:spacing w:line="360" w:lineRule="auto"/>
        <w:jc w:val="both"/>
        <w:rPr>
          <w:rFonts w:ascii="Times New Roman" w:hAnsi="Times New Roman" w:cs="Times New Roman"/>
          <w:sz w:val="28"/>
          <w:szCs w:val="28"/>
        </w:rPr>
      </w:pPr>
      <w:r>
        <w:rPr>
          <w:rFonts w:ascii="Times New Roman" w:hAnsi="Times New Roman" w:cs="Times New Roman"/>
          <w:sz w:val="28"/>
          <w:szCs w:val="28"/>
        </w:rPr>
        <w:t>ОАО «Гамбринус» достаточно развитое предпри</w:t>
      </w:r>
      <w:r w:rsidRPr="00943AF4">
        <w:rPr>
          <w:rFonts w:ascii="Times New Roman" w:eastAsia="Calibri" w:hAnsi="Times New Roman" w:cs="Times New Roman"/>
          <w:sz w:val="28"/>
          <w:szCs w:val="28"/>
          <w:lang w:eastAsia="ru-RU"/>
        </w:rPr>
        <w:t>я</w:t>
      </w:r>
      <w:r>
        <w:rPr>
          <w:rFonts w:ascii="Times New Roman" w:hAnsi="Times New Roman" w:cs="Times New Roman"/>
          <w:sz w:val="28"/>
          <w:szCs w:val="28"/>
        </w:rPr>
        <w:t xml:space="preserve">тие пивоваренной отрасли в УР с производственно мощностью 1800 тыс.дкл в год и занимающее лидирующую позицию по производству пива и напитков. Данные о производстве, численности работников и прибыли представлены в таблице </w:t>
      </w:r>
      <w:r w:rsidR="00AD55F8">
        <w:rPr>
          <w:rFonts w:ascii="Times New Roman" w:hAnsi="Times New Roman" w:cs="Times New Roman"/>
          <w:sz w:val="28"/>
          <w:szCs w:val="28"/>
        </w:rPr>
        <w:t>1</w:t>
      </w:r>
    </w:p>
    <w:p w:rsidR="00465BDC" w:rsidRPr="00D43516" w:rsidRDefault="00465BDC" w:rsidP="00465B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9578F5">
        <w:rPr>
          <w:rFonts w:ascii="Times New Roman" w:hAnsi="Times New Roman" w:cs="Times New Roman"/>
          <w:sz w:val="28"/>
          <w:szCs w:val="28"/>
        </w:rPr>
        <w:t>5</w:t>
      </w:r>
      <w:r>
        <w:rPr>
          <w:rFonts w:ascii="Times New Roman" w:hAnsi="Times New Roman" w:cs="Times New Roman"/>
          <w:sz w:val="28"/>
          <w:szCs w:val="28"/>
        </w:rPr>
        <w:t>-</w:t>
      </w:r>
      <w:r w:rsidRPr="00D43516">
        <w:rPr>
          <w:rFonts w:ascii="Times New Roman" w:hAnsi="Times New Roman" w:cs="Times New Roman"/>
          <w:sz w:val="28"/>
          <w:szCs w:val="28"/>
        </w:rPr>
        <w:t>Общие сведения об организации (предприятии)</w:t>
      </w:r>
    </w:p>
    <w:tbl>
      <w:tblPr>
        <w:tblStyle w:val="a7"/>
        <w:tblW w:w="9570" w:type="dxa"/>
        <w:tblLook w:val="04A0" w:firstRow="1" w:lastRow="0" w:firstColumn="1" w:lastColumn="0" w:noHBand="0" w:noVBand="1"/>
      </w:tblPr>
      <w:tblGrid>
        <w:gridCol w:w="2192"/>
        <w:gridCol w:w="1019"/>
        <w:gridCol w:w="996"/>
        <w:gridCol w:w="1116"/>
        <w:gridCol w:w="1116"/>
        <w:gridCol w:w="1116"/>
        <w:gridCol w:w="1116"/>
        <w:gridCol w:w="899"/>
      </w:tblGrid>
      <w:tr w:rsidR="0019279D" w:rsidRPr="00326908" w:rsidTr="0019279D">
        <w:trPr>
          <w:trHeight w:val="158"/>
        </w:trPr>
        <w:tc>
          <w:tcPr>
            <w:tcW w:w="234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Показатель</w:t>
            </w:r>
          </w:p>
        </w:tc>
        <w:tc>
          <w:tcPr>
            <w:tcW w:w="107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2011</w:t>
            </w:r>
            <w:r>
              <w:rPr>
                <w:rFonts w:ascii="Times New Roman" w:hAnsi="Times New Roman" w:cs="Times New Roman"/>
                <w:sz w:val="24"/>
                <w:szCs w:val="24"/>
              </w:rPr>
              <w:t xml:space="preserve"> г.</w:t>
            </w:r>
          </w:p>
        </w:tc>
        <w:tc>
          <w:tcPr>
            <w:tcW w:w="99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2012</w:t>
            </w:r>
            <w:r>
              <w:rPr>
                <w:rFonts w:ascii="Times New Roman" w:hAnsi="Times New Roman" w:cs="Times New Roman"/>
                <w:sz w:val="24"/>
                <w:szCs w:val="24"/>
              </w:rPr>
              <w:t xml:space="preserve"> г.</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2013</w:t>
            </w:r>
            <w:r>
              <w:rPr>
                <w:rFonts w:ascii="Times New Roman" w:hAnsi="Times New Roman" w:cs="Times New Roman"/>
                <w:sz w:val="24"/>
                <w:szCs w:val="24"/>
              </w:rPr>
              <w:t xml:space="preserve"> г.</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2014</w:t>
            </w:r>
            <w:r>
              <w:rPr>
                <w:rFonts w:ascii="Times New Roman" w:hAnsi="Times New Roman" w:cs="Times New Roman"/>
                <w:sz w:val="24"/>
                <w:szCs w:val="24"/>
              </w:rPr>
              <w:t xml:space="preserve"> г.</w:t>
            </w:r>
          </w:p>
        </w:tc>
        <w:tc>
          <w:tcPr>
            <w:tcW w:w="969" w:type="dxa"/>
          </w:tcPr>
          <w:p w:rsidR="0019279D" w:rsidRPr="007D40B2" w:rsidRDefault="0019279D"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2015 г.</w:t>
            </w:r>
          </w:p>
        </w:tc>
        <w:tc>
          <w:tcPr>
            <w:tcW w:w="992" w:type="dxa"/>
          </w:tcPr>
          <w:p w:rsidR="0019279D" w:rsidRDefault="0019279D"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2016 г.</w:t>
            </w:r>
          </w:p>
        </w:tc>
        <w:tc>
          <w:tcPr>
            <w:tcW w:w="957" w:type="dxa"/>
          </w:tcPr>
          <w:p w:rsidR="0019279D" w:rsidRDefault="0019279D"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2016 г к 2011 г., в%</w:t>
            </w:r>
          </w:p>
        </w:tc>
      </w:tr>
      <w:tr w:rsidR="0019279D" w:rsidRPr="00326908" w:rsidTr="0019279D">
        <w:trPr>
          <w:trHeight w:val="158"/>
        </w:trPr>
        <w:tc>
          <w:tcPr>
            <w:tcW w:w="234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Среднесписочная численность работников, чел.</w:t>
            </w:r>
          </w:p>
        </w:tc>
        <w:tc>
          <w:tcPr>
            <w:tcW w:w="107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286</w:t>
            </w:r>
          </w:p>
        </w:tc>
        <w:tc>
          <w:tcPr>
            <w:tcW w:w="99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341</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384</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445</w:t>
            </w:r>
          </w:p>
        </w:tc>
        <w:tc>
          <w:tcPr>
            <w:tcW w:w="969" w:type="dxa"/>
          </w:tcPr>
          <w:p w:rsidR="0019279D" w:rsidRPr="007D40B2" w:rsidRDefault="00BB56EF"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482</w:t>
            </w:r>
          </w:p>
          <w:p w:rsidR="0019279D" w:rsidRPr="007D40B2" w:rsidRDefault="0019279D" w:rsidP="005346F4">
            <w:pPr>
              <w:tabs>
                <w:tab w:val="left" w:pos="5760"/>
              </w:tabs>
              <w:jc w:val="center"/>
              <w:rPr>
                <w:rFonts w:ascii="Times New Roman" w:hAnsi="Times New Roman" w:cs="Times New Roman"/>
                <w:sz w:val="24"/>
                <w:szCs w:val="24"/>
              </w:rPr>
            </w:pPr>
          </w:p>
        </w:tc>
        <w:tc>
          <w:tcPr>
            <w:tcW w:w="992" w:type="dxa"/>
          </w:tcPr>
          <w:p w:rsidR="0019279D" w:rsidRPr="007D40B2" w:rsidRDefault="00BB56EF"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502</w:t>
            </w:r>
          </w:p>
        </w:tc>
        <w:tc>
          <w:tcPr>
            <w:tcW w:w="957" w:type="dxa"/>
          </w:tcPr>
          <w:p w:rsidR="0019279D" w:rsidRPr="007D40B2" w:rsidRDefault="00AD55F8"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175,5</w:t>
            </w:r>
          </w:p>
        </w:tc>
      </w:tr>
      <w:tr w:rsidR="0019279D" w:rsidRPr="00326908" w:rsidTr="0019279D">
        <w:trPr>
          <w:trHeight w:val="158"/>
        </w:trPr>
        <w:tc>
          <w:tcPr>
            <w:tcW w:w="234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Среднегодовая стоимость основных производственных фондов, тыс. руб.</w:t>
            </w:r>
          </w:p>
        </w:tc>
        <w:tc>
          <w:tcPr>
            <w:tcW w:w="107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52386,5</w:t>
            </w:r>
          </w:p>
        </w:tc>
        <w:tc>
          <w:tcPr>
            <w:tcW w:w="99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60500,5</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101049,5</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154034</w:t>
            </w:r>
          </w:p>
        </w:tc>
        <w:tc>
          <w:tcPr>
            <w:tcW w:w="969" w:type="dxa"/>
          </w:tcPr>
          <w:p w:rsidR="0019279D" w:rsidRPr="007D40B2" w:rsidRDefault="006E36EA"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250425,</w:t>
            </w:r>
            <w:r w:rsidR="00852FA7">
              <w:rPr>
                <w:rFonts w:ascii="Times New Roman" w:hAnsi="Times New Roman" w:cs="Times New Roman"/>
                <w:sz w:val="24"/>
                <w:szCs w:val="24"/>
              </w:rPr>
              <w:t>5</w:t>
            </w:r>
          </w:p>
        </w:tc>
        <w:tc>
          <w:tcPr>
            <w:tcW w:w="992" w:type="dxa"/>
          </w:tcPr>
          <w:p w:rsidR="0019279D" w:rsidRPr="007D40B2" w:rsidRDefault="006E36EA"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320686,5</w:t>
            </w:r>
          </w:p>
        </w:tc>
        <w:tc>
          <w:tcPr>
            <w:tcW w:w="957" w:type="dxa"/>
          </w:tcPr>
          <w:p w:rsidR="0019279D" w:rsidRPr="007D40B2" w:rsidRDefault="00AD55F8"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61,3</w:t>
            </w:r>
          </w:p>
        </w:tc>
      </w:tr>
      <w:tr w:rsidR="0019279D" w:rsidRPr="00326908" w:rsidTr="0019279D">
        <w:trPr>
          <w:trHeight w:val="158"/>
        </w:trPr>
        <w:tc>
          <w:tcPr>
            <w:tcW w:w="234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Среднегодовая стоимость оборотных средств, тыс. руб.</w:t>
            </w:r>
          </w:p>
        </w:tc>
        <w:tc>
          <w:tcPr>
            <w:tcW w:w="107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105542</w:t>
            </w:r>
          </w:p>
        </w:tc>
        <w:tc>
          <w:tcPr>
            <w:tcW w:w="99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78729</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100934</w:t>
            </w:r>
          </w:p>
        </w:tc>
        <w:tc>
          <w:tcPr>
            <w:tcW w:w="1116" w:type="dxa"/>
          </w:tcPr>
          <w:p w:rsidR="0019279D" w:rsidRPr="007D40B2" w:rsidRDefault="0019279D" w:rsidP="005346F4">
            <w:pPr>
              <w:tabs>
                <w:tab w:val="left" w:pos="5760"/>
              </w:tabs>
              <w:rPr>
                <w:rFonts w:ascii="Times New Roman" w:hAnsi="Times New Roman" w:cs="Times New Roman"/>
                <w:sz w:val="24"/>
                <w:szCs w:val="24"/>
              </w:rPr>
            </w:pPr>
            <w:r w:rsidRPr="007D40B2">
              <w:rPr>
                <w:rFonts w:ascii="Times New Roman" w:hAnsi="Times New Roman" w:cs="Times New Roman"/>
                <w:sz w:val="24"/>
                <w:szCs w:val="24"/>
              </w:rPr>
              <w:t>119666,5</w:t>
            </w:r>
          </w:p>
        </w:tc>
        <w:tc>
          <w:tcPr>
            <w:tcW w:w="969" w:type="dxa"/>
          </w:tcPr>
          <w:p w:rsidR="0019279D" w:rsidRPr="007D40B2" w:rsidRDefault="00A9077A"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138377,5</w:t>
            </w:r>
          </w:p>
        </w:tc>
        <w:tc>
          <w:tcPr>
            <w:tcW w:w="992" w:type="dxa"/>
          </w:tcPr>
          <w:p w:rsidR="0019279D" w:rsidRPr="007D40B2" w:rsidRDefault="00A9077A"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156</w:t>
            </w:r>
            <w:r w:rsidR="00AD55F8">
              <w:rPr>
                <w:rFonts w:ascii="Times New Roman" w:hAnsi="Times New Roman" w:cs="Times New Roman"/>
                <w:sz w:val="24"/>
                <w:szCs w:val="24"/>
              </w:rPr>
              <w:t>6</w:t>
            </w:r>
            <w:r>
              <w:rPr>
                <w:rFonts w:ascii="Times New Roman" w:hAnsi="Times New Roman" w:cs="Times New Roman"/>
                <w:sz w:val="24"/>
                <w:szCs w:val="24"/>
              </w:rPr>
              <w:t>41,5</w:t>
            </w:r>
          </w:p>
        </w:tc>
        <w:tc>
          <w:tcPr>
            <w:tcW w:w="957" w:type="dxa"/>
          </w:tcPr>
          <w:p w:rsidR="0019279D" w:rsidRPr="007D40B2" w:rsidRDefault="00AD55F8"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148,4</w:t>
            </w:r>
          </w:p>
        </w:tc>
      </w:tr>
      <w:tr w:rsidR="0019279D" w:rsidRPr="00326908" w:rsidTr="0019279D">
        <w:trPr>
          <w:trHeight w:val="158"/>
        </w:trPr>
        <w:tc>
          <w:tcPr>
            <w:tcW w:w="234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Валовая продукция,тыс. руб.</w:t>
            </w:r>
          </w:p>
        </w:tc>
        <w:tc>
          <w:tcPr>
            <w:tcW w:w="107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114255</w:t>
            </w:r>
          </w:p>
        </w:tc>
        <w:tc>
          <w:tcPr>
            <w:tcW w:w="99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159536</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228117</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237340</w:t>
            </w:r>
          </w:p>
        </w:tc>
        <w:tc>
          <w:tcPr>
            <w:tcW w:w="969" w:type="dxa"/>
          </w:tcPr>
          <w:p w:rsidR="0019279D" w:rsidRPr="007D40B2" w:rsidRDefault="00A9077A"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386159</w:t>
            </w:r>
          </w:p>
        </w:tc>
        <w:tc>
          <w:tcPr>
            <w:tcW w:w="992" w:type="dxa"/>
          </w:tcPr>
          <w:p w:rsidR="0019279D" w:rsidRPr="007D40B2" w:rsidRDefault="00A9077A"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349367</w:t>
            </w:r>
          </w:p>
        </w:tc>
        <w:tc>
          <w:tcPr>
            <w:tcW w:w="957" w:type="dxa"/>
          </w:tcPr>
          <w:p w:rsidR="0019279D" w:rsidRPr="007D40B2" w:rsidRDefault="00AD55F8"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305,8</w:t>
            </w:r>
          </w:p>
        </w:tc>
      </w:tr>
      <w:tr w:rsidR="0019279D" w:rsidRPr="00326908" w:rsidTr="0019279D">
        <w:trPr>
          <w:trHeight w:val="692"/>
        </w:trPr>
        <w:tc>
          <w:tcPr>
            <w:tcW w:w="234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Материальные затраты, тыс. руб</w:t>
            </w:r>
          </w:p>
        </w:tc>
        <w:tc>
          <w:tcPr>
            <w:tcW w:w="107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114099</w:t>
            </w:r>
          </w:p>
        </w:tc>
        <w:tc>
          <w:tcPr>
            <w:tcW w:w="99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168021</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236766</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247821</w:t>
            </w:r>
          </w:p>
        </w:tc>
        <w:tc>
          <w:tcPr>
            <w:tcW w:w="969" w:type="dxa"/>
          </w:tcPr>
          <w:p w:rsidR="0019279D" w:rsidRPr="007D40B2" w:rsidRDefault="00B756D1"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3019</w:t>
            </w:r>
            <w:r w:rsidR="00DD4EC2">
              <w:rPr>
                <w:rFonts w:ascii="Times New Roman" w:hAnsi="Times New Roman" w:cs="Times New Roman"/>
                <w:sz w:val="24"/>
                <w:szCs w:val="24"/>
              </w:rPr>
              <w:t>3</w:t>
            </w:r>
            <w:r>
              <w:rPr>
                <w:rFonts w:ascii="Times New Roman" w:hAnsi="Times New Roman" w:cs="Times New Roman"/>
                <w:sz w:val="24"/>
                <w:szCs w:val="24"/>
              </w:rPr>
              <w:t>8</w:t>
            </w:r>
          </w:p>
        </w:tc>
        <w:tc>
          <w:tcPr>
            <w:tcW w:w="992" w:type="dxa"/>
          </w:tcPr>
          <w:p w:rsidR="0019279D" w:rsidRPr="007D40B2" w:rsidRDefault="00B756D1"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366602</w:t>
            </w:r>
          </w:p>
        </w:tc>
        <w:tc>
          <w:tcPr>
            <w:tcW w:w="957" w:type="dxa"/>
          </w:tcPr>
          <w:p w:rsidR="0019279D" w:rsidRPr="007D40B2" w:rsidRDefault="00AD55F8"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321,3</w:t>
            </w:r>
          </w:p>
        </w:tc>
      </w:tr>
      <w:tr w:rsidR="0019279D" w:rsidRPr="00326908" w:rsidTr="0019279D">
        <w:trPr>
          <w:trHeight w:val="986"/>
        </w:trPr>
        <w:tc>
          <w:tcPr>
            <w:tcW w:w="234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Полная себестоимость реализованной продукции, тыс. руб</w:t>
            </w:r>
          </w:p>
        </w:tc>
        <w:tc>
          <w:tcPr>
            <w:tcW w:w="107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186321</w:t>
            </w:r>
          </w:p>
        </w:tc>
        <w:tc>
          <w:tcPr>
            <w:tcW w:w="99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241446</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315722</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362420</w:t>
            </w:r>
          </w:p>
        </w:tc>
        <w:tc>
          <w:tcPr>
            <w:tcW w:w="969" w:type="dxa"/>
          </w:tcPr>
          <w:p w:rsidR="0019279D" w:rsidRPr="007D40B2" w:rsidRDefault="00B756D1"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422044</w:t>
            </w:r>
          </w:p>
        </w:tc>
        <w:tc>
          <w:tcPr>
            <w:tcW w:w="992" w:type="dxa"/>
          </w:tcPr>
          <w:p w:rsidR="0019279D" w:rsidRPr="007D40B2" w:rsidRDefault="00B756D1"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518847</w:t>
            </w:r>
          </w:p>
        </w:tc>
        <w:tc>
          <w:tcPr>
            <w:tcW w:w="957" w:type="dxa"/>
          </w:tcPr>
          <w:p w:rsidR="0019279D" w:rsidRPr="007D40B2" w:rsidRDefault="00AD55F8"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278,5</w:t>
            </w:r>
          </w:p>
        </w:tc>
      </w:tr>
      <w:tr w:rsidR="0019279D" w:rsidRPr="00326908" w:rsidTr="0019279D">
        <w:trPr>
          <w:trHeight w:val="1035"/>
        </w:trPr>
        <w:tc>
          <w:tcPr>
            <w:tcW w:w="234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Выручка от реализации продукции, тыс. руб</w:t>
            </w:r>
          </w:p>
        </w:tc>
        <w:tc>
          <w:tcPr>
            <w:tcW w:w="107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300576</w:t>
            </w:r>
          </w:p>
        </w:tc>
        <w:tc>
          <w:tcPr>
            <w:tcW w:w="99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400982</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543839</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559760</w:t>
            </w:r>
          </w:p>
        </w:tc>
        <w:tc>
          <w:tcPr>
            <w:tcW w:w="969" w:type="dxa"/>
          </w:tcPr>
          <w:p w:rsidR="0019279D" w:rsidRPr="007D40B2" w:rsidRDefault="00B756D1"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808203</w:t>
            </w:r>
          </w:p>
        </w:tc>
        <w:tc>
          <w:tcPr>
            <w:tcW w:w="992" w:type="dxa"/>
          </w:tcPr>
          <w:p w:rsidR="0019279D" w:rsidRPr="007D40B2" w:rsidRDefault="00B756D1"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868214</w:t>
            </w:r>
          </w:p>
        </w:tc>
        <w:tc>
          <w:tcPr>
            <w:tcW w:w="957" w:type="dxa"/>
          </w:tcPr>
          <w:p w:rsidR="0019279D" w:rsidRPr="007D40B2" w:rsidRDefault="00AD55F8"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288,85</w:t>
            </w:r>
          </w:p>
        </w:tc>
      </w:tr>
      <w:tr w:rsidR="0019279D" w:rsidRPr="00326908" w:rsidTr="0019279D">
        <w:trPr>
          <w:trHeight w:val="1035"/>
        </w:trPr>
        <w:tc>
          <w:tcPr>
            <w:tcW w:w="234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Прибыль от реализации продукции,  тыс. руб.</w:t>
            </w:r>
          </w:p>
        </w:tc>
        <w:tc>
          <w:tcPr>
            <w:tcW w:w="107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27474</w:t>
            </w:r>
          </w:p>
        </w:tc>
        <w:tc>
          <w:tcPr>
            <w:tcW w:w="99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47123</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76580</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28787</w:t>
            </w:r>
          </w:p>
        </w:tc>
        <w:tc>
          <w:tcPr>
            <w:tcW w:w="969" w:type="dxa"/>
          </w:tcPr>
          <w:p w:rsidR="0019279D" w:rsidRPr="007D40B2" w:rsidRDefault="00B756D1"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134199</w:t>
            </w:r>
          </w:p>
        </w:tc>
        <w:tc>
          <w:tcPr>
            <w:tcW w:w="992" w:type="dxa"/>
          </w:tcPr>
          <w:p w:rsidR="0019279D" w:rsidRPr="007D40B2" w:rsidRDefault="00B756D1"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57461</w:t>
            </w:r>
          </w:p>
        </w:tc>
        <w:tc>
          <w:tcPr>
            <w:tcW w:w="957" w:type="dxa"/>
          </w:tcPr>
          <w:p w:rsidR="0019279D" w:rsidRPr="007D40B2" w:rsidRDefault="00AD55F8"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209,1</w:t>
            </w:r>
          </w:p>
        </w:tc>
      </w:tr>
      <w:tr w:rsidR="0019279D" w:rsidRPr="00326908" w:rsidTr="0019279D">
        <w:trPr>
          <w:trHeight w:val="854"/>
        </w:trPr>
        <w:tc>
          <w:tcPr>
            <w:tcW w:w="234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Коэффициент рентабельности продаж, %</w:t>
            </w:r>
          </w:p>
        </w:tc>
        <w:tc>
          <w:tcPr>
            <w:tcW w:w="1077"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9,1</w:t>
            </w:r>
          </w:p>
        </w:tc>
        <w:tc>
          <w:tcPr>
            <w:tcW w:w="99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11,7</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13,7</w:t>
            </w:r>
          </w:p>
        </w:tc>
        <w:tc>
          <w:tcPr>
            <w:tcW w:w="1116" w:type="dxa"/>
          </w:tcPr>
          <w:p w:rsidR="0019279D" w:rsidRPr="007D40B2" w:rsidRDefault="0019279D" w:rsidP="005346F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5,14</w:t>
            </w:r>
          </w:p>
        </w:tc>
        <w:tc>
          <w:tcPr>
            <w:tcW w:w="969" w:type="dxa"/>
          </w:tcPr>
          <w:p w:rsidR="0019279D" w:rsidRPr="007D40B2" w:rsidRDefault="00AD55F8"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tcPr>
          <w:p w:rsidR="0019279D" w:rsidRPr="007D40B2" w:rsidRDefault="00AD55F8"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6,6</w:t>
            </w:r>
          </w:p>
        </w:tc>
        <w:tc>
          <w:tcPr>
            <w:tcW w:w="957" w:type="dxa"/>
          </w:tcPr>
          <w:p w:rsidR="0019279D" w:rsidRPr="007D40B2" w:rsidRDefault="00AD55F8" w:rsidP="005346F4">
            <w:pPr>
              <w:tabs>
                <w:tab w:val="left" w:pos="5760"/>
              </w:tabs>
              <w:jc w:val="center"/>
              <w:rPr>
                <w:rFonts w:ascii="Times New Roman" w:hAnsi="Times New Roman" w:cs="Times New Roman"/>
                <w:sz w:val="24"/>
                <w:szCs w:val="24"/>
              </w:rPr>
            </w:pPr>
            <w:r>
              <w:rPr>
                <w:rFonts w:ascii="Times New Roman" w:hAnsi="Times New Roman" w:cs="Times New Roman"/>
                <w:sz w:val="24"/>
                <w:szCs w:val="24"/>
              </w:rPr>
              <w:t>72,5</w:t>
            </w:r>
          </w:p>
        </w:tc>
      </w:tr>
    </w:tbl>
    <w:p w:rsidR="002D46E1" w:rsidRDefault="002D46E1" w:rsidP="002D46E1">
      <w:pPr>
        <w:spacing w:line="240" w:lineRule="auto"/>
        <w:jc w:val="both"/>
        <w:rPr>
          <w:rFonts w:ascii="Times New Roman" w:hAnsi="Times New Roman" w:cs="Times New Roman"/>
          <w:sz w:val="28"/>
          <w:szCs w:val="28"/>
          <w:lang w:eastAsia="ru-RU"/>
        </w:rPr>
      </w:pPr>
    </w:p>
    <w:p w:rsidR="005346F4" w:rsidRPr="00A21FEE" w:rsidRDefault="005346F4" w:rsidP="005346F4">
      <w:pPr>
        <w:spacing w:line="360" w:lineRule="auto"/>
        <w:jc w:val="both"/>
        <w:rPr>
          <w:rFonts w:ascii="Times New Roman" w:hAnsi="Times New Roman" w:cs="Times New Roman"/>
          <w:sz w:val="28"/>
          <w:szCs w:val="28"/>
        </w:rPr>
      </w:pPr>
      <w:r w:rsidRPr="00A21FEE">
        <w:rPr>
          <w:rFonts w:ascii="Times New Roman" w:hAnsi="Times New Roman" w:cs="Times New Roman"/>
          <w:sz w:val="28"/>
          <w:szCs w:val="28"/>
        </w:rPr>
        <w:t>По данным таблицы можно сделать вывод, что деятел</w:t>
      </w:r>
      <w:r>
        <w:rPr>
          <w:rFonts w:ascii="Times New Roman" w:hAnsi="Times New Roman" w:cs="Times New Roman"/>
          <w:sz w:val="28"/>
          <w:szCs w:val="28"/>
        </w:rPr>
        <w:t xml:space="preserve">ьность предприятия рентабельна. </w:t>
      </w:r>
      <w:r w:rsidRPr="00A21FEE">
        <w:rPr>
          <w:rFonts w:ascii="Times New Roman" w:hAnsi="Times New Roman" w:cs="Times New Roman"/>
          <w:sz w:val="28"/>
          <w:szCs w:val="28"/>
        </w:rPr>
        <w:t>Коэффициент рентабельности</w:t>
      </w:r>
      <w:r>
        <w:rPr>
          <w:rFonts w:ascii="Times New Roman" w:hAnsi="Times New Roman" w:cs="Times New Roman"/>
          <w:sz w:val="28"/>
          <w:szCs w:val="28"/>
        </w:rPr>
        <w:t xml:space="preserve"> продаж  в 2016 </w:t>
      </w:r>
      <w:r w:rsidRPr="00A21FEE">
        <w:rPr>
          <w:rFonts w:ascii="Times New Roman" w:hAnsi="Times New Roman" w:cs="Times New Roman"/>
          <w:sz w:val="28"/>
          <w:szCs w:val="28"/>
        </w:rPr>
        <w:t>году составил</w:t>
      </w:r>
      <w:r>
        <w:rPr>
          <w:rFonts w:ascii="Times New Roman" w:hAnsi="Times New Roman" w:cs="Times New Roman"/>
          <w:sz w:val="28"/>
          <w:szCs w:val="28"/>
        </w:rPr>
        <w:t>6,6 %</w:t>
      </w:r>
      <w:r w:rsidRPr="00A21FEE">
        <w:rPr>
          <w:rFonts w:ascii="Times New Roman" w:hAnsi="Times New Roman" w:cs="Times New Roman"/>
          <w:sz w:val="28"/>
          <w:szCs w:val="28"/>
        </w:rPr>
        <w:t xml:space="preserve">, а это на </w:t>
      </w:r>
      <w:r>
        <w:rPr>
          <w:rFonts w:ascii="Times New Roman" w:hAnsi="Times New Roman" w:cs="Times New Roman"/>
          <w:sz w:val="28"/>
          <w:szCs w:val="28"/>
        </w:rPr>
        <w:t>27,5 % выше по сравнению с 2011</w:t>
      </w:r>
      <w:r w:rsidRPr="00A21FEE">
        <w:rPr>
          <w:rFonts w:ascii="Times New Roman" w:hAnsi="Times New Roman" w:cs="Times New Roman"/>
          <w:sz w:val="28"/>
          <w:szCs w:val="28"/>
        </w:rPr>
        <w:t>м годом. Среднегодовая численность  работников с каждым годом увеличивается, а это говорит о стабильном высоком уровне заработной платы и благоприятных условиях работы, предоставляем</w:t>
      </w:r>
      <w:r>
        <w:rPr>
          <w:rFonts w:ascii="Times New Roman" w:hAnsi="Times New Roman" w:cs="Times New Roman"/>
          <w:sz w:val="28"/>
          <w:szCs w:val="28"/>
        </w:rPr>
        <w:t>ых предприятием. Несмотря на то , что повысился и объ</w:t>
      </w:r>
      <w:r w:rsidRPr="00A21FEE">
        <w:rPr>
          <w:rFonts w:ascii="Times New Roman" w:hAnsi="Times New Roman" w:cs="Times New Roman"/>
          <w:sz w:val="28"/>
          <w:szCs w:val="28"/>
        </w:rPr>
        <w:t xml:space="preserve">ем произведенной продукции </w:t>
      </w:r>
      <w:r>
        <w:rPr>
          <w:rFonts w:ascii="Times New Roman" w:hAnsi="Times New Roman" w:cs="Times New Roman"/>
          <w:sz w:val="28"/>
          <w:szCs w:val="28"/>
        </w:rPr>
        <w:t>почти в 3 раза и составил в 2016 году 349367</w:t>
      </w:r>
      <w:r w:rsidRPr="00A21FEE">
        <w:rPr>
          <w:rFonts w:ascii="Times New Roman" w:hAnsi="Times New Roman" w:cs="Times New Roman"/>
          <w:sz w:val="28"/>
          <w:szCs w:val="28"/>
        </w:rPr>
        <w:t xml:space="preserve"> тыс. руб.</w:t>
      </w:r>
      <w:r>
        <w:rPr>
          <w:rFonts w:ascii="Times New Roman" w:hAnsi="Times New Roman" w:cs="Times New Roman"/>
          <w:sz w:val="28"/>
          <w:szCs w:val="28"/>
        </w:rPr>
        <w:t>, увеличилась прибыль в 2 раза по сравнению  с 2011 г., выручка от реализации продукции увеличилась в почти в3 раза и в 2016 году составила 868214 тыс.руб.И</w:t>
      </w:r>
      <w:r w:rsidRPr="00A21FEE">
        <w:rPr>
          <w:rFonts w:ascii="Times New Roman" w:hAnsi="Times New Roman" w:cs="Times New Roman"/>
          <w:sz w:val="28"/>
          <w:szCs w:val="28"/>
        </w:rPr>
        <w:t xml:space="preserve">меют тенденцию роста  </w:t>
      </w:r>
      <w:r>
        <w:rPr>
          <w:rFonts w:ascii="Times New Roman" w:hAnsi="Times New Roman" w:cs="Times New Roman"/>
          <w:sz w:val="28"/>
          <w:szCs w:val="28"/>
        </w:rPr>
        <w:t>материальные затраты. В период с  201</w:t>
      </w:r>
      <w:r w:rsidR="00DD4EC2">
        <w:rPr>
          <w:rFonts w:ascii="Times New Roman" w:hAnsi="Times New Roman" w:cs="Times New Roman"/>
          <w:sz w:val="28"/>
          <w:szCs w:val="28"/>
        </w:rPr>
        <w:t>1</w:t>
      </w:r>
      <w:r>
        <w:rPr>
          <w:rFonts w:ascii="Times New Roman" w:hAnsi="Times New Roman" w:cs="Times New Roman"/>
          <w:sz w:val="28"/>
          <w:szCs w:val="28"/>
        </w:rPr>
        <w:t xml:space="preserve"> по 2016гг. они возросли с 144099</w:t>
      </w:r>
      <w:r w:rsidRPr="00A21FEE">
        <w:rPr>
          <w:rFonts w:ascii="Times New Roman" w:hAnsi="Times New Roman" w:cs="Times New Roman"/>
          <w:sz w:val="28"/>
          <w:szCs w:val="28"/>
        </w:rPr>
        <w:t xml:space="preserve"> ты</w:t>
      </w:r>
      <w:r>
        <w:rPr>
          <w:rFonts w:ascii="Times New Roman" w:hAnsi="Times New Roman" w:cs="Times New Roman"/>
          <w:sz w:val="28"/>
          <w:szCs w:val="28"/>
        </w:rPr>
        <w:t>с. руб до 366602</w:t>
      </w:r>
      <w:r w:rsidRPr="00EB0268">
        <w:rPr>
          <w:rFonts w:ascii="Times New Roman" w:hAnsi="Times New Roman" w:cs="Times New Roman"/>
          <w:sz w:val="28"/>
          <w:szCs w:val="28"/>
        </w:rPr>
        <w:t xml:space="preserve"> т</w:t>
      </w:r>
      <w:r w:rsidRPr="00A21FEE">
        <w:rPr>
          <w:rFonts w:ascii="Times New Roman" w:hAnsi="Times New Roman" w:cs="Times New Roman"/>
          <w:sz w:val="28"/>
          <w:szCs w:val="28"/>
        </w:rPr>
        <w:t>ыс.руб</w:t>
      </w:r>
      <w:r>
        <w:rPr>
          <w:rFonts w:ascii="Times New Roman" w:hAnsi="Times New Roman" w:cs="Times New Roman"/>
          <w:sz w:val="28"/>
          <w:szCs w:val="28"/>
        </w:rPr>
        <w:t>.</w:t>
      </w:r>
      <w:r w:rsidRPr="00A21FEE">
        <w:rPr>
          <w:rFonts w:ascii="Times New Roman" w:hAnsi="Times New Roman" w:cs="Times New Roman"/>
          <w:sz w:val="28"/>
          <w:szCs w:val="28"/>
        </w:rPr>
        <w:t xml:space="preserve"> Увеличились так же стоимость основ</w:t>
      </w:r>
      <w:r>
        <w:rPr>
          <w:rFonts w:ascii="Times New Roman" w:hAnsi="Times New Roman" w:cs="Times New Roman"/>
          <w:sz w:val="28"/>
          <w:szCs w:val="28"/>
        </w:rPr>
        <w:t>ных и оборотных средств и в 201</w:t>
      </w:r>
      <w:r w:rsidR="004E2577">
        <w:rPr>
          <w:rFonts w:ascii="Times New Roman" w:hAnsi="Times New Roman" w:cs="Times New Roman"/>
          <w:sz w:val="28"/>
          <w:szCs w:val="28"/>
        </w:rPr>
        <w:t>6</w:t>
      </w:r>
      <w:r w:rsidRPr="00A21FEE">
        <w:rPr>
          <w:rFonts w:ascii="Times New Roman" w:hAnsi="Times New Roman" w:cs="Times New Roman"/>
          <w:sz w:val="28"/>
          <w:szCs w:val="28"/>
        </w:rPr>
        <w:t xml:space="preserve">м году </w:t>
      </w:r>
      <w:r w:rsidRPr="00EB0268">
        <w:rPr>
          <w:rFonts w:ascii="Times New Roman" w:hAnsi="Times New Roman" w:cs="Times New Roman"/>
          <w:sz w:val="28"/>
          <w:szCs w:val="28"/>
        </w:rPr>
        <w:t>составили</w:t>
      </w:r>
      <w:r w:rsidR="004E2577" w:rsidRPr="004E2577">
        <w:rPr>
          <w:rFonts w:ascii="Times New Roman" w:hAnsi="Times New Roman" w:cs="Times New Roman"/>
          <w:sz w:val="28"/>
          <w:szCs w:val="28"/>
        </w:rPr>
        <w:t>156641,5</w:t>
      </w:r>
      <w:r w:rsidRPr="00EB0268">
        <w:rPr>
          <w:rFonts w:ascii="Times New Roman" w:hAnsi="Times New Roman" w:cs="Times New Roman"/>
          <w:sz w:val="28"/>
          <w:szCs w:val="28"/>
        </w:rPr>
        <w:t xml:space="preserve"> тыс</w:t>
      </w:r>
      <w:r w:rsidRPr="00A21FEE">
        <w:rPr>
          <w:rFonts w:ascii="Times New Roman" w:hAnsi="Times New Roman" w:cs="Times New Roman"/>
          <w:sz w:val="28"/>
          <w:szCs w:val="28"/>
        </w:rPr>
        <w:t xml:space="preserve">. руб </w:t>
      </w:r>
      <w:r>
        <w:rPr>
          <w:rFonts w:ascii="Times New Roman" w:hAnsi="Times New Roman" w:cs="Times New Roman"/>
          <w:sz w:val="28"/>
          <w:szCs w:val="28"/>
        </w:rPr>
        <w:t xml:space="preserve">,что на </w:t>
      </w:r>
      <w:r w:rsidR="004E2577">
        <w:rPr>
          <w:rFonts w:ascii="Times New Roman" w:hAnsi="Times New Roman" w:cs="Times New Roman"/>
          <w:sz w:val="28"/>
          <w:szCs w:val="28"/>
        </w:rPr>
        <w:t>51099,5 тыс.руб больше чем в 2011</w:t>
      </w:r>
      <w:r>
        <w:rPr>
          <w:rFonts w:ascii="Times New Roman" w:hAnsi="Times New Roman" w:cs="Times New Roman"/>
          <w:sz w:val="28"/>
          <w:szCs w:val="28"/>
        </w:rPr>
        <w:t>году.</w:t>
      </w:r>
    </w:p>
    <w:p w:rsidR="00B57A2E" w:rsidRPr="00E316E3" w:rsidRDefault="00B57A2E" w:rsidP="002D46E1">
      <w:pPr>
        <w:spacing w:line="240" w:lineRule="auto"/>
        <w:jc w:val="both"/>
        <w:rPr>
          <w:rFonts w:ascii="Times New Roman" w:hAnsi="Times New Roman" w:cs="Times New Roman"/>
          <w:sz w:val="28"/>
          <w:szCs w:val="28"/>
        </w:rPr>
      </w:pPr>
    </w:p>
    <w:p w:rsidR="00B57A2E" w:rsidRPr="00E316E3" w:rsidRDefault="00B57A2E" w:rsidP="002D46E1">
      <w:pPr>
        <w:spacing w:line="240" w:lineRule="auto"/>
        <w:jc w:val="both"/>
        <w:rPr>
          <w:rFonts w:ascii="Times New Roman" w:hAnsi="Times New Roman" w:cs="Times New Roman"/>
          <w:sz w:val="28"/>
          <w:szCs w:val="28"/>
        </w:rPr>
      </w:pPr>
    </w:p>
    <w:p w:rsidR="002D46E1" w:rsidRPr="00EB5D87" w:rsidRDefault="002D46E1" w:rsidP="002D46E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9578F5">
        <w:rPr>
          <w:rFonts w:ascii="Times New Roman" w:hAnsi="Times New Roman" w:cs="Times New Roman"/>
          <w:sz w:val="28"/>
          <w:szCs w:val="28"/>
        </w:rPr>
        <w:t>6</w:t>
      </w:r>
      <w:r>
        <w:rPr>
          <w:rFonts w:ascii="Times New Roman" w:hAnsi="Times New Roman" w:cs="Times New Roman"/>
          <w:sz w:val="28"/>
          <w:szCs w:val="28"/>
        </w:rPr>
        <w:t>-</w:t>
      </w:r>
      <w:r w:rsidRPr="007D40B2">
        <w:rPr>
          <w:rFonts w:ascii="Times New Roman" w:hAnsi="Times New Roman" w:cs="Times New Roman"/>
          <w:sz w:val="28"/>
          <w:szCs w:val="28"/>
        </w:rPr>
        <w:t>Расчет показателей прибыли</w:t>
      </w:r>
    </w:p>
    <w:tbl>
      <w:tblPr>
        <w:tblStyle w:val="a7"/>
        <w:tblW w:w="0" w:type="auto"/>
        <w:tblLook w:val="04A0" w:firstRow="1" w:lastRow="0" w:firstColumn="1" w:lastColumn="0" w:noHBand="0" w:noVBand="1"/>
      </w:tblPr>
      <w:tblGrid>
        <w:gridCol w:w="2032"/>
        <w:gridCol w:w="1053"/>
        <w:gridCol w:w="992"/>
        <w:gridCol w:w="1134"/>
        <w:gridCol w:w="1134"/>
        <w:gridCol w:w="993"/>
        <w:gridCol w:w="993"/>
        <w:gridCol w:w="1028"/>
      </w:tblGrid>
      <w:tr w:rsidR="00465BDC" w:rsidRPr="0015754C" w:rsidTr="004E2577">
        <w:tc>
          <w:tcPr>
            <w:tcW w:w="203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Показатель</w:t>
            </w:r>
          </w:p>
        </w:tc>
        <w:tc>
          <w:tcPr>
            <w:tcW w:w="1053"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2011 г.</w:t>
            </w:r>
          </w:p>
        </w:tc>
        <w:tc>
          <w:tcPr>
            <w:tcW w:w="99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2012 г.</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2013 г.</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2014 г.</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2015</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2016</w:t>
            </w:r>
          </w:p>
        </w:tc>
        <w:tc>
          <w:tcPr>
            <w:tcW w:w="1028"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2016 г. к 2011г.,в %</w:t>
            </w:r>
          </w:p>
        </w:tc>
      </w:tr>
      <w:tr w:rsidR="00465BDC" w:rsidRPr="0015754C" w:rsidTr="004E2577">
        <w:tc>
          <w:tcPr>
            <w:tcW w:w="203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Выручка от реализации продукции, тыс. руб</w:t>
            </w:r>
          </w:p>
        </w:tc>
        <w:tc>
          <w:tcPr>
            <w:tcW w:w="1053"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300576</w:t>
            </w:r>
          </w:p>
        </w:tc>
        <w:tc>
          <w:tcPr>
            <w:tcW w:w="99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400982</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543839</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599760</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808203</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868214</w:t>
            </w:r>
          </w:p>
        </w:tc>
        <w:tc>
          <w:tcPr>
            <w:tcW w:w="1028" w:type="dxa"/>
          </w:tcPr>
          <w:p w:rsidR="00465BDC" w:rsidRPr="0015754C" w:rsidRDefault="00AD55F8"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288,9</w:t>
            </w:r>
          </w:p>
        </w:tc>
      </w:tr>
      <w:tr w:rsidR="00465BDC" w:rsidRPr="0015754C" w:rsidTr="004E2577">
        <w:tc>
          <w:tcPr>
            <w:tcW w:w="203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Себестоимость реализованной продукции, тыс. руб.</w:t>
            </w:r>
          </w:p>
        </w:tc>
        <w:tc>
          <w:tcPr>
            <w:tcW w:w="1053"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186321</w:t>
            </w:r>
          </w:p>
        </w:tc>
        <w:tc>
          <w:tcPr>
            <w:tcW w:w="99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241446</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315722</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362420</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422044</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518847</w:t>
            </w:r>
          </w:p>
        </w:tc>
        <w:tc>
          <w:tcPr>
            <w:tcW w:w="1028" w:type="dxa"/>
          </w:tcPr>
          <w:p w:rsidR="00465BDC" w:rsidRPr="0015754C" w:rsidRDefault="00AD55F8"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278,5</w:t>
            </w:r>
          </w:p>
        </w:tc>
      </w:tr>
      <w:tr w:rsidR="00465BDC" w:rsidRPr="0015754C" w:rsidTr="004E2577">
        <w:tc>
          <w:tcPr>
            <w:tcW w:w="203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Валовая прибыль, тыс. руб</w:t>
            </w:r>
          </w:p>
        </w:tc>
        <w:tc>
          <w:tcPr>
            <w:tcW w:w="1053"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114255</w:t>
            </w:r>
          </w:p>
        </w:tc>
        <w:tc>
          <w:tcPr>
            <w:tcW w:w="99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159536</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228117</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237340</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386159</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349367</w:t>
            </w:r>
          </w:p>
        </w:tc>
        <w:tc>
          <w:tcPr>
            <w:tcW w:w="1028" w:type="dxa"/>
          </w:tcPr>
          <w:p w:rsidR="00465BDC" w:rsidRPr="0015754C" w:rsidRDefault="00927B64"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305,8</w:t>
            </w:r>
          </w:p>
        </w:tc>
      </w:tr>
      <w:tr w:rsidR="00465BDC" w:rsidRPr="0015754C" w:rsidTr="004E2577">
        <w:tc>
          <w:tcPr>
            <w:tcW w:w="203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Коммерческие расходы, тыс. руб.</w:t>
            </w:r>
          </w:p>
        </w:tc>
        <w:tc>
          <w:tcPr>
            <w:tcW w:w="1053"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58579</w:t>
            </w:r>
          </w:p>
        </w:tc>
        <w:tc>
          <w:tcPr>
            <w:tcW w:w="99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82721</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114929</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162205</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198748</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231540</w:t>
            </w:r>
          </w:p>
        </w:tc>
        <w:tc>
          <w:tcPr>
            <w:tcW w:w="1028" w:type="dxa"/>
          </w:tcPr>
          <w:p w:rsidR="00465BDC" w:rsidRPr="0015754C" w:rsidRDefault="00927B64"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395,3</w:t>
            </w:r>
          </w:p>
        </w:tc>
      </w:tr>
      <w:tr w:rsidR="00465BDC" w:rsidRPr="0015754C" w:rsidTr="004E2577">
        <w:tc>
          <w:tcPr>
            <w:tcW w:w="203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Управленческие расходы</w:t>
            </w:r>
          </w:p>
        </w:tc>
        <w:tc>
          <w:tcPr>
            <w:tcW w:w="1053"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28202</w:t>
            </w:r>
          </w:p>
        </w:tc>
        <w:tc>
          <w:tcPr>
            <w:tcW w:w="99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29692</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36608</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46048</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53212</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60366</w:t>
            </w:r>
          </w:p>
        </w:tc>
        <w:tc>
          <w:tcPr>
            <w:tcW w:w="1028" w:type="dxa"/>
          </w:tcPr>
          <w:p w:rsidR="00465BDC" w:rsidRPr="0015754C" w:rsidRDefault="00927B64"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214,0</w:t>
            </w:r>
          </w:p>
        </w:tc>
      </w:tr>
      <w:tr w:rsidR="00465BDC" w:rsidRPr="0015754C" w:rsidTr="004E2577">
        <w:tc>
          <w:tcPr>
            <w:tcW w:w="203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Прибыль от продаж, тыс. руб.</w:t>
            </w:r>
          </w:p>
        </w:tc>
        <w:tc>
          <w:tcPr>
            <w:tcW w:w="1053"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27474</w:t>
            </w:r>
          </w:p>
        </w:tc>
        <w:tc>
          <w:tcPr>
            <w:tcW w:w="99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47123</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76580</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28787</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134199</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57461</w:t>
            </w:r>
          </w:p>
        </w:tc>
        <w:tc>
          <w:tcPr>
            <w:tcW w:w="1028" w:type="dxa"/>
          </w:tcPr>
          <w:p w:rsidR="00465BDC" w:rsidRPr="0015754C" w:rsidRDefault="00927B64"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209,1</w:t>
            </w:r>
          </w:p>
        </w:tc>
      </w:tr>
      <w:tr w:rsidR="00465BDC" w:rsidRPr="0015754C" w:rsidTr="004E2577">
        <w:tc>
          <w:tcPr>
            <w:tcW w:w="203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Прочие доходы</w:t>
            </w:r>
          </w:p>
        </w:tc>
        <w:tc>
          <w:tcPr>
            <w:tcW w:w="1053"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10066</w:t>
            </w:r>
          </w:p>
        </w:tc>
        <w:tc>
          <w:tcPr>
            <w:tcW w:w="99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16259</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9767</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9286</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7424</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8002</w:t>
            </w:r>
          </w:p>
        </w:tc>
        <w:tc>
          <w:tcPr>
            <w:tcW w:w="1028" w:type="dxa"/>
          </w:tcPr>
          <w:p w:rsidR="00465BDC" w:rsidRPr="0015754C" w:rsidRDefault="00927B64"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79,5</w:t>
            </w:r>
          </w:p>
        </w:tc>
      </w:tr>
      <w:tr w:rsidR="00465BDC" w:rsidRPr="0015754C" w:rsidTr="004E2577">
        <w:tc>
          <w:tcPr>
            <w:tcW w:w="203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Прочие расходы</w:t>
            </w:r>
          </w:p>
        </w:tc>
        <w:tc>
          <w:tcPr>
            <w:tcW w:w="1053"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19451</w:t>
            </w:r>
          </w:p>
        </w:tc>
        <w:tc>
          <w:tcPr>
            <w:tcW w:w="99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42149</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77318</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29704</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65775</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41910</w:t>
            </w:r>
          </w:p>
        </w:tc>
        <w:tc>
          <w:tcPr>
            <w:tcW w:w="1028" w:type="dxa"/>
          </w:tcPr>
          <w:p w:rsidR="00465BDC" w:rsidRPr="0015754C" w:rsidRDefault="00927B64"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215,5</w:t>
            </w:r>
          </w:p>
        </w:tc>
      </w:tr>
      <w:tr w:rsidR="00465BDC" w:rsidRPr="0015754C" w:rsidTr="004E2577">
        <w:tc>
          <w:tcPr>
            <w:tcW w:w="203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Прибыль до налогообложения</w:t>
            </w:r>
          </w:p>
        </w:tc>
        <w:tc>
          <w:tcPr>
            <w:tcW w:w="1053"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18203</w:t>
            </w:r>
          </w:p>
        </w:tc>
        <w:tc>
          <w:tcPr>
            <w:tcW w:w="99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21414</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9793</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8652</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76118</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23882</w:t>
            </w:r>
          </w:p>
        </w:tc>
        <w:tc>
          <w:tcPr>
            <w:tcW w:w="1028" w:type="dxa"/>
          </w:tcPr>
          <w:p w:rsidR="00465BDC" w:rsidRPr="0015754C" w:rsidRDefault="00927B64"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131,2</w:t>
            </w:r>
          </w:p>
        </w:tc>
      </w:tr>
      <w:tr w:rsidR="00465BDC" w:rsidRPr="0015754C" w:rsidTr="004E2577">
        <w:tc>
          <w:tcPr>
            <w:tcW w:w="2032" w:type="dxa"/>
          </w:tcPr>
          <w:p w:rsidR="00465BDC" w:rsidRPr="0015754C" w:rsidRDefault="00465BDC" w:rsidP="0015754C">
            <w:pPr>
              <w:tabs>
                <w:tab w:val="left" w:pos="195"/>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Налог на прибыль и иные платежи</w:t>
            </w:r>
          </w:p>
        </w:tc>
        <w:tc>
          <w:tcPr>
            <w:tcW w:w="1053"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4663</w:t>
            </w:r>
          </w:p>
        </w:tc>
        <w:tc>
          <w:tcPr>
            <w:tcW w:w="99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6722</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6232</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68</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12597</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1709</w:t>
            </w:r>
          </w:p>
        </w:tc>
        <w:tc>
          <w:tcPr>
            <w:tcW w:w="1028" w:type="dxa"/>
          </w:tcPr>
          <w:p w:rsidR="00465BDC" w:rsidRPr="0015754C" w:rsidRDefault="00927B64"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36,,6</w:t>
            </w:r>
          </w:p>
        </w:tc>
      </w:tr>
      <w:tr w:rsidR="00465BDC" w:rsidRPr="0015754C" w:rsidTr="004E2577">
        <w:tc>
          <w:tcPr>
            <w:tcW w:w="203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Чистая прибыль.тыс.руб</w:t>
            </w:r>
          </w:p>
        </w:tc>
        <w:tc>
          <w:tcPr>
            <w:tcW w:w="1053"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14201</w:t>
            </w:r>
          </w:p>
        </w:tc>
        <w:tc>
          <w:tcPr>
            <w:tcW w:w="992"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14504</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7059</w:t>
            </w:r>
          </w:p>
        </w:tc>
        <w:tc>
          <w:tcPr>
            <w:tcW w:w="1134" w:type="dxa"/>
          </w:tcPr>
          <w:p w:rsidR="00465BDC" w:rsidRPr="0015754C" w:rsidRDefault="00465BDC" w:rsidP="0015754C">
            <w:pPr>
              <w:tabs>
                <w:tab w:val="left" w:pos="5760"/>
              </w:tabs>
              <w:jc w:val="center"/>
              <w:rPr>
                <w:rFonts w:ascii="Times New Roman" w:hAnsi="Times New Roman" w:cs="Times New Roman"/>
                <w:sz w:val="24"/>
                <w:szCs w:val="24"/>
              </w:rPr>
            </w:pPr>
            <w:r w:rsidRPr="0015754C">
              <w:rPr>
                <w:rFonts w:ascii="Times New Roman" w:hAnsi="Times New Roman" w:cs="Times New Roman"/>
                <w:sz w:val="24"/>
                <w:szCs w:val="24"/>
              </w:rPr>
              <w:t>4409</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57924</w:t>
            </w:r>
          </w:p>
        </w:tc>
        <w:tc>
          <w:tcPr>
            <w:tcW w:w="993" w:type="dxa"/>
          </w:tcPr>
          <w:p w:rsidR="00465BDC" w:rsidRPr="0015754C" w:rsidRDefault="00465BDC"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17527</w:t>
            </w:r>
          </w:p>
        </w:tc>
        <w:tc>
          <w:tcPr>
            <w:tcW w:w="1028" w:type="dxa"/>
          </w:tcPr>
          <w:p w:rsidR="00465BDC" w:rsidRPr="0015754C" w:rsidRDefault="00927B64" w:rsidP="0015754C">
            <w:pPr>
              <w:tabs>
                <w:tab w:val="left" w:pos="5760"/>
              </w:tabs>
              <w:rPr>
                <w:rFonts w:ascii="Times New Roman" w:hAnsi="Times New Roman" w:cs="Times New Roman"/>
                <w:sz w:val="24"/>
                <w:szCs w:val="24"/>
              </w:rPr>
            </w:pPr>
            <w:r w:rsidRPr="0015754C">
              <w:rPr>
                <w:rFonts w:ascii="Times New Roman" w:hAnsi="Times New Roman" w:cs="Times New Roman"/>
                <w:sz w:val="24"/>
                <w:szCs w:val="24"/>
              </w:rPr>
              <w:t>123,4</w:t>
            </w:r>
          </w:p>
        </w:tc>
      </w:tr>
    </w:tbl>
    <w:p w:rsidR="004E2577" w:rsidRPr="0015754C" w:rsidRDefault="004E2577" w:rsidP="0015754C">
      <w:pPr>
        <w:spacing w:line="240" w:lineRule="auto"/>
        <w:rPr>
          <w:rFonts w:ascii="Times New Roman" w:hAnsi="Times New Roman" w:cs="Times New Roman"/>
          <w:sz w:val="24"/>
          <w:szCs w:val="24"/>
        </w:rPr>
      </w:pPr>
    </w:p>
    <w:p w:rsidR="004E2577" w:rsidRDefault="004E2577" w:rsidP="001575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Выручка от реализации продукции и услуг предприятия в свободно-отпускных ценах (без налогов) в 2016 г. </w:t>
      </w:r>
      <w:r w:rsidRPr="004E2577">
        <w:rPr>
          <w:rFonts w:ascii="Times New Roman" w:hAnsi="Times New Roman" w:cs="Times New Roman"/>
          <w:sz w:val="28"/>
          <w:szCs w:val="28"/>
        </w:rPr>
        <w:t>составила 868214 тыс</w:t>
      </w:r>
      <w:r w:rsidR="00036E7A">
        <w:rPr>
          <w:rFonts w:ascii="Times New Roman" w:hAnsi="Times New Roman" w:cs="Times New Roman"/>
          <w:sz w:val="28"/>
          <w:szCs w:val="28"/>
        </w:rPr>
        <w:t>.руб. по отношению к  2011</w:t>
      </w:r>
      <w:r>
        <w:rPr>
          <w:rFonts w:ascii="Times New Roman" w:hAnsi="Times New Roman" w:cs="Times New Roman"/>
          <w:sz w:val="28"/>
          <w:szCs w:val="28"/>
        </w:rPr>
        <w:t xml:space="preserve">г она возросла </w:t>
      </w:r>
      <w:r w:rsidR="00036E7A">
        <w:rPr>
          <w:rFonts w:ascii="Times New Roman" w:hAnsi="Times New Roman" w:cs="Times New Roman"/>
          <w:sz w:val="28"/>
          <w:szCs w:val="28"/>
        </w:rPr>
        <w:t>почти в 3</w:t>
      </w:r>
      <w:r>
        <w:rPr>
          <w:rFonts w:ascii="Times New Roman" w:hAnsi="Times New Roman" w:cs="Times New Roman"/>
          <w:sz w:val="28"/>
          <w:szCs w:val="28"/>
        </w:rPr>
        <w:t xml:space="preserve"> раза.</w:t>
      </w:r>
      <w:r w:rsidRPr="00A21FEE">
        <w:rPr>
          <w:rFonts w:ascii="Times New Roman" w:hAnsi="Times New Roman" w:cs="Times New Roman"/>
          <w:sz w:val="28"/>
          <w:szCs w:val="28"/>
        </w:rPr>
        <w:t>Рост себестоимости реализованной продукции и услуг в целом по предприятию с комме</w:t>
      </w:r>
      <w:r>
        <w:rPr>
          <w:rFonts w:ascii="Times New Roman" w:hAnsi="Times New Roman" w:cs="Times New Roman"/>
          <w:sz w:val="28"/>
          <w:szCs w:val="28"/>
        </w:rPr>
        <w:t xml:space="preserve">рческими расходами составил </w:t>
      </w:r>
      <w:r w:rsidR="00036E7A">
        <w:rPr>
          <w:rFonts w:ascii="Times New Roman" w:hAnsi="Times New Roman" w:cs="Times New Roman"/>
          <w:sz w:val="28"/>
          <w:szCs w:val="28"/>
        </w:rPr>
        <w:t>178,5</w:t>
      </w:r>
      <w:r w:rsidRPr="00A21FEE">
        <w:rPr>
          <w:rFonts w:ascii="Times New Roman" w:hAnsi="Times New Roman" w:cs="Times New Roman"/>
          <w:sz w:val="28"/>
          <w:szCs w:val="28"/>
        </w:rPr>
        <w:t xml:space="preserve">%.Чистая прибыль получена в размере </w:t>
      </w:r>
      <w:r w:rsidR="00036E7A">
        <w:rPr>
          <w:rFonts w:ascii="Times New Roman" w:hAnsi="Times New Roman" w:cs="Times New Roman"/>
          <w:sz w:val="28"/>
          <w:szCs w:val="28"/>
        </w:rPr>
        <w:t xml:space="preserve">17527     </w:t>
      </w:r>
      <w:r>
        <w:rPr>
          <w:rFonts w:ascii="Times New Roman" w:hAnsi="Times New Roman" w:cs="Times New Roman"/>
          <w:sz w:val="28"/>
          <w:szCs w:val="28"/>
        </w:rPr>
        <w:t>тыс. руб., чтона</w:t>
      </w:r>
      <w:r w:rsidR="00036E7A">
        <w:rPr>
          <w:rFonts w:ascii="Times New Roman" w:hAnsi="Times New Roman" w:cs="Times New Roman"/>
          <w:sz w:val="28"/>
          <w:szCs w:val="28"/>
        </w:rPr>
        <w:t xml:space="preserve"> 23,5</w:t>
      </w:r>
      <w:r>
        <w:rPr>
          <w:rFonts w:ascii="Times New Roman" w:hAnsi="Times New Roman" w:cs="Times New Roman"/>
          <w:sz w:val="28"/>
          <w:szCs w:val="28"/>
        </w:rPr>
        <w:t xml:space="preserve">% </w:t>
      </w:r>
      <w:r w:rsidR="00036E7A">
        <w:rPr>
          <w:rFonts w:ascii="Times New Roman" w:hAnsi="Times New Roman" w:cs="Times New Roman"/>
          <w:sz w:val="28"/>
          <w:szCs w:val="28"/>
        </w:rPr>
        <w:t xml:space="preserve">больше </w:t>
      </w:r>
      <w:r>
        <w:rPr>
          <w:rFonts w:ascii="Times New Roman" w:hAnsi="Times New Roman" w:cs="Times New Roman"/>
          <w:sz w:val="28"/>
          <w:szCs w:val="28"/>
        </w:rPr>
        <w:t xml:space="preserve"> чем в </w:t>
      </w:r>
      <w:r w:rsidR="00036E7A">
        <w:rPr>
          <w:rFonts w:ascii="Times New Roman" w:hAnsi="Times New Roman" w:cs="Times New Roman"/>
          <w:sz w:val="28"/>
          <w:szCs w:val="28"/>
        </w:rPr>
        <w:t>2011</w:t>
      </w:r>
      <w:r>
        <w:rPr>
          <w:rFonts w:ascii="Times New Roman" w:hAnsi="Times New Roman" w:cs="Times New Roman"/>
          <w:sz w:val="28"/>
          <w:szCs w:val="28"/>
        </w:rPr>
        <w:t>г.</w:t>
      </w:r>
    </w:p>
    <w:p w:rsidR="0015754C" w:rsidRDefault="004E2577" w:rsidP="0015754C">
      <w:pPr>
        <w:pStyle w:val="a3"/>
        <w:shd w:val="clear" w:color="auto" w:fill="FFFFFF"/>
        <w:spacing w:line="360" w:lineRule="auto"/>
        <w:jc w:val="both"/>
        <w:rPr>
          <w:sz w:val="28"/>
          <w:szCs w:val="28"/>
        </w:rPr>
      </w:pPr>
      <w:r w:rsidRPr="00043649">
        <w:rPr>
          <w:sz w:val="28"/>
          <w:szCs w:val="28"/>
        </w:rPr>
        <w:t>К основным производственным фондам относятся те средства труда, которые, находясь в сфере мате</w:t>
      </w:r>
      <w:r w:rsidRPr="00043649">
        <w:rPr>
          <w:sz w:val="28"/>
          <w:szCs w:val="28"/>
        </w:rPr>
        <w:softHyphen/>
        <w:t>риального производства, непосредственно участвуют в изготовлении материальных благ (машины, оборудование и</w:t>
      </w:r>
    </w:p>
    <w:p w:rsidR="00036E7A" w:rsidRDefault="004E2577" w:rsidP="0015754C">
      <w:pPr>
        <w:pStyle w:val="a3"/>
        <w:shd w:val="clear" w:color="auto" w:fill="FFFFFF"/>
        <w:spacing w:line="360" w:lineRule="auto"/>
        <w:jc w:val="both"/>
        <w:rPr>
          <w:sz w:val="28"/>
          <w:szCs w:val="28"/>
        </w:rPr>
      </w:pPr>
      <w:r w:rsidRPr="00043649">
        <w:rPr>
          <w:sz w:val="28"/>
          <w:szCs w:val="28"/>
        </w:rPr>
        <w:t xml:space="preserve"> т. п.), создают условия для осуществления производственного процесса (производственные здания, сооружения, электросети, трубопроводы и др.), служат для хранения и перемещения предметов труда. Большое многообразие видов основных фондов, обусловленное различиями в сроках их службы, в выполняемых функциях и роли в производственном процессе, вызывает необходимость их классифи</w:t>
      </w:r>
      <w:r w:rsidRPr="00043649">
        <w:rPr>
          <w:sz w:val="28"/>
          <w:szCs w:val="28"/>
        </w:rPr>
        <w:softHyphen/>
        <w:t>кации. Такая классификация производится по ряду объективно присущих различным видам основных фондов признаков. Прежде всего их можно классифицировать по участию в процессе матери</w:t>
      </w:r>
      <w:r w:rsidRPr="00043649">
        <w:rPr>
          <w:sz w:val="28"/>
          <w:szCs w:val="28"/>
        </w:rPr>
        <w:softHyphen/>
        <w:t>ального производства. Согласно этому признаку вся совокупность основных фондов подразделяется на:</w:t>
      </w:r>
      <w:r w:rsidRPr="00043649">
        <w:rPr>
          <w:iCs/>
          <w:sz w:val="28"/>
          <w:szCs w:val="28"/>
        </w:rPr>
        <w:t>основные производственные фонды</w:t>
      </w:r>
      <w:r w:rsidRPr="00043649">
        <w:rPr>
          <w:i/>
          <w:iCs/>
          <w:sz w:val="28"/>
          <w:szCs w:val="28"/>
        </w:rPr>
        <w:t>, </w:t>
      </w:r>
      <w:r w:rsidRPr="00043649">
        <w:rPr>
          <w:sz w:val="28"/>
          <w:szCs w:val="28"/>
        </w:rPr>
        <w:t>непосредственно или кос</w:t>
      </w:r>
      <w:r w:rsidRPr="00043649">
        <w:rPr>
          <w:sz w:val="28"/>
          <w:szCs w:val="28"/>
        </w:rPr>
        <w:softHyphen/>
        <w:t>венно участвующие в производственном процессе; </w:t>
      </w:r>
      <w:r w:rsidRPr="00043649">
        <w:rPr>
          <w:iCs/>
          <w:sz w:val="28"/>
          <w:szCs w:val="28"/>
        </w:rPr>
        <w:t>непроизводственныеосновные фонды</w:t>
      </w:r>
      <w:r w:rsidRPr="00043649">
        <w:rPr>
          <w:i/>
          <w:iCs/>
          <w:sz w:val="28"/>
          <w:szCs w:val="28"/>
        </w:rPr>
        <w:t>, </w:t>
      </w:r>
      <w:r w:rsidRPr="00043649">
        <w:rPr>
          <w:sz w:val="28"/>
          <w:szCs w:val="28"/>
        </w:rPr>
        <w:t>функционирующие в непроизводственной сфере и предназначенные преимущест</w:t>
      </w:r>
      <w:r w:rsidRPr="00043649">
        <w:rPr>
          <w:sz w:val="28"/>
          <w:szCs w:val="28"/>
        </w:rPr>
        <w:softHyphen/>
        <w:t>венно для обслуживания работающих; к ним относятся жилые дома, школы, детские дошкольные учреждения, объекты бытового и культурного назначения, здравоохранения, физ</w:t>
      </w:r>
      <w:r w:rsidRPr="00043649">
        <w:rPr>
          <w:sz w:val="28"/>
          <w:szCs w:val="28"/>
        </w:rPr>
        <w:softHyphen/>
        <w:t>культуры, спорта, отдыха и т.д.</w:t>
      </w:r>
    </w:p>
    <w:p w:rsidR="004E2577" w:rsidRDefault="004E2577" w:rsidP="0015754C">
      <w:pPr>
        <w:pStyle w:val="a3"/>
        <w:shd w:val="clear" w:color="auto" w:fill="FFFFFF"/>
        <w:spacing w:line="360" w:lineRule="auto"/>
        <w:jc w:val="both"/>
        <w:rPr>
          <w:sz w:val="28"/>
          <w:szCs w:val="28"/>
        </w:rPr>
      </w:pPr>
      <w:r>
        <w:rPr>
          <w:bCs/>
          <w:sz w:val="28"/>
          <w:szCs w:val="28"/>
        </w:rPr>
        <w:t xml:space="preserve">ОАО «Гамбринус» стремится постоянно </w:t>
      </w:r>
      <w:r w:rsidR="00036E7A">
        <w:rPr>
          <w:bCs/>
          <w:sz w:val="28"/>
          <w:szCs w:val="28"/>
        </w:rPr>
        <w:t>обновлять основные средства, проводит модернизацию оборудовани</w:t>
      </w:r>
      <w:r w:rsidR="00036E7A" w:rsidRPr="00043649">
        <w:rPr>
          <w:sz w:val="28"/>
          <w:szCs w:val="28"/>
        </w:rPr>
        <w:t>я</w:t>
      </w:r>
      <w:r w:rsidR="00036E7A">
        <w:rPr>
          <w:sz w:val="28"/>
          <w:szCs w:val="28"/>
        </w:rPr>
        <w:t xml:space="preserve">, и непрерывно контролирует </w:t>
      </w:r>
      <w:r w:rsidR="00036E7A">
        <w:rPr>
          <w:bCs/>
          <w:sz w:val="28"/>
          <w:szCs w:val="28"/>
        </w:rPr>
        <w:t xml:space="preserve"> имеющуюс</w:t>
      </w:r>
      <w:r w:rsidR="00036E7A" w:rsidRPr="00043649">
        <w:rPr>
          <w:sz w:val="28"/>
          <w:szCs w:val="28"/>
        </w:rPr>
        <w:t>я</w:t>
      </w:r>
      <w:r w:rsidR="00036E7A">
        <w:rPr>
          <w:sz w:val="28"/>
          <w:szCs w:val="28"/>
        </w:rPr>
        <w:t xml:space="preserve"> технику и оборудование</w:t>
      </w:r>
    </w:p>
    <w:p w:rsidR="00036E7A" w:rsidRDefault="00036E7A" w:rsidP="0015754C">
      <w:pPr>
        <w:jc w:val="both"/>
        <w:rPr>
          <w:rFonts w:ascii="Times New Roman" w:eastAsia="Times New Roman" w:hAnsi="Times New Roman" w:cs="Times New Roman"/>
          <w:bCs/>
          <w:color w:val="000000"/>
          <w:sz w:val="24"/>
          <w:szCs w:val="24"/>
        </w:rPr>
        <w:sectPr w:rsidR="00036E7A" w:rsidSect="00D9235C">
          <w:pgSz w:w="11906" w:h="16838"/>
          <w:pgMar w:top="1134" w:right="851" w:bottom="1134" w:left="1701" w:header="709" w:footer="709" w:gutter="0"/>
          <w:cols w:space="708"/>
          <w:docGrid w:linePitch="360"/>
        </w:sectPr>
      </w:pPr>
    </w:p>
    <w:tbl>
      <w:tblPr>
        <w:tblStyle w:val="a7"/>
        <w:tblpPr w:leftFromText="180" w:rightFromText="180" w:vertAnchor="page" w:horzAnchor="margin" w:tblpY="1756"/>
        <w:tblW w:w="15138" w:type="dxa"/>
        <w:tblLayout w:type="fixed"/>
        <w:tblLook w:val="04A0" w:firstRow="1" w:lastRow="0" w:firstColumn="1" w:lastColumn="0" w:noHBand="0" w:noVBand="1"/>
      </w:tblPr>
      <w:tblGrid>
        <w:gridCol w:w="1895"/>
        <w:gridCol w:w="1017"/>
        <w:gridCol w:w="1031"/>
        <w:gridCol w:w="1031"/>
        <w:gridCol w:w="1031"/>
        <w:gridCol w:w="1032"/>
        <w:gridCol w:w="1178"/>
        <w:gridCol w:w="1178"/>
        <w:gridCol w:w="1031"/>
        <w:gridCol w:w="1178"/>
        <w:gridCol w:w="1179"/>
        <w:gridCol w:w="1031"/>
        <w:gridCol w:w="1326"/>
      </w:tblGrid>
      <w:tr w:rsidR="00792419" w:rsidRPr="00A57DE0" w:rsidTr="00D9235C">
        <w:trPr>
          <w:trHeight w:val="586"/>
        </w:trPr>
        <w:tc>
          <w:tcPr>
            <w:tcW w:w="1895" w:type="dxa"/>
            <w:vMerge w:val="restart"/>
          </w:tcPr>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Показатель</w:t>
            </w:r>
          </w:p>
        </w:tc>
        <w:tc>
          <w:tcPr>
            <w:tcW w:w="2048" w:type="dxa"/>
            <w:gridSpan w:val="2"/>
            <w:tcBorders>
              <w:bottom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2011</w:t>
            </w:r>
            <w:r>
              <w:rPr>
                <w:rFonts w:ascii="Times New Roman" w:eastAsia="Times New Roman" w:hAnsi="Times New Roman" w:cs="Times New Roman"/>
                <w:bCs/>
                <w:color w:val="000000"/>
                <w:sz w:val="24"/>
                <w:szCs w:val="24"/>
              </w:rPr>
              <w:t xml:space="preserve"> г.</w:t>
            </w:r>
          </w:p>
        </w:tc>
        <w:tc>
          <w:tcPr>
            <w:tcW w:w="2062" w:type="dxa"/>
            <w:gridSpan w:val="2"/>
            <w:tcBorders>
              <w:bottom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2012</w:t>
            </w:r>
            <w:r>
              <w:rPr>
                <w:rFonts w:ascii="Times New Roman" w:eastAsia="Times New Roman" w:hAnsi="Times New Roman" w:cs="Times New Roman"/>
                <w:bCs/>
                <w:color w:val="000000"/>
                <w:sz w:val="24"/>
                <w:szCs w:val="24"/>
              </w:rPr>
              <w:t xml:space="preserve"> г.</w:t>
            </w:r>
          </w:p>
        </w:tc>
        <w:tc>
          <w:tcPr>
            <w:tcW w:w="2210" w:type="dxa"/>
            <w:gridSpan w:val="2"/>
            <w:tcBorders>
              <w:bottom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2013</w:t>
            </w:r>
            <w:r>
              <w:rPr>
                <w:rFonts w:ascii="Times New Roman" w:eastAsia="Times New Roman" w:hAnsi="Times New Roman" w:cs="Times New Roman"/>
                <w:bCs/>
                <w:color w:val="000000"/>
                <w:sz w:val="24"/>
                <w:szCs w:val="24"/>
              </w:rPr>
              <w:t xml:space="preserve"> г.</w:t>
            </w:r>
          </w:p>
        </w:tc>
        <w:tc>
          <w:tcPr>
            <w:tcW w:w="2209" w:type="dxa"/>
            <w:gridSpan w:val="2"/>
            <w:tcBorders>
              <w:bottom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2014</w:t>
            </w:r>
            <w:r>
              <w:rPr>
                <w:rFonts w:ascii="Times New Roman" w:eastAsia="Times New Roman" w:hAnsi="Times New Roman" w:cs="Times New Roman"/>
                <w:bCs/>
                <w:color w:val="000000"/>
                <w:sz w:val="24"/>
                <w:szCs w:val="24"/>
              </w:rPr>
              <w:t xml:space="preserve"> г.</w:t>
            </w:r>
          </w:p>
        </w:tc>
        <w:tc>
          <w:tcPr>
            <w:tcW w:w="2357" w:type="dxa"/>
            <w:gridSpan w:val="2"/>
            <w:tcBorders>
              <w:bottom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2015 г.</w:t>
            </w:r>
          </w:p>
        </w:tc>
        <w:tc>
          <w:tcPr>
            <w:tcW w:w="2357" w:type="dxa"/>
            <w:gridSpan w:val="2"/>
            <w:tcBorders>
              <w:bottom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2016г.</w:t>
            </w:r>
          </w:p>
        </w:tc>
      </w:tr>
      <w:tr w:rsidR="00792419" w:rsidRPr="00A57DE0" w:rsidTr="00D9235C">
        <w:trPr>
          <w:trHeight w:val="305"/>
        </w:trPr>
        <w:tc>
          <w:tcPr>
            <w:tcW w:w="1895" w:type="dxa"/>
            <w:vMerge/>
          </w:tcPr>
          <w:p w:rsidR="00792419" w:rsidRPr="00A57DE0" w:rsidRDefault="00792419" w:rsidP="00036E7A">
            <w:pPr>
              <w:jc w:val="center"/>
              <w:rPr>
                <w:rFonts w:ascii="Times New Roman" w:eastAsia="Times New Roman" w:hAnsi="Times New Roman" w:cs="Times New Roman"/>
                <w:bCs/>
                <w:color w:val="000000"/>
                <w:sz w:val="24"/>
                <w:szCs w:val="24"/>
              </w:rPr>
            </w:pPr>
          </w:p>
        </w:tc>
        <w:tc>
          <w:tcPr>
            <w:tcW w:w="1017" w:type="dxa"/>
            <w:tcBorders>
              <w:top w:val="single" w:sz="4" w:space="0" w:color="auto"/>
              <w:right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Сумма, тыс.руб</w:t>
            </w:r>
          </w:p>
        </w:tc>
        <w:tc>
          <w:tcPr>
            <w:tcW w:w="1031" w:type="dxa"/>
            <w:tcBorders>
              <w:top w:val="single" w:sz="4" w:space="0" w:color="auto"/>
              <w:left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Уд.вес,</w:t>
            </w:r>
          </w:p>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w:t>
            </w:r>
          </w:p>
        </w:tc>
        <w:tc>
          <w:tcPr>
            <w:tcW w:w="1031" w:type="dxa"/>
            <w:tcBorders>
              <w:top w:val="single" w:sz="4" w:space="0" w:color="auto"/>
              <w:right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Сумма, тыс.руб</w:t>
            </w:r>
          </w:p>
        </w:tc>
        <w:tc>
          <w:tcPr>
            <w:tcW w:w="1031" w:type="dxa"/>
            <w:tcBorders>
              <w:top w:val="single" w:sz="4" w:space="0" w:color="auto"/>
              <w:left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Уд.вес,</w:t>
            </w:r>
          </w:p>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w:t>
            </w:r>
          </w:p>
        </w:tc>
        <w:tc>
          <w:tcPr>
            <w:tcW w:w="1032" w:type="dxa"/>
            <w:tcBorders>
              <w:top w:val="single" w:sz="4" w:space="0" w:color="auto"/>
              <w:right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Сумма, тыс.руб</w:t>
            </w:r>
          </w:p>
        </w:tc>
        <w:tc>
          <w:tcPr>
            <w:tcW w:w="1178" w:type="dxa"/>
            <w:tcBorders>
              <w:top w:val="single" w:sz="4" w:space="0" w:color="auto"/>
              <w:left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Уд.вес,</w:t>
            </w:r>
          </w:p>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w:t>
            </w:r>
          </w:p>
        </w:tc>
        <w:tc>
          <w:tcPr>
            <w:tcW w:w="1178" w:type="dxa"/>
            <w:tcBorders>
              <w:top w:val="single" w:sz="4" w:space="0" w:color="auto"/>
              <w:right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Сумма, тыс.руб</w:t>
            </w:r>
          </w:p>
        </w:tc>
        <w:tc>
          <w:tcPr>
            <w:tcW w:w="1031" w:type="dxa"/>
            <w:tcBorders>
              <w:top w:val="single" w:sz="4" w:space="0" w:color="auto"/>
              <w:left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Уд.вес,</w:t>
            </w:r>
          </w:p>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w:t>
            </w:r>
          </w:p>
        </w:tc>
        <w:tc>
          <w:tcPr>
            <w:tcW w:w="1178" w:type="dxa"/>
            <w:tcBorders>
              <w:top w:val="single" w:sz="4" w:space="0" w:color="auto"/>
              <w:left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Сумма, тыс.руб</w:t>
            </w:r>
          </w:p>
        </w:tc>
        <w:tc>
          <w:tcPr>
            <w:tcW w:w="1179" w:type="dxa"/>
            <w:tcBorders>
              <w:top w:val="single" w:sz="4" w:space="0" w:color="auto"/>
              <w:left w:val="single" w:sz="4" w:space="0" w:color="auto"/>
            </w:tcBorders>
          </w:tcPr>
          <w:p w:rsidR="00792419" w:rsidRPr="00A57DE0" w:rsidRDefault="00792419" w:rsidP="00792419">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Уд.вес,</w:t>
            </w:r>
          </w:p>
          <w:p w:rsidR="00792419" w:rsidRPr="00A57DE0" w:rsidRDefault="00792419" w:rsidP="00792419">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w:t>
            </w:r>
          </w:p>
        </w:tc>
        <w:tc>
          <w:tcPr>
            <w:tcW w:w="1031" w:type="dxa"/>
            <w:tcBorders>
              <w:top w:val="single" w:sz="4" w:space="0" w:color="auto"/>
              <w:left w:val="single" w:sz="4" w:space="0" w:color="auto"/>
            </w:tcBorders>
          </w:tcPr>
          <w:p w:rsidR="00792419" w:rsidRPr="00A57DE0" w:rsidRDefault="00792419" w:rsidP="00036E7A">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Сумма, тыс.руб</w:t>
            </w:r>
          </w:p>
        </w:tc>
        <w:tc>
          <w:tcPr>
            <w:tcW w:w="1326" w:type="dxa"/>
            <w:tcBorders>
              <w:top w:val="single" w:sz="4" w:space="0" w:color="auto"/>
              <w:left w:val="single" w:sz="4" w:space="0" w:color="auto"/>
            </w:tcBorders>
          </w:tcPr>
          <w:p w:rsidR="00792419" w:rsidRPr="00A57DE0" w:rsidRDefault="00792419" w:rsidP="00792419">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Уд.вес,</w:t>
            </w:r>
          </w:p>
          <w:p w:rsidR="00792419" w:rsidRPr="00A57DE0" w:rsidRDefault="00792419" w:rsidP="00792419">
            <w:pPr>
              <w:jc w:val="cente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w:t>
            </w:r>
          </w:p>
        </w:tc>
      </w:tr>
      <w:tr w:rsidR="00792419" w:rsidRPr="00A57DE0" w:rsidTr="00D9235C">
        <w:trPr>
          <w:trHeight w:val="891"/>
        </w:trPr>
        <w:tc>
          <w:tcPr>
            <w:tcW w:w="1895" w:type="dxa"/>
          </w:tcPr>
          <w:p w:rsidR="00792419" w:rsidRPr="00A57DE0" w:rsidRDefault="00792419" w:rsidP="00036E7A">
            <w:pP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Здани</w:t>
            </w:r>
            <w:r w:rsidRPr="00A57DE0">
              <w:rPr>
                <w:rFonts w:ascii="Times New Roman" w:hAnsi="Times New Roman" w:cs="Times New Roman"/>
                <w:sz w:val="24"/>
                <w:szCs w:val="24"/>
              </w:rPr>
              <w:t>я</w:t>
            </w:r>
          </w:p>
        </w:tc>
        <w:tc>
          <w:tcPr>
            <w:tcW w:w="1017"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77</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0,1</w:t>
            </w:r>
          </w:p>
        </w:tc>
        <w:tc>
          <w:tcPr>
            <w:tcW w:w="1031"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77</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0,1</w:t>
            </w:r>
          </w:p>
        </w:tc>
        <w:tc>
          <w:tcPr>
            <w:tcW w:w="1032"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1186</w:t>
            </w:r>
          </w:p>
        </w:tc>
        <w:tc>
          <w:tcPr>
            <w:tcW w:w="1178"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0,9</w:t>
            </w:r>
          </w:p>
        </w:tc>
        <w:tc>
          <w:tcPr>
            <w:tcW w:w="1178"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1575</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0,9</w:t>
            </w:r>
          </w:p>
        </w:tc>
        <w:tc>
          <w:tcPr>
            <w:tcW w:w="1178" w:type="dxa"/>
            <w:tcBorders>
              <w:left w:val="single" w:sz="4" w:space="0" w:color="auto"/>
            </w:tcBorders>
          </w:tcPr>
          <w:p w:rsidR="00792419" w:rsidRDefault="00D9235C"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2373</w:t>
            </w:r>
          </w:p>
        </w:tc>
        <w:tc>
          <w:tcPr>
            <w:tcW w:w="1179" w:type="dxa"/>
            <w:tcBorders>
              <w:left w:val="single" w:sz="4" w:space="0" w:color="auto"/>
            </w:tcBorders>
          </w:tcPr>
          <w:p w:rsidR="00792419" w:rsidRDefault="00AD2AA8"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1031" w:type="dxa"/>
            <w:tcBorders>
              <w:left w:val="single" w:sz="4" w:space="0" w:color="auto"/>
            </w:tcBorders>
          </w:tcPr>
          <w:p w:rsidR="00792419" w:rsidRDefault="00D9235C"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3299</w:t>
            </w:r>
          </w:p>
        </w:tc>
        <w:tc>
          <w:tcPr>
            <w:tcW w:w="1326" w:type="dxa"/>
            <w:tcBorders>
              <w:left w:val="single" w:sz="4" w:space="0" w:color="auto"/>
            </w:tcBorders>
          </w:tcPr>
          <w:p w:rsidR="00792419" w:rsidRDefault="00AD2AA8"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w:t>
            </w:r>
          </w:p>
        </w:tc>
      </w:tr>
      <w:tr w:rsidR="00792419" w:rsidRPr="00A57DE0" w:rsidTr="00D9235C">
        <w:trPr>
          <w:trHeight w:val="891"/>
        </w:trPr>
        <w:tc>
          <w:tcPr>
            <w:tcW w:w="1895" w:type="dxa"/>
          </w:tcPr>
          <w:p w:rsidR="00792419" w:rsidRPr="00A57DE0" w:rsidRDefault="00792419" w:rsidP="00036E7A">
            <w:pP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Сооружени</w:t>
            </w:r>
            <w:r w:rsidRPr="00A57DE0">
              <w:rPr>
                <w:rFonts w:ascii="Times New Roman" w:hAnsi="Times New Roman" w:cs="Times New Roman"/>
                <w:sz w:val="24"/>
                <w:szCs w:val="24"/>
              </w:rPr>
              <w:t>я</w:t>
            </w:r>
            <w:r w:rsidRPr="00A57DE0">
              <w:rPr>
                <w:rFonts w:ascii="Times New Roman" w:eastAsia="Times New Roman" w:hAnsi="Times New Roman" w:cs="Times New Roman"/>
                <w:bCs/>
                <w:color w:val="000000"/>
                <w:sz w:val="24"/>
                <w:szCs w:val="24"/>
              </w:rPr>
              <w:t xml:space="preserve"> и передаточные устройства</w:t>
            </w:r>
          </w:p>
        </w:tc>
        <w:tc>
          <w:tcPr>
            <w:tcW w:w="1017"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1662</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2,9</w:t>
            </w:r>
          </w:p>
        </w:tc>
        <w:tc>
          <w:tcPr>
            <w:tcW w:w="1031"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5026</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7,8</w:t>
            </w:r>
          </w:p>
        </w:tc>
        <w:tc>
          <w:tcPr>
            <w:tcW w:w="1032"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9629</w:t>
            </w:r>
          </w:p>
        </w:tc>
        <w:tc>
          <w:tcPr>
            <w:tcW w:w="1178"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6,9</w:t>
            </w:r>
          </w:p>
        </w:tc>
        <w:tc>
          <w:tcPr>
            <w:tcW w:w="1178"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15153</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8,9</w:t>
            </w:r>
          </w:p>
        </w:tc>
        <w:tc>
          <w:tcPr>
            <w:tcW w:w="1178" w:type="dxa"/>
            <w:tcBorders>
              <w:left w:val="single" w:sz="4" w:space="0" w:color="auto"/>
            </w:tcBorders>
          </w:tcPr>
          <w:p w:rsidR="00792419" w:rsidRDefault="00D9235C"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17901</w:t>
            </w:r>
          </w:p>
        </w:tc>
        <w:tc>
          <w:tcPr>
            <w:tcW w:w="1179" w:type="dxa"/>
            <w:tcBorders>
              <w:left w:val="single" w:sz="4" w:space="0" w:color="auto"/>
            </w:tcBorders>
          </w:tcPr>
          <w:p w:rsidR="00792419" w:rsidRDefault="00AD2AA8"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9,3</w:t>
            </w:r>
          </w:p>
        </w:tc>
        <w:tc>
          <w:tcPr>
            <w:tcW w:w="1031" w:type="dxa"/>
            <w:tcBorders>
              <w:left w:val="single" w:sz="4" w:space="0" w:color="auto"/>
            </w:tcBorders>
          </w:tcPr>
          <w:p w:rsidR="00792419" w:rsidRDefault="00D9235C"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24761</w:t>
            </w:r>
          </w:p>
        </w:tc>
        <w:tc>
          <w:tcPr>
            <w:tcW w:w="1326" w:type="dxa"/>
            <w:tcBorders>
              <w:left w:val="single" w:sz="4" w:space="0" w:color="auto"/>
            </w:tcBorders>
          </w:tcPr>
          <w:p w:rsidR="00792419" w:rsidRDefault="00AD2AA8"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9,6</w:t>
            </w:r>
          </w:p>
        </w:tc>
      </w:tr>
      <w:tr w:rsidR="00792419" w:rsidRPr="00A57DE0" w:rsidTr="00D9235C">
        <w:trPr>
          <w:trHeight w:val="891"/>
        </w:trPr>
        <w:tc>
          <w:tcPr>
            <w:tcW w:w="1895" w:type="dxa"/>
          </w:tcPr>
          <w:p w:rsidR="00792419" w:rsidRPr="00A57DE0" w:rsidRDefault="00792419" w:rsidP="00036E7A">
            <w:pP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Машины и оборудование</w:t>
            </w:r>
          </w:p>
        </w:tc>
        <w:tc>
          <w:tcPr>
            <w:tcW w:w="1017"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49007</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86,4</w:t>
            </w:r>
          </w:p>
        </w:tc>
        <w:tc>
          <w:tcPr>
            <w:tcW w:w="1031"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53191</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82,7</w:t>
            </w:r>
          </w:p>
        </w:tc>
        <w:tc>
          <w:tcPr>
            <w:tcW w:w="1032"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120518</w:t>
            </w:r>
          </w:p>
        </w:tc>
        <w:tc>
          <w:tcPr>
            <w:tcW w:w="1178"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87,5</w:t>
            </w:r>
          </w:p>
        </w:tc>
        <w:tc>
          <w:tcPr>
            <w:tcW w:w="1178"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147123</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86,4</w:t>
            </w:r>
          </w:p>
        </w:tc>
        <w:tc>
          <w:tcPr>
            <w:tcW w:w="1178" w:type="dxa"/>
            <w:tcBorders>
              <w:left w:val="single" w:sz="4" w:space="0" w:color="auto"/>
            </w:tcBorders>
          </w:tcPr>
          <w:p w:rsidR="00792419" w:rsidRDefault="00D9235C"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164712</w:t>
            </w:r>
          </w:p>
        </w:tc>
        <w:tc>
          <w:tcPr>
            <w:tcW w:w="1179" w:type="dxa"/>
            <w:tcBorders>
              <w:left w:val="single" w:sz="4" w:space="0" w:color="auto"/>
            </w:tcBorders>
          </w:tcPr>
          <w:p w:rsidR="00792419" w:rsidRDefault="00AD2AA8"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85,5</w:t>
            </w:r>
          </w:p>
        </w:tc>
        <w:tc>
          <w:tcPr>
            <w:tcW w:w="1031" w:type="dxa"/>
            <w:tcBorders>
              <w:left w:val="single" w:sz="4" w:space="0" w:color="auto"/>
            </w:tcBorders>
          </w:tcPr>
          <w:p w:rsidR="00792419" w:rsidRDefault="00D9235C"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22045</w:t>
            </w:r>
            <w:r w:rsidR="00AD2AA8">
              <w:rPr>
                <w:rFonts w:ascii="Times New Roman" w:eastAsia="Times New Roman" w:hAnsi="Times New Roman" w:cs="Times New Roman"/>
                <w:bCs/>
                <w:color w:val="000000"/>
                <w:sz w:val="24"/>
                <w:szCs w:val="24"/>
              </w:rPr>
              <w:t>9</w:t>
            </w:r>
          </w:p>
        </w:tc>
        <w:tc>
          <w:tcPr>
            <w:tcW w:w="1326" w:type="dxa"/>
            <w:tcBorders>
              <w:left w:val="single" w:sz="4" w:space="0" w:color="auto"/>
            </w:tcBorders>
          </w:tcPr>
          <w:p w:rsidR="00792419" w:rsidRDefault="00AD2AA8"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85,2</w:t>
            </w:r>
          </w:p>
        </w:tc>
      </w:tr>
      <w:tr w:rsidR="00792419" w:rsidRPr="00A57DE0" w:rsidTr="00D9235C">
        <w:trPr>
          <w:trHeight w:val="916"/>
        </w:trPr>
        <w:tc>
          <w:tcPr>
            <w:tcW w:w="1895" w:type="dxa"/>
          </w:tcPr>
          <w:p w:rsidR="00792419" w:rsidRPr="00A57DE0" w:rsidRDefault="00792419" w:rsidP="00036E7A">
            <w:pP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Транспортные средства</w:t>
            </w:r>
          </w:p>
        </w:tc>
        <w:tc>
          <w:tcPr>
            <w:tcW w:w="1017"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5558</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9,8</w:t>
            </w:r>
          </w:p>
        </w:tc>
        <w:tc>
          <w:tcPr>
            <w:tcW w:w="1031"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5517</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8,6</w:t>
            </w:r>
          </w:p>
        </w:tc>
        <w:tc>
          <w:tcPr>
            <w:tcW w:w="1032"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5628</w:t>
            </w:r>
          </w:p>
        </w:tc>
        <w:tc>
          <w:tcPr>
            <w:tcW w:w="1178"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4,1</w:t>
            </w:r>
          </w:p>
        </w:tc>
        <w:tc>
          <w:tcPr>
            <w:tcW w:w="1178"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5277</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3,1</w:t>
            </w:r>
          </w:p>
        </w:tc>
        <w:tc>
          <w:tcPr>
            <w:tcW w:w="1178" w:type="dxa"/>
            <w:tcBorders>
              <w:left w:val="single" w:sz="4" w:space="0" w:color="auto"/>
            </w:tcBorders>
          </w:tcPr>
          <w:p w:rsidR="00792419" w:rsidRDefault="00D9235C"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6721</w:t>
            </w:r>
          </w:p>
        </w:tc>
        <w:tc>
          <w:tcPr>
            <w:tcW w:w="1179" w:type="dxa"/>
            <w:tcBorders>
              <w:left w:val="single" w:sz="4" w:space="0" w:color="auto"/>
            </w:tcBorders>
          </w:tcPr>
          <w:p w:rsidR="00792419" w:rsidRDefault="00AD2AA8"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3,5</w:t>
            </w:r>
          </w:p>
        </w:tc>
        <w:tc>
          <w:tcPr>
            <w:tcW w:w="1031" w:type="dxa"/>
            <w:tcBorders>
              <w:left w:val="single" w:sz="4" w:space="0" w:color="auto"/>
            </w:tcBorders>
          </w:tcPr>
          <w:p w:rsidR="00792419" w:rsidRDefault="00D9235C"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8695</w:t>
            </w:r>
          </w:p>
        </w:tc>
        <w:tc>
          <w:tcPr>
            <w:tcW w:w="1326" w:type="dxa"/>
            <w:tcBorders>
              <w:left w:val="single" w:sz="4" w:space="0" w:color="auto"/>
            </w:tcBorders>
          </w:tcPr>
          <w:p w:rsidR="00792419" w:rsidRDefault="00AD2AA8"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3,4</w:t>
            </w:r>
          </w:p>
        </w:tc>
      </w:tr>
      <w:tr w:rsidR="00792419" w:rsidRPr="00A57DE0" w:rsidTr="00D9235C">
        <w:trPr>
          <w:trHeight w:val="916"/>
        </w:trPr>
        <w:tc>
          <w:tcPr>
            <w:tcW w:w="1895" w:type="dxa"/>
          </w:tcPr>
          <w:p w:rsidR="00792419" w:rsidRPr="00A57DE0" w:rsidRDefault="00792419" w:rsidP="00036E7A">
            <w:pP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Производственные и хоз</w:t>
            </w:r>
            <w:r w:rsidRPr="00A57DE0">
              <w:rPr>
                <w:rFonts w:ascii="Times New Roman" w:hAnsi="Times New Roman" w:cs="Times New Roman"/>
                <w:sz w:val="24"/>
                <w:szCs w:val="24"/>
              </w:rPr>
              <w:t>я</w:t>
            </w:r>
            <w:r w:rsidRPr="00A57DE0">
              <w:rPr>
                <w:rFonts w:ascii="Times New Roman" w:eastAsia="Times New Roman" w:hAnsi="Times New Roman" w:cs="Times New Roman"/>
                <w:bCs/>
                <w:color w:val="000000"/>
                <w:sz w:val="24"/>
                <w:szCs w:val="24"/>
              </w:rPr>
              <w:t>ственны</w:t>
            </w:r>
            <w:r w:rsidRPr="00A57DE0">
              <w:rPr>
                <w:rFonts w:ascii="Times New Roman" w:hAnsi="Times New Roman" w:cs="Times New Roman"/>
                <w:sz w:val="24"/>
                <w:szCs w:val="24"/>
              </w:rPr>
              <w:t>й</w:t>
            </w:r>
            <w:r w:rsidRPr="00A57DE0">
              <w:rPr>
                <w:rFonts w:ascii="Times New Roman" w:eastAsia="Times New Roman" w:hAnsi="Times New Roman" w:cs="Times New Roman"/>
                <w:bCs/>
                <w:color w:val="000000"/>
                <w:sz w:val="24"/>
                <w:szCs w:val="24"/>
              </w:rPr>
              <w:t xml:space="preserve"> инвентарь</w:t>
            </w:r>
          </w:p>
        </w:tc>
        <w:tc>
          <w:tcPr>
            <w:tcW w:w="1017"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402</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0,7</w:t>
            </w:r>
          </w:p>
        </w:tc>
        <w:tc>
          <w:tcPr>
            <w:tcW w:w="1031"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484</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0,8</w:t>
            </w:r>
          </w:p>
        </w:tc>
        <w:tc>
          <w:tcPr>
            <w:tcW w:w="1032"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843</w:t>
            </w:r>
          </w:p>
        </w:tc>
        <w:tc>
          <w:tcPr>
            <w:tcW w:w="1178"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0,6</w:t>
            </w:r>
          </w:p>
        </w:tc>
        <w:tc>
          <w:tcPr>
            <w:tcW w:w="1178"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1136</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0,7</w:t>
            </w:r>
          </w:p>
        </w:tc>
        <w:tc>
          <w:tcPr>
            <w:tcW w:w="1178" w:type="dxa"/>
            <w:tcBorders>
              <w:left w:val="single" w:sz="4" w:space="0" w:color="auto"/>
            </w:tcBorders>
          </w:tcPr>
          <w:p w:rsidR="00792419" w:rsidRDefault="00D9235C"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1233</w:t>
            </w:r>
          </w:p>
        </w:tc>
        <w:tc>
          <w:tcPr>
            <w:tcW w:w="1179" w:type="dxa"/>
            <w:tcBorders>
              <w:left w:val="single" w:sz="4" w:space="0" w:color="auto"/>
            </w:tcBorders>
          </w:tcPr>
          <w:p w:rsidR="00792419" w:rsidRDefault="00AD2AA8"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0,6</w:t>
            </w:r>
          </w:p>
        </w:tc>
        <w:tc>
          <w:tcPr>
            <w:tcW w:w="1031" w:type="dxa"/>
            <w:tcBorders>
              <w:left w:val="single" w:sz="4" w:space="0" w:color="auto"/>
            </w:tcBorders>
          </w:tcPr>
          <w:p w:rsidR="00792419" w:rsidRDefault="00D9235C"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1527</w:t>
            </w:r>
          </w:p>
        </w:tc>
        <w:tc>
          <w:tcPr>
            <w:tcW w:w="1326" w:type="dxa"/>
            <w:tcBorders>
              <w:left w:val="single" w:sz="4" w:space="0" w:color="auto"/>
            </w:tcBorders>
          </w:tcPr>
          <w:p w:rsidR="00792419" w:rsidRDefault="00AD2AA8"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0,6</w:t>
            </w:r>
          </w:p>
        </w:tc>
      </w:tr>
      <w:tr w:rsidR="00792419" w:rsidRPr="00A57DE0" w:rsidTr="00D9235C">
        <w:trPr>
          <w:trHeight w:val="157"/>
        </w:trPr>
        <w:tc>
          <w:tcPr>
            <w:tcW w:w="1895" w:type="dxa"/>
          </w:tcPr>
          <w:p w:rsidR="00792419" w:rsidRPr="00A57DE0" w:rsidRDefault="00792419" w:rsidP="00036E7A">
            <w:pP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 xml:space="preserve">Итого основные производственные фонды </w:t>
            </w:r>
          </w:p>
        </w:tc>
        <w:tc>
          <w:tcPr>
            <w:tcW w:w="1017"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56706</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100</w:t>
            </w:r>
          </w:p>
        </w:tc>
        <w:tc>
          <w:tcPr>
            <w:tcW w:w="1031"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64295</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100</w:t>
            </w:r>
          </w:p>
        </w:tc>
        <w:tc>
          <w:tcPr>
            <w:tcW w:w="1032"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137804</w:t>
            </w:r>
          </w:p>
        </w:tc>
        <w:tc>
          <w:tcPr>
            <w:tcW w:w="1178"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100</w:t>
            </w:r>
          </w:p>
        </w:tc>
        <w:tc>
          <w:tcPr>
            <w:tcW w:w="1178" w:type="dxa"/>
            <w:tcBorders>
              <w:righ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170264</w:t>
            </w:r>
          </w:p>
        </w:tc>
        <w:tc>
          <w:tcPr>
            <w:tcW w:w="1031"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sidRPr="00A57DE0">
              <w:rPr>
                <w:rFonts w:ascii="Times New Roman" w:eastAsia="Times New Roman" w:hAnsi="Times New Roman" w:cs="Times New Roman"/>
                <w:bCs/>
                <w:color w:val="000000"/>
                <w:sz w:val="24"/>
                <w:szCs w:val="24"/>
              </w:rPr>
              <w:t>100</w:t>
            </w:r>
          </w:p>
        </w:tc>
        <w:tc>
          <w:tcPr>
            <w:tcW w:w="1178" w:type="dxa"/>
            <w:tcBorders>
              <w:left w:val="single" w:sz="4" w:space="0" w:color="auto"/>
            </w:tcBorders>
          </w:tcPr>
          <w:p w:rsidR="00792419" w:rsidRPr="00A57DE0" w:rsidRDefault="00AD2AA8"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192940</w:t>
            </w:r>
          </w:p>
        </w:tc>
        <w:tc>
          <w:tcPr>
            <w:tcW w:w="1179"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100</w:t>
            </w:r>
          </w:p>
        </w:tc>
        <w:tc>
          <w:tcPr>
            <w:tcW w:w="1031" w:type="dxa"/>
            <w:tcBorders>
              <w:left w:val="single" w:sz="4" w:space="0" w:color="auto"/>
            </w:tcBorders>
          </w:tcPr>
          <w:p w:rsidR="00792419" w:rsidRPr="00A57DE0" w:rsidRDefault="00AD2AA8"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258741</w:t>
            </w:r>
          </w:p>
        </w:tc>
        <w:tc>
          <w:tcPr>
            <w:tcW w:w="1326" w:type="dxa"/>
            <w:tcBorders>
              <w:left w:val="single" w:sz="4" w:space="0" w:color="auto"/>
            </w:tcBorders>
          </w:tcPr>
          <w:p w:rsidR="00792419" w:rsidRPr="00A57DE0" w:rsidRDefault="00792419" w:rsidP="00036E7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100</w:t>
            </w:r>
          </w:p>
        </w:tc>
      </w:tr>
    </w:tbl>
    <w:p w:rsidR="00036E7A" w:rsidRDefault="009578F5" w:rsidP="00036E7A">
      <w:pPr>
        <w:spacing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Таблица 7</w:t>
      </w:r>
      <w:r w:rsidR="00036E7A">
        <w:rPr>
          <w:rFonts w:ascii="Times New Roman" w:eastAsia="Times New Roman" w:hAnsi="Times New Roman" w:cs="Times New Roman"/>
          <w:bCs/>
          <w:color w:val="000000"/>
          <w:sz w:val="28"/>
          <w:szCs w:val="28"/>
        </w:rPr>
        <w:t>-</w:t>
      </w:r>
      <w:r w:rsidR="00036E7A" w:rsidRPr="007D40B2">
        <w:rPr>
          <w:rFonts w:ascii="Times New Roman" w:eastAsia="Times New Roman" w:hAnsi="Times New Roman" w:cs="Times New Roman"/>
          <w:bCs/>
          <w:color w:val="000000"/>
          <w:sz w:val="28"/>
          <w:szCs w:val="28"/>
        </w:rPr>
        <w:t>Наличие и структура основных производственных фондов</w:t>
      </w:r>
    </w:p>
    <w:p w:rsidR="00036E7A" w:rsidRDefault="00036E7A" w:rsidP="00036E7A">
      <w:pPr>
        <w:pStyle w:val="a3"/>
        <w:shd w:val="clear" w:color="auto" w:fill="FFFFFF"/>
        <w:spacing w:line="360" w:lineRule="auto"/>
        <w:rPr>
          <w:sz w:val="28"/>
          <w:szCs w:val="28"/>
        </w:rPr>
        <w:sectPr w:rsidR="00036E7A" w:rsidSect="00036E7A">
          <w:pgSz w:w="16838" w:h="11906" w:orient="landscape"/>
          <w:pgMar w:top="851" w:right="1134" w:bottom="1701" w:left="1134" w:header="709" w:footer="709" w:gutter="0"/>
          <w:cols w:space="708"/>
          <w:docGrid w:linePitch="360"/>
        </w:sectPr>
      </w:pPr>
    </w:p>
    <w:p w:rsidR="006626FE" w:rsidRDefault="00AD2AA8" w:rsidP="0015754C">
      <w:pPr>
        <w:pStyle w:val="a3"/>
        <w:shd w:val="clear" w:color="auto" w:fill="FFFFFF"/>
        <w:spacing w:line="360" w:lineRule="auto"/>
        <w:jc w:val="both"/>
        <w:rPr>
          <w:bCs/>
          <w:color w:val="000000"/>
          <w:sz w:val="28"/>
          <w:szCs w:val="28"/>
        </w:rPr>
      </w:pPr>
      <w:r>
        <w:rPr>
          <w:bCs/>
          <w:color w:val="000000"/>
          <w:sz w:val="28"/>
          <w:szCs w:val="28"/>
        </w:rPr>
        <w:t>По данным таблицы можно сделать вывод о том, что наибольший удельный вес в обще стоимости основных производственных фондов за все 5 лет составляют машины и оборудование и в 2016г.в общей  доли  составляют 85,2%, далее  сооружении и передаточные устройство 9,6%  и транспортные средства 3,4%. Итого обща</w:t>
      </w:r>
      <w:r>
        <w:rPr>
          <w:sz w:val="28"/>
          <w:szCs w:val="28"/>
        </w:rPr>
        <w:t>я</w:t>
      </w:r>
      <w:r>
        <w:rPr>
          <w:bCs/>
          <w:color w:val="000000"/>
          <w:sz w:val="28"/>
          <w:szCs w:val="28"/>
        </w:rPr>
        <w:t xml:space="preserve"> стоимость в 2016г составила 258741 тыс. руб, что в 4,5 раза больше чем в 2011году.(в 2011г - 56706тыс.руб).Рост стоимости основных производственных фондов объ</w:t>
      </w:r>
      <w:r>
        <w:rPr>
          <w:sz w:val="28"/>
          <w:szCs w:val="28"/>
        </w:rPr>
        <w:t>я</w:t>
      </w:r>
      <w:r>
        <w:rPr>
          <w:bCs/>
          <w:color w:val="000000"/>
          <w:sz w:val="28"/>
          <w:szCs w:val="28"/>
        </w:rPr>
        <w:t>снятс</w:t>
      </w:r>
      <w:r>
        <w:rPr>
          <w:sz w:val="28"/>
          <w:szCs w:val="28"/>
        </w:rPr>
        <w:t>я</w:t>
      </w:r>
      <w:r>
        <w:rPr>
          <w:bCs/>
          <w:color w:val="000000"/>
          <w:sz w:val="28"/>
          <w:szCs w:val="28"/>
        </w:rPr>
        <w:t xml:space="preserve"> тем, что отреставрировали цех безалкогольных напитков и закупили новое оборудование.</w:t>
      </w:r>
    </w:p>
    <w:p w:rsidR="00AD2AA8" w:rsidRPr="006626FE" w:rsidRDefault="009578F5" w:rsidP="006626FE">
      <w:pPr>
        <w:pStyle w:val="a3"/>
        <w:shd w:val="clear" w:color="auto" w:fill="FFFFFF"/>
        <w:rPr>
          <w:bCs/>
          <w:color w:val="000000"/>
          <w:sz w:val="28"/>
          <w:szCs w:val="28"/>
        </w:rPr>
      </w:pPr>
      <w:r>
        <w:rPr>
          <w:color w:val="000000"/>
          <w:sz w:val="28"/>
          <w:szCs w:val="28"/>
        </w:rPr>
        <w:t>Таблица 8</w:t>
      </w:r>
      <w:r w:rsidR="00AD2AA8">
        <w:rPr>
          <w:color w:val="000000"/>
          <w:sz w:val="28"/>
          <w:szCs w:val="28"/>
        </w:rPr>
        <w:t>-</w:t>
      </w:r>
      <w:r w:rsidR="00AD2AA8" w:rsidRPr="00A57DE0">
        <w:rPr>
          <w:color w:val="000000"/>
          <w:sz w:val="28"/>
          <w:szCs w:val="28"/>
        </w:rPr>
        <w:t>Оснащенность и эффективность основных фондов</w:t>
      </w:r>
    </w:p>
    <w:tbl>
      <w:tblPr>
        <w:tblStyle w:val="a7"/>
        <w:tblW w:w="9747" w:type="dxa"/>
        <w:tblLook w:val="04A0" w:firstRow="1" w:lastRow="0" w:firstColumn="1" w:lastColumn="0" w:noHBand="0" w:noVBand="1"/>
      </w:tblPr>
      <w:tblGrid>
        <w:gridCol w:w="2460"/>
        <w:gridCol w:w="1015"/>
        <w:gridCol w:w="996"/>
        <w:gridCol w:w="1121"/>
        <w:gridCol w:w="956"/>
        <w:gridCol w:w="1116"/>
        <w:gridCol w:w="1116"/>
        <w:gridCol w:w="967"/>
      </w:tblGrid>
      <w:tr w:rsidR="00AD2AA8" w:rsidRPr="00210187" w:rsidTr="00F519B6">
        <w:tc>
          <w:tcPr>
            <w:tcW w:w="2460"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Показатель</w:t>
            </w:r>
          </w:p>
        </w:tc>
        <w:tc>
          <w:tcPr>
            <w:tcW w:w="1015"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2011</w:t>
            </w:r>
            <w:r>
              <w:rPr>
                <w:rFonts w:ascii="Times New Roman" w:hAnsi="Times New Roman" w:cs="Times New Roman"/>
                <w:color w:val="000000"/>
                <w:sz w:val="24"/>
                <w:szCs w:val="24"/>
              </w:rPr>
              <w:t xml:space="preserve"> г.</w:t>
            </w:r>
          </w:p>
        </w:tc>
        <w:tc>
          <w:tcPr>
            <w:tcW w:w="996"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2012</w:t>
            </w:r>
            <w:r>
              <w:rPr>
                <w:rFonts w:ascii="Times New Roman" w:hAnsi="Times New Roman" w:cs="Times New Roman"/>
                <w:color w:val="000000"/>
                <w:sz w:val="24"/>
                <w:szCs w:val="24"/>
              </w:rPr>
              <w:t xml:space="preserve"> г.</w:t>
            </w:r>
          </w:p>
        </w:tc>
        <w:tc>
          <w:tcPr>
            <w:tcW w:w="1121"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2013</w:t>
            </w:r>
            <w:r>
              <w:rPr>
                <w:rFonts w:ascii="Times New Roman" w:hAnsi="Times New Roman" w:cs="Times New Roman"/>
                <w:color w:val="000000"/>
                <w:sz w:val="24"/>
                <w:szCs w:val="24"/>
              </w:rPr>
              <w:t xml:space="preserve"> г.</w:t>
            </w:r>
          </w:p>
        </w:tc>
        <w:tc>
          <w:tcPr>
            <w:tcW w:w="956"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2014</w:t>
            </w:r>
            <w:r>
              <w:rPr>
                <w:rFonts w:ascii="Times New Roman" w:hAnsi="Times New Roman" w:cs="Times New Roman"/>
                <w:color w:val="000000"/>
                <w:sz w:val="24"/>
                <w:szCs w:val="24"/>
              </w:rPr>
              <w:t xml:space="preserve"> г.</w:t>
            </w:r>
          </w:p>
        </w:tc>
        <w:tc>
          <w:tcPr>
            <w:tcW w:w="1116" w:type="dxa"/>
          </w:tcPr>
          <w:p w:rsidR="00AD2AA8" w:rsidRPr="00210187" w:rsidRDefault="00AD2AA8" w:rsidP="006626F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2015 г.</w:t>
            </w:r>
          </w:p>
        </w:tc>
        <w:tc>
          <w:tcPr>
            <w:tcW w:w="1116" w:type="dxa"/>
          </w:tcPr>
          <w:p w:rsidR="00AD2AA8" w:rsidRPr="00210187" w:rsidRDefault="00AD2AA8" w:rsidP="006626F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2016 г.</w:t>
            </w:r>
          </w:p>
        </w:tc>
        <w:tc>
          <w:tcPr>
            <w:tcW w:w="967" w:type="dxa"/>
          </w:tcPr>
          <w:p w:rsidR="00AD2AA8" w:rsidRPr="00210187" w:rsidRDefault="00AD2AA8" w:rsidP="006626F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2016 г. к 2011 г., в %</w:t>
            </w:r>
          </w:p>
        </w:tc>
      </w:tr>
      <w:tr w:rsidR="00AD2AA8" w:rsidRPr="00210187" w:rsidTr="00F519B6">
        <w:tc>
          <w:tcPr>
            <w:tcW w:w="2460"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Среднегодовая стоимость основных фондов, тыс. руб</w:t>
            </w:r>
          </w:p>
        </w:tc>
        <w:tc>
          <w:tcPr>
            <w:tcW w:w="1015"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52386,5</w:t>
            </w:r>
          </w:p>
        </w:tc>
        <w:tc>
          <w:tcPr>
            <w:tcW w:w="996"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60500,5</w:t>
            </w:r>
          </w:p>
        </w:tc>
        <w:tc>
          <w:tcPr>
            <w:tcW w:w="1121"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101049,5</w:t>
            </w:r>
          </w:p>
        </w:tc>
        <w:tc>
          <w:tcPr>
            <w:tcW w:w="956"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154034</w:t>
            </w:r>
          </w:p>
        </w:tc>
        <w:tc>
          <w:tcPr>
            <w:tcW w:w="1116" w:type="dxa"/>
          </w:tcPr>
          <w:p w:rsidR="00AD2AA8" w:rsidRPr="00210187" w:rsidRDefault="00852FA7" w:rsidP="006626FE">
            <w:pPr>
              <w:jc w:val="center"/>
              <w:rPr>
                <w:rFonts w:ascii="Times New Roman" w:hAnsi="Times New Roman" w:cs="Times New Roman"/>
                <w:color w:val="000000"/>
                <w:sz w:val="24"/>
                <w:szCs w:val="24"/>
              </w:rPr>
            </w:pPr>
            <w:r>
              <w:rPr>
                <w:rFonts w:ascii="Times New Roman" w:hAnsi="Times New Roman" w:cs="Times New Roman"/>
                <w:sz w:val="24"/>
                <w:szCs w:val="24"/>
              </w:rPr>
              <w:t>250425,5</w:t>
            </w:r>
          </w:p>
        </w:tc>
        <w:tc>
          <w:tcPr>
            <w:tcW w:w="1116" w:type="dxa"/>
          </w:tcPr>
          <w:p w:rsidR="00AD2AA8" w:rsidRPr="00210187" w:rsidRDefault="00852FA7" w:rsidP="006626FE">
            <w:pPr>
              <w:jc w:val="center"/>
              <w:rPr>
                <w:rFonts w:ascii="Times New Roman" w:hAnsi="Times New Roman" w:cs="Times New Roman"/>
                <w:color w:val="000000"/>
                <w:sz w:val="24"/>
                <w:szCs w:val="24"/>
              </w:rPr>
            </w:pPr>
            <w:r>
              <w:rPr>
                <w:rFonts w:ascii="Times New Roman" w:hAnsi="Times New Roman" w:cs="Times New Roman"/>
                <w:sz w:val="24"/>
                <w:szCs w:val="24"/>
              </w:rPr>
              <w:t>320686,5</w:t>
            </w:r>
          </w:p>
        </w:tc>
        <w:tc>
          <w:tcPr>
            <w:tcW w:w="967" w:type="dxa"/>
          </w:tcPr>
          <w:p w:rsidR="00AD2AA8" w:rsidRPr="00210187" w:rsidRDefault="006626FE" w:rsidP="006626FE">
            <w:pPr>
              <w:jc w:val="center"/>
              <w:rPr>
                <w:rFonts w:ascii="Times New Roman" w:hAnsi="Times New Roman" w:cs="Times New Roman"/>
                <w:color w:val="000000"/>
                <w:sz w:val="24"/>
                <w:szCs w:val="24"/>
              </w:rPr>
            </w:pPr>
            <w:r>
              <w:rPr>
                <w:rFonts w:ascii="Times New Roman" w:hAnsi="Times New Roman" w:cs="Times New Roman"/>
                <w:color w:val="000000"/>
                <w:sz w:val="24"/>
                <w:szCs w:val="24"/>
              </w:rPr>
              <w:t>612,6</w:t>
            </w:r>
          </w:p>
        </w:tc>
      </w:tr>
      <w:tr w:rsidR="00AD2AA8" w:rsidRPr="00210187" w:rsidTr="00F519B6">
        <w:tc>
          <w:tcPr>
            <w:tcW w:w="2460" w:type="dxa"/>
          </w:tcPr>
          <w:p w:rsidR="00AD2AA8" w:rsidRPr="00210187" w:rsidRDefault="00AD2AA8" w:rsidP="006626FE">
            <w:pPr>
              <w:jc w:val="center"/>
              <w:rPr>
                <w:rFonts w:ascii="Times New Roman" w:hAnsi="Times New Roman" w:cs="Times New Roman"/>
                <w:b/>
                <w:color w:val="000000"/>
                <w:sz w:val="24"/>
                <w:szCs w:val="24"/>
              </w:rPr>
            </w:pPr>
            <w:r w:rsidRPr="00210187">
              <w:rPr>
                <w:rFonts w:ascii="Times New Roman" w:hAnsi="Times New Roman" w:cs="Times New Roman"/>
                <w:color w:val="000000"/>
                <w:sz w:val="24"/>
                <w:szCs w:val="24"/>
              </w:rPr>
              <w:t>Среднесписочная численность работников, чел.</w:t>
            </w:r>
          </w:p>
        </w:tc>
        <w:tc>
          <w:tcPr>
            <w:tcW w:w="1015"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286</w:t>
            </w:r>
          </w:p>
        </w:tc>
        <w:tc>
          <w:tcPr>
            <w:tcW w:w="996"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341</w:t>
            </w:r>
          </w:p>
        </w:tc>
        <w:tc>
          <w:tcPr>
            <w:tcW w:w="1121"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384</w:t>
            </w:r>
          </w:p>
        </w:tc>
        <w:tc>
          <w:tcPr>
            <w:tcW w:w="956"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445</w:t>
            </w:r>
          </w:p>
        </w:tc>
        <w:tc>
          <w:tcPr>
            <w:tcW w:w="1116" w:type="dxa"/>
          </w:tcPr>
          <w:p w:rsidR="00AD2AA8" w:rsidRPr="00210187" w:rsidRDefault="00852FA7" w:rsidP="006626FE">
            <w:pPr>
              <w:jc w:val="center"/>
              <w:rPr>
                <w:rFonts w:ascii="Times New Roman" w:hAnsi="Times New Roman" w:cs="Times New Roman"/>
                <w:color w:val="000000"/>
                <w:sz w:val="24"/>
                <w:szCs w:val="24"/>
              </w:rPr>
            </w:pPr>
            <w:r>
              <w:rPr>
                <w:rFonts w:ascii="Times New Roman" w:hAnsi="Times New Roman" w:cs="Times New Roman"/>
                <w:color w:val="000000"/>
                <w:sz w:val="24"/>
                <w:szCs w:val="24"/>
              </w:rPr>
              <w:t>482</w:t>
            </w:r>
          </w:p>
        </w:tc>
        <w:tc>
          <w:tcPr>
            <w:tcW w:w="1116" w:type="dxa"/>
          </w:tcPr>
          <w:p w:rsidR="00AD2AA8" w:rsidRPr="00210187" w:rsidRDefault="00852FA7" w:rsidP="006626FE">
            <w:pPr>
              <w:jc w:val="center"/>
              <w:rPr>
                <w:rFonts w:ascii="Times New Roman" w:hAnsi="Times New Roman" w:cs="Times New Roman"/>
                <w:color w:val="000000"/>
                <w:sz w:val="24"/>
                <w:szCs w:val="24"/>
              </w:rPr>
            </w:pPr>
            <w:r>
              <w:rPr>
                <w:rFonts w:ascii="Times New Roman" w:hAnsi="Times New Roman" w:cs="Times New Roman"/>
                <w:color w:val="000000"/>
                <w:sz w:val="24"/>
                <w:szCs w:val="24"/>
              </w:rPr>
              <w:t>502</w:t>
            </w:r>
          </w:p>
        </w:tc>
        <w:tc>
          <w:tcPr>
            <w:tcW w:w="967" w:type="dxa"/>
          </w:tcPr>
          <w:p w:rsidR="00AD2AA8" w:rsidRPr="00210187" w:rsidRDefault="006626FE" w:rsidP="006626FE">
            <w:pPr>
              <w:jc w:val="center"/>
              <w:rPr>
                <w:rFonts w:ascii="Times New Roman" w:hAnsi="Times New Roman" w:cs="Times New Roman"/>
                <w:color w:val="000000"/>
                <w:sz w:val="24"/>
                <w:szCs w:val="24"/>
              </w:rPr>
            </w:pPr>
            <w:r>
              <w:rPr>
                <w:rFonts w:ascii="Times New Roman" w:hAnsi="Times New Roman" w:cs="Times New Roman"/>
                <w:color w:val="000000"/>
                <w:sz w:val="24"/>
                <w:szCs w:val="24"/>
              </w:rPr>
              <w:t>175,5</w:t>
            </w:r>
          </w:p>
        </w:tc>
      </w:tr>
      <w:tr w:rsidR="00AD2AA8" w:rsidRPr="00210187" w:rsidTr="00F519B6">
        <w:tc>
          <w:tcPr>
            <w:tcW w:w="2460" w:type="dxa"/>
          </w:tcPr>
          <w:p w:rsidR="00AD2AA8" w:rsidRPr="00210187" w:rsidRDefault="00AD2AA8" w:rsidP="006626FE">
            <w:pPr>
              <w:jc w:val="center"/>
              <w:rPr>
                <w:rFonts w:ascii="Times New Roman" w:hAnsi="Times New Roman" w:cs="Times New Roman"/>
                <w:b/>
                <w:color w:val="000000"/>
                <w:sz w:val="24"/>
                <w:szCs w:val="24"/>
              </w:rPr>
            </w:pPr>
            <w:r w:rsidRPr="00210187">
              <w:rPr>
                <w:rFonts w:ascii="Times New Roman" w:hAnsi="Times New Roman" w:cs="Times New Roman"/>
                <w:color w:val="000000"/>
                <w:sz w:val="24"/>
                <w:szCs w:val="24"/>
              </w:rPr>
              <w:t>Фондовооруженность на 1 чел., тыс. руб.</w:t>
            </w:r>
          </w:p>
        </w:tc>
        <w:tc>
          <w:tcPr>
            <w:tcW w:w="1015"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183,2</w:t>
            </w:r>
          </w:p>
        </w:tc>
        <w:tc>
          <w:tcPr>
            <w:tcW w:w="996"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177,4</w:t>
            </w:r>
          </w:p>
        </w:tc>
        <w:tc>
          <w:tcPr>
            <w:tcW w:w="1121"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263,1</w:t>
            </w:r>
          </w:p>
        </w:tc>
        <w:tc>
          <w:tcPr>
            <w:tcW w:w="956"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346,1</w:t>
            </w:r>
          </w:p>
        </w:tc>
        <w:tc>
          <w:tcPr>
            <w:tcW w:w="1116" w:type="dxa"/>
          </w:tcPr>
          <w:p w:rsidR="00AD2AA8" w:rsidRPr="00210187" w:rsidRDefault="00F519B6" w:rsidP="006626FE">
            <w:pPr>
              <w:jc w:val="center"/>
              <w:rPr>
                <w:rFonts w:ascii="Times New Roman" w:hAnsi="Times New Roman" w:cs="Times New Roman"/>
                <w:color w:val="000000"/>
                <w:sz w:val="24"/>
                <w:szCs w:val="24"/>
              </w:rPr>
            </w:pPr>
            <w:r>
              <w:rPr>
                <w:rFonts w:ascii="Times New Roman" w:hAnsi="Times New Roman" w:cs="Times New Roman"/>
                <w:color w:val="000000"/>
                <w:sz w:val="24"/>
                <w:szCs w:val="24"/>
              </w:rPr>
              <w:t>519,5</w:t>
            </w:r>
          </w:p>
        </w:tc>
        <w:tc>
          <w:tcPr>
            <w:tcW w:w="1116" w:type="dxa"/>
          </w:tcPr>
          <w:p w:rsidR="00AD2AA8" w:rsidRPr="00210187" w:rsidRDefault="00F519B6" w:rsidP="006626FE">
            <w:pPr>
              <w:jc w:val="center"/>
              <w:rPr>
                <w:rFonts w:ascii="Times New Roman" w:hAnsi="Times New Roman" w:cs="Times New Roman"/>
                <w:color w:val="000000"/>
                <w:sz w:val="24"/>
                <w:szCs w:val="24"/>
              </w:rPr>
            </w:pPr>
            <w:r>
              <w:rPr>
                <w:rFonts w:ascii="Times New Roman" w:hAnsi="Times New Roman" w:cs="Times New Roman"/>
                <w:color w:val="000000"/>
                <w:sz w:val="24"/>
                <w:szCs w:val="24"/>
              </w:rPr>
              <w:t>638,8</w:t>
            </w:r>
          </w:p>
        </w:tc>
        <w:tc>
          <w:tcPr>
            <w:tcW w:w="967" w:type="dxa"/>
          </w:tcPr>
          <w:p w:rsidR="00AD2AA8" w:rsidRPr="00210187" w:rsidRDefault="006626FE" w:rsidP="006626FE">
            <w:pPr>
              <w:jc w:val="center"/>
              <w:rPr>
                <w:rFonts w:ascii="Times New Roman" w:hAnsi="Times New Roman" w:cs="Times New Roman"/>
                <w:color w:val="000000"/>
                <w:sz w:val="24"/>
                <w:szCs w:val="24"/>
              </w:rPr>
            </w:pPr>
            <w:r>
              <w:rPr>
                <w:rFonts w:ascii="Times New Roman" w:hAnsi="Times New Roman" w:cs="Times New Roman"/>
                <w:color w:val="000000"/>
                <w:sz w:val="24"/>
                <w:szCs w:val="24"/>
              </w:rPr>
              <w:t>348,7</w:t>
            </w:r>
          </w:p>
        </w:tc>
      </w:tr>
      <w:tr w:rsidR="00AD2AA8" w:rsidRPr="00210187" w:rsidTr="00F519B6">
        <w:tc>
          <w:tcPr>
            <w:tcW w:w="2460" w:type="dxa"/>
          </w:tcPr>
          <w:p w:rsidR="00AD2AA8" w:rsidRPr="00210187" w:rsidRDefault="00AD2AA8" w:rsidP="006626FE">
            <w:pPr>
              <w:jc w:val="center"/>
              <w:rPr>
                <w:rFonts w:ascii="Times New Roman" w:hAnsi="Times New Roman" w:cs="Times New Roman"/>
                <w:b/>
                <w:color w:val="000000"/>
                <w:sz w:val="24"/>
                <w:szCs w:val="24"/>
              </w:rPr>
            </w:pPr>
            <w:r w:rsidRPr="00210187">
              <w:rPr>
                <w:rFonts w:ascii="Times New Roman" w:hAnsi="Times New Roman" w:cs="Times New Roman"/>
                <w:color w:val="000000"/>
                <w:sz w:val="24"/>
                <w:szCs w:val="24"/>
              </w:rPr>
              <w:t>Валовая продукция, тыс. руб</w:t>
            </w:r>
          </w:p>
        </w:tc>
        <w:tc>
          <w:tcPr>
            <w:tcW w:w="1015"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114255</w:t>
            </w:r>
          </w:p>
        </w:tc>
        <w:tc>
          <w:tcPr>
            <w:tcW w:w="996"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159536</w:t>
            </w:r>
          </w:p>
        </w:tc>
        <w:tc>
          <w:tcPr>
            <w:tcW w:w="1121"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228117</w:t>
            </w:r>
          </w:p>
        </w:tc>
        <w:tc>
          <w:tcPr>
            <w:tcW w:w="956"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237340</w:t>
            </w:r>
          </w:p>
        </w:tc>
        <w:tc>
          <w:tcPr>
            <w:tcW w:w="1116" w:type="dxa"/>
          </w:tcPr>
          <w:p w:rsidR="00AD2AA8" w:rsidRPr="00210187" w:rsidRDefault="00F519B6" w:rsidP="006626FE">
            <w:pPr>
              <w:jc w:val="center"/>
              <w:rPr>
                <w:rFonts w:ascii="Times New Roman" w:hAnsi="Times New Roman" w:cs="Times New Roman"/>
                <w:color w:val="000000"/>
                <w:sz w:val="24"/>
                <w:szCs w:val="24"/>
              </w:rPr>
            </w:pPr>
            <w:r>
              <w:rPr>
                <w:rFonts w:ascii="Times New Roman" w:hAnsi="Times New Roman" w:cs="Times New Roman"/>
                <w:sz w:val="24"/>
                <w:szCs w:val="24"/>
              </w:rPr>
              <w:t>386159</w:t>
            </w:r>
          </w:p>
        </w:tc>
        <w:tc>
          <w:tcPr>
            <w:tcW w:w="1116" w:type="dxa"/>
          </w:tcPr>
          <w:p w:rsidR="00AD2AA8" w:rsidRPr="00210187" w:rsidRDefault="00F519B6" w:rsidP="006626FE">
            <w:pPr>
              <w:jc w:val="center"/>
              <w:rPr>
                <w:rFonts w:ascii="Times New Roman" w:hAnsi="Times New Roman" w:cs="Times New Roman"/>
                <w:color w:val="000000"/>
                <w:sz w:val="24"/>
                <w:szCs w:val="24"/>
              </w:rPr>
            </w:pPr>
            <w:r>
              <w:rPr>
                <w:rFonts w:ascii="Times New Roman" w:hAnsi="Times New Roman" w:cs="Times New Roman"/>
                <w:sz w:val="24"/>
                <w:szCs w:val="24"/>
              </w:rPr>
              <w:t>349367</w:t>
            </w:r>
          </w:p>
        </w:tc>
        <w:tc>
          <w:tcPr>
            <w:tcW w:w="967" w:type="dxa"/>
          </w:tcPr>
          <w:p w:rsidR="00AD2AA8" w:rsidRPr="00210187" w:rsidRDefault="006626FE" w:rsidP="006626FE">
            <w:pPr>
              <w:jc w:val="center"/>
              <w:rPr>
                <w:rFonts w:ascii="Times New Roman" w:hAnsi="Times New Roman" w:cs="Times New Roman"/>
                <w:color w:val="000000"/>
                <w:sz w:val="24"/>
                <w:szCs w:val="24"/>
              </w:rPr>
            </w:pPr>
            <w:r>
              <w:rPr>
                <w:rFonts w:ascii="Times New Roman" w:hAnsi="Times New Roman" w:cs="Times New Roman"/>
                <w:color w:val="000000"/>
                <w:sz w:val="24"/>
                <w:szCs w:val="24"/>
              </w:rPr>
              <w:t>305,8</w:t>
            </w:r>
          </w:p>
        </w:tc>
      </w:tr>
      <w:tr w:rsidR="00AD2AA8" w:rsidRPr="00210187" w:rsidTr="00F519B6">
        <w:tc>
          <w:tcPr>
            <w:tcW w:w="2460"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Фондоотдача, руб.</w:t>
            </w:r>
          </w:p>
        </w:tc>
        <w:tc>
          <w:tcPr>
            <w:tcW w:w="1015"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2,2</w:t>
            </w:r>
          </w:p>
        </w:tc>
        <w:tc>
          <w:tcPr>
            <w:tcW w:w="996"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2,6</w:t>
            </w:r>
          </w:p>
        </w:tc>
        <w:tc>
          <w:tcPr>
            <w:tcW w:w="1121"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2,9</w:t>
            </w:r>
          </w:p>
        </w:tc>
        <w:tc>
          <w:tcPr>
            <w:tcW w:w="956" w:type="dxa"/>
          </w:tcPr>
          <w:p w:rsidR="00AD2AA8" w:rsidRPr="00210187" w:rsidRDefault="00AD2AA8" w:rsidP="006626FE">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1,5</w:t>
            </w:r>
          </w:p>
        </w:tc>
        <w:tc>
          <w:tcPr>
            <w:tcW w:w="1116" w:type="dxa"/>
          </w:tcPr>
          <w:p w:rsidR="00AD2AA8" w:rsidRPr="00210187" w:rsidRDefault="00F519B6" w:rsidP="006626FE">
            <w:pPr>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116" w:type="dxa"/>
          </w:tcPr>
          <w:p w:rsidR="00AD2AA8" w:rsidRPr="00210187" w:rsidRDefault="00F519B6" w:rsidP="006626FE">
            <w:pPr>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967" w:type="dxa"/>
          </w:tcPr>
          <w:p w:rsidR="00AD2AA8" w:rsidRPr="00210187" w:rsidRDefault="006626FE" w:rsidP="006626FE">
            <w:pPr>
              <w:jc w:val="center"/>
              <w:rPr>
                <w:rFonts w:ascii="Times New Roman" w:hAnsi="Times New Roman" w:cs="Times New Roman"/>
                <w:color w:val="000000"/>
                <w:sz w:val="24"/>
                <w:szCs w:val="24"/>
              </w:rPr>
            </w:pPr>
            <w:r>
              <w:rPr>
                <w:rFonts w:ascii="Times New Roman" w:hAnsi="Times New Roman" w:cs="Times New Roman"/>
                <w:color w:val="000000"/>
                <w:sz w:val="24"/>
                <w:szCs w:val="24"/>
              </w:rPr>
              <w:t>122,7</w:t>
            </w:r>
          </w:p>
        </w:tc>
      </w:tr>
      <w:tr w:rsidR="00AD2AA8" w:rsidRPr="00210187" w:rsidTr="00F519B6">
        <w:tc>
          <w:tcPr>
            <w:tcW w:w="2460" w:type="dxa"/>
          </w:tcPr>
          <w:p w:rsidR="00AD2AA8" w:rsidRPr="00210187" w:rsidRDefault="00AD2AA8" w:rsidP="00C56954">
            <w:pPr>
              <w:rPr>
                <w:rFonts w:ascii="Times New Roman" w:hAnsi="Times New Roman" w:cs="Times New Roman"/>
                <w:color w:val="000000"/>
                <w:sz w:val="24"/>
                <w:szCs w:val="24"/>
              </w:rPr>
            </w:pPr>
            <w:r w:rsidRPr="00210187">
              <w:rPr>
                <w:rFonts w:ascii="Times New Roman" w:hAnsi="Times New Roman" w:cs="Times New Roman"/>
                <w:color w:val="000000"/>
                <w:sz w:val="24"/>
                <w:szCs w:val="24"/>
              </w:rPr>
              <w:t>Фондоемкость, руб</w:t>
            </w:r>
          </w:p>
        </w:tc>
        <w:tc>
          <w:tcPr>
            <w:tcW w:w="1015" w:type="dxa"/>
          </w:tcPr>
          <w:p w:rsidR="00AD2AA8" w:rsidRPr="00210187" w:rsidRDefault="00AD2AA8" w:rsidP="00C56954">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0,46</w:t>
            </w:r>
          </w:p>
        </w:tc>
        <w:tc>
          <w:tcPr>
            <w:tcW w:w="996" w:type="dxa"/>
          </w:tcPr>
          <w:p w:rsidR="00AD2AA8" w:rsidRPr="00210187" w:rsidRDefault="00AD2AA8" w:rsidP="00C56954">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0,38</w:t>
            </w:r>
          </w:p>
        </w:tc>
        <w:tc>
          <w:tcPr>
            <w:tcW w:w="1121" w:type="dxa"/>
          </w:tcPr>
          <w:p w:rsidR="00AD2AA8" w:rsidRPr="00210187" w:rsidRDefault="00AD2AA8" w:rsidP="00C56954">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0,35</w:t>
            </w:r>
          </w:p>
        </w:tc>
        <w:tc>
          <w:tcPr>
            <w:tcW w:w="956" w:type="dxa"/>
          </w:tcPr>
          <w:p w:rsidR="00AD2AA8" w:rsidRPr="00210187" w:rsidRDefault="00AD2AA8" w:rsidP="00C56954">
            <w:pPr>
              <w:jc w:val="center"/>
              <w:rPr>
                <w:rFonts w:ascii="Times New Roman" w:hAnsi="Times New Roman" w:cs="Times New Roman"/>
                <w:color w:val="000000"/>
                <w:sz w:val="24"/>
                <w:szCs w:val="24"/>
              </w:rPr>
            </w:pPr>
            <w:r w:rsidRPr="00210187">
              <w:rPr>
                <w:rFonts w:ascii="Times New Roman" w:hAnsi="Times New Roman" w:cs="Times New Roman"/>
                <w:color w:val="000000"/>
                <w:sz w:val="24"/>
                <w:szCs w:val="24"/>
              </w:rPr>
              <w:t>0,65</w:t>
            </w:r>
          </w:p>
        </w:tc>
        <w:tc>
          <w:tcPr>
            <w:tcW w:w="1116" w:type="dxa"/>
          </w:tcPr>
          <w:p w:rsidR="00AD2AA8" w:rsidRPr="00210187" w:rsidRDefault="00F519B6" w:rsidP="00C56954">
            <w:pPr>
              <w:jc w:val="center"/>
              <w:rPr>
                <w:rFonts w:ascii="Times New Roman" w:hAnsi="Times New Roman" w:cs="Times New Roman"/>
                <w:color w:val="000000"/>
                <w:sz w:val="24"/>
                <w:szCs w:val="24"/>
              </w:rPr>
            </w:pPr>
            <w:r>
              <w:rPr>
                <w:rFonts w:ascii="Times New Roman" w:hAnsi="Times New Roman" w:cs="Times New Roman"/>
                <w:color w:val="000000"/>
                <w:sz w:val="24"/>
                <w:szCs w:val="24"/>
              </w:rPr>
              <w:t>0,30</w:t>
            </w:r>
          </w:p>
        </w:tc>
        <w:tc>
          <w:tcPr>
            <w:tcW w:w="1116" w:type="dxa"/>
          </w:tcPr>
          <w:p w:rsidR="00AD2AA8" w:rsidRPr="00210187" w:rsidRDefault="00F519B6" w:rsidP="00C56954">
            <w:pPr>
              <w:jc w:val="center"/>
              <w:rPr>
                <w:rFonts w:ascii="Times New Roman" w:hAnsi="Times New Roman" w:cs="Times New Roman"/>
                <w:color w:val="000000"/>
                <w:sz w:val="24"/>
                <w:szCs w:val="24"/>
              </w:rPr>
            </w:pPr>
            <w:r>
              <w:rPr>
                <w:rFonts w:ascii="Times New Roman" w:hAnsi="Times New Roman" w:cs="Times New Roman"/>
                <w:color w:val="000000"/>
                <w:sz w:val="24"/>
                <w:szCs w:val="24"/>
              </w:rPr>
              <w:t>0,37</w:t>
            </w:r>
          </w:p>
        </w:tc>
        <w:tc>
          <w:tcPr>
            <w:tcW w:w="967" w:type="dxa"/>
          </w:tcPr>
          <w:p w:rsidR="00AD2AA8" w:rsidRPr="00210187" w:rsidRDefault="006626FE" w:rsidP="00C56954">
            <w:pPr>
              <w:jc w:val="center"/>
              <w:rPr>
                <w:rFonts w:ascii="Times New Roman" w:hAnsi="Times New Roman" w:cs="Times New Roman"/>
                <w:color w:val="000000"/>
                <w:sz w:val="24"/>
                <w:szCs w:val="24"/>
              </w:rPr>
            </w:pPr>
            <w:r>
              <w:rPr>
                <w:rFonts w:ascii="Times New Roman" w:hAnsi="Times New Roman" w:cs="Times New Roman"/>
                <w:color w:val="000000"/>
                <w:sz w:val="24"/>
                <w:szCs w:val="24"/>
              </w:rPr>
              <w:t>80,4</w:t>
            </w:r>
          </w:p>
        </w:tc>
      </w:tr>
    </w:tbl>
    <w:p w:rsidR="006626FE" w:rsidRDefault="006626FE" w:rsidP="006626FE">
      <w:pPr>
        <w:spacing w:line="360" w:lineRule="auto"/>
        <w:jc w:val="both"/>
        <w:rPr>
          <w:rFonts w:ascii="Times New Roman" w:hAnsi="Times New Roman" w:cs="Times New Roman"/>
          <w:color w:val="000000"/>
          <w:sz w:val="28"/>
          <w:szCs w:val="28"/>
        </w:rPr>
      </w:pPr>
    </w:p>
    <w:p w:rsidR="006626FE" w:rsidRPr="0015754C" w:rsidRDefault="006626FE" w:rsidP="0015754C">
      <w:pPr>
        <w:spacing w:line="360" w:lineRule="auto"/>
        <w:jc w:val="both"/>
        <w:rPr>
          <w:rFonts w:ascii="Times New Roman" w:hAnsi="Times New Roman" w:cs="Times New Roman"/>
          <w:color w:val="141412"/>
          <w:sz w:val="28"/>
          <w:szCs w:val="28"/>
        </w:rPr>
      </w:pPr>
      <w:r w:rsidRPr="0015754C">
        <w:rPr>
          <w:rFonts w:ascii="Times New Roman" w:hAnsi="Times New Roman" w:cs="Times New Roman"/>
          <w:color w:val="000000"/>
          <w:sz w:val="28"/>
          <w:szCs w:val="28"/>
        </w:rPr>
        <w:t>Среднесписочная численность  увеличилась в 2 раза и в 2016 году составила 502 человек. Показатель фондовооруженности увеличился в 3 раза в 2016 году</w:t>
      </w:r>
      <w:r w:rsidRPr="0015754C">
        <w:rPr>
          <w:rFonts w:ascii="Times New Roman" w:hAnsi="Times New Roman" w:cs="Times New Roman"/>
          <w:color w:val="555555"/>
          <w:sz w:val="28"/>
          <w:szCs w:val="28"/>
        </w:rPr>
        <w:t>.</w:t>
      </w:r>
      <w:r w:rsidRPr="0015754C">
        <w:rPr>
          <w:rFonts w:ascii="Times New Roman" w:hAnsi="Times New Roman" w:cs="Times New Roman"/>
          <w:sz w:val="28"/>
          <w:szCs w:val="28"/>
        </w:rPr>
        <w:t>Фондоотдача показывает, что с каждого рубля вложенных основныхсредств предприятие имело 2,7  рублей оборота. В2011 году показатель фондоотдачи повысился и составил 2,7рубля.</w:t>
      </w:r>
      <w:r w:rsidRPr="0015754C">
        <w:rPr>
          <w:rFonts w:ascii="Times New Roman" w:hAnsi="Times New Roman" w:cs="Times New Roman"/>
          <w:sz w:val="28"/>
          <w:szCs w:val="28"/>
          <w:shd w:val="clear" w:color="auto" w:fill="FFFFFF"/>
        </w:rPr>
        <w:t>Увеличние фондоотдачи и увеличение фондоемкости продукции свидетельствует о повышении эффективности использования основных средств. Фондоемкость в 2016 году 0,37 рубл</w:t>
      </w:r>
      <w:r w:rsidRPr="0015754C">
        <w:rPr>
          <w:rFonts w:ascii="Times New Roman" w:hAnsi="Times New Roman" w:cs="Times New Roman"/>
          <w:color w:val="000000"/>
          <w:sz w:val="28"/>
          <w:szCs w:val="28"/>
        </w:rPr>
        <w:t xml:space="preserve">я </w:t>
      </w:r>
      <w:r w:rsidRPr="0015754C">
        <w:rPr>
          <w:rFonts w:ascii="Times New Roman" w:hAnsi="Times New Roman" w:cs="Times New Roman"/>
          <w:sz w:val="28"/>
          <w:szCs w:val="28"/>
          <w:shd w:val="clear" w:color="auto" w:fill="FFFFFF"/>
        </w:rPr>
        <w:t>и это говорит о том ,что такая стоимость о</w:t>
      </w:r>
      <w:r w:rsidRPr="0015754C">
        <w:rPr>
          <w:rFonts w:ascii="Times New Roman" w:hAnsi="Times New Roman" w:cs="Times New Roman"/>
          <w:color w:val="141412"/>
          <w:sz w:val="28"/>
          <w:szCs w:val="28"/>
        </w:rPr>
        <w:t xml:space="preserve">сновных средств приходится на каждый рубль готовой продукции.    </w:t>
      </w:r>
    </w:p>
    <w:p w:rsidR="007F354B" w:rsidRPr="0015754C" w:rsidRDefault="007F354B" w:rsidP="0015754C">
      <w:pPr>
        <w:spacing w:line="360" w:lineRule="auto"/>
        <w:jc w:val="both"/>
        <w:rPr>
          <w:rFonts w:ascii="Times New Roman" w:hAnsi="Times New Roman" w:cs="Times New Roman"/>
          <w:color w:val="141412"/>
          <w:sz w:val="28"/>
          <w:szCs w:val="28"/>
        </w:rPr>
        <w:sectPr w:rsidR="007F354B" w:rsidRPr="0015754C" w:rsidSect="00D9235C">
          <w:pgSz w:w="11906" w:h="16838"/>
          <w:pgMar w:top="1134" w:right="851" w:bottom="1134" w:left="1701" w:header="709" w:footer="709" w:gutter="0"/>
          <w:cols w:space="708"/>
          <w:docGrid w:linePitch="360"/>
        </w:sectPr>
      </w:pPr>
    </w:p>
    <w:p w:rsidR="007423DE" w:rsidRDefault="009578F5" w:rsidP="007423DE">
      <w:pPr>
        <w:spacing w:line="360" w:lineRule="auto"/>
        <w:rPr>
          <w:rFonts w:ascii="Times New Roman" w:hAnsi="Times New Roman" w:cs="Times New Roman"/>
          <w:color w:val="141412"/>
          <w:sz w:val="28"/>
          <w:szCs w:val="28"/>
        </w:rPr>
      </w:pPr>
      <w:r>
        <w:rPr>
          <w:rFonts w:ascii="Times New Roman" w:hAnsi="Times New Roman" w:cs="Times New Roman"/>
          <w:color w:val="141412"/>
          <w:sz w:val="28"/>
          <w:szCs w:val="28"/>
        </w:rPr>
        <w:t>Таблица 9</w:t>
      </w:r>
      <w:r w:rsidR="007423DE">
        <w:rPr>
          <w:rFonts w:ascii="Times New Roman" w:hAnsi="Times New Roman" w:cs="Times New Roman"/>
          <w:color w:val="141412"/>
          <w:sz w:val="28"/>
          <w:szCs w:val="28"/>
        </w:rPr>
        <w:t>-Наличие и состав оборотных средств</w:t>
      </w:r>
    </w:p>
    <w:p w:rsidR="007423DE" w:rsidRPr="006626FE" w:rsidRDefault="007423DE" w:rsidP="006626FE">
      <w:pPr>
        <w:spacing w:line="360" w:lineRule="auto"/>
        <w:jc w:val="both"/>
        <w:rPr>
          <w:rFonts w:ascii="Arial" w:hAnsi="Arial" w:cs="Arial"/>
          <w:color w:val="555555"/>
          <w:sz w:val="18"/>
          <w:szCs w:val="18"/>
        </w:rPr>
      </w:pPr>
    </w:p>
    <w:tbl>
      <w:tblPr>
        <w:tblStyle w:val="a7"/>
        <w:tblW w:w="0" w:type="auto"/>
        <w:tblLook w:val="04A0" w:firstRow="1" w:lastRow="0" w:firstColumn="1" w:lastColumn="0" w:noHBand="0" w:noVBand="1"/>
      </w:tblPr>
      <w:tblGrid>
        <w:gridCol w:w="2009"/>
        <w:gridCol w:w="1054"/>
        <w:gridCol w:w="1041"/>
        <w:gridCol w:w="1054"/>
        <w:gridCol w:w="1041"/>
        <w:gridCol w:w="1054"/>
        <w:gridCol w:w="1041"/>
        <w:gridCol w:w="1054"/>
        <w:gridCol w:w="1041"/>
        <w:gridCol w:w="1054"/>
        <w:gridCol w:w="1041"/>
        <w:gridCol w:w="1054"/>
        <w:gridCol w:w="1041"/>
      </w:tblGrid>
      <w:tr w:rsidR="007F354B" w:rsidTr="007F354B">
        <w:trPr>
          <w:trHeight w:val="271"/>
        </w:trPr>
        <w:tc>
          <w:tcPr>
            <w:tcW w:w="2009" w:type="dxa"/>
            <w:vMerge w:val="restart"/>
          </w:tcPr>
          <w:p w:rsidR="007F354B" w:rsidRPr="007423DE" w:rsidRDefault="007F354B" w:rsidP="007423DE">
            <w:pPr>
              <w:jc w:val="both"/>
              <w:rPr>
                <w:rFonts w:ascii="Times New Roman" w:hAnsi="Times New Roman" w:cs="Times New Roman"/>
                <w:color w:val="141412"/>
                <w:sz w:val="24"/>
                <w:szCs w:val="24"/>
              </w:rPr>
            </w:pPr>
            <w:r>
              <w:rPr>
                <w:rFonts w:ascii="Times New Roman" w:hAnsi="Times New Roman" w:cs="Times New Roman"/>
                <w:color w:val="141412"/>
                <w:sz w:val="24"/>
                <w:szCs w:val="24"/>
              </w:rPr>
              <w:t>П</w:t>
            </w:r>
            <w:r w:rsidRPr="007423DE">
              <w:rPr>
                <w:rFonts w:ascii="Times New Roman" w:hAnsi="Times New Roman" w:cs="Times New Roman"/>
                <w:color w:val="141412"/>
                <w:sz w:val="24"/>
                <w:szCs w:val="24"/>
              </w:rPr>
              <w:t>о</w:t>
            </w:r>
            <w:r w:rsidR="00F808F5">
              <w:rPr>
                <w:rFonts w:ascii="Times New Roman" w:hAnsi="Times New Roman" w:cs="Times New Roman"/>
                <w:color w:val="141412"/>
                <w:sz w:val="24"/>
                <w:szCs w:val="24"/>
              </w:rPr>
              <w:t>казатель</w:t>
            </w:r>
          </w:p>
        </w:tc>
        <w:tc>
          <w:tcPr>
            <w:tcW w:w="2095" w:type="dxa"/>
            <w:gridSpan w:val="2"/>
          </w:tcPr>
          <w:p w:rsidR="007F354B" w:rsidRPr="007423DE" w:rsidRDefault="007F354B" w:rsidP="007423DE">
            <w:pPr>
              <w:jc w:val="center"/>
              <w:rPr>
                <w:rFonts w:ascii="Times New Roman" w:hAnsi="Times New Roman" w:cs="Times New Roman"/>
                <w:color w:val="141412"/>
                <w:sz w:val="24"/>
                <w:szCs w:val="24"/>
              </w:rPr>
            </w:pPr>
            <w:r>
              <w:rPr>
                <w:rFonts w:ascii="Times New Roman" w:hAnsi="Times New Roman" w:cs="Times New Roman"/>
                <w:color w:val="141412"/>
                <w:sz w:val="24"/>
                <w:szCs w:val="24"/>
              </w:rPr>
              <w:t>2011г</w:t>
            </w:r>
          </w:p>
        </w:tc>
        <w:tc>
          <w:tcPr>
            <w:tcW w:w="2095" w:type="dxa"/>
            <w:gridSpan w:val="2"/>
          </w:tcPr>
          <w:p w:rsidR="007F354B" w:rsidRPr="007423DE" w:rsidRDefault="007F354B" w:rsidP="007423DE">
            <w:pPr>
              <w:jc w:val="both"/>
              <w:rPr>
                <w:rFonts w:ascii="Times New Roman" w:hAnsi="Times New Roman" w:cs="Times New Roman"/>
                <w:color w:val="141412"/>
                <w:sz w:val="24"/>
                <w:szCs w:val="24"/>
              </w:rPr>
            </w:pPr>
            <w:r>
              <w:rPr>
                <w:rFonts w:ascii="Times New Roman" w:hAnsi="Times New Roman" w:cs="Times New Roman"/>
                <w:color w:val="141412"/>
                <w:sz w:val="24"/>
                <w:szCs w:val="24"/>
              </w:rPr>
              <w:t>2012г</w:t>
            </w:r>
          </w:p>
        </w:tc>
        <w:tc>
          <w:tcPr>
            <w:tcW w:w="2095" w:type="dxa"/>
            <w:gridSpan w:val="2"/>
          </w:tcPr>
          <w:p w:rsidR="007F354B" w:rsidRPr="007423DE" w:rsidRDefault="007F354B" w:rsidP="007423DE">
            <w:pPr>
              <w:jc w:val="both"/>
              <w:rPr>
                <w:rFonts w:ascii="Times New Roman" w:hAnsi="Times New Roman" w:cs="Times New Roman"/>
                <w:color w:val="141412"/>
                <w:sz w:val="24"/>
                <w:szCs w:val="24"/>
              </w:rPr>
            </w:pPr>
            <w:r>
              <w:rPr>
                <w:rFonts w:ascii="Times New Roman" w:hAnsi="Times New Roman" w:cs="Times New Roman"/>
                <w:color w:val="141412"/>
                <w:sz w:val="24"/>
                <w:szCs w:val="24"/>
              </w:rPr>
              <w:t>2013г</w:t>
            </w:r>
          </w:p>
        </w:tc>
        <w:tc>
          <w:tcPr>
            <w:tcW w:w="2095" w:type="dxa"/>
            <w:gridSpan w:val="2"/>
          </w:tcPr>
          <w:p w:rsidR="007F354B" w:rsidRPr="007423DE" w:rsidRDefault="007F354B" w:rsidP="007423DE">
            <w:pPr>
              <w:jc w:val="both"/>
              <w:rPr>
                <w:rFonts w:ascii="Times New Roman" w:hAnsi="Times New Roman" w:cs="Times New Roman"/>
                <w:color w:val="141412"/>
                <w:sz w:val="24"/>
                <w:szCs w:val="24"/>
              </w:rPr>
            </w:pPr>
            <w:r>
              <w:rPr>
                <w:rFonts w:ascii="Times New Roman" w:hAnsi="Times New Roman" w:cs="Times New Roman"/>
                <w:color w:val="141412"/>
                <w:sz w:val="24"/>
                <w:szCs w:val="24"/>
              </w:rPr>
              <w:t>2014г</w:t>
            </w:r>
          </w:p>
        </w:tc>
        <w:tc>
          <w:tcPr>
            <w:tcW w:w="2095" w:type="dxa"/>
            <w:gridSpan w:val="2"/>
          </w:tcPr>
          <w:p w:rsidR="007F354B" w:rsidRPr="007423DE" w:rsidRDefault="007F354B" w:rsidP="007423DE">
            <w:pPr>
              <w:jc w:val="both"/>
              <w:rPr>
                <w:rFonts w:ascii="Times New Roman" w:hAnsi="Times New Roman" w:cs="Times New Roman"/>
                <w:color w:val="141412"/>
                <w:sz w:val="24"/>
                <w:szCs w:val="24"/>
              </w:rPr>
            </w:pPr>
            <w:r>
              <w:rPr>
                <w:rFonts w:ascii="Times New Roman" w:hAnsi="Times New Roman" w:cs="Times New Roman"/>
                <w:color w:val="141412"/>
                <w:sz w:val="24"/>
                <w:szCs w:val="24"/>
              </w:rPr>
              <w:t>2015г</w:t>
            </w:r>
          </w:p>
        </w:tc>
        <w:tc>
          <w:tcPr>
            <w:tcW w:w="2095" w:type="dxa"/>
            <w:gridSpan w:val="2"/>
          </w:tcPr>
          <w:p w:rsidR="007F354B" w:rsidRDefault="007F354B" w:rsidP="007423DE">
            <w:pPr>
              <w:jc w:val="both"/>
              <w:rPr>
                <w:rFonts w:ascii="Times New Roman" w:hAnsi="Times New Roman" w:cs="Times New Roman"/>
                <w:color w:val="141412"/>
                <w:sz w:val="24"/>
                <w:szCs w:val="24"/>
              </w:rPr>
            </w:pPr>
            <w:r>
              <w:rPr>
                <w:rFonts w:ascii="Times New Roman" w:hAnsi="Times New Roman" w:cs="Times New Roman"/>
                <w:color w:val="141412"/>
                <w:sz w:val="24"/>
                <w:szCs w:val="24"/>
              </w:rPr>
              <w:t>2016г.</w:t>
            </w:r>
          </w:p>
        </w:tc>
      </w:tr>
      <w:tr w:rsidR="007F354B" w:rsidTr="007F354B">
        <w:trPr>
          <w:trHeight w:val="145"/>
        </w:trPr>
        <w:tc>
          <w:tcPr>
            <w:tcW w:w="2009" w:type="dxa"/>
            <w:vMerge/>
          </w:tcPr>
          <w:p w:rsidR="007F354B" w:rsidRPr="007423DE" w:rsidRDefault="007F354B" w:rsidP="007F354B">
            <w:pPr>
              <w:rPr>
                <w:rFonts w:ascii="Times New Roman" w:hAnsi="Times New Roman" w:cs="Times New Roman"/>
                <w:color w:val="141412"/>
                <w:sz w:val="24"/>
                <w:szCs w:val="24"/>
              </w:rPr>
            </w:pPr>
          </w:p>
        </w:tc>
        <w:tc>
          <w:tcPr>
            <w:tcW w:w="1054" w:type="dxa"/>
          </w:tcPr>
          <w:p w:rsidR="007F354B" w:rsidRPr="00A555BC" w:rsidRDefault="007F354B" w:rsidP="007423DE">
            <w:pPr>
              <w:rPr>
                <w:rFonts w:ascii="Times New Roman" w:hAnsi="Times New Roman" w:cs="Times New Roman"/>
                <w:color w:val="000000"/>
                <w:sz w:val="24"/>
                <w:szCs w:val="24"/>
              </w:rPr>
            </w:pPr>
            <w:r w:rsidRPr="00A555BC">
              <w:rPr>
                <w:rFonts w:ascii="Times New Roman" w:hAnsi="Times New Roman" w:cs="Times New Roman"/>
                <w:color w:val="000000"/>
                <w:sz w:val="24"/>
                <w:szCs w:val="24"/>
              </w:rPr>
              <w:t>Сумма,</w:t>
            </w:r>
          </w:p>
          <w:p w:rsidR="007F354B" w:rsidRPr="007423DE" w:rsidRDefault="007F354B" w:rsidP="007423DE">
            <w:pPr>
              <w:rPr>
                <w:rFonts w:ascii="Times New Roman" w:hAnsi="Times New Roman" w:cs="Times New Roman"/>
                <w:color w:val="141412"/>
                <w:sz w:val="24"/>
                <w:szCs w:val="24"/>
              </w:rPr>
            </w:pPr>
            <w:r w:rsidRPr="00A555BC">
              <w:rPr>
                <w:rFonts w:ascii="Times New Roman" w:hAnsi="Times New Roman" w:cs="Times New Roman"/>
                <w:color w:val="000000"/>
                <w:sz w:val="24"/>
                <w:szCs w:val="24"/>
              </w:rPr>
              <w:t>тыс. руб</w:t>
            </w:r>
          </w:p>
        </w:tc>
        <w:tc>
          <w:tcPr>
            <w:tcW w:w="1041" w:type="dxa"/>
          </w:tcPr>
          <w:p w:rsidR="007F354B" w:rsidRPr="00A555BC" w:rsidRDefault="007F354B" w:rsidP="007423DE">
            <w:pPr>
              <w:rPr>
                <w:rFonts w:ascii="Times New Roman" w:hAnsi="Times New Roman" w:cs="Times New Roman"/>
                <w:color w:val="000000"/>
                <w:sz w:val="24"/>
                <w:szCs w:val="24"/>
              </w:rPr>
            </w:pPr>
            <w:r w:rsidRPr="00A555BC">
              <w:rPr>
                <w:rFonts w:ascii="Times New Roman" w:hAnsi="Times New Roman" w:cs="Times New Roman"/>
                <w:color w:val="000000"/>
                <w:sz w:val="24"/>
                <w:szCs w:val="24"/>
              </w:rPr>
              <w:t>Уд.вес,</w:t>
            </w:r>
          </w:p>
          <w:p w:rsidR="007F354B" w:rsidRPr="007423DE" w:rsidRDefault="007F354B" w:rsidP="007423DE">
            <w:pPr>
              <w:rPr>
                <w:rFonts w:ascii="Times New Roman" w:hAnsi="Times New Roman" w:cs="Times New Roman"/>
                <w:color w:val="141412"/>
                <w:sz w:val="24"/>
                <w:szCs w:val="24"/>
              </w:rPr>
            </w:pPr>
            <w:r w:rsidRPr="00A555BC">
              <w:rPr>
                <w:rFonts w:ascii="Times New Roman" w:hAnsi="Times New Roman" w:cs="Times New Roman"/>
                <w:color w:val="000000"/>
                <w:sz w:val="24"/>
                <w:szCs w:val="24"/>
              </w:rPr>
              <w:t>%</w:t>
            </w:r>
          </w:p>
        </w:tc>
        <w:tc>
          <w:tcPr>
            <w:tcW w:w="1054" w:type="dxa"/>
          </w:tcPr>
          <w:p w:rsidR="007F354B" w:rsidRPr="00A555BC" w:rsidRDefault="007F354B" w:rsidP="007423DE">
            <w:pPr>
              <w:rPr>
                <w:rFonts w:ascii="Times New Roman" w:hAnsi="Times New Roman" w:cs="Times New Roman"/>
                <w:color w:val="000000"/>
                <w:sz w:val="24"/>
                <w:szCs w:val="24"/>
              </w:rPr>
            </w:pPr>
            <w:r w:rsidRPr="00A555BC">
              <w:rPr>
                <w:rFonts w:ascii="Times New Roman" w:hAnsi="Times New Roman" w:cs="Times New Roman"/>
                <w:color w:val="000000"/>
                <w:sz w:val="24"/>
                <w:szCs w:val="24"/>
              </w:rPr>
              <w:t>Сумма,</w:t>
            </w:r>
          </w:p>
          <w:p w:rsidR="007F354B" w:rsidRPr="007423DE" w:rsidRDefault="007F354B" w:rsidP="007423DE">
            <w:pPr>
              <w:rPr>
                <w:rFonts w:ascii="Times New Roman" w:hAnsi="Times New Roman" w:cs="Times New Roman"/>
                <w:color w:val="141412"/>
                <w:sz w:val="24"/>
                <w:szCs w:val="24"/>
              </w:rPr>
            </w:pPr>
            <w:r w:rsidRPr="00A555BC">
              <w:rPr>
                <w:rFonts w:ascii="Times New Roman" w:hAnsi="Times New Roman" w:cs="Times New Roman"/>
                <w:color w:val="000000"/>
                <w:sz w:val="24"/>
                <w:szCs w:val="24"/>
              </w:rPr>
              <w:t>тыс. руб</w:t>
            </w:r>
          </w:p>
        </w:tc>
        <w:tc>
          <w:tcPr>
            <w:tcW w:w="1041" w:type="dxa"/>
          </w:tcPr>
          <w:p w:rsidR="007F354B" w:rsidRPr="00A555BC" w:rsidRDefault="007F354B" w:rsidP="007423DE">
            <w:pPr>
              <w:rPr>
                <w:rFonts w:ascii="Times New Roman" w:hAnsi="Times New Roman" w:cs="Times New Roman"/>
                <w:color w:val="000000"/>
                <w:sz w:val="24"/>
                <w:szCs w:val="24"/>
              </w:rPr>
            </w:pPr>
            <w:r w:rsidRPr="00A555BC">
              <w:rPr>
                <w:rFonts w:ascii="Times New Roman" w:hAnsi="Times New Roman" w:cs="Times New Roman"/>
                <w:color w:val="000000"/>
                <w:sz w:val="24"/>
                <w:szCs w:val="24"/>
              </w:rPr>
              <w:t>Уд.вес,</w:t>
            </w:r>
          </w:p>
          <w:p w:rsidR="007F354B" w:rsidRPr="007423DE" w:rsidRDefault="007F354B" w:rsidP="007423DE">
            <w:pPr>
              <w:rPr>
                <w:rFonts w:ascii="Times New Roman" w:hAnsi="Times New Roman" w:cs="Times New Roman"/>
                <w:color w:val="141412"/>
                <w:sz w:val="24"/>
                <w:szCs w:val="24"/>
              </w:rPr>
            </w:pPr>
            <w:r w:rsidRPr="00A555BC">
              <w:rPr>
                <w:rFonts w:ascii="Times New Roman" w:hAnsi="Times New Roman" w:cs="Times New Roman"/>
                <w:color w:val="000000"/>
                <w:sz w:val="24"/>
                <w:szCs w:val="24"/>
              </w:rPr>
              <w:t>%</w:t>
            </w:r>
          </w:p>
        </w:tc>
        <w:tc>
          <w:tcPr>
            <w:tcW w:w="1054" w:type="dxa"/>
          </w:tcPr>
          <w:p w:rsidR="007F354B" w:rsidRPr="00A555BC" w:rsidRDefault="007F354B" w:rsidP="007423DE">
            <w:pPr>
              <w:rPr>
                <w:rFonts w:ascii="Times New Roman" w:hAnsi="Times New Roman" w:cs="Times New Roman"/>
                <w:color w:val="000000"/>
                <w:sz w:val="24"/>
                <w:szCs w:val="24"/>
              </w:rPr>
            </w:pPr>
            <w:r w:rsidRPr="00A555BC">
              <w:rPr>
                <w:rFonts w:ascii="Times New Roman" w:hAnsi="Times New Roman" w:cs="Times New Roman"/>
                <w:color w:val="000000"/>
                <w:sz w:val="24"/>
                <w:szCs w:val="24"/>
              </w:rPr>
              <w:t>Сумма,</w:t>
            </w:r>
          </w:p>
          <w:p w:rsidR="007F354B" w:rsidRPr="007423DE" w:rsidRDefault="007F354B" w:rsidP="007423DE">
            <w:pPr>
              <w:rPr>
                <w:rFonts w:ascii="Times New Roman" w:hAnsi="Times New Roman" w:cs="Times New Roman"/>
                <w:color w:val="141412"/>
                <w:sz w:val="24"/>
                <w:szCs w:val="24"/>
              </w:rPr>
            </w:pPr>
            <w:r w:rsidRPr="00A555BC">
              <w:rPr>
                <w:rFonts w:ascii="Times New Roman" w:hAnsi="Times New Roman" w:cs="Times New Roman"/>
                <w:color w:val="000000"/>
                <w:sz w:val="24"/>
                <w:szCs w:val="24"/>
              </w:rPr>
              <w:t>тыс. руб</w:t>
            </w:r>
          </w:p>
        </w:tc>
        <w:tc>
          <w:tcPr>
            <w:tcW w:w="1041" w:type="dxa"/>
          </w:tcPr>
          <w:p w:rsidR="007F354B" w:rsidRPr="00A555BC" w:rsidRDefault="007F354B" w:rsidP="007423DE">
            <w:pPr>
              <w:rPr>
                <w:rFonts w:ascii="Times New Roman" w:hAnsi="Times New Roman" w:cs="Times New Roman"/>
                <w:color w:val="000000"/>
                <w:sz w:val="24"/>
                <w:szCs w:val="24"/>
              </w:rPr>
            </w:pPr>
            <w:r w:rsidRPr="00A555BC">
              <w:rPr>
                <w:rFonts w:ascii="Times New Roman" w:hAnsi="Times New Roman" w:cs="Times New Roman"/>
                <w:color w:val="000000"/>
                <w:sz w:val="24"/>
                <w:szCs w:val="24"/>
              </w:rPr>
              <w:t>Уд.вес,</w:t>
            </w:r>
          </w:p>
          <w:p w:rsidR="007F354B" w:rsidRPr="007423DE" w:rsidRDefault="007F354B" w:rsidP="007423DE">
            <w:pPr>
              <w:rPr>
                <w:rFonts w:ascii="Times New Roman" w:hAnsi="Times New Roman" w:cs="Times New Roman"/>
                <w:color w:val="141412"/>
                <w:sz w:val="24"/>
                <w:szCs w:val="24"/>
              </w:rPr>
            </w:pPr>
            <w:r w:rsidRPr="00A555BC">
              <w:rPr>
                <w:rFonts w:ascii="Times New Roman" w:hAnsi="Times New Roman" w:cs="Times New Roman"/>
                <w:color w:val="000000"/>
                <w:sz w:val="24"/>
                <w:szCs w:val="24"/>
              </w:rPr>
              <w:t>%</w:t>
            </w:r>
          </w:p>
        </w:tc>
        <w:tc>
          <w:tcPr>
            <w:tcW w:w="1054" w:type="dxa"/>
          </w:tcPr>
          <w:p w:rsidR="007F354B" w:rsidRPr="00A555BC" w:rsidRDefault="007F354B" w:rsidP="007423DE">
            <w:pPr>
              <w:rPr>
                <w:rFonts w:ascii="Times New Roman" w:hAnsi="Times New Roman" w:cs="Times New Roman"/>
                <w:color w:val="000000"/>
                <w:sz w:val="24"/>
                <w:szCs w:val="24"/>
              </w:rPr>
            </w:pPr>
            <w:r w:rsidRPr="00A555BC">
              <w:rPr>
                <w:rFonts w:ascii="Times New Roman" w:hAnsi="Times New Roman" w:cs="Times New Roman"/>
                <w:color w:val="000000"/>
                <w:sz w:val="24"/>
                <w:szCs w:val="24"/>
              </w:rPr>
              <w:t>Сумма,</w:t>
            </w:r>
          </w:p>
          <w:p w:rsidR="007F354B" w:rsidRPr="007423DE" w:rsidRDefault="007F354B" w:rsidP="007423DE">
            <w:pPr>
              <w:rPr>
                <w:rFonts w:ascii="Times New Roman" w:hAnsi="Times New Roman" w:cs="Times New Roman"/>
                <w:color w:val="141412"/>
                <w:sz w:val="24"/>
                <w:szCs w:val="24"/>
              </w:rPr>
            </w:pPr>
            <w:r w:rsidRPr="00A555BC">
              <w:rPr>
                <w:rFonts w:ascii="Times New Roman" w:hAnsi="Times New Roman" w:cs="Times New Roman"/>
                <w:color w:val="000000"/>
                <w:sz w:val="24"/>
                <w:szCs w:val="24"/>
              </w:rPr>
              <w:t>тыс. руб</w:t>
            </w:r>
          </w:p>
        </w:tc>
        <w:tc>
          <w:tcPr>
            <w:tcW w:w="1041" w:type="dxa"/>
          </w:tcPr>
          <w:p w:rsidR="007F354B" w:rsidRPr="00A555BC" w:rsidRDefault="007F354B" w:rsidP="007423DE">
            <w:pPr>
              <w:rPr>
                <w:rFonts w:ascii="Times New Roman" w:hAnsi="Times New Roman" w:cs="Times New Roman"/>
                <w:color w:val="000000"/>
                <w:sz w:val="24"/>
                <w:szCs w:val="24"/>
              </w:rPr>
            </w:pPr>
            <w:r w:rsidRPr="00A555BC">
              <w:rPr>
                <w:rFonts w:ascii="Times New Roman" w:hAnsi="Times New Roman" w:cs="Times New Roman"/>
                <w:color w:val="000000"/>
                <w:sz w:val="24"/>
                <w:szCs w:val="24"/>
              </w:rPr>
              <w:t>Уд.вес,</w:t>
            </w:r>
          </w:p>
          <w:p w:rsidR="007F354B" w:rsidRPr="007423DE" w:rsidRDefault="007F354B" w:rsidP="007423DE">
            <w:pPr>
              <w:rPr>
                <w:rFonts w:ascii="Times New Roman" w:hAnsi="Times New Roman" w:cs="Times New Roman"/>
                <w:color w:val="141412"/>
                <w:sz w:val="24"/>
                <w:szCs w:val="24"/>
              </w:rPr>
            </w:pPr>
            <w:r w:rsidRPr="00A555BC">
              <w:rPr>
                <w:rFonts w:ascii="Times New Roman" w:hAnsi="Times New Roman" w:cs="Times New Roman"/>
                <w:color w:val="000000"/>
                <w:sz w:val="24"/>
                <w:szCs w:val="24"/>
              </w:rPr>
              <w:t>%</w:t>
            </w:r>
          </w:p>
        </w:tc>
        <w:tc>
          <w:tcPr>
            <w:tcW w:w="1054" w:type="dxa"/>
          </w:tcPr>
          <w:p w:rsidR="007F354B" w:rsidRPr="00A555BC" w:rsidRDefault="007F354B" w:rsidP="007423DE">
            <w:pPr>
              <w:rPr>
                <w:rFonts w:ascii="Times New Roman" w:hAnsi="Times New Roman" w:cs="Times New Roman"/>
                <w:color w:val="000000"/>
                <w:sz w:val="24"/>
                <w:szCs w:val="24"/>
              </w:rPr>
            </w:pPr>
            <w:r w:rsidRPr="00A555BC">
              <w:rPr>
                <w:rFonts w:ascii="Times New Roman" w:hAnsi="Times New Roman" w:cs="Times New Roman"/>
                <w:color w:val="000000"/>
                <w:sz w:val="24"/>
                <w:szCs w:val="24"/>
              </w:rPr>
              <w:t>Сумма,</w:t>
            </w:r>
          </w:p>
          <w:p w:rsidR="007F354B" w:rsidRPr="007423DE" w:rsidRDefault="007F354B" w:rsidP="007423DE">
            <w:pPr>
              <w:rPr>
                <w:rFonts w:ascii="Times New Roman" w:hAnsi="Times New Roman" w:cs="Times New Roman"/>
                <w:color w:val="141412"/>
                <w:sz w:val="24"/>
                <w:szCs w:val="24"/>
              </w:rPr>
            </w:pPr>
            <w:r w:rsidRPr="00A555BC">
              <w:rPr>
                <w:rFonts w:ascii="Times New Roman" w:hAnsi="Times New Roman" w:cs="Times New Roman"/>
                <w:color w:val="000000"/>
                <w:sz w:val="24"/>
                <w:szCs w:val="24"/>
              </w:rPr>
              <w:t>тыс. руб</w:t>
            </w:r>
          </w:p>
        </w:tc>
        <w:tc>
          <w:tcPr>
            <w:tcW w:w="1041" w:type="dxa"/>
          </w:tcPr>
          <w:p w:rsidR="007F354B" w:rsidRPr="00A555BC" w:rsidRDefault="007F354B" w:rsidP="007423DE">
            <w:pPr>
              <w:rPr>
                <w:rFonts w:ascii="Times New Roman" w:hAnsi="Times New Roman" w:cs="Times New Roman"/>
                <w:color w:val="000000"/>
                <w:sz w:val="24"/>
                <w:szCs w:val="24"/>
              </w:rPr>
            </w:pPr>
            <w:r w:rsidRPr="00A555BC">
              <w:rPr>
                <w:rFonts w:ascii="Times New Roman" w:hAnsi="Times New Roman" w:cs="Times New Roman"/>
                <w:color w:val="000000"/>
                <w:sz w:val="24"/>
                <w:szCs w:val="24"/>
              </w:rPr>
              <w:t>Уд.вес,</w:t>
            </w:r>
          </w:p>
          <w:p w:rsidR="007F354B" w:rsidRPr="007423DE" w:rsidRDefault="007F354B" w:rsidP="007423DE">
            <w:pPr>
              <w:rPr>
                <w:rFonts w:ascii="Times New Roman" w:hAnsi="Times New Roman" w:cs="Times New Roman"/>
                <w:color w:val="141412"/>
                <w:sz w:val="24"/>
                <w:szCs w:val="24"/>
              </w:rPr>
            </w:pPr>
            <w:r w:rsidRPr="00A555BC">
              <w:rPr>
                <w:rFonts w:ascii="Times New Roman" w:hAnsi="Times New Roman" w:cs="Times New Roman"/>
                <w:color w:val="000000"/>
                <w:sz w:val="24"/>
                <w:szCs w:val="24"/>
              </w:rPr>
              <w:t>%</w:t>
            </w:r>
          </w:p>
        </w:tc>
        <w:tc>
          <w:tcPr>
            <w:tcW w:w="1054" w:type="dxa"/>
          </w:tcPr>
          <w:p w:rsidR="007F354B" w:rsidRPr="00A555BC" w:rsidRDefault="007F354B" w:rsidP="007423DE">
            <w:pPr>
              <w:rPr>
                <w:rFonts w:ascii="Times New Roman" w:hAnsi="Times New Roman" w:cs="Times New Roman"/>
                <w:color w:val="000000"/>
                <w:sz w:val="24"/>
                <w:szCs w:val="24"/>
              </w:rPr>
            </w:pPr>
            <w:r w:rsidRPr="00A555BC">
              <w:rPr>
                <w:rFonts w:ascii="Times New Roman" w:hAnsi="Times New Roman" w:cs="Times New Roman"/>
                <w:color w:val="000000"/>
                <w:sz w:val="24"/>
                <w:szCs w:val="24"/>
              </w:rPr>
              <w:t>Сумма,</w:t>
            </w:r>
          </w:p>
          <w:p w:rsidR="007F354B" w:rsidRPr="007423DE" w:rsidRDefault="007F354B" w:rsidP="007423DE">
            <w:pPr>
              <w:rPr>
                <w:rFonts w:ascii="Times New Roman" w:hAnsi="Times New Roman" w:cs="Times New Roman"/>
                <w:color w:val="141412"/>
                <w:sz w:val="24"/>
                <w:szCs w:val="24"/>
              </w:rPr>
            </w:pPr>
            <w:r w:rsidRPr="00A555BC">
              <w:rPr>
                <w:rFonts w:ascii="Times New Roman" w:hAnsi="Times New Roman" w:cs="Times New Roman"/>
                <w:color w:val="000000"/>
                <w:sz w:val="24"/>
                <w:szCs w:val="24"/>
              </w:rPr>
              <w:t>тыс. руб</w:t>
            </w:r>
          </w:p>
        </w:tc>
        <w:tc>
          <w:tcPr>
            <w:tcW w:w="1041" w:type="dxa"/>
          </w:tcPr>
          <w:p w:rsidR="007F354B" w:rsidRPr="00A555BC" w:rsidRDefault="007F354B" w:rsidP="007423DE">
            <w:pPr>
              <w:rPr>
                <w:rFonts w:ascii="Times New Roman" w:hAnsi="Times New Roman" w:cs="Times New Roman"/>
                <w:color w:val="000000"/>
                <w:sz w:val="24"/>
                <w:szCs w:val="24"/>
              </w:rPr>
            </w:pPr>
            <w:r w:rsidRPr="00A555BC">
              <w:rPr>
                <w:rFonts w:ascii="Times New Roman" w:hAnsi="Times New Roman" w:cs="Times New Roman"/>
                <w:color w:val="000000"/>
                <w:sz w:val="24"/>
                <w:szCs w:val="24"/>
              </w:rPr>
              <w:t>Уд.вес,</w:t>
            </w:r>
          </w:p>
          <w:p w:rsidR="007F354B" w:rsidRPr="007423DE" w:rsidRDefault="007F354B" w:rsidP="007423DE">
            <w:pPr>
              <w:rPr>
                <w:rFonts w:ascii="Times New Roman" w:hAnsi="Times New Roman" w:cs="Times New Roman"/>
                <w:color w:val="141412"/>
                <w:sz w:val="24"/>
                <w:szCs w:val="24"/>
              </w:rPr>
            </w:pPr>
            <w:r w:rsidRPr="00A555BC">
              <w:rPr>
                <w:rFonts w:ascii="Times New Roman" w:hAnsi="Times New Roman" w:cs="Times New Roman"/>
                <w:color w:val="000000"/>
                <w:sz w:val="24"/>
                <w:szCs w:val="24"/>
              </w:rPr>
              <w:t>%</w:t>
            </w:r>
          </w:p>
        </w:tc>
      </w:tr>
      <w:tr w:rsidR="007F354B" w:rsidTr="007F354B">
        <w:trPr>
          <w:trHeight w:val="271"/>
        </w:trPr>
        <w:tc>
          <w:tcPr>
            <w:tcW w:w="2009" w:type="dxa"/>
          </w:tcPr>
          <w:p w:rsidR="007F354B"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Запасы</w:t>
            </w:r>
          </w:p>
        </w:tc>
        <w:tc>
          <w:tcPr>
            <w:tcW w:w="1054" w:type="dxa"/>
          </w:tcPr>
          <w:p w:rsidR="007F354B" w:rsidRPr="00A555BC" w:rsidRDefault="007F354B" w:rsidP="007423DE">
            <w:pPr>
              <w:rPr>
                <w:rFonts w:ascii="Times New Roman" w:hAnsi="Times New Roman" w:cs="Times New Roman"/>
                <w:color w:val="000000"/>
                <w:sz w:val="24"/>
                <w:szCs w:val="24"/>
              </w:rPr>
            </w:pPr>
            <w:r w:rsidRPr="00A555BC">
              <w:rPr>
                <w:rFonts w:ascii="Times New Roman" w:eastAsia="Times New Roman" w:hAnsi="Times New Roman" w:cs="Times New Roman"/>
                <w:bCs/>
                <w:color w:val="000000"/>
                <w:sz w:val="24"/>
                <w:szCs w:val="24"/>
              </w:rPr>
              <w:t>25984</w:t>
            </w:r>
          </w:p>
        </w:tc>
        <w:tc>
          <w:tcPr>
            <w:tcW w:w="1041" w:type="dxa"/>
          </w:tcPr>
          <w:p w:rsidR="007F354B" w:rsidRPr="00A555BC" w:rsidRDefault="007F354B" w:rsidP="007423DE">
            <w:pPr>
              <w:rPr>
                <w:rFonts w:ascii="Times New Roman" w:hAnsi="Times New Roman" w:cs="Times New Roman"/>
                <w:color w:val="000000"/>
                <w:sz w:val="24"/>
                <w:szCs w:val="24"/>
              </w:rPr>
            </w:pPr>
            <w:r>
              <w:rPr>
                <w:rFonts w:ascii="Times New Roman" w:hAnsi="Times New Roman" w:cs="Times New Roman"/>
                <w:color w:val="000000"/>
                <w:sz w:val="24"/>
                <w:szCs w:val="24"/>
              </w:rPr>
              <w:t>34,8</w:t>
            </w:r>
          </w:p>
        </w:tc>
        <w:tc>
          <w:tcPr>
            <w:tcW w:w="1054" w:type="dxa"/>
          </w:tcPr>
          <w:p w:rsidR="007F354B" w:rsidRPr="00A555BC" w:rsidRDefault="007F354B" w:rsidP="007423DE">
            <w:pPr>
              <w:rPr>
                <w:rFonts w:ascii="Times New Roman" w:hAnsi="Times New Roman" w:cs="Times New Roman"/>
                <w:color w:val="000000"/>
                <w:sz w:val="24"/>
                <w:szCs w:val="24"/>
              </w:rPr>
            </w:pPr>
            <w:r>
              <w:rPr>
                <w:rFonts w:ascii="Times New Roman" w:hAnsi="Times New Roman" w:cs="Times New Roman"/>
                <w:color w:val="000000"/>
                <w:sz w:val="24"/>
                <w:szCs w:val="24"/>
              </w:rPr>
              <w:t>37304</w:t>
            </w:r>
          </w:p>
        </w:tc>
        <w:tc>
          <w:tcPr>
            <w:tcW w:w="1041" w:type="dxa"/>
          </w:tcPr>
          <w:p w:rsidR="007F354B" w:rsidRPr="00A555BC" w:rsidRDefault="007F354B" w:rsidP="007423DE">
            <w:pPr>
              <w:rPr>
                <w:rFonts w:ascii="Times New Roman" w:hAnsi="Times New Roman" w:cs="Times New Roman"/>
                <w:color w:val="000000"/>
                <w:sz w:val="24"/>
                <w:szCs w:val="24"/>
              </w:rPr>
            </w:pPr>
            <w:r>
              <w:rPr>
                <w:rFonts w:ascii="Times New Roman" w:hAnsi="Times New Roman" w:cs="Times New Roman"/>
                <w:color w:val="000000"/>
                <w:sz w:val="24"/>
                <w:szCs w:val="24"/>
              </w:rPr>
              <w:t>45,1</w:t>
            </w:r>
          </w:p>
        </w:tc>
        <w:tc>
          <w:tcPr>
            <w:tcW w:w="1054" w:type="dxa"/>
          </w:tcPr>
          <w:p w:rsidR="007F354B" w:rsidRPr="00A555BC" w:rsidRDefault="007F354B" w:rsidP="007423DE">
            <w:pPr>
              <w:rPr>
                <w:rFonts w:ascii="Times New Roman" w:hAnsi="Times New Roman" w:cs="Times New Roman"/>
                <w:color w:val="000000"/>
                <w:sz w:val="24"/>
                <w:szCs w:val="24"/>
              </w:rPr>
            </w:pPr>
            <w:r>
              <w:rPr>
                <w:rFonts w:ascii="Times New Roman" w:hAnsi="Times New Roman" w:cs="Times New Roman"/>
                <w:color w:val="000000"/>
                <w:sz w:val="24"/>
                <w:szCs w:val="24"/>
              </w:rPr>
              <w:t>47059</w:t>
            </w:r>
          </w:p>
        </w:tc>
        <w:tc>
          <w:tcPr>
            <w:tcW w:w="1041" w:type="dxa"/>
          </w:tcPr>
          <w:p w:rsidR="007F354B" w:rsidRPr="00A555BC" w:rsidRDefault="007F354B" w:rsidP="007423DE">
            <w:pPr>
              <w:rPr>
                <w:rFonts w:ascii="Times New Roman" w:hAnsi="Times New Roman" w:cs="Times New Roman"/>
                <w:color w:val="000000"/>
                <w:sz w:val="24"/>
                <w:szCs w:val="24"/>
              </w:rPr>
            </w:pPr>
            <w:r>
              <w:rPr>
                <w:rFonts w:ascii="Times New Roman" w:hAnsi="Times New Roman" w:cs="Times New Roman"/>
                <w:color w:val="000000"/>
                <w:sz w:val="24"/>
                <w:szCs w:val="24"/>
              </w:rPr>
              <w:t>39,5</w:t>
            </w:r>
          </w:p>
        </w:tc>
        <w:tc>
          <w:tcPr>
            <w:tcW w:w="1054" w:type="dxa"/>
          </w:tcPr>
          <w:p w:rsidR="007F354B" w:rsidRPr="00A555BC" w:rsidRDefault="007F354B" w:rsidP="007423DE">
            <w:pPr>
              <w:rPr>
                <w:rFonts w:ascii="Times New Roman" w:hAnsi="Times New Roman" w:cs="Times New Roman"/>
                <w:color w:val="000000"/>
                <w:sz w:val="24"/>
                <w:szCs w:val="24"/>
              </w:rPr>
            </w:pPr>
            <w:r>
              <w:rPr>
                <w:rFonts w:ascii="Times New Roman" w:hAnsi="Times New Roman" w:cs="Times New Roman"/>
                <w:color w:val="000000"/>
                <w:sz w:val="24"/>
                <w:szCs w:val="24"/>
              </w:rPr>
              <w:t>46355</w:t>
            </w:r>
          </w:p>
        </w:tc>
        <w:tc>
          <w:tcPr>
            <w:tcW w:w="1041" w:type="dxa"/>
          </w:tcPr>
          <w:p w:rsidR="007F354B" w:rsidRPr="00A555BC" w:rsidRDefault="007F354B" w:rsidP="007423DE">
            <w:pPr>
              <w:rPr>
                <w:rFonts w:ascii="Times New Roman" w:hAnsi="Times New Roman" w:cs="Times New Roman"/>
                <w:color w:val="000000"/>
                <w:sz w:val="24"/>
                <w:szCs w:val="24"/>
              </w:rPr>
            </w:pPr>
            <w:r>
              <w:rPr>
                <w:rFonts w:ascii="Times New Roman" w:hAnsi="Times New Roman" w:cs="Times New Roman"/>
                <w:color w:val="000000"/>
                <w:sz w:val="24"/>
                <w:szCs w:val="24"/>
              </w:rPr>
              <w:t>38,5</w:t>
            </w:r>
          </w:p>
        </w:tc>
        <w:tc>
          <w:tcPr>
            <w:tcW w:w="1054" w:type="dxa"/>
          </w:tcPr>
          <w:p w:rsidR="007F354B" w:rsidRPr="00A555BC" w:rsidRDefault="00F808F5" w:rsidP="007423DE">
            <w:pPr>
              <w:rPr>
                <w:rFonts w:ascii="Times New Roman" w:hAnsi="Times New Roman" w:cs="Times New Roman"/>
                <w:color w:val="000000"/>
                <w:sz w:val="24"/>
                <w:szCs w:val="24"/>
              </w:rPr>
            </w:pPr>
            <w:r>
              <w:rPr>
                <w:rFonts w:ascii="Times New Roman" w:hAnsi="Times New Roman" w:cs="Times New Roman"/>
                <w:color w:val="000000"/>
                <w:sz w:val="24"/>
                <w:szCs w:val="24"/>
              </w:rPr>
              <w:t>68991</w:t>
            </w:r>
          </w:p>
        </w:tc>
        <w:tc>
          <w:tcPr>
            <w:tcW w:w="1041" w:type="dxa"/>
          </w:tcPr>
          <w:p w:rsidR="007F354B" w:rsidRPr="00A555BC" w:rsidRDefault="00F808F5" w:rsidP="007423DE">
            <w:pPr>
              <w:rPr>
                <w:rFonts w:ascii="Times New Roman" w:hAnsi="Times New Roman" w:cs="Times New Roman"/>
                <w:color w:val="000000"/>
                <w:sz w:val="24"/>
                <w:szCs w:val="24"/>
              </w:rPr>
            </w:pPr>
            <w:r>
              <w:rPr>
                <w:rFonts w:ascii="Times New Roman" w:hAnsi="Times New Roman" w:cs="Times New Roman"/>
                <w:color w:val="000000"/>
                <w:sz w:val="24"/>
                <w:szCs w:val="24"/>
              </w:rPr>
              <w:t>44,1</w:t>
            </w:r>
          </w:p>
        </w:tc>
        <w:tc>
          <w:tcPr>
            <w:tcW w:w="1054" w:type="dxa"/>
          </w:tcPr>
          <w:p w:rsidR="007F354B" w:rsidRPr="00A555BC" w:rsidRDefault="00F808F5" w:rsidP="007423DE">
            <w:pPr>
              <w:rPr>
                <w:rFonts w:ascii="Times New Roman" w:hAnsi="Times New Roman" w:cs="Times New Roman"/>
                <w:color w:val="000000"/>
                <w:sz w:val="24"/>
                <w:szCs w:val="24"/>
              </w:rPr>
            </w:pPr>
            <w:r>
              <w:rPr>
                <w:rFonts w:ascii="Times New Roman" w:hAnsi="Times New Roman" w:cs="Times New Roman"/>
                <w:color w:val="000000"/>
                <w:sz w:val="24"/>
                <w:szCs w:val="24"/>
              </w:rPr>
              <w:t>83219</w:t>
            </w:r>
          </w:p>
        </w:tc>
        <w:tc>
          <w:tcPr>
            <w:tcW w:w="1041" w:type="dxa"/>
          </w:tcPr>
          <w:p w:rsidR="007F354B" w:rsidRPr="00A555BC" w:rsidRDefault="00F808F5" w:rsidP="007423DE">
            <w:pPr>
              <w:rPr>
                <w:rFonts w:ascii="Times New Roman" w:hAnsi="Times New Roman" w:cs="Times New Roman"/>
                <w:color w:val="000000"/>
                <w:sz w:val="24"/>
                <w:szCs w:val="24"/>
              </w:rPr>
            </w:pPr>
            <w:r>
              <w:rPr>
                <w:rFonts w:ascii="Times New Roman" w:hAnsi="Times New Roman" w:cs="Times New Roman"/>
                <w:color w:val="000000"/>
                <w:sz w:val="24"/>
                <w:szCs w:val="24"/>
              </w:rPr>
              <w:t>53,1</w:t>
            </w:r>
          </w:p>
        </w:tc>
      </w:tr>
      <w:tr w:rsidR="007F354B" w:rsidTr="007F354B">
        <w:trPr>
          <w:trHeight w:val="829"/>
        </w:trPr>
        <w:tc>
          <w:tcPr>
            <w:tcW w:w="2009" w:type="dxa"/>
          </w:tcPr>
          <w:p w:rsidR="007423DE" w:rsidRPr="007423DE" w:rsidRDefault="007423DE" w:rsidP="007423DE">
            <w:pPr>
              <w:rPr>
                <w:rFonts w:ascii="Times New Roman" w:hAnsi="Times New Roman" w:cs="Times New Roman"/>
                <w:color w:val="141412"/>
                <w:sz w:val="24"/>
                <w:szCs w:val="24"/>
              </w:rPr>
            </w:pPr>
            <w:r w:rsidRPr="00A555BC">
              <w:rPr>
                <w:rFonts w:ascii="Times New Roman" w:eastAsia="Times New Roman" w:hAnsi="Times New Roman" w:cs="Times New Roman"/>
                <w:bCs/>
                <w:color w:val="000000"/>
                <w:sz w:val="24"/>
                <w:szCs w:val="24"/>
              </w:rPr>
              <w:t>НДС по приобретенным ценностям</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0</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0</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11</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0,01</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383</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0,3</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522</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0,5</w:t>
            </w:r>
          </w:p>
        </w:tc>
        <w:tc>
          <w:tcPr>
            <w:tcW w:w="1054"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1528</w:t>
            </w:r>
          </w:p>
        </w:tc>
        <w:tc>
          <w:tcPr>
            <w:tcW w:w="1041"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0,9</w:t>
            </w:r>
          </w:p>
        </w:tc>
        <w:tc>
          <w:tcPr>
            <w:tcW w:w="1054"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1974</w:t>
            </w:r>
          </w:p>
        </w:tc>
        <w:tc>
          <w:tcPr>
            <w:tcW w:w="1041"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1,3</w:t>
            </w:r>
          </w:p>
        </w:tc>
      </w:tr>
      <w:tr w:rsidR="007F354B" w:rsidTr="007F354B">
        <w:trPr>
          <w:trHeight w:val="558"/>
        </w:trPr>
        <w:tc>
          <w:tcPr>
            <w:tcW w:w="2009" w:type="dxa"/>
          </w:tcPr>
          <w:p w:rsidR="007423DE" w:rsidRPr="007423DE" w:rsidRDefault="007423DE" w:rsidP="007423DE">
            <w:pPr>
              <w:rPr>
                <w:rFonts w:ascii="Times New Roman" w:hAnsi="Times New Roman" w:cs="Times New Roman"/>
                <w:color w:val="141412"/>
                <w:sz w:val="24"/>
                <w:szCs w:val="24"/>
              </w:rPr>
            </w:pPr>
            <w:r w:rsidRPr="00A555BC">
              <w:rPr>
                <w:rFonts w:ascii="Times New Roman" w:eastAsia="Times New Roman" w:hAnsi="Times New Roman" w:cs="Times New Roman"/>
                <w:bCs/>
                <w:color w:val="000000"/>
                <w:sz w:val="24"/>
                <w:szCs w:val="24"/>
              </w:rPr>
              <w:t>Дебиторская задолженность</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38076</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51,0</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40966</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49,5</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59688</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50,1</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57469</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47,8</w:t>
            </w:r>
          </w:p>
        </w:tc>
        <w:tc>
          <w:tcPr>
            <w:tcW w:w="1054"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79320</w:t>
            </w:r>
          </w:p>
        </w:tc>
        <w:tc>
          <w:tcPr>
            <w:tcW w:w="1041"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50,7</w:t>
            </w:r>
          </w:p>
        </w:tc>
        <w:tc>
          <w:tcPr>
            <w:tcW w:w="1054"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62847</w:t>
            </w:r>
          </w:p>
        </w:tc>
        <w:tc>
          <w:tcPr>
            <w:tcW w:w="1041"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40,1</w:t>
            </w:r>
          </w:p>
        </w:tc>
      </w:tr>
      <w:tr w:rsidR="007F354B" w:rsidTr="007F354B">
        <w:trPr>
          <w:trHeight w:val="1100"/>
        </w:trPr>
        <w:tc>
          <w:tcPr>
            <w:tcW w:w="2009" w:type="dxa"/>
          </w:tcPr>
          <w:p w:rsidR="007423DE" w:rsidRPr="00A555BC" w:rsidRDefault="007423DE" w:rsidP="007423DE">
            <w:pPr>
              <w:rPr>
                <w:rFonts w:ascii="Times New Roman" w:eastAsia="Times New Roman" w:hAnsi="Times New Roman" w:cs="Times New Roman"/>
                <w:bCs/>
                <w:color w:val="000000"/>
                <w:sz w:val="24"/>
                <w:szCs w:val="24"/>
              </w:rPr>
            </w:pPr>
            <w:r w:rsidRPr="00A555BC">
              <w:rPr>
                <w:rFonts w:ascii="Times New Roman" w:eastAsia="Times New Roman" w:hAnsi="Times New Roman" w:cs="Times New Roman"/>
                <w:bCs/>
                <w:color w:val="000000"/>
                <w:sz w:val="24"/>
                <w:szCs w:val="24"/>
              </w:rPr>
              <w:t>Краткосрочные финансовые вложени</w:t>
            </w:r>
            <w:r w:rsidRPr="00A555BC">
              <w:rPr>
                <w:rFonts w:ascii="Times New Roman" w:hAnsi="Times New Roman" w:cs="Times New Roman"/>
                <w:sz w:val="24"/>
                <w:szCs w:val="24"/>
              </w:rPr>
              <w:t>я</w:t>
            </w:r>
          </w:p>
          <w:p w:rsidR="007423DE" w:rsidRPr="007423DE" w:rsidRDefault="007423DE" w:rsidP="007423DE">
            <w:pPr>
              <w:rPr>
                <w:rFonts w:ascii="Times New Roman" w:hAnsi="Times New Roman" w:cs="Times New Roman"/>
                <w:color w:val="141412"/>
                <w:sz w:val="24"/>
                <w:szCs w:val="24"/>
              </w:rPr>
            </w:pP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8680</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11,7</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1700</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2,1</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0</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0</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0</w:t>
            </w:r>
          </w:p>
        </w:tc>
        <w:tc>
          <w:tcPr>
            <w:tcW w:w="1054"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0</w:t>
            </w:r>
          </w:p>
        </w:tc>
        <w:tc>
          <w:tcPr>
            <w:tcW w:w="1041"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0</w:t>
            </w:r>
          </w:p>
        </w:tc>
        <w:tc>
          <w:tcPr>
            <w:tcW w:w="1054"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0</w:t>
            </w:r>
          </w:p>
        </w:tc>
        <w:tc>
          <w:tcPr>
            <w:tcW w:w="1041"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0</w:t>
            </w:r>
          </w:p>
        </w:tc>
      </w:tr>
      <w:tr w:rsidR="007F354B" w:rsidTr="007F354B">
        <w:trPr>
          <w:trHeight w:val="558"/>
        </w:trPr>
        <w:tc>
          <w:tcPr>
            <w:tcW w:w="2009" w:type="dxa"/>
          </w:tcPr>
          <w:p w:rsidR="007423DE" w:rsidRPr="007423DE" w:rsidRDefault="007423DE" w:rsidP="007423DE">
            <w:pPr>
              <w:rPr>
                <w:rFonts w:ascii="Times New Roman" w:hAnsi="Times New Roman" w:cs="Times New Roman"/>
                <w:color w:val="141412"/>
                <w:sz w:val="24"/>
                <w:szCs w:val="24"/>
              </w:rPr>
            </w:pPr>
            <w:r w:rsidRPr="00A555BC">
              <w:rPr>
                <w:rFonts w:ascii="Times New Roman" w:eastAsia="Times New Roman" w:hAnsi="Times New Roman" w:cs="Times New Roman"/>
                <w:bCs/>
                <w:color w:val="000000"/>
                <w:sz w:val="24"/>
                <w:szCs w:val="24"/>
              </w:rPr>
              <w:t>Денежные средства</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1920</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2,6</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2640</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3,2</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11970</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10</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15800</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13,1</w:t>
            </w:r>
          </w:p>
        </w:tc>
        <w:tc>
          <w:tcPr>
            <w:tcW w:w="1054"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6163</w:t>
            </w:r>
          </w:p>
        </w:tc>
        <w:tc>
          <w:tcPr>
            <w:tcW w:w="1041"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3,9</w:t>
            </w:r>
          </w:p>
        </w:tc>
        <w:tc>
          <w:tcPr>
            <w:tcW w:w="1054"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8119</w:t>
            </w:r>
          </w:p>
        </w:tc>
        <w:tc>
          <w:tcPr>
            <w:tcW w:w="1041"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5,2</w:t>
            </w:r>
          </w:p>
        </w:tc>
      </w:tr>
      <w:tr w:rsidR="007F354B" w:rsidTr="007F354B">
        <w:trPr>
          <w:trHeight w:val="829"/>
        </w:trPr>
        <w:tc>
          <w:tcPr>
            <w:tcW w:w="2009" w:type="dxa"/>
          </w:tcPr>
          <w:p w:rsidR="007423DE" w:rsidRPr="007423DE" w:rsidRDefault="007423DE" w:rsidP="007423DE">
            <w:pPr>
              <w:rPr>
                <w:rFonts w:ascii="Times New Roman" w:hAnsi="Times New Roman" w:cs="Times New Roman"/>
                <w:color w:val="141412"/>
                <w:sz w:val="24"/>
                <w:szCs w:val="24"/>
              </w:rPr>
            </w:pPr>
            <w:r w:rsidRPr="00A555BC">
              <w:rPr>
                <w:rFonts w:ascii="Times New Roman" w:eastAsia="Times New Roman" w:hAnsi="Times New Roman" w:cs="Times New Roman"/>
                <w:bCs/>
                <w:color w:val="000000"/>
                <w:sz w:val="24"/>
                <w:szCs w:val="24"/>
              </w:rPr>
              <w:t>Прочие оборотные активы</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57</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0,08</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120</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0,09</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27</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0,1</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50</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0,1</w:t>
            </w:r>
          </w:p>
        </w:tc>
        <w:tc>
          <w:tcPr>
            <w:tcW w:w="1054"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547</w:t>
            </w:r>
          </w:p>
        </w:tc>
        <w:tc>
          <w:tcPr>
            <w:tcW w:w="1041"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0,3</w:t>
            </w:r>
          </w:p>
        </w:tc>
        <w:tc>
          <w:tcPr>
            <w:tcW w:w="1054"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575</w:t>
            </w:r>
          </w:p>
        </w:tc>
        <w:tc>
          <w:tcPr>
            <w:tcW w:w="1041"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0,4</w:t>
            </w:r>
          </w:p>
        </w:tc>
      </w:tr>
      <w:tr w:rsidR="007F354B" w:rsidTr="007F354B">
        <w:trPr>
          <w:trHeight w:val="844"/>
        </w:trPr>
        <w:tc>
          <w:tcPr>
            <w:tcW w:w="2009" w:type="dxa"/>
          </w:tcPr>
          <w:p w:rsidR="007423DE" w:rsidRPr="007423DE" w:rsidRDefault="007423DE" w:rsidP="007423DE">
            <w:pPr>
              <w:rPr>
                <w:rFonts w:ascii="Times New Roman" w:hAnsi="Times New Roman" w:cs="Times New Roman"/>
                <w:color w:val="141412"/>
                <w:sz w:val="24"/>
                <w:szCs w:val="24"/>
              </w:rPr>
            </w:pPr>
            <w:r w:rsidRPr="00A555BC">
              <w:rPr>
                <w:rFonts w:ascii="Times New Roman" w:eastAsia="Times New Roman" w:hAnsi="Times New Roman" w:cs="Times New Roman"/>
                <w:bCs/>
                <w:color w:val="000000"/>
                <w:sz w:val="24"/>
                <w:szCs w:val="24"/>
              </w:rPr>
              <w:t>Итого оборотные активы</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74717</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100</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82741</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100</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119127</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100</w:t>
            </w:r>
          </w:p>
        </w:tc>
        <w:tc>
          <w:tcPr>
            <w:tcW w:w="1054"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120206</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100</w:t>
            </w:r>
          </w:p>
        </w:tc>
        <w:tc>
          <w:tcPr>
            <w:tcW w:w="1054"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156549</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100</w:t>
            </w:r>
          </w:p>
        </w:tc>
        <w:tc>
          <w:tcPr>
            <w:tcW w:w="1054" w:type="dxa"/>
          </w:tcPr>
          <w:p w:rsidR="007423DE" w:rsidRPr="007423DE" w:rsidRDefault="00F808F5" w:rsidP="007423DE">
            <w:pPr>
              <w:rPr>
                <w:rFonts w:ascii="Times New Roman" w:hAnsi="Times New Roman" w:cs="Times New Roman"/>
                <w:color w:val="141412"/>
                <w:sz w:val="24"/>
                <w:szCs w:val="24"/>
              </w:rPr>
            </w:pPr>
            <w:r>
              <w:rPr>
                <w:rFonts w:ascii="Times New Roman" w:hAnsi="Times New Roman" w:cs="Times New Roman"/>
                <w:color w:val="141412"/>
                <w:sz w:val="24"/>
                <w:szCs w:val="24"/>
              </w:rPr>
              <w:t>156734</w:t>
            </w:r>
          </w:p>
        </w:tc>
        <w:tc>
          <w:tcPr>
            <w:tcW w:w="1041" w:type="dxa"/>
          </w:tcPr>
          <w:p w:rsidR="007423DE" w:rsidRPr="007423DE" w:rsidRDefault="007F354B" w:rsidP="007423DE">
            <w:pPr>
              <w:rPr>
                <w:rFonts w:ascii="Times New Roman" w:hAnsi="Times New Roman" w:cs="Times New Roman"/>
                <w:color w:val="141412"/>
                <w:sz w:val="24"/>
                <w:szCs w:val="24"/>
              </w:rPr>
            </w:pPr>
            <w:r>
              <w:rPr>
                <w:rFonts w:ascii="Times New Roman" w:hAnsi="Times New Roman" w:cs="Times New Roman"/>
                <w:color w:val="141412"/>
                <w:sz w:val="24"/>
                <w:szCs w:val="24"/>
              </w:rPr>
              <w:t>100</w:t>
            </w:r>
          </w:p>
        </w:tc>
      </w:tr>
    </w:tbl>
    <w:p w:rsidR="006626FE" w:rsidRDefault="006626FE" w:rsidP="007423DE">
      <w:pPr>
        <w:spacing w:line="360" w:lineRule="auto"/>
        <w:rPr>
          <w:rFonts w:ascii="Times New Roman" w:hAnsi="Times New Roman" w:cs="Times New Roman"/>
          <w:color w:val="141412"/>
          <w:sz w:val="28"/>
          <w:szCs w:val="28"/>
        </w:rPr>
      </w:pPr>
    </w:p>
    <w:p w:rsidR="007F354B" w:rsidRDefault="007F354B" w:rsidP="006626FE">
      <w:pPr>
        <w:spacing w:line="360" w:lineRule="auto"/>
        <w:jc w:val="both"/>
        <w:rPr>
          <w:rFonts w:ascii="Times New Roman" w:hAnsi="Times New Roman" w:cs="Times New Roman"/>
          <w:color w:val="141412"/>
          <w:sz w:val="28"/>
          <w:szCs w:val="28"/>
        </w:rPr>
        <w:sectPr w:rsidR="007F354B" w:rsidSect="007F354B">
          <w:pgSz w:w="16838" w:h="11906" w:orient="landscape"/>
          <w:pgMar w:top="851" w:right="1134" w:bottom="1701" w:left="1134" w:header="709" w:footer="709" w:gutter="0"/>
          <w:cols w:space="708"/>
          <w:docGrid w:linePitch="360"/>
        </w:sectPr>
      </w:pPr>
    </w:p>
    <w:p w:rsidR="00F808F5" w:rsidRPr="003E5EB6" w:rsidRDefault="009578F5" w:rsidP="001575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Анализируя данные таблицы 9 </w:t>
      </w:r>
      <w:r w:rsidR="00F808F5">
        <w:rPr>
          <w:rFonts w:ascii="Times New Roman" w:hAnsi="Times New Roman" w:cs="Times New Roman"/>
          <w:sz w:val="28"/>
          <w:szCs w:val="28"/>
        </w:rPr>
        <w:t xml:space="preserve">наличие и состав оборотных средств, можно сказать о следующем - запасы на протяжении 5 лет увеличились в 3 раза и к 2016 году их стоимость </w:t>
      </w:r>
      <w:r w:rsidR="00F808F5" w:rsidRPr="00F808F5">
        <w:rPr>
          <w:rFonts w:ascii="Times New Roman" w:hAnsi="Times New Roman" w:cs="Times New Roman"/>
          <w:sz w:val="28"/>
          <w:szCs w:val="28"/>
        </w:rPr>
        <w:t xml:space="preserve">составила </w:t>
      </w:r>
      <w:r w:rsidR="00F808F5" w:rsidRPr="00F808F5">
        <w:rPr>
          <w:rFonts w:ascii="Times New Roman" w:hAnsi="Times New Roman" w:cs="Times New Roman"/>
          <w:color w:val="000000"/>
          <w:sz w:val="28"/>
          <w:szCs w:val="28"/>
        </w:rPr>
        <w:t>83219</w:t>
      </w:r>
      <w:r w:rsidR="00F808F5">
        <w:rPr>
          <w:rFonts w:ascii="Times New Roman" w:hAnsi="Times New Roman" w:cs="Times New Roman"/>
          <w:sz w:val="28"/>
          <w:szCs w:val="28"/>
        </w:rPr>
        <w:t xml:space="preserve"> тыс.руб(даже несмотря на небольшое снижение в 2014году по сравнению с 2013г).НДС возрос стремительно и 2016 году составил 1974 тыс.руб, все это из за подорожании цен на продукцию. Дебиторская задолженность увеличилась и  в 2016 году составила 62847 тыс.руб.</w:t>
      </w:r>
      <w:r w:rsidR="00F808F5" w:rsidRPr="003E5EB6">
        <w:rPr>
          <w:rFonts w:ascii="Times New Roman" w:hAnsi="Times New Roman" w:cs="Times New Roman"/>
          <w:sz w:val="28"/>
          <w:szCs w:val="28"/>
          <w:shd w:val="clear" w:color="auto" w:fill="FFFFFF"/>
        </w:rPr>
        <w:t>Увеличение дебиторской задолженности приводит к отвлечению оборотных средств непосредственно из оборота т. е. может привести к уменьшению средств на счетах, что отрицательно влияет на платежеспособность предприятия</w:t>
      </w:r>
      <w:r w:rsidR="00F808F5">
        <w:rPr>
          <w:rFonts w:ascii="Times New Roman" w:hAnsi="Times New Roman" w:cs="Times New Roman"/>
          <w:sz w:val="28"/>
          <w:szCs w:val="28"/>
          <w:shd w:val="clear" w:color="auto" w:fill="FFFFFF"/>
        </w:rPr>
        <w:t>. Обща</w:t>
      </w:r>
      <w:r w:rsidR="00F808F5">
        <w:rPr>
          <w:rFonts w:ascii="Times New Roman" w:hAnsi="Times New Roman" w:cs="Times New Roman"/>
          <w:sz w:val="28"/>
          <w:szCs w:val="28"/>
        </w:rPr>
        <w:t>я</w:t>
      </w:r>
      <w:r w:rsidR="00F808F5">
        <w:rPr>
          <w:rFonts w:ascii="Times New Roman" w:hAnsi="Times New Roman" w:cs="Times New Roman"/>
          <w:sz w:val="28"/>
          <w:szCs w:val="28"/>
          <w:shd w:val="clear" w:color="auto" w:fill="FFFFFF"/>
        </w:rPr>
        <w:t xml:space="preserve"> стоимость всех оборотных активов в 2011 и в 2016 году составила 74717 тыс.руб и 156734 тыс.руб соответственно. </w:t>
      </w:r>
    </w:p>
    <w:p w:rsidR="00F808F5" w:rsidRPr="005E6E54" w:rsidRDefault="00F808F5" w:rsidP="00F808F5">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w:t>
      </w:r>
      <w:r w:rsidR="009578F5">
        <w:rPr>
          <w:rFonts w:ascii="Times New Roman" w:hAnsi="Times New Roman" w:cs="Times New Roman"/>
          <w:color w:val="000000"/>
          <w:sz w:val="28"/>
          <w:szCs w:val="28"/>
        </w:rPr>
        <w:t>10</w:t>
      </w:r>
      <w:r>
        <w:rPr>
          <w:rFonts w:ascii="Times New Roman" w:hAnsi="Times New Roman" w:cs="Times New Roman"/>
          <w:b/>
          <w:color w:val="000000"/>
          <w:sz w:val="28"/>
          <w:szCs w:val="28"/>
        </w:rPr>
        <w:t>-</w:t>
      </w:r>
      <w:r w:rsidRPr="00E53AD4">
        <w:rPr>
          <w:rFonts w:ascii="Times New Roman" w:hAnsi="Times New Roman" w:cs="Times New Roman"/>
          <w:color w:val="000000"/>
          <w:sz w:val="28"/>
          <w:szCs w:val="28"/>
        </w:rPr>
        <w:t>Эффективность использования оборотных средств</w:t>
      </w:r>
    </w:p>
    <w:tbl>
      <w:tblPr>
        <w:tblStyle w:val="a7"/>
        <w:tblW w:w="0" w:type="auto"/>
        <w:tblLook w:val="04A0" w:firstRow="1" w:lastRow="0" w:firstColumn="1" w:lastColumn="0" w:noHBand="0" w:noVBand="1"/>
      </w:tblPr>
      <w:tblGrid>
        <w:gridCol w:w="2297"/>
        <w:gridCol w:w="936"/>
        <w:gridCol w:w="970"/>
        <w:gridCol w:w="974"/>
        <w:gridCol w:w="1128"/>
        <w:gridCol w:w="1128"/>
        <w:gridCol w:w="1116"/>
        <w:gridCol w:w="1021"/>
      </w:tblGrid>
      <w:tr w:rsidR="00F808F5" w:rsidRPr="00326908" w:rsidTr="00C56954">
        <w:tc>
          <w:tcPr>
            <w:tcW w:w="2297" w:type="dxa"/>
          </w:tcPr>
          <w:p w:rsidR="00F808F5" w:rsidRPr="00326908" w:rsidRDefault="00F808F5" w:rsidP="00C56954">
            <w:pPr>
              <w:jc w:val="center"/>
              <w:rPr>
                <w:rFonts w:ascii="Times New Roman" w:eastAsia="Times New Roman" w:hAnsi="Times New Roman" w:cs="Times New Roman"/>
                <w:bCs/>
                <w:color w:val="000000"/>
                <w:sz w:val="24"/>
                <w:szCs w:val="24"/>
              </w:rPr>
            </w:pPr>
            <w:r w:rsidRPr="00326908">
              <w:rPr>
                <w:rFonts w:ascii="Times New Roman" w:eastAsia="Times New Roman" w:hAnsi="Times New Roman" w:cs="Times New Roman"/>
                <w:bCs/>
                <w:color w:val="000000"/>
                <w:sz w:val="24"/>
                <w:szCs w:val="24"/>
              </w:rPr>
              <w:t>Показатель</w:t>
            </w:r>
          </w:p>
        </w:tc>
        <w:tc>
          <w:tcPr>
            <w:tcW w:w="936" w:type="dxa"/>
          </w:tcPr>
          <w:p w:rsidR="00F808F5" w:rsidRPr="00326908" w:rsidRDefault="00F808F5" w:rsidP="00C56954">
            <w:pPr>
              <w:jc w:val="center"/>
              <w:rPr>
                <w:rFonts w:ascii="Times New Roman" w:eastAsia="Times New Roman" w:hAnsi="Times New Roman" w:cs="Times New Roman"/>
                <w:bCs/>
                <w:color w:val="000000"/>
                <w:sz w:val="24"/>
                <w:szCs w:val="24"/>
              </w:rPr>
            </w:pPr>
            <w:r w:rsidRPr="00326908">
              <w:rPr>
                <w:rFonts w:ascii="Times New Roman" w:eastAsia="Times New Roman" w:hAnsi="Times New Roman" w:cs="Times New Roman"/>
                <w:bCs/>
                <w:color w:val="000000"/>
                <w:sz w:val="24"/>
                <w:szCs w:val="24"/>
              </w:rPr>
              <w:t>2011</w:t>
            </w:r>
            <w:r>
              <w:rPr>
                <w:rFonts w:ascii="Times New Roman" w:eastAsia="Times New Roman" w:hAnsi="Times New Roman" w:cs="Times New Roman"/>
                <w:bCs/>
                <w:color w:val="000000"/>
                <w:sz w:val="24"/>
                <w:szCs w:val="24"/>
              </w:rPr>
              <w:t xml:space="preserve"> г.</w:t>
            </w:r>
          </w:p>
        </w:tc>
        <w:tc>
          <w:tcPr>
            <w:tcW w:w="970" w:type="dxa"/>
          </w:tcPr>
          <w:p w:rsidR="00F808F5" w:rsidRPr="00326908" w:rsidRDefault="00F808F5" w:rsidP="00C56954">
            <w:pPr>
              <w:jc w:val="center"/>
              <w:rPr>
                <w:rFonts w:ascii="Times New Roman" w:eastAsia="Times New Roman" w:hAnsi="Times New Roman" w:cs="Times New Roman"/>
                <w:bCs/>
                <w:color w:val="000000"/>
                <w:sz w:val="24"/>
                <w:szCs w:val="24"/>
              </w:rPr>
            </w:pPr>
            <w:r w:rsidRPr="00326908">
              <w:rPr>
                <w:rFonts w:ascii="Times New Roman" w:eastAsia="Times New Roman" w:hAnsi="Times New Roman" w:cs="Times New Roman"/>
                <w:bCs/>
                <w:color w:val="000000"/>
                <w:sz w:val="24"/>
                <w:szCs w:val="24"/>
              </w:rPr>
              <w:t>2012</w:t>
            </w:r>
            <w:r>
              <w:rPr>
                <w:rFonts w:ascii="Times New Roman" w:eastAsia="Times New Roman" w:hAnsi="Times New Roman" w:cs="Times New Roman"/>
                <w:bCs/>
                <w:color w:val="000000"/>
                <w:sz w:val="24"/>
                <w:szCs w:val="24"/>
              </w:rPr>
              <w:t xml:space="preserve"> г.</w:t>
            </w:r>
          </w:p>
        </w:tc>
        <w:tc>
          <w:tcPr>
            <w:tcW w:w="974" w:type="dxa"/>
          </w:tcPr>
          <w:p w:rsidR="00F808F5" w:rsidRPr="00326908" w:rsidRDefault="00F808F5" w:rsidP="00C56954">
            <w:pPr>
              <w:jc w:val="center"/>
              <w:rPr>
                <w:rFonts w:ascii="Times New Roman" w:eastAsia="Times New Roman" w:hAnsi="Times New Roman" w:cs="Times New Roman"/>
                <w:bCs/>
                <w:color w:val="000000"/>
                <w:sz w:val="24"/>
                <w:szCs w:val="24"/>
              </w:rPr>
            </w:pPr>
            <w:r w:rsidRPr="00326908">
              <w:rPr>
                <w:rFonts w:ascii="Times New Roman" w:eastAsia="Times New Roman" w:hAnsi="Times New Roman" w:cs="Times New Roman"/>
                <w:bCs/>
                <w:color w:val="000000"/>
                <w:sz w:val="24"/>
                <w:szCs w:val="24"/>
              </w:rPr>
              <w:t>2013</w:t>
            </w:r>
            <w:r>
              <w:rPr>
                <w:rFonts w:ascii="Times New Roman" w:eastAsia="Times New Roman" w:hAnsi="Times New Roman" w:cs="Times New Roman"/>
                <w:bCs/>
                <w:color w:val="000000"/>
                <w:sz w:val="24"/>
                <w:szCs w:val="24"/>
              </w:rPr>
              <w:t xml:space="preserve"> г.</w:t>
            </w:r>
          </w:p>
        </w:tc>
        <w:tc>
          <w:tcPr>
            <w:tcW w:w="1128" w:type="dxa"/>
          </w:tcPr>
          <w:p w:rsidR="00F808F5" w:rsidRPr="00326908" w:rsidRDefault="00F808F5" w:rsidP="00C56954">
            <w:pPr>
              <w:jc w:val="center"/>
              <w:rPr>
                <w:rFonts w:ascii="Times New Roman" w:eastAsia="Times New Roman" w:hAnsi="Times New Roman" w:cs="Times New Roman"/>
                <w:bCs/>
                <w:color w:val="000000"/>
                <w:sz w:val="24"/>
                <w:szCs w:val="24"/>
              </w:rPr>
            </w:pPr>
            <w:r w:rsidRPr="00326908">
              <w:rPr>
                <w:rFonts w:ascii="Times New Roman" w:eastAsia="Times New Roman" w:hAnsi="Times New Roman" w:cs="Times New Roman"/>
                <w:bCs/>
                <w:color w:val="000000"/>
                <w:sz w:val="24"/>
                <w:szCs w:val="24"/>
              </w:rPr>
              <w:t>2014</w:t>
            </w:r>
            <w:r>
              <w:rPr>
                <w:rFonts w:ascii="Times New Roman" w:eastAsia="Times New Roman" w:hAnsi="Times New Roman" w:cs="Times New Roman"/>
                <w:bCs/>
                <w:color w:val="000000"/>
                <w:sz w:val="24"/>
                <w:szCs w:val="24"/>
              </w:rPr>
              <w:t xml:space="preserve"> г.</w:t>
            </w:r>
          </w:p>
        </w:tc>
        <w:tc>
          <w:tcPr>
            <w:tcW w:w="1128" w:type="dxa"/>
          </w:tcPr>
          <w:p w:rsidR="00F808F5" w:rsidRPr="00326908" w:rsidRDefault="00F808F5"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2015г.</w:t>
            </w:r>
          </w:p>
        </w:tc>
        <w:tc>
          <w:tcPr>
            <w:tcW w:w="1116" w:type="dxa"/>
          </w:tcPr>
          <w:p w:rsidR="00F808F5" w:rsidRDefault="00F808F5"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2016г.</w:t>
            </w:r>
          </w:p>
        </w:tc>
        <w:tc>
          <w:tcPr>
            <w:tcW w:w="1021" w:type="dxa"/>
          </w:tcPr>
          <w:p w:rsidR="00F808F5" w:rsidRDefault="00F808F5"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2016г. к 201</w:t>
            </w:r>
            <w:r w:rsidR="008803E1">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 xml:space="preserve"> г.,</w:t>
            </w:r>
          </w:p>
        </w:tc>
      </w:tr>
      <w:tr w:rsidR="008803E1" w:rsidRPr="00326908" w:rsidTr="00C56954">
        <w:tc>
          <w:tcPr>
            <w:tcW w:w="2297" w:type="dxa"/>
          </w:tcPr>
          <w:p w:rsidR="008803E1" w:rsidRPr="00326908" w:rsidRDefault="008803E1" w:rsidP="00C56954">
            <w:pPr>
              <w:jc w:val="center"/>
              <w:rPr>
                <w:rFonts w:ascii="Times New Roman" w:eastAsia="Times New Roman" w:hAnsi="Times New Roman" w:cs="Times New Roman"/>
                <w:bCs/>
                <w:color w:val="000000"/>
                <w:sz w:val="24"/>
                <w:szCs w:val="24"/>
              </w:rPr>
            </w:pPr>
            <w:r w:rsidRPr="00326908">
              <w:rPr>
                <w:rFonts w:ascii="Times New Roman" w:hAnsi="Times New Roman" w:cs="Times New Roman"/>
                <w:color w:val="000000"/>
                <w:sz w:val="24"/>
                <w:szCs w:val="24"/>
              </w:rPr>
              <w:t>Выручка от реализации продукции, тыс. руб.</w:t>
            </w:r>
          </w:p>
        </w:tc>
        <w:tc>
          <w:tcPr>
            <w:tcW w:w="936" w:type="dxa"/>
          </w:tcPr>
          <w:p w:rsidR="008803E1" w:rsidRPr="00FB3455" w:rsidRDefault="008803E1" w:rsidP="00C56954">
            <w:pPr>
              <w:tabs>
                <w:tab w:val="left" w:pos="5760"/>
              </w:tabs>
              <w:jc w:val="center"/>
              <w:rPr>
                <w:rFonts w:ascii="Times New Roman" w:hAnsi="Times New Roman" w:cs="Times New Roman"/>
                <w:sz w:val="24"/>
                <w:szCs w:val="24"/>
              </w:rPr>
            </w:pPr>
            <w:r w:rsidRPr="00FB3455">
              <w:rPr>
                <w:rFonts w:ascii="Times New Roman" w:hAnsi="Times New Roman" w:cs="Times New Roman"/>
                <w:sz w:val="24"/>
                <w:szCs w:val="24"/>
              </w:rPr>
              <w:t>300576</w:t>
            </w:r>
          </w:p>
        </w:tc>
        <w:tc>
          <w:tcPr>
            <w:tcW w:w="970" w:type="dxa"/>
          </w:tcPr>
          <w:p w:rsidR="008803E1" w:rsidRPr="00FB3455" w:rsidRDefault="008803E1" w:rsidP="00C56954">
            <w:pPr>
              <w:tabs>
                <w:tab w:val="left" w:pos="5760"/>
              </w:tabs>
              <w:jc w:val="center"/>
              <w:rPr>
                <w:rFonts w:ascii="Times New Roman" w:hAnsi="Times New Roman" w:cs="Times New Roman"/>
                <w:sz w:val="24"/>
                <w:szCs w:val="24"/>
              </w:rPr>
            </w:pPr>
            <w:r w:rsidRPr="00FB3455">
              <w:rPr>
                <w:rFonts w:ascii="Times New Roman" w:hAnsi="Times New Roman" w:cs="Times New Roman"/>
                <w:sz w:val="24"/>
                <w:szCs w:val="24"/>
              </w:rPr>
              <w:t>400982</w:t>
            </w:r>
          </w:p>
        </w:tc>
        <w:tc>
          <w:tcPr>
            <w:tcW w:w="974" w:type="dxa"/>
          </w:tcPr>
          <w:p w:rsidR="008803E1" w:rsidRPr="00FB3455" w:rsidRDefault="008803E1" w:rsidP="00C56954">
            <w:pPr>
              <w:tabs>
                <w:tab w:val="left" w:pos="5760"/>
              </w:tabs>
              <w:jc w:val="center"/>
              <w:rPr>
                <w:rFonts w:ascii="Times New Roman" w:hAnsi="Times New Roman" w:cs="Times New Roman"/>
                <w:sz w:val="24"/>
                <w:szCs w:val="24"/>
              </w:rPr>
            </w:pPr>
            <w:r w:rsidRPr="00FB3455">
              <w:rPr>
                <w:rFonts w:ascii="Times New Roman" w:hAnsi="Times New Roman" w:cs="Times New Roman"/>
                <w:sz w:val="24"/>
                <w:szCs w:val="24"/>
              </w:rPr>
              <w:t>543839</w:t>
            </w:r>
          </w:p>
        </w:tc>
        <w:tc>
          <w:tcPr>
            <w:tcW w:w="1128" w:type="dxa"/>
          </w:tcPr>
          <w:p w:rsidR="008803E1" w:rsidRPr="00FB3455" w:rsidRDefault="008803E1" w:rsidP="00C56954">
            <w:pPr>
              <w:tabs>
                <w:tab w:val="left" w:pos="5760"/>
              </w:tabs>
              <w:jc w:val="center"/>
              <w:rPr>
                <w:rFonts w:ascii="Times New Roman" w:hAnsi="Times New Roman" w:cs="Times New Roman"/>
                <w:sz w:val="24"/>
                <w:szCs w:val="24"/>
              </w:rPr>
            </w:pPr>
            <w:r w:rsidRPr="00FB3455">
              <w:rPr>
                <w:rFonts w:ascii="Times New Roman" w:hAnsi="Times New Roman" w:cs="Times New Roman"/>
                <w:sz w:val="24"/>
                <w:szCs w:val="24"/>
              </w:rPr>
              <w:t>599760</w:t>
            </w:r>
          </w:p>
        </w:tc>
        <w:tc>
          <w:tcPr>
            <w:tcW w:w="1128" w:type="dxa"/>
          </w:tcPr>
          <w:p w:rsidR="008803E1" w:rsidRPr="00FB3455" w:rsidRDefault="008803E1" w:rsidP="00C56954">
            <w:pPr>
              <w:tabs>
                <w:tab w:val="left" w:pos="5760"/>
              </w:tabs>
              <w:rPr>
                <w:rFonts w:ascii="Times New Roman" w:hAnsi="Times New Roman" w:cs="Times New Roman"/>
                <w:sz w:val="24"/>
                <w:szCs w:val="24"/>
              </w:rPr>
            </w:pPr>
            <w:r>
              <w:rPr>
                <w:rFonts w:ascii="Times New Roman" w:hAnsi="Times New Roman" w:cs="Times New Roman"/>
                <w:sz w:val="24"/>
                <w:szCs w:val="24"/>
              </w:rPr>
              <w:t>808203</w:t>
            </w:r>
          </w:p>
        </w:tc>
        <w:tc>
          <w:tcPr>
            <w:tcW w:w="1116" w:type="dxa"/>
          </w:tcPr>
          <w:p w:rsidR="008803E1" w:rsidRPr="00FB3455" w:rsidRDefault="008803E1" w:rsidP="00C56954">
            <w:pPr>
              <w:tabs>
                <w:tab w:val="left" w:pos="5760"/>
              </w:tabs>
              <w:rPr>
                <w:rFonts w:ascii="Times New Roman" w:hAnsi="Times New Roman" w:cs="Times New Roman"/>
                <w:sz w:val="24"/>
                <w:szCs w:val="24"/>
              </w:rPr>
            </w:pPr>
            <w:r>
              <w:rPr>
                <w:rFonts w:ascii="Times New Roman" w:hAnsi="Times New Roman" w:cs="Times New Roman"/>
                <w:sz w:val="24"/>
                <w:szCs w:val="24"/>
              </w:rPr>
              <w:t>868214</w:t>
            </w:r>
          </w:p>
        </w:tc>
        <w:tc>
          <w:tcPr>
            <w:tcW w:w="1021" w:type="dxa"/>
          </w:tcPr>
          <w:p w:rsidR="008803E1" w:rsidRPr="00326908" w:rsidRDefault="008803E1"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288,9</w:t>
            </w:r>
          </w:p>
        </w:tc>
      </w:tr>
      <w:tr w:rsidR="008803E1" w:rsidRPr="00326908" w:rsidTr="00C56954">
        <w:tc>
          <w:tcPr>
            <w:tcW w:w="2297" w:type="dxa"/>
          </w:tcPr>
          <w:p w:rsidR="008803E1" w:rsidRPr="00326908" w:rsidRDefault="008803E1" w:rsidP="00C56954">
            <w:pPr>
              <w:jc w:val="center"/>
              <w:rPr>
                <w:rFonts w:ascii="Times New Roman" w:eastAsia="Times New Roman" w:hAnsi="Times New Roman" w:cs="Times New Roman"/>
                <w:bCs/>
                <w:color w:val="000000"/>
                <w:sz w:val="24"/>
                <w:szCs w:val="24"/>
              </w:rPr>
            </w:pPr>
            <w:r w:rsidRPr="00326908">
              <w:rPr>
                <w:rFonts w:ascii="Times New Roman" w:hAnsi="Times New Roman" w:cs="Times New Roman"/>
                <w:color w:val="000000"/>
                <w:sz w:val="24"/>
                <w:szCs w:val="24"/>
              </w:rPr>
              <w:t>Среднегодовой остаток оборотных средств, тыс. руб.</w:t>
            </w:r>
          </w:p>
        </w:tc>
        <w:tc>
          <w:tcPr>
            <w:tcW w:w="936" w:type="dxa"/>
          </w:tcPr>
          <w:p w:rsidR="008803E1" w:rsidRPr="007D40B2" w:rsidRDefault="008803E1" w:rsidP="00C5695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105542</w:t>
            </w:r>
          </w:p>
        </w:tc>
        <w:tc>
          <w:tcPr>
            <w:tcW w:w="970" w:type="dxa"/>
          </w:tcPr>
          <w:p w:rsidR="008803E1" w:rsidRPr="007D40B2" w:rsidRDefault="008803E1" w:rsidP="00C5695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78729</w:t>
            </w:r>
          </w:p>
        </w:tc>
        <w:tc>
          <w:tcPr>
            <w:tcW w:w="974" w:type="dxa"/>
          </w:tcPr>
          <w:p w:rsidR="008803E1" w:rsidRPr="007D40B2" w:rsidRDefault="008803E1" w:rsidP="00C56954">
            <w:pPr>
              <w:tabs>
                <w:tab w:val="left" w:pos="5760"/>
              </w:tabs>
              <w:jc w:val="center"/>
              <w:rPr>
                <w:rFonts w:ascii="Times New Roman" w:hAnsi="Times New Roman" w:cs="Times New Roman"/>
                <w:sz w:val="24"/>
                <w:szCs w:val="24"/>
              </w:rPr>
            </w:pPr>
            <w:r w:rsidRPr="007D40B2">
              <w:rPr>
                <w:rFonts w:ascii="Times New Roman" w:hAnsi="Times New Roman" w:cs="Times New Roman"/>
                <w:sz w:val="24"/>
                <w:szCs w:val="24"/>
              </w:rPr>
              <w:t>100934</w:t>
            </w:r>
          </w:p>
        </w:tc>
        <w:tc>
          <w:tcPr>
            <w:tcW w:w="1128" w:type="dxa"/>
          </w:tcPr>
          <w:p w:rsidR="008803E1" w:rsidRPr="007D40B2" w:rsidRDefault="008803E1" w:rsidP="00C56954">
            <w:pPr>
              <w:tabs>
                <w:tab w:val="left" w:pos="5760"/>
              </w:tabs>
              <w:rPr>
                <w:rFonts w:ascii="Times New Roman" w:hAnsi="Times New Roman" w:cs="Times New Roman"/>
                <w:sz w:val="24"/>
                <w:szCs w:val="24"/>
              </w:rPr>
            </w:pPr>
            <w:r w:rsidRPr="007D40B2">
              <w:rPr>
                <w:rFonts w:ascii="Times New Roman" w:hAnsi="Times New Roman" w:cs="Times New Roman"/>
                <w:sz w:val="24"/>
                <w:szCs w:val="24"/>
              </w:rPr>
              <w:t>119666,5</w:t>
            </w:r>
          </w:p>
        </w:tc>
        <w:tc>
          <w:tcPr>
            <w:tcW w:w="1128" w:type="dxa"/>
          </w:tcPr>
          <w:p w:rsidR="008803E1" w:rsidRPr="007D40B2" w:rsidRDefault="008803E1" w:rsidP="00C56954">
            <w:pPr>
              <w:tabs>
                <w:tab w:val="left" w:pos="5760"/>
              </w:tabs>
              <w:jc w:val="center"/>
              <w:rPr>
                <w:rFonts w:ascii="Times New Roman" w:hAnsi="Times New Roman" w:cs="Times New Roman"/>
                <w:sz w:val="24"/>
                <w:szCs w:val="24"/>
              </w:rPr>
            </w:pPr>
            <w:r>
              <w:rPr>
                <w:rFonts w:ascii="Times New Roman" w:hAnsi="Times New Roman" w:cs="Times New Roman"/>
                <w:sz w:val="24"/>
                <w:szCs w:val="24"/>
              </w:rPr>
              <w:t>138377,5</w:t>
            </w:r>
          </w:p>
        </w:tc>
        <w:tc>
          <w:tcPr>
            <w:tcW w:w="1116" w:type="dxa"/>
          </w:tcPr>
          <w:p w:rsidR="008803E1" w:rsidRPr="007D40B2" w:rsidRDefault="008803E1" w:rsidP="00C56954">
            <w:pPr>
              <w:tabs>
                <w:tab w:val="left" w:pos="5760"/>
              </w:tabs>
              <w:jc w:val="center"/>
              <w:rPr>
                <w:rFonts w:ascii="Times New Roman" w:hAnsi="Times New Roman" w:cs="Times New Roman"/>
                <w:sz w:val="24"/>
                <w:szCs w:val="24"/>
              </w:rPr>
            </w:pPr>
            <w:r>
              <w:rPr>
                <w:rFonts w:ascii="Times New Roman" w:hAnsi="Times New Roman" w:cs="Times New Roman"/>
                <w:sz w:val="24"/>
                <w:szCs w:val="24"/>
              </w:rPr>
              <w:t>156641,5</w:t>
            </w:r>
          </w:p>
        </w:tc>
        <w:tc>
          <w:tcPr>
            <w:tcW w:w="1021" w:type="dxa"/>
          </w:tcPr>
          <w:p w:rsidR="008803E1" w:rsidRPr="00326908" w:rsidRDefault="008803E1"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61,3</w:t>
            </w:r>
          </w:p>
        </w:tc>
      </w:tr>
      <w:tr w:rsidR="00F808F5" w:rsidRPr="00326908" w:rsidTr="00C56954">
        <w:tc>
          <w:tcPr>
            <w:tcW w:w="2297" w:type="dxa"/>
          </w:tcPr>
          <w:p w:rsidR="00F808F5" w:rsidRPr="00326908" w:rsidRDefault="00F808F5" w:rsidP="00C56954">
            <w:pPr>
              <w:jc w:val="center"/>
              <w:rPr>
                <w:rFonts w:ascii="Times New Roman" w:eastAsia="Times New Roman" w:hAnsi="Times New Roman" w:cs="Times New Roman"/>
                <w:bCs/>
                <w:color w:val="000000"/>
                <w:sz w:val="24"/>
                <w:szCs w:val="24"/>
              </w:rPr>
            </w:pPr>
            <w:r w:rsidRPr="00326908">
              <w:rPr>
                <w:rFonts w:ascii="Times New Roman" w:hAnsi="Times New Roman" w:cs="Times New Roman"/>
                <w:color w:val="000000"/>
                <w:sz w:val="24"/>
                <w:szCs w:val="24"/>
              </w:rPr>
              <w:t>Коэффициент оборачиваемости</w:t>
            </w:r>
          </w:p>
        </w:tc>
        <w:tc>
          <w:tcPr>
            <w:tcW w:w="936" w:type="dxa"/>
          </w:tcPr>
          <w:p w:rsidR="00F808F5" w:rsidRPr="00326908" w:rsidRDefault="009F252B"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4,5</w:t>
            </w:r>
          </w:p>
        </w:tc>
        <w:tc>
          <w:tcPr>
            <w:tcW w:w="970" w:type="dxa"/>
          </w:tcPr>
          <w:p w:rsidR="00F808F5" w:rsidRPr="00326908" w:rsidRDefault="009F252B"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5,1</w:t>
            </w:r>
          </w:p>
        </w:tc>
        <w:tc>
          <w:tcPr>
            <w:tcW w:w="974" w:type="dxa"/>
          </w:tcPr>
          <w:p w:rsidR="00F808F5" w:rsidRPr="00326908" w:rsidRDefault="00FC54FA"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5,1</w:t>
            </w:r>
          </w:p>
        </w:tc>
        <w:tc>
          <w:tcPr>
            <w:tcW w:w="1128" w:type="dxa"/>
          </w:tcPr>
          <w:p w:rsidR="00F808F5" w:rsidRPr="00326908" w:rsidRDefault="00FC54FA"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5,0</w:t>
            </w:r>
          </w:p>
        </w:tc>
        <w:tc>
          <w:tcPr>
            <w:tcW w:w="1128" w:type="dxa"/>
          </w:tcPr>
          <w:p w:rsidR="00F808F5" w:rsidRPr="00326908" w:rsidRDefault="008803E1"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5,8</w:t>
            </w:r>
          </w:p>
        </w:tc>
        <w:tc>
          <w:tcPr>
            <w:tcW w:w="1116" w:type="dxa"/>
          </w:tcPr>
          <w:p w:rsidR="00F808F5" w:rsidRPr="00326908" w:rsidRDefault="008803E1"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5,5</w:t>
            </w:r>
          </w:p>
        </w:tc>
        <w:tc>
          <w:tcPr>
            <w:tcW w:w="1021" w:type="dxa"/>
          </w:tcPr>
          <w:p w:rsidR="00F808F5" w:rsidRPr="00326908" w:rsidRDefault="009F252B"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122</w:t>
            </w:r>
          </w:p>
        </w:tc>
      </w:tr>
      <w:tr w:rsidR="00F808F5" w:rsidRPr="00326908" w:rsidTr="00C56954">
        <w:tc>
          <w:tcPr>
            <w:tcW w:w="2297" w:type="dxa"/>
          </w:tcPr>
          <w:p w:rsidR="00F808F5" w:rsidRPr="00326908" w:rsidRDefault="00F808F5" w:rsidP="00C56954">
            <w:pPr>
              <w:jc w:val="center"/>
              <w:rPr>
                <w:rFonts w:ascii="Times New Roman" w:eastAsia="Times New Roman" w:hAnsi="Times New Roman" w:cs="Times New Roman"/>
                <w:bCs/>
                <w:color w:val="000000"/>
                <w:sz w:val="24"/>
                <w:szCs w:val="24"/>
              </w:rPr>
            </w:pPr>
            <w:r w:rsidRPr="00326908">
              <w:rPr>
                <w:rFonts w:ascii="Times New Roman" w:hAnsi="Times New Roman" w:cs="Times New Roman"/>
                <w:color w:val="000000"/>
                <w:sz w:val="24"/>
                <w:szCs w:val="24"/>
              </w:rPr>
              <w:t>Коэффициент закрепления</w:t>
            </w:r>
          </w:p>
        </w:tc>
        <w:tc>
          <w:tcPr>
            <w:tcW w:w="936" w:type="dxa"/>
          </w:tcPr>
          <w:p w:rsidR="00F808F5" w:rsidRPr="00326908" w:rsidRDefault="00C56954"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0,4</w:t>
            </w:r>
          </w:p>
        </w:tc>
        <w:tc>
          <w:tcPr>
            <w:tcW w:w="970" w:type="dxa"/>
          </w:tcPr>
          <w:p w:rsidR="00F808F5" w:rsidRPr="00326908" w:rsidRDefault="00C56954"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0,4</w:t>
            </w:r>
          </w:p>
        </w:tc>
        <w:tc>
          <w:tcPr>
            <w:tcW w:w="974" w:type="dxa"/>
          </w:tcPr>
          <w:p w:rsidR="00F808F5" w:rsidRPr="00326908" w:rsidRDefault="00C56954"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0,3</w:t>
            </w:r>
          </w:p>
        </w:tc>
        <w:tc>
          <w:tcPr>
            <w:tcW w:w="1128" w:type="dxa"/>
          </w:tcPr>
          <w:p w:rsidR="00F808F5" w:rsidRPr="00326908" w:rsidRDefault="00FC54FA"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0,2</w:t>
            </w:r>
          </w:p>
        </w:tc>
        <w:tc>
          <w:tcPr>
            <w:tcW w:w="1128" w:type="dxa"/>
          </w:tcPr>
          <w:p w:rsidR="00F808F5" w:rsidRPr="00326908" w:rsidRDefault="00770346"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0,2</w:t>
            </w:r>
          </w:p>
        </w:tc>
        <w:tc>
          <w:tcPr>
            <w:tcW w:w="1116" w:type="dxa"/>
          </w:tcPr>
          <w:p w:rsidR="00F808F5" w:rsidRPr="00326908" w:rsidRDefault="00770346"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0,2</w:t>
            </w:r>
          </w:p>
        </w:tc>
        <w:tc>
          <w:tcPr>
            <w:tcW w:w="1021" w:type="dxa"/>
          </w:tcPr>
          <w:p w:rsidR="00F808F5" w:rsidRPr="00326908" w:rsidRDefault="00C56954"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50</w:t>
            </w:r>
          </w:p>
        </w:tc>
      </w:tr>
      <w:tr w:rsidR="00F808F5" w:rsidRPr="00326908" w:rsidTr="00C56954">
        <w:tc>
          <w:tcPr>
            <w:tcW w:w="2297" w:type="dxa"/>
          </w:tcPr>
          <w:p w:rsidR="00F808F5" w:rsidRPr="00326908" w:rsidRDefault="00F808F5" w:rsidP="00C56954">
            <w:pPr>
              <w:jc w:val="center"/>
              <w:rPr>
                <w:rFonts w:ascii="Times New Roman" w:eastAsia="Times New Roman" w:hAnsi="Times New Roman" w:cs="Times New Roman"/>
                <w:bCs/>
                <w:color w:val="000000"/>
                <w:sz w:val="24"/>
                <w:szCs w:val="24"/>
              </w:rPr>
            </w:pPr>
            <w:r w:rsidRPr="00326908">
              <w:rPr>
                <w:rFonts w:ascii="Times New Roman" w:hAnsi="Times New Roman" w:cs="Times New Roman"/>
                <w:color w:val="000000"/>
                <w:sz w:val="24"/>
                <w:szCs w:val="24"/>
              </w:rPr>
              <w:t>Продолжительность оборота, дней</w:t>
            </w:r>
          </w:p>
        </w:tc>
        <w:tc>
          <w:tcPr>
            <w:tcW w:w="936" w:type="dxa"/>
          </w:tcPr>
          <w:p w:rsidR="00F808F5" w:rsidRPr="00326908" w:rsidRDefault="00C56954"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80</w:t>
            </w:r>
          </w:p>
        </w:tc>
        <w:tc>
          <w:tcPr>
            <w:tcW w:w="970" w:type="dxa"/>
          </w:tcPr>
          <w:p w:rsidR="00F808F5" w:rsidRPr="00326908" w:rsidRDefault="00C56954"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70,6</w:t>
            </w:r>
          </w:p>
        </w:tc>
        <w:tc>
          <w:tcPr>
            <w:tcW w:w="974" w:type="dxa"/>
          </w:tcPr>
          <w:p w:rsidR="00F808F5" w:rsidRPr="00326908" w:rsidRDefault="00C56954"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70,6</w:t>
            </w:r>
          </w:p>
        </w:tc>
        <w:tc>
          <w:tcPr>
            <w:tcW w:w="1128" w:type="dxa"/>
          </w:tcPr>
          <w:p w:rsidR="00F808F5" w:rsidRPr="00326908" w:rsidRDefault="00C56954"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72</w:t>
            </w:r>
          </w:p>
        </w:tc>
        <w:tc>
          <w:tcPr>
            <w:tcW w:w="1128" w:type="dxa"/>
          </w:tcPr>
          <w:p w:rsidR="00F808F5" w:rsidRPr="00326908" w:rsidRDefault="00760F6C"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62,1</w:t>
            </w:r>
          </w:p>
        </w:tc>
        <w:tc>
          <w:tcPr>
            <w:tcW w:w="1116" w:type="dxa"/>
          </w:tcPr>
          <w:p w:rsidR="00F808F5" w:rsidRPr="00326908" w:rsidRDefault="00760F6C"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65,5</w:t>
            </w:r>
          </w:p>
        </w:tc>
        <w:tc>
          <w:tcPr>
            <w:tcW w:w="1021" w:type="dxa"/>
          </w:tcPr>
          <w:p w:rsidR="00F808F5" w:rsidRPr="00326908" w:rsidRDefault="00C56954" w:rsidP="00C56954">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81</w:t>
            </w:r>
          </w:p>
        </w:tc>
      </w:tr>
    </w:tbl>
    <w:p w:rsidR="008304D6" w:rsidRPr="008304D6" w:rsidRDefault="009578F5" w:rsidP="0015754C">
      <w:pPr>
        <w:pStyle w:val="a3"/>
        <w:shd w:val="clear" w:color="auto" w:fill="FFFFFF"/>
        <w:spacing w:before="0" w:beforeAutospacing="0" w:after="390" w:afterAutospacing="0" w:line="360" w:lineRule="auto"/>
        <w:jc w:val="both"/>
        <w:textAlignment w:val="baseline"/>
        <w:rPr>
          <w:color w:val="000000"/>
          <w:sz w:val="28"/>
          <w:szCs w:val="28"/>
        </w:rPr>
      </w:pPr>
      <w:r>
        <w:rPr>
          <w:sz w:val="28"/>
          <w:szCs w:val="28"/>
        </w:rPr>
        <w:t xml:space="preserve"> Данные таблицы 10 </w:t>
      </w:r>
      <w:r w:rsidR="00C56954" w:rsidRPr="008304D6">
        <w:rPr>
          <w:sz w:val="28"/>
          <w:szCs w:val="28"/>
        </w:rPr>
        <w:t>свидетельствуют о том, что выручка от реализации увеличилась почти в 3 раза и к 2016 году составила 868214 тыс.руб. Коэффициент оборачиваемости оборотных средств имеет тенденцию к увеличению и к 2016му составляет 5,5 оборота.</w:t>
      </w:r>
      <w:r w:rsidR="008304D6" w:rsidRPr="008304D6">
        <w:rPr>
          <w:color w:val="000000"/>
          <w:sz w:val="28"/>
          <w:szCs w:val="28"/>
        </w:rPr>
        <w:t xml:space="preserve"> Показатель необходимо рассчитывать постоянно и выявлять динамику за несколько лет, потому что данные за один период не дают общей картины ситуации.</w:t>
      </w:r>
    </w:p>
    <w:p w:rsidR="008304D6" w:rsidRPr="008304D6" w:rsidRDefault="008304D6" w:rsidP="0015754C">
      <w:pPr>
        <w:pStyle w:val="a3"/>
        <w:shd w:val="clear" w:color="auto" w:fill="FFFFFF"/>
        <w:spacing w:before="0" w:beforeAutospacing="0" w:after="0" w:afterAutospacing="0" w:line="360" w:lineRule="auto"/>
        <w:jc w:val="both"/>
        <w:textAlignment w:val="baseline"/>
        <w:rPr>
          <w:color w:val="000000"/>
          <w:sz w:val="28"/>
          <w:szCs w:val="28"/>
        </w:rPr>
      </w:pPr>
      <w:r w:rsidRPr="008304D6">
        <w:rPr>
          <w:rStyle w:val="ac"/>
          <w:b w:val="0"/>
          <w:color w:val="000000"/>
          <w:sz w:val="28"/>
          <w:szCs w:val="28"/>
          <w:bdr w:val="none" w:sz="0" w:space="0" w:color="auto" w:frame="1"/>
        </w:rPr>
        <w:t>Не существует конкретных нормативных значений коэффициента</w:t>
      </w:r>
      <w:r w:rsidRPr="008304D6">
        <w:rPr>
          <w:color w:val="000000"/>
          <w:sz w:val="28"/>
          <w:szCs w:val="28"/>
        </w:rPr>
        <w:t>, но каждое предприятие для себя устанавливает плановую величину.</w:t>
      </w:r>
    </w:p>
    <w:p w:rsidR="00C56954" w:rsidRDefault="008304D6" w:rsidP="0015754C">
      <w:pPr>
        <w:pStyle w:val="a3"/>
        <w:shd w:val="clear" w:color="auto" w:fill="FFFFFF"/>
        <w:spacing w:before="0" w:beforeAutospacing="0" w:after="390" w:afterAutospacing="0" w:line="360" w:lineRule="auto"/>
        <w:jc w:val="both"/>
        <w:textAlignment w:val="baseline"/>
        <w:rPr>
          <w:sz w:val="28"/>
          <w:szCs w:val="28"/>
          <w:shd w:val="clear" w:color="auto" w:fill="FFFFFF"/>
        </w:rPr>
      </w:pPr>
      <w:r w:rsidRPr="008304D6">
        <w:rPr>
          <w:color w:val="000000"/>
          <w:sz w:val="28"/>
          <w:szCs w:val="28"/>
        </w:rPr>
        <w:t>В целом, чем больше оборотов совершит мобильный капитал, тем выше будет доход, но при этом будет наблюдаться высвобождение оборотных фондов из эксплуатации.</w:t>
      </w:r>
      <w:r>
        <w:rPr>
          <w:sz w:val="28"/>
          <w:szCs w:val="28"/>
          <w:shd w:val="clear" w:color="auto" w:fill="FFFFFF"/>
        </w:rPr>
        <w:t xml:space="preserve"> Коэффициент закреплении снизилс</w:t>
      </w:r>
      <w:r w:rsidR="00C56954" w:rsidRPr="008304D6">
        <w:rPr>
          <w:sz w:val="28"/>
          <w:szCs w:val="28"/>
          <w:shd w:val="clear" w:color="auto" w:fill="FFFFFF"/>
        </w:rPr>
        <w:t>я в течении рассматриваемого периода</w:t>
      </w:r>
      <w:r>
        <w:rPr>
          <w:sz w:val="28"/>
          <w:szCs w:val="28"/>
          <w:shd w:val="clear" w:color="auto" w:fill="FFFFFF"/>
        </w:rPr>
        <w:t xml:space="preserve"> в 2 раза</w:t>
      </w:r>
      <w:r w:rsidR="00C56954" w:rsidRPr="008304D6">
        <w:rPr>
          <w:sz w:val="28"/>
          <w:szCs w:val="28"/>
          <w:shd w:val="clear" w:color="auto" w:fill="FFFFFF"/>
        </w:rPr>
        <w:t>. Продолжительность обо</w:t>
      </w:r>
      <w:r>
        <w:rPr>
          <w:sz w:val="28"/>
          <w:szCs w:val="28"/>
          <w:shd w:val="clear" w:color="auto" w:fill="FFFFFF"/>
        </w:rPr>
        <w:t>рота в ОАО «Гамбринус» снизился в 2016</w:t>
      </w:r>
      <w:r w:rsidR="00C56954" w:rsidRPr="008304D6">
        <w:rPr>
          <w:sz w:val="28"/>
          <w:szCs w:val="28"/>
          <w:shd w:val="clear" w:color="auto" w:fill="FFFFFF"/>
        </w:rPr>
        <w:t xml:space="preserve"> году  </w:t>
      </w:r>
      <w:r w:rsidR="00C56954" w:rsidRPr="008304D6">
        <w:rPr>
          <w:rStyle w:val="apple-converted-space"/>
          <w:sz w:val="28"/>
          <w:szCs w:val="28"/>
          <w:shd w:val="clear" w:color="auto" w:fill="FFFFFF"/>
        </w:rPr>
        <w:t> </w:t>
      </w:r>
      <w:r w:rsidR="00C56954" w:rsidRPr="008304D6">
        <w:rPr>
          <w:sz w:val="28"/>
          <w:szCs w:val="28"/>
          <w:shd w:val="clear" w:color="auto" w:fill="FFFFFF"/>
        </w:rPr>
        <w:t xml:space="preserve">и это говорит </w:t>
      </w:r>
      <w:r>
        <w:rPr>
          <w:sz w:val="28"/>
          <w:szCs w:val="28"/>
          <w:shd w:val="clear" w:color="auto" w:fill="FFFFFF"/>
        </w:rPr>
        <w:t>о том, что  к предприятию в 2016</w:t>
      </w:r>
      <w:r w:rsidR="00C56954" w:rsidRPr="008304D6">
        <w:rPr>
          <w:sz w:val="28"/>
          <w:szCs w:val="28"/>
          <w:shd w:val="clear" w:color="auto" w:fill="FFFFFF"/>
        </w:rPr>
        <w:t xml:space="preserve"> году  за </w:t>
      </w:r>
      <w:r>
        <w:rPr>
          <w:sz w:val="28"/>
          <w:szCs w:val="28"/>
          <w:shd w:val="clear" w:color="auto" w:fill="FFFFFF"/>
        </w:rPr>
        <w:t>65,5</w:t>
      </w:r>
      <w:r w:rsidR="00C56954" w:rsidRPr="008304D6">
        <w:rPr>
          <w:sz w:val="28"/>
          <w:szCs w:val="28"/>
          <w:shd w:val="clear" w:color="auto" w:fill="FFFFFF"/>
        </w:rPr>
        <w:t>дн</w:t>
      </w:r>
      <w:r w:rsidR="00C56954" w:rsidRPr="008304D6">
        <w:rPr>
          <w:sz w:val="28"/>
          <w:szCs w:val="28"/>
        </w:rPr>
        <w:t>я</w:t>
      </w:r>
      <w:r w:rsidR="00C56954" w:rsidRPr="008304D6">
        <w:rPr>
          <w:sz w:val="28"/>
          <w:szCs w:val="28"/>
          <w:shd w:val="clear" w:color="auto" w:fill="FFFFFF"/>
        </w:rPr>
        <w:t xml:space="preserve"> возвращаются его оборотные средства в виде выручки от реализации продукции.</w:t>
      </w:r>
    </w:p>
    <w:p w:rsidR="008304D6" w:rsidRPr="00C93386" w:rsidRDefault="008304D6" w:rsidP="008304D6">
      <w:pPr>
        <w:tabs>
          <w:tab w:val="left" w:pos="5760"/>
        </w:tabs>
        <w:rPr>
          <w:rFonts w:ascii="Times New Roman" w:hAnsi="Times New Roman" w:cs="Times New Roman"/>
          <w:sz w:val="28"/>
          <w:szCs w:val="28"/>
        </w:rPr>
      </w:pPr>
      <w:r w:rsidRPr="00E008A4">
        <w:rPr>
          <w:rFonts w:ascii="Times New Roman" w:hAnsi="Times New Roman" w:cs="Times New Roman"/>
          <w:color w:val="000000"/>
          <w:sz w:val="28"/>
          <w:szCs w:val="28"/>
        </w:rPr>
        <w:t>Табл</w:t>
      </w:r>
      <w:r>
        <w:rPr>
          <w:rFonts w:ascii="Times New Roman" w:hAnsi="Times New Roman" w:cs="Times New Roman"/>
          <w:color w:val="000000"/>
          <w:sz w:val="28"/>
          <w:szCs w:val="28"/>
        </w:rPr>
        <w:t xml:space="preserve">ица </w:t>
      </w:r>
      <w:r w:rsidR="009578F5">
        <w:rPr>
          <w:rFonts w:ascii="Times New Roman" w:hAnsi="Times New Roman" w:cs="Times New Roman"/>
          <w:color w:val="000000"/>
          <w:sz w:val="28"/>
          <w:szCs w:val="28"/>
        </w:rPr>
        <w:t>11</w:t>
      </w:r>
      <w:r>
        <w:rPr>
          <w:rFonts w:ascii="Times New Roman" w:hAnsi="Times New Roman" w:cs="Times New Roman"/>
          <w:color w:val="000000"/>
          <w:sz w:val="28"/>
          <w:szCs w:val="28"/>
        </w:rPr>
        <w:t>-</w:t>
      </w:r>
      <w:r w:rsidRPr="00C93386">
        <w:rPr>
          <w:rFonts w:ascii="Times New Roman" w:hAnsi="Times New Roman" w:cs="Times New Roman"/>
          <w:color w:val="000000"/>
          <w:sz w:val="28"/>
          <w:szCs w:val="28"/>
        </w:rPr>
        <w:t>Эффективность использования материальных затрат</w:t>
      </w:r>
    </w:p>
    <w:tbl>
      <w:tblPr>
        <w:tblStyle w:val="a7"/>
        <w:tblW w:w="0" w:type="auto"/>
        <w:tblLook w:val="04A0" w:firstRow="1" w:lastRow="0" w:firstColumn="1" w:lastColumn="0" w:noHBand="0" w:noVBand="1"/>
      </w:tblPr>
      <w:tblGrid>
        <w:gridCol w:w="2218"/>
        <w:gridCol w:w="936"/>
        <w:gridCol w:w="936"/>
        <w:gridCol w:w="980"/>
        <w:gridCol w:w="992"/>
        <w:gridCol w:w="992"/>
        <w:gridCol w:w="992"/>
        <w:gridCol w:w="1134"/>
      </w:tblGrid>
      <w:tr w:rsidR="008304D6" w:rsidRPr="00E008A4" w:rsidTr="008304D6">
        <w:tc>
          <w:tcPr>
            <w:tcW w:w="2218"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Показатель</w:t>
            </w:r>
          </w:p>
        </w:tc>
        <w:tc>
          <w:tcPr>
            <w:tcW w:w="936"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2011</w:t>
            </w:r>
            <w:r>
              <w:rPr>
                <w:rFonts w:ascii="Times New Roman" w:hAnsi="Times New Roman" w:cs="Times New Roman"/>
                <w:sz w:val="24"/>
                <w:szCs w:val="24"/>
              </w:rPr>
              <w:t xml:space="preserve"> г.</w:t>
            </w:r>
          </w:p>
        </w:tc>
        <w:tc>
          <w:tcPr>
            <w:tcW w:w="936"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2012</w:t>
            </w:r>
            <w:r>
              <w:rPr>
                <w:rFonts w:ascii="Times New Roman" w:hAnsi="Times New Roman" w:cs="Times New Roman"/>
                <w:sz w:val="24"/>
                <w:szCs w:val="24"/>
              </w:rPr>
              <w:t xml:space="preserve"> г.</w:t>
            </w:r>
          </w:p>
        </w:tc>
        <w:tc>
          <w:tcPr>
            <w:tcW w:w="980"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2013</w:t>
            </w:r>
            <w:r>
              <w:rPr>
                <w:rFonts w:ascii="Times New Roman" w:hAnsi="Times New Roman" w:cs="Times New Roman"/>
                <w:sz w:val="24"/>
                <w:szCs w:val="24"/>
              </w:rPr>
              <w:t xml:space="preserve"> г.</w:t>
            </w:r>
          </w:p>
        </w:tc>
        <w:tc>
          <w:tcPr>
            <w:tcW w:w="992"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2014</w:t>
            </w:r>
            <w:r>
              <w:rPr>
                <w:rFonts w:ascii="Times New Roman" w:hAnsi="Times New Roman" w:cs="Times New Roman"/>
                <w:sz w:val="24"/>
                <w:szCs w:val="24"/>
              </w:rPr>
              <w:t xml:space="preserve"> г.</w:t>
            </w:r>
          </w:p>
        </w:tc>
        <w:tc>
          <w:tcPr>
            <w:tcW w:w="992" w:type="dxa"/>
          </w:tcPr>
          <w:p w:rsidR="008304D6" w:rsidRPr="006504A3" w:rsidRDefault="008304D6" w:rsidP="00AA61C8">
            <w:pPr>
              <w:tabs>
                <w:tab w:val="left" w:pos="5760"/>
              </w:tabs>
              <w:rPr>
                <w:rFonts w:ascii="Times New Roman" w:hAnsi="Times New Roman" w:cs="Times New Roman"/>
                <w:sz w:val="24"/>
                <w:szCs w:val="24"/>
              </w:rPr>
            </w:pPr>
            <w:r>
              <w:rPr>
                <w:rFonts w:ascii="Times New Roman" w:hAnsi="Times New Roman" w:cs="Times New Roman"/>
                <w:sz w:val="24"/>
                <w:szCs w:val="24"/>
              </w:rPr>
              <w:t>2015 г.</w:t>
            </w:r>
          </w:p>
        </w:tc>
        <w:tc>
          <w:tcPr>
            <w:tcW w:w="992" w:type="dxa"/>
          </w:tcPr>
          <w:p w:rsidR="008304D6" w:rsidRDefault="008304D6" w:rsidP="00AA61C8">
            <w:pPr>
              <w:tabs>
                <w:tab w:val="left" w:pos="5760"/>
              </w:tabs>
              <w:rPr>
                <w:rFonts w:ascii="Times New Roman" w:hAnsi="Times New Roman" w:cs="Times New Roman"/>
                <w:sz w:val="24"/>
                <w:szCs w:val="24"/>
              </w:rPr>
            </w:pPr>
            <w:r>
              <w:rPr>
                <w:rFonts w:ascii="Times New Roman" w:hAnsi="Times New Roman" w:cs="Times New Roman"/>
                <w:sz w:val="24"/>
                <w:szCs w:val="24"/>
              </w:rPr>
              <w:t>2016 г.</w:t>
            </w:r>
          </w:p>
        </w:tc>
        <w:tc>
          <w:tcPr>
            <w:tcW w:w="1134" w:type="dxa"/>
          </w:tcPr>
          <w:p w:rsidR="008304D6" w:rsidRDefault="008304D6" w:rsidP="00AA61C8">
            <w:pPr>
              <w:tabs>
                <w:tab w:val="left" w:pos="5760"/>
              </w:tabs>
              <w:rPr>
                <w:rFonts w:ascii="Times New Roman" w:hAnsi="Times New Roman" w:cs="Times New Roman"/>
                <w:sz w:val="24"/>
                <w:szCs w:val="24"/>
              </w:rPr>
            </w:pPr>
            <w:r>
              <w:rPr>
                <w:rFonts w:ascii="Times New Roman" w:hAnsi="Times New Roman" w:cs="Times New Roman"/>
                <w:sz w:val="24"/>
                <w:szCs w:val="24"/>
              </w:rPr>
              <w:t>2016г. к 2011г.,в %</w:t>
            </w:r>
          </w:p>
        </w:tc>
      </w:tr>
      <w:tr w:rsidR="008304D6" w:rsidRPr="006504A3" w:rsidTr="008304D6">
        <w:tc>
          <w:tcPr>
            <w:tcW w:w="2218"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color w:val="000000"/>
                <w:sz w:val="24"/>
                <w:szCs w:val="24"/>
              </w:rPr>
              <w:t>Товарная продукция, тыс. руб.</w:t>
            </w:r>
          </w:p>
        </w:tc>
        <w:tc>
          <w:tcPr>
            <w:tcW w:w="936"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300576</w:t>
            </w:r>
          </w:p>
        </w:tc>
        <w:tc>
          <w:tcPr>
            <w:tcW w:w="936"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400982</w:t>
            </w:r>
          </w:p>
        </w:tc>
        <w:tc>
          <w:tcPr>
            <w:tcW w:w="980"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543839</w:t>
            </w:r>
          </w:p>
        </w:tc>
        <w:tc>
          <w:tcPr>
            <w:tcW w:w="992"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599760</w:t>
            </w:r>
          </w:p>
        </w:tc>
        <w:tc>
          <w:tcPr>
            <w:tcW w:w="992" w:type="dxa"/>
          </w:tcPr>
          <w:p w:rsidR="008304D6" w:rsidRPr="006504A3" w:rsidRDefault="002B1AF8" w:rsidP="00AA61C8">
            <w:pPr>
              <w:tabs>
                <w:tab w:val="left" w:pos="5760"/>
              </w:tabs>
              <w:rPr>
                <w:rFonts w:ascii="Times New Roman" w:hAnsi="Times New Roman" w:cs="Times New Roman"/>
                <w:sz w:val="24"/>
                <w:szCs w:val="24"/>
              </w:rPr>
            </w:pPr>
            <w:r>
              <w:rPr>
                <w:rFonts w:ascii="Times New Roman" w:hAnsi="Times New Roman" w:cs="Times New Roman"/>
                <w:sz w:val="24"/>
                <w:szCs w:val="24"/>
              </w:rPr>
              <w:t>808203</w:t>
            </w:r>
          </w:p>
        </w:tc>
        <w:tc>
          <w:tcPr>
            <w:tcW w:w="992" w:type="dxa"/>
          </w:tcPr>
          <w:p w:rsidR="008304D6" w:rsidRPr="006504A3" w:rsidRDefault="002B1AF8" w:rsidP="00AA61C8">
            <w:pPr>
              <w:tabs>
                <w:tab w:val="left" w:pos="5760"/>
              </w:tabs>
              <w:rPr>
                <w:rFonts w:ascii="Times New Roman" w:hAnsi="Times New Roman" w:cs="Times New Roman"/>
                <w:sz w:val="24"/>
                <w:szCs w:val="24"/>
              </w:rPr>
            </w:pPr>
            <w:r>
              <w:rPr>
                <w:rFonts w:ascii="Times New Roman" w:hAnsi="Times New Roman" w:cs="Times New Roman"/>
                <w:sz w:val="24"/>
                <w:szCs w:val="24"/>
              </w:rPr>
              <w:t>868214</w:t>
            </w:r>
          </w:p>
        </w:tc>
        <w:tc>
          <w:tcPr>
            <w:tcW w:w="1134" w:type="dxa"/>
          </w:tcPr>
          <w:p w:rsidR="008304D6" w:rsidRPr="006504A3" w:rsidRDefault="002B1AF8" w:rsidP="00AA61C8">
            <w:pPr>
              <w:tabs>
                <w:tab w:val="left" w:pos="5760"/>
              </w:tabs>
              <w:rPr>
                <w:rFonts w:ascii="Times New Roman" w:hAnsi="Times New Roman" w:cs="Times New Roman"/>
                <w:sz w:val="24"/>
                <w:szCs w:val="24"/>
              </w:rPr>
            </w:pPr>
            <w:r>
              <w:rPr>
                <w:rFonts w:ascii="Times New Roman" w:hAnsi="Times New Roman" w:cs="Times New Roman"/>
                <w:sz w:val="24"/>
                <w:szCs w:val="24"/>
              </w:rPr>
              <w:t>288,0</w:t>
            </w:r>
          </w:p>
        </w:tc>
      </w:tr>
      <w:tr w:rsidR="008304D6" w:rsidRPr="006504A3" w:rsidTr="008304D6">
        <w:tc>
          <w:tcPr>
            <w:tcW w:w="2218"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color w:val="000000"/>
                <w:sz w:val="24"/>
                <w:szCs w:val="24"/>
              </w:rPr>
              <w:t>Материальные затраты, тыс. руб.</w:t>
            </w:r>
          </w:p>
        </w:tc>
        <w:tc>
          <w:tcPr>
            <w:tcW w:w="936"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114099</w:t>
            </w:r>
          </w:p>
        </w:tc>
        <w:tc>
          <w:tcPr>
            <w:tcW w:w="936"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168021</w:t>
            </w:r>
          </w:p>
        </w:tc>
        <w:tc>
          <w:tcPr>
            <w:tcW w:w="980"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236766</w:t>
            </w:r>
          </w:p>
        </w:tc>
        <w:tc>
          <w:tcPr>
            <w:tcW w:w="992"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247821</w:t>
            </w:r>
          </w:p>
        </w:tc>
        <w:tc>
          <w:tcPr>
            <w:tcW w:w="992" w:type="dxa"/>
          </w:tcPr>
          <w:p w:rsidR="008304D6" w:rsidRPr="006504A3" w:rsidRDefault="002B1AF8" w:rsidP="00AA61C8">
            <w:pPr>
              <w:tabs>
                <w:tab w:val="left" w:pos="5760"/>
              </w:tabs>
              <w:rPr>
                <w:rFonts w:ascii="Times New Roman" w:hAnsi="Times New Roman" w:cs="Times New Roman"/>
                <w:sz w:val="24"/>
                <w:szCs w:val="24"/>
              </w:rPr>
            </w:pPr>
            <w:r>
              <w:rPr>
                <w:rFonts w:ascii="Times New Roman" w:hAnsi="Times New Roman" w:cs="Times New Roman"/>
                <w:sz w:val="24"/>
                <w:szCs w:val="24"/>
              </w:rPr>
              <w:t>301938</w:t>
            </w:r>
          </w:p>
        </w:tc>
        <w:tc>
          <w:tcPr>
            <w:tcW w:w="992" w:type="dxa"/>
          </w:tcPr>
          <w:p w:rsidR="008304D6" w:rsidRPr="006504A3" w:rsidRDefault="002B1AF8" w:rsidP="00AA61C8">
            <w:pPr>
              <w:tabs>
                <w:tab w:val="left" w:pos="5760"/>
              </w:tabs>
              <w:rPr>
                <w:rFonts w:ascii="Times New Roman" w:hAnsi="Times New Roman" w:cs="Times New Roman"/>
                <w:sz w:val="24"/>
                <w:szCs w:val="24"/>
              </w:rPr>
            </w:pPr>
            <w:r>
              <w:rPr>
                <w:rFonts w:ascii="Times New Roman" w:hAnsi="Times New Roman" w:cs="Times New Roman"/>
                <w:sz w:val="24"/>
                <w:szCs w:val="24"/>
              </w:rPr>
              <w:t>366602</w:t>
            </w:r>
          </w:p>
        </w:tc>
        <w:tc>
          <w:tcPr>
            <w:tcW w:w="1134" w:type="dxa"/>
          </w:tcPr>
          <w:p w:rsidR="008304D6" w:rsidRPr="006504A3" w:rsidRDefault="002B1AF8" w:rsidP="00AA61C8">
            <w:pPr>
              <w:tabs>
                <w:tab w:val="left" w:pos="5760"/>
              </w:tabs>
              <w:rPr>
                <w:rFonts w:ascii="Times New Roman" w:hAnsi="Times New Roman" w:cs="Times New Roman"/>
                <w:sz w:val="24"/>
                <w:szCs w:val="24"/>
              </w:rPr>
            </w:pPr>
            <w:r>
              <w:rPr>
                <w:rFonts w:ascii="Times New Roman" w:hAnsi="Times New Roman" w:cs="Times New Roman"/>
                <w:sz w:val="24"/>
                <w:szCs w:val="24"/>
              </w:rPr>
              <w:t>321</w:t>
            </w:r>
            <w:r w:rsidR="00A4038D">
              <w:rPr>
                <w:rFonts w:ascii="Times New Roman" w:hAnsi="Times New Roman" w:cs="Times New Roman"/>
                <w:sz w:val="24"/>
                <w:szCs w:val="24"/>
              </w:rPr>
              <w:t>,0</w:t>
            </w:r>
          </w:p>
        </w:tc>
      </w:tr>
      <w:tr w:rsidR="008304D6" w:rsidRPr="006504A3" w:rsidTr="008304D6">
        <w:tc>
          <w:tcPr>
            <w:tcW w:w="2218"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color w:val="000000"/>
                <w:sz w:val="24"/>
                <w:szCs w:val="24"/>
              </w:rPr>
              <w:t>Материалоотдача, руб.</w:t>
            </w:r>
          </w:p>
        </w:tc>
        <w:tc>
          <w:tcPr>
            <w:tcW w:w="936"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2,6</w:t>
            </w:r>
          </w:p>
        </w:tc>
        <w:tc>
          <w:tcPr>
            <w:tcW w:w="936"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2,4</w:t>
            </w:r>
          </w:p>
        </w:tc>
        <w:tc>
          <w:tcPr>
            <w:tcW w:w="980"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2,3</w:t>
            </w:r>
          </w:p>
        </w:tc>
        <w:tc>
          <w:tcPr>
            <w:tcW w:w="992"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2,4</w:t>
            </w:r>
          </w:p>
        </w:tc>
        <w:tc>
          <w:tcPr>
            <w:tcW w:w="992" w:type="dxa"/>
          </w:tcPr>
          <w:p w:rsidR="008304D6" w:rsidRPr="006504A3" w:rsidRDefault="002B1AF8" w:rsidP="00AA61C8">
            <w:pPr>
              <w:tabs>
                <w:tab w:val="left" w:pos="5760"/>
              </w:tabs>
              <w:rPr>
                <w:rFonts w:ascii="Times New Roman" w:hAnsi="Times New Roman" w:cs="Times New Roman"/>
                <w:sz w:val="24"/>
                <w:szCs w:val="24"/>
              </w:rPr>
            </w:pPr>
            <w:r>
              <w:rPr>
                <w:rFonts w:ascii="Times New Roman" w:hAnsi="Times New Roman" w:cs="Times New Roman"/>
                <w:sz w:val="24"/>
                <w:szCs w:val="24"/>
              </w:rPr>
              <w:t>2,7</w:t>
            </w:r>
          </w:p>
        </w:tc>
        <w:tc>
          <w:tcPr>
            <w:tcW w:w="992" w:type="dxa"/>
          </w:tcPr>
          <w:p w:rsidR="008304D6" w:rsidRPr="006504A3" w:rsidRDefault="002B1AF8" w:rsidP="00AA61C8">
            <w:pPr>
              <w:tabs>
                <w:tab w:val="left" w:pos="5760"/>
              </w:tabs>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8304D6" w:rsidRPr="006504A3" w:rsidRDefault="00A4038D" w:rsidP="00AA61C8">
            <w:pPr>
              <w:tabs>
                <w:tab w:val="left" w:pos="5760"/>
              </w:tabs>
              <w:rPr>
                <w:rFonts w:ascii="Times New Roman" w:hAnsi="Times New Roman" w:cs="Times New Roman"/>
                <w:sz w:val="24"/>
                <w:szCs w:val="24"/>
              </w:rPr>
            </w:pPr>
            <w:r>
              <w:rPr>
                <w:rFonts w:ascii="Times New Roman" w:hAnsi="Times New Roman" w:cs="Times New Roman"/>
                <w:sz w:val="24"/>
                <w:szCs w:val="24"/>
              </w:rPr>
              <w:t>92,0</w:t>
            </w:r>
          </w:p>
        </w:tc>
      </w:tr>
      <w:tr w:rsidR="008304D6" w:rsidRPr="006504A3" w:rsidTr="008304D6">
        <w:tc>
          <w:tcPr>
            <w:tcW w:w="2218"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color w:val="000000"/>
                <w:sz w:val="24"/>
                <w:szCs w:val="24"/>
              </w:rPr>
              <w:t>Материалоемкость, руб.</w:t>
            </w:r>
          </w:p>
        </w:tc>
        <w:tc>
          <w:tcPr>
            <w:tcW w:w="936"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0,</w:t>
            </w:r>
            <w:r w:rsidR="00A4038D">
              <w:rPr>
                <w:rFonts w:ascii="Times New Roman" w:hAnsi="Times New Roman" w:cs="Times New Roman"/>
                <w:sz w:val="24"/>
                <w:szCs w:val="24"/>
              </w:rPr>
              <w:t>4</w:t>
            </w:r>
          </w:p>
        </w:tc>
        <w:tc>
          <w:tcPr>
            <w:tcW w:w="936"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0,4</w:t>
            </w:r>
          </w:p>
        </w:tc>
        <w:tc>
          <w:tcPr>
            <w:tcW w:w="980"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0,4</w:t>
            </w:r>
          </w:p>
        </w:tc>
        <w:tc>
          <w:tcPr>
            <w:tcW w:w="992" w:type="dxa"/>
          </w:tcPr>
          <w:p w:rsidR="008304D6" w:rsidRPr="006504A3" w:rsidRDefault="008304D6" w:rsidP="00AA61C8">
            <w:pPr>
              <w:tabs>
                <w:tab w:val="left" w:pos="5760"/>
              </w:tabs>
              <w:rPr>
                <w:rFonts w:ascii="Times New Roman" w:hAnsi="Times New Roman" w:cs="Times New Roman"/>
                <w:sz w:val="24"/>
                <w:szCs w:val="24"/>
              </w:rPr>
            </w:pPr>
            <w:r w:rsidRPr="006504A3">
              <w:rPr>
                <w:rFonts w:ascii="Times New Roman" w:hAnsi="Times New Roman" w:cs="Times New Roman"/>
                <w:sz w:val="24"/>
                <w:szCs w:val="24"/>
              </w:rPr>
              <w:t>0,4</w:t>
            </w:r>
          </w:p>
        </w:tc>
        <w:tc>
          <w:tcPr>
            <w:tcW w:w="992" w:type="dxa"/>
          </w:tcPr>
          <w:p w:rsidR="00A4038D" w:rsidRPr="006504A3" w:rsidRDefault="00A4038D" w:rsidP="00AA61C8">
            <w:pPr>
              <w:tabs>
                <w:tab w:val="left" w:pos="5760"/>
              </w:tabs>
              <w:rPr>
                <w:rFonts w:ascii="Times New Roman" w:hAnsi="Times New Roman" w:cs="Times New Roman"/>
                <w:sz w:val="24"/>
                <w:szCs w:val="24"/>
              </w:rPr>
            </w:pPr>
            <w:r>
              <w:rPr>
                <w:rFonts w:ascii="Times New Roman" w:hAnsi="Times New Roman" w:cs="Times New Roman"/>
                <w:sz w:val="24"/>
                <w:szCs w:val="24"/>
              </w:rPr>
              <w:t>0,4</w:t>
            </w:r>
          </w:p>
        </w:tc>
        <w:tc>
          <w:tcPr>
            <w:tcW w:w="992" w:type="dxa"/>
          </w:tcPr>
          <w:p w:rsidR="008304D6" w:rsidRPr="006504A3" w:rsidRDefault="00A4038D" w:rsidP="00AA61C8">
            <w:pPr>
              <w:tabs>
                <w:tab w:val="left" w:pos="5760"/>
              </w:tabs>
              <w:rPr>
                <w:rFonts w:ascii="Times New Roman" w:hAnsi="Times New Roman" w:cs="Times New Roman"/>
                <w:sz w:val="24"/>
                <w:szCs w:val="24"/>
              </w:rPr>
            </w:pPr>
            <w:r>
              <w:rPr>
                <w:rFonts w:ascii="Times New Roman" w:hAnsi="Times New Roman" w:cs="Times New Roman"/>
                <w:sz w:val="24"/>
                <w:szCs w:val="24"/>
              </w:rPr>
              <w:t>0,4</w:t>
            </w:r>
          </w:p>
        </w:tc>
        <w:tc>
          <w:tcPr>
            <w:tcW w:w="1134" w:type="dxa"/>
          </w:tcPr>
          <w:p w:rsidR="008304D6" w:rsidRPr="006504A3" w:rsidRDefault="00A4038D" w:rsidP="00AA61C8">
            <w:pPr>
              <w:tabs>
                <w:tab w:val="left" w:pos="5760"/>
              </w:tabs>
              <w:rPr>
                <w:rFonts w:ascii="Times New Roman" w:hAnsi="Times New Roman" w:cs="Times New Roman"/>
                <w:sz w:val="24"/>
                <w:szCs w:val="24"/>
              </w:rPr>
            </w:pPr>
            <w:r>
              <w:rPr>
                <w:rFonts w:ascii="Times New Roman" w:hAnsi="Times New Roman" w:cs="Times New Roman"/>
                <w:sz w:val="24"/>
                <w:szCs w:val="24"/>
              </w:rPr>
              <w:t>100,0</w:t>
            </w:r>
          </w:p>
        </w:tc>
      </w:tr>
    </w:tbl>
    <w:p w:rsidR="00872A5F" w:rsidRDefault="00872A5F" w:rsidP="00AC5033">
      <w:pPr>
        <w:tabs>
          <w:tab w:val="left" w:pos="5760"/>
        </w:tabs>
        <w:spacing w:line="360" w:lineRule="auto"/>
        <w:jc w:val="both"/>
        <w:rPr>
          <w:rFonts w:ascii="Times New Roman" w:hAnsi="Times New Roman" w:cs="Times New Roman"/>
          <w:sz w:val="28"/>
          <w:szCs w:val="28"/>
        </w:rPr>
      </w:pPr>
    </w:p>
    <w:p w:rsidR="00AC5033" w:rsidRPr="007C752A" w:rsidRDefault="00AC5033" w:rsidP="0015754C">
      <w:pPr>
        <w:tabs>
          <w:tab w:val="left" w:pos="5760"/>
        </w:tabs>
        <w:spacing w:line="360" w:lineRule="auto"/>
        <w:jc w:val="both"/>
        <w:rPr>
          <w:rFonts w:ascii="Times New Roman" w:hAnsi="Times New Roman" w:cs="Times New Roman"/>
          <w:sz w:val="28"/>
          <w:szCs w:val="28"/>
        </w:rPr>
      </w:pPr>
      <w:r w:rsidRPr="007C752A">
        <w:rPr>
          <w:rFonts w:ascii="Times New Roman" w:hAnsi="Times New Roman" w:cs="Times New Roman"/>
          <w:sz w:val="28"/>
          <w:szCs w:val="28"/>
        </w:rPr>
        <w:t>Анализируя данные можно сказать о том, что товар</w:t>
      </w:r>
      <w:r w:rsidR="007C752A" w:rsidRPr="007C752A">
        <w:rPr>
          <w:rFonts w:ascii="Times New Roman" w:hAnsi="Times New Roman" w:cs="Times New Roman"/>
          <w:sz w:val="28"/>
          <w:szCs w:val="28"/>
        </w:rPr>
        <w:t>ная продукция увеличилась в 2,9 раза и в 2016</w:t>
      </w:r>
      <w:r w:rsidRPr="007C752A">
        <w:rPr>
          <w:rFonts w:ascii="Times New Roman" w:hAnsi="Times New Roman" w:cs="Times New Roman"/>
          <w:sz w:val="28"/>
          <w:szCs w:val="28"/>
        </w:rPr>
        <w:t xml:space="preserve">году составила </w:t>
      </w:r>
      <w:r w:rsidR="007C752A" w:rsidRPr="007C752A">
        <w:rPr>
          <w:rFonts w:ascii="Times New Roman" w:hAnsi="Times New Roman" w:cs="Times New Roman"/>
          <w:sz w:val="28"/>
          <w:szCs w:val="28"/>
        </w:rPr>
        <w:t>868214</w:t>
      </w:r>
      <w:r w:rsidRPr="007C752A">
        <w:rPr>
          <w:rFonts w:ascii="Times New Roman" w:hAnsi="Times New Roman" w:cs="Times New Roman"/>
          <w:sz w:val="28"/>
          <w:szCs w:val="28"/>
        </w:rPr>
        <w:t xml:space="preserve"> тыс.руб.</w:t>
      </w:r>
      <w:r w:rsidR="007C752A" w:rsidRPr="007C752A">
        <w:rPr>
          <w:rFonts w:ascii="Times New Roman" w:hAnsi="Times New Roman" w:cs="Times New Roman"/>
          <w:sz w:val="28"/>
          <w:szCs w:val="28"/>
        </w:rPr>
        <w:t>,</w:t>
      </w:r>
      <w:r w:rsidRPr="007C752A">
        <w:rPr>
          <w:rFonts w:ascii="Times New Roman" w:hAnsi="Times New Roman" w:cs="Times New Roman"/>
          <w:sz w:val="28"/>
          <w:szCs w:val="28"/>
        </w:rPr>
        <w:t xml:space="preserve"> материальные затраты так же увеличились</w:t>
      </w:r>
      <w:r w:rsidR="007C752A" w:rsidRPr="007C752A">
        <w:rPr>
          <w:rFonts w:ascii="Times New Roman" w:hAnsi="Times New Roman" w:cs="Times New Roman"/>
          <w:sz w:val="28"/>
          <w:szCs w:val="28"/>
        </w:rPr>
        <w:t>.</w:t>
      </w:r>
      <w:r w:rsidRPr="007C752A">
        <w:rPr>
          <w:rStyle w:val="apple-converted-space"/>
          <w:rFonts w:ascii="Times New Roman" w:hAnsi="Times New Roman" w:cs="Times New Roman"/>
          <w:color w:val="000000"/>
          <w:shd w:val="clear" w:color="auto" w:fill="FFFFFF"/>
        </w:rPr>
        <w:t> </w:t>
      </w:r>
      <w:r w:rsidRPr="007C752A">
        <w:rPr>
          <w:rFonts w:ascii="Times New Roman" w:hAnsi="Times New Roman" w:cs="Times New Roman"/>
          <w:sz w:val="28"/>
          <w:szCs w:val="28"/>
          <w:shd w:val="clear" w:color="auto" w:fill="FFFFFF"/>
        </w:rPr>
        <w:t>Изменение суммы материальных затрат вызывается прежде всего изменением объема продукции. Рост его приводит к увеличению этих затрат, а снижение - к уменьшению.</w:t>
      </w:r>
      <w:r w:rsidRPr="007C752A">
        <w:rPr>
          <w:rStyle w:val="apple-converted-space"/>
          <w:rFonts w:ascii="Times New Roman" w:hAnsi="Times New Roman" w:cs="Times New Roman"/>
          <w:sz w:val="28"/>
          <w:szCs w:val="28"/>
        </w:rPr>
        <w:t xml:space="preserve"> Материалоотдача снизилась в р</w:t>
      </w:r>
      <w:r w:rsidR="007C752A">
        <w:rPr>
          <w:rStyle w:val="apple-converted-space"/>
          <w:rFonts w:ascii="Times New Roman" w:hAnsi="Times New Roman" w:cs="Times New Roman"/>
          <w:sz w:val="28"/>
          <w:szCs w:val="28"/>
        </w:rPr>
        <w:t>ассматриваемом периоде и в 2016 г</w:t>
      </w:r>
      <w:r w:rsidRPr="007C752A">
        <w:rPr>
          <w:rStyle w:val="apple-converted-space"/>
          <w:rFonts w:ascii="Times New Roman" w:hAnsi="Times New Roman" w:cs="Times New Roman"/>
          <w:sz w:val="28"/>
          <w:szCs w:val="28"/>
        </w:rPr>
        <w:t>оду составила 2,4 рубл</w:t>
      </w:r>
      <w:r w:rsidRPr="007C752A">
        <w:rPr>
          <w:rFonts w:ascii="Times New Roman" w:hAnsi="Times New Roman" w:cs="Times New Roman"/>
          <w:sz w:val="28"/>
          <w:szCs w:val="28"/>
          <w:shd w:val="clear" w:color="auto" w:fill="FFFFFF"/>
        </w:rPr>
        <w:t>я</w:t>
      </w:r>
      <w:r w:rsidRPr="007C752A">
        <w:rPr>
          <w:rStyle w:val="apple-converted-space"/>
          <w:rFonts w:ascii="Times New Roman" w:hAnsi="Times New Roman" w:cs="Times New Roman"/>
          <w:sz w:val="28"/>
          <w:szCs w:val="28"/>
        </w:rPr>
        <w:t xml:space="preserve">  и это </w:t>
      </w:r>
      <w:r w:rsidRPr="007C752A">
        <w:rPr>
          <w:rFonts w:ascii="Times New Roman" w:hAnsi="Times New Roman" w:cs="Times New Roman"/>
          <w:sz w:val="28"/>
          <w:szCs w:val="28"/>
        </w:rPr>
        <w:t>показывает, сколько производится продукции на единицу материальных затрат</w:t>
      </w:r>
      <w:r w:rsidRPr="007C752A">
        <w:rPr>
          <w:rFonts w:ascii="Times New Roman" w:hAnsi="Times New Roman" w:cs="Times New Roman"/>
          <w:color w:val="000000"/>
          <w:sz w:val="28"/>
          <w:szCs w:val="28"/>
        </w:rPr>
        <w:t>. Чем выше материалоемкость, тем ниже материалоотдача.</w:t>
      </w:r>
    </w:p>
    <w:p w:rsidR="00872A5F" w:rsidRDefault="00872A5F" w:rsidP="0015754C">
      <w:pPr>
        <w:pStyle w:val="ad"/>
        <w:spacing w:line="360" w:lineRule="auto"/>
        <w:jc w:val="both"/>
        <w:rPr>
          <w:rFonts w:ascii="Times New Roman" w:hAnsi="Times New Roman" w:cs="Times New Roman"/>
          <w:bCs/>
          <w:sz w:val="28"/>
          <w:szCs w:val="28"/>
        </w:rPr>
      </w:pPr>
    </w:p>
    <w:p w:rsidR="00872A5F" w:rsidRDefault="00872A5F" w:rsidP="00872A5F">
      <w:pPr>
        <w:pStyle w:val="ad"/>
        <w:rPr>
          <w:rFonts w:ascii="Times New Roman" w:hAnsi="Times New Roman" w:cs="Times New Roman"/>
          <w:bCs/>
          <w:sz w:val="28"/>
          <w:szCs w:val="28"/>
        </w:rPr>
      </w:pPr>
    </w:p>
    <w:p w:rsidR="00872A5F" w:rsidRPr="00872A5F" w:rsidRDefault="009578F5" w:rsidP="00872A5F">
      <w:pPr>
        <w:pStyle w:val="ad"/>
        <w:rPr>
          <w:rFonts w:ascii="Times New Roman" w:hAnsi="Times New Roman" w:cs="Times New Roman"/>
          <w:sz w:val="28"/>
          <w:szCs w:val="28"/>
        </w:rPr>
      </w:pPr>
      <w:r>
        <w:rPr>
          <w:rFonts w:ascii="Times New Roman" w:hAnsi="Times New Roman" w:cs="Times New Roman"/>
          <w:bCs/>
          <w:sz w:val="28"/>
          <w:szCs w:val="28"/>
        </w:rPr>
        <w:t>Таблица 12</w:t>
      </w:r>
      <w:r w:rsidR="00D82B72">
        <w:rPr>
          <w:rFonts w:ascii="Times New Roman" w:hAnsi="Times New Roman" w:cs="Times New Roman"/>
          <w:bCs/>
          <w:sz w:val="28"/>
          <w:szCs w:val="28"/>
        </w:rPr>
        <w:t>-</w:t>
      </w:r>
      <w:r w:rsidR="00872A5F" w:rsidRPr="00872A5F">
        <w:rPr>
          <w:rFonts w:ascii="Times New Roman" w:hAnsi="Times New Roman" w:cs="Times New Roman"/>
          <w:bCs/>
          <w:sz w:val="28"/>
          <w:szCs w:val="28"/>
        </w:rPr>
        <w:t xml:space="preserve">Анализ финансовой устойчивости </w:t>
      </w:r>
    </w:p>
    <w:tbl>
      <w:tblPr>
        <w:tblW w:w="8222" w:type="dxa"/>
        <w:tblInd w:w="55" w:type="dxa"/>
        <w:tblLayout w:type="fixed"/>
        <w:tblCellMar>
          <w:top w:w="55" w:type="dxa"/>
          <w:left w:w="55" w:type="dxa"/>
          <w:bottom w:w="55" w:type="dxa"/>
          <w:right w:w="55" w:type="dxa"/>
        </w:tblCellMar>
        <w:tblLook w:val="0000" w:firstRow="0" w:lastRow="0" w:firstColumn="0" w:lastColumn="0" w:noHBand="0" w:noVBand="0"/>
      </w:tblPr>
      <w:tblGrid>
        <w:gridCol w:w="1606"/>
        <w:gridCol w:w="1088"/>
        <w:gridCol w:w="1134"/>
        <w:gridCol w:w="992"/>
        <w:gridCol w:w="1134"/>
        <w:gridCol w:w="1134"/>
        <w:gridCol w:w="1134"/>
      </w:tblGrid>
      <w:tr w:rsidR="00872A5F" w:rsidRPr="00872A5F" w:rsidTr="00872A5F">
        <w:tc>
          <w:tcPr>
            <w:tcW w:w="1606" w:type="dxa"/>
            <w:tcBorders>
              <w:top w:val="single" w:sz="1" w:space="0" w:color="000000"/>
              <w:left w:val="single" w:sz="1" w:space="0" w:color="000000"/>
              <w:bottom w:val="single" w:sz="1" w:space="0" w:color="000000"/>
            </w:tcBorders>
            <w:shd w:val="clear" w:color="auto" w:fill="auto"/>
          </w:tcPr>
          <w:p w:rsidR="00872A5F" w:rsidRPr="00872A5F" w:rsidRDefault="00872A5F" w:rsidP="00872A5F">
            <w:pPr>
              <w:pStyle w:val="af"/>
            </w:pPr>
            <w:r w:rsidRPr="00872A5F">
              <w:t>Наименование</w:t>
            </w:r>
          </w:p>
        </w:tc>
        <w:tc>
          <w:tcPr>
            <w:tcW w:w="1088" w:type="dxa"/>
            <w:tcBorders>
              <w:top w:val="single" w:sz="1" w:space="0" w:color="000000"/>
              <w:left w:val="single" w:sz="1" w:space="0" w:color="000000"/>
              <w:bottom w:val="single" w:sz="1" w:space="0" w:color="000000"/>
            </w:tcBorders>
            <w:shd w:val="clear" w:color="auto" w:fill="auto"/>
          </w:tcPr>
          <w:p w:rsidR="00872A5F" w:rsidRPr="00872A5F" w:rsidRDefault="00872A5F" w:rsidP="00872A5F">
            <w:pPr>
              <w:pStyle w:val="af"/>
            </w:pPr>
            <w:r w:rsidRPr="00872A5F">
              <w:t>2011 г.</w:t>
            </w:r>
          </w:p>
        </w:tc>
        <w:tc>
          <w:tcPr>
            <w:tcW w:w="1134" w:type="dxa"/>
            <w:tcBorders>
              <w:top w:val="single" w:sz="1" w:space="0" w:color="000000"/>
              <w:left w:val="single" w:sz="1" w:space="0" w:color="000000"/>
              <w:bottom w:val="single" w:sz="1" w:space="0" w:color="000000"/>
            </w:tcBorders>
            <w:shd w:val="clear" w:color="auto" w:fill="auto"/>
          </w:tcPr>
          <w:p w:rsidR="00872A5F" w:rsidRPr="00872A5F" w:rsidRDefault="00872A5F" w:rsidP="00872A5F">
            <w:pPr>
              <w:pStyle w:val="af"/>
            </w:pPr>
            <w:r w:rsidRPr="00872A5F">
              <w:t>2012 г.</w:t>
            </w:r>
          </w:p>
        </w:tc>
        <w:tc>
          <w:tcPr>
            <w:tcW w:w="992" w:type="dxa"/>
            <w:tcBorders>
              <w:top w:val="single" w:sz="1" w:space="0" w:color="000000"/>
              <w:left w:val="single" w:sz="1" w:space="0" w:color="000000"/>
              <w:bottom w:val="single" w:sz="1" w:space="0" w:color="000000"/>
            </w:tcBorders>
            <w:shd w:val="clear" w:color="auto" w:fill="auto"/>
          </w:tcPr>
          <w:p w:rsidR="00872A5F" w:rsidRPr="00872A5F" w:rsidRDefault="00872A5F" w:rsidP="00872A5F">
            <w:pPr>
              <w:pStyle w:val="af"/>
            </w:pPr>
            <w:r w:rsidRPr="00872A5F">
              <w:t>2013г.</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rsidR="00872A5F" w:rsidRPr="00872A5F" w:rsidRDefault="00872A5F" w:rsidP="00872A5F">
            <w:pPr>
              <w:pStyle w:val="af"/>
            </w:pPr>
            <w:r w:rsidRPr="00872A5F">
              <w:t>2014 г.</w:t>
            </w:r>
          </w:p>
        </w:tc>
        <w:tc>
          <w:tcPr>
            <w:tcW w:w="1134" w:type="dxa"/>
            <w:tcBorders>
              <w:top w:val="single" w:sz="1" w:space="0" w:color="000000"/>
              <w:left w:val="single" w:sz="1" w:space="0" w:color="000000"/>
              <w:bottom w:val="single" w:sz="1" w:space="0" w:color="000000"/>
              <w:right w:val="single" w:sz="1" w:space="0" w:color="000000"/>
            </w:tcBorders>
          </w:tcPr>
          <w:p w:rsidR="00872A5F" w:rsidRPr="00872A5F" w:rsidRDefault="00872A5F" w:rsidP="00872A5F">
            <w:pPr>
              <w:pStyle w:val="af"/>
            </w:pPr>
            <w:r>
              <w:t>2015г.</w:t>
            </w:r>
          </w:p>
        </w:tc>
        <w:tc>
          <w:tcPr>
            <w:tcW w:w="1134" w:type="dxa"/>
            <w:tcBorders>
              <w:top w:val="single" w:sz="1" w:space="0" w:color="000000"/>
              <w:left w:val="single" w:sz="1" w:space="0" w:color="000000"/>
              <w:bottom w:val="single" w:sz="1" w:space="0" w:color="000000"/>
              <w:right w:val="single" w:sz="1" w:space="0" w:color="000000"/>
            </w:tcBorders>
          </w:tcPr>
          <w:p w:rsidR="00872A5F" w:rsidRPr="00872A5F" w:rsidRDefault="00872A5F" w:rsidP="00872A5F">
            <w:pPr>
              <w:pStyle w:val="af"/>
            </w:pPr>
            <w:r>
              <w:t>2016г.</w:t>
            </w:r>
          </w:p>
        </w:tc>
      </w:tr>
      <w:tr w:rsidR="00872A5F" w:rsidRPr="00872A5F" w:rsidTr="00872A5F">
        <w:tc>
          <w:tcPr>
            <w:tcW w:w="1606"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Коэффициент автономии </w:t>
            </w:r>
          </w:p>
        </w:tc>
        <w:tc>
          <w:tcPr>
            <w:tcW w:w="1088"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0,27</w:t>
            </w:r>
          </w:p>
        </w:tc>
        <w:tc>
          <w:tcPr>
            <w:tcW w:w="1134"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0,31 </w:t>
            </w:r>
          </w:p>
        </w:tc>
        <w:tc>
          <w:tcPr>
            <w:tcW w:w="992"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0,49</w:t>
            </w:r>
          </w:p>
        </w:tc>
        <w:tc>
          <w:tcPr>
            <w:tcW w:w="1134" w:type="dxa"/>
            <w:tcBorders>
              <w:left w:val="single" w:sz="1" w:space="0" w:color="000000"/>
              <w:bottom w:val="single" w:sz="1" w:space="0" w:color="000000"/>
              <w:right w:val="single" w:sz="1" w:space="0" w:color="000000"/>
            </w:tcBorders>
            <w:shd w:val="clear" w:color="auto" w:fill="auto"/>
          </w:tcPr>
          <w:p w:rsidR="00872A5F" w:rsidRPr="00872A5F" w:rsidRDefault="00872A5F" w:rsidP="00872A5F">
            <w:pPr>
              <w:pStyle w:val="af"/>
            </w:pPr>
            <w:r w:rsidRPr="00872A5F">
              <w:t xml:space="preserve">0,81 </w:t>
            </w:r>
          </w:p>
        </w:tc>
        <w:tc>
          <w:tcPr>
            <w:tcW w:w="1134" w:type="dxa"/>
            <w:tcBorders>
              <w:left w:val="single" w:sz="1" w:space="0" w:color="000000"/>
              <w:bottom w:val="single" w:sz="1" w:space="0" w:color="000000"/>
              <w:right w:val="single" w:sz="1" w:space="0" w:color="000000"/>
            </w:tcBorders>
          </w:tcPr>
          <w:p w:rsidR="00872A5F" w:rsidRPr="00872A5F" w:rsidRDefault="00872A5F" w:rsidP="00872A5F">
            <w:pPr>
              <w:pStyle w:val="af"/>
            </w:pPr>
            <w:r>
              <w:t>0,48</w:t>
            </w:r>
          </w:p>
        </w:tc>
        <w:tc>
          <w:tcPr>
            <w:tcW w:w="1134" w:type="dxa"/>
            <w:tcBorders>
              <w:left w:val="single" w:sz="1" w:space="0" w:color="000000"/>
              <w:bottom w:val="single" w:sz="1" w:space="0" w:color="000000"/>
              <w:right w:val="single" w:sz="1" w:space="0" w:color="000000"/>
            </w:tcBorders>
          </w:tcPr>
          <w:p w:rsidR="00872A5F" w:rsidRPr="00872A5F" w:rsidRDefault="00872A5F" w:rsidP="00872A5F">
            <w:pPr>
              <w:pStyle w:val="af"/>
            </w:pPr>
            <w:r>
              <w:t>0,46</w:t>
            </w:r>
          </w:p>
        </w:tc>
      </w:tr>
      <w:tr w:rsidR="00872A5F" w:rsidRPr="00872A5F" w:rsidTr="00872A5F">
        <w:tc>
          <w:tcPr>
            <w:tcW w:w="1606"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Коэффициент отношения заемных и собственных средств (финансовый рычаг) </w:t>
            </w:r>
          </w:p>
        </w:tc>
        <w:tc>
          <w:tcPr>
            <w:tcW w:w="1088"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2,64</w:t>
            </w:r>
          </w:p>
        </w:tc>
        <w:tc>
          <w:tcPr>
            <w:tcW w:w="1134"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2,23</w:t>
            </w:r>
          </w:p>
        </w:tc>
        <w:tc>
          <w:tcPr>
            <w:tcW w:w="992"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1,03</w:t>
            </w:r>
          </w:p>
        </w:tc>
        <w:tc>
          <w:tcPr>
            <w:tcW w:w="1134" w:type="dxa"/>
            <w:tcBorders>
              <w:left w:val="single" w:sz="1" w:space="0" w:color="000000"/>
              <w:bottom w:val="single" w:sz="1" w:space="0" w:color="000000"/>
              <w:right w:val="single" w:sz="1" w:space="0" w:color="000000"/>
            </w:tcBorders>
            <w:shd w:val="clear" w:color="auto" w:fill="auto"/>
          </w:tcPr>
          <w:p w:rsidR="00872A5F" w:rsidRPr="00872A5F" w:rsidRDefault="00872A5F" w:rsidP="00872A5F">
            <w:pPr>
              <w:pStyle w:val="af"/>
            </w:pPr>
            <w:r w:rsidRPr="00872A5F">
              <w:t xml:space="preserve">0,24 </w:t>
            </w:r>
          </w:p>
        </w:tc>
        <w:tc>
          <w:tcPr>
            <w:tcW w:w="1134" w:type="dxa"/>
            <w:tcBorders>
              <w:left w:val="single" w:sz="1" w:space="0" w:color="000000"/>
              <w:bottom w:val="single" w:sz="1" w:space="0" w:color="000000"/>
              <w:right w:val="single" w:sz="1" w:space="0" w:color="000000"/>
            </w:tcBorders>
          </w:tcPr>
          <w:p w:rsidR="00872A5F" w:rsidRPr="00872A5F" w:rsidRDefault="00AA61C8" w:rsidP="00872A5F">
            <w:pPr>
              <w:pStyle w:val="af"/>
            </w:pPr>
            <w:r>
              <w:t>1,05</w:t>
            </w:r>
          </w:p>
        </w:tc>
        <w:tc>
          <w:tcPr>
            <w:tcW w:w="1134" w:type="dxa"/>
            <w:tcBorders>
              <w:left w:val="single" w:sz="1" w:space="0" w:color="000000"/>
              <w:bottom w:val="single" w:sz="1" w:space="0" w:color="000000"/>
              <w:right w:val="single" w:sz="1" w:space="0" w:color="000000"/>
            </w:tcBorders>
          </w:tcPr>
          <w:p w:rsidR="00872A5F" w:rsidRPr="00872A5F" w:rsidRDefault="00AA61C8" w:rsidP="00872A5F">
            <w:pPr>
              <w:pStyle w:val="af"/>
            </w:pPr>
            <w:r>
              <w:t>1,12</w:t>
            </w:r>
          </w:p>
        </w:tc>
      </w:tr>
      <w:tr w:rsidR="00872A5F" w:rsidRPr="00872A5F" w:rsidTr="00872A5F">
        <w:tc>
          <w:tcPr>
            <w:tcW w:w="1606"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Коэффициент соотношения мобильных и иммобилизованных средств. </w:t>
            </w:r>
          </w:p>
        </w:tc>
        <w:tc>
          <w:tcPr>
            <w:tcW w:w="1088"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1,86</w:t>
            </w:r>
          </w:p>
        </w:tc>
        <w:tc>
          <w:tcPr>
            <w:tcW w:w="1134"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1,26</w:t>
            </w:r>
          </w:p>
        </w:tc>
        <w:tc>
          <w:tcPr>
            <w:tcW w:w="992"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1,06</w:t>
            </w:r>
          </w:p>
        </w:tc>
        <w:tc>
          <w:tcPr>
            <w:tcW w:w="1134" w:type="dxa"/>
            <w:tcBorders>
              <w:left w:val="single" w:sz="1" w:space="0" w:color="000000"/>
              <w:bottom w:val="single" w:sz="1" w:space="0" w:color="000000"/>
              <w:right w:val="single" w:sz="1" w:space="0" w:color="000000"/>
            </w:tcBorders>
            <w:shd w:val="clear" w:color="auto" w:fill="auto"/>
          </w:tcPr>
          <w:p w:rsidR="00872A5F" w:rsidRPr="00872A5F" w:rsidRDefault="00872A5F" w:rsidP="00872A5F">
            <w:pPr>
              <w:pStyle w:val="af"/>
            </w:pPr>
            <w:r w:rsidRPr="00872A5F">
              <w:t xml:space="preserve">0,98 </w:t>
            </w:r>
          </w:p>
        </w:tc>
        <w:tc>
          <w:tcPr>
            <w:tcW w:w="1134" w:type="dxa"/>
            <w:tcBorders>
              <w:left w:val="single" w:sz="1" w:space="0" w:color="000000"/>
              <w:bottom w:val="single" w:sz="1" w:space="0" w:color="000000"/>
              <w:right w:val="single" w:sz="1" w:space="0" w:color="000000"/>
            </w:tcBorders>
          </w:tcPr>
          <w:p w:rsidR="00872A5F" w:rsidRPr="00872A5F" w:rsidRDefault="00AA61C8" w:rsidP="00872A5F">
            <w:pPr>
              <w:pStyle w:val="af"/>
            </w:pPr>
            <w:r>
              <w:t>1,24</w:t>
            </w:r>
          </w:p>
        </w:tc>
        <w:tc>
          <w:tcPr>
            <w:tcW w:w="1134" w:type="dxa"/>
            <w:tcBorders>
              <w:left w:val="single" w:sz="1" w:space="0" w:color="000000"/>
              <w:bottom w:val="single" w:sz="1" w:space="0" w:color="000000"/>
              <w:right w:val="single" w:sz="1" w:space="0" w:color="000000"/>
            </w:tcBorders>
          </w:tcPr>
          <w:p w:rsidR="00872A5F" w:rsidRPr="00872A5F" w:rsidRDefault="00AA61C8" w:rsidP="00872A5F">
            <w:pPr>
              <w:pStyle w:val="af"/>
            </w:pPr>
            <w:r>
              <w:t>0,91</w:t>
            </w:r>
          </w:p>
        </w:tc>
      </w:tr>
      <w:tr w:rsidR="00872A5F" w:rsidRPr="00872A5F" w:rsidTr="00872A5F">
        <w:tc>
          <w:tcPr>
            <w:tcW w:w="1606"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Коэффициент отн.собственных и заемных средств </w:t>
            </w:r>
          </w:p>
        </w:tc>
        <w:tc>
          <w:tcPr>
            <w:tcW w:w="1088"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0,38 </w:t>
            </w:r>
          </w:p>
        </w:tc>
        <w:tc>
          <w:tcPr>
            <w:tcW w:w="1134"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0,45 </w:t>
            </w:r>
          </w:p>
        </w:tc>
        <w:tc>
          <w:tcPr>
            <w:tcW w:w="992"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0,97</w:t>
            </w:r>
          </w:p>
        </w:tc>
        <w:tc>
          <w:tcPr>
            <w:tcW w:w="1134" w:type="dxa"/>
            <w:tcBorders>
              <w:left w:val="single" w:sz="1" w:space="0" w:color="000000"/>
              <w:bottom w:val="single" w:sz="1" w:space="0" w:color="000000"/>
              <w:right w:val="single" w:sz="1" w:space="0" w:color="000000"/>
            </w:tcBorders>
            <w:shd w:val="clear" w:color="auto" w:fill="auto"/>
          </w:tcPr>
          <w:p w:rsidR="00872A5F" w:rsidRPr="00872A5F" w:rsidRDefault="00D6664F" w:rsidP="00872A5F">
            <w:pPr>
              <w:pStyle w:val="af"/>
            </w:pPr>
            <w:r>
              <w:t>0,48</w:t>
            </w:r>
          </w:p>
        </w:tc>
        <w:tc>
          <w:tcPr>
            <w:tcW w:w="1134" w:type="dxa"/>
            <w:tcBorders>
              <w:left w:val="single" w:sz="1" w:space="0" w:color="000000"/>
              <w:bottom w:val="single" w:sz="1" w:space="0" w:color="000000"/>
              <w:right w:val="single" w:sz="1" w:space="0" w:color="000000"/>
            </w:tcBorders>
          </w:tcPr>
          <w:p w:rsidR="00872A5F" w:rsidRPr="00872A5F" w:rsidRDefault="00D6664F" w:rsidP="00872A5F">
            <w:pPr>
              <w:pStyle w:val="af"/>
            </w:pPr>
            <w:r>
              <w:t>0,94</w:t>
            </w:r>
          </w:p>
        </w:tc>
        <w:tc>
          <w:tcPr>
            <w:tcW w:w="1134" w:type="dxa"/>
            <w:tcBorders>
              <w:left w:val="single" w:sz="1" w:space="0" w:color="000000"/>
              <w:bottom w:val="single" w:sz="1" w:space="0" w:color="000000"/>
              <w:right w:val="single" w:sz="1" w:space="0" w:color="000000"/>
            </w:tcBorders>
          </w:tcPr>
          <w:p w:rsidR="00D6664F" w:rsidRDefault="00D6664F" w:rsidP="00D6664F">
            <w:pPr>
              <w:pStyle w:val="af"/>
            </w:pPr>
            <w:r>
              <w:t>0,88</w:t>
            </w:r>
          </w:p>
          <w:p w:rsidR="00D6664F" w:rsidRDefault="00D6664F" w:rsidP="00D6664F">
            <w:pPr>
              <w:pStyle w:val="af"/>
            </w:pPr>
          </w:p>
          <w:p w:rsidR="00D6664F" w:rsidRPr="00872A5F" w:rsidRDefault="00D6664F" w:rsidP="00D6664F">
            <w:pPr>
              <w:pStyle w:val="af"/>
            </w:pPr>
          </w:p>
        </w:tc>
      </w:tr>
      <w:tr w:rsidR="00872A5F" w:rsidRPr="00872A5F" w:rsidTr="00872A5F">
        <w:tc>
          <w:tcPr>
            <w:tcW w:w="1606"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Коэффициент маневренности </w:t>
            </w:r>
          </w:p>
        </w:tc>
        <w:tc>
          <w:tcPr>
            <w:tcW w:w="1088"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-0,27</w:t>
            </w:r>
          </w:p>
        </w:tc>
        <w:tc>
          <w:tcPr>
            <w:tcW w:w="1134"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-0,42</w:t>
            </w:r>
          </w:p>
        </w:tc>
        <w:tc>
          <w:tcPr>
            <w:tcW w:w="992"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0,02</w:t>
            </w:r>
          </w:p>
        </w:tc>
        <w:tc>
          <w:tcPr>
            <w:tcW w:w="1134" w:type="dxa"/>
            <w:tcBorders>
              <w:left w:val="single" w:sz="1" w:space="0" w:color="000000"/>
              <w:bottom w:val="single" w:sz="1" w:space="0" w:color="000000"/>
              <w:right w:val="single" w:sz="1" w:space="0" w:color="000000"/>
            </w:tcBorders>
            <w:shd w:val="clear" w:color="auto" w:fill="auto"/>
          </w:tcPr>
          <w:p w:rsidR="00872A5F" w:rsidRPr="00872A5F" w:rsidRDefault="00872A5F" w:rsidP="00872A5F">
            <w:pPr>
              <w:pStyle w:val="af"/>
            </w:pPr>
            <w:r w:rsidRPr="00872A5F">
              <w:t xml:space="preserve">0,78 </w:t>
            </w:r>
          </w:p>
        </w:tc>
        <w:tc>
          <w:tcPr>
            <w:tcW w:w="1134" w:type="dxa"/>
            <w:tcBorders>
              <w:left w:val="single" w:sz="1" w:space="0" w:color="000000"/>
              <w:bottom w:val="single" w:sz="1" w:space="0" w:color="000000"/>
              <w:right w:val="single" w:sz="1" w:space="0" w:color="000000"/>
            </w:tcBorders>
          </w:tcPr>
          <w:p w:rsidR="00872A5F" w:rsidRPr="00872A5F" w:rsidRDefault="00AA61C8" w:rsidP="00872A5F">
            <w:pPr>
              <w:pStyle w:val="af"/>
            </w:pPr>
            <w:r>
              <w:t>0,08</w:t>
            </w:r>
          </w:p>
        </w:tc>
        <w:tc>
          <w:tcPr>
            <w:tcW w:w="1134" w:type="dxa"/>
            <w:tcBorders>
              <w:left w:val="single" w:sz="1" w:space="0" w:color="000000"/>
              <w:bottom w:val="single" w:sz="1" w:space="0" w:color="000000"/>
              <w:right w:val="single" w:sz="1" w:space="0" w:color="000000"/>
            </w:tcBorders>
          </w:tcPr>
          <w:p w:rsidR="00872A5F" w:rsidRPr="00872A5F" w:rsidRDefault="00AA61C8" w:rsidP="00872A5F">
            <w:pPr>
              <w:pStyle w:val="af"/>
            </w:pPr>
            <w:r>
              <w:t>-0,11</w:t>
            </w:r>
          </w:p>
        </w:tc>
      </w:tr>
      <w:tr w:rsidR="00872A5F" w:rsidRPr="00872A5F" w:rsidTr="00872A5F">
        <w:tc>
          <w:tcPr>
            <w:tcW w:w="1606"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Коэффициент обеспеченности запасов и затрат собственными средствами </w:t>
            </w:r>
          </w:p>
        </w:tc>
        <w:tc>
          <w:tcPr>
            <w:tcW w:w="1088"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-0,30</w:t>
            </w:r>
          </w:p>
        </w:tc>
        <w:tc>
          <w:tcPr>
            <w:tcW w:w="1134"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-0,50</w:t>
            </w:r>
          </w:p>
        </w:tc>
        <w:tc>
          <w:tcPr>
            <w:tcW w:w="992"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0,14</w:t>
            </w:r>
          </w:p>
        </w:tc>
        <w:tc>
          <w:tcPr>
            <w:tcW w:w="1134" w:type="dxa"/>
            <w:tcBorders>
              <w:left w:val="single" w:sz="1" w:space="0" w:color="000000"/>
              <w:bottom w:val="single" w:sz="1" w:space="0" w:color="000000"/>
              <w:right w:val="single" w:sz="1" w:space="0" w:color="000000"/>
            </w:tcBorders>
            <w:shd w:val="clear" w:color="auto" w:fill="auto"/>
          </w:tcPr>
          <w:p w:rsidR="00872A5F" w:rsidRPr="00872A5F" w:rsidRDefault="00D75DA1" w:rsidP="00872A5F">
            <w:pPr>
              <w:pStyle w:val="af"/>
            </w:pPr>
            <w:r>
              <w:t>-0,92</w:t>
            </w:r>
          </w:p>
        </w:tc>
        <w:tc>
          <w:tcPr>
            <w:tcW w:w="1134" w:type="dxa"/>
            <w:tcBorders>
              <w:left w:val="single" w:sz="1" w:space="0" w:color="000000"/>
              <w:bottom w:val="single" w:sz="1" w:space="0" w:color="000000"/>
              <w:right w:val="single" w:sz="1" w:space="0" w:color="000000"/>
            </w:tcBorders>
          </w:tcPr>
          <w:p w:rsidR="00872A5F" w:rsidRPr="00872A5F" w:rsidRDefault="00D75DA1" w:rsidP="00872A5F">
            <w:pPr>
              <w:pStyle w:val="af"/>
            </w:pPr>
            <w:r>
              <w:t>0,16</w:t>
            </w:r>
          </w:p>
        </w:tc>
        <w:tc>
          <w:tcPr>
            <w:tcW w:w="1134" w:type="dxa"/>
            <w:tcBorders>
              <w:left w:val="single" w:sz="1" w:space="0" w:color="000000"/>
              <w:bottom w:val="single" w:sz="1" w:space="0" w:color="000000"/>
              <w:right w:val="single" w:sz="1" w:space="0" w:color="000000"/>
            </w:tcBorders>
          </w:tcPr>
          <w:p w:rsidR="00872A5F" w:rsidRPr="00872A5F" w:rsidRDefault="00D75DA1" w:rsidP="00872A5F">
            <w:pPr>
              <w:pStyle w:val="af"/>
            </w:pPr>
            <w:r>
              <w:t>-0,20</w:t>
            </w:r>
          </w:p>
        </w:tc>
      </w:tr>
      <w:tr w:rsidR="00872A5F" w:rsidRPr="00872A5F" w:rsidTr="00872A5F">
        <w:tc>
          <w:tcPr>
            <w:tcW w:w="1606"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Коэффициент имущества производственного назначения </w:t>
            </w:r>
          </w:p>
        </w:tc>
        <w:tc>
          <w:tcPr>
            <w:tcW w:w="1088"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0,58 </w:t>
            </w:r>
          </w:p>
        </w:tc>
        <w:tc>
          <w:tcPr>
            <w:tcW w:w="1134"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0,69 </w:t>
            </w:r>
          </w:p>
        </w:tc>
        <w:tc>
          <w:tcPr>
            <w:tcW w:w="992"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0,69 </w:t>
            </w:r>
          </w:p>
        </w:tc>
        <w:tc>
          <w:tcPr>
            <w:tcW w:w="1134" w:type="dxa"/>
            <w:tcBorders>
              <w:left w:val="single" w:sz="1" w:space="0" w:color="000000"/>
              <w:bottom w:val="single" w:sz="1" w:space="0" w:color="000000"/>
              <w:right w:val="single" w:sz="1" w:space="0" w:color="000000"/>
            </w:tcBorders>
            <w:shd w:val="clear" w:color="auto" w:fill="auto"/>
          </w:tcPr>
          <w:p w:rsidR="00872A5F" w:rsidRPr="00872A5F" w:rsidRDefault="00872A5F" w:rsidP="00872A5F">
            <w:pPr>
              <w:pStyle w:val="af"/>
            </w:pPr>
            <w:r w:rsidRPr="00872A5F">
              <w:t xml:space="preserve">0,70 </w:t>
            </w:r>
          </w:p>
        </w:tc>
        <w:tc>
          <w:tcPr>
            <w:tcW w:w="1134" w:type="dxa"/>
            <w:tcBorders>
              <w:left w:val="single" w:sz="1" w:space="0" w:color="000000"/>
              <w:bottom w:val="single" w:sz="1" w:space="0" w:color="000000"/>
              <w:right w:val="single" w:sz="1" w:space="0" w:color="000000"/>
            </w:tcBorders>
          </w:tcPr>
          <w:p w:rsidR="00D75DA1" w:rsidRPr="00872A5F" w:rsidRDefault="00D75DA1" w:rsidP="00872A5F">
            <w:pPr>
              <w:pStyle w:val="af"/>
            </w:pPr>
            <w:r>
              <w:t>0,24</w:t>
            </w:r>
          </w:p>
        </w:tc>
        <w:tc>
          <w:tcPr>
            <w:tcW w:w="1134" w:type="dxa"/>
            <w:tcBorders>
              <w:left w:val="single" w:sz="1" w:space="0" w:color="000000"/>
              <w:bottom w:val="single" w:sz="1" w:space="0" w:color="000000"/>
              <w:right w:val="single" w:sz="1" w:space="0" w:color="000000"/>
            </w:tcBorders>
          </w:tcPr>
          <w:p w:rsidR="00872A5F" w:rsidRPr="00872A5F" w:rsidRDefault="00D75DA1" w:rsidP="00872A5F">
            <w:pPr>
              <w:pStyle w:val="af"/>
            </w:pPr>
            <w:r>
              <w:t>0,25</w:t>
            </w:r>
          </w:p>
        </w:tc>
      </w:tr>
      <w:tr w:rsidR="00872A5F" w:rsidRPr="00872A5F" w:rsidTr="00872A5F">
        <w:tc>
          <w:tcPr>
            <w:tcW w:w="1606"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Коэффициент долгосрочно привлеченных заемных средств </w:t>
            </w:r>
          </w:p>
        </w:tc>
        <w:tc>
          <w:tcPr>
            <w:tcW w:w="1088"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0,03 </w:t>
            </w:r>
          </w:p>
        </w:tc>
        <w:tc>
          <w:tcPr>
            <w:tcW w:w="1134"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0,03 </w:t>
            </w:r>
          </w:p>
        </w:tc>
        <w:tc>
          <w:tcPr>
            <w:tcW w:w="992"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0,04 </w:t>
            </w:r>
          </w:p>
        </w:tc>
        <w:tc>
          <w:tcPr>
            <w:tcW w:w="1134" w:type="dxa"/>
            <w:tcBorders>
              <w:left w:val="single" w:sz="1" w:space="0" w:color="000000"/>
              <w:bottom w:val="single" w:sz="1" w:space="0" w:color="000000"/>
              <w:right w:val="single" w:sz="1" w:space="0" w:color="000000"/>
            </w:tcBorders>
            <w:shd w:val="clear" w:color="auto" w:fill="auto"/>
          </w:tcPr>
          <w:p w:rsidR="00872A5F" w:rsidRPr="00872A5F" w:rsidRDefault="00872A5F" w:rsidP="00872A5F">
            <w:pPr>
              <w:pStyle w:val="af"/>
            </w:pPr>
            <w:r w:rsidRPr="00872A5F">
              <w:t xml:space="preserve">0,08 </w:t>
            </w:r>
          </w:p>
        </w:tc>
        <w:tc>
          <w:tcPr>
            <w:tcW w:w="1134" w:type="dxa"/>
            <w:tcBorders>
              <w:left w:val="single" w:sz="1" w:space="0" w:color="000000"/>
              <w:bottom w:val="single" w:sz="1" w:space="0" w:color="000000"/>
              <w:right w:val="single" w:sz="1" w:space="0" w:color="000000"/>
            </w:tcBorders>
          </w:tcPr>
          <w:p w:rsidR="00872A5F" w:rsidRPr="00872A5F" w:rsidRDefault="00B2588A" w:rsidP="00872A5F">
            <w:pPr>
              <w:pStyle w:val="af"/>
            </w:pPr>
            <w:r>
              <w:t>0,04</w:t>
            </w:r>
          </w:p>
        </w:tc>
        <w:tc>
          <w:tcPr>
            <w:tcW w:w="1134" w:type="dxa"/>
            <w:tcBorders>
              <w:left w:val="single" w:sz="1" w:space="0" w:color="000000"/>
              <w:bottom w:val="single" w:sz="1" w:space="0" w:color="000000"/>
              <w:right w:val="single" w:sz="1" w:space="0" w:color="000000"/>
            </w:tcBorders>
          </w:tcPr>
          <w:p w:rsidR="00872A5F" w:rsidRPr="00872A5F" w:rsidRDefault="00B2588A" w:rsidP="00872A5F">
            <w:pPr>
              <w:pStyle w:val="af"/>
            </w:pPr>
            <w:r>
              <w:t>0,06</w:t>
            </w:r>
          </w:p>
        </w:tc>
      </w:tr>
      <w:tr w:rsidR="00872A5F" w:rsidRPr="00872A5F" w:rsidTr="00872A5F">
        <w:tc>
          <w:tcPr>
            <w:tcW w:w="1606" w:type="dxa"/>
            <w:tcBorders>
              <w:left w:val="single" w:sz="1" w:space="0" w:color="000000"/>
              <w:bottom w:val="single" w:sz="1" w:space="0" w:color="000000"/>
            </w:tcBorders>
            <w:shd w:val="clear" w:color="auto" w:fill="auto"/>
          </w:tcPr>
          <w:p w:rsidR="00872A5F" w:rsidRPr="00872A5F" w:rsidRDefault="00872A5F" w:rsidP="00872A5F">
            <w:pPr>
              <w:pStyle w:val="af"/>
            </w:pPr>
            <w:r w:rsidRPr="00872A5F">
              <w:t xml:space="preserve">Коэффициент кредиторской задолженности </w:t>
            </w:r>
          </w:p>
        </w:tc>
        <w:tc>
          <w:tcPr>
            <w:tcW w:w="1088" w:type="dxa"/>
            <w:tcBorders>
              <w:left w:val="single" w:sz="1" w:space="0" w:color="000000"/>
              <w:bottom w:val="single" w:sz="1" w:space="0" w:color="000000"/>
            </w:tcBorders>
            <w:shd w:val="clear" w:color="auto" w:fill="auto"/>
          </w:tcPr>
          <w:p w:rsidR="00872A5F" w:rsidRPr="00872A5F" w:rsidRDefault="00C10E2A" w:rsidP="00872A5F">
            <w:pPr>
              <w:pStyle w:val="af"/>
            </w:pPr>
            <w:r>
              <w:t>31,00</w:t>
            </w:r>
            <w:r w:rsidR="00872A5F" w:rsidRPr="00872A5F">
              <w:t xml:space="preserve">% </w:t>
            </w:r>
          </w:p>
        </w:tc>
        <w:tc>
          <w:tcPr>
            <w:tcW w:w="1134" w:type="dxa"/>
            <w:tcBorders>
              <w:left w:val="single" w:sz="1" w:space="0" w:color="000000"/>
              <w:bottom w:val="single" w:sz="1" w:space="0" w:color="000000"/>
            </w:tcBorders>
            <w:shd w:val="clear" w:color="auto" w:fill="auto"/>
          </w:tcPr>
          <w:p w:rsidR="00872A5F" w:rsidRPr="00872A5F" w:rsidRDefault="00C10E2A" w:rsidP="00872A5F">
            <w:pPr>
              <w:pStyle w:val="af"/>
            </w:pPr>
            <w:r>
              <w:t>38,00</w:t>
            </w:r>
            <w:r w:rsidR="00872A5F" w:rsidRPr="00872A5F">
              <w:t xml:space="preserve">% </w:t>
            </w:r>
          </w:p>
        </w:tc>
        <w:tc>
          <w:tcPr>
            <w:tcW w:w="992" w:type="dxa"/>
            <w:tcBorders>
              <w:left w:val="single" w:sz="1" w:space="0" w:color="000000"/>
              <w:bottom w:val="single" w:sz="1" w:space="0" w:color="000000"/>
            </w:tcBorders>
            <w:shd w:val="clear" w:color="auto" w:fill="auto"/>
          </w:tcPr>
          <w:p w:rsidR="00872A5F" w:rsidRPr="00872A5F" w:rsidRDefault="00C10E2A" w:rsidP="00872A5F">
            <w:pPr>
              <w:pStyle w:val="af"/>
            </w:pPr>
            <w:r>
              <w:t>43,00</w:t>
            </w:r>
            <w:r w:rsidR="00872A5F" w:rsidRPr="00872A5F">
              <w:t xml:space="preserve">% </w:t>
            </w:r>
          </w:p>
        </w:tc>
        <w:tc>
          <w:tcPr>
            <w:tcW w:w="1134" w:type="dxa"/>
            <w:tcBorders>
              <w:left w:val="single" w:sz="1" w:space="0" w:color="000000"/>
              <w:bottom w:val="single" w:sz="1" w:space="0" w:color="000000"/>
              <w:right w:val="single" w:sz="1" w:space="0" w:color="000000"/>
            </w:tcBorders>
            <w:shd w:val="clear" w:color="auto" w:fill="auto"/>
          </w:tcPr>
          <w:p w:rsidR="00872A5F" w:rsidRPr="00872A5F" w:rsidRDefault="00C10E2A" w:rsidP="00872A5F">
            <w:pPr>
              <w:pStyle w:val="af"/>
            </w:pPr>
            <w:r>
              <w:t>38,00</w:t>
            </w:r>
            <w:r w:rsidR="00872A5F" w:rsidRPr="00872A5F">
              <w:t xml:space="preserve">% </w:t>
            </w:r>
          </w:p>
        </w:tc>
        <w:tc>
          <w:tcPr>
            <w:tcW w:w="1134" w:type="dxa"/>
            <w:tcBorders>
              <w:left w:val="single" w:sz="1" w:space="0" w:color="000000"/>
              <w:bottom w:val="single" w:sz="1" w:space="0" w:color="000000"/>
              <w:right w:val="single" w:sz="1" w:space="0" w:color="000000"/>
            </w:tcBorders>
          </w:tcPr>
          <w:p w:rsidR="00872A5F" w:rsidRPr="00872A5F" w:rsidRDefault="004E44D3" w:rsidP="00872A5F">
            <w:pPr>
              <w:pStyle w:val="af"/>
            </w:pPr>
            <w:r>
              <w:t>52,00%</w:t>
            </w:r>
          </w:p>
        </w:tc>
        <w:tc>
          <w:tcPr>
            <w:tcW w:w="1134" w:type="dxa"/>
            <w:tcBorders>
              <w:left w:val="single" w:sz="1" w:space="0" w:color="000000"/>
              <w:bottom w:val="single" w:sz="1" w:space="0" w:color="000000"/>
              <w:right w:val="single" w:sz="1" w:space="0" w:color="000000"/>
            </w:tcBorders>
          </w:tcPr>
          <w:p w:rsidR="00872A5F" w:rsidRPr="00872A5F" w:rsidRDefault="004E44D3" w:rsidP="00872A5F">
            <w:pPr>
              <w:pStyle w:val="af"/>
            </w:pPr>
            <w:r>
              <w:t>56,00%</w:t>
            </w:r>
          </w:p>
        </w:tc>
      </w:tr>
    </w:tbl>
    <w:p w:rsidR="00C10E2A" w:rsidRDefault="00C10E2A" w:rsidP="00C10E2A">
      <w:pPr>
        <w:spacing w:line="360" w:lineRule="auto"/>
        <w:jc w:val="both"/>
        <w:rPr>
          <w:rFonts w:ascii="Times New Roman" w:hAnsi="Times New Roman" w:cs="Times New Roman"/>
          <w:sz w:val="28"/>
          <w:szCs w:val="28"/>
        </w:rPr>
      </w:pPr>
    </w:p>
    <w:p w:rsidR="00C10E2A" w:rsidRDefault="00C10E2A" w:rsidP="00C10E2A">
      <w:pPr>
        <w:spacing w:line="360" w:lineRule="auto"/>
        <w:jc w:val="both"/>
        <w:rPr>
          <w:rFonts w:ascii="Times New Roman" w:hAnsi="Times New Roman" w:cs="Times New Roman"/>
          <w:color w:val="000000"/>
          <w:sz w:val="28"/>
          <w:szCs w:val="28"/>
          <w:shd w:val="clear" w:color="auto" w:fill="FFFFFF"/>
        </w:rPr>
      </w:pPr>
      <w:r w:rsidRPr="00137CA5">
        <w:rPr>
          <w:rFonts w:ascii="Times New Roman" w:hAnsi="Times New Roman" w:cs="Times New Roman"/>
          <w:sz w:val="28"/>
          <w:szCs w:val="28"/>
        </w:rPr>
        <w:t>Анализируя данные можно сделать вывод о том, что коэффициент а</w:t>
      </w:r>
      <w:r>
        <w:rPr>
          <w:rFonts w:ascii="Times New Roman" w:hAnsi="Times New Roman" w:cs="Times New Roman"/>
          <w:sz w:val="28"/>
          <w:szCs w:val="28"/>
        </w:rPr>
        <w:t>втономии к 2016 г. увеличился 70</w:t>
      </w:r>
      <w:r w:rsidRPr="00137CA5">
        <w:rPr>
          <w:rFonts w:ascii="Times New Roman" w:hAnsi="Times New Roman" w:cs="Times New Roman"/>
          <w:sz w:val="28"/>
          <w:szCs w:val="28"/>
        </w:rPr>
        <w:t>% это означает что организаци</w:t>
      </w:r>
      <w:r w:rsidRPr="00137CA5">
        <w:rPr>
          <w:rFonts w:ascii="Times New Roman" w:eastAsia="Calibri" w:hAnsi="Times New Roman" w:cs="Times New Roman"/>
          <w:sz w:val="28"/>
          <w:szCs w:val="28"/>
        </w:rPr>
        <w:t>я</w:t>
      </w:r>
      <w:r w:rsidRPr="00137CA5">
        <w:rPr>
          <w:rFonts w:ascii="Times New Roman" w:hAnsi="Times New Roman" w:cs="Times New Roman"/>
          <w:sz w:val="28"/>
          <w:szCs w:val="28"/>
        </w:rPr>
        <w:t xml:space="preserve">  в меньше степени зависима от заемных источников финансирование, тем более устойчивое у нее финансовое положение.</w:t>
      </w:r>
      <w:r>
        <w:rPr>
          <w:rFonts w:ascii="Times New Roman" w:hAnsi="Times New Roman" w:cs="Times New Roman"/>
          <w:sz w:val="28"/>
          <w:szCs w:val="28"/>
        </w:rPr>
        <w:t xml:space="preserve"> К 2016</w:t>
      </w:r>
      <w:r w:rsidRPr="00137CA5">
        <w:rPr>
          <w:rFonts w:ascii="Times New Roman" w:hAnsi="Times New Roman" w:cs="Times New Roman"/>
          <w:sz w:val="28"/>
          <w:szCs w:val="28"/>
        </w:rPr>
        <w:t xml:space="preserve"> г. заемных средств структуре баланса стало меньше и это видно по динамике показателе к</w:t>
      </w:r>
      <w:r w:rsidRPr="00137CA5">
        <w:rPr>
          <w:rFonts w:ascii="Times New Roman" w:eastAsia="Calibri" w:hAnsi="Times New Roman" w:cs="Times New Roman"/>
          <w:sz w:val="28"/>
          <w:szCs w:val="28"/>
        </w:rPr>
        <w:t>оэффициент</w:t>
      </w:r>
      <w:r w:rsidRPr="00137CA5">
        <w:rPr>
          <w:rFonts w:ascii="Times New Roman" w:hAnsi="Times New Roman" w:cs="Times New Roman"/>
          <w:sz w:val="28"/>
          <w:szCs w:val="28"/>
        </w:rPr>
        <w:t>а</w:t>
      </w:r>
      <w:r w:rsidRPr="00137CA5">
        <w:rPr>
          <w:rFonts w:ascii="Times New Roman" w:eastAsia="Calibri" w:hAnsi="Times New Roman" w:cs="Times New Roman"/>
          <w:sz w:val="28"/>
          <w:szCs w:val="28"/>
        </w:rPr>
        <w:t xml:space="preserve"> отношения заемных и собственных средств</w:t>
      </w:r>
      <w:r w:rsidRPr="00137CA5">
        <w:rPr>
          <w:rFonts w:ascii="Times New Roman" w:hAnsi="Times New Roman" w:cs="Times New Roman"/>
          <w:sz w:val="28"/>
          <w:szCs w:val="28"/>
        </w:rPr>
        <w:t xml:space="preserve">. </w:t>
      </w:r>
      <w:r w:rsidRPr="00137CA5">
        <w:rPr>
          <w:rFonts w:ascii="Times New Roman" w:eastAsia="Calibri" w:hAnsi="Times New Roman" w:cs="Times New Roman"/>
          <w:sz w:val="28"/>
          <w:szCs w:val="28"/>
        </w:rPr>
        <w:t>Коэффициент соотношения мобильных и иммобилизованных средств</w:t>
      </w:r>
      <w:r>
        <w:rPr>
          <w:rFonts w:ascii="Times New Roman" w:hAnsi="Times New Roman" w:cs="Times New Roman"/>
          <w:sz w:val="28"/>
          <w:szCs w:val="28"/>
        </w:rPr>
        <w:t xml:space="preserve"> к 2016г. снизился по сравнению  с 2011</w:t>
      </w:r>
      <w:r w:rsidRPr="00137CA5">
        <w:rPr>
          <w:rFonts w:ascii="Times New Roman" w:hAnsi="Times New Roman" w:cs="Times New Roman"/>
          <w:sz w:val="28"/>
          <w:szCs w:val="28"/>
        </w:rPr>
        <w:t xml:space="preserve"> г. и получается дол</w:t>
      </w:r>
      <w:r w:rsidRPr="00137CA5">
        <w:rPr>
          <w:rFonts w:ascii="Times New Roman" w:hAnsi="Times New Roman" w:cs="Times New Roman"/>
          <w:color w:val="000000"/>
          <w:sz w:val="28"/>
          <w:szCs w:val="28"/>
          <w:shd w:val="clear" w:color="auto" w:fill="FFFFFF"/>
        </w:rPr>
        <w:t>я</w:t>
      </w:r>
      <w:r w:rsidRPr="00137CA5">
        <w:rPr>
          <w:rFonts w:ascii="Times New Roman" w:hAnsi="Times New Roman" w:cs="Times New Roman"/>
          <w:sz w:val="28"/>
          <w:szCs w:val="28"/>
        </w:rPr>
        <w:t xml:space="preserve"> внеоборотных активов в активе баланса слегка увеличилась нежели оборотных.</w:t>
      </w:r>
      <w:r w:rsidR="00B57A2E" w:rsidRPr="00B57A2E">
        <w:rPr>
          <w:rFonts w:ascii="Times New Roman" w:hAnsi="Times New Roman" w:cs="Times New Roman"/>
          <w:sz w:val="28"/>
          <w:szCs w:val="28"/>
        </w:rPr>
        <w:t xml:space="preserve"> </w:t>
      </w:r>
      <w:r w:rsidRPr="00137CA5">
        <w:rPr>
          <w:rFonts w:ascii="Times New Roman" w:eastAsia="Calibri" w:hAnsi="Times New Roman" w:cs="Times New Roman"/>
          <w:sz w:val="28"/>
          <w:szCs w:val="28"/>
        </w:rPr>
        <w:t xml:space="preserve">Коэффициент отношения собственных и заемных средств </w:t>
      </w:r>
      <w:r w:rsidRPr="00137CA5">
        <w:rPr>
          <w:rFonts w:ascii="Times New Roman" w:hAnsi="Times New Roman" w:cs="Times New Roman"/>
          <w:sz w:val="28"/>
          <w:szCs w:val="28"/>
        </w:rPr>
        <w:t>ниже нормативного значении за весь анализируемы период.</w:t>
      </w:r>
      <w:r w:rsidR="00616691">
        <w:rPr>
          <w:rFonts w:ascii="Times New Roman" w:hAnsi="Times New Roman" w:cs="Times New Roman"/>
          <w:sz w:val="28"/>
          <w:szCs w:val="28"/>
        </w:rPr>
        <w:t xml:space="preserve"> </w:t>
      </w:r>
      <w:r w:rsidRPr="00137CA5">
        <w:rPr>
          <w:rFonts w:ascii="Times New Roman" w:hAnsi="Times New Roman" w:cs="Times New Roman"/>
          <w:color w:val="000000"/>
          <w:sz w:val="28"/>
          <w:szCs w:val="28"/>
          <w:shd w:val="clear" w:color="auto" w:fill="FFFFFF"/>
        </w:rPr>
        <w:t>Рекомендуемое значение коэффициента &lt;1. Чем ниже значение показателя тем выше финансовая устойчивость и независимость предприятия от заемного капитала и обязательств.</w:t>
      </w:r>
    </w:p>
    <w:p w:rsidR="00C10E2A" w:rsidRPr="00137CA5" w:rsidRDefault="009578F5" w:rsidP="00C10E2A">
      <w:pPr>
        <w:spacing w:line="360" w:lineRule="auto"/>
        <w:jc w:val="both"/>
        <w:rPr>
          <w:rFonts w:ascii="Times New Roman" w:eastAsia="Calibri" w:hAnsi="Times New Roman" w:cs="Times New Roman"/>
          <w:sz w:val="28"/>
          <w:szCs w:val="28"/>
        </w:rPr>
      </w:pPr>
      <w:r>
        <w:rPr>
          <w:rFonts w:ascii="Times New Roman" w:hAnsi="Times New Roman" w:cs="Times New Roman"/>
          <w:bCs/>
          <w:sz w:val="28"/>
          <w:szCs w:val="28"/>
        </w:rPr>
        <w:t>Таблица 13</w:t>
      </w:r>
      <w:r w:rsidR="00C10E2A">
        <w:rPr>
          <w:rFonts w:ascii="Times New Roman" w:hAnsi="Times New Roman" w:cs="Times New Roman"/>
          <w:bCs/>
          <w:sz w:val="28"/>
          <w:szCs w:val="28"/>
        </w:rPr>
        <w:t>-</w:t>
      </w:r>
      <w:r w:rsidR="00C10E2A" w:rsidRPr="00137CA5">
        <w:rPr>
          <w:rFonts w:ascii="Times New Roman" w:eastAsia="Calibri" w:hAnsi="Times New Roman" w:cs="Times New Roman"/>
          <w:bCs/>
          <w:sz w:val="28"/>
          <w:szCs w:val="28"/>
        </w:rPr>
        <w:t xml:space="preserve">Анализ ликвидности баланса по относительным показателям </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1750"/>
        <w:gridCol w:w="1186"/>
        <w:gridCol w:w="1236"/>
        <w:gridCol w:w="1236"/>
        <w:gridCol w:w="1236"/>
        <w:gridCol w:w="1236"/>
        <w:gridCol w:w="1192"/>
      </w:tblGrid>
      <w:tr w:rsidR="00C10E2A" w:rsidTr="005F188F">
        <w:trPr>
          <w:trHeight w:val="262"/>
        </w:trPr>
        <w:tc>
          <w:tcPr>
            <w:tcW w:w="1750" w:type="dxa"/>
            <w:tcBorders>
              <w:top w:val="single" w:sz="1" w:space="0" w:color="000000"/>
              <w:left w:val="single" w:sz="1" w:space="0" w:color="000000"/>
              <w:bottom w:val="single" w:sz="1" w:space="0" w:color="000000"/>
            </w:tcBorders>
            <w:shd w:val="clear" w:color="auto" w:fill="auto"/>
          </w:tcPr>
          <w:p w:rsidR="00C10E2A" w:rsidRDefault="00C10E2A" w:rsidP="001B41AB">
            <w:pPr>
              <w:pStyle w:val="af"/>
              <w:jc w:val="both"/>
            </w:pPr>
            <w:r>
              <w:t>Наименование</w:t>
            </w:r>
          </w:p>
        </w:tc>
        <w:tc>
          <w:tcPr>
            <w:tcW w:w="1186" w:type="dxa"/>
            <w:tcBorders>
              <w:top w:val="single" w:sz="1" w:space="0" w:color="000000"/>
              <w:left w:val="single" w:sz="1" w:space="0" w:color="000000"/>
              <w:bottom w:val="single" w:sz="1" w:space="0" w:color="000000"/>
            </w:tcBorders>
            <w:shd w:val="clear" w:color="auto" w:fill="auto"/>
          </w:tcPr>
          <w:p w:rsidR="00C10E2A" w:rsidRDefault="00C10E2A" w:rsidP="001B41AB">
            <w:pPr>
              <w:pStyle w:val="af"/>
              <w:jc w:val="both"/>
            </w:pPr>
            <w:r>
              <w:t>2011 г.</w:t>
            </w:r>
          </w:p>
        </w:tc>
        <w:tc>
          <w:tcPr>
            <w:tcW w:w="1236" w:type="dxa"/>
            <w:tcBorders>
              <w:top w:val="single" w:sz="1" w:space="0" w:color="000000"/>
              <w:left w:val="single" w:sz="1" w:space="0" w:color="000000"/>
              <w:bottom w:val="single" w:sz="1" w:space="0" w:color="000000"/>
            </w:tcBorders>
            <w:shd w:val="clear" w:color="auto" w:fill="auto"/>
          </w:tcPr>
          <w:p w:rsidR="00C10E2A" w:rsidRDefault="00C10E2A" w:rsidP="001B41AB">
            <w:pPr>
              <w:pStyle w:val="af"/>
              <w:jc w:val="both"/>
            </w:pPr>
            <w:r>
              <w:t>2012 г.</w:t>
            </w:r>
          </w:p>
        </w:tc>
        <w:tc>
          <w:tcPr>
            <w:tcW w:w="1236" w:type="dxa"/>
            <w:tcBorders>
              <w:top w:val="single" w:sz="1" w:space="0" w:color="000000"/>
              <w:left w:val="single" w:sz="1" w:space="0" w:color="000000"/>
              <w:bottom w:val="single" w:sz="1" w:space="0" w:color="000000"/>
            </w:tcBorders>
            <w:shd w:val="clear" w:color="auto" w:fill="auto"/>
          </w:tcPr>
          <w:p w:rsidR="00C10E2A" w:rsidRDefault="00C10E2A" w:rsidP="001B41AB">
            <w:pPr>
              <w:pStyle w:val="af"/>
              <w:jc w:val="both"/>
            </w:pPr>
            <w:r>
              <w:t>2013 г .</w:t>
            </w:r>
          </w:p>
        </w:tc>
        <w:tc>
          <w:tcPr>
            <w:tcW w:w="1236" w:type="dxa"/>
            <w:tcBorders>
              <w:top w:val="single" w:sz="1" w:space="0" w:color="000000"/>
              <w:left w:val="single" w:sz="1" w:space="0" w:color="000000"/>
              <w:bottom w:val="single" w:sz="1" w:space="0" w:color="000000"/>
              <w:right w:val="single" w:sz="1" w:space="0" w:color="000000"/>
            </w:tcBorders>
            <w:shd w:val="clear" w:color="auto" w:fill="auto"/>
          </w:tcPr>
          <w:p w:rsidR="00C10E2A" w:rsidRDefault="00C10E2A" w:rsidP="001B41AB">
            <w:pPr>
              <w:pStyle w:val="af"/>
              <w:jc w:val="both"/>
            </w:pPr>
            <w:r>
              <w:t>2014 г.</w:t>
            </w:r>
          </w:p>
        </w:tc>
        <w:tc>
          <w:tcPr>
            <w:tcW w:w="1236" w:type="dxa"/>
            <w:tcBorders>
              <w:top w:val="single" w:sz="1" w:space="0" w:color="000000"/>
              <w:left w:val="single" w:sz="1" w:space="0" w:color="000000"/>
              <w:bottom w:val="single" w:sz="1" w:space="0" w:color="000000"/>
              <w:right w:val="single" w:sz="1" w:space="0" w:color="000000"/>
            </w:tcBorders>
          </w:tcPr>
          <w:p w:rsidR="00C10E2A" w:rsidRDefault="00C10E2A" w:rsidP="001B41AB">
            <w:pPr>
              <w:pStyle w:val="af"/>
              <w:jc w:val="both"/>
            </w:pPr>
            <w:r>
              <w:t>2015 г.</w:t>
            </w:r>
          </w:p>
        </w:tc>
        <w:tc>
          <w:tcPr>
            <w:tcW w:w="1192" w:type="dxa"/>
            <w:tcBorders>
              <w:top w:val="single" w:sz="1" w:space="0" w:color="000000"/>
              <w:left w:val="single" w:sz="1" w:space="0" w:color="000000"/>
              <w:bottom w:val="single" w:sz="1" w:space="0" w:color="000000"/>
              <w:right w:val="single" w:sz="1" w:space="0" w:color="000000"/>
            </w:tcBorders>
          </w:tcPr>
          <w:p w:rsidR="00C10E2A" w:rsidRDefault="00C10E2A" w:rsidP="001B41AB">
            <w:pPr>
              <w:pStyle w:val="af"/>
              <w:jc w:val="both"/>
            </w:pPr>
            <w:r>
              <w:t>2016 г.</w:t>
            </w:r>
          </w:p>
        </w:tc>
      </w:tr>
      <w:tr w:rsidR="00C10E2A" w:rsidTr="005F188F">
        <w:trPr>
          <w:trHeight w:val="799"/>
        </w:trPr>
        <w:tc>
          <w:tcPr>
            <w:tcW w:w="1750" w:type="dxa"/>
            <w:tcBorders>
              <w:left w:val="single" w:sz="1" w:space="0" w:color="000000"/>
              <w:bottom w:val="single" w:sz="1" w:space="0" w:color="000000"/>
            </w:tcBorders>
            <w:shd w:val="clear" w:color="auto" w:fill="auto"/>
          </w:tcPr>
          <w:p w:rsidR="00C10E2A" w:rsidRDefault="00C10E2A" w:rsidP="001B41AB">
            <w:pPr>
              <w:pStyle w:val="af"/>
              <w:jc w:val="both"/>
            </w:pPr>
            <w:r>
              <w:t xml:space="preserve">Коэффициент абсолютной ликвидности </w:t>
            </w:r>
          </w:p>
        </w:tc>
        <w:tc>
          <w:tcPr>
            <w:tcW w:w="1186" w:type="dxa"/>
            <w:tcBorders>
              <w:left w:val="single" w:sz="1" w:space="0" w:color="000000"/>
              <w:bottom w:val="single" w:sz="1" w:space="0" w:color="000000"/>
            </w:tcBorders>
            <w:shd w:val="clear" w:color="auto" w:fill="auto"/>
          </w:tcPr>
          <w:p w:rsidR="00C10E2A" w:rsidRDefault="00C10E2A" w:rsidP="001B41AB">
            <w:pPr>
              <w:pStyle w:val="af"/>
              <w:jc w:val="both"/>
            </w:pPr>
            <w:r>
              <w:t xml:space="preserve">0,13 </w:t>
            </w:r>
          </w:p>
        </w:tc>
        <w:tc>
          <w:tcPr>
            <w:tcW w:w="1236" w:type="dxa"/>
            <w:tcBorders>
              <w:left w:val="single" w:sz="1" w:space="0" w:color="000000"/>
              <w:bottom w:val="single" w:sz="1" w:space="0" w:color="000000"/>
            </w:tcBorders>
            <w:shd w:val="clear" w:color="auto" w:fill="auto"/>
          </w:tcPr>
          <w:p w:rsidR="00C10E2A" w:rsidRDefault="00C10E2A" w:rsidP="001B41AB">
            <w:pPr>
              <w:pStyle w:val="af"/>
              <w:jc w:val="both"/>
            </w:pPr>
            <w:r>
              <w:t xml:space="preserve">0,04 </w:t>
            </w:r>
          </w:p>
        </w:tc>
        <w:tc>
          <w:tcPr>
            <w:tcW w:w="1236" w:type="dxa"/>
            <w:tcBorders>
              <w:left w:val="single" w:sz="1" w:space="0" w:color="000000"/>
              <w:bottom w:val="single" w:sz="1" w:space="0" w:color="000000"/>
            </w:tcBorders>
            <w:shd w:val="clear" w:color="auto" w:fill="auto"/>
          </w:tcPr>
          <w:p w:rsidR="00C10E2A" w:rsidRDefault="00C10E2A" w:rsidP="001B41AB">
            <w:pPr>
              <w:pStyle w:val="af"/>
              <w:jc w:val="both"/>
            </w:pPr>
            <w:r>
              <w:t xml:space="preserve">0,11 </w:t>
            </w:r>
          </w:p>
        </w:tc>
        <w:tc>
          <w:tcPr>
            <w:tcW w:w="1236" w:type="dxa"/>
            <w:tcBorders>
              <w:left w:val="single" w:sz="1" w:space="0" w:color="000000"/>
              <w:bottom w:val="single" w:sz="1" w:space="0" w:color="000000"/>
              <w:right w:val="single" w:sz="1" w:space="0" w:color="000000"/>
            </w:tcBorders>
            <w:shd w:val="clear" w:color="auto" w:fill="auto"/>
          </w:tcPr>
          <w:p w:rsidR="00C10E2A" w:rsidRDefault="00C10E2A" w:rsidP="001B41AB">
            <w:pPr>
              <w:pStyle w:val="af"/>
              <w:jc w:val="both"/>
            </w:pPr>
            <w:r>
              <w:t xml:space="preserve">0,12 </w:t>
            </w:r>
          </w:p>
        </w:tc>
        <w:tc>
          <w:tcPr>
            <w:tcW w:w="1236" w:type="dxa"/>
            <w:tcBorders>
              <w:left w:val="single" w:sz="1" w:space="0" w:color="000000"/>
              <w:bottom w:val="single" w:sz="1" w:space="0" w:color="000000"/>
              <w:right w:val="single" w:sz="1" w:space="0" w:color="000000"/>
            </w:tcBorders>
          </w:tcPr>
          <w:p w:rsidR="00C10E2A" w:rsidRDefault="005F188F" w:rsidP="001B41AB">
            <w:pPr>
              <w:pStyle w:val="af"/>
              <w:jc w:val="both"/>
            </w:pPr>
            <w:r>
              <w:t>0,04</w:t>
            </w:r>
          </w:p>
        </w:tc>
        <w:tc>
          <w:tcPr>
            <w:tcW w:w="1192" w:type="dxa"/>
            <w:tcBorders>
              <w:left w:val="single" w:sz="1" w:space="0" w:color="000000"/>
              <w:bottom w:val="single" w:sz="1" w:space="0" w:color="000000"/>
              <w:right w:val="single" w:sz="1" w:space="0" w:color="000000"/>
            </w:tcBorders>
          </w:tcPr>
          <w:p w:rsidR="00C10E2A" w:rsidRDefault="005F188F" w:rsidP="001B41AB">
            <w:pPr>
              <w:pStyle w:val="af"/>
              <w:jc w:val="both"/>
            </w:pPr>
            <w:r>
              <w:t>0,05</w:t>
            </w:r>
          </w:p>
        </w:tc>
      </w:tr>
      <w:tr w:rsidR="00C10E2A" w:rsidTr="005F188F">
        <w:trPr>
          <w:trHeight w:val="1076"/>
        </w:trPr>
        <w:tc>
          <w:tcPr>
            <w:tcW w:w="1750" w:type="dxa"/>
            <w:tcBorders>
              <w:left w:val="single" w:sz="1" w:space="0" w:color="000000"/>
              <w:bottom w:val="single" w:sz="1" w:space="0" w:color="000000"/>
            </w:tcBorders>
            <w:shd w:val="clear" w:color="auto" w:fill="auto"/>
          </w:tcPr>
          <w:p w:rsidR="00C10E2A" w:rsidRDefault="00C10E2A" w:rsidP="001B41AB">
            <w:pPr>
              <w:pStyle w:val="af"/>
              <w:jc w:val="both"/>
            </w:pPr>
            <w:r>
              <w:t xml:space="preserve">Коэффициент промежуточной (быстрой) ликвидности </w:t>
            </w:r>
          </w:p>
        </w:tc>
        <w:tc>
          <w:tcPr>
            <w:tcW w:w="1186" w:type="dxa"/>
            <w:tcBorders>
              <w:left w:val="single" w:sz="1" w:space="0" w:color="000000"/>
              <w:bottom w:val="single" w:sz="1" w:space="0" w:color="000000"/>
            </w:tcBorders>
            <w:shd w:val="clear" w:color="auto" w:fill="auto"/>
          </w:tcPr>
          <w:p w:rsidR="00C10E2A" w:rsidRDefault="00C10E2A" w:rsidP="001B41AB">
            <w:pPr>
              <w:pStyle w:val="af"/>
              <w:jc w:val="both"/>
            </w:pPr>
            <w:r>
              <w:t xml:space="preserve">0,59 </w:t>
            </w:r>
          </w:p>
        </w:tc>
        <w:tc>
          <w:tcPr>
            <w:tcW w:w="1236" w:type="dxa"/>
            <w:tcBorders>
              <w:left w:val="single" w:sz="1" w:space="0" w:color="000000"/>
              <w:bottom w:val="single" w:sz="1" w:space="0" w:color="000000"/>
            </w:tcBorders>
            <w:shd w:val="clear" w:color="auto" w:fill="auto"/>
          </w:tcPr>
          <w:p w:rsidR="00C10E2A" w:rsidRDefault="00C10E2A" w:rsidP="001B41AB">
            <w:pPr>
              <w:pStyle w:val="af"/>
              <w:jc w:val="both"/>
            </w:pPr>
            <w:r>
              <w:t xml:space="preserve">0,45 </w:t>
            </w:r>
          </w:p>
        </w:tc>
        <w:tc>
          <w:tcPr>
            <w:tcW w:w="1236" w:type="dxa"/>
            <w:tcBorders>
              <w:left w:val="single" w:sz="1" w:space="0" w:color="000000"/>
              <w:bottom w:val="single" w:sz="1" w:space="0" w:color="000000"/>
            </w:tcBorders>
            <w:shd w:val="clear" w:color="auto" w:fill="auto"/>
          </w:tcPr>
          <w:p w:rsidR="00C10E2A" w:rsidRDefault="00C10E2A" w:rsidP="001B41AB">
            <w:pPr>
              <w:pStyle w:val="af"/>
              <w:jc w:val="both"/>
            </w:pPr>
            <w:r>
              <w:t xml:space="preserve">0,64 </w:t>
            </w:r>
          </w:p>
        </w:tc>
        <w:tc>
          <w:tcPr>
            <w:tcW w:w="1236" w:type="dxa"/>
            <w:tcBorders>
              <w:left w:val="single" w:sz="1" w:space="0" w:color="000000"/>
              <w:bottom w:val="single" w:sz="1" w:space="0" w:color="000000"/>
              <w:right w:val="single" w:sz="1" w:space="0" w:color="000000"/>
            </w:tcBorders>
            <w:shd w:val="clear" w:color="auto" w:fill="auto"/>
          </w:tcPr>
          <w:p w:rsidR="00C10E2A" w:rsidRDefault="00C10E2A" w:rsidP="001B41AB">
            <w:pPr>
              <w:pStyle w:val="af"/>
              <w:jc w:val="both"/>
            </w:pPr>
            <w:r>
              <w:t xml:space="preserve">0,57 </w:t>
            </w:r>
          </w:p>
        </w:tc>
        <w:tc>
          <w:tcPr>
            <w:tcW w:w="1236" w:type="dxa"/>
            <w:tcBorders>
              <w:left w:val="single" w:sz="1" w:space="0" w:color="000000"/>
              <w:bottom w:val="single" w:sz="1" w:space="0" w:color="000000"/>
              <w:right w:val="single" w:sz="1" w:space="0" w:color="000000"/>
            </w:tcBorders>
          </w:tcPr>
          <w:p w:rsidR="00C10E2A" w:rsidRDefault="005F188F" w:rsidP="001B41AB">
            <w:pPr>
              <w:pStyle w:val="af"/>
              <w:jc w:val="both"/>
            </w:pPr>
            <w:r>
              <w:t>1,79</w:t>
            </w:r>
          </w:p>
        </w:tc>
        <w:tc>
          <w:tcPr>
            <w:tcW w:w="1192" w:type="dxa"/>
            <w:tcBorders>
              <w:left w:val="single" w:sz="1" w:space="0" w:color="000000"/>
              <w:bottom w:val="single" w:sz="1" w:space="0" w:color="000000"/>
              <w:right w:val="single" w:sz="1" w:space="0" w:color="000000"/>
            </w:tcBorders>
          </w:tcPr>
          <w:p w:rsidR="00C10E2A" w:rsidRDefault="005F188F" w:rsidP="001B41AB">
            <w:pPr>
              <w:pStyle w:val="af"/>
              <w:jc w:val="both"/>
            </w:pPr>
            <w:r>
              <w:t>0,70</w:t>
            </w:r>
          </w:p>
        </w:tc>
      </w:tr>
      <w:tr w:rsidR="00C10E2A" w:rsidTr="005F188F">
        <w:trPr>
          <w:trHeight w:val="814"/>
        </w:trPr>
        <w:tc>
          <w:tcPr>
            <w:tcW w:w="1750" w:type="dxa"/>
            <w:tcBorders>
              <w:left w:val="single" w:sz="1" w:space="0" w:color="000000"/>
              <w:bottom w:val="single" w:sz="1" w:space="0" w:color="000000"/>
            </w:tcBorders>
            <w:shd w:val="clear" w:color="auto" w:fill="auto"/>
          </w:tcPr>
          <w:p w:rsidR="00C10E2A" w:rsidRDefault="00C10E2A" w:rsidP="001B41AB">
            <w:pPr>
              <w:pStyle w:val="af"/>
              <w:jc w:val="both"/>
            </w:pPr>
            <w:r>
              <w:t xml:space="preserve">Коэффициент текущей ликвидности </w:t>
            </w:r>
          </w:p>
        </w:tc>
        <w:tc>
          <w:tcPr>
            <w:tcW w:w="1186" w:type="dxa"/>
            <w:tcBorders>
              <w:left w:val="single" w:sz="1" w:space="0" w:color="000000"/>
              <w:bottom w:val="single" w:sz="1" w:space="0" w:color="000000"/>
            </w:tcBorders>
            <w:shd w:val="clear" w:color="auto" w:fill="auto"/>
          </w:tcPr>
          <w:p w:rsidR="00C10E2A" w:rsidRDefault="00C10E2A" w:rsidP="001B41AB">
            <w:pPr>
              <w:pStyle w:val="af"/>
              <w:jc w:val="both"/>
            </w:pPr>
            <w:r>
              <w:t xml:space="preserve">0,91 </w:t>
            </w:r>
          </w:p>
        </w:tc>
        <w:tc>
          <w:tcPr>
            <w:tcW w:w="1236" w:type="dxa"/>
            <w:tcBorders>
              <w:left w:val="single" w:sz="1" w:space="0" w:color="000000"/>
              <w:bottom w:val="single" w:sz="1" w:space="0" w:color="000000"/>
            </w:tcBorders>
            <w:shd w:val="clear" w:color="auto" w:fill="auto"/>
          </w:tcPr>
          <w:p w:rsidR="00C10E2A" w:rsidRDefault="00C10E2A" w:rsidP="001B41AB">
            <w:pPr>
              <w:pStyle w:val="af"/>
              <w:jc w:val="both"/>
            </w:pPr>
            <w:r>
              <w:t xml:space="preserve">0,82 </w:t>
            </w:r>
          </w:p>
        </w:tc>
        <w:tc>
          <w:tcPr>
            <w:tcW w:w="1236" w:type="dxa"/>
            <w:tcBorders>
              <w:left w:val="single" w:sz="1" w:space="0" w:color="000000"/>
              <w:bottom w:val="single" w:sz="1" w:space="0" w:color="000000"/>
            </w:tcBorders>
            <w:shd w:val="clear" w:color="auto" w:fill="auto"/>
          </w:tcPr>
          <w:p w:rsidR="00C10E2A" w:rsidRDefault="00C10E2A" w:rsidP="001B41AB">
            <w:pPr>
              <w:pStyle w:val="af"/>
              <w:jc w:val="both"/>
            </w:pPr>
            <w:r>
              <w:t xml:space="preserve">1,06 </w:t>
            </w:r>
          </w:p>
        </w:tc>
        <w:tc>
          <w:tcPr>
            <w:tcW w:w="1236" w:type="dxa"/>
            <w:tcBorders>
              <w:left w:val="single" w:sz="1" w:space="0" w:color="000000"/>
              <w:bottom w:val="single" w:sz="1" w:space="0" w:color="000000"/>
              <w:right w:val="single" w:sz="1" w:space="0" w:color="000000"/>
            </w:tcBorders>
            <w:shd w:val="clear" w:color="auto" w:fill="auto"/>
          </w:tcPr>
          <w:p w:rsidR="00C10E2A" w:rsidRDefault="00C10E2A" w:rsidP="001B41AB">
            <w:pPr>
              <w:pStyle w:val="af"/>
              <w:jc w:val="both"/>
            </w:pPr>
            <w:r>
              <w:t xml:space="preserve">0,94 </w:t>
            </w:r>
          </w:p>
        </w:tc>
        <w:tc>
          <w:tcPr>
            <w:tcW w:w="1236" w:type="dxa"/>
            <w:tcBorders>
              <w:left w:val="single" w:sz="1" w:space="0" w:color="000000"/>
              <w:bottom w:val="single" w:sz="1" w:space="0" w:color="000000"/>
              <w:right w:val="single" w:sz="1" w:space="0" w:color="000000"/>
            </w:tcBorders>
          </w:tcPr>
          <w:p w:rsidR="00C10E2A" w:rsidRDefault="005F188F" w:rsidP="001B41AB">
            <w:pPr>
              <w:pStyle w:val="af"/>
              <w:jc w:val="both"/>
            </w:pPr>
            <w:r>
              <w:t>1,15</w:t>
            </w:r>
          </w:p>
        </w:tc>
        <w:tc>
          <w:tcPr>
            <w:tcW w:w="1192" w:type="dxa"/>
            <w:tcBorders>
              <w:left w:val="single" w:sz="1" w:space="0" w:color="000000"/>
              <w:bottom w:val="single" w:sz="1" w:space="0" w:color="000000"/>
              <w:right w:val="single" w:sz="1" w:space="0" w:color="000000"/>
            </w:tcBorders>
          </w:tcPr>
          <w:p w:rsidR="00C10E2A" w:rsidRDefault="005F188F" w:rsidP="001B41AB">
            <w:pPr>
              <w:pStyle w:val="af"/>
              <w:jc w:val="both"/>
            </w:pPr>
            <w:r>
              <w:t>0,97</w:t>
            </w:r>
          </w:p>
        </w:tc>
      </w:tr>
    </w:tbl>
    <w:p w:rsidR="00C10E2A" w:rsidRPr="00137CA5" w:rsidRDefault="00C10E2A" w:rsidP="0015754C">
      <w:pPr>
        <w:spacing w:line="360" w:lineRule="auto"/>
        <w:jc w:val="both"/>
        <w:rPr>
          <w:rFonts w:ascii="Times New Roman" w:hAnsi="Times New Roman" w:cs="Times New Roman"/>
          <w:sz w:val="28"/>
          <w:szCs w:val="28"/>
        </w:rPr>
      </w:pPr>
      <w:r w:rsidRPr="00C10E2A">
        <w:rPr>
          <w:rStyle w:val="ac"/>
          <w:rFonts w:ascii="Times New Roman" w:hAnsi="Times New Roman" w:cs="Times New Roman"/>
          <w:b w:val="0"/>
          <w:sz w:val="28"/>
          <w:szCs w:val="28"/>
          <w:shd w:val="clear" w:color="auto" w:fill="FFFFFF"/>
        </w:rPr>
        <w:t>Коэффициент абсолютной ликвидности</w:t>
      </w:r>
      <w:r w:rsidRPr="00D91E2B">
        <w:rPr>
          <w:rFonts w:ascii="Times New Roman" w:hAnsi="Times New Roman" w:cs="Times New Roman"/>
          <w:sz w:val="28"/>
          <w:szCs w:val="28"/>
          <w:shd w:val="clear" w:color="auto" w:fill="FFFFFF"/>
        </w:rPr>
        <w:t xml:space="preserve"> показывает способность предприятия расплачиваться по своим обязательствам с помощью наиболее ликвидных активов. Другими словами абсолютная ликвидность характеризует краткосрочную платежеспособность предприятия. С каждым годом коэффициент  </w:t>
      </w:r>
      <w:r w:rsidR="00777F41">
        <w:rPr>
          <w:rFonts w:ascii="Times New Roman" w:hAnsi="Times New Roman" w:cs="Times New Roman"/>
          <w:sz w:val="28"/>
          <w:szCs w:val="28"/>
          <w:shd w:val="clear" w:color="auto" w:fill="FFFFFF"/>
        </w:rPr>
        <w:t>уменьшаетс</w:t>
      </w:r>
      <w:r>
        <w:rPr>
          <w:rFonts w:ascii="Times New Roman" w:hAnsi="Times New Roman" w:cs="Times New Roman"/>
          <w:sz w:val="28"/>
          <w:szCs w:val="28"/>
          <w:shd w:val="clear" w:color="auto" w:fill="FFFFFF"/>
        </w:rPr>
        <w:t>я</w:t>
      </w:r>
      <w:r w:rsidR="00777F41">
        <w:rPr>
          <w:rFonts w:ascii="Times New Roman" w:hAnsi="Times New Roman" w:cs="Times New Roman"/>
          <w:sz w:val="28"/>
          <w:szCs w:val="28"/>
          <w:shd w:val="clear" w:color="auto" w:fill="FFFFFF"/>
        </w:rPr>
        <w:t>.</w:t>
      </w:r>
      <w:r w:rsidR="00B57A2E" w:rsidRPr="00B57A2E">
        <w:rPr>
          <w:rFonts w:ascii="Times New Roman" w:hAnsi="Times New Roman" w:cs="Times New Roman"/>
          <w:sz w:val="28"/>
          <w:szCs w:val="28"/>
          <w:shd w:val="clear" w:color="auto" w:fill="FFFFFF"/>
        </w:rPr>
        <w:t xml:space="preserve"> </w:t>
      </w:r>
      <w:r w:rsidRPr="00EB2627">
        <w:rPr>
          <w:rFonts w:ascii="Times New Roman" w:eastAsia="Calibri" w:hAnsi="Times New Roman" w:cs="Times New Roman"/>
          <w:sz w:val="28"/>
          <w:szCs w:val="28"/>
        </w:rPr>
        <w:t>Коэффициент промежуточной (быстрой) ликвидности</w:t>
      </w:r>
      <w:r w:rsidR="00B57A2E" w:rsidRPr="00B57A2E">
        <w:rPr>
          <w:rFonts w:ascii="Times New Roman" w:eastAsia="Calibri" w:hAnsi="Times New Roman" w:cs="Times New Roman"/>
          <w:sz w:val="28"/>
          <w:szCs w:val="28"/>
        </w:rPr>
        <w:t xml:space="preserve"> </w:t>
      </w:r>
      <w:r w:rsidR="00777F41">
        <w:rPr>
          <w:rFonts w:ascii="Times New Roman" w:hAnsi="Times New Roman" w:cs="Times New Roman"/>
          <w:sz w:val="28"/>
          <w:szCs w:val="28"/>
          <w:shd w:val="clear" w:color="auto" w:fill="FFFFFF"/>
        </w:rPr>
        <w:t>я</w:t>
      </w:r>
      <w:r w:rsidRPr="00EB2627">
        <w:rPr>
          <w:rFonts w:ascii="Times New Roman" w:hAnsi="Times New Roman" w:cs="Times New Roman"/>
          <w:sz w:val="28"/>
          <w:szCs w:val="28"/>
          <w:shd w:val="clear" w:color="auto" w:fill="FFFFFF"/>
        </w:rPr>
        <w:t>вляется наиболее жестким критерием ликвидности предприятия и показывает способность организации покрыть краткосрочные обязательства за счет средств дебиторской задолженности. Коэффициент текущей ликвидности характеризует прогнозируемые платежные возможности организации.</w:t>
      </w:r>
    </w:p>
    <w:p w:rsidR="00616691" w:rsidRDefault="00616691" w:rsidP="00C70EE4">
      <w:pPr>
        <w:spacing w:line="360" w:lineRule="auto"/>
        <w:jc w:val="both"/>
        <w:rPr>
          <w:rFonts w:ascii="Times New Roman" w:eastAsia="Times New Roman" w:hAnsi="Times New Roman" w:cs="Times New Roman"/>
          <w:sz w:val="28"/>
          <w:szCs w:val="28"/>
          <w:lang w:eastAsia="ru-RU"/>
        </w:rPr>
      </w:pPr>
    </w:p>
    <w:p w:rsidR="009E7ABF" w:rsidRDefault="009E7ABF" w:rsidP="00C70EE4">
      <w:pPr>
        <w:spacing w:line="360" w:lineRule="auto"/>
        <w:jc w:val="both"/>
        <w:rPr>
          <w:rFonts w:ascii="Times New Roman" w:hAnsi="Times New Roman" w:cs="Times New Roman"/>
          <w:b/>
          <w:sz w:val="28"/>
          <w:szCs w:val="28"/>
        </w:rPr>
      </w:pPr>
      <w:r w:rsidRPr="009E7ABF">
        <w:rPr>
          <w:rFonts w:ascii="Times New Roman" w:hAnsi="Times New Roman" w:cs="Times New Roman"/>
          <w:b/>
          <w:sz w:val="28"/>
          <w:szCs w:val="28"/>
        </w:rPr>
        <w:t>2.2Анализ конкурентоспособности на рынке УР</w:t>
      </w:r>
    </w:p>
    <w:p w:rsidR="00C40D4B" w:rsidRPr="009E7ABF" w:rsidRDefault="009E7ABF" w:rsidP="00C70EE4">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C40D4B">
        <w:rPr>
          <w:rFonts w:ascii="Times New Roman" w:eastAsia="Times New Roman" w:hAnsi="Times New Roman" w:cs="Times New Roman"/>
          <w:sz w:val="28"/>
          <w:szCs w:val="28"/>
          <w:shd w:val="clear" w:color="auto" w:fill="FFFFFF"/>
          <w:lang w:eastAsia="ru-RU"/>
        </w:rPr>
        <w:t xml:space="preserve">В Удмуртии в 2016 году потребление алкогольной продукции населением снизилось на 5%. </w:t>
      </w:r>
      <w:r w:rsidR="00C40D4B" w:rsidRPr="00C40D4B">
        <w:rPr>
          <w:rFonts w:ascii="Times New Roman" w:eastAsia="Times New Roman" w:hAnsi="Times New Roman" w:cs="Times New Roman"/>
          <w:sz w:val="28"/>
          <w:szCs w:val="28"/>
          <w:lang w:eastAsia="ru-RU"/>
        </w:rPr>
        <w:t>п</w:t>
      </w:r>
      <w:r w:rsidR="00C40D4B" w:rsidRPr="009E7ABF">
        <w:rPr>
          <w:rFonts w:ascii="Times New Roman" w:eastAsia="Times New Roman" w:hAnsi="Times New Roman" w:cs="Times New Roman"/>
          <w:sz w:val="28"/>
          <w:szCs w:val="28"/>
          <w:lang w:eastAsia="ru-RU"/>
        </w:rPr>
        <w:t>ри этом объёмы производства местного алкоголя выросли.</w:t>
      </w:r>
    </w:p>
    <w:p w:rsidR="009E7ABF" w:rsidRPr="00AD6913" w:rsidRDefault="009E7ABF" w:rsidP="00C70EE4">
      <w:pPr>
        <w:spacing w:line="360" w:lineRule="auto"/>
        <w:jc w:val="both"/>
        <w:rPr>
          <w:rFonts w:ascii="Times New Roman" w:hAnsi="Times New Roman" w:cs="Times New Roman"/>
          <w:sz w:val="28"/>
          <w:szCs w:val="28"/>
        </w:rPr>
      </w:pPr>
      <w:r w:rsidRPr="00C40D4B">
        <w:rPr>
          <w:rFonts w:ascii="Times New Roman" w:eastAsia="Times New Roman" w:hAnsi="Times New Roman" w:cs="Times New Roman"/>
          <w:sz w:val="28"/>
          <w:szCs w:val="28"/>
          <w:shd w:val="clear" w:color="auto" w:fill="FFFFFF"/>
          <w:lang w:eastAsia="ru-RU"/>
        </w:rPr>
        <w:t>Потребление водки и ликёро-водочных изделий – на 4%, слабоалкогольных напитков – на 19%, пива – на 4%. При этом объёмы производства местного алкоголя выросли. Об этом сообщил накануне, 14 марта, на заседании президиума Госсовета Удмуртии министр промышленности и торговли республики Владимир Разумков.Заседание было посвящено реализации на территории столицы республики Федерального закона «О государственном регулировании производства и оборота этилового спирта, алкогольной спиртосодержащей продукции и об ограничении потребления (распития) алкогольной продукции».По информации Владимира Разумкова, на 1 января 2017 года производство и оборот этилового спирта и алкогольной продукции на территории республики осуществляют один спиртзавод, два ликёро-водочных завода, три пивзавода.</w:t>
      </w:r>
      <w:r w:rsidRPr="00C40D4B">
        <w:rPr>
          <w:rFonts w:ascii="Times New Roman" w:eastAsia="Times New Roman" w:hAnsi="Times New Roman" w:cs="Times New Roman"/>
          <w:sz w:val="28"/>
          <w:szCs w:val="28"/>
          <w:lang w:eastAsia="ru-RU"/>
        </w:rPr>
        <w:br/>
      </w:r>
      <w:r w:rsidRPr="00C40D4B">
        <w:rPr>
          <w:rFonts w:ascii="Times New Roman" w:eastAsia="Times New Roman" w:hAnsi="Times New Roman" w:cs="Times New Roman"/>
          <w:sz w:val="28"/>
          <w:szCs w:val="28"/>
          <w:shd w:val="clear" w:color="auto" w:fill="FFFFFF"/>
          <w:lang w:eastAsia="ru-RU"/>
        </w:rPr>
        <w:t>За 2016 год произведено этилового спирта 640 тыс. декалитров (рост 101%), спиртных напитков 2 млн 174 тыс. декалитров (рост 17%), пива – 1 млн 734 тыс. декалитров (94% к уровню 2015 года). Акцизов в бюджеты всех уровней поступило 4 млрд. 540 млн. руб. (рост 15%), в том числе, в бюджет республики – 2 млрд 49 млн руб. (рост 14%).</w:t>
      </w:r>
      <w:r w:rsidRPr="00C40D4B">
        <w:rPr>
          <w:rFonts w:ascii="Times New Roman" w:eastAsia="Times New Roman" w:hAnsi="Times New Roman" w:cs="Times New Roman"/>
          <w:sz w:val="28"/>
          <w:szCs w:val="28"/>
          <w:lang w:eastAsia="ru-RU"/>
        </w:rPr>
        <w:br/>
      </w:r>
      <w:r w:rsidRPr="00C40D4B">
        <w:rPr>
          <w:rFonts w:ascii="Times New Roman" w:eastAsia="Times New Roman" w:hAnsi="Times New Roman" w:cs="Times New Roman"/>
          <w:sz w:val="28"/>
          <w:szCs w:val="28"/>
          <w:shd w:val="clear" w:color="auto" w:fill="FFFFFF"/>
          <w:lang w:eastAsia="ru-RU"/>
        </w:rPr>
        <w:t>По словам Владимира Разумкова, такой рост обеспечен, в первую очередь, тем, что производителями республики вывезено в Россию и за пределы страны 46% от реализуемой продукции (рост составил 34%), а на территории республики реализовано 1 млн 200 тыс. декалитров (рост на 8%). В частности, доля продажи местной водки в общем объёме реализации в 2016 году составила 85%.</w:t>
      </w:r>
      <w:r w:rsidRPr="00C40D4B">
        <w:rPr>
          <w:rFonts w:ascii="Times New Roman" w:eastAsia="Times New Roman" w:hAnsi="Times New Roman" w:cs="Times New Roman"/>
          <w:sz w:val="28"/>
          <w:szCs w:val="28"/>
          <w:lang w:eastAsia="ru-RU"/>
        </w:rPr>
        <w:br/>
      </w:r>
      <w:r w:rsidR="00C40D4B">
        <w:rPr>
          <w:rFonts w:ascii="Times New Roman" w:eastAsia="Times New Roman" w:hAnsi="Times New Roman" w:cs="Times New Roman"/>
          <w:sz w:val="28"/>
          <w:szCs w:val="28"/>
          <w:shd w:val="clear" w:color="auto" w:fill="FFFFFF"/>
          <w:lang w:eastAsia="ru-RU"/>
        </w:rPr>
        <w:t>Как отметил Владимир Разумков, к</w:t>
      </w:r>
      <w:r w:rsidRPr="00C40D4B">
        <w:rPr>
          <w:rFonts w:ascii="Times New Roman" w:eastAsia="Times New Roman" w:hAnsi="Times New Roman" w:cs="Times New Roman"/>
          <w:sz w:val="28"/>
          <w:szCs w:val="28"/>
          <w:shd w:val="clear" w:color="auto" w:fill="FFFFFF"/>
          <w:lang w:eastAsia="ru-RU"/>
        </w:rPr>
        <w:t>онцепцией государственной политики по снижению масштабов злоупотребления алкогольной продукцией и профилактики алкоголизма среди населения на период до 2010 года, предусмотрено снижение уровня потребления алкогольной продукции на душу населения с 2010 по 2012 годы – на 19%, с 2013 по 2020 – на 55%. В Удмуртии в расчёте на душу населения потребление в пересчёте на абсолютный алкоголь уменьшилось с 9,7 литров в 2010 году до 7,5 в 2016 (на 25%).</w:t>
      </w:r>
      <w:r w:rsidR="00B57A2E" w:rsidRPr="00B57A2E">
        <w:rPr>
          <w:rFonts w:ascii="Times New Roman" w:eastAsia="Times New Roman" w:hAnsi="Times New Roman" w:cs="Times New Roman"/>
          <w:sz w:val="28"/>
          <w:szCs w:val="28"/>
          <w:shd w:val="clear" w:color="auto" w:fill="FFFFFF"/>
          <w:lang w:eastAsia="ru-RU"/>
        </w:rPr>
        <w:t>[</w:t>
      </w:r>
      <w:r w:rsidR="00AD6913" w:rsidRPr="00AD6913">
        <w:rPr>
          <w:rFonts w:ascii="Times New Roman" w:eastAsia="Times New Roman" w:hAnsi="Times New Roman" w:cs="Times New Roman"/>
          <w:sz w:val="28"/>
          <w:szCs w:val="28"/>
          <w:shd w:val="clear" w:color="auto" w:fill="FFFFFF"/>
          <w:lang w:eastAsia="ru-RU"/>
        </w:rPr>
        <w:t>22</w:t>
      </w:r>
      <w:r w:rsidR="00B57A2E" w:rsidRPr="00B57A2E">
        <w:rPr>
          <w:rFonts w:ascii="Times New Roman" w:eastAsia="Times New Roman" w:hAnsi="Times New Roman" w:cs="Times New Roman"/>
          <w:sz w:val="28"/>
          <w:szCs w:val="28"/>
          <w:shd w:val="clear" w:color="auto" w:fill="FFFFFF"/>
          <w:lang w:eastAsia="ru-RU"/>
        </w:rPr>
        <w:t>]</w:t>
      </w:r>
      <w:r w:rsidRPr="00C40D4B">
        <w:rPr>
          <w:rFonts w:ascii="Times New Roman" w:eastAsia="Times New Roman" w:hAnsi="Times New Roman" w:cs="Times New Roman"/>
          <w:sz w:val="28"/>
          <w:szCs w:val="28"/>
          <w:lang w:eastAsia="ru-RU"/>
        </w:rPr>
        <w:br/>
      </w:r>
      <w:r w:rsidRPr="00C40D4B">
        <w:rPr>
          <w:rFonts w:ascii="Times New Roman" w:eastAsia="Times New Roman" w:hAnsi="Times New Roman" w:cs="Times New Roman"/>
          <w:sz w:val="28"/>
          <w:szCs w:val="28"/>
          <w:shd w:val="clear" w:color="auto" w:fill="FFFFFF"/>
          <w:lang w:eastAsia="ru-RU"/>
        </w:rPr>
        <w:t>По данным Удмуртстата, за 2016 год в республике потребление алкогольной продукции, пересчитанной в абсолютный алкоголь, снизилось, по сравнению с 2015 годом, на 5%. Потребление водки и ликёро-водочных изделий – на 4%, слабоалкогольных напитков – на 19%, пива – на 4%. Таким образом, подчеркнул Владимир Разумков, за счёт снижения потребления разных групп алкоголя, в том числе, алкогольной продукции не местного производства, удалось снизить потребление, но при этом объём производства был выше.</w:t>
      </w:r>
      <w:r w:rsidR="00AD6913" w:rsidRPr="00AD6913">
        <w:rPr>
          <w:rFonts w:ascii="Times New Roman" w:eastAsia="Times New Roman" w:hAnsi="Times New Roman" w:cs="Times New Roman"/>
          <w:sz w:val="28"/>
          <w:szCs w:val="28"/>
          <w:shd w:val="clear" w:color="auto" w:fill="FFFFFF"/>
          <w:lang w:eastAsia="ru-RU"/>
        </w:rPr>
        <w:t>[8]</w:t>
      </w:r>
    </w:p>
    <w:p w:rsidR="00AD6913" w:rsidRPr="00AD6913" w:rsidRDefault="00F82A23" w:rsidP="00C70EE4">
      <w:pPr>
        <w:spacing w:line="360" w:lineRule="auto"/>
        <w:jc w:val="both"/>
        <w:rPr>
          <w:rFonts w:ascii="Times New Roman" w:hAnsi="Times New Roman" w:cs="Times New Roman"/>
          <w:color w:val="000000"/>
          <w:sz w:val="28"/>
          <w:szCs w:val="28"/>
          <w:shd w:val="clear" w:color="auto" w:fill="FFFFFF"/>
        </w:rPr>
      </w:pPr>
      <w:r w:rsidRPr="00F82A23">
        <w:rPr>
          <w:rFonts w:ascii="Times New Roman" w:hAnsi="Times New Roman" w:cs="Times New Roman"/>
          <w:color w:val="000000"/>
          <w:sz w:val="28"/>
          <w:szCs w:val="28"/>
          <w:shd w:val="clear" w:color="auto" w:fill="FFFFFF"/>
        </w:rPr>
        <w:t xml:space="preserve">Удмуртия по итогам 2016 года стала третьей среди 14 регионов Приволжского федерального округа по объемам продажи пива и алкоголя на душу населения. Показатель составил 7,47 литров на </w:t>
      </w:r>
      <w:r w:rsidR="00AD6913">
        <w:rPr>
          <w:rFonts w:ascii="Times New Roman" w:hAnsi="Times New Roman" w:cs="Times New Roman"/>
          <w:color w:val="000000"/>
          <w:sz w:val="28"/>
          <w:szCs w:val="28"/>
          <w:shd w:val="clear" w:color="auto" w:fill="FFFFFF"/>
        </w:rPr>
        <w:t>человека, сообщает пресс-служба</w:t>
      </w:r>
      <w:r w:rsidR="00AD6913" w:rsidRPr="00AD6913">
        <w:rPr>
          <w:rFonts w:ascii="Times New Roman" w:hAnsi="Times New Roman" w:cs="Times New Roman"/>
          <w:color w:val="000000"/>
          <w:sz w:val="28"/>
          <w:szCs w:val="28"/>
          <w:shd w:val="clear" w:color="auto" w:fill="FFFFFF"/>
        </w:rPr>
        <w:t xml:space="preserve"> </w:t>
      </w:r>
      <w:r w:rsidR="00AD6913">
        <w:rPr>
          <w:rFonts w:ascii="Times New Roman" w:hAnsi="Times New Roman" w:cs="Times New Roman"/>
          <w:color w:val="000000"/>
          <w:sz w:val="28"/>
          <w:szCs w:val="28"/>
          <w:shd w:val="clear" w:color="auto" w:fill="FFFFFF"/>
        </w:rPr>
        <w:t xml:space="preserve">Удмуртстата. </w:t>
      </w:r>
      <w:r w:rsidRPr="00F82A23">
        <w:rPr>
          <w:rFonts w:ascii="Times New Roman" w:hAnsi="Times New Roman" w:cs="Times New Roman"/>
          <w:color w:val="000000"/>
          <w:sz w:val="28"/>
          <w:szCs w:val="28"/>
          <w:shd w:val="clear" w:color="auto" w:fill="FFFFFF"/>
        </w:rPr>
        <w:t>Всего в 2016 году население Удмуртии потратило на покупку алкоголя 17,2 млрд рублей или в среднем 946 рублей в месяц на одного жителя. Для сравнения, на покупку мяса было потрачено 837 рублей, молочки – 438 рублей, кондитерских изделий – 437 рублей, хлеба и хлебобулочных изделий – 414 рублей, лекарств – 461 рубль. Самым популярным напитком оказалась водка. В 2016 году ее продали 1,157 млн декалитров, тогда как коньяка – 91 тыс. декалитров, а виски – 22 тыс. декалитров. Объем продажи вина составил 997 тыс.</w:t>
      </w:r>
      <w:r w:rsidR="00AD6913" w:rsidRPr="00616691">
        <w:rPr>
          <w:rFonts w:ascii="Times New Roman" w:hAnsi="Times New Roman" w:cs="Times New Roman"/>
          <w:color w:val="000000"/>
          <w:sz w:val="28"/>
          <w:szCs w:val="28"/>
          <w:shd w:val="clear" w:color="auto" w:fill="FFFFFF"/>
        </w:rPr>
        <w:t xml:space="preserve"> </w:t>
      </w:r>
      <w:r w:rsidR="00AD6913">
        <w:rPr>
          <w:rFonts w:ascii="Times New Roman" w:hAnsi="Times New Roman" w:cs="Times New Roman"/>
          <w:color w:val="000000"/>
          <w:sz w:val="28"/>
          <w:szCs w:val="28"/>
          <w:shd w:val="clear" w:color="auto" w:fill="FFFFFF"/>
        </w:rPr>
        <w:t>декалитров.</w:t>
      </w:r>
    </w:p>
    <w:p w:rsidR="00F82A23" w:rsidRPr="00585A8A" w:rsidRDefault="00F82A23" w:rsidP="00F82A23">
      <w:pPr>
        <w:shd w:val="clear" w:color="auto" w:fill="FFFFFF" w:themeFill="background1"/>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ОАО «Гамбринус» постоянно занимается изучением рынка, спроса потребителе</w:t>
      </w:r>
      <w:r w:rsidRPr="000D19E4">
        <w:rPr>
          <w:rFonts w:ascii="Times New Roman" w:hAnsi="Times New Roman" w:cs="Times New Roman"/>
          <w:color w:val="000000"/>
          <w:sz w:val="28"/>
          <w:szCs w:val="28"/>
          <w:shd w:val="clear" w:color="auto" w:fill="FFFFFF"/>
        </w:rPr>
        <w:t>й</w:t>
      </w:r>
      <w:r>
        <w:rPr>
          <w:rFonts w:ascii="Times New Roman" w:eastAsia="Times New Roman" w:hAnsi="Times New Roman" w:cs="Times New Roman"/>
          <w:sz w:val="28"/>
          <w:szCs w:val="28"/>
          <w:lang w:eastAsia="ru-RU"/>
        </w:rPr>
        <w:t>. Опросив около 50 респондентов обычных покупателе</w:t>
      </w:r>
      <w:r w:rsidRPr="000D19E4">
        <w:rPr>
          <w:rFonts w:ascii="Times New Roman" w:hAnsi="Times New Roman" w:cs="Times New Roman"/>
          <w:color w:val="000000"/>
          <w:sz w:val="28"/>
          <w:szCs w:val="28"/>
          <w:shd w:val="clear" w:color="auto" w:fill="FFFFFF"/>
        </w:rPr>
        <w:t xml:space="preserve">й </w:t>
      </w:r>
      <w:r>
        <w:rPr>
          <w:rFonts w:ascii="Times New Roman" w:eastAsia="Times New Roman" w:hAnsi="Times New Roman" w:cs="Times New Roman"/>
          <w:sz w:val="28"/>
          <w:szCs w:val="28"/>
          <w:lang w:eastAsia="ru-RU"/>
        </w:rPr>
        <w:t>- потребителе</w:t>
      </w:r>
      <w:r w:rsidRPr="000D19E4">
        <w:rPr>
          <w:rFonts w:ascii="Times New Roman" w:hAnsi="Times New Roman" w:cs="Times New Roman"/>
          <w:color w:val="000000"/>
          <w:sz w:val="28"/>
          <w:szCs w:val="28"/>
          <w:shd w:val="clear" w:color="auto" w:fill="FFFFFF"/>
        </w:rPr>
        <w:t>й</w:t>
      </w:r>
      <w:r>
        <w:rPr>
          <w:rFonts w:ascii="Times New Roman" w:eastAsia="Times New Roman" w:hAnsi="Times New Roman" w:cs="Times New Roman"/>
          <w:sz w:val="28"/>
          <w:szCs w:val="28"/>
          <w:lang w:eastAsia="ru-RU"/>
        </w:rPr>
        <w:t xml:space="preserve"> пивоваренной продукции сделали вывод о потреблении пива. Данные представлены в таблице </w:t>
      </w:r>
      <w:r>
        <w:rPr>
          <w:rFonts w:ascii="Times New Roman" w:hAnsi="Times New Roman" w:cs="Times New Roman"/>
          <w:color w:val="000000"/>
          <w:sz w:val="28"/>
          <w:szCs w:val="28"/>
          <w:lang w:val="uk-UA" w:eastAsia="ru-RU"/>
        </w:rPr>
        <w:t>8.</w:t>
      </w:r>
    </w:p>
    <w:p w:rsidR="00F82A23" w:rsidRPr="00AC384B" w:rsidRDefault="009578F5" w:rsidP="00F82A23">
      <w:pPr>
        <w:pStyle w:val="af1"/>
        <w:keepNext/>
        <w:spacing w:line="360" w:lineRule="auto"/>
        <w:ind w:firstLine="0"/>
        <w:jc w:val="both"/>
        <w:rPr>
          <w:rFonts w:ascii="Times New Roman" w:hAnsi="Times New Roman"/>
          <w:b w:val="0"/>
          <w:sz w:val="28"/>
          <w:szCs w:val="28"/>
        </w:rPr>
      </w:pPr>
      <w:r>
        <w:rPr>
          <w:rFonts w:ascii="Times New Roman" w:hAnsi="Times New Roman"/>
          <w:b w:val="0"/>
          <w:color w:val="auto"/>
          <w:sz w:val="28"/>
          <w:szCs w:val="28"/>
        </w:rPr>
        <w:t>Таблица 14</w:t>
      </w:r>
      <w:r w:rsidR="00F82A23">
        <w:rPr>
          <w:rFonts w:ascii="Times New Roman" w:hAnsi="Times New Roman"/>
          <w:b w:val="0"/>
          <w:color w:val="auto"/>
          <w:sz w:val="28"/>
          <w:szCs w:val="28"/>
        </w:rPr>
        <w:t xml:space="preserve"> -</w:t>
      </w:r>
      <w:r w:rsidR="00F82A23" w:rsidRPr="00AC384B">
        <w:rPr>
          <w:rFonts w:ascii="Times New Roman" w:hAnsi="Times New Roman"/>
          <w:b w:val="0"/>
          <w:color w:val="auto"/>
          <w:sz w:val="28"/>
          <w:szCs w:val="28"/>
        </w:rPr>
        <w:t>Анализ доли рынка по объему продаж  в УР</w:t>
      </w:r>
      <w:r w:rsidR="00AD6913">
        <w:rPr>
          <w:rFonts w:ascii="Times New Roman" w:hAnsi="Times New Roman"/>
          <w:b w:val="0"/>
          <w:color w:val="auto"/>
          <w:sz w:val="28"/>
          <w:szCs w:val="28"/>
        </w:rPr>
        <w:t xml:space="preserve"> </w:t>
      </w:r>
      <w:r w:rsidR="00F82A23" w:rsidRPr="00AC384B">
        <w:rPr>
          <w:rFonts w:ascii="Times New Roman" w:hAnsi="Times New Roman"/>
          <w:b w:val="0"/>
          <w:color w:val="auto"/>
          <w:sz w:val="28"/>
          <w:szCs w:val="28"/>
        </w:rPr>
        <w:t>среди пивоваренных заводов</w:t>
      </w:r>
    </w:p>
    <w:tbl>
      <w:tblPr>
        <w:tblW w:w="5000" w:type="pct"/>
        <w:tblLayout w:type="fixed"/>
        <w:tblLook w:val="04A0" w:firstRow="1" w:lastRow="0" w:firstColumn="1" w:lastColumn="0" w:noHBand="0" w:noVBand="1"/>
      </w:tblPr>
      <w:tblGrid>
        <w:gridCol w:w="2581"/>
        <w:gridCol w:w="1214"/>
        <w:gridCol w:w="325"/>
        <w:gridCol w:w="951"/>
        <w:gridCol w:w="1133"/>
        <w:gridCol w:w="1135"/>
        <w:gridCol w:w="1133"/>
        <w:gridCol w:w="1099"/>
      </w:tblGrid>
      <w:tr w:rsidR="00F82A23" w:rsidRPr="007D40B2" w:rsidTr="00597544">
        <w:trPr>
          <w:trHeight w:val="315"/>
        </w:trPr>
        <w:tc>
          <w:tcPr>
            <w:tcW w:w="13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A23" w:rsidRPr="00C70EE4" w:rsidRDefault="00F82A23" w:rsidP="00E16E40">
            <w:pPr>
              <w:spacing w:after="0" w:line="240" w:lineRule="auto"/>
              <w:jc w:val="center"/>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Компании</w:t>
            </w:r>
          </w:p>
        </w:tc>
        <w:tc>
          <w:tcPr>
            <w:tcW w:w="804" w:type="pct"/>
            <w:gridSpan w:val="2"/>
            <w:tcBorders>
              <w:top w:val="single" w:sz="4" w:space="0" w:color="auto"/>
              <w:left w:val="nil"/>
              <w:bottom w:val="single" w:sz="4" w:space="0" w:color="auto"/>
              <w:right w:val="nil"/>
            </w:tcBorders>
          </w:tcPr>
          <w:p w:rsidR="00F82A23" w:rsidRPr="00C70EE4" w:rsidRDefault="00F82A23" w:rsidP="00F82A23">
            <w:pPr>
              <w:spacing w:after="0" w:line="240" w:lineRule="auto"/>
              <w:rPr>
                <w:rFonts w:ascii="Times New Roman" w:hAnsi="Times New Roman" w:cs="Times New Roman"/>
                <w:bCs/>
                <w:color w:val="000000"/>
                <w:sz w:val="24"/>
                <w:szCs w:val="24"/>
                <w:lang w:eastAsia="ru-RU"/>
              </w:rPr>
            </w:pPr>
          </w:p>
        </w:tc>
        <w:tc>
          <w:tcPr>
            <w:tcW w:w="2847" w:type="pct"/>
            <w:gridSpan w:val="5"/>
            <w:tcBorders>
              <w:top w:val="single" w:sz="4" w:space="0" w:color="auto"/>
              <w:left w:val="nil"/>
              <w:bottom w:val="single" w:sz="4" w:space="0" w:color="auto"/>
              <w:right w:val="single" w:sz="4" w:space="0" w:color="000000"/>
            </w:tcBorders>
            <w:shd w:val="clear" w:color="auto" w:fill="auto"/>
            <w:noWrap/>
            <w:vAlign w:val="center"/>
            <w:hideMark/>
          </w:tcPr>
          <w:p w:rsidR="00F82A23" w:rsidRPr="00C70EE4" w:rsidRDefault="00F82A23" w:rsidP="00F82A23">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bCs/>
                <w:color w:val="000000"/>
                <w:sz w:val="24"/>
                <w:szCs w:val="24"/>
                <w:lang w:eastAsia="ru-RU"/>
              </w:rPr>
              <w:t>Средняя доля рынка по объему, год</w:t>
            </w:r>
          </w:p>
        </w:tc>
      </w:tr>
      <w:tr w:rsidR="00597544" w:rsidRPr="007D40B2" w:rsidTr="00597544">
        <w:trPr>
          <w:trHeight w:val="33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F82A23" w:rsidRPr="00C70EE4" w:rsidRDefault="00F82A23" w:rsidP="00E16E40">
            <w:pPr>
              <w:spacing w:after="0" w:line="240" w:lineRule="auto"/>
              <w:jc w:val="center"/>
              <w:rPr>
                <w:rFonts w:ascii="Times New Roman" w:hAnsi="Times New Roman" w:cs="Times New Roman"/>
                <w:color w:val="000000"/>
                <w:sz w:val="24"/>
                <w:szCs w:val="24"/>
                <w:lang w:eastAsia="ru-RU"/>
              </w:rPr>
            </w:pPr>
          </w:p>
        </w:tc>
        <w:tc>
          <w:tcPr>
            <w:tcW w:w="634" w:type="pct"/>
            <w:tcBorders>
              <w:top w:val="nil"/>
              <w:left w:val="nil"/>
              <w:bottom w:val="single" w:sz="4" w:space="0" w:color="auto"/>
              <w:right w:val="single" w:sz="4" w:space="0" w:color="auto"/>
            </w:tcBorders>
            <w:shd w:val="clear" w:color="auto" w:fill="auto"/>
            <w:noWrap/>
            <w:vAlign w:val="center"/>
            <w:hideMark/>
          </w:tcPr>
          <w:p w:rsidR="00F82A23" w:rsidRPr="00C70EE4" w:rsidRDefault="00F82A23" w:rsidP="00E16E40">
            <w:pPr>
              <w:spacing w:after="0" w:line="240" w:lineRule="auto"/>
              <w:jc w:val="center"/>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20</w:t>
            </w:r>
            <w:r w:rsidRPr="00C70EE4">
              <w:rPr>
                <w:rFonts w:ascii="Times New Roman" w:hAnsi="Times New Roman" w:cs="Times New Roman"/>
                <w:color w:val="000000"/>
                <w:sz w:val="24"/>
                <w:szCs w:val="24"/>
                <w:lang w:val="uk-UA" w:eastAsia="ru-RU"/>
              </w:rPr>
              <w:t>11</w:t>
            </w:r>
            <w:r w:rsidRPr="00C70EE4">
              <w:rPr>
                <w:rFonts w:ascii="Times New Roman" w:hAnsi="Times New Roman" w:cs="Times New Roman"/>
                <w:color w:val="000000"/>
                <w:sz w:val="24"/>
                <w:szCs w:val="24"/>
                <w:lang w:eastAsia="ru-RU"/>
              </w:rPr>
              <w:t xml:space="preserve"> г.</w:t>
            </w:r>
          </w:p>
        </w:tc>
        <w:tc>
          <w:tcPr>
            <w:tcW w:w="667" w:type="pct"/>
            <w:gridSpan w:val="2"/>
            <w:tcBorders>
              <w:top w:val="nil"/>
              <w:left w:val="nil"/>
              <w:bottom w:val="single" w:sz="4" w:space="0" w:color="auto"/>
              <w:right w:val="single" w:sz="4" w:space="0" w:color="auto"/>
            </w:tcBorders>
            <w:shd w:val="clear" w:color="auto" w:fill="auto"/>
            <w:noWrap/>
            <w:vAlign w:val="center"/>
            <w:hideMark/>
          </w:tcPr>
          <w:p w:rsidR="00F82A23" w:rsidRPr="00C70EE4" w:rsidRDefault="00F82A23" w:rsidP="00E16E40">
            <w:pPr>
              <w:spacing w:after="0" w:line="240" w:lineRule="auto"/>
              <w:jc w:val="center"/>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201</w:t>
            </w:r>
            <w:r w:rsidRPr="00C70EE4">
              <w:rPr>
                <w:rFonts w:ascii="Times New Roman" w:hAnsi="Times New Roman" w:cs="Times New Roman"/>
                <w:color w:val="000000"/>
                <w:sz w:val="24"/>
                <w:szCs w:val="24"/>
                <w:lang w:val="uk-UA" w:eastAsia="ru-RU"/>
              </w:rPr>
              <w:t>2</w:t>
            </w:r>
            <w:r w:rsidRPr="00C70EE4">
              <w:rPr>
                <w:rFonts w:ascii="Times New Roman" w:hAnsi="Times New Roman" w:cs="Times New Roman"/>
                <w:color w:val="000000"/>
                <w:sz w:val="24"/>
                <w:szCs w:val="24"/>
                <w:lang w:eastAsia="ru-RU"/>
              </w:rPr>
              <w:t xml:space="preserve"> г.</w:t>
            </w:r>
          </w:p>
        </w:tc>
        <w:tc>
          <w:tcPr>
            <w:tcW w:w="592" w:type="pct"/>
            <w:tcBorders>
              <w:top w:val="nil"/>
              <w:left w:val="nil"/>
              <w:bottom w:val="single" w:sz="4" w:space="0" w:color="auto"/>
              <w:right w:val="single" w:sz="4" w:space="0" w:color="auto"/>
            </w:tcBorders>
            <w:shd w:val="clear" w:color="auto" w:fill="auto"/>
            <w:noWrap/>
            <w:vAlign w:val="center"/>
            <w:hideMark/>
          </w:tcPr>
          <w:p w:rsidR="00F82A23" w:rsidRPr="00C70EE4" w:rsidRDefault="00F82A23" w:rsidP="00E16E40">
            <w:pPr>
              <w:spacing w:after="0" w:line="240" w:lineRule="auto"/>
              <w:jc w:val="center"/>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201</w:t>
            </w:r>
            <w:r w:rsidRPr="00C70EE4">
              <w:rPr>
                <w:rFonts w:ascii="Times New Roman" w:hAnsi="Times New Roman" w:cs="Times New Roman"/>
                <w:color w:val="000000"/>
                <w:sz w:val="24"/>
                <w:szCs w:val="24"/>
                <w:lang w:val="uk-UA" w:eastAsia="ru-RU"/>
              </w:rPr>
              <w:t>3</w:t>
            </w:r>
            <w:r w:rsidRPr="00C70EE4">
              <w:rPr>
                <w:rFonts w:ascii="Times New Roman" w:hAnsi="Times New Roman" w:cs="Times New Roman"/>
                <w:color w:val="000000"/>
                <w:sz w:val="24"/>
                <w:szCs w:val="24"/>
                <w:lang w:eastAsia="ru-RU"/>
              </w:rPr>
              <w:t xml:space="preserve"> г.</w:t>
            </w:r>
          </w:p>
        </w:tc>
        <w:tc>
          <w:tcPr>
            <w:tcW w:w="593" w:type="pct"/>
            <w:tcBorders>
              <w:top w:val="nil"/>
              <w:left w:val="nil"/>
              <w:bottom w:val="single" w:sz="4" w:space="0" w:color="auto"/>
              <w:right w:val="single" w:sz="4" w:space="0" w:color="auto"/>
            </w:tcBorders>
            <w:shd w:val="clear" w:color="auto" w:fill="auto"/>
            <w:noWrap/>
            <w:vAlign w:val="center"/>
            <w:hideMark/>
          </w:tcPr>
          <w:p w:rsidR="00F82A23" w:rsidRPr="00C70EE4" w:rsidRDefault="00F82A23" w:rsidP="00E16E40">
            <w:pPr>
              <w:spacing w:after="0" w:line="240" w:lineRule="auto"/>
              <w:jc w:val="center"/>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201</w:t>
            </w:r>
            <w:r w:rsidRPr="00C70EE4">
              <w:rPr>
                <w:rFonts w:ascii="Times New Roman" w:hAnsi="Times New Roman" w:cs="Times New Roman"/>
                <w:color w:val="000000"/>
                <w:sz w:val="24"/>
                <w:szCs w:val="24"/>
                <w:lang w:val="uk-UA" w:eastAsia="ru-RU"/>
              </w:rPr>
              <w:t>4</w:t>
            </w:r>
            <w:r w:rsidRPr="00C70EE4">
              <w:rPr>
                <w:rFonts w:ascii="Times New Roman" w:hAnsi="Times New Roman" w:cs="Times New Roman"/>
                <w:color w:val="000000"/>
                <w:sz w:val="24"/>
                <w:szCs w:val="24"/>
                <w:lang w:eastAsia="ru-RU"/>
              </w:rPr>
              <w:t>г.</w:t>
            </w:r>
          </w:p>
        </w:tc>
        <w:tc>
          <w:tcPr>
            <w:tcW w:w="592" w:type="pct"/>
            <w:tcBorders>
              <w:top w:val="nil"/>
              <w:left w:val="nil"/>
              <w:bottom w:val="single" w:sz="4" w:space="0" w:color="auto"/>
              <w:right w:val="single" w:sz="4" w:space="0" w:color="auto"/>
            </w:tcBorders>
            <w:shd w:val="clear" w:color="auto" w:fill="auto"/>
            <w:vAlign w:val="center"/>
            <w:hideMark/>
          </w:tcPr>
          <w:p w:rsidR="00F82A23" w:rsidRPr="00C70EE4" w:rsidRDefault="00F82A23" w:rsidP="00E16E40">
            <w:pPr>
              <w:spacing w:after="0" w:line="240" w:lineRule="auto"/>
              <w:jc w:val="center"/>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2015г</w:t>
            </w:r>
          </w:p>
        </w:tc>
        <w:tc>
          <w:tcPr>
            <w:tcW w:w="574" w:type="pct"/>
            <w:tcBorders>
              <w:top w:val="nil"/>
              <w:left w:val="nil"/>
              <w:bottom w:val="single" w:sz="4" w:space="0" w:color="auto"/>
              <w:right w:val="single" w:sz="4" w:space="0" w:color="auto"/>
            </w:tcBorders>
          </w:tcPr>
          <w:p w:rsidR="00F82A23" w:rsidRPr="00C70EE4" w:rsidRDefault="00F82A23" w:rsidP="00E16E40">
            <w:pPr>
              <w:spacing w:after="0" w:line="240" w:lineRule="auto"/>
              <w:jc w:val="center"/>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2016г.</w:t>
            </w:r>
          </w:p>
        </w:tc>
      </w:tr>
      <w:tr w:rsidR="00597544" w:rsidRPr="007D40B2" w:rsidTr="00597544">
        <w:trPr>
          <w:trHeight w:val="375"/>
        </w:trPr>
        <w:tc>
          <w:tcPr>
            <w:tcW w:w="1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A23" w:rsidRPr="00C70EE4" w:rsidRDefault="00F82A23" w:rsidP="00E16E40">
            <w:pPr>
              <w:spacing w:after="0" w:line="240" w:lineRule="auto"/>
              <w:jc w:val="center"/>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1</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rsidR="00F82A23" w:rsidRPr="00C70EE4" w:rsidRDefault="00597544" w:rsidP="00E16E40">
            <w:pPr>
              <w:spacing w:after="0" w:line="240" w:lineRule="auto"/>
              <w:jc w:val="center"/>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2</w:t>
            </w:r>
          </w:p>
        </w:tc>
        <w:tc>
          <w:tcPr>
            <w:tcW w:w="667" w:type="pct"/>
            <w:gridSpan w:val="2"/>
            <w:tcBorders>
              <w:top w:val="single" w:sz="4" w:space="0" w:color="auto"/>
              <w:left w:val="nil"/>
              <w:bottom w:val="single" w:sz="4" w:space="0" w:color="auto"/>
              <w:right w:val="single" w:sz="4" w:space="0" w:color="auto"/>
            </w:tcBorders>
            <w:shd w:val="clear" w:color="auto" w:fill="auto"/>
            <w:noWrap/>
            <w:vAlign w:val="bottom"/>
            <w:hideMark/>
          </w:tcPr>
          <w:p w:rsidR="00F82A23" w:rsidRPr="00C70EE4" w:rsidRDefault="00597544" w:rsidP="00E16E40">
            <w:pPr>
              <w:spacing w:after="0" w:line="240" w:lineRule="auto"/>
              <w:jc w:val="center"/>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3</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F82A23" w:rsidRPr="00C70EE4" w:rsidRDefault="00597544" w:rsidP="00E16E40">
            <w:pPr>
              <w:spacing w:after="0" w:line="240" w:lineRule="auto"/>
              <w:jc w:val="center"/>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4</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F82A23" w:rsidRPr="00C70EE4" w:rsidRDefault="00597544" w:rsidP="00E16E40">
            <w:pPr>
              <w:spacing w:after="0" w:line="240" w:lineRule="auto"/>
              <w:jc w:val="center"/>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5</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F82A23" w:rsidRPr="00C70EE4" w:rsidRDefault="00597544" w:rsidP="00E16E40">
            <w:pPr>
              <w:spacing w:after="0" w:line="240" w:lineRule="auto"/>
              <w:jc w:val="center"/>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6</w:t>
            </w:r>
          </w:p>
        </w:tc>
        <w:tc>
          <w:tcPr>
            <w:tcW w:w="574" w:type="pct"/>
            <w:tcBorders>
              <w:top w:val="single" w:sz="4" w:space="0" w:color="auto"/>
              <w:left w:val="nil"/>
              <w:bottom w:val="single" w:sz="4" w:space="0" w:color="auto"/>
              <w:right w:val="single" w:sz="4" w:space="0" w:color="auto"/>
            </w:tcBorders>
          </w:tcPr>
          <w:p w:rsidR="00F82A23" w:rsidRPr="00C70EE4" w:rsidRDefault="00F82A23" w:rsidP="00E16E40">
            <w:pPr>
              <w:spacing w:after="0" w:line="240" w:lineRule="auto"/>
              <w:jc w:val="center"/>
              <w:rPr>
                <w:rFonts w:ascii="Times New Roman" w:hAnsi="Times New Roman" w:cs="Times New Roman"/>
                <w:color w:val="000000"/>
                <w:sz w:val="24"/>
                <w:szCs w:val="24"/>
                <w:lang w:eastAsia="ru-RU"/>
              </w:rPr>
            </w:pPr>
          </w:p>
          <w:p w:rsidR="00F82A23" w:rsidRPr="00C70EE4" w:rsidRDefault="00597544" w:rsidP="00F82A23">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7</w:t>
            </w:r>
          </w:p>
        </w:tc>
      </w:tr>
      <w:tr w:rsidR="00597544" w:rsidRPr="007D40B2" w:rsidTr="00597544">
        <w:trPr>
          <w:trHeight w:val="375"/>
        </w:trPr>
        <w:tc>
          <w:tcPr>
            <w:tcW w:w="1348" w:type="pct"/>
            <w:tcBorders>
              <w:top w:val="single" w:sz="4" w:space="0" w:color="auto"/>
              <w:left w:val="single" w:sz="4" w:space="0" w:color="auto"/>
              <w:right w:val="single" w:sz="4"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Балтика ПК</w:t>
            </w:r>
          </w:p>
        </w:tc>
        <w:tc>
          <w:tcPr>
            <w:tcW w:w="634" w:type="pct"/>
            <w:tcBorders>
              <w:top w:val="single" w:sz="4" w:space="0" w:color="auto"/>
              <w:left w:val="nil"/>
              <w:right w:val="single" w:sz="4"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54</w:t>
            </w:r>
          </w:p>
        </w:tc>
        <w:tc>
          <w:tcPr>
            <w:tcW w:w="667" w:type="pct"/>
            <w:gridSpan w:val="2"/>
            <w:tcBorders>
              <w:top w:val="single" w:sz="4" w:space="0" w:color="auto"/>
              <w:left w:val="nil"/>
              <w:right w:val="single" w:sz="4"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55,7</w:t>
            </w:r>
          </w:p>
        </w:tc>
        <w:tc>
          <w:tcPr>
            <w:tcW w:w="592" w:type="pct"/>
            <w:tcBorders>
              <w:top w:val="single" w:sz="4" w:space="0" w:color="auto"/>
              <w:left w:val="nil"/>
              <w:right w:val="single" w:sz="4"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55,9</w:t>
            </w:r>
          </w:p>
        </w:tc>
        <w:tc>
          <w:tcPr>
            <w:tcW w:w="593" w:type="pct"/>
            <w:tcBorders>
              <w:top w:val="single" w:sz="4" w:space="0" w:color="auto"/>
              <w:left w:val="nil"/>
              <w:right w:val="single" w:sz="4"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56,1</w:t>
            </w:r>
          </w:p>
        </w:tc>
        <w:tc>
          <w:tcPr>
            <w:tcW w:w="592" w:type="pct"/>
            <w:tcBorders>
              <w:top w:val="single" w:sz="4" w:space="0" w:color="auto"/>
              <w:left w:val="nil"/>
              <w:right w:val="single" w:sz="4" w:space="0" w:color="auto"/>
            </w:tcBorders>
            <w:shd w:val="clear" w:color="auto" w:fill="auto"/>
            <w:vAlign w:val="bottom"/>
            <w:hideMark/>
          </w:tcPr>
          <w:p w:rsidR="00F82A23" w:rsidRPr="00C70EE4" w:rsidRDefault="00597544"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56,1</w:t>
            </w:r>
          </w:p>
        </w:tc>
        <w:tc>
          <w:tcPr>
            <w:tcW w:w="574" w:type="pct"/>
            <w:tcBorders>
              <w:top w:val="single" w:sz="4" w:space="0" w:color="auto"/>
              <w:left w:val="nil"/>
              <w:right w:val="single" w:sz="4" w:space="0" w:color="auto"/>
            </w:tcBorders>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p>
          <w:p w:rsidR="00597544" w:rsidRPr="00C70EE4" w:rsidRDefault="00597544"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56</w:t>
            </w:r>
          </w:p>
        </w:tc>
      </w:tr>
      <w:tr w:rsidR="00597544" w:rsidRPr="00AD6913" w:rsidTr="00597544">
        <w:trPr>
          <w:trHeight w:val="375"/>
        </w:trPr>
        <w:tc>
          <w:tcPr>
            <w:tcW w:w="13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AD6913" w:rsidRDefault="00F82A23" w:rsidP="00E16E40">
            <w:pPr>
              <w:spacing w:after="0" w:line="240" w:lineRule="auto"/>
              <w:rPr>
                <w:rFonts w:ascii="Times New Roman" w:hAnsi="Times New Roman" w:cs="Times New Roman"/>
                <w:color w:val="000000"/>
                <w:sz w:val="24"/>
                <w:szCs w:val="24"/>
                <w:lang w:eastAsia="ru-RU"/>
              </w:rPr>
            </w:pPr>
            <w:r w:rsidRPr="00AD6913">
              <w:rPr>
                <w:rFonts w:ascii="Times New Roman" w:hAnsi="Times New Roman" w:cs="Times New Roman"/>
                <w:color w:val="000000"/>
                <w:sz w:val="24"/>
                <w:szCs w:val="24"/>
                <w:lang w:eastAsia="ru-RU"/>
              </w:rPr>
              <w:t>SUN InBev</w:t>
            </w:r>
          </w:p>
        </w:tc>
        <w:tc>
          <w:tcPr>
            <w:tcW w:w="63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AD6913" w:rsidRDefault="00F82A23"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21,9</w:t>
            </w:r>
          </w:p>
        </w:tc>
        <w:tc>
          <w:tcPr>
            <w:tcW w:w="667"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AD6913" w:rsidRDefault="00F82A23"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17,5</w:t>
            </w:r>
          </w:p>
        </w:tc>
        <w:tc>
          <w:tcPr>
            <w:tcW w:w="59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AD6913" w:rsidRDefault="00F82A23"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18,1</w:t>
            </w:r>
          </w:p>
        </w:tc>
        <w:tc>
          <w:tcPr>
            <w:tcW w:w="59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AD6913" w:rsidRDefault="00F82A23"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18,2</w:t>
            </w:r>
          </w:p>
        </w:tc>
        <w:tc>
          <w:tcPr>
            <w:tcW w:w="592"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F82A23" w:rsidRPr="00AD6913" w:rsidRDefault="00597544"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18,3</w:t>
            </w:r>
          </w:p>
        </w:tc>
        <w:tc>
          <w:tcPr>
            <w:tcW w:w="574" w:type="pct"/>
            <w:tcBorders>
              <w:top w:val="single" w:sz="8" w:space="0" w:color="auto"/>
              <w:left w:val="single" w:sz="8" w:space="0" w:color="auto"/>
              <w:bottom w:val="single" w:sz="8" w:space="0" w:color="auto"/>
              <w:right w:val="single" w:sz="8" w:space="0" w:color="auto"/>
            </w:tcBorders>
          </w:tcPr>
          <w:p w:rsidR="00597544" w:rsidRPr="00AD6913" w:rsidRDefault="00597544" w:rsidP="00E16E40">
            <w:pPr>
              <w:spacing w:after="0" w:line="240" w:lineRule="auto"/>
              <w:rPr>
                <w:rFonts w:ascii="Times New Roman" w:hAnsi="Times New Roman" w:cs="Times New Roman"/>
                <w:color w:val="000000"/>
                <w:sz w:val="24"/>
                <w:szCs w:val="24"/>
                <w:lang w:val="uk-UA" w:eastAsia="ru-RU"/>
              </w:rPr>
            </w:pPr>
          </w:p>
          <w:p w:rsidR="00597544" w:rsidRPr="00AD6913" w:rsidRDefault="00597544"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18,5</w:t>
            </w:r>
          </w:p>
        </w:tc>
      </w:tr>
      <w:tr w:rsidR="00597544" w:rsidRPr="00AD6913" w:rsidTr="00597544">
        <w:trPr>
          <w:trHeight w:val="375"/>
        </w:trPr>
        <w:tc>
          <w:tcPr>
            <w:tcW w:w="1348" w:type="pct"/>
            <w:tcBorders>
              <w:top w:val="single" w:sz="8" w:space="0" w:color="auto"/>
              <w:left w:val="single" w:sz="8" w:space="0" w:color="auto"/>
              <w:right w:val="single" w:sz="8" w:space="0" w:color="auto"/>
            </w:tcBorders>
            <w:shd w:val="clear" w:color="auto" w:fill="auto"/>
            <w:noWrap/>
            <w:vAlign w:val="bottom"/>
            <w:hideMark/>
          </w:tcPr>
          <w:p w:rsidR="00F82A23" w:rsidRPr="00AD6913" w:rsidRDefault="00566BB1" w:rsidP="00E16E40">
            <w:pPr>
              <w:spacing w:after="0" w:line="240" w:lineRule="auto"/>
              <w:rPr>
                <w:rFonts w:ascii="Times New Roman" w:hAnsi="Times New Roman" w:cs="Times New Roman"/>
                <w:color w:val="000000"/>
                <w:sz w:val="24"/>
                <w:szCs w:val="24"/>
                <w:lang w:eastAsia="ru-RU"/>
              </w:rPr>
            </w:pPr>
            <w:r>
              <w:rPr>
                <w:rFonts w:ascii="Times New Roman" w:hAnsi="Times New Roman" w:cs="Times New Roman"/>
                <w:noProof/>
                <w:color w:val="000000"/>
                <w:sz w:val="24"/>
                <w:szCs w:val="24"/>
                <w:lang w:eastAsia="ru-RU"/>
              </w:rPr>
              <w:pict>
                <v:shapetype id="_x0000_t32" coordsize="21600,21600" o:spt="32" o:oned="t" path="m,l21600,21600e" filled="f">
                  <v:path arrowok="t" fillok="f" o:connecttype="none"/>
                  <o:lock v:ext="edit" shapetype="t"/>
                </v:shapetype>
                <v:shape id="_x0000_s1031" type="#_x0000_t32" style="position:absolute;margin-left:-5.55pt;margin-top:18.85pt;width:477.75pt;height:0;z-index:251667456;mso-position-horizontal-relative:text;mso-position-vertical-relative:text" o:connectortype="straight"/>
              </w:pict>
            </w:r>
            <w:r w:rsidR="00F82A23" w:rsidRPr="00AD6913">
              <w:rPr>
                <w:rFonts w:ascii="Times New Roman" w:hAnsi="Times New Roman" w:cs="Times New Roman"/>
                <w:color w:val="000000"/>
                <w:sz w:val="24"/>
                <w:szCs w:val="24"/>
                <w:lang w:eastAsia="ru-RU"/>
              </w:rPr>
              <w:t>Гамбринус, ОАО</w:t>
            </w:r>
          </w:p>
        </w:tc>
        <w:tc>
          <w:tcPr>
            <w:tcW w:w="634" w:type="pct"/>
            <w:tcBorders>
              <w:top w:val="single" w:sz="8" w:space="0" w:color="auto"/>
              <w:left w:val="single" w:sz="8" w:space="0" w:color="auto"/>
              <w:right w:val="single" w:sz="8" w:space="0" w:color="auto"/>
            </w:tcBorders>
            <w:shd w:val="clear" w:color="auto" w:fill="auto"/>
            <w:noWrap/>
            <w:vAlign w:val="bottom"/>
            <w:hideMark/>
          </w:tcPr>
          <w:p w:rsidR="00F82A23" w:rsidRPr="00AD6913" w:rsidRDefault="00F82A23"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10,3</w:t>
            </w:r>
          </w:p>
        </w:tc>
        <w:tc>
          <w:tcPr>
            <w:tcW w:w="667" w:type="pct"/>
            <w:gridSpan w:val="2"/>
            <w:tcBorders>
              <w:top w:val="single" w:sz="8" w:space="0" w:color="auto"/>
              <w:left w:val="single" w:sz="8" w:space="0" w:color="auto"/>
              <w:right w:val="single" w:sz="8" w:space="0" w:color="auto"/>
            </w:tcBorders>
            <w:shd w:val="clear" w:color="auto" w:fill="auto"/>
            <w:noWrap/>
            <w:vAlign w:val="bottom"/>
            <w:hideMark/>
          </w:tcPr>
          <w:p w:rsidR="00F82A23" w:rsidRPr="00AD6913" w:rsidRDefault="00F82A23"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11,4</w:t>
            </w:r>
          </w:p>
        </w:tc>
        <w:tc>
          <w:tcPr>
            <w:tcW w:w="592" w:type="pct"/>
            <w:tcBorders>
              <w:top w:val="single" w:sz="8" w:space="0" w:color="auto"/>
              <w:left w:val="single" w:sz="8" w:space="0" w:color="auto"/>
              <w:right w:val="single" w:sz="8" w:space="0" w:color="auto"/>
            </w:tcBorders>
            <w:shd w:val="clear" w:color="auto" w:fill="auto"/>
            <w:noWrap/>
            <w:vAlign w:val="bottom"/>
            <w:hideMark/>
          </w:tcPr>
          <w:p w:rsidR="00F82A23" w:rsidRPr="00AD6913" w:rsidRDefault="00F82A23"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11,9</w:t>
            </w:r>
          </w:p>
        </w:tc>
        <w:tc>
          <w:tcPr>
            <w:tcW w:w="593" w:type="pct"/>
            <w:tcBorders>
              <w:top w:val="single" w:sz="8" w:space="0" w:color="auto"/>
              <w:left w:val="single" w:sz="8" w:space="0" w:color="auto"/>
              <w:right w:val="single" w:sz="8" w:space="0" w:color="auto"/>
            </w:tcBorders>
            <w:shd w:val="clear" w:color="auto" w:fill="auto"/>
            <w:noWrap/>
            <w:vAlign w:val="bottom"/>
            <w:hideMark/>
          </w:tcPr>
          <w:p w:rsidR="00F82A23" w:rsidRPr="00AD6913" w:rsidRDefault="00F82A23"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12,2</w:t>
            </w:r>
          </w:p>
        </w:tc>
        <w:tc>
          <w:tcPr>
            <w:tcW w:w="592" w:type="pct"/>
            <w:tcBorders>
              <w:top w:val="single" w:sz="8" w:space="0" w:color="auto"/>
              <w:left w:val="single" w:sz="8" w:space="0" w:color="auto"/>
              <w:right w:val="single" w:sz="8" w:space="0" w:color="auto"/>
            </w:tcBorders>
            <w:shd w:val="clear" w:color="auto" w:fill="auto"/>
            <w:vAlign w:val="bottom"/>
            <w:hideMark/>
          </w:tcPr>
          <w:p w:rsidR="00F82A23" w:rsidRPr="00AD6913" w:rsidRDefault="00597544"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12,5</w:t>
            </w:r>
          </w:p>
        </w:tc>
        <w:tc>
          <w:tcPr>
            <w:tcW w:w="574" w:type="pct"/>
            <w:tcBorders>
              <w:top w:val="single" w:sz="8" w:space="0" w:color="auto"/>
              <w:left w:val="single" w:sz="8" w:space="0" w:color="auto"/>
              <w:right w:val="single" w:sz="8" w:space="0" w:color="auto"/>
            </w:tcBorders>
          </w:tcPr>
          <w:p w:rsidR="00597544" w:rsidRPr="00AD6913" w:rsidRDefault="00597544" w:rsidP="00E16E40">
            <w:pPr>
              <w:spacing w:after="0" w:line="240" w:lineRule="auto"/>
              <w:rPr>
                <w:rFonts w:ascii="Times New Roman" w:hAnsi="Times New Roman" w:cs="Times New Roman"/>
                <w:color w:val="000000"/>
                <w:sz w:val="24"/>
                <w:szCs w:val="24"/>
                <w:lang w:val="uk-UA" w:eastAsia="ru-RU"/>
              </w:rPr>
            </w:pPr>
          </w:p>
          <w:p w:rsidR="00F82A23" w:rsidRPr="00AD6913" w:rsidRDefault="00355C8F"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13,1</w:t>
            </w:r>
          </w:p>
        </w:tc>
      </w:tr>
      <w:tr w:rsidR="00597544" w:rsidRPr="00AD6913" w:rsidTr="00597544">
        <w:trPr>
          <w:trHeight w:val="375"/>
        </w:trPr>
        <w:tc>
          <w:tcPr>
            <w:tcW w:w="13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AD6913" w:rsidRDefault="00F82A23" w:rsidP="00E16E40">
            <w:pPr>
              <w:spacing w:after="0" w:line="240" w:lineRule="auto"/>
              <w:rPr>
                <w:rFonts w:ascii="Times New Roman" w:hAnsi="Times New Roman" w:cs="Times New Roman"/>
                <w:color w:val="000000"/>
                <w:sz w:val="24"/>
                <w:szCs w:val="24"/>
                <w:lang w:eastAsia="ru-RU"/>
              </w:rPr>
            </w:pPr>
            <w:r w:rsidRPr="00AD6913">
              <w:rPr>
                <w:rFonts w:ascii="Times New Roman" w:hAnsi="Times New Roman" w:cs="Times New Roman"/>
                <w:color w:val="000000"/>
                <w:sz w:val="24"/>
                <w:szCs w:val="24"/>
                <w:lang w:eastAsia="ru-RU"/>
              </w:rPr>
              <w:t>Heineken Russia</w:t>
            </w:r>
          </w:p>
        </w:tc>
        <w:tc>
          <w:tcPr>
            <w:tcW w:w="63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AD6913" w:rsidRDefault="00F82A23"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3</w:t>
            </w:r>
          </w:p>
        </w:tc>
        <w:tc>
          <w:tcPr>
            <w:tcW w:w="667"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AD6913" w:rsidRDefault="00F82A23"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3,4</w:t>
            </w:r>
          </w:p>
        </w:tc>
        <w:tc>
          <w:tcPr>
            <w:tcW w:w="59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AD6913" w:rsidRDefault="00F82A23"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3,5</w:t>
            </w:r>
          </w:p>
        </w:tc>
        <w:tc>
          <w:tcPr>
            <w:tcW w:w="59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AD6913" w:rsidRDefault="00F82A23"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3,6</w:t>
            </w:r>
          </w:p>
        </w:tc>
        <w:tc>
          <w:tcPr>
            <w:tcW w:w="592"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F82A23" w:rsidRPr="00AD6913" w:rsidRDefault="00597544"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3,7</w:t>
            </w:r>
          </w:p>
        </w:tc>
        <w:tc>
          <w:tcPr>
            <w:tcW w:w="574" w:type="pct"/>
            <w:tcBorders>
              <w:top w:val="single" w:sz="8" w:space="0" w:color="auto"/>
              <w:left w:val="single" w:sz="8" w:space="0" w:color="auto"/>
              <w:bottom w:val="single" w:sz="8" w:space="0" w:color="auto"/>
              <w:right w:val="single" w:sz="8" w:space="0" w:color="auto"/>
            </w:tcBorders>
          </w:tcPr>
          <w:p w:rsidR="00F82A23" w:rsidRPr="00AD6913" w:rsidRDefault="00F82A23" w:rsidP="00E16E40">
            <w:pPr>
              <w:spacing w:after="0" w:line="240" w:lineRule="auto"/>
              <w:rPr>
                <w:rFonts w:ascii="Times New Roman" w:hAnsi="Times New Roman" w:cs="Times New Roman"/>
                <w:color w:val="000000"/>
                <w:sz w:val="24"/>
                <w:szCs w:val="24"/>
                <w:lang w:val="uk-UA" w:eastAsia="ru-RU"/>
              </w:rPr>
            </w:pPr>
          </w:p>
          <w:p w:rsidR="00597544" w:rsidRPr="00AD6913" w:rsidRDefault="00355C8F" w:rsidP="00E16E40">
            <w:pPr>
              <w:spacing w:after="0" w:line="240" w:lineRule="auto"/>
              <w:rPr>
                <w:rFonts w:ascii="Times New Roman" w:hAnsi="Times New Roman" w:cs="Times New Roman"/>
                <w:color w:val="000000"/>
                <w:sz w:val="24"/>
                <w:szCs w:val="24"/>
                <w:lang w:val="uk-UA" w:eastAsia="ru-RU"/>
              </w:rPr>
            </w:pPr>
            <w:r w:rsidRPr="00AD6913">
              <w:rPr>
                <w:rFonts w:ascii="Times New Roman" w:hAnsi="Times New Roman" w:cs="Times New Roman"/>
                <w:color w:val="000000"/>
                <w:sz w:val="24"/>
                <w:szCs w:val="24"/>
                <w:lang w:val="uk-UA" w:eastAsia="ru-RU"/>
              </w:rPr>
              <w:t>3,9</w:t>
            </w:r>
          </w:p>
        </w:tc>
      </w:tr>
      <w:tr w:rsidR="00597544" w:rsidRPr="007D40B2" w:rsidTr="00597544">
        <w:trPr>
          <w:trHeight w:val="375"/>
        </w:trPr>
        <w:tc>
          <w:tcPr>
            <w:tcW w:w="13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Efes RUS</w:t>
            </w:r>
          </w:p>
        </w:tc>
        <w:tc>
          <w:tcPr>
            <w:tcW w:w="63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2,5</w:t>
            </w:r>
          </w:p>
        </w:tc>
        <w:tc>
          <w:tcPr>
            <w:tcW w:w="667"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2,9</w:t>
            </w:r>
          </w:p>
        </w:tc>
        <w:tc>
          <w:tcPr>
            <w:tcW w:w="59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3</w:t>
            </w:r>
          </w:p>
        </w:tc>
        <w:tc>
          <w:tcPr>
            <w:tcW w:w="59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3,1</w:t>
            </w:r>
          </w:p>
        </w:tc>
        <w:tc>
          <w:tcPr>
            <w:tcW w:w="592"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F82A23" w:rsidRPr="00C70EE4" w:rsidRDefault="00597544"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3,3</w:t>
            </w:r>
          </w:p>
        </w:tc>
        <w:tc>
          <w:tcPr>
            <w:tcW w:w="574" w:type="pct"/>
            <w:tcBorders>
              <w:top w:val="single" w:sz="8" w:space="0" w:color="auto"/>
              <w:left w:val="single" w:sz="8" w:space="0" w:color="auto"/>
              <w:bottom w:val="single" w:sz="8" w:space="0" w:color="auto"/>
              <w:right w:val="single" w:sz="8" w:space="0" w:color="auto"/>
            </w:tcBorders>
          </w:tcPr>
          <w:p w:rsidR="00597544" w:rsidRPr="00C70EE4" w:rsidRDefault="00597544" w:rsidP="00E16E40">
            <w:pPr>
              <w:spacing w:after="0" w:line="240" w:lineRule="auto"/>
              <w:rPr>
                <w:rFonts w:ascii="Times New Roman" w:hAnsi="Times New Roman" w:cs="Times New Roman"/>
                <w:color w:val="000000"/>
                <w:sz w:val="24"/>
                <w:szCs w:val="24"/>
                <w:lang w:val="uk-UA" w:eastAsia="ru-RU"/>
              </w:rPr>
            </w:pPr>
          </w:p>
          <w:p w:rsidR="00F82A23" w:rsidRPr="00C70EE4" w:rsidRDefault="00355C8F"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3,4</w:t>
            </w:r>
          </w:p>
        </w:tc>
      </w:tr>
      <w:tr w:rsidR="00597544" w:rsidRPr="007D40B2" w:rsidTr="00597544">
        <w:trPr>
          <w:trHeight w:val="375"/>
        </w:trPr>
        <w:tc>
          <w:tcPr>
            <w:tcW w:w="13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Очаково ЛТД</w:t>
            </w:r>
          </w:p>
        </w:tc>
        <w:tc>
          <w:tcPr>
            <w:tcW w:w="63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1,9</w:t>
            </w:r>
          </w:p>
        </w:tc>
        <w:tc>
          <w:tcPr>
            <w:tcW w:w="667"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2</w:t>
            </w:r>
          </w:p>
        </w:tc>
        <w:tc>
          <w:tcPr>
            <w:tcW w:w="59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2,1</w:t>
            </w:r>
          </w:p>
        </w:tc>
        <w:tc>
          <w:tcPr>
            <w:tcW w:w="59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2,2</w:t>
            </w:r>
          </w:p>
        </w:tc>
        <w:tc>
          <w:tcPr>
            <w:tcW w:w="592"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F82A23" w:rsidRPr="00C70EE4" w:rsidRDefault="00597544" w:rsidP="00F82A23">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2,5</w:t>
            </w:r>
          </w:p>
        </w:tc>
        <w:tc>
          <w:tcPr>
            <w:tcW w:w="574" w:type="pct"/>
            <w:tcBorders>
              <w:top w:val="single" w:sz="8" w:space="0" w:color="auto"/>
              <w:left w:val="single" w:sz="8" w:space="0" w:color="auto"/>
              <w:bottom w:val="single" w:sz="8" w:space="0" w:color="auto"/>
              <w:right w:val="single" w:sz="8" w:space="0" w:color="auto"/>
            </w:tcBorders>
          </w:tcPr>
          <w:p w:rsidR="00F82A23" w:rsidRPr="00C70EE4" w:rsidRDefault="00F82A23" w:rsidP="00F82A23">
            <w:pPr>
              <w:spacing w:after="0" w:line="240" w:lineRule="auto"/>
              <w:rPr>
                <w:rFonts w:ascii="Times New Roman" w:hAnsi="Times New Roman" w:cs="Times New Roman"/>
                <w:color w:val="000000"/>
                <w:sz w:val="24"/>
                <w:szCs w:val="24"/>
                <w:lang w:val="uk-UA" w:eastAsia="ru-RU"/>
              </w:rPr>
            </w:pPr>
          </w:p>
          <w:p w:rsidR="00597544" w:rsidRPr="00C70EE4" w:rsidRDefault="00355C8F" w:rsidP="00F82A23">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2,8</w:t>
            </w:r>
          </w:p>
        </w:tc>
      </w:tr>
      <w:tr w:rsidR="00597544" w:rsidRPr="007D40B2" w:rsidTr="00597544">
        <w:trPr>
          <w:trHeight w:val="375"/>
        </w:trPr>
        <w:tc>
          <w:tcPr>
            <w:tcW w:w="13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Лысковский ПЗ</w:t>
            </w:r>
          </w:p>
        </w:tc>
        <w:tc>
          <w:tcPr>
            <w:tcW w:w="63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1,5</w:t>
            </w:r>
          </w:p>
        </w:tc>
        <w:tc>
          <w:tcPr>
            <w:tcW w:w="667"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2,4</w:t>
            </w:r>
          </w:p>
        </w:tc>
        <w:tc>
          <w:tcPr>
            <w:tcW w:w="59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2,5</w:t>
            </w:r>
          </w:p>
        </w:tc>
        <w:tc>
          <w:tcPr>
            <w:tcW w:w="59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2</w:t>
            </w:r>
          </w:p>
        </w:tc>
        <w:tc>
          <w:tcPr>
            <w:tcW w:w="592"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F82A23" w:rsidRPr="00C70EE4" w:rsidRDefault="00597544"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2,1</w:t>
            </w:r>
          </w:p>
        </w:tc>
        <w:tc>
          <w:tcPr>
            <w:tcW w:w="574" w:type="pct"/>
            <w:tcBorders>
              <w:top w:val="single" w:sz="8" w:space="0" w:color="auto"/>
              <w:left w:val="single" w:sz="8" w:space="0" w:color="auto"/>
              <w:bottom w:val="single" w:sz="8" w:space="0" w:color="auto"/>
              <w:right w:val="single" w:sz="8" w:space="0" w:color="auto"/>
            </w:tcBorders>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p>
          <w:p w:rsidR="00597544" w:rsidRPr="00C70EE4" w:rsidRDefault="00355C8F"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0,3</w:t>
            </w:r>
          </w:p>
        </w:tc>
      </w:tr>
      <w:tr w:rsidR="00597544" w:rsidRPr="007D40B2" w:rsidTr="00597544">
        <w:trPr>
          <w:trHeight w:val="375"/>
        </w:trPr>
        <w:tc>
          <w:tcPr>
            <w:tcW w:w="13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SABMiller RUS</w:t>
            </w:r>
          </w:p>
        </w:tc>
        <w:tc>
          <w:tcPr>
            <w:tcW w:w="63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1,6</w:t>
            </w:r>
          </w:p>
        </w:tc>
        <w:tc>
          <w:tcPr>
            <w:tcW w:w="667"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1,9</w:t>
            </w:r>
          </w:p>
        </w:tc>
        <w:tc>
          <w:tcPr>
            <w:tcW w:w="59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2</w:t>
            </w:r>
          </w:p>
        </w:tc>
        <w:tc>
          <w:tcPr>
            <w:tcW w:w="59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2,1</w:t>
            </w:r>
          </w:p>
        </w:tc>
        <w:tc>
          <w:tcPr>
            <w:tcW w:w="592"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F82A23" w:rsidRPr="00C70EE4" w:rsidRDefault="00597544"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0,6</w:t>
            </w:r>
          </w:p>
        </w:tc>
        <w:tc>
          <w:tcPr>
            <w:tcW w:w="574" w:type="pct"/>
            <w:tcBorders>
              <w:top w:val="single" w:sz="8" w:space="0" w:color="auto"/>
              <w:left w:val="single" w:sz="8" w:space="0" w:color="auto"/>
              <w:bottom w:val="single" w:sz="8" w:space="0" w:color="auto"/>
              <w:right w:val="single" w:sz="8" w:space="0" w:color="auto"/>
            </w:tcBorders>
          </w:tcPr>
          <w:p w:rsidR="00355C8F" w:rsidRPr="00C70EE4" w:rsidRDefault="00355C8F" w:rsidP="00E16E40">
            <w:pPr>
              <w:spacing w:after="0" w:line="240" w:lineRule="auto"/>
              <w:rPr>
                <w:rFonts w:ascii="Times New Roman" w:hAnsi="Times New Roman" w:cs="Times New Roman"/>
                <w:color w:val="000000"/>
                <w:sz w:val="24"/>
                <w:szCs w:val="24"/>
                <w:lang w:val="uk-UA" w:eastAsia="ru-RU"/>
              </w:rPr>
            </w:pPr>
          </w:p>
          <w:p w:rsidR="00597544" w:rsidRPr="00C70EE4" w:rsidRDefault="00355C8F"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1,3</w:t>
            </w:r>
          </w:p>
        </w:tc>
      </w:tr>
      <w:tr w:rsidR="00597544" w:rsidRPr="007D40B2" w:rsidTr="00597544">
        <w:trPr>
          <w:trHeight w:val="375"/>
        </w:trPr>
        <w:tc>
          <w:tcPr>
            <w:tcW w:w="13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Оболонь</w:t>
            </w:r>
          </w:p>
        </w:tc>
        <w:tc>
          <w:tcPr>
            <w:tcW w:w="63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1,6</w:t>
            </w:r>
          </w:p>
        </w:tc>
        <w:tc>
          <w:tcPr>
            <w:tcW w:w="667"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1,8</w:t>
            </w:r>
          </w:p>
        </w:tc>
        <w:tc>
          <w:tcPr>
            <w:tcW w:w="59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0,6</w:t>
            </w:r>
          </w:p>
        </w:tc>
        <w:tc>
          <w:tcPr>
            <w:tcW w:w="59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0,2</w:t>
            </w:r>
          </w:p>
        </w:tc>
        <w:tc>
          <w:tcPr>
            <w:tcW w:w="592"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F82A23" w:rsidRPr="00C70EE4" w:rsidRDefault="00597544"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0,3</w:t>
            </w:r>
          </w:p>
        </w:tc>
        <w:tc>
          <w:tcPr>
            <w:tcW w:w="574" w:type="pct"/>
            <w:tcBorders>
              <w:top w:val="single" w:sz="8" w:space="0" w:color="auto"/>
              <w:left w:val="single" w:sz="8" w:space="0" w:color="auto"/>
              <w:bottom w:val="single" w:sz="8" w:space="0" w:color="auto"/>
              <w:right w:val="single" w:sz="8" w:space="0" w:color="auto"/>
            </w:tcBorders>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p>
          <w:p w:rsidR="00597544" w:rsidRPr="00C70EE4" w:rsidRDefault="00597544"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0,4</w:t>
            </w:r>
          </w:p>
        </w:tc>
      </w:tr>
      <w:tr w:rsidR="00597544" w:rsidRPr="007D40B2" w:rsidTr="00597544">
        <w:trPr>
          <w:trHeight w:val="375"/>
        </w:trPr>
        <w:tc>
          <w:tcPr>
            <w:tcW w:w="13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Прочие производители</w:t>
            </w:r>
          </w:p>
        </w:tc>
        <w:tc>
          <w:tcPr>
            <w:tcW w:w="63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1,7</w:t>
            </w:r>
          </w:p>
        </w:tc>
        <w:tc>
          <w:tcPr>
            <w:tcW w:w="667"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1</w:t>
            </w:r>
          </w:p>
        </w:tc>
        <w:tc>
          <w:tcPr>
            <w:tcW w:w="59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0,4</w:t>
            </w:r>
          </w:p>
        </w:tc>
        <w:tc>
          <w:tcPr>
            <w:tcW w:w="59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0,3</w:t>
            </w:r>
          </w:p>
        </w:tc>
        <w:tc>
          <w:tcPr>
            <w:tcW w:w="592"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F82A23" w:rsidRPr="00C70EE4" w:rsidRDefault="00597544"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0,6</w:t>
            </w:r>
          </w:p>
        </w:tc>
        <w:tc>
          <w:tcPr>
            <w:tcW w:w="574" w:type="pct"/>
            <w:tcBorders>
              <w:top w:val="single" w:sz="8" w:space="0" w:color="auto"/>
              <w:left w:val="single" w:sz="8" w:space="0" w:color="auto"/>
              <w:bottom w:val="single" w:sz="8" w:space="0" w:color="auto"/>
              <w:right w:val="single" w:sz="8" w:space="0" w:color="auto"/>
            </w:tcBorders>
          </w:tcPr>
          <w:p w:rsidR="00F82A23" w:rsidRPr="00C70EE4" w:rsidRDefault="00F82A23" w:rsidP="00E16E40">
            <w:pPr>
              <w:spacing w:after="0" w:line="240" w:lineRule="auto"/>
              <w:rPr>
                <w:rFonts w:ascii="Times New Roman" w:hAnsi="Times New Roman" w:cs="Times New Roman"/>
                <w:color w:val="000000"/>
                <w:sz w:val="24"/>
                <w:szCs w:val="24"/>
                <w:lang w:val="uk-UA" w:eastAsia="ru-RU"/>
              </w:rPr>
            </w:pPr>
          </w:p>
          <w:p w:rsidR="00597544" w:rsidRPr="00C70EE4" w:rsidRDefault="00355C8F" w:rsidP="00E16E40">
            <w:pPr>
              <w:spacing w:after="0" w:line="240" w:lineRule="auto"/>
              <w:rPr>
                <w:rFonts w:ascii="Times New Roman" w:hAnsi="Times New Roman" w:cs="Times New Roman"/>
                <w:color w:val="000000"/>
                <w:sz w:val="24"/>
                <w:szCs w:val="24"/>
                <w:lang w:val="uk-UA" w:eastAsia="ru-RU"/>
              </w:rPr>
            </w:pPr>
            <w:r w:rsidRPr="00C70EE4">
              <w:rPr>
                <w:rFonts w:ascii="Times New Roman" w:hAnsi="Times New Roman" w:cs="Times New Roman"/>
                <w:color w:val="000000"/>
                <w:sz w:val="24"/>
                <w:szCs w:val="24"/>
                <w:lang w:val="uk-UA" w:eastAsia="ru-RU"/>
              </w:rPr>
              <w:t>0,3</w:t>
            </w:r>
          </w:p>
        </w:tc>
      </w:tr>
      <w:tr w:rsidR="00597544" w:rsidRPr="007D40B2" w:rsidTr="00597544">
        <w:trPr>
          <w:trHeight w:val="375"/>
        </w:trPr>
        <w:tc>
          <w:tcPr>
            <w:tcW w:w="13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Итого:</w:t>
            </w:r>
          </w:p>
        </w:tc>
        <w:tc>
          <w:tcPr>
            <w:tcW w:w="63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100</w:t>
            </w:r>
          </w:p>
        </w:tc>
        <w:tc>
          <w:tcPr>
            <w:tcW w:w="667"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100</w:t>
            </w:r>
          </w:p>
        </w:tc>
        <w:tc>
          <w:tcPr>
            <w:tcW w:w="59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100</w:t>
            </w:r>
          </w:p>
        </w:tc>
        <w:tc>
          <w:tcPr>
            <w:tcW w:w="59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100</w:t>
            </w:r>
          </w:p>
        </w:tc>
        <w:tc>
          <w:tcPr>
            <w:tcW w:w="59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2A23" w:rsidRPr="00C70EE4" w:rsidRDefault="00F82A23" w:rsidP="00E16E40">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 </w:t>
            </w:r>
            <w:r w:rsidR="00597544" w:rsidRPr="00C70EE4">
              <w:rPr>
                <w:rFonts w:ascii="Times New Roman" w:hAnsi="Times New Roman" w:cs="Times New Roman"/>
                <w:color w:val="000000"/>
                <w:sz w:val="24"/>
                <w:szCs w:val="24"/>
                <w:lang w:eastAsia="ru-RU"/>
              </w:rPr>
              <w:t>100</w:t>
            </w:r>
          </w:p>
        </w:tc>
        <w:tc>
          <w:tcPr>
            <w:tcW w:w="574" w:type="pct"/>
            <w:tcBorders>
              <w:top w:val="single" w:sz="8" w:space="0" w:color="auto"/>
              <w:left w:val="single" w:sz="8" w:space="0" w:color="auto"/>
              <w:bottom w:val="single" w:sz="8" w:space="0" w:color="auto"/>
              <w:right w:val="single" w:sz="8" w:space="0" w:color="auto"/>
            </w:tcBorders>
          </w:tcPr>
          <w:p w:rsidR="00F82A23" w:rsidRPr="00C70EE4" w:rsidRDefault="00F82A23" w:rsidP="00E16E40">
            <w:pPr>
              <w:spacing w:after="0" w:line="240" w:lineRule="auto"/>
              <w:rPr>
                <w:rFonts w:ascii="Times New Roman" w:hAnsi="Times New Roman" w:cs="Times New Roman"/>
                <w:color w:val="000000"/>
                <w:sz w:val="24"/>
                <w:szCs w:val="24"/>
                <w:lang w:eastAsia="ru-RU"/>
              </w:rPr>
            </w:pPr>
          </w:p>
          <w:p w:rsidR="00597544" w:rsidRPr="00C70EE4" w:rsidRDefault="00597544" w:rsidP="00E16E40">
            <w:pPr>
              <w:spacing w:after="0" w:line="240" w:lineRule="auto"/>
              <w:rPr>
                <w:rFonts w:ascii="Times New Roman" w:hAnsi="Times New Roman" w:cs="Times New Roman"/>
                <w:color w:val="000000"/>
                <w:sz w:val="24"/>
                <w:szCs w:val="24"/>
                <w:lang w:eastAsia="ru-RU"/>
              </w:rPr>
            </w:pPr>
            <w:r w:rsidRPr="00C70EE4">
              <w:rPr>
                <w:rFonts w:ascii="Times New Roman" w:hAnsi="Times New Roman" w:cs="Times New Roman"/>
                <w:color w:val="000000"/>
                <w:sz w:val="24"/>
                <w:szCs w:val="24"/>
                <w:lang w:eastAsia="ru-RU"/>
              </w:rPr>
              <w:t>100</w:t>
            </w:r>
          </w:p>
        </w:tc>
      </w:tr>
    </w:tbl>
    <w:p w:rsidR="00F82A23" w:rsidRPr="000D19E4" w:rsidRDefault="00F82A23" w:rsidP="00F82A23">
      <w:pPr>
        <w:spacing w:after="0" w:line="240" w:lineRule="auto"/>
        <w:outlineLvl w:val="2"/>
        <w:rPr>
          <w:rFonts w:ascii="Times New Roman" w:hAnsi="Times New Roman" w:cs="Times New Roman"/>
          <w:bCs/>
          <w:sz w:val="28"/>
          <w:szCs w:val="28"/>
        </w:rPr>
      </w:pPr>
    </w:p>
    <w:p w:rsidR="00F82A23" w:rsidRDefault="009578F5" w:rsidP="00C70EE4">
      <w:pPr>
        <w:spacing w:after="0" w:line="360" w:lineRule="auto"/>
        <w:jc w:val="both"/>
        <w:outlineLvl w:val="2"/>
        <w:rPr>
          <w:rFonts w:ascii="Times New Roman" w:hAnsi="Times New Roman" w:cs="Times New Roman"/>
          <w:bCs/>
          <w:sz w:val="28"/>
          <w:szCs w:val="28"/>
        </w:rPr>
      </w:pPr>
      <w:r>
        <w:rPr>
          <w:rFonts w:ascii="Times New Roman" w:hAnsi="Times New Roman" w:cs="Times New Roman"/>
          <w:bCs/>
          <w:sz w:val="28"/>
          <w:szCs w:val="28"/>
        </w:rPr>
        <w:t>Данные таблицы 14</w:t>
      </w:r>
      <w:r w:rsidR="00F82A23" w:rsidRPr="000D19E4">
        <w:rPr>
          <w:rFonts w:ascii="Times New Roman" w:hAnsi="Times New Roman" w:cs="Times New Roman"/>
          <w:bCs/>
          <w:sz w:val="28"/>
          <w:szCs w:val="28"/>
        </w:rPr>
        <w:t xml:space="preserve"> свидетельствуют о том, что </w:t>
      </w:r>
      <w:r w:rsidR="00F82A23">
        <w:rPr>
          <w:rFonts w:ascii="Times New Roman" w:hAnsi="Times New Roman" w:cs="Times New Roman"/>
          <w:bCs/>
          <w:sz w:val="28"/>
          <w:szCs w:val="28"/>
        </w:rPr>
        <w:t>на протяжении всего периода 201</w:t>
      </w:r>
      <w:r w:rsidR="00355C8F">
        <w:rPr>
          <w:rFonts w:ascii="Times New Roman" w:hAnsi="Times New Roman" w:cs="Times New Roman"/>
          <w:bCs/>
          <w:sz w:val="28"/>
          <w:szCs w:val="28"/>
          <w:lang w:val="uk-UA"/>
        </w:rPr>
        <w:t>1</w:t>
      </w:r>
      <w:r w:rsidR="00F82A23">
        <w:rPr>
          <w:rFonts w:ascii="Times New Roman" w:hAnsi="Times New Roman" w:cs="Times New Roman"/>
          <w:bCs/>
          <w:sz w:val="28"/>
          <w:szCs w:val="28"/>
        </w:rPr>
        <w:t>-201</w:t>
      </w:r>
      <w:r w:rsidR="00355C8F">
        <w:rPr>
          <w:rFonts w:ascii="Times New Roman" w:hAnsi="Times New Roman" w:cs="Times New Roman"/>
          <w:bCs/>
          <w:sz w:val="28"/>
          <w:szCs w:val="28"/>
          <w:lang w:val="uk-UA"/>
        </w:rPr>
        <w:t>6</w:t>
      </w:r>
      <w:r w:rsidR="00F82A23" w:rsidRPr="000D19E4">
        <w:rPr>
          <w:rFonts w:ascii="Times New Roman" w:hAnsi="Times New Roman" w:cs="Times New Roman"/>
          <w:bCs/>
          <w:sz w:val="28"/>
          <w:szCs w:val="28"/>
        </w:rPr>
        <w:t xml:space="preserve"> гг. наибольшую долю рынка имеет ПК Балтика. </w:t>
      </w:r>
      <w:r w:rsidR="00F82A23" w:rsidRPr="000D19E4">
        <w:rPr>
          <w:rFonts w:ascii="Times New Roman" w:hAnsi="Times New Roman" w:cs="Times New Roman"/>
          <w:sz w:val="28"/>
          <w:szCs w:val="28"/>
          <w:lang w:eastAsia="ru-RU"/>
        </w:rPr>
        <w:t>SUN InBev расположился на втором мес</w:t>
      </w:r>
      <w:r w:rsidR="00F82A23">
        <w:rPr>
          <w:rFonts w:ascii="Times New Roman" w:hAnsi="Times New Roman" w:cs="Times New Roman"/>
          <w:sz w:val="28"/>
          <w:szCs w:val="28"/>
          <w:lang w:eastAsia="ru-RU"/>
        </w:rPr>
        <w:t>те, доля компании на рынке в три</w:t>
      </w:r>
      <w:r w:rsidR="00F82A23" w:rsidRPr="000D19E4">
        <w:rPr>
          <w:rFonts w:ascii="Times New Roman" w:hAnsi="Times New Roman" w:cs="Times New Roman"/>
          <w:sz w:val="28"/>
          <w:szCs w:val="28"/>
          <w:lang w:eastAsia="ru-RU"/>
        </w:rPr>
        <w:t xml:space="preserve"> раза</w:t>
      </w:r>
      <w:r w:rsidR="00355C8F">
        <w:rPr>
          <w:rFonts w:ascii="Times New Roman" w:hAnsi="Times New Roman" w:cs="Times New Roman"/>
          <w:bCs/>
          <w:sz w:val="28"/>
          <w:szCs w:val="28"/>
        </w:rPr>
        <w:t xml:space="preserve"> меньше, чем у лидера. С 2011</w:t>
      </w:r>
      <w:r w:rsidR="00F82A23" w:rsidRPr="000D19E4">
        <w:rPr>
          <w:rFonts w:ascii="Times New Roman" w:hAnsi="Times New Roman" w:cs="Times New Roman"/>
          <w:bCs/>
          <w:sz w:val="28"/>
          <w:szCs w:val="28"/>
        </w:rPr>
        <w:t xml:space="preserve"> года предприятию ОАО «Гамбринус» удается удерживать третье место</w:t>
      </w:r>
      <w:r w:rsidR="00355C8F">
        <w:rPr>
          <w:rFonts w:ascii="Times New Roman" w:hAnsi="Times New Roman" w:cs="Times New Roman"/>
          <w:bCs/>
          <w:sz w:val="28"/>
          <w:szCs w:val="28"/>
        </w:rPr>
        <w:t xml:space="preserve"> по продажам в УР</w:t>
      </w:r>
      <w:r w:rsidR="00F82A23" w:rsidRPr="000D19E4">
        <w:rPr>
          <w:rFonts w:ascii="Times New Roman" w:hAnsi="Times New Roman" w:cs="Times New Roman"/>
          <w:bCs/>
          <w:sz w:val="28"/>
          <w:szCs w:val="28"/>
        </w:rPr>
        <w:t>.</w:t>
      </w:r>
    </w:p>
    <w:p w:rsidR="00355C8F" w:rsidRDefault="00355C8F" w:rsidP="00C70EE4">
      <w:pPr>
        <w:spacing w:line="360" w:lineRule="auto"/>
        <w:jc w:val="both"/>
        <w:rPr>
          <w:rFonts w:ascii="Times New Roman" w:hAnsi="Times New Roman" w:cs="Times New Roman"/>
          <w:bCs/>
          <w:sz w:val="28"/>
          <w:szCs w:val="28"/>
        </w:rPr>
      </w:pPr>
    </w:p>
    <w:p w:rsidR="00355C8F" w:rsidRDefault="00355C8F" w:rsidP="009E7ABF">
      <w:pPr>
        <w:spacing w:line="360" w:lineRule="auto"/>
        <w:rPr>
          <w:rFonts w:ascii="Times New Roman" w:hAnsi="Times New Roman" w:cs="Times New Roman"/>
          <w:bCs/>
          <w:sz w:val="28"/>
          <w:szCs w:val="28"/>
        </w:rPr>
      </w:pPr>
    </w:p>
    <w:p w:rsidR="00AD6913" w:rsidRDefault="00AD6913" w:rsidP="009E7ABF">
      <w:pPr>
        <w:spacing w:line="360" w:lineRule="auto"/>
        <w:rPr>
          <w:rFonts w:ascii="Times New Roman" w:hAnsi="Times New Roman" w:cs="Times New Roman"/>
          <w:b/>
          <w:sz w:val="28"/>
          <w:szCs w:val="28"/>
        </w:rPr>
      </w:pPr>
    </w:p>
    <w:p w:rsidR="009E7ABF" w:rsidRPr="009E7ABF" w:rsidRDefault="009E7ABF" w:rsidP="009E7ABF">
      <w:pPr>
        <w:spacing w:line="360" w:lineRule="auto"/>
        <w:rPr>
          <w:rFonts w:ascii="Times New Roman" w:hAnsi="Times New Roman" w:cs="Times New Roman"/>
          <w:b/>
          <w:sz w:val="28"/>
          <w:szCs w:val="28"/>
        </w:rPr>
      </w:pPr>
      <w:r w:rsidRPr="009E7ABF">
        <w:rPr>
          <w:rFonts w:ascii="Times New Roman" w:hAnsi="Times New Roman" w:cs="Times New Roman"/>
          <w:b/>
          <w:sz w:val="28"/>
          <w:szCs w:val="28"/>
        </w:rPr>
        <w:t>2.3Анализ конкурентоспособности на рынке РФ</w:t>
      </w:r>
    </w:p>
    <w:p w:rsidR="00451DDF" w:rsidRPr="000D19E4" w:rsidRDefault="00451DDF" w:rsidP="00451DDF">
      <w:pPr>
        <w:pStyle w:val="a3"/>
        <w:spacing w:before="0" w:beforeAutospacing="0" w:after="0" w:afterAutospacing="0" w:line="360" w:lineRule="auto"/>
        <w:ind w:firstLine="300"/>
        <w:jc w:val="both"/>
        <w:rPr>
          <w:color w:val="000000"/>
          <w:sz w:val="28"/>
          <w:szCs w:val="28"/>
        </w:rPr>
      </w:pPr>
      <w:r w:rsidRPr="000D19E4">
        <w:rPr>
          <w:color w:val="000000"/>
          <w:sz w:val="28"/>
          <w:szCs w:val="28"/>
        </w:rPr>
        <w:t>Пиво в последнее время пользуется большой популярностью во всем мире. Аналогичная ситуация наблюдается и в нашей стране. Пивоварение представляет собой сегодня одну из преуспевающих отраслей российской экономики. Такой результат стал следствием новых экономических отношений и усилий пивоваренных компаний, которым удалось за короткий период времени достичь высокого уровня конкурентоспособности.</w:t>
      </w:r>
    </w:p>
    <w:p w:rsidR="00451DDF" w:rsidRPr="00AD6913" w:rsidRDefault="00451DDF" w:rsidP="00451DDF">
      <w:pPr>
        <w:pStyle w:val="a3"/>
        <w:spacing w:before="0" w:beforeAutospacing="0" w:after="0" w:afterAutospacing="0" w:line="360" w:lineRule="auto"/>
        <w:ind w:firstLine="300"/>
        <w:jc w:val="both"/>
        <w:rPr>
          <w:color w:val="000000"/>
          <w:sz w:val="28"/>
          <w:szCs w:val="28"/>
        </w:rPr>
      </w:pPr>
      <w:r w:rsidRPr="000D19E4">
        <w:rPr>
          <w:color w:val="000000"/>
          <w:sz w:val="28"/>
          <w:szCs w:val="28"/>
        </w:rPr>
        <w:t>За последние десять лет пивоварение в России прошло путь от самой отсталой отрасли в пищевой и перерабатывающей промышленности до одной из наиболее развитых индустрий экономики . Сегодня пивоваренная отрасль – это 250 предприятий, на которых работают более 50 тыс. человек. За последние годы общий объем инвестиций в отрасль составил более 2,5 млрд долларов США.</w:t>
      </w:r>
      <w:r w:rsidR="00AD6913" w:rsidRPr="00AD6913">
        <w:rPr>
          <w:color w:val="000000"/>
          <w:sz w:val="28"/>
          <w:szCs w:val="28"/>
        </w:rPr>
        <w:t>[13]</w:t>
      </w:r>
    </w:p>
    <w:p w:rsidR="00451DDF" w:rsidRPr="000D19E4" w:rsidRDefault="00451DDF" w:rsidP="00451DDF">
      <w:pPr>
        <w:pStyle w:val="a3"/>
        <w:spacing w:before="0" w:beforeAutospacing="0" w:after="0" w:afterAutospacing="0" w:line="360" w:lineRule="auto"/>
        <w:ind w:firstLine="300"/>
        <w:jc w:val="both"/>
        <w:rPr>
          <w:color w:val="000000"/>
          <w:sz w:val="28"/>
          <w:szCs w:val="28"/>
        </w:rPr>
      </w:pPr>
      <w:r w:rsidRPr="000D19E4">
        <w:rPr>
          <w:color w:val="000000"/>
          <w:sz w:val="28"/>
          <w:szCs w:val="28"/>
        </w:rPr>
        <w:t>Ю.Г. Медведев, Первый заместитель Председателя Комитета Государственной Думы по экономической политике, предпринимательству и туризму отмечает: «За короткий период времени пивовары сделали очень много, создали практически новое производство, сейчас выпускают качественный продукт, который вполне конкурентоспособен» .</w:t>
      </w:r>
    </w:p>
    <w:p w:rsidR="00451DDF" w:rsidRPr="00AD6913" w:rsidRDefault="00451DDF" w:rsidP="00451DDF">
      <w:pPr>
        <w:pStyle w:val="a3"/>
        <w:spacing w:before="0" w:beforeAutospacing="0" w:after="0" w:afterAutospacing="0" w:line="360" w:lineRule="auto"/>
        <w:ind w:firstLine="300"/>
        <w:jc w:val="both"/>
        <w:rPr>
          <w:color w:val="000000"/>
          <w:sz w:val="28"/>
          <w:szCs w:val="28"/>
        </w:rPr>
      </w:pPr>
      <w:r w:rsidRPr="000D19E4">
        <w:rPr>
          <w:color w:val="000000"/>
          <w:sz w:val="28"/>
          <w:szCs w:val="28"/>
        </w:rPr>
        <w:t>Российская пивоваренная промышленность в последние годы стабильно наращивает темпы производства и уверенно развивается. Россия входит в пятерку ведущих производителей пива в мире, однако еще значительно уступает США и европейским странам. Мощности по производству пива в целом используются на 77 %, что позволяет и в дальнейшем увеличивать объемы производства.</w:t>
      </w:r>
      <w:r w:rsidR="00AD6913" w:rsidRPr="00AD6913">
        <w:rPr>
          <w:color w:val="000000"/>
          <w:sz w:val="28"/>
          <w:szCs w:val="28"/>
        </w:rPr>
        <w:t>[19]</w:t>
      </w:r>
    </w:p>
    <w:p w:rsidR="00451DDF" w:rsidRPr="000D19E4" w:rsidRDefault="00451DDF" w:rsidP="00451DDF">
      <w:pPr>
        <w:pStyle w:val="a3"/>
        <w:spacing w:before="0" w:beforeAutospacing="0" w:after="0" w:afterAutospacing="0" w:line="360" w:lineRule="auto"/>
        <w:ind w:firstLine="300"/>
        <w:jc w:val="both"/>
        <w:rPr>
          <w:color w:val="000000"/>
          <w:sz w:val="28"/>
          <w:szCs w:val="28"/>
        </w:rPr>
      </w:pPr>
      <w:r w:rsidRPr="000D19E4">
        <w:rPr>
          <w:color w:val="000000"/>
          <w:sz w:val="28"/>
          <w:szCs w:val="28"/>
        </w:rPr>
        <w:t>По уровню потребления пива Россия занимает 16-е место в мире. Доля импортного пива в России в настоящее время составляет порядка 2,5% и не представляет конкуренции пиву отечественному. В свою очередь экспорт российского пива постоянно растет.</w:t>
      </w:r>
    </w:p>
    <w:p w:rsidR="00451DDF" w:rsidRPr="000D19E4" w:rsidRDefault="00451DDF" w:rsidP="00451DDF">
      <w:pPr>
        <w:pStyle w:val="a3"/>
        <w:spacing w:before="0" w:beforeAutospacing="0" w:after="0" w:afterAutospacing="0" w:line="360" w:lineRule="auto"/>
        <w:ind w:firstLine="300"/>
        <w:jc w:val="both"/>
        <w:rPr>
          <w:color w:val="000000"/>
          <w:sz w:val="28"/>
          <w:szCs w:val="28"/>
        </w:rPr>
      </w:pPr>
      <w:r w:rsidRPr="000D19E4">
        <w:rPr>
          <w:color w:val="000000"/>
          <w:sz w:val="28"/>
          <w:szCs w:val="28"/>
        </w:rPr>
        <w:t>Результативность пивоваренных компаний оказывает существенное влияние на состояние региональных бюджетов. По уровню налоговых поступлений ряд пивоваренных компаний являются «бюджетообразующими».</w:t>
      </w:r>
    </w:p>
    <w:p w:rsidR="00451DDF" w:rsidRPr="000D19E4" w:rsidRDefault="00451DDF" w:rsidP="00451DDF">
      <w:pPr>
        <w:pStyle w:val="a3"/>
        <w:spacing w:before="0" w:beforeAutospacing="0" w:after="0" w:afterAutospacing="0" w:line="360" w:lineRule="auto"/>
        <w:ind w:firstLine="300"/>
        <w:jc w:val="both"/>
        <w:rPr>
          <w:color w:val="000000"/>
          <w:sz w:val="28"/>
          <w:szCs w:val="28"/>
        </w:rPr>
      </w:pPr>
      <w:r w:rsidRPr="000D19E4">
        <w:rPr>
          <w:color w:val="000000"/>
          <w:sz w:val="28"/>
          <w:szCs w:val="28"/>
        </w:rPr>
        <w:t>Играя существенную роль в экономике России, пивоваренная отрасль ориентирована на решение современных задач, стоящих перед страной, к которым относится не только рост внутреннего валового продукта, но и выпуск конкурентоспособной, максимально удовлетворяющей потребителя продукции. Такой подход обеспечивает возможности для выхода России на международные рынки.</w:t>
      </w:r>
    </w:p>
    <w:p w:rsidR="00451DDF" w:rsidRPr="000D19E4" w:rsidRDefault="00451DDF" w:rsidP="00451DDF">
      <w:pPr>
        <w:pStyle w:val="a3"/>
        <w:spacing w:before="0" w:beforeAutospacing="0" w:after="0" w:afterAutospacing="0" w:line="360" w:lineRule="auto"/>
        <w:ind w:firstLine="300"/>
        <w:jc w:val="both"/>
        <w:rPr>
          <w:color w:val="000000"/>
          <w:sz w:val="28"/>
          <w:szCs w:val="28"/>
        </w:rPr>
      </w:pPr>
      <w:r w:rsidRPr="000D19E4">
        <w:rPr>
          <w:color w:val="000000"/>
          <w:sz w:val="28"/>
          <w:szCs w:val="28"/>
        </w:rPr>
        <w:t>Развивая свою отрасль, пивовары играют существенную роль и для других сегментов российской экономики. Прежде всего, это относится к сельскому хозяйству, актуальность развития которого для России бесспорна. Так, А.Н. Хайруллин, Заместитель Председателя Комитета Государственной Думы РФ по аграрным вопросам (на 4-й Всероссийской конференции производителей пивобезалкогольной продукции) заявил: «Сегодня пивоваренная отрасль России является не только флагманом развития пищевой отрасли, но и локомотивом развития сельского хозяйства и перерабатывающей промышленности».</w:t>
      </w:r>
    </w:p>
    <w:p w:rsidR="00451DDF" w:rsidRPr="000D19E4" w:rsidRDefault="00451DDF" w:rsidP="00451DDF">
      <w:pPr>
        <w:pStyle w:val="a3"/>
        <w:spacing w:before="0" w:beforeAutospacing="0" w:after="0" w:afterAutospacing="0" w:line="360" w:lineRule="auto"/>
        <w:ind w:firstLine="300"/>
        <w:jc w:val="both"/>
        <w:rPr>
          <w:color w:val="000000"/>
          <w:sz w:val="28"/>
          <w:szCs w:val="28"/>
        </w:rPr>
      </w:pPr>
      <w:r w:rsidRPr="000D19E4">
        <w:rPr>
          <w:color w:val="000000"/>
          <w:sz w:val="28"/>
          <w:szCs w:val="28"/>
        </w:rPr>
        <w:t>Действительно, во многих странах мира пивоварение является локомотивом развития сельского хозяйства. Это касается не только прямого воздействия, когда структура потребляемого сырья способствует возделыванию определенных сельскохозяйственных культур. Так, лучшим для пивоваренного ячменя предшественником в севообороте является озимая пшеница, имеющая повышенное содержание клейковины. Из такой пшеницы получается высококачественный хлеб и макароны.</w:t>
      </w:r>
    </w:p>
    <w:p w:rsidR="00451DDF" w:rsidRPr="000D19E4" w:rsidRDefault="00451DDF" w:rsidP="00451DDF">
      <w:pPr>
        <w:pStyle w:val="a3"/>
        <w:spacing w:before="0" w:beforeAutospacing="0" w:after="0" w:afterAutospacing="0" w:line="360" w:lineRule="auto"/>
        <w:ind w:firstLine="300"/>
        <w:jc w:val="both"/>
        <w:rPr>
          <w:color w:val="000000"/>
          <w:sz w:val="28"/>
          <w:szCs w:val="28"/>
        </w:rPr>
      </w:pPr>
      <w:r w:rsidRPr="000D19E4">
        <w:rPr>
          <w:color w:val="000000"/>
          <w:sz w:val="28"/>
          <w:szCs w:val="28"/>
        </w:rPr>
        <w:t>Отходы пивоварения – дробина – могут эффективно использоваться в животноводстве, повышая надои молока и привес крупного рогатого скота . Причем этот вид сотрудничества взаимовыгоден для предприятий обеих отраслей – пивовары снимают проблему утилизации отходов, животноводы получают практически бесплатный высокопродуктивный корм.</w:t>
      </w:r>
    </w:p>
    <w:p w:rsidR="00451DDF" w:rsidRPr="00AD6913" w:rsidRDefault="00451DDF" w:rsidP="00C70EE4">
      <w:pPr>
        <w:pStyle w:val="a3"/>
        <w:spacing w:before="0" w:beforeAutospacing="0" w:after="0" w:afterAutospacing="0" w:line="360" w:lineRule="auto"/>
        <w:ind w:firstLine="300"/>
        <w:jc w:val="both"/>
        <w:rPr>
          <w:color w:val="000000"/>
          <w:sz w:val="28"/>
          <w:szCs w:val="28"/>
        </w:rPr>
      </w:pPr>
      <w:r w:rsidRPr="000D19E4">
        <w:rPr>
          <w:color w:val="000000"/>
          <w:sz w:val="28"/>
          <w:szCs w:val="28"/>
        </w:rPr>
        <w:t>Кооперация между пивоваренными и сельскохозяйственными компаниями способствует созданию рентабельных сельхозпредприятий и вертикально интегрированных холдингов .</w:t>
      </w:r>
      <w:r w:rsidR="00AD6913" w:rsidRPr="00AD6913">
        <w:rPr>
          <w:color w:val="000000"/>
          <w:sz w:val="28"/>
          <w:szCs w:val="28"/>
        </w:rPr>
        <w:t>[29]</w:t>
      </w:r>
    </w:p>
    <w:p w:rsidR="00451DDF" w:rsidRPr="00451DDF" w:rsidRDefault="00451DDF" w:rsidP="00C70EE4">
      <w:pPr>
        <w:pStyle w:val="a3"/>
        <w:spacing w:before="0" w:beforeAutospacing="0" w:after="0" w:afterAutospacing="0" w:line="360" w:lineRule="auto"/>
        <w:ind w:firstLine="300"/>
        <w:jc w:val="both"/>
        <w:rPr>
          <w:sz w:val="28"/>
          <w:szCs w:val="28"/>
        </w:rPr>
      </w:pPr>
      <w:r w:rsidRPr="000D19E4">
        <w:rPr>
          <w:color w:val="000000"/>
          <w:sz w:val="28"/>
          <w:szCs w:val="28"/>
        </w:rPr>
        <w:t xml:space="preserve">Следует отметить, что важное значение для производства пива имеет качество сырья – ячменя и солода. Немаловажное значение принадлежит и продажной цене пива. Импортное зерно и солод дороже отечественного, но качество его, надо признать, пока лучше. В связи с открывающимися перспективами России на мировом рынке пива, главная задача отечественной промышленности – создание собственной мощной сырьевой базы [25]. Использование отечественного сырья позволит снизить затраты на его приобретение, и, как следствие, снизит себестоимость производимой </w:t>
      </w:r>
      <w:r w:rsidRPr="00451DDF">
        <w:rPr>
          <w:sz w:val="28"/>
          <w:szCs w:val="28"/>
        </w:rPr>
        <w:t>продукции.</w:t>
      </w:r>
    </w:p>
    <w:p w:rsidR="00451DDF" w:rsidRPr="00AD6913" w:rsidRDefault="00451DDF" w:rsidP="00C70EE4">
      <w:pPr>
        <w:spacing w:line="360" w:lineRule="auto"/>
        <w:jc w:val="both"/>
        <w:rPr>
          <w:rFonts w:ascii="Times New Roman" w:hAnsi="Times New Roman" w:cs="Times New Roman"/>
          <w:sz w:val="28"/>
          <w:szCs w:val="28"/>
        </w:rPr>
      </w:pPr>
      <w:r w:rsidRPr="00451DDF">
        <w:rPr>
          <w:rFonts w:ascii="Times New Roman" w:hAnsi="Times New Roman" w:cs="Times New Roman"/>
          <w:sz w:val="28"/>
          <w:szCs w:val="28"/>
        </w:rPr>
        <w:t>Как следует из доклада Росстата о социально-экономическом положении страны, за 2016 год производство пива выросло только символически – на одну десятую долю процента.</w:t>
      </w:r>
      <w:r w:rsidRPr="00451DDF">
        <w:rPr>
          <w:rFonts w:ascii="Times New Roman" w:eastAsia="Times New Roman" w:hAnsi="Times New Roman" w:cs="Times New Roman"/>
          <w:sz w:val="28"/>
          <w:szCs w:val="28"/>
          <w:lang w:eastAsia="ru-RU"/>
        </w:rPr>
        <w:t>Всего за 2016 год был выпущен 781 млн декалитров пива и пивных напитков, что на 0,1% больше, чем за 2016 год.Производство водки составило 73,2 млн декалитров, увеличившись на 16,1%. Производство игристого вина сократилось на 8%, достигнув 14,7 млн декалитров.По данным Росстата, розничные продажи спиртных напитков в 2016 году составили на 1,6% меньше, чем за аналогичный период прошлого года.В частности, пива было продано на 1,7% меньше, вина – на 1,6%, игристых вин и шампанского – на 4,2%, коньяка и бренди – на 2,3%, а продажи виски в текущем году упали на 8,7%.Эксперты констатируют потерю интереса россиян к алкоголю, несмотря на то, что продажи водки остались практически на том же уровне.</w:t>
      </w:r>
      <w:r w:rsidR="00AD6913" w:rsidRPr="00AD6913">
        <w:rPr>
          <w:rFonts w:ascii="Times New Roman" w:eastAsia="Times New Roman" w:hAnsi="Times New Roman" w:cs="Times New Roman"/>
          <w:sz w:val="28"/>
          <w:szCs w:val="28"/>
          <w:lang w:eastAsia="ru-RU"/>
        </w:rPr>
        <w:t>[30]</w:t>
      </w:r>
    </w:p>
    <w:p w:rsidR="00451DDF" w:rsidRPr="00AD6913" w:rsidRDefault="00451DDF" w:rsidP="00C70EE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DDF">
        <w:rPr>
          <w:rFonts w:ascii="Times New Roman" w:eastAsia="Times New Roman" w:hAnsi="Times New Roman" w:cs="Times New Roman"/>
          <w:sz w:val="28"/>
          <w:szCs w:val="28"/>
          <w:lang w:eastAsia="ru-RU"/>
        </w:rPr>
        <w:t>Как заявил вице-президент Союза производителей алкогольной продукции Дмитрий Добров, данные Росстата показывают не реальную картину на рынке, а выход из тени части нелегальной водки после внедрения системы Единой государственной автоматизированной информационной системы (ЕГАИС) в магазинах.</w:t>
      </w:r>
      <w:r w:rsidRPr="00451DDF">
        <w:rPr>
          <w:rFonts w:ascii="Times New Roman" w:hAnsi="Times New Roman" w:cs="Times New Roman"/>
          <w:sz w:val="28"/>
          <w:szCs w:val="28"/>
        </w:rPr>
        <w:t xml:space="preserve">В контексте рынка алкогольной продукции России наша страна всегда считалась страной водочной. Но за последние десятилетия государственного стимулирования снижения потребления водки и других крепких алкогольных напитков (запреты рекламы, установление минимальной розничной цены и пр.) привело к тому, что за последние 20 лет (с середины 1990-х годов) объем продаж пива вырос примерно в шесть раз, а водка стала продаваться всего на 20% больше, то есть темпы роста продаж пива обогнали темпы роста продаж водки в 30 раз – 600% против 20%.  И на сегодняшний день три четверти всего выпиваемого алкоголя – это пиво, на </w:t>
      </w:r>
      <w:r w:rsidRPr="00C660D1">
        <w:rPr>
          <w:rFonts w:ascii="Times New Roman" w:hAnsi="Times New Roman" w:cs="Times New Roman"/>
          <w:sz w:val="28"/>
          <w:szCs w:val="28"/>
        </w:rPr>
        <w:t>водку приходится около 10-15%, остальное – вино и коктейли.</w:t>
      </w:r>
      <w:r w:rsidR="00AD6913" w:rsidRPr="00AD6913">
        <w:rPr>
          <w:rFonts w:ascii="Times New Roman" w:hAnsi="Times New Roman" w:cs="Times New Roman"/>
          <w:sz w:val="28"/>
          <w:szCs w:val="28"/>
        </w:rPr>
        <w:t>[25]</w:t>
      </w:r>
    </w:p>
    <w:p w:rsidR="00C660D1" w:rsidRPr="00AD6913" w:rsidRDefault="00C660D1" w:rsidP="00C70EE4">
      <w:pPr>
        <w:spacing w:line="360" w:lineRule="auto"/>
        <w:jc w:val="both"/>
        <w:rPr>
          <w:rFonts w:ascii="Times New Roman" w:hAnsi="Times New Roman" w:cs="Times New Roman"/>
          <w:sz w:val="28"/>
          <w:szCs w:val="28"/>
        </w:rPr>
      </w:pPr>
      <w:r w:rsidRPr="00C660D1">
        <w:rPr>
          <w:rFonts w:ascii="Times New Roman" w:hAnsi="Times New Roman" w:cs="Times New Roman"/>
          <w:sz w:val="28"/>
          <w:szCs w:val="28"/>
        </w:rPr>
        <w:t xml:space="preserve">     Как следует из доклада Росстата о социально-экономическом положении страны, за 2016 год производство пива выросло только символически – на одну десятую долю процента.     Всего за 2016 год был выпущен 781, млн декалитров пива и пивных напитков.</w:t>
      </w:r>
      <w:r w:rsidR="00AD6913" w:rsidRPr="00AD6913">
        <w:rPr>
          <w:rFonts w:ascii="Times New Roman" w:hAnsi="Times New Roman" w:cs="Times New Roman"/>
          <w:sz w:val="28"/>
          <w:szCs w:val="28"/>
        </w:rPr>
        <w:t>[31]</w:t>
      </w:r>
    </w:p>
    <w:p w:rsidR="00D82B72" w:rsidRPr="00C660D1" w:rsidRDefault="00D82B72" w:rsidP="00C70EE4">
      <w:pPr>
        <w:spacing w:line="360" w:lineRule="auto"/>
        <w:jc w:val="both"/>
        <w:rPr>
          <w:rFonts w:ascii="Times New Roman" w:hAnsi="Times New Roman" w:cs="Times New Roman"/>
          <w:sz w:val="28"/>
          <w:szCs w:val="28"/>
        </w:rPr>
      </w:pPr>
      <w:r>
        <w:rPr>
          <w:rFonts w:ascii="Times New Roman" w:hAnsi="Times New Roman" w:cs="Times New Roman"/>
          <w:sz w:val="28"/>
          <w:szCs w:val="28"/>
        </w:rPr>
        <w:t>Рисунок 3-Производство пива в РФ</w:t>
      </w:r>
    </w:p>
    <w:p w:rsidR="00C660D1" w:rsidRPr="00C660D1" w:rsidRDefault="00E479F9" w:rsidP="00C660D1">
      <w:pPr>
        <w:spacing w:line="270" w:lineRule="atLeast"/>
        <w:jc w:val="both"/>
      </w:pPr>
      <w:r w:rsidRPr="00C660D1">
        <w:rPr>
          <w:rFonts w:ascii="Times New Roman" w:hAnsi="Times New Roman" w:cs="Times New Roman"/>
          <w:noProof/>
          <w:sz w:val="28"/>
          <w:szCs w:val="28"/>
          <w:lang w:eastAsia="ru-RU"/>
        </w:rPr>
        <w:drawing>
          <wp:inline distT="0" distB="0" distL="0" distR="0">
            <wp:extent cx="5614035" cy="2741295"/>
            <wp:effectExtent l="19050" t="0" r="24765" b="1905"/>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660D1" w:rsidRPr="00C660D1" w:rsidRDefault="00C660D1" w:rsidP="00C660D1">
      <w:pPr>
        <w:spacing w:line="360" w:lineRule="auto"/>
        <w:rPr>
          <w:rFonts w:ascii="Times New Roman" w:hAnsi="Times New Roman" w:cs="Times New Roman"/>
          <w:sz w:val="28"/>
          <w:szCs w:val="28"/>
          <w:lang w:eastAsia="ru-RU"/>
        </w:rPr>
      </w:pPr>
    </w:p>
    <w:p w:rsidR="00C660D1" w:rsidRPr="00C660D1" w:rsidRDefault="00C660D1" w:rsidP="00C70EE4">
      <w:pPr>
        <w:spacing w:line="360" w:lineRule="auto"/>
        <w:jc w:val="both"/>
        <w:rPr>
          <w:rFonts w:ascii="Times New Roman" w:hAnsi="Times New Roman" w:cs="Times New Roman"/>
          <w:sz w:val="28"/>
          <w:szCs w:val="28"/>
        </w:rPr>
      </w:pPr>
      <w:r w:rsidRPr="00C660D1">
        <w:rPr>
          <w:rFonts w:ascii="Times New Roman" w:hAnsi="Times New Roman" w:cs="Times New Roman"/>
          <w:sz w:val="28"/>
          <w:szCs w:val="28"/>
        </w:rPr>
        <w:t xml:space="preserve">   За последние восемь лет в России закрыто 11 крупных пивоваренных заводов, в том числе: два предприятия компании Heineken, в Новотроицке и Санкт-Петербурге ( Планируют закрыть в 2017г  еще одно предприятие в Калининграде); «Сан инбев» (входит в Anheuser-Busch Inbev) – заводы в Пушкине, Курске, Новочебоксарске, Перми, Ангарске; Efes – в Москве и Ростове-на-Дону, «Балтика» (входит в датскую Carlsberg) – в Челябинске и Красноярске. </w:t>
      </w:r>
    </w:p>
    <w:p w:rsidR="00C660D1" w:rsidRPr="00C660D1" w:rsidRDefault="00C660D1" w:rsidP="00C70EE4">
      <w:pPr>
        <w:spacing w:line="360" w:lineRule="auto"/>
        <w:jc w:val="both"/>
        <w:rPr>
          <w:rFonts w:ascii="Times New Roman" w:hAnsi="Times New Roman" w:cs="Times New Roman"/>
          <w:sz w:val="28"/>
          <w:szCs w:val="28"/>
        </w:rPr>
      </w:pPr>
      <w:r w:rsidRPr="00C660D1">
        <w:rPr>
          <w:rFonts w:ascii="Times New Roman" w:hAnsi="Times New Roman" w:cs="Times New Roman"/>
          <w:sz w:val="28"/>
          <w:szCs w:val="28"/>
        </w:rPr>
        <w:t xml:space="preserve">    Основная причина – давление государственного регулирования на отрасль, семикратный рост акциза (в 2016 г 20 руб. на 1 л пива., в 2017г- 21 руб.), запрет малых форм торговли, ограничение рекламы, введение ЕГАИС. Все это приводит к росту цен и, следовательно, снижению потребления.   Но даже столь радикальные меры не всем помогают. Например, действующие заводы «Балтики» в Петербурге, Воронеже, Туле, Ярославле, Самаре, Ростове-на-Дону, Новосибирске и Хабаровске загружены лишь на 60–70% при общей мощности 40 млн гл в год. </w:t>
      </w:r>
    </w:p>
    <w:p w:rsidR="00C660D1" w:rsidRDefault="00C660D1" w:rsidP="00C70EE4">
      <w:pPr>
        <w:spacing w:line="360" w:lineRule="auto"/>
        <w:jc w:val="both"/>
        <w:rPr>
          <w:rFonts w:ascii="Times New Roman" w:hAnsi="Times New Roman" w:cs="Times New Roman"/>
          <w:sz w:val="28"/>
          <w:szCs w:val="28"/>
        </w:rPr>
      </w:pPr>
      <w:r w:rsidRPr="00C660D1">
        <w:rPr>
          <w:rFonts w:ascii="Times New Roman" w:hAnsi="Times New Roman" w:cs="Times New Roman"/>
          <w:sz w:val="28"/>
          <w:szCs w:val="28"/>
        </w:rPr>
        <w:t xml:space="preserve">    Непростая экономическая ситуация продолжила негативно влиять на покупательную способность потребителей, подталкивая их к выбору более дешевого товара, к сокращению частоты покупки, либо к полному отказу от нее.Как показывает практика, в кризисное время потребительские рынки склонны к консолидации в пользу крупных игроков. Эта тенденция обусловлена тем, что ведущие игроки обладают большей устойчивостью к рыночным изменениям за счет как правило высокой узнаваемости брендов, а также внушительных оборотных средств.Тем не менее ситуация на российском пивном рынке не так однозначна: за последние несколько лет совокупная доля крупнейших игроков рынка снижалась. Если в 2012 году суммарная доля лидирующей четверки («Балтика», ЗАО «Пивоварня «Москва-Эфес», ООО «Объединенные пивоварни Хейнекен» и ОАО «Сан ИнБев») достигала почти 78% в натуральном выражении, то, по итогам 2015 года, совокупная доля этих компаний снизилась до 72% ; доля региональных пивоварен увеличивалась параллельно с ростом числа мелких пивоварен. Пока крупные международные компании были вынуждены проводить реструктуризацию, в том числе закрывая предприятия, региональные пивные заводы инвестировали в обновление и рост производственных мощностей. </w:t>
      </w:r>
    </w:p>
    <w:p w:rsidR="00C660D1" w:rsidRPr="00AD6913" w:rsidRDefault="00C660D1" w:rsidP="00C70EE4">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C660D1">
        <w:rPr>
          <w:rFonts w:ascii="Times New Roman" w:eastAsia="Times New Roman" w:hAnsi="Times New Roman" w:cs="Times New Roman"/>
          <w:sz w:val="28"/>
          <w:szCs w:val="28"/>
          <w:shd w:val="clear" w:color="auto" w:fill="F1F1F1"/>
          <w:lang w:eastAsia="ru-RU"/>
        </w:rPr>
        <w:t xml:space="preserve">К </w:t>
      </w:r>
      <w:r w:rsidRPr="00C660D1">
        <w:rPr>
          <w:rFonts w:ascii="Times New Roman" w:eastAsia="Times New Roman" w:hAnsi="Times New Roman" w:cs="Times New Roman"/>
          <w:sz w:val="28"/>
          <w:szCs w:val="28"/>
          <w:shd w:val="clear" w:color="auto" w:fill="FFFFFF" w:themeFill="background1"/>
          <w:lang w:eastAsia="ru-RU"/>
        </w:rPr>
        <w:t xml:space="preserve">числу ведущих предприятий отрасли сегодня можно отнести: </w:t>
      </w:r>
      <w:r w:rsidRPr="00C660D1">
        <w:rPr>
          <w:rFonts w:ascii="Times New Roman" w:eastAsia="Times New Roman" w:hAnsi="Times New Roman" w:cs="Times New Roman"/>
          <w:sz w:val="24"/>
          <w:szCs w:val="28"/>
          <w:shd w:val="clear" w:color="auto" w:fill="FFFFFF" w:themeFill="background1"/>
          <w:lang w:eastAsia="ru-RU"/>
        </w:rPr>
        <w:t>ООО "ПИВОВАРЕННАЯ КОМПАНИЯ</w:t>
      </w:r>
      <w:r w:rsidRPr="00C660D1">
        <w:rPr>
          <w:rFonts w:ascii="Times New Roman" w:eastAsia="Times New Roman" w:hAnsi="Times New Roman" w:cs="Times New Roman"/>
          <w:sz w:val="24"/>
          <w:szCs w:val="28"/>
          <w:shd w:val="clear" w:color="auto" w:fill="F1F1F1"/>
          <w:lang w:eastAsia="ru-RU"/>
        </w:rPr>
        <w:t xml:space="preserve"> "</w:t>
      </w:r>
      <w:r w:rsidRPr="00C660D1">
        <w:rPr>
          <w:rFonts w:ascii="Times New Roman" w:eastAsia="Times New Roman" w:hAnsi="Times New Roman" w:cs="Times New Roman"/>
          <w:sz w:val="24"/>
          <w:szCs w:val="28"/>
          <w:shd w:val="clear" w:color="auto" w:fill="FFFFFF" w:themeFill="background1"/>
          <w:lang w:eastAsia="ru-RU"/>
        </w:rPr>
        <w:t xml:space="preserve">БАЛТИКА" (Санкт-Петербург), ООО «ОБЪЕДИНЕННЫЕ ПИВОВАРНИ ХЕЙНЕКЕН» (Санкт-Петербург), АО"САН ИНБЕВ" (Московская область), АО "ПИВОВАРНЯ МОСКВА-ЭФЕС" (Москва) и ЗАО "МОСКОВСКАЯПИВОВАРЕННАЯ КОМПАНИЯ". </w:t>
      </w:r>
      <w:r w:rsidRPr="00C660D1">
        <w:rPr>
          <w:rFonts w:ascii="Times New Roman" w:eastAsia="Times New Roman" w:hAnsi="Times New Roman" w:cs="Times New Roman"/>
          <w:sz w:val="28"/>
          <w:szCs w:val="28"/>
          <w:shd w:val="clear" w:color="auto" w:fill="FFFFFF" w:themeFill="background1"/>
          <w:lang w:eastAsia="ru-RU"/>
        </w:rPr>
        <w:t>Всего же на пивном рынке действует свыше семисот крупных и малыхкомпаний, позиции некоторых из которых особенно сильны в тех или иных регионах: к примеру, в Петербургеособым спросом пользуется пивной бренд AF Brew, в Томске - «Томское пиво», в Пензе - «Самко» и «Визит»,в Нижнем Новгороде - «Окское» и Malz &amp; Hopfen, в Краснодарском крае - «Карачаевское» и «Хадыженское», вИркутске - «Адмирал Колачак», в Новгороде - «Хвойнинское», в Глазове (Удмуртия) - «Чепецкое». В третьем квартале 2016 года регионом-лидером по производству пива являлся Приволжский федеральный округ, на</w:t>
      </w:r>
      <w:r w:rsidRPr="00C660D1">
        <w:rPr>
          <w:rFonts w:ascii="Times New Roman" w:eastAsia="Times New Roman" w:hAnsi="Times New Roman" w:cs="Times New Roman"/>
          <w:sz w:val="28"/>
          <w:szCs w:val="28"/>
          <w:shd w:val="clear" w:color="auto" w:fill="F1F1F1"/>
          <w:lang w:eastAsia="ru-RU"/>
        </w:rPr>
        <w:t xml:space="preserve"> долю </w:t>
      </w:r>
      <w:r w:rsidRPr="00C660D1">
        <w:rPr>
          <w:rFonts w:ascii="Times New Roman" w:eastAsia="Times New Roman" w:hAnsi="Times New Roman" w:cs="Times New Roman"/>
          <w:sz w:val="28"/>
          <w:szCs w:val="28"/>
          <w:shd w:val="clear" w:color="auto" w:fill="FFFFFF" w:themeFill="background1"/>
          <w:lang w:eastAsia="ru-RU"/>
        </w:rPr>
        <w:t>которого в структуре общероссийского выпуска пришлось 28,3% (579 млн.л). Вторым и третьим по значимости были Центральный и Сибирский ФО, натерритории которых в период с июля по сентябрь 2016 года былопроизведено 576 млн. л (28,1%) и 332 млн. л (16,2%) соответственно.</w:t>
      </w:r>
      <w:r w:rsidR="00AD6913" w:rsidRPr="00AD6913">
        <w:rPr>
          <w:rFonts w:ascii="Times New Roman" w:eastAsia="Times New Roman" w:hAnsi="Times New Roman" w:cs="Times New Roman"/>
          <w:sz w:val="28"/>
          <w:szCs w:val="28"/>
          <w:shd w:val="clear" w:color="auto" w:fill="FFFFFF" w:themeFill="background1"/>
          <w:lang w:eastAsia="ru-RU"/>
        </w:rPr>
        <w:t>[33]</w:t>
      </w:r>
    </w:p>
    <w:p w:rsidR="00C660D1" w:rsidRPr="00E16E40" w:rsidRDefault="00C660D1" w:rsidP="00C660D1">
      <w:pPr>
        <w:shd w:val="clear" w:color="auto" w:fill="FFFFFF" w:themeFill="background1"/>
        <w:spacing w:line="360" w:lineRule="auto"/>
        <w:jc w:val="both"/>
        <w:rPr>
          <w:rFonts w:ascii="Times New Roman" w:hAnsi="Times New Roman" w:cs="Times New Roman"/>
          <w:sz w:val="28"/>
          <w:szCs w:val="28"/>
        </w:rPr>
      </w:pPr>
    </w:p>
    <w:p w:rsidR="00355C8F" w:rsidRPr="00C660D1" w:rsidRDefault="00C660D1" w:rsidP="00C660D1">
      <w:pPr>
        <w:pStyle w:val="a3"/>
        <w:shd w:val="clear" w:color="auto" w:fill="FFFFFF"/>
        <w:spacing w:before="0" w:beforeAutospacing="0" w:after="390" w:afterAutospacing="0" w:line="360" w:lineRule="auto"/>
        <w:textAlignment w:val="baseline"/>
        <w:rPr>
          <w:b/>
          <w:sz w:val="28"/>
          <w:szCs w:val="28"/>
          <w:lang w:val="en-US"/>
        </w:rPr>
      </w:pPr>
      <w:r>
        <w:rPr>
          <w:b/>
          <w:noProof/>
          <w:sz w:val="28"/>
          <w:szCs w:val="28"/>
        </w:rPr>
        <w:drawing>
          <wp:inline distT="0" distB="0" distL="0" distR="0">
            <wp:extent cx="5447671" cy="2533650"/>
            <wp:effectExtent l="19050" t="0" r="629" b="0"/>
            <wp:docPr id="8" name="Рисунок 8" descr="C:\Documents and Settings\Admin\Рабочий стол\пи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пи4.png"/>
                    <pic:cNvPicPr>
                      <a:picLocks noChangeAspect="1" noChangeArrowheads="1"/>
                    </pic:cNvPicPr>
                  </pic:nvPicPr>
                  <pic:blipFill>
                    <a:blip r:embed="rId17" cstate="print"/>
                    <a:srcRect/>
                    <a:stretch>
                      <a:fillRect/>
                    </a:stretch>
                  </pic:blipFill>
                  <pic:spPr bwMode="auto">
                    <a:xfrm>
                      <a:off x="0" y="0"/>
                      <a:ext cx="5448300" cy="2533943"/>
                    </a:xfrm>
                    <a:prstGeom prst="rect">
                      <a:avLst/>
                    </a:prstGeom>
                    <a:noFill/>
                    <a:ln w="9525">
                      <a:noFill/>
                      <a:miter lim="800000"/>
                      <a:headEnd/>
                      <a:tailEnd/>
                    </a:ln>
                  </pic:spPr>
                </pic:pic>
              </a:graphicData>
            </a:graphic>
          </wp:inline>
        </w:drawing>
      </w:r>
    </w:p>
    <w:p w:rsidR="00E479F9" w:rsidRPr="00243E6D" w:rsidRDefault="00E479F9" w:rsidP="00C70EE4">
      <w:pPr>
        <w:pStyle w:val="a3"/>
        <w:shd w:val="clear" w:color="auto" w:fill="FFFFFF"/>
        <w:spacing w:before="150" w:beforeAutospacing="0" w:after="150" w:afterAutospacing="0" w:line="360" w:lineRule="auto"/>
        <w:jc w:val="both"/>
        <w:rPr>
          <w:sz w:val="28"/>
          <w:szCs w:val="28"/>
        </w:rPr>
      </w:pPr>
      <w:r w:rsidRPr="00243E6D">
        <w:rPr>
          <w:sz w:val="28"/>
          <w:szCs w:val="28"/>
        </w:rPr>
        <w:t>Рынок является олигополистическим, т.е. производство пива поделено между несколькими крупными производителями. В настоящее время новая фирма практически не имеет шансов выдержать конкуренцию на пивном рынке России.Балтика уверенно занимает первое место.Основная борьба происходит за второе-третье места между Sun Interbrew, Heineken и Efes.</w:t>
      </w:r>
    </w:p>
    <w:p w:rsidR="00E479F9" w:rsidRPr="00243E6D" w:rsidRDefault="00E479F9" w:rsidP="00C70EE4">
      <w:pPr>
        <w:pStyle w:val="a3"/>
        <w:shd w:val="clear" w:color="auto" w:fill="FFFFFF"/>
        <w:spacing w:before="150" w:beforeAutospacing="0" w:after="150" w:afterAutospacing="0" w:line="360" w:lineRule="auto"/>
        <w:jc w:val="both"/>
        <w:rPr>
          <w:sz w:val="28"/>
          <w:szCs w:val="28"/>
        </w:rPr>
      </w:pPr>
      <w:r w:rsidRPr="00243E6D">
        <w:rPr>
          <w:sz w:val="28"/>
          <w:szCs w:val="28"/>
        </w:rPr>
        <w:t>Голландская компания</w:t>
      </w:r>
      <w:r w:rsidRPr="00243E6D">
        <w:rPr>
          <w:rStyle w:val="apple-converted-space"/>
          <w:sz w:val="28"/>
          <w:szCs w:val="28"/>
        </w:rPr>
        <w:t> </w:t>
      </w:r>
      <w:r w:rsidRPr="00243E6D">
        <w:rPr>
          <w:bCs/>
          <w:sz w:val="28"/>
          <w:szCs w:val="28"/>
        </w:rPr>
        <w:t>Heineken</w:t>
      </w:r>
    </w:p>
    <w:p w:rsidR="00E479F9" w:rsidRPr="00243E6D" w:rsidRDefault="00E479F9" w:rsidP="00C70EE4">
      <w:pPr>
        <w:pStyle w:val="a3"/>
        <w:shd w:val="clear" w:color="auto" w:fill="FFFFFF"/>
        <w:spacing w:before="150" w:beforeAutospacing="0" w:after="150" w:afterAutospacing="0" w:line="360" w:lineRule="auto"/>
        <w:jc w:val="both"/>
        <w:rPr>
          <w:sz w:val="28"/>
          <w:szCs w:val="28"/>
        </w:rPr>
      </w:pPr>
      <w:r w:rsidRPr="00243E6D">
        <w:rPr>
          <w:sz w:val="28"/>
          <w:szCs w:val="28"/>
        </w:rPr>
        <w:t>занимает второе место в мире по продажам пива. В России в состав Heineken входят заводы "Волга" в Нижнем Новгороде, Sobol-beer в Новосибирске, "Патра" в Екатеринбурге, комбинат им. Степана Разина в Санкт-Петербурге, Байкальская пивоваренная компания в Иркутске и "Пивоварни Ивана Таранова" (заводы в Калининграде, Новотроицке и Хабаровске).</w:t>
      </w:r>
    </w:p>
    <w:p w:rsidR="00E479F9" w:rsidRPr="00243E6D" w:rsidRDefault="00E479F9" w:rsidP="00C70EE4">
      <w:pPr>
        <w:pStyle w:val="a3"/>
        <w:shd w:val="clear" w:color="auto" w:fill="FFFFFF"/>
        <w:spacing w:before="150" w:beforeAutospacing="0" w:after="150" w:afterAutospacing="0" w:line="360" w:lineRule="auto"/>
        <w:jc w:val="both"/>
        <w:rPr>
          <w:sz w:val="28"/>
          <w:szCs w:val="28"/>
        </w:rPr>
      </w:pPr>
      <w:r w:rsidRPr="00243E6D">
        <w:rPr>
          <w:sz w:val="28"/>
          <w:szCs w:val="28"/>
        </w:rPr>
        <w:t>В портфолио группы компаний Heineken в России входят 35 брендов ("Бочкарев", "Охота", Heineken, Loewenbrau, Guinness и другие). Компания занимает прочное третье место на российском рынке пива. Группа компаний Heineken в России является работодателем около 9 000 человек.</w:t>
      </w:r>
    </w:p>
    <w:p w:rsidR="00E479F9" w:rsidRPr="00243E6D" w:rsidRDefault="00E479F9" w:rsidP="00C70EE4">
      <w:pPr>
        <w:pStyle w:val="a3"/>
        <w:shd w:val="clear" w:color="auto" w:fill="FFFFFF"/>
        <w:spacing w:before="150" w:beforeAutospacing="0" w:after="150" w:afterAutospacing="0" w:line="360" w:lineRule="auto"/>
        <w:jc w:val="both"/>
        <w:rPr>
          <w:sz w:val="28"/>
          <w:szCs w:val="28"/>
        </w:rPr>
      </w:pPr>
      <w:r w:rsidRPr="00243E6D">
        <w:rPr>
          <w:sz w:val="28"/>
          <w:szCs w:val="28"/>
        </w:rPr>
        <w:t>"</w:t>
      </w:r>
      <w:r w:rsidRPr="00243E6D">
        <w:rPr>
          <w:bCs/>
          <w:sz w:val="28"/>
          <w:szCs w:val="28"/>
        </w:rPr>
        <w:t>SUN Interbrew"</w:t>
      </w:r>
    </w:p>
    <w:p w:rsidR="00E479F9" w:rsidRPr="00243E6D" w:rsidRDefault="00E479F9" w:rsidP="00C70EE4">
      <w:pPr>
        <w:pStyle w:val="a3"/>
        <w:shd w:val="clear" w:color="auto" w:fill="FFFFFF"/>
        <w:spacing w:before="150" w:beforeAutospacing="0" w:after="150" w:afterAutospacing="0" w:line="360" w:lineRule="auto"/>
        <w:jc w:val="both"/>
        <w:rPr>
          <w:sz w:val="28"/>
          <w:szCs w:val="28"/>
        </w:rPr>
      </w:pPr>
      <w:r w:rsidRPr="00243E6D">
        <w:rPr>
          <w:sz w:val="28"/>
          <w:szCs w:val="28"/>
        </w:rPr>
        <w:t>"САН Интербрю Лимитед". Заводы "САН ИнБев" расположены в Клину, Волжском, Омске, Перми, Саранске, Иваново, Курске, Новочебоксарскe, Санкт Петербурге и в Ангарске.В портфолио компании входят следующие бренды: "Стелла Артуа", "Сибирская корона", "Клинское", "Толстяк", "Волжанин", Brahma, Beck’s® (</w:t>
      </w:r>
      <w:r>
        <w:rPr>
          <w:sz w:val="28"/>
          <w:szCs w:val="28"/>
        </w:rPr>
        <w:t>"Бекс"), Hoegaarden®, Тинькофф,</w:t>
      </w:r>
      <w:r w:rsidRPr="00243E6D">
        <w:rPr>
          <w:sz w:val="28"/>
          <w:szCs w:val="28"/>
        </w:rPr>
        <w:t>Staropramen® ("Старопрамен"), Lowenbrau® ("Ловенброй").</w:t>
      </w:r>
      <w:r w:rsidRPr="00243E6D">
        <w:rPr>
          <w:bCs/>
          <w:sz w:val="28"/>
          <w:szCs w:val="28"/>
        </w:rPr>
        <w:t>Efes Beverage Group</w:t>
      </w:r>
      <w:r w:rsidRPr="00243E6D">
        <w:rPr>
          <w:sz w:val="28"/>
          <w:szCs w:val="28"/>
        </w:rPr>
        <w:t>На сегодняшний день Efes Beverage Group владеет тремя российскими заводами в Москве, Ростове-на-Дону и Уфе, которые выпускают пиво под марками "Старый Мельник", "Сокол", "Белый Медведь", Efes и Warsteiner.Пивоваренный бизнес Efes Beverage Group - это 16 пивоваренных заводов, семь солодовен и завод по переработке хмеля, расположенные в семи странах. Общая производительность группы превышает 31 млн гектолитров, а ежегодное производство солода составляет 243 тыс. тонн. Холдинг Efes Breweries International управляет активами Efes Beverage Group за пределами Турции. Это 11 пивоваренных заводов в России, Казахстане, Молдавии, Румынии, Сербии и Черногории общей производительностью 21,8 млн гектолитров и четыре солодовни мощностью 139 тыс. тонн ежегодно. "Пивоварня Москва-Эфес", дочернее подразделение Efes Breweries International, является четвертой по размеру пивоваренной компанией на российском рынке. Россия - крупнейший международный рынок компании, приносящий ежегодно более двух тр</w:t>
      </w:r>
      <w:r w:rsidR="00C70EE4">
        <w:rPr>
          <w:sz w:val="28"/>
          <w:szCs w:val="28"/>
        </w:rPr>
        <w:t>етей совокупного оборота группы</w:t>
      </w:r>
      <w:r w:rsidRPr="00243E6D">
        <w:rPr>
          <w:sz w:val="28"/>
          <w:szCs w:val="28"/>
        </w:rPr>
        <w:t>.На российском рынке компания представлена марками: "Старый Мельник", "Сокол", "Белый Медведь", Efes и Warsteiner.</w:t>
      </w:r>
    </w:p>
    <w:p w:rsidR="00E479F9" w:rsidRPr="00243E6D" w:rsidRDefault="00E479F9" w:rsidP="00C70EE4">
      <w:pPr>
        <w:pStyle w:val="a3"/>
        <w:shd w:val="clear" w:color="auto" w:fill="FFFFFF"/>
        <w:spacing w:before="150" w:beforeAutospacing="0" w:after="150" w:afterAutospacing="0" w:line="360" w:lineRule="auto"/>
        <w:jc w:val="both"/>
        <w:rPr>
          <w:sz w:val="28"/>
          <w:szCs w:val="28"/>
        </w:rPr>
      </w:pPr>
      <w:r w:rsidRPr="00243E6D">
        <w:rPr>
          <w:sz w:val="28"/>
          <w:szCs w:val="28"/>
        </w:rPr>
        <w:t>"</w:t>
      </w:r>
      <w:r w:rsidRPr="00243E6D">
        <w:rPr>
          <w:bCs/>
          <w:sz w:val="28"/>
          <w:szCs w:val="28"/>
        </w:rPr>
        <w:t>SABMiller"</w:t>
      </w:r>
    </w:p>
    <w:p w:rsidR="00E479F9" w:rsidRPr="00243E6D" w:rsidRDefault="00E479F9" w:rsidP="00C70EE4">
      <w:pPr>
        <w:pStyle w:val="a3"/>
        <w:shd w:val="clear" w:color="auto" w:fill="FFFFFF"/>
        <w:spacing w:before="150" w:beforeAutospacing="0" w:after="150" w:afterAutospacing="0" w:line="360" w:lineRule="auto"/>
        <w:jc w:val="both"/>
        <w:rPr>
          <w:sz w:val="28"/>
          <w:szCs w:val="28"/>
          <w:lang w:val="en-US"/>
        </w:rPr>
      </w:pPr>
      <w:r w:rsidRPr="00243E6D">
        <w:rPr>
          <w:sz w:val="28"/>
          <w:szCs w:val="28"/>
        </w:rPr>
        <w:t>(вторая по величине пивоваренная компания в мире после Inbev. Основныебрэнды</w:t>
      </w:r>
      <w:r w:rsidRPr="00243E6D">
        <w:rPr>
          <w:sz w:val="28"/>
          <w:szCs w:val="28"/>
          <w:lang w:val="en-US"/>
        </w:rPr>
        <w:t xml:space="preserve"> - Miller, Peroni Nastro Azzurro, Pilsner Urquell),</w:t>
      </w:r>
    </w:p>
    <w:p w:rsidR="00E479F9" w:rsidRPr="00243E6D" w:rsidRDefault="00E479F9" w:rsidP="00C70EE4">
      <w:pPr>
        <w:pStyle w:val="a3"/>
        <w:shd w:val="clear" w:color="auto" w:fill="FFFFFF"/>
        <w:spacing w:before="150" w:beforeAutospacing="0" w:after="150" w:afterAutospacing="0" w:line="360" w:lineRule="auto"/>
        <w:jc w:val="both"/>
        <w:rPr>
          <w:sz w:val="28"/>
          <w:szCs w:val="28"/>
        </w:rPr>
      </w:pPr>
      <w:r w:rsidRPr="00243E6D">
        <w:rPr>
          <w:sz w:val="28"/>
          <w:szCs w:val="28"/>
        </w:rPr>
        <w:t>Компания ООО "САБМиллер РУС" - подразделение одной из крупнейших международных пивоваренных компаний SABMiller plc, продающее свою продукцию более, чем в шестидесяти странах на шести континентах.</w:t>
      </w:r>
    </w:p>
    <w:p w:rsidR="00E479F9" w:rsidRPr="00243E6D" w:rsidRDefault="00E479F9" w:rsidP="00C70EE4">
      <w:pPr>
        <w:pStyle w:val="a3"/>
        <w:shd w:val="clear" w:color="auto" w:fill="FFFFFF"/>
        <w:spacing w:before="150" w:beforeAutospacing="0" w:after="150" w:afterAutospacing="0" w:line="360" w:lineRule="auto"/>
        <w:jc w:val="both"/>
        <w:rPr>
          <w:sz w:val="28"/>
          <w:szCs w:val="28"/>
        </w:rPr>
      </w:pPr>
      <w:r w:rsidRPr="00243E6D">
        <w:rPr>
          <w:sz w:val="28"/>
          <w:szCs w:val="28"/>
        </w:rPr>
        <w:t>Компания работает на российском рынке с 1998 года, когда был открыт завод в г. Калуге. Компания является одним из лидеров российского пивоваренного рынка, Доля компании на российском рынке в денежном выражении составляет 10%, в натуральном - 6% (по данным AC Nielsen, 2007 год).</w:t>
      </w:r>
    </w:p>
    <w:p w:rsidR="00E479F9" w:rsidRPr="00243E6D" w:rsidRDefault="00E479F9" w:rsidP="00C70EE4">
      <w:pPr>
        <w:pStyle w:val="a3"/>
        <w:shd w:val="clear" w:color="auto" w:fill="FFFFFF"/>
        <w:spacing w:before="150" w:beforeAutospacing="0" w:after="150" w:afterAutospacing="0" w:line="360" w:lineRule="auto"/>
        <w:jc w:val="both"/>
        <w:rPr>
          <w:sz w:val="28"/>
          <w:szCs w:val="28"/>
        </w:rPr>
      </w:pPr>
      <w:r w:rsidRPr="00243E6D">
        <w:rPr>
          <w:sz w:val="28"/>
          <w:szCs w:val="28"/>
        </w:rPr>
        <w:t>За 10 лет работы в России инвестиции компании превысили 350 миллионов долларов США. Сейчас в компании работают более 1 600 сотрудников по всей стране. В 2007 году компания объявила о намерении инвестировать в строительство нового пивоваренного завода производительностью три миллиона гектолитров в год в Ульяновске. В июне 2008 года компания объявила о приобретении пивоваренного завода "Владпиво", расположенного во Владивостоке.</w:t>
      </w:r>
    </w:p>
    <w:p w:rsidR="00E479F9" w:rsidRPr="00AD6913" w:rsidRDefault="00E479F9" w:rsidP="00C70EE4">
      <w:pPr>
        <w:pStyle w:val="a3"/>
        <w:shd w:val="clear" w:color="auto" w:fill="FFFFFF"/>
        <w:spacing w:before="150" w:beforeAutospacing="0" w:after="150" w:afterAutospacing="0" w:line="360" w:lineRule="auto"/>
        <w:jc w:val="both"/>
        <w:rPr>
          <w:sz w:val="28"/>
          <w:szCs w:val="28"/>
        </w:rPr>
      </w:pPr>
      <w:r w:rsidRPr="00243E6D">
        <w:rPr>
          <w:sz w:val="28"/>
          <w:szCs w:val="28"/>
        </w:rPr>
        <w:t>В портфеле компании на сегодняшний день такие известные международные бренды, как Miller Genuine Draft, Pilsner Urquell, Velkopopovicky Kozel, Peroni Nastro Azzurro, Grolsch, любимые локальные бренды "Золотая Бочка", "Три Богатыря" и "Моя Калуга", а также лицензионные Redd's и Holsten.</w:t>
      </w:r>
      <w:r w:rsidR="00AD6913" w:rsidRPr="00AD6913">
        <w:rPr>
          <w:sz w:val="28"/>
          <w:szCs w:val="28"/>
        </w:rPr>
        <w:t>[20]</w:t>
      </w:r>
    </w:p>
    <w:p w:rsidR="00E16E40" w:rsidRDefault="00E16E40" w:rsidP="00E16E40">
      <w:pPr>
        <w:spacing w:after="0" w:line="360" w:lineRule="auto"/>
        <w:rPr>
          <w:rFonts w:ascii="Times New Roman" w:hAnsi="Times New Roman" w:cs="Times New Roman"/>
          <w:b/>
          <w:sz w:val="28"/>
          <w:szCs w:val="28"/>
        </w:rPr>
      </w:pPr>
    </w:p>
    <w:p w:rsidR="00E16E40" w:rsidRDefault="00E16E40" w:rsidP="00C70EE4">
      <w:pPr>
        <w:spacing w:after="0" w:line="360" w:lineRule="auto"/>
        <w:rPr>
          <w:rFonts w:ascii="Times New Roman" w:eastAsia="Times New Roman" w:hAnsi="Times New Roman" w:cs="Times New Roman"/>
          <w:sz w:val="28"/>
          <w:szCs w:val="28"/>
          <w:lang w:eastAsia="ru-RU"/>
        </w:rPr>
      </w:pPr>
      <w:r w:rsidRPr="00E16E40">
        <w:rPr>
          <w:rFonts w:ascii="Times New Roman" w:hAnsi="Times New Roman" w:cs="Times New Roman"/>
          <w:b/>
          <w:sz w:val="28"/>
          <w:szCs w:val="28"/>
        </w:rPr>
        <w:t xml:space="preserve">2.4 </w:t>
      </w:r>
      <w:r w:rsidR="0003479C">
        <w:rPr>
          <w:rFonts w:ascii="Times New Roman" w:hAnsi="Times New Roman" w:cs="Times New Roman"/>
          <w:b/>
          <w:sz w:val="28"/>
          <w:szCs w:val="28"/>
        </w:rPr>
        <w:t>Тенденции производства и потреблени</w:t>
      </w:r>
      <w:r w:rsidR="0003479C" w:rsidRPr="0003479C">
        <w:rPr>
          <w:rFonts w:ascii="Times New Roman" w:eastAsia="Times New Roman" w:hAnsi="Times New Roman" w:cs="Times New Roman"/>
          <w:b/>
          <w:sz w:val="28"/>
          <w:szCs w:val="28"/>
          <w:lang w:eastAsia="ru-RU"/>
        </w:rPr>
        <w:t>я</w:t>
      </w:r>
      <w:r w:rsidRPr="00E16E40">
        <w:rPr>
          <w:rFonts w:ascii="Times New Roman" w:hAnsi="Times New Roman" w:cs="Times New Roman"/>
          <w:b/>
          <w:sz w:val="28"/>
          <w:szCs w:val="28"/>
        </w:rPr>
        <w:t xml:space="preserve"> в мире</w:t>
      </w:r>
    </w:p>
    <w:p w:rsidR="00E16E40" w:rsidRDefault="00E16E40" w:rsidP="00C70EE4">
      <w:pPr>
        <w:spacing w:after="0" w:line="360" w:lineRule="auto"/>
        <w:rPr>
          <w:rFonts w:ascii="Times New Roman" w:eastAsia="Times New Roman" w:hAnsi="Times New Roman" w:cs="Times New Roman"/>
          <w:sz w:val="28"/>
          <w:szCs w:val="28"/>
          <w:lang w:eastAsia="ru-RU"/>
        </w:rPr>
      </w:pPr>
      <w:r w:rsidRPr="00E16E40">
        <w:rPr>
          <w:rFonts w:ascii="Times New Roman" w:eastAsia="Times New Roman" w:hAnsi="Times New Roman" w:cs="Times New Roman"/>
          <w:sz w:val="28"/>
          <w:szCs w:val="28"/>
          <w:lang w:eastAsia="ru-RU"/>
        </w:rPr>
        <w:t>Данный рейтинг составлен Дэвидом Адельманом, который работает </w:t>
      </w:r>
      <w:hyperlink r:id="rId18" w:history="1">
        <w:r w:rsidRPr="004C40F1">
          <w:rPr>
            <w:rFonts w:ascii="Times New Roman" w:eastAsia="Times New Roman" w:hAnsi="Times New Roman" w:cs="Times New Roman"/>
            <w:color w:val="000000" w:themeColor="text1"/>
            <w:sz w:val="28"/>
            <w:szCs w:val="28"/>
            <w:lang w:eastAsia="ru-RU"/>
          </w:rPr>
          <w:t>бизнес</w:t>
        </w:r>
      </w:hyperlink>
      <w:r w:rsidRPr="004C40F1">
        <w:rPr>
          <w:rFonts w:ascii="Times New Roman" w:eastAsia="Times New Roman" w:hAnsi="Times New Roman" w:cs="Times New Roman"/>
          <w:color w:val="000000" w:themeColor="text1"/>
          <w:sz w:val="28"/>
          <w:szCs w:val="28"/>
          <w:lang w:eastAsia="ru-RU"/>
        </w:rPr>
        <w:t> </w:t>
      </w:r>
      <w:r w:rsidRPr="00E16E40">
        <w:rPr>
          <w:rFonts w:ascii="Times New Roman" w:eastAsia="Times New Roman" w:hAnsi="Times New Roman" w:cs="Times New Roman"/>
          <w:sz w:val="28"/>
          <w:szCs w:val="28"/>
          <w:lang w:eastAsia="ru-RU"/>
        </w:rPr>
        <w:t>и финансовым редактором FinancesOnline.com.</w:t>
      </w:r>
      <w:r w:rsidR="00AD6913">
        <w:rPr>
          <w:rFonts w:ascii="Times New Roman" w:eastAsia="Times New Roman" w:hAnsi="Times New Roman" w:cs="Times New Roman"/>
          <w:sz w:val="28"/>
          <w:szCs w:val="28"/>
          <w:lang w:eastAsia="ru-RU"/>
        </w:rPr>
        <w:t>[</w:t>
      </w:r>
      <w:r w:rsidR="00AD6913" w:rsidRPr="00AD6913">
        <w:rPr>
          <w:rFonts w:ascii="Times New Roman" w:eastAsia="Times New Roman" w:hAnsi="Times New Roman" w:cs="Times New Roman"/>
          <w:sz w:val="28"/>
          <w:szCs w:val="28"/>
          <w:lang w:eastAsia="ru-RU"/>
        </w:rPr>
        <w:t>35]</w:t>
      </w:r>
      <w:r w:rsidRPr="00E16E40">
        <w:rPr>
          <w:rFonts w:ascii="Times New Roman" w:eastAsia="Times New Roman" w:hAnsi="Times New Roman" w:cs="Times New Roman"/>
          <w:sz w:val="28"/>
          <w:szCs w:val="28"/>
          <w:lang w:eastAsia="ru-RU"/>
        </w:rPr>
        <w:br/>
        <w:t>Полезность пива для здоровья заключается в наличии витамина D, а так же комплекса микроэлементов, содержащихся в злаках. Пиво очень полезно для костей организма. Однако, поскольку оно содержит алкоголь в своем составе, чрезмерное употребление пива ведет к тяжелым последствиям для алкоголя именно от фактора содержания алкоголя.</w:t>
      </w:r>
      <w:r w:rsidRPr="00E16E40">
        <w:rPr>
          <w:rFonts w:ascii="Times New Roman" w:eastAsia="Times New Roman" w:hAnsi="Times New Roman" w:cs="Times New Roman"/>
          <w:sz w:val="28"/>
          <w:szCs w:val="28"/>
          <w:lang w:eastAsia="ru-RU"/>
        </w:rPr>
        <w:br/>
        <w:t>В Германии принято на обед выпивать 0,33 литра пива. Это полезная суточная норма человека, все, что более может наносить вред организму человека.</w:t>
      </w:r>
      <w:r w:rsidRPr="00E16E40">
        <w:rPr>
          <w:rFonts w:ascii="Times New Roman" w:eastAsia="Times New Roman" w:hAnsi="Times New Roman" w:cs="Times New Roman"/>
          <w:sz w:val="28"/>
          <w:szCs w:val="28"/>
          <w:lang w:eastAsia="ru-RU"/>
        </w:rPr>
        <w:br/>
        <w:t>Ниже представлены статистические данные по употреблению пива в некоторых странах мира.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E16E40" w:rsidRPr="00E16E40" w:rsidTr="0003479C">
        <w:trPr>
          <w:tblCellSpacing w:w="0" w:type="dxa"/>
        </w:trPr>
        <w:tc>
          <w:tcPr>
            <w:tcW w:w="5000" w:type="pct"/>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E16E40" w:rsidRPr="00E16E40" w:rsidTr="00E16E40">
              <w:trPr>
                <w:tblCellSpacing w:w="0" w:type="dxa"/>
              </w:trPr>
              <w:tc>
                <w:tcPr>
                  <w:tcW w:w="0" w:type="auto"/>
                  <w:shd w:val="clear" w:color="auto" w:fill="auto"/>
                  <w:vAlign w:val="center"/>
                  <w:hideMark/>
                </w:tcPr>
                <w:p w:rsidR="00E16E40" w:rsidRPr="009578F5" w:rsidRDefault="00583799" w:rsidP="00583799">
                  <w:pPr>
                    <w:spacing w:after="150" w:line="240" w:lineRule="auto"/>
                    <w:rPr>
                      <w:rFonts w:ascii="Times New Roman" w:eastAsia="Times New Roman" w:hAnsi="Times New Roman" w:cs="Times New Roman"/>
                      <w:color w:val="000000" w:themeColor="text1"/>
                      <w:sz w:val="28"/>
                      <w:szCs w:val="28"/>
                      <w:lang w:eastAsia="ru-RU"/>
                    </w:rPr>
                  </w:pPr>
                  <w:r w:rsidRPr="009578F5">
                    <w:rPr>
                      <w:rFonts w:ascii="Times New Roman" w:eastAsia="Times New Roman" w:hAnsi="Times New Roman" w:cs="Times New Roman"/>
                      <w:color w:val="000000" w:themeColor="text1"/>
                      <w:sz w:val="28"/>
                      <w:szCs w:val="28"/>
                      <w:lang w:eastAsia="ru-RU"/>
                    </w:rPr>
                    <w:t xml:space="preserve">Таблица </w:t>
                  </w:r>
                  <w:r w:rsidR="009578F5" w:rsidRPr="009578F5">
                    <w:rPr>
                      <w:rFonts w:ascii="Times New Roman" w:eastAsia="Times New Roman" w:hAnsi="Times New Roman" w:cs="Times New Roman"/>
                      <w:color w:val="000000" w:themeColor="text1"/>
                      <w:sz w:val="28"/>
                      <w:szCs w:val="28"/>
                      <w:lang w:eastAsia="ru-RU"/>
                    </w:rPr>
                    <w:t>15</w:t>
                  </w:r>
                  <w:r w:rsidRPr="009578F5">
                    <w:rPr>
                      <w:rFonts w:ascii="Times New Roman" w:eastAsia="Times New Roman" w:hAnsi="Times New Roman" w:cs="Times New Roman"/>
                      <w:color w:val="000000" w:themeColor="text1"/>
                      <w:sz w:val="28"/>
                      <w:szCs w:val="28"/>
                      <w:lang w:eastAsia="ru-RU"/>
                    </w:rPr>
                    <w:t xml:space="preserve"> - </w:t>
                  </w:r>
                  <w:r w:rsidR="00E16E40" w:rsidRPr="009578F5">
                    <w:rPr>
                      <w:rFonts w:ascii="Times New Roman" w:eastAsia="Times New Roman" w:hAnsi="Times New Roman" w:cs="Times New Roman"/>
                      <w:bCs/>
                      <w:sz w:val="28"/>
                      <w:szCs w:val="28"/>
                      <w:lang w:eastAsia="ru-RU"/>
                    </w:rPr>
                    <w:t>Стоимость бутылки пива 0,5 литров, в странах мира (10 стран с самой низкой стоимостью пива):</w:t>
                  </w:r>
                </w:p>
                <w:tbl>
                  <w:tblPr>
                    <w:tblW w:w="10050" w:type="dxa"/>
                    <w:tblBorders>
                      <w:top w:val="single" w:sz="2" w:space="0" w:color="EEEEEE"/>
                      <w:left w:val="single" w:sz="2" w:space="0" w:color="EEEEEE"/>
                      <w:bottom w:val="single" w:sz="2" w:space="0" w:color="EEEEEE"/>
                      <w:right w:val="single" w:sz="2" w:space="0" w:color="EEEEEE"/>
                    </w:tblBorders>
                    <w:tblCellMar>
                      <w:left w:w="0" w:type="dxa"/>
                      <w:right w:w="0" w:type="dxa"/>
                    </w:tblCellMar>
                    <w:tblLook w:val="04A0" w:firstRow="1" w:lastRow="0" w:firstColumn="1" w:lastColumn="0" w:noHBand="0" w:noVBand="1"/>
                  </w:tblPr>
                  <w:tblGrid>
                    <w:gridCol w:w="1625"/>
                    <w:gridCol w:w="6458"/>
                    <w:gridCol w:w="1967"/>
                  </w:tblGrid>
                  <w:tr w:rsidR="00E16E40" w:rsidRPr="00E16E40" w:rsidTr="00E16E40">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Украина</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0,59</w:t>
                        </w:r>
                      </w:p>
                    </w:tc>
                  </w:tr>
                  <w:tr w:rsidR="00E16E40" w:rsidRPr="00E16E40" w:rsidTr="00E16E40">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Вьетнам</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0,59</w:t>
                        </w:r>
                      </w:p>
                    </w:tc>
                  </w:tr>
                  <w:tr w:rsidR="00E16E40" w:rsidRPr="00E16E40" w:rsidTr="00E16E40">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3.</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Камбоджа</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0,68</w:t>
                        </w:r>
                      </w:p>
                    </w:tc>
                  </w:tr>
                  <w:tr w:rsidR="00E16E40" w:rsidRPr="00E16E40" w:rsidTr="00E16E40">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4.</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Саудовская Аравия</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0,70</w:t>
                        </w:r>
                      </w:p>
                    </w:tc>
                  </w:tr>
                  <w:tr w:rsidR="00E16E40" w:rsidRPr="00E16E40" w:rsidTr="00E16E40">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5.</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Чехия</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0,71</w:t>
                        </w:r>
                      </w:p>
                    </w:tc>
                  </w:tr>
                  <w:tr w:rsidR="00E16E40" w:rsidRPr="00E16E40" w:rsidTr="00E16E40">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6.</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Китай</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0,74</w:t>
                        </w:r>
                      </w:p>
                    </w:tc>
                  </w:tr>
                  <w:tr w:rsidR="00E16E40" w:rsidRPr="00E16E40" w:rsidTr="00E16E40">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7.</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Панама</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0,75</w:t>
                        </w:r>
                      </w:p>
                    </w:tc>
                  </w:tr>
                  <w:tr w:rsidR="00E16E40" w:rsidRPr="00E16E40" w:rsidTr="00E16E40">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8.</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Макао</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C70EE4">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0,77</w:t>
                        </w:r>
                      </w:p>
                    </w:tc>
                  </w:tr>
                  <w:tr w:rsidR="00E16E40" w:rsidRPr="00583799" w:rsidTr="00E16E40">
                    <w:tc>
                      <w:tcPr>
                        <w:tcW w:w="0" w:type="auto"/>
                        <w:shd w:val="clear" w:color="auto" w:fill="FFFFFF" w:themeFill="background1"/>
                        <w:tcMar>
                          <w:top w:w="105" w:type="dxa"/>
                          <w:left w:w="105" w:type="dxa"/>
                          <w:bottom w:w="105" w:type="dxa"/>
                          <w:right w:w="105" w:type="dxa"/>
                        </w:tcMar>
                        <w:vAlign w:val="center"/>
                        <w:hideMark/>
                      </w:tcPr>
                      <w:p w:rsidR="00E16E40" w:rsidRPr="00583799" w:rsidRDefault="00E16E40" w:rsidP="00C70EE4">
                        <w:pPr>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9.</w:t>
                        </w:r>
                      </w:p>
                    </w:tc>
                    <w:tc>
                      <w:tcPr>
                        <w:tcW w:w="0" w:type="auto"/>
                        <w:shd w:val="clear" w:color="auto" w:fill="FFFFFF" w:themeFill="background1"/>
                        <w:tcMar>
                          <w:top w:w="105" w:type="dxa"/>
                          <w:left w:w="105" w:type="dxa"/>
                          <w:bottom w:w="105" w:type="dxa"/>
                          <w:right w:w="105" w:type="dxa"/>
                        </w:tcMar>
                        <w:vAlign w:val="center"/>
                        <w:hideMark/>
                      </w:tcPr>
                      <w:p w:rsidR="00E16E40" w:rsidRPr="00583799" w:rsidRDefault="00E16E40" w:rsidP="00C70EE4">
                        <w:pPr>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Сербия</w:t>
                        </w:r>
                      </w:p>
                    </w:tc>
                    <w:tc>
                      <w:tcPr>
                        <w:tcW w:w="0" w:type="auto"/>
                        <w:shd w:val="clear" w:color="auto" w:fill="FFFFFF" w:themeFill="background1"/>
                        <w:tcMar>
                          <w:top w:w="105" w:type="dxa"/>
                          <w:left w:w="105" w:type="dxa"/>
                          <w:bottom w:w="105" w:type="dxa"/>
                          <w:right w:w="105" w:type="dxa"/>
                        </w:tcMar>
                        <w:vAlign w:val="center"/>
                        <w:hideMark/>
                      </w:tcPr>
                      <w:p w:rsidR="00E16E40" w:rsidRPr="00583799" w:rsidRDefault="00E16E40" w:rsidP="00C70EE4">
                        <w:pPr>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0,77</w:t>
                        </w:r>
                      </w:p>
                    </w:tc>
                  </w:tr>
                  <w:tr w:rsidR="00E16E40" w:rsidRPr="00583799" w:rsidTr="00E16E40">
                    <w:tc>
                      <w:tcPr>
                        <w:tcW w:w="0" w:type="auto"/>
                        <w:shd w:val="clear" w:color="auto" w:fill="FFFFFF" w:themeFill="background1"/>
                        <w:tcMar>
                          <w:top w:w="105" w:type="dxa"/>
                          <w:left w:w="105" w:type="dxa"/>
                          <w:bottom w:w="105" w:type="dxa"/>
                          <w:right w:w="105" w:type="dxa"/>
                        </w:tcMar>
                        <w:vAlign w:val="center"/>
                        <w:hideMark/>
                      </w:tcPr>
                      <w:p w:rsidR="00E16E40" w:rsidRPr="00583799" w:rsidRDefault="00E16E40" w:rsidP="00C70EE4">
                        <w:pPr>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10.</w:t>
                        </w:r>
                      </w:p>
                    </w:tc>
                    <w:tc>
                      <w:tcPr>
                        <w:tcW w:w="0" w:type="auto"/>
                        <w:shd w:val="clear" w:color="auto" w:fill="FFFFFF" w:themeFill="background1"/>
                        <w:tcMar>
                          <w:top w:w="105" w:type="dxa"/>
                          <w:left w:w="105" w:type="dxa"/>
                          <w:bottom w:w="105" w:type="dxa"/>
                          <w:right w:w="105" w:type="dxa"/>
                        </w:tcMar>
                        <w:vAlign w:val="center"/>
                        <w:hideMark/>
                      </w:tcPr>
                      <w:p w:rsidR="00E16E40" w:rsidRPr="00583799" w:rsidRDefault="00E16E40" w:rsidP="00C70EE4">
                        <w:pPr>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Болгария</w:t>
                        </w:r>
                      </w:p>
                    </w:tc>
                    <w:tc>
                      <w:tcPr>
                        <w:tcW w:w="0" w:type="auto"/>
                        <w:shd w:val="clear" w:color="auto" w:fill="FFFFFF" w:themeFill="background1"/>
                        <w:tcMar>
                          <w:top w:w="105" w:type="dxa"/>
                          <w:left w:w="105" w:type="dxa"/>
                          <w:bottom w:w="105" w:type="dxa"/>
                          <w:right w:w="105" w:type="dxa"/>
                        </w:tcMar>
                        <w:vAlign w:val="center"/>
                        <w:hideMark/>
                      </w:tcPr>
                      <w:p w:rsidR="00E16E40" w:rsidRPr="00583799" w:rsidRDefault="00E16E40" w:rsidP="00C70EE4">
                        <w:pPr>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0,78</w:t>
                        </w:r>
                      </w:p>
                    </w:tc>
                  </w:tr>
                </w:tbl>
                <w:p w:rsidR="00E16E40" w:rsidRPr="009578F5" w:rsidRDefault="00E16E40" w:rsidP="00E16E40">
                  <w:pPr>
                    <w:spacing w:after="0" w:line="240" w:lineRule="auto"/>
                    <w:rPr>
                      <w:rFonts w:ascii="Times New Roman" w:eastAsia="Times New Roman" w:hAnsi="Times New Roman" w:cs="Times New Roman"/>
                      <w:sz w:val="28"/>
                      <w:szCs w:val="28"/>
                      <w:lang w:eastAsia="ru-RU"/>
                    </w:rPr>
                  </w:pPr>
                  <w:r w:rsidRPr="00583799">
                    <w:rPr>
                      <w:rFonts w:ascii="Times New Roman" w:eastAsia="Times New Roman" w:hAnsi="Times New Roman" w:cs="Times New Roman"/>
                      <w:sz w:val="24"/>
                      <w:szCs w:val="24"/>
                      <w:lang w:eastAsia="ru-RU"/>
                    </w:rPr>
                    <w:br/>
                  </w:r>
                  <w:r w:rsidR="00583799" w:rsidRPr="009578F5">
                    <w:rPr>
                      <w:rFonts w:ascii="Times New Roman" w:eastAsia="Times New Roman" w:hAnsi="Times New Roman" w:cs="Times New Roman"/>
                      <w:color w:val="000000" w:themeColor="text1"/>
                      <w:sz w:val="28"/>
                      <w:szCs w:val="28"/>
                      <w:lang w:eastAsia="ru-RU"/>
                    </w:rPr>
                    <w:t>Таблица 1</w:t>
                  </w:r>
                  <w:r w:rsidR="009578F5" w:rsidRPr="009578F5">
                    <w:rPr>
                      <w:rFonts w:ascii="Times New Roman" w:eastAsia="Times New Roman" w:hAnsi="Times New Roman" w:cs="Times New Roman"/>
                      <w:color w:val="000000" w:themeColor="text1"/>
                      <w:sz w:val="28"/>
                      <w:szCs w:val="28"/>
                      <w:lang w:eastAsia="ru-RU"/>
                    </w:rPr>
                    <w:t>6</w:t>
                  </w:r>
                  <w:r w:rsidR="00583799" w:rsidRPr="009578F5">
                    <w:rPr>
                      <w:rFonts w:ascii="Times New Roman" w:eastAsia="Times New Roman" w:hAnsi="Times New Roman" w:cs="Times New Roman"/>
                      <w:color w:val="000000" w:themeColor="text1"/>
                      <w:sz w:val="28"/>
                      <w:szCs w:val="28"/>
                      <w:lang w:eastAsia="ru-RU"/>
                    </w:rPr>
                    <w:t xml:space="preserve"> -</w:t>
                  </w:r>
                  <w:r w:rsidRPr="009578F5">
                    <w:rPr>
                      <w:rFonts w:ascii="Times New Roman" w:eastAsia="Times New Roman" w:hAnsi="Times New Roman" w:cs="Times New Roman"/>
                      <w:bCs/>
                      <w:sz w:val="28"/>
                      <w:szCs w:val="28"/>
                      <w:lang w:eastAsia="ru-RU"/>
                    </w:rPr>
                    <w:t>Стоимость бутылки пива 0,5 литров, в странах мира (10 стран с самой высокой стоимостью пива):</w:t>
                  </w:r>
                </w:p>
                <w:tbl>
                  <w:tblPr>
                    <w:tblW w:w="10050" w:type="dxa"/>
                    <w:tblBorders>
                      <w:top w:val="single" w:sz="2" w:space="0" w:color="EEEEEE"/>
                      <w:left w:val="single" w:sz="2" w:space="0" w:color="EEEEEE"/>
                      <w:bottom w:val="single" w:sz="2" w:space="0" w:color="EEEEEE"/>
                      <w:right w:val="single" w:sz="2" w:space="0" w:color="EEEEEE"/>
                    </w:tblBorders>
                    <w:tblCellMar>
                      <w:left w:w="0" w:type="dxa"/>
                      <w:right w:w="0" w:type="dxa"/>
                    </w:tblCellMar>
                    <w:tblLook w:val="04A0" w:firstRow="1" w:lastRow="0" w:firstColumn="1" w:lastColumn="0" w:noHBand="0" w:noVBand="1"/>
                  </w:tblPr>
                  <w:tblGrid>
                    <w:gridCol w:w="1713"/>
                    <w:gridCol w:w="6460"/>
                    <w:gridCol w:w="1877"/>
                  </w:tblGrid>
                  <w:tr w:rsidR="00E16E40" w:rsidRPr="00583799" w:rsidTr="00E16E40">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1. </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Иран</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7,71</w:t>
                        </w:r>
                      </w:p>
                    </w:tc>
                  </w:tr>
                  <w:tr w:rsidR="00E16E40" w:rsidRPr="00583799" w:rsidTr="0003479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2. </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Кувейт</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7,09</w:t>
                        </w:r>
                      </w:p>
                    </w:tc>
                  </w:tr>
                  <w:tr w:rsidR="00E16E40" w:rsidRPr="00583799" w:rsidTr="00E16E40">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3. </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ОАЭ</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6,20</w:t>
                        </w:r>
                      </w:p>
                    </w:tc>
                  </w:tr>
                  <w:tr w:rsidR="00E16E40" w:rsidRPr="00583799" w:rsidTr="0003479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4. </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Папуа Новая Гвинея</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5,14</w:t>
                        </w:r>
                      </w:p>
                    </w:tc>
                  </w:tr>
                  <w:tr w:rsidR="00E16E40" w:rsidRPr="00583799" w:rsidTr="00E16E40">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5. </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Сингапур</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4,72</w:t>
                        </w:r>
                      </w:p>
                    </w:tc>
                  </w:tr>
                  <w:tr w:rsidR="00E16E40" w:rsidRPr="00583799" w:rsidTr="0003479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6. </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Норвегия</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4,61</w:t>
                        </w:r>
                      </w:p>
                    </w:tc>
                  </w:tr>
                  <w:tr w:rsidR="00E16E40" w:rsidRPr="00583799" w:rsidTr="00E16E40">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7. </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Катар</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4,53</w:t>
                        </w:r>
                      </w:p>
                    </w:tc>
                  </w:tr>
                  <w:tr w:rsidR="00E16E40" w:rsidRPr="00583799" w:rsidTr="0003479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8. </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Австралия</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4,45</w:t>
                        </w:r>
                      </w:p>
                    </w:tc>
                  </w:tr>
                  <w:tr w:rsidR="00E16E40" w:rsidRPr="00583799" w:rsidTr="00E16E40">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9. </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Афганистан</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4,33</w:t>
                        </w:r>
                      </w:p>
                    </w:tc>
                  </w:tr>
                  <w:tr w:rsidR="00E16E40" w:rsidRPr="00583799" w:rsidTr="0003479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10. </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Иордания</w:t>
                        </w:r>
                      </w:p>
                    </w:tc>
                    <w:tc>
                      <w:tcPr>
                        <w:tcW w:w="0" w:type="auto"/>
                        <w:shd w:val="clear" w:color="auto" w:fill="auto"/>
                        <w:tcMar>
                          <w:top w:w="105" w:type="dxa"/>
                          <w:left w:w="105" w:type="dxa"/>
                          <w:bottom w:w="105" w:type="dxa"/>
                          <w:right w:w="105" w:type="dxa"/>
                        </w:tcMar>
                        <w:vAlign w:val="center"/>
                        <w:hideMark/>
                      </w:tcPr>
                      <w:p w:rsidR="00E16E40" w:rsidRPr="00583799"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583799">
                          <w:rPr>
                            <w:rFonts w:ascii="Times New Roman" w:eastAsia="Times New Roman" w:hAnsi="Times New Roman" w:cs="Times New Roman"/>
                            <w:sz w:val="24"/>
                            <w:szCs w:val="24"/>
                            <w:lang w:eastAsia="ru-RU"/>
                          </w:rPr>
                          <w:t> 4,17</w:t>
                        </w:r>
                      </w:p>
                    </w:tc>
                  </w:tr>
                </w:tbl>
                <w:p w:rsidR="00E16E40" w:rsidRPr="009578F5" w:rsidRDefault="00583799" w:rsidP="00583799">
                  <w:pPr>
                    <w:spacing w:after="150" w:line="240" w:lineRule="auto"/>
                    <w:rPr>
                      <w:rFonts w:ascii="Times New Roman" w:eastAsia="Times New Roman" w:hAnsi="Times New Roman" w:cs="Times New Roman"/>
                      <w:color w:val="000000" w:themeColor="text1"/>
                      <w:sz w:val="28"/>
                      <w:szCs w:val="28"/>
                      <w:lang w:eastAsia="ru-RU"/>
                    </w:rPr>
                  </w:pPr>
                  <w:r w:rsidRPr="009578F5">
                    <w:rPr>
                      <w:rFonts w:ascii="Times New Roman" w:eastAsia="Times New Roman" w:hAnsi="Times New Roman" w:cs="Times New Roman"/>
                      <w:color w:val="000000" w:themeColor="text1"/>
                      <w:sz w:val="28"/>
                      <w:szCs w:val="28"/>
                      <w:lang w:eastAsia="ru-RU"/>
                    </w:rPr>
                    <w:t>Таблица 1</w:t>
                  </w:r>
                  <w:r w:rsidR="009578F5" w:rsidRPr="009578F5">
                    <w:rPr>
                      <w:rFonts w:ascii="Times New Roman" w:eastAsia="Times New Roman" w:hAnsi="Times New Roman" w:cs="Times New Roman"/>
                      <w:color w:val="000000" w:themeColor="text1"/>
                      <w:sz w:val="28"/>
                      <w:szCs w:val="28"/>
                      <w:lang w:eastAsia="ru-RU"/>
                    </w:rPr>
                    <w:t>7</w:t>
                  </w:r>
                  <w:r w:rsidRPr="009578F5">
                    <w:rPr>
                      <w:rFonts w:ascii="Times New Roman" w:eastAsia="Times New Roman" w:hAnsi="Times New Roman" w:cs="Times New Roman"/>
                      <w:color w:val="000000" w:themeColor="text1"/>
                      <w:sz w:val="28"/>
                      <w:szCs w:val="28"/>
                      <w:lang w:eastAsia="ru-RU"/>
                    </w:rPr>
                    <w:t xml:space="preserve"> -</w:t>
                  </w:r>
                  <w:r w:rsidR="00E16E40" w:rsidRPr="009578F5">
                    <w:rPr>
                      <w:rFonts w:ascii="Times New Roman" w:eastAsia="Times New Roman" w:hAnsi="Times New Roman" w:cs="Times New Roman"/>
                      <w:bCs/>
                      <w:sz w:val="28"/>
                      <w:szCs w:val="28"/>
                      <w:lang w:eastAsia="ru-RU"/>
                    </w:rPr>
                    <w:t>Количество пивных бутылок 0,5 литров, выпиваемых на человека в год</w:t>
                  </w:r>
                </w:p>
                <w:tbl>
                  <w:tblPr>
                    <w:tblW w:w="10050" w:type="dxa"/>
                    <w:tblBorders>
                      <w:top w:val="single" w:sz="2" w:space="0" w:color="EEEEEE"/>
                      <w:left w:val="single" w:sz="2" w:space="0" w:color="EEEEEE"/>
                      <w:bottom w:val="single" w:sz="2" w:space="0" w:color="EEEEEE"/>
                      <w:right w:val="single" w:sz="2" w:space="0" w:color="EEEEEE"/>
                    </w:tblBorders>
                    <w:tblCellMar>
                      <w:left w:w="0" w:type="dxa"/>
                      <w:right w:w="0" w:type="dxa"/>
                    </w:tblCellMar>
                    <w:tblLook w:val="04A0" w:firstRow="1" w:lastRow="0" w:firstColumn="1" w:lastColumn="0" w:noHBand="0" w:noVBand="1"/>
                  </w:tblPr>
                  <w:tblGrid>
                    <w:gridCol w:w="2422"/>
                    <w:gridCol w:w="5206"/>
                    <w:gridCol w:w="2422"/>
                  </w:tblGrid>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Чехия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419</w:t>
                        </w:r>
                      </w:p>
                    </w:tc>
                  </w:tr>
                  <w:tr w:rsidR="00E16E40" w:rsidRPr="00E16E40" w:rsidTr="0003479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Австралия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304</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3.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Германия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299</w:t>
                        </w:r>
                      </w:p>
                    </w:tc>
                  </w:tr>
                  <w:tr w:rsidR="00E16E40" w:rsidRPr="00E16E40" w:rsidTr="0003479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4.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Эстония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288</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5.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Польша</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277</w:t>
                        </w:r>
                      </w:p>
                    </w:tc>
                  </w:tr>
                  <w:tr w:rsidR="00E16E40" w:rsidRPr="00E16E40" w:rsidTr="0003479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6.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Ирландия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277</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7.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Хорватия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242</w:t>
                        </w:r>
                      </w:p>
                    </w:tc>
                  </w:tr>
                  <w:tr w:rsidR="00E16E40" w:rsidRPr="00E16E40" w:rsidTr="0003479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8.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Венесуэла</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241</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9.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Литва</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237</w:t>
                        </w:r>
                      </w:p>
                    </w:tc>
                  </w:tr>
                  <w:tr w:rsidR="00E16E40" w:rsidRPr="00E16E40" w:rsidTr="0003479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10.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Румыния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234</w:t>
                        </w:r>
                      </w:p>
                    </w:tc>
                  </w:tr>
                </w:tbl>
                <w:p w:rsidR="00E16E40" w:rsidRPr="009578F5" w:rsidRDefault="009578F5" w:rsidP="00E16E40">
                  <w:pPr>
                    <w:spacing w:after="0" w:line="240" w:lineRule="auto"/>
                    <w:rPr>
                      <w:rFonts w:ascii="Times New Roman" w:eastAsia="Times New Roman" w:hAnsi="Times New Roman" w:cs="Times New Roman"/>
                      <w:sz w:val="28"/>
                      <w:szCs w:val="28"/>
                      <w:lang w:eastAsia="ru-RU"/>
                    </w:rPr>
                  </w:pPr>
                  <w:r w:rsidRPr="009578F5">
                    <w:rPr>
                      <w:rFonts w:ascii="Times New Roman" w:eastAsia="Times New Roman" w:hAnsi="Times New Roman" w:cs="Times New Roman"/>
                      <w:bCs/>
                      <w:sz w:val="28"/>
                      <w:szCs w:val="28"/>
                      <w:lang w:eastAsia="ru-RU"/>
                    </w:rPr>
                    <w:t>Таблица 18</w:t>
                  </w:r>
                  <w:r w:rsidR="00583799" w:rsidRPr="009578F5">
                    <w:rPr>
                      <w:rFonts w:ascii="Times New Roman" w:eastAsia="Times New Roman" w:hAnsi="Times New Roman" w:cs="Times New Roman"/>
                      <w:bCs/>
                      <w:sz w:val="28"/>
                      <w:szCs w:val="28"/>
                      <w:lang w:eastAsia="ru-RU"/>
                    </w:rPr>
                    <w:t xml:space="preserve">- </w:t>
                  </w:r>
                  <w:r w:rsidR="00E16E40" w:rsidRPr="009578F5">
                    <w:rPr>
                      <w:rFonts w:ascii="Times New Roman" w:eastAsia="Times New Roman" w:hAnsi="Times New Roman" w:cs="Times New Roman"/>
                      <w:bCs/>
                      <w:sz w:val="28"/>
                      <w:szCs w:val="28"/>
                      <w:lang w:eastAsia="ru-RU"/>
                    </w:rPr>
                    <w:t>Страны которые тратят больше всего денег на пиво в год, в расчете на 1 человека:</w:t>
                  </w:r>
                </w:p>
                <w:tbl>
                  <w:tblPr>
                    <w:tblW w:w="10050" w:type="dxa"/>
                    <w:tblBorders>
                      <w:top w:val="single" w:sz="2" w:space="0" w:color="EEEEEE"/>
                      <w:left w:val="single" w:sz="2" w:space="0" w:color="EEEEEE"/>
                      <w:bottom w:val="single" w:sz="2" w:space="0" w:color="EEEEEE"/>
                      <w:right w:val="single" w:sz="2" w:space="0" w:color="EEEEEE"/>
                    </w:tblBorders>
                    <w:tblCellMar>
                      <w:left w:w="0" w:type="dxa"/>
                      <w:right w:w="0" w:type="dxa"/>
                    </w:tblCellMar>
                    <w:tblLook w:val="04A0" w:firstRow="1" w:lastRow="0" w:firstColumn="1" w:lastColumn="0" w:noHBand="0" w:noVBand="1"/>
                  </w:tblPr>
                  <w:tblGrid>
                    <w:gridCol w:w="1832"/>
                    <w:gridCol w:w="5514"/>
                    <w:gridCol w:w="2704"/>
                  </w:tblGrid>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Австралия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747,9</w:t>
                        </w:r>
                      </w:p>
                    </w:tc>
                  </w:tr>
                  <w:tr w:rsidR="00E16E40" w:rsidRPr="00E16E40" w:rsidTr="002057A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Ирландия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688,1</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3.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Финляндия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565,82</w:t>
                        </w:r>
                      </w:p>
                    </w:tc>
                  </w:tr>
                  <w:tr w:rsidR="00E16E40" w:rsidRPr="00E16E40" w:rsidTr="002057A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4.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Новая Зеландия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452,9</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5.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Венесуэла</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444,6</w:t>
                        </w:r>
                      </w:p>
                    </w:tc>
                  </w:tr>
                  <w:tr w:rsidR="00E16E40" w:rsidRPr="00E16E40" w:rsidTr="002057A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6.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Англия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393,19</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7.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США</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356,2</w:t>
                        </w:r>
                      </w:p>
                    </w:tc>
                  </w:tr>
                  <w:tr w:rsidR="00E16E40" w:rsidRPr="00E16E40" w:rsidTr="002057A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8.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Канада</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351,89</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9.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Дания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262,06</w:t>
                        </w:r>
                      </w:p>
                    </w:tc>
                  </w:tr>
                  <w:tr w:rsidR="00E16E40" w:rsidRPr="00E16E40" w:rsidTr="002057A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10.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Германия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235,54</w:t>
                        </w:r>
                      </w:p>
                    </w:tc>
                  </w:tr>
                </w:tbl>
                <w:p w:rsidR="00E16E40" w:rsidRPr="00583799" w:rsidRDefault="009578F5"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9578F5">
                    <w:rPr>
                      <w:rFonts w:ascii="Times New Roman" w:eastAsia="Times New Roman" w:hAnsi="Times New Roman" w:cs="Times New Roman"/>
                      <w:bCs/>
                      <w:sz w:val="28"/>
                      <w:szCs w:val="28"/>
                      <w:lang w:eastAsia="ru-RU"/>
                    </w:rPr>
                    <w:t>Таблица 19</w:t>
                  </w:r>
                  <w:r w:rsidR="00583799" w:rsidRPr="009578F5">
                    <w:rPr>
                      <w:rFonts w:ascii="Times New Roman" w:eastAsia="Times New Roman" w:hAnsi="Times New Roman" w:cs="Times New Roman"/>
                      <w:bCs/>
                      <w:sz w:val="28"/>
                      <w:szCs w:val="28"/>
                      <w:lang w:eastAsia="ru-RU"/>
                    </w:rPr>
                    <w:t xml:space="preserve">- </w:t>
                  </w:r>
                  <w:r w:rsidR="00E16E40" w:rsidRPr="009578F5">
                    <w:rPr>
                      <w:rFonts w:ascii="Times New Roman" w:eastAsia="Times New Roman" w:hAnsi="Times New Roman" w:cs="Times New Roman"/>
                      <w:bCs/>
                      <w:sz w:val="28"/>
                      <w:szCs w:val="28"/>
                      <w:lang w:eastAsia="ru-RU"/>
                    </w:rPr>
                    <w:t>Страны которые тратят меньше всего на пиво в расчете на одного человека в год</w:t>
                  </w:r>
                  <w:r w:rsidR="00E16E40" w:rsidRPr="00583799">
                    <w:rPr>
                      <w:rFonts w:ascii="Times New Roman" w:eastAsia="Times New Roman" w:hAnsi="Times New Roman" w:cs="Times New Roman"/>
                      <w:bCs/>
                      <w:sz w:val="24"/>
                      <w:szCs w:val="24"/>
                      <w:lang w:eastAsia="ru-RU"/>
                    </w:rPr>
                    <w:t>:</w:t>
                  </w:r>
                </w:p>
                <w:tbl>
                  <w:tblPr>
                    <w:tblW w:w="10050" w:type="dxa"/>
                    <w:tblBorders>
                      <w:top w:val="single" w:sz="2" w:space="0" w:color="EEEEEE"/>
                      <w:left w:val="single" w:sz="2" w:space="0" w:color="EEEEEE"/>
                      <w:bottom w:val="single" w:sz="2" w:space="0" w:color="EEEEEE"/>
                      <w:right w:val="single" w:sz="2" w:space="0" w:color="EEEEEE"/>
                    </w:tblBorders>
                    <w:tblCellMar>
                      <w:left w:w="0" w:type="dxa"/>
                      <w:right w:w="0" w:type="dxa"/>
                    </w:tblCellMar>
                    <w:tblLook w:val="04A0" w:firstRow="1" w:lastRow="0" w:firstColumn="1" w:lastColumn="0" w:noHBand="0" w:noVBand="1"/>
                  </w:tblPr>
                  <w:tblGrid>
                    <w:gridCol w:w="1542"/>
                    <w:gridCol w:w="6232"/>
                    <w:gridCol w:w="2276"/>
                  </w:tblGrid>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Украина</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72,69</w:t>
                        </w:r>
                      </w:p>
                    </w:tc>
                  </w:tr>
                  <w:tr w:rsidR="00E16E40" w:rsidRPr="00E16E40" w:rsidTr="002057A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Босния и Герцеговина</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99,86</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3.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Болгария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119,81</w:t>
                        </w:r>
                      </w:p>
                    </w:tc>
                  </w:tr>
                  <w:tr w:rsidR="00E16E40" w:rsidRPr="00E16E40" w:rsidTr="002057A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4.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Панама</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123,45</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5.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Словакия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136,38</w:t>
                        </w:r>
                      </w:p>
                    </w:tc>
                  </w:tr>
                  <w:tr w:rsidR="00E16E40" w:rsidRPr="00E16E40" w:rsidTr="002057A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6.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Венгрия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138,32</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7.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Мексика</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141,36</w:t>
                        </w:r>
                      </w:p>
                    </w:tc>
                  </w:tr>
                  <w:tr w:rsidR="00E16E40" w:rsidRPr="00E16E40" w:rsidTr="002057A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8.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ЮАР</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147,86</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9.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Литва</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147,90</w:t>
                        </w:r>
                      </w:p>
                    </w:tc>
                  </w:tr>
                  <w:tr w:rsidR="00E16E40" w:rsidRPr="00E16E40" w:rsidTr="002057A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10. </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Румыния</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hd w:val="clear" w:color="auto" w:fill="FFFFFF" w:themeFill="background1"/>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148,1</w:t>
                        </w:r>
                      </w:p>
                    </w:tc>
                  </w:tr>
                </w:tbl>
                <w:p w:rsidR="00E16E40" w:rsidRPr="002057A0" w:rsidRDefault="00E16E40" w:rsidP="00E16E40">
                  <w:pPr>
                    <w:spacing w:after="0" w:line="240" w:lineRule="auto"/>
                    <w:rPr>
                      <w:rFonts w:ascii="Times New Roman" w:eastAsia="Times New Roman" w:hAnsi="Times New Roman" w:cs="Times New Roman"/>
                      <w:sz w:val="28"/>
                      <w:szCs w:val="28"/>
                      <w:lang w:eastAsia="ru-RU"/>
                    </w:rPr>
                  </w:pPr>
                  <w:r w:rsidRPr="009578F5">
                    <w:rPr>
                      <w:rFonts w:ascii="Times New Roman" w:eastAsia="Times New Roman" w:hAnsi="Times New Roman" w:cs="Times New Roman"/>
                      <w:b/>
                      <w:bCs/>
                      <w:sz w:val="28"/>
                      <w:szCs w:val="28"/>
                      <w:lang w:eastAsia="ru-RU"/>
                    </w:rPr>
                    <w:t> </w:t>
                  </w:r>
                  <w:r w:rsidR="00583799" w:rsidRPr="002057A0">
                    <w:rPr>
                      <w:rFonts w:ascii="Times New Roman" w:eastAsia="Times New Roman" w:hAnsi="Times New Roman" w:cs="Times New Roman"/>
                      <w:bCs/>
                      <w:sz w:val="28"/>
                      <w:szCs w:val="28"/>
                      <w:lang w:eastAsia="ru-RU"/>
                    </w:rPr>
                    <w:t xml:space="preserve">Таблица </w:t>
                  </w:r>
                  <w:r w:rsidR="009578F5" w:rsidRPr="002057A0">
                    <w:rPr>
                      <w:rFonts w:ascii="Times New Roman" w:eastAsia="Times New Roman" w:hAnsi="Times New Roman" w:cs="Times New Roman"/>
                      <w:bCs/>
                      <w:sz w:val="28"/>
                      <w:szCs w:val="28"/>
                      <w:lang w:eastAsia="ru-RU"/>
                    </w:rPr>
                    <w:t>20</w:t>
                  </w:r>
                  <w:r w:rsidR="00583799" w:rsidRPr="002057A0">
                    <w:rPr>
                      <w:rFonts w:ascii="Times New Roman" w:eastAsia="Times New Roman" w:hAnsi="Times New Roman" w:cs="Times New Roman"/>
                      <w:bCs/>
                      <w:sz w:val="28"/>
                      <w:szCs w:val="28"/>
                      <w:lang w:eastAsia="ru-RU"/>
                    </w:rPr>
                    <w:t>-</w:t>
                  </w:r>
                  <w:r w:rsidRPr="002057A0">
                    <w:rPr>
                      <w:rFonts w:ascii="Times New Roman" w:eastAsia="Times New Roman" w:hAnsi="Times New Roman" w:cs="Times New Roman"/>
                      <w:bCs/>
                      <w:sz w:val="28"/>
                      <w:szCs w:val="28"/>
                      <w:lang w:eastAsia="ru-RU"/>
                    </w:rPr>
                    <w:t>ТОП10 брендов пива по объему производства в миллионах баррелей</w:t>
                  </w:r>
                  <w:r w:rsidRPr="002057A0">
                    <w:rPr>
                      <w:rFonts w:ascii="Times New Roman" w:eastAsia="Times New Roman" w:hAnsi="Times New Roman" w:cs="Times New Roman"/>
                      <w:b/>
                      <w:bCs/>
                      <w:sz w:val="28"/>
                      <w:szCs w:val="28"/>
                      <w:lang w:eastAsia="ru-RU"/>
                    </w:rPr>
                    <w:t>.</w:t>
                  </w:r>
                </w:p>
                <w:tbl>
                  <w:tblPr>
                    <w:tblW w:w="9122" w:type="dxa"/>
                    <w:tblBorders>
                      <w:top w:val="single" w:sz="2" w:space="0" w:color="EEEEEE"/>
                      <w:left w:val="single" w:sz="2" w:space="0" w:color="EEEEEE"/>
                      <w:bottom w:val="single" w:sz="2" w:space="0" w:color="EEEEEE"/>
                      <w:right w:val="single" w:sz="2" w:space="0" w:color="EEEEEE"/>
                    </w:tblBorders>
                    <w:tblCellMar>
                      <w:left w:w="0" w:type="dxa"/>
                      <w:right w:w="0" w:type="dxa"/>
                    </w:tblCellMar>
                    <w:tblLook w:val="04A0" w:firstRow="1" w:lastRow="0" w:firstColumn="1" w:lastColumn="0" w:noHBand="0" w:noVBand="1"/>
                  </w:tblPr>
                  <w:tblGrid>
                    <w:gridCol w:w="1009"/>
                    <w:gridCol w:w="2756"/>
                    <w:gridCol w:w="4454"/>
                    <w:gridCol w:w="903"/>
                  </w:tblGrid>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1.</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Show Beer</w:t>
                        </w:r>
                      </w:p>
                    </w:tc>
                    <w:tc>
                      <w:tcPr>
                        <w:tcW w:w="4454" w:type="dxa"/>
                        <w:shd w:val="clear" w:color="auto" w:fill="auto"/>
                        <w:tcMar>
                          <w:top w:w="105" w:type="dxa"/>
                          <w:left w:w="105" w:type="dxa"/>
                          <w:bottom w:w="105" w:type="dxa"/>
                          <w:right w:w="105" w:type="dxa"/>
                        </w:tcMar>
                        <w:vAlign w:val="center"/>
                        <w:hideMark/>
                      </w:tcPr>
                      <w:p w:rsidR="00E16E40" w:rsidRPr="00E16E40" w:rsidRDefault="00E16E40" w:rsidP="00E16E40">
                        <w:pPr>
                          <w:tabs>
                            <w:tab w:val="left" w:pos="4491"/>
                          </w:tabs>
                          <w:spacing w:after="0" w:line="240" w:lineRule="auto"/>
                          <w:ind w:right="681"/>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Китай</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75</w:t>
                        </w:r>
                      </w:p>
                    </w:tc>
                  </w:tr>
                  <w:tr w:rsidR="00E16E40" w:rsidRPr="00E16E40" w:rsidTr="00E16E40">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Tsingtao</w:t>
                        </w:r>
                      </w:p>
                    </w:tc>
                    <w:tc>
                      <w:tcPr>
                        <w:tcW w:w="4454" w:type="dxa"/>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Китай</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58</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3.</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Budweiser</w:t>
                        </w:r>
                      </w:p>
                    </w:tc>
                    <w:tc>
                      <w:tcPr>
                        <w:tcW w:w="4454" w:type="dxa"/>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Во многих странах</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40</w:t>
                        </w:r>
                      </w:p>
                    </w:tc>
                  </w:tr>
                  <w:tr w:rsidR="00E16E40" w:rsidRPr="00E16E40" w:rsidTr="00E16E40">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4.</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Yanjing</w:t>
                        </w:r>
                      </w:p>
                    </w:tc>
                    <w:tc>
                      <w:tcPr>
                        <w:tcW w:w="4454" w:type="dxa"/>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Китай</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40</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5.</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Bud Light</w:t>
                        </w:r>
                      </w:p>
                    </w:tc>
                    <w:tc>
                      <w:tcPr>
                        <w:tcW w:w="4454" w:type="dxa"/>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США</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37</w:t>
                        </w:r>
                      </w:p>
                    </w:tc>
                  </w:tr>
                  <w:tr w:rsidR="00E16E40" w:rsidRPr="00E16E40" w:rsidTr="00E16E40">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6.</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Corona Extra</w:t>
                        </w:r>
                      </w:p>
                    </w:tc>
                    <w:tc>
                      <w:tcPr>
                        <w:tcW w:w="4454" w:type="dxa"/>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Во многих странах</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32</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7.</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Skol </w:t>
                        </w:r>
                      </w:p>
                    </w:tc>
                    <w:tc>
                      <w:tcPr>
                        <w:tcW w:w="4454" w:type="dxa"/>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Африка и Южная Америка</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30</w:t>
                        </w:r>
                      </w:p>
                    </w:tc>
                  </w:tr>
                  <w:tr w:rsidR="00E16E40" w:rsidRPr="00E16E40" w:rsidTr="00E16E40">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8.</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Heineken</w:t>
                        </w:r>
                      </w:p>
                    </w:tc>
                    <w:tc>
                      <w:tcPr>
                        <w:tcW w:w="4454" w:type="dxa"/>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Во многих странах</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29</w:t>
                        </w:r>
                      </w:p>
                    </w:tc>
                  </w:tr>
                  <w:tr w:rsidR="00E16E40" w:rsidRPr="00E16E40" w:rsidTr="00E16E40">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9.</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Coors Light</w:t>
                        </w:r>
                      </w:p>
                    </w:tc>
                    <w:tc>
                      <w:tcPr>
                        <w:tcW w:w="4454" w:type="dxa"/>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США</w:t>
                        </w:r>
                      </w:p>
                    </w:tc>
                    <w:tc>
                      <w:tcPr>
                        <w:tcW w:w="0" w:type="auto"/>
                        <w:shd w:val="clear" w:color="auto" w:fill="auto"/>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25</w:t>
                        </w:r>
                      </w:p>
                    </w:tc>
                  </w:tr>
                  <w:tr w:rsidR="00E16E40" w:rsidRPr="00E16E40" w:rsidTr="00E16E40">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10.</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Brahma</w:t>
                        </w:r>
                      </w:p>
                    </w:tc>
                    <w:tc>
                      <w:tcPr>
                        <w:tcW w:w="4454" w:type="dxa"/>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Бразилия</w:t>
                        </w:r>
                      </w:p>
                    </w:tc>
                    <w:tc>
                      <w:tcPr>
                        <w:tcW w:w="0" w:type="auto"/>
                        <w:shd w:val="clear" w:color="auto" w:fill="FFFFFF" w:themeFill="background1"/>
                        <w:tcMar>
                          <w:top w:w="105" w:type="dxa"/>
                          <w:left w:w="105" w:type="dxa"/>
                          <w:bottom w:w="105" w:type="dxa"/>
                          <w:right w:w="105" w:type="dxa"/>
                        </w:tcMar>
                        <w:vAlign w:val="center"/>
                        <w:hideMark/>
                      </w:tcPr>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eastAsia="Times New Roman" w:hAnsi="Times New Roman" w:cs="Times New Roman"/>
                            <w:sz w:val="24"/>
                            <w:szCs w:val="24"/>
                            <w:lang w:eastAsia="ru-RU"/>
                          </w:rPr>
                          <w:t> 18</w:t>
                        </w:r>
                      </w:p>
                    </w:tc>
                  </w:tr>
                </w:tbl>
                <w:p w:rsidR="00E16E40" w:rsidRPr="00E16E40" w:rsidRDefault="00E16E40" w:rsidP="00E16E40">
                  <w:pPr>
                    <w:spacing w:after="0" w:line="240" w:lineRule="auto"/>
                    <w:rPr>
                      <w:rFonts w:ascii="Times New Roman" w:eastAsia="Times New Roman" w:hAnsi="Times New Roman" w:cs="Times New Roman"/>
                      <w:sz w:val="24"/>
                      <w:szCs w:val="24"/>
                      <w:lang w:eastAsia="ru-RU"/>
                    </w:rPr>
                  </w:pPr>
                </w:p>
              </w:tc>
            </w:tr>
          </w:tbl>
          <w:p w:rsidR="00E16E40" w:rsidRPr="00E16E40" w:rsidRDefault="00E16E40" w:rsidP="00E16E40">
            <w:pPr>
              <w:spacing w:after="0" w:line="240" w:lineRule="auto"/>
              <w:jc w:val="both"/>
              <w:rPr>
                <w:rFonts w:ascii="Times New Roman" w:eastAsia="Times New Roman" w:hAnsi="Times New Roman" w:cs="Times New Roman"/>
                <w:color w:val="505050"/>
                <w:sz w:val="24"/>
                <w:szCs w:val="24"/>
                <w:lang w:eastAsia="ru-RU"/>
              </w:rPr>
            </w:pPr>
          </w:p>
        </w:tc>
      </w:tr>
    </w:tbl>
    <w:p w:rsidR="00E16E40" w:rsidRPr="00E16E40" w:rsidRDefault="00E16E40" w:rsidP="00E16E40">
      <w:pPr>
        <w:spacing w:after="0" w:line="240" w:lineRule="auto"/>
        <w:rPr>
          <w:rFonts w:ascii="Times New Roman" w:eastAsia="Times New Roman" w:hAnsi="Times New Roman" w:cs="Times New Roman"/>
          <w:sz w:val="24"/>
          <w:szCs w:val="24"/>
          <w:lang w:eastAsia="ru-RU"/>
        </w:rPr>
      </w:pPr>
      <w:r w:rsidRPr="00E16E40">
        <w:rPr>
          <w:rFonts w:ascii="Times New Roman" w:hAnsi="Times New Roman" w:cs="Times New Roman"/>
          <w:sz w:val="24"/>
          <w:szCs w:val="24"/>
        </w:rPr>
        <w:tab/>
      </w:r>
    </w:p>
    <w:p w:rsidR="00C70EE4" w:rsidRDefault="00C70EE4" w:rsidP="0003479C">
      <w:pPr>
        <w:spacing w:line="360" w:lineRule="auto"/>
        <w:rPr>
          <w:rFonts w:ascii="Times New Roman" w:hAnsi="Times New Roman" w:cs="Times New Roman"/>
          <w:b/>
          <w:spacing w:val="2"/>
          <w:sz w:val="28"/>
          <w:szCs w:val="28"/>
          <w:shd w:val="clear" w:color="auto" w:fill="FFFFFF"/>
        </w:rPr>
      </w:pPr>
    </w:p>
    <w:p w:rsidR="0003479C" w:rsidRDefault="00D82B72" w:rsidP="0003479C">
      <w:pPr>
        <w:spacing w:line="360" w:lineRule="auto"/>
        <w:rPr>
          <w:rFonts w:ascii="Times New Roman" w:hAnsi="Times New Roman" w:cs="Times New Roman"/>
          <w:b/>
          <w:sz w:val="28"/>
          <w:szCs w:val="28"/>
        </w:rPr>
      </w:pPr>
      <w:r>
        <w:rPr>
          <w:rFonts w:ascii="Times New Roman" w:hAnsi="Times New Roman" w:cs="Times New Roman"/>
          <w:b/>
          <w:spacing w:val="2"/>
          <w:sz w:val="28"/>
          <w:szCs w:val="28"/>
          <w:shd w:val="clear" w:color="auto" w:fill="FFFFFF"/>
        </w:rPr>
        <w:t xml:space="preserve">Глава 3 </w:t>
      </w:r>
      <w:r w:rsidR="0003479C" w:rsidRPr="0003479C">
        <w:rPr>
          <w:rFonts w:ascii="Times New Roman" w:hAnsi="Times New Roman" w:cs="Times New Roman"/>
          <w:b/>
          <w:sz w:val="28"/>
          <w:szCs w:val="28"/>
        </w:rPr>
        <w:t>Управление конкурентоспособностью организации на потребительском рынке</w:t>
      </w:r>
    </w:p>
    <w:p w:rsidR="00C70EE4" w:rsidRPr="00C41440" w:rsidRDefault="00C70EE4" w:rsidP="00C70EE4">
      <w:pPr>
        <w:spacing w:line="360" w:lineRule="auto"/>
        <w:jc w:val="both"/>
        <w:rPr>
          <w:rFonts w:ascii="Times New Roman" w:hAnsi="Times New Roman" w:cs="Times New Roman"/>
          <w:b/>
          <w:sz w:val="28"/>
          <w:szCs w:val="28"/>
        </w:rPr>
      </w:pPr>
      <w:r w:rsidRPr="00C41440">
        <w:rPr>
          <w:rFonts w:ascii="Times New Roman" w:hAnsi="Times New Roman" w:cs="Times New Roman"/>
          <w:b/>
          <w:sz w:val="28"/>
          <w:szCs w:val="28"/>
        </w:rPr>
        <w:t>3.1 Современные технологии как основа повышении конкурентоспособности</w:t>
      </w:r>
    </w:p>
    <w:p w:rsidR="00C91409" w:rsidRDefault="00C70EE4" w:rsidP="00C70EE4">
      <w:pPr>
        <w:spacing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Конкурентоспособность любо</w:t>
      </w:r>
      <w:r w:rsidR="00C41440">
        <w:rPr>
          <w:rFonts w:ascii="Times New Roman" w:hAnsi="Times New Roman" w:cs="Times New Roman"/>
          <w:spacing w:val="2"/>
          <w:sz w:val="28"/>
          <w:szCs w:val="28"/>
          <w:shd w:val="clear" w:color="auto" w:fill="FFFFFF"/>
        </w:rPr>
        <w:t>й</w:t>
      </w:r>
      <w:r>
        <w:rPr>
          <w:rFonts w:ascii="Times New Roman" w:hAnsi="Times New Roman" w:cs="Times New Roman"/>
          <w:sz w:val="28"/>
          <w:szCs w:val="28"/>
        </w:rPr>
        <w:t xml:space="preserve"> продукции</w:t>
      </w:r>
      <w:r w:rsidR="00C41440">
        <w:rPr>
          <w:rFonts w:ascii="Times New Roman" w:hAnsi="Times New Roman" w:cs="Times New Roman"/>
          <w:sz w:val="28"/>
          <w:szCs w:val="28"/>
        </w:rPr>
        <w:t xml:space="preserve"> и любого производства напрямую зависит от технологи</w:t>
      </w:r>
      <w:r w:rsidR="00C41440">
        <w:rPr>
          <w:rFonts w:ascii="Times New Roman" w:hAnsi="Times New Roman" w:cs="Times New Roman"/>
          <w:spacing w:val="2"/>
          <w:sz w:val="28"/>
          <w:szCs w:val="28"/>
          <w:shd w:val="clear" w:color="auto" w:fill="FFFFFF"/>
        </w:rPr>
        <w:t>й</w:t>
      </w:r>
      <w:r w:rsidR="00C91409">
        <w:rPr>
          <w:rFonts w:ascii="Times New Roman" w:hAnsi="Times New Roman" w:cs="Times New Roman"/>
          <w:spacing w:val="2"/>
          <w:sz w:val="28"/>
          <w:szCs w:val="28"/>
          <w:shd w:val="clear" w:color="auto" w:fill="FFFFFF"/>
        </w:rPr>
        <w:t xml:space="preserve"> производства. В пивоваренной отрасли развитие новых видов продукции их состава и технологий получени</w:t>
      </w:r>
      <w:r w:rsidR="00C91409">
        <w:rPr>
          <w:rFonts w:ascii="Times New Roman" w:hAnsi="Times New Roman" w:cs="Times New Roman"/>
          <w:sz w:val="28"/>
          <w:szCs w:val="28"/>
        </w:rPr>
        <w:t>я</w:t>
      </w:r>
      <w:r w:rsidR="00C91409">
        <w:rPr>
          <w:rFonts w:ascii="Times New Roman" w:hAnsi="Times New Roman" w:cs="Times New Roman"/>
          <w:spacing w:val="2"/>
          <w:sz w:val="28"/>
          <w:szCs w:val="28"/>
          <w:shd w:val="clear" w:color="auto" w:fill="FFFFFF"/>
        </w:rPr>
        <w:t xml:space="preserve"> идет очень быстрыми темпами, обусловленными ростом и расширением потребительского рынка.</w:t>
      </w:r>
    </w:p>
    <w:p w:rsidR="00C91409" w:rsidRDefault="00C91409" w:rsidP="00C70EE4">
      <w:pPr>
        <w:spacing w:line="360" w:lineRule="auto"/>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Поэтому необходимо развивать и диверсифицировать производство продукции с целью сохранени</w:t>
      </w:r>
      <w:r>
        <w:rPr>
          <w:rFonts w:ascii="Times New Roman" w:hAnsi="Times New Roman" w:cs="Times New Roman"/>
          <w:sz w:val="28"/>
          <w:szCs w:val="28"/>
        </w:rPr>
        <w:t>я и повышения конкурентных преимуществ организации.</w:t>
      </w:r>
    </w:p>
    <w:p w:rsidR="00C91409" w:rsidRDefault="00C91409" w:rsidP="00C70EE4">
      <w:pPr>
        <w:spacing w:line="360" w:lineRule="auto"/>
        <w:jc w:val="both"/>
        <w:rPr>
          <w:rFonts w:ascii="Times New Roman" w:hAnsi="Times New Roman" w:cs="Times New Roman"/>
          <w:sz w:val="28"/>
          <w:szCs w:val="28"/>
        </w:rPr>
      </w:pPr>
      <w:r>
        <w:rPr>
          <w:rFonts w:ascii="Times New Roman" w:hAnsi="Times New Roman" w:cs="Times New Roman"/>
          <w:sz w:val="28"/>
          <w:szCs w:val="28"/>
        </w:rPr>
        <w:t>Далее представлены характеристики новых видов продукции  пивоваренных заводов по их составу, технологии производства, финансово-экономическим показателям.</w:t>
      </w:r>
    </w:p>
    <w:p w:rsidR="00C91409" w:rsidRDefault="00C91409" w:rsidP="00C70EE4">
      <w:pPr>
        <w:spacing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Особое внимание уделим безалкогольной продукции, как одной из перспективных направлений развити</w:t>
      </w:r>
      <w:r w:rsidR="00463871">
        <w:rPr>
          <w:rFonts w:ascii="Times New Roman" w:hAnsi="Times New Roman" w:cs="Times New Roman"/>
          <w:sz w:val="28"/>
          <w:szCs w:val="28"/>
        </w:rPr>
        <w:t>я</w:t>
      </w:r>
      <w:r>
        <w:rPr>
          <w:rFonts w:ascii="Times New Roman" w:hAnsi="Times New Roman" w:cs="Times New Roman"/>
          <w:sz w:val="28"/>
          <w:szCs w:val="28"/>
        </w:rPr>
        <w:t xml:space="preserve"> ОАО «Гамбринус»</w:t>
      </w:r>
    </w:p>
    <w:p w:rsidR="00D82B72" w:rsidRPr="0003479C" w:rsidRDefault="00D82B72" w:rsidP="00C70EE4">
      <w:pPr>
        <w:spacing w:line="360" w:lineRule="auto"/>
        <w:jc w:val="both"/>
        <w:rPr>
          <w:rFonts w:ascii="Times New Roman" w:hAnsi="Times New Roman" w:cs="Times New Roman"/>
          <w:i/>
          <w:sz w:val="28"/>
          <w:szCs w:val="28"/>
        </w:rPr>
      </w:pPr>
      <w:r w:rsidRPr="0003479C">
        <w:rPr>
          <w:rFonts w:ascii="Times New Roman" w:hAnsi="Times New Roman" w:cs="Times New Roman"/>
          <w:i/>
          <w:spacing w:val="2"/>
          <w:sz w:val="28"/>
          <w:szCs w:val="28"/>
          <w:shd w:val="clear" w:color="auto" w:fill="FFFFFF"/>
        </w:rPr>
        <w:t>Виды безалкогольной продукции</w:t>
      </w:r>
    </w:p>
    <w:p w:rsidR="00D82B72" w:rsidRPr="00D079C3" w:rsidRDefault="00D079C3" w:rsidP="00C70EE4">
      <w:pPr>
        <w:spacing w:after="0" w:line="360" w:lineRule="auto"/>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Байкал, крем-сода,</w:t>
      </w:r>
      <w:r w:rsidR="00D82B72">
        <w:rPr>
          <w:rFonts w:ascii="Times New Roman" w:hAnsi="Times New Roman" w:cs="Times New Roman"/>
          <w:spacing w:val="2"/>
          <w:sz w:val="28"/>
          <w:szCs w:val="28"/>
          <w:shd w:val="clear" w:color="auto" w:fill="FFFFFF"/>
        </w:rPr>
        <w:t xml:space="preserve"> буратино – названия безалкогольных напитков </w:t>
      </w:r>
      <w:r w:rsidR="00C41440">
        <w:rPr>
          <w:rFonts w:ascii="Times New Roman" w:hAnsi="Times New Roman" w:cs="Times New Roman"/>
          <w:spacing w:val="2"/>
          <w:sz w:val="28"/>
          <w:szCs w:val="28"/>
          <w:shd w:val="clear" w:color="auto" w:fill="FFFFFF"/>
        </w:rPr>
        <w:t xml:space="preserve">                                                                                                                                                                                                                                                                                                                                                                                                                                                                                                                                                                                                                                                                                                                                                                                                                                                                                                                                                                                                                                                                                                                                                                                                                                                                                                                                                                                                                                                                                                                                                                                                                                                                                                                                                                                                                                                                                                                                                                                                                                                                                                                                                                                                                                                                                                                                                                                                                                                                                                                                                                                                                                                                                                                                                                                                                                                                                                                                                                                                                                                                                                                                                                                                                                                                                                                                                                                                                                                                                                                                                                                                                                                                                                                                                                                                                                                                                                                                                                                                                                                                                                                                                                                                                                                                                                                                                                                                                                                                                                                                                                                                                                                                                                                                                                                                                                                                                                                                                                                                                                                                                                                                                                                                                                                                                                                                                                                                                                                                                                                                                                                                                                                                                                                                                                                                                                                                                                                                                                                                                                                                                                                                                                                                                                                                                                                                                                                                                                                                                                                                                                                                                                                                                                                                                                                                                                                                                                                                                                                                                                                                                                                                                                                                                                                                                                                                                                                                                                                                                                                                                                                                                                                                                                                                                                                                                                                                                                                                                                                                                                                                                                                                                                                                                                                                                                                                                                                                                                                                                                                                                                                                                                                                                                                                                                                                                                                                                                                                                                                                                                                                                                                                                                                                                                                                                                                                                                                                                                                                                                                                                                                                                                                                                                                                                                                                                                                                                                                                                                                                                                                                                           </w:t>
      </w:r>
      <w:r w:rsidR="00D82B72">
        <w:rPr>
          <w:rFonts w:ascii="Times New Roman" w:hAnsi="Times New Roman" w:cs="Times New Roman"/>
          <w:spacing w:val="2"/>
          <w:sz w:val="28"/>
          <w:szCs w:val="28"/>
          <w:shd w:val="clear" w:color="auto" w:fill="FFFFFF"/>
        </w:rPr>
        <w:t>знакомых нам с детства. ОАО «Гамбринус» производит на сегодняшний день- квас, лимонад, тархун, дюшес и питьевую воду. Для того, что бы предприятие было более конкурентоспособным нужно производить дополнительные виды либо алкогольных, либо безалкогольных напитков, либо товаров-комплиментов. Ниже представлен план по введению дополнительного цеха по производству  безалкогольной продукции.</w:t>
      </w:r>
      <w:r w:rsidR="00D82B72">
        <w:rPr>
          <w:rFonts w:ascii="Times New Roman" w:hAnsi="Times New Roman" w:cs="Times New Roman"/>
          <w:sz w:val="28"/>
          <w:szCs w:val="28"/>
          <w:lang w:eastAsia="ru-RU"/>
        </w:rPr>
        <w:t xml:space="preserve"> Проектом предусматривается организация  цеха по производству безалкогольных газированных напитков  на действующем предприятии в перепланируемом  помещении существующего  цеха(а именно часть помещение цеха фильтрации). Площадь перепланируемого участка  составляет 300 м2.</w:t>
      </w:r>
      <w:r w:rsidR="00D82B72">
        <w:rPr>
          <w:rFonts w:ascii="Times New Roman" w:hAnsi="Times New Roman" w:cs="Times New Roman"/>
          <w:spacing w:val="2"/>
          <w:sz w:val="28"/>
          <w:szCs w:val="28"/>
          <w:shd w:val="clear" w:color="auto" w:fill="FFFFFF"/>
        </w:rPr>
        <w:t>Несмотря на представление о России как о стране, в которой большая часть населения постоянно находится «под градусом», отечественный рынок прохладительных напитков постоянно растет. В настоящее время его показатели производства перевалили за 20 миллиардов рублей. Согласно цифрам сухой статистики, в летнее время более 75% населения пьет газированные напитки. Несмотря на то что в последние годы немалая часть потребителей предпочитает покупать соки, рынок газированных прохладительных напитков постоянно растет. Впрочем, стоит учитывать, что высокой рентабельностью сегодня могут похвастать только те производства, которые могут выпускать действительно крупные партии продукции. Именно поэтому большая часть отечественного рынка принадлежит корпорации Coca-Cola, тягаться с которой многим отечественным компаниям просто нереально. Вот только стоимость «фирменных» напитков Кока-Колы такова, что даже в крупных городах они далеко не всегда пользуются популярностью. Проще говоря, если наладить производство безалкогольных напитков нормального качества и по приемлемой цене, вы вполне може</w:t>
      </w:r>
      <w:r>
        <w:rPr>
          <w:rFonts w:ascii="Times New Roman" w:hAnsi="Times New Roman" w:cs="Times New Roman"/>
          <w:spacing w:val="2"/>
          <w:sz w:val="28"/>
          <w:szCs w:val="28"/>
          <w:shd w:val="clear" w:color="auto" w:fill="FFFFFF"/>
        </w:rPr>
        <w:t xml:space="preserve">м </w:t>
      </w:r>
      <w:r w:rsidR="00D82B72">
        <w:rPr>
          <w:rFonts w:ascii="Times New Roman" w:hAnsi="Times New Roman" w:cs="Times New Roman"/>
          <w:spacing w:val="2"/>
          <w:sz w:val="28"/>
          <w:szCs w:val="28"/>
          <w:shd w:val="clear" w:color="auto" w:fill="FFFFFF"/>
        </w:rPr>
        <w:t xml:space="preserve">рассчитывать на рентабельность 30-35%. </w:t>
      </w:r>
      <w:r w:rsidR="00D82B72">
        <w:rPr>
          <w:rFonts w:ascii="Times New Roman" w:eastAsia="Times New Roman" w:hAnsi="Times New Roman" w:cs="Times New Roman"/>
          <w:sz w:val="28"/>
          <w:szCs w:val="28"/>
          <w:lang w:eastAsia="ru-RU"/>
        </w:rPr>
        <w:t>Производство искусственно газированных безалкогольных напитков получило широкое развитие в XIX веке после того, как были изобретены способ производства жидкой углекислоты и аппарат для насыщения напитков углекислотой — </w:t>
      </w:r>
      <w:r w:rsidR="00D82B72" w:rsidRPr="00D079C3">
        <w:rPr>
          <w:rFonts w:ascii="Times New Roman" w:eastAsia="Times New Roman" w:hAnsi="Times New Roman" w:cs="Times New Roman"/>
          <w:bCs/>
          <w:sz w:val="28"/>
          <w:szCs w:val="28"/>
          <w:lang w:eastAsia="ru-RU"/>
        </w:rPr>
        <w:t>сатуратор</w:t>
      </w:r>
      <w:r w:rsidR="00D82B72">
        <w:rPr>
          <w:rFonts w:ascii="Times New Roman" w:eastAsia="Times New Roman" w:hAnsi="Times New Roman" w:cs="Times New Roman"/>
          <w:sz w:val="28"/>
          <w:szCs w:val="28"/>
          <w:lang w:eastAsia="ru-RU"/>
        </w:rPr>
        <w:t>.</w:t>
      </w:r>
    </w:p>
    <w:p w:rsidR="00D82B72" w:rsidRDefault="00D82B72" w:rsidP="00C70EE4">
      <w:pPr>
        <w:spacing w:before="180" w:after="18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 быстрое развитие промышленное производство искусственно газируемых напитков получило в 20-х годах текущего столетия, когда были изобретены машины для разлива газированных вод в бутылки и развилось производство компрессорных холодильных установок.</w:t>
      </w:r>
    </w:p>
    <w:p w:rsidR="00D82B72" w:rsidRDefault="00D82B72" w:rsidP="00C70EE4">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России, как и в ряде других стран, предприятия, вырабатывающие </w:t>
      </w:r>
      <w:hyperlink r:id="rId19" w:history="1">
        <w:r w:rsidRPr="009578F5">
          <w:rPr>
            <w:rStyle w:val="af0"/>
            <w:rFonts w:ascii="Times New Roman" w:eastAsia="Times New Roman" w:hAnsi="Times New Roman" w:cs="Times New Roman"/>
            <w:color w:val="000000" w:themeColor="text1"/>
            <w:sz w:val="28"/>
            <w:szCs w:val="28"/>
            <w:u w:val="none"/>
            <w:lang w:eastAsia="ru-RU"/>
          </w:rPr>
          <w:t>безалкогольные напитки</w:t>
        </w:r>
      </w:hyperlink>
      <w:r w:rsidRPr="009578F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sz w:val="28"/>
          <w:szCs w:val="28"/>
          <w:lang w:eastAsia="ru-RU"/>
        </w:rPr>
        <w:t xml:space="preserve"> были весьма многочисленны, но все это были мелкие, примитивно оснащенные производства. В основном они выпускали напитки на синтетических душистых эссенциях по самым разнообразным рецептурам и режимам производства.</w:t>
      </w:r>
    </w:p>
    <w:p w:rsidR="00D82B72" w:rsidRDefault="00D82B72" w:rsidP="00C70EE4">
      <w:pPr>
        <w:spacing w:before="180" w:after="180" w:line="36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Ассортимент безалкогольных напитков всех групп, изготовленных с использованием разнообразных плодово-ягодных и овощных полупродуктов (натуральных соков, экстрактов, морсов и др.), вин и виноматериалов, концентрата квасного сусла, концентратов квасов и других продуктов переработки зернового сырья, спиртовых настоев и экстрактов различных плодов, трав, листьев и кореньев растительного сырья, в том числе пряно-ароматического, пищевых эссенций и ароматизаторов, идентичных натуральным, пищевых кислот, сахара, сахарозаменителей и подсластителей, в том числе ксилита, сорбита, аспартама, кристаллозы и др., отдельных витаминов или комплекса витаминов, биологически активных веществ, другого сырья и полупродуктов, представлен разнообразными напитками, в числе которых следующие:</w:t>
      </w:r>
      <w:r>
        <w:rPr>
          <w:rFonts w:ascii="Times New Roman" w:eastAsia="Times New Roman" w:hAnsi="Times New Roman" w:cs="Times New Roman"/>
          <w:spacing w:val="2"/>
          <w:sz w:val="28"/>
          <w:szCs w:val="28"/>
          <w:lang w:eastAsia="ru-RU"/>
        </w:rPr>
        <w:br/>
        <w:t> 1.газированные напитки на плодово-ягодных полупродуктах (концентрированных соках, плодово-ягодных экстрактах, соках, морсах, концентратах сокосодержащих напитков) - "Ананасовый аромат", "Абрикосовый аромат", "Банановый аромат", "Золотой апельсин", "Грейпфрут", "Виноградный", "Вишня", "Детский", "Клубника", "Клюквенный на соке", "Апельсин", "Лимон", "Ананас", "Черная смородина" и др.;</w:t>
      </w:r>
      <w:r>
        <w:rPr>
          <w:rFonts w:ascii="Times New Roman" w:eastAsia="Times New Roman" w:hAnsi="Times New Roman" w:cs="Times New Roman"/>
          <w:spacing w:val="2"/>
          <w:sz w:val="28"/>
          <w:szCs w:val="28"/>
          <w:lang w:eastAsia="ru-RU"/>
        </w:rPr>
        <w:br/>
        <w:t>2. газированные напитки на настоях, экстрактах растительного сырья - "Бахмаро тонизирующий", "Байкал" (тонизирующий напиток), "Апельсин", "Саяны" (тонизирующий напиток), "Тархун", "Тархуновый", "Цитрусовый", "Кока-кола" (тонизирующий напиток), "Пепси-кола" (тонизирующий напиток) и др.;</w:t>
      </w:r>
    </w:p>
    <w:p w:rsidR="00D82B72" w:rsidRDefault="00D82B72" w:rsidP="00C70EE4">
      <w:pPr>
        <w:spacing w:before="180" w:after="180" w:line="36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3.газированные напитки, приготовленные на деалкоголизованных винах и виноматериалах - "Крюшон любительский красный", "Крюшон любительский белый", коктейли: "Вечерний", "Сюрприз", "Праздничный", "Остоженка" и др.;</w:t>
      </w:r>
      <w:r>
        <w:rPr>
          <w:rFonts w:ascii="Times New Roman" w:eastAsia="Times New Roman" w:hAnsi="Times New Roman" w:cs="Times New Roman"/>
          <w:spacing w:val="2"/>
          <w:sz w:val="28"/>
          <w:szCs w:val="28"/>
          <w:lang w:eastAsia="ru-RU"/>
        </w:rPr>
        <w:br/>
        <w:t>4.газированные напитки на эссенциях, ароматизаторах, концентратах для напитков - "Дюшес", "Крем-сода", "Буратино", "Лесная ягода", "Апельсин", "Лимон", "Лимон-лайм", "Земляника", "Яблоко", "Малина" и др.;</w:t>
      </w:r>
      <w:r>
        <w:rPr>
          <w:rFonts w:ascii="Times New Roman" w:eastAsia="Times New Roman" w:hAnsi="Times New Roman" w:cs="Times New Roman"/>
          <w:spacing w:val="2"/>
          <w:sz w:val="28"/>
          <w:szCs w:val="28"/>
          <w:lang w:eastAsia="ru-RU"/>
        </w:rPr>
        <w:br/>
        <w:t>5.газированные низкокалорийные напитки (диетические), в которых сахар полностью или частично заменен сахарозаменителями и которые содержат не более 5% углеводов - "Тоник горький", "Апельсин", "Лимон", "Яблочный" и др.;</w:t>
      </w:r>
      <w:r>
        <w:rPr>
          <w:rFonts w:ascii="Times New Roman" w:eastAsia="Times New Roman" w:hAnsi="Times New Roman" w:cs="Times New Roman"/>
          <w:spacing w:val="2"/>
          <w:sz w:val="28"/>
          <w:szCs w:val="28"/>
          <w:lang w:eastAsia="ru-RU"/>
        </w:rPr>
        <w:br/>
        <w:t>6.газированные напитки на зерновом сырье и продуктах его переработки - "Московский квас", "Русский квас", "Квас ароматический", "Квас литовский", "Квас мятный", "Квас тминный", "Квас с хреном", "Квас деревенский", "Квас боярский", "Квас юбилейный", "Квас столичный";</w:t>
      </w:r>
      <w:r>
        <w:rPr>
          <w:rFonts w:ascii="Times New Roman" w:eastAsia="Times New Roman" w:hAnsi="Times New Roman" w:cs="Times New Roman"/>
          <w:spacing w:val="2"/>
          <w:sz w:val="28"/>
          <w:szCs w:val="28"/>
          <w:lang w:eastAsia="ru-RU"/>
        </w:rPr>
        <w:br/>
        <w:t>7.газированные напитки для больных диабетом - "Лимонный" (на ксилите), "Апельсиновый" (на ксилите), "Цитрусовый" (на сорбите), "Вишневый" (на сорбите) и др.;</w:t>
      </w:r>
    </w:p>
    <w:p w:rsidR="00D82B72" w:rsidRPr="00463871" w:rsidRDefault="00D82B72" w:rsidP="00D82B72">
      <w:pPr>
        <w:shd w:val="clear" w:color="auto" w:fill="FFFFFF"/>
        <w:spacing w:before="375" w:after="225" w:line="360" w:lineRule="auto"/>
        <w:textAlignment w:val="baseline"/>
        <w:outlineLvl w:val="2"/>
        <w:rPr>
          <w:rFonts w:ascii="Times New Roman" w:eastAsia="Times New Roman" w:hAnsi="Times New Roman" w:cs="Times New Roman"/>
          <w:i/>
          <w:spacing w:val="2"/>
          <w:sz w:val="28"/>
          <w:szCs w:val="28"/>
          <w:lang w:eastAsia="ru-RU"/>
        </w:rPr>
      </w:pPr>
      <w:r w:rsidRPr="00463871">
        <w:rPr>
          <w:rFonts w:ascii="Times New Roman" w:eastAsia="Times New Roman" w:hAnsi="Times New Roman" w:cs="Times New Roman"/>
          <w:i/>
          <w:spacing w:val="2"/>
          <w:sz w:val="28"/>
          <w:szCs w:val="28"/>
          <w:lang w:eastAsia="ru-RU"/>
        </w:rPr>
        <w:t>Сырье, полупродукты и вспомогательные материалы</w:t>
      </w:r>
    </w:p>
    <w:p w:rsidR="00D82B72" w:rsidRPr="00583799" w:rsidRDefault="00D82B72" w:rsidP="00C70EE4">
      <w:pPr>
        <w:shd w:val="clear" w:color="auto" w:fill="FFFFFF"/>
        <w:spacing w:after="0" w:line="36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Для производства газированных и негазированных безалкогольных напитков используют сырье, полупродукты и вспомогательные материалы, отвечающие требованиям действующих ГОСТов и гигиенических сертификатов или имеющее разрешение органов Госсанэпиднадзора РФ для применения при производстве данного вида продукции.</w:t>
      </w:r>
      <w:r>
        <w:rPr>
          <w:rFonts w:ascii="Times New Roman" w:eastAsia="Times New Roman" w:hAnsi="Times New Roman" w:cs="Times New Roman"/>
          <w:spacing w:val="2"/>
          <w:sz w:val="28"/>
          <w:szCs w:val="28"/>
          <w:lang w:eastAsia="ru-RU"/>
        </w:rPr>
        <w:br/>
        <w:t> Сырье, полупродукты и вспомогательные материалы перед использованием в производстве подвергают подработке: осветлению, обеззараживанию, изменению солевого состава, улучшению качества, растворению в воде или других растворителях, сушке, охлаждению, нагреву, просеиванию и т.д.</w:t>
      </w:r>
      <w:r>
        <w:rPr>
          <w:rFonts w:ascii="Times New Roman" w:eastAsia="Times New Roman" w:hAnsi="Times New Roman" w:cs="Times New Roman"/>
          <w:spacing w:val="2"/>
          <w:sz w:val="28"/>
          <w:szCs w:val="28"/>
          <w:lang w:eastAsia="ru-RU"/>
        </w:rPr>
        <w:br/>
        <w:t> </w:t>
      </w:r>
      <w:r w:rsidRPr="00583799">
        <w:rPr>
          <w:rFonts w:ascii="Times New Roman" w:eastAsia="Times New Roman" w:hAnsi="Times New Roman" w:cs="Times New Roman"/>
          <w:bCs/>
          <w:spacing w:val="2"/>
          <w:sz w:val="28"/>
          <w:szCs w:val="28"/>
          <w:lang w:eastAsia="ru-RU"/>
        </w:rPr>
        <w:t xml:space="preserve">Вода </w:t>
      </w:r>
      <w:r w:rsidR="00D079C3">
        <w:rPr>
          <w:rFonts w:ascii="Times New Roman" w:eastAsia="Times New Roman" w:hAnsi="Times New Roman" w:cs="Times New Roman"/>
          <w:bCs/>
          <w:spacing w:val="2"/>
          <w:sz w:val="28"/>
          <w:szCs w:val="28"/>
          <w:lang w:eastAsia="ru-RU"/>
        </w:rPr>
        <w:t>.</w:t>
      </w:r>
      <w:r>
        <w:rPr>
          <w:rFonts w:ascii="Times New Roman" w:eastAsia="Times New Roman" w:hAnsi="Times New Roman" w:cs="Times New Roman"/>
          <w:spacing w:val="2"/>
          <w:sz w:val="28"/>
          <w:szCs w:val="28"/>
          <w:lang w:eastAsia="ru-RU"/>
        </w:rPr>
        <w:t>Принимая во внимание, что основным компонентом безалкогольных напитков является питьевая вода, содержание которой в некоторых напитках достигает 97%, качеству ее должно быть уделено особое внимание. Более того, учитывая ежегодно повышающийся дефицит воды, на заводах безалкогольных напитков используемую воду следует строго разделять на воду, предназначенную для технологических целей, и воду, расходуемую для промышленных целей (питание котлов, отопление помещений, охлаждение и нагревание полуфабрикатов или готовой продукции и т.д.). На предприятиях должен быть организован сбор и многократное использование воды для промышленных целей.</w:t>
      </w:r>
      <w:r>
        <w:rPr>
          <w:rFonts w:ascii="Times New Roman" w:eastAsia="Times New Roman" w:hAnsi="Times New Roman" w:cs="Times New Roman"/>
          <w:spacing w:val="2"/>
          <w:sz w:val="28"/>
          <w:szCs w:val="28"/>
          <w:lang w:eastAsia="ru-RU"/>
        </w:rPr>
        <w:br/>
        <w:t>     В зависимости от назначения, а также источников снабжения (централизованные и нецентрализованные) к качеству воды предъявляют различные требования, что определяет характер и степень ее подработки. Воду, поступающую на предприятие из централизованных источников водоснабжения, как правило, расходуют на технологические цели без специальной подработки, за исключением фильтрования ее перед использованием в производстве и в некоторых случаях умягчения и обеззараживания. Вода, поступающая на производство из нецентрализованных источников водоснабжения (артезианские скважины, открытые водоемы), должна быть подвергнута очистке от примесей, обеззараживанию, обработке для улучшения качества и умягчению. Вода, используемая для технологических нужд производства безалкогольной продукции, общая жесткость которой превышает 6 мг-экв/дм</w:t>
      </w:r>
      <w:r w:rsidR="00566BB1">
        <w:rPr>
          <w:rFonts w:ascii="Times New Roman" w:eastAsia="Times New Roman" w:hAnsi="Times New Roman" w:cs="Times New Roman"/>
          <w:spacing w:val="2"/>
          <w:sz w:val="28"/>
          <w:szCs w:val="28"/>
          <w:lang w:eastAsia="ru-RU"/>
        </w:rPr>
        <w:pict>
          <v:shape id="_x0000_i1026" type="#_x0000_t75" alt="Сборник основных правил, технологических инструкций и нормативных материалов по производству безалкогольной продукции" style="width:8.6pt;height:17.2pt"/>
        </w:pict>
      </w:r>
      <w:r>
        <w:rPr>
          <w:rFonts w:ascii="Times New Roman" w:eastAsia="Times New Roman" w:hAnsi="Times New Roman" w:cs="Times New Roman"/>
          <w:spacing w:val="2"/>
          <w:sz w:val="28"/>
          <w:szCs w:val="28"/>
          <w:lang w:eastAsia="ru-RU"/>
        </w:rPr>
        <w:t>, должна подвергаться умягчению, рН воды должен быть в пределах 6,5-8,5.</w:t>
      </w:r>
      <w:r>
        <w:rPr>
          <w:rFonts w:ascii="Times New Roman" w:eastAsia="Times New Roman" w:hAnsi="Times New Roman" w:cs="Times New Roman"/>
          <w:spacing w:val="2"/>
          <w:sz w:val="28"/>
          <w:szCs w:val="28"/>
          <w:lang w:eastAsia="ru-RU"/>
        </w:rPr>
        <w:br/>
      </w:r>
      <w:r w:rsidRPr="00583799">
        <w:rPr>
          <w:rFonts w:ascii="Times New Roman" w:eastAsia="Times New Roman" w:hAnsi="Times New Roman" w:cs="Times New Roman"/>
          <w:bCs/>
          <w:spacing w:val="2"/>
          <w:sz w:val="28"/>
          <w:szCs w:val="28"/>
          <w:lang w:eastAsia="ru-RU"/>
        </w:rPr>
        <w:t>Сахар и сахаросодержащие жидкости</w:t>
      </w:r>
      <w:r w:rsidRPr="00583799">
        <w:rPr>
          <w:rFonts w:ascii="Times New Roman" w:eastAsia="Times New Roman" w:hAnsi="Times New Roman" w:cs="Times New Roman"/>
          <w:spacing w:val="2"/>
          <w:sz w:val="28"/>
          <w:szCs w:val="28"/>
          <w:lang w:eastAsia="ru-RU"/>
        </w:rPr>
        <w:t>Поступающий</w:t>
      </w:r>
      <w:r>
        <w:rPr>
          <w:rFonts w:ascii="Times New Roman" w:eastAsia="Times New Roman" w:hAnsi="Times New Roman" w:cs="Times New Roman"/>
          <w:spacing w:val="2"/>
          <w:sz w:val="28"/>
          <w:szCs w:val="28"/>
          <w:lang w:eastAsia="ru-RU"/>
        </w:rPr>
        <w:t xml:space="preserve"> на производство безалкогольных напитков сахар-песок перед загрузкой в питательный бункер рекомендуется просеивать через сетчатую ловушку для отделения случайно попавших концов шпагата, которым зашиваются мешки, и других посторонних включений, а также пропускать через магнитные сепараторы для улавливания металлических предметов. При использовании непрерывнодействующих сироповарочных станций для обеспечения бесперебойной работы дозаторов сахарный песок должен быть просеян через специальный механический просеиватель в целях отделения образовавшихся комочков сахара.</w:t>
      </w:r>
      <w:r>
        <w:rPr>
          <w:rFonts w:ascii="Times New Roman" w:eastAsia="Times New Roman" w:hAnsi="Times New Roman" w:cs="Times New Roman"/>
          <w:spacing w:val="2"/>
          <w:sz w:val="28"/>
          <w:szCs w:val="28"/>
          <w:lang w:eastAsia="ru-RU"/>
        </w:rPr>
        <w:br/>
        <w:t>       Порожние мешки должны быть вывернуты наизнанку и подвергнуты обработке в мешкотряске.</w:t>
      </w:r>
      <w:r>
        <w:rPr>
          <w:rFonts w:ascii="Times New Roman" w:eastAsia="Times New Roman" w:hAnsi="Times New Roman" w:cs="Times New Roman"/>
          <w:spacing w:val="2"/>
          <w:sz w:val="28"/>
          <w:szCs w:val="28"/>
          <w:lang w:eastAsia="ru-RU"/>
        </w:rPr>
        <w:br/>
        <w:t> При варке сахарного сиропа используют сахаросодержащие жидкости (бракованная продукция, промывные воды и т.д.), которые имеют различную окраску и содержат различные ароматические вещества. Для удаления ароматических веществ и устранения цветности сахаросодержащие растворы рекомендуется до варки сахарного сиропа обработать активным углем и пропустить через фильтры, заполненные костяной крупкой.</w:t>
      </w:r>
      <w:r>
        <w:rPr>
          <w:rFonts w:ascii="Times New Roman" w:eastAsia="Times New Roman" w:hAnsi="Times New Roman" w:cs="Times New Roman"/>
          <w:spacing w:val="2"/>
          <w:sz w:val="28"/>
          <w:szCs w:val="28"/>
          <w:lang w:eastAsia="ru-RU"/>
        </w:rPr>
        <w:br/>
        <w:t>Жидкий сахар перед использованием в производстве должен быть подвергнут фильтрованию через сетчатую ловушку.</w:t>
      </w:r>
      <w:r>
        <w:rPr>
          <w:rFonts w:ascii="Times New Roman" w:eastAsia="Times New Roman" w:hAnsi="Times New Roman" w:cs="Times New Roman"/>
          <w:spacing w:val="2"/>
          <w:sz w:val="28"/>
          <w:szCs w:val="28"/>
          <w:lang w:eastAsia="ru-RU"/>
        </w:rPr>
        <w:br/>
        <w:t> Заменители сахара - сорбит, ксилит, сахарин и др. - перед внесением в купажные аппараты растворяют в исправленной питьевой воде в эмалированной или изготовленной из нержавеющей стали посуде, а затем фильтруют через тканевый или бумажный фильтр до полной прозрачности.</w:t>
      </w:r>
      <w:r>
        <w:rPr>
          <w:rFonts w:ascii="Times New Roman" w:eastAsia="Times New Roman" w:hAnsi="Times New Roman" w:cs="Times New Roman"/>
          <w:spacing w:val="2"/>
          <w:sz w:val="28"/>
          <w:szCs w:val="28"/>
          <w:lang w:eastAsia="ru-RU"/>
        </w:rPr>
        <w:br/>
        <w:t> Сахар-рафинад, поступающий на производство и имеющий интенсивно выраженный синеватый оттенок красителя (ультрамарина), нельзя использовать, так как при варке сахарного или приготовлении купажного сиропа могут образоваться и выпасть в осадок продукты распада этого красителя.</w:t>
      </w:r>
      <w:r>
        <w:rPr>
          <w:rFonts w:ascii="Times New Roman" w:eastAsia="Times New Roman" w:hAnsi="Times New Roman" w:cs="Times New Roman"/>
          <w:spacing w:val="2"/>
          <w:sz w:val="28"/>
          <w:szCs w:val="28"/>
          <w:lang w:eastAsia="ru-RU"/>
        </w:rPr>
        <w:br/>
      </w:r>
      <w:r w:rsidRPr="00583799">
        <w:rPr>
          <w:rFonts w:ascii="Times New Roman" w:eastAsia="Times New Roman" w:hAnsi="Times New Roman" w:cs="Times New Roman"/>
          <w:bCs/>
          <w:spacing w:val="2"/>
          <w:sz w:val="28"/>
          <w:szCs w:val="28"/>
          <w:lang w:eastAsia="ru-RU"/>
        </w:rPr>
        <w:t>Плодово-ягодные соки, морсы, экстракты, концентрированный сок</w:t>
      </w:r>
    </w:p>
    <w:p w:rsidR="00D82B72" w:rsidRPr="00583799" w:rsidRDefault="00D82B72" w:rsidP="00C70EE4">
      <w:pPr>
        <w:shd w:val="clear" w:color="auto" w:fill="FFFFFF"/>
        <w:spacing w:after="0" w:line="36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Плодовые соки и морс перед подачей в купажное отделение должны быть осторожно сняты с осадка, образовавшегося в сборниках при хранении их, и отфильтрованы на фильтр-прессах для отделения пектиновых и белковых веществ, а также дрожжевых клеток, что позволит значительно повысить стойкость безалкогольных напитков. Плодово-ягодные экстракты и концентрированные плодово-ягодные соки перед использованием разбавляют исправленной питьевой водой в соотношении 1:5, отстаивают, а затем полученный раствор фильтруют через тканевые фильтры или фильтр-пресс. Плодово-ягодные полупродукты не следует хранить в алюминиевой таре, так как это может вызвать потемнение этого сырья.</w:t>
      </w:r>
      <w:r>
        <w:rPr>
          <w:rFonts w:ascii="Times New Roman" w:eastAsia="Times New Roman" w:hAnsi="Times New Roman" w:cs="Times New Roman"/>
          <w:spacing w:val="2"/>
          <w:sz w:val="28"/>
          <w:szCs w:val="28"/>
          <w:lang w:eastAsia="ru-RU"/>
        </w:rPr>
        <w:br/>
      </w:r>
      <w:r w:rsidRPr="00583799">
        <w:rPr>
          <w:rFonts w:ascii="Times New Roman" w:eastAsia="Times New Roman" w:hAnsi="Times New Roman" w:cs="Times New Roman"/>
          <w:spacing w:val="2"/>
          <w:sz w:val="28"/>
          <w:szCs w:val="28"/>
          <w:lang w:eastAsia="ru-RU"/>
        </w:rPr>
        <w:t> </w:t>
      </w:r>
      <w:r w:rsidRPr="00583799">
        <w:rPr>
          <w:rFonts w:ascii="Times New Roman" w:eastAsia="Times New Roman" w:hAnsi="Times New Roman" w:cs="Times New Roman"/>
          <w:bCs/>
          <w:spacing w:val="2"/>
          <w:sz w:val="28"/>
          <w:szCs w:val="28"/>
          <w:lang w:eastAsia="ru-RU"/>
        </w:rPr>
        <w:t>Пищевые кислоты</w:t>
      </w:r>
      <w:r w:rsidRPr="00583799">
        <w:rPr>
          <w:rFonts w:ascii="Times New Roman" w:eastAsia="Times New Roman" w:hAnsi="Times New Roman" w:cs="Times New Roman"/>
          <w:spacing w:val="2"/>
          <w:sz w:val="28"/>
          <w:szCs w:val="28"/>
          <w:lang w:eastAsia="ru-RU"/>
        </w:rPr>
        <w:t>Лимонную</w:t>
      </w:r>
      <w:r>
        <w:rPr>
          <w:rFonts w:ascii="Times New Roman" w:eastAsia="Times New Roman" w:hAnsi="Times New Roman" w:cs="Times New Roman"/>
          <w:spacing w:val="2"/>
          <w:sz w:val="28"/>
          <w:szCs w:val="28"/>
          <w:lang w:eastAsia="ru-RU"/>
        </w:rPr>
        <w:t>, виннокаменную и аскорбиновую кислоты перед введением в купажный аппарат разбавляют исправленной питьевой водой в соотношении 1:1, тщательно фильтруют через тканевый фильтр. Молочную, ортофосфорную и уксусную кислоты используют в жидком виде без разбавления.</w:t>
      </w:r>
      <w:r>
        <w:rPr>
          <w:rFonts w:ascii="Times New Roman" w:eastAsia="Times New Roman" w:hAnsi="Times New Roman" w:cs="Times New Roman"/>
          <w:spacing w:val="2"/>
          <w:sz w:val="28"/>
          <w:szCs w:val="28"/>
          <w:lang w:eastAsia="ru-RU"/>
        </w:rPr>
        <w:br/>
      </w:r>
      <w:r w:rsidRPr="00583799">
        <w:rPr>
          <w:rFonts w:ascii="Times New Roman" w:eastAsia="Times New Roman" w:hAnsi="Times New Roman" w:cs="Times New Roman"/>
          <w:bCs/>
          <w:spacing w:val="2"/>
          <w:sz w:val="28"/>
          <w:szCs w:val="28"/>
          <w:lang w:eastAsia="ru-RU"/>
        </w:rPr>
        <w:t>Диоксид углерода</w:t>
      </w:r>
      <w:r w:rsidR="00D079C3">
        <w:rPr>
          <w:rFonts w:ascii="Times New Roman" w:eastAsia="Times New Roman" w:hAnsi="Times New Roman" w:cs="Times New Roman"/>
          <w:bCs/>
          <w:spacing w:val="2"/>
          <w:sz w:val="28"/>
          <w:szCs w:val="28"/>
          <w:lang w:eastAsia="ru-RU"/>
        </w:rPr>
        <w:t>.</w:t>
      </w:r>
      <w:r w:rsidRPr="00583799">
        <w:rPr>
          <w:rFonts w:ascii="Times New Roman" w:eastAsia="Times New Roman" w:hAnsi="Times New Roman" w:cs="Times New Roman"/>
          <w:spacing w:val="2"/>
          <w:sz w:val="28"/>
          <w:szCs w:val="28"/>
          <w:lang w:eastAsia="ru-RU"/>
        </w:rPr>
        <w:t>Поставляемый</w:t>
      </w:r>
      <w:r>
        <w:rPr>
          <w:rFonts w:ascii="Times New Roman" w:eastAsia="Times New Roman" w:hAnsi="Times New Roman" w:cs="Times New Roman"/>
          <w:spacing w:val="2"/>
          <w:sz w:val="28"/>
          <w:szCs w:val="28"/>
          <w:lang w:eastAsia="ru-RU"/>
        </w:rPr>
        <w:t xml:space="preserve"> на заводы безалкогольных напитков диоксид углерода рекомендуется проверять на отсутствие минеральных масел и содержание воды, массовая доля которой не должна превышать 0,1%. Основное количество диоксида углерода поставляют на заводы безалкогольных напитков в стальных баллонах. Для определения количества воды в диоксиде углерода баллон с ним переворачивают вверх дном, открывают вентиль и спускают воду, количество которой измеряют.</w:t>
      </w:r>
      <w:r>
        <w:rPr>
          <w:rFonts w:ascii="Times New Roman" w:eastAsia="Times New Roman" w:hAnsi="Times New Roman" w:cs="Times New Roman"/>
          <w:spacing w:val="2"/>
          <w:sz w:val="28"/>
          <w:szCs w:val="28"/>
          <w:lang w:eastAsia="ru-RU"/>
        </w:rPr>
        <w:br/>
        <w:t>Для определения наличия минеральных масел берут чистую белую ткань, накладывают ее на выходное отверстие вентиля и, открывая его, пропускают через ткань некоторое количество диоксида углерода. При наличии в нем минеральных масел на ткани остается масляное пятно.</w:t>
      </w:r>
      <w:r>
        <w:rPr>
          <w:rFonts w:ascii="Times New Roman" w:eastAsia="Times New Roman" w:hAnsi="Times New Roman" w:cs="Times New Roman"/>
          <w:spacing w:val="2"/>
          <w:sz w:val="28"/>
          <w:szCs w:val="28"/>
          <w:lang w:eastAsia="ru-RU"/>
        </w:rPr>
        <w:br/>
        <w:t> Учитывая, что диоксид углерода, содержащийся в баллоне, находится под высоким давлением, для понижения давления до рабочего используют углекислотные редукторы. При этом в процессе превращения диоксида углерода из жидкого состояния в газообразное происходит поглощение теплоты, в результате чего в проходном сечении углекислотного вентиля образуются снежные пробки. Для предотвращения указанного используют различные подогреватели редукторов.</w:t>
      </w:r>
      <w:r>
        <w:rPr>
          <w:rFonts w:ascii="Times New Roman" w:eastAsia="Times New Roman" w:hAnsi="Times New Roman" w:cs="Times New Roman"/>
          <w:spacing w:val="2"/>
          <w:sz w:val="28"/>
          <w:szCs w:val="28"/>
          <w:lang w:eastAsia="ru-RU"/>
        </w:rPr>
        <w:br/>
      </w:r>
      <w:r w:rsidRPr="00583799">
        <w:rPr>
          <w:rFonts w:ascii="Times New Roman" w:eastAsia="Times New Roman" w:hAnsi="Times New Roman" w:cs="Times New Roman"/>
          <w:spacing w:val="2"/>
          <w:sz w:val="28"/>
          <w:szCs w:val="28"/>
          <w:lang w:eastAsia="ru-RU"/>
        </w:rPr>
        <w:t> </w:t>
      </w:r>
      <w:r w:rsidRPr="00583799">
        <w:rPr>
          <w:rFonts w:ascii="Times New Roman" w:eastAsia="Times New Roman" w:hAnsi="Times New Roman" w:cs="Times New Roman"/>
          <w:bCs/>
          <w:spacing w:val="2"/>
          <w:sz w:val="28"/>
          <w:szCs w:val="28"/>
          <w:lang w:eastAsia="ru-RU"/>
        </w:rPr>
        <w:t>Красители</w:t>
      </w:r>
      <w:r w:rsidR="00D079C3">
        <w:rPr>
          <w:rFonts w:ascii="Times New Roman" w:eastAsia="Times New Roman" w:hAnsi="Times New Roman" w:cs="Times New Roman"/>
          <w:bCs/>
          <w:spacing w:val="2"/>
          <w:sz w:val="28"/>
          <w:szCs w:val="28"/>
          <w:lang w:eastAsia="ru-RU"/>
        </w:rPr>
        <w:t>.</w:t>
      </w:r>
      <w:r w:rsidR="00AD6913" w:rsidRPr="00AD6913">
        <w:rPr>
          <w:rFonts w:ascii="Times New Roman" w:eastAsia="Times New Roman" w:hAnsi="Times New Roman" w:cs="Times New Roman"/>
          <w:bCs/>
          <w:spacing w:val="2"/>
          <w:sz w:val="28"/>
          <w:szCs w:val="28"/>
          <w:lang w:eastAsia="ru-RU"/>
        </w:rPr>
        <w:t xml:space="preserve"> </w:t>
      </w:r>
      <w:r w:rsidRPr="00583799">
        <w:rPr>
          <w:rFonts w:ascii="Times New Roman" w:eastAsia="Times New Roman" w:hAnsi="Times New Roman" w:cs="Times New Roman"/>
          <w:spacing w:val="2"/>
          <w:sz w:val="28"/>
          <w:szCs w:val="28"/>
          <w:lang w:eastAsia="ru-RU"/>
        </w:rPr>
        <w:t>Красители перед введением в купажные аппараты растворяют в</w:t>
      </w:r>
      <w:r>
        <w:rPr>
          <w:rFonts w:ascii="Times New Roman" w:eastAsia="Times New Roman" w:hAnsi="Times New Roman" w:cs="Times New Roman"/>
          <w:spacing w:val="2"/>
          <w:sz w:val="28"/>
          <w:szCs w:val="28"/>
          <w:lang w:eastAsia="ru-RU"/>
        </w:rPr>
        <w:t xml:space="preserve"> исправленной питьевой воде. Энокраситель рекомендуется применять в виде 20-30%-ного раствора, тартразин - в виде водного раствора концентрацией 5 г на 100 см</w:t>
      </w:r>
      <w:r w:rsidR="00566BB1">
        <w:rPr>
          <w:rFonts w:ascii="Times New Roman" w:eastAsia="Times New Roman" w:hAnsi="Times New Roman" w:cs="Times New Roman"/>
          <w:spacing w:val="2"/>
          <w:sz w:val="28"/>
          <w:szCs w:val="28"/>
          <w:lang w:eastAsia="ru-RU"/>
        </w:rPr>
        <w:pict>
          <v:shape id="_x0000_i1027" type="#_x0000_t75" alt="Сборник основных правил, технологических инструкций и нормативных материалов по производству безалкогольной продукции" style="width:8.6pt;height:17.2pt"/>
        </w:pict>
      </w:r>
      <w:r>
        <w:rPr>
          <w:rFonts w:ascii="Times New Roman" w:eastAsia="Times New Roman" w:hAnsi="Times New Roman" w:cs="Times New Roman"/>
          <w:spacing w:val="2"/>
          <w:sz w:val="28"/>
          <w:szCs w:val="28"/>
          <w:lang w:eastAsia="ru-RU"/>
        </w:rPr>
        <w:t>, колер - в виде водного раствора, приготовляемого в соотношении 1:5.</w:t>
      </w:r>
      <w:r>
        <w:rPr>
          <w:rFonts w:ascii="Times New Roman" w:eastAsia="Times New Roman" w:hAnsi="Times New Roman" w:cs="Times New Roman"/>
          <w:spacing w:val="2"/>
          <w:sz w:val="28"/>
          <w:szCs w:val="28"/>
          <w:lang w:eastAsia="ru-RU"/>
        </w:rPr>
        <w:br/>
        <w:t> </w:t>
      </w:r>
      <w:r w:rsidRPr="00583799">
        <w:rPr>
          <w:rFonts w:ascii="Times New Roman" w:eastAsia="Times New Roman" w:hAnsi="Times New Roman" w:cs="Times New Roman"/>
          <w:bCs/>
          <w:spacing w:val="2"/>
          <w:sz w:val="28"/>
          <w:szCs w:val="28"/>
          <w:lang w:eastAsia="ru-RU"/>
        </w:rPr>
        <w:t>Ароматические вещества</w:t>
      </w:r>
      <w:r w:rsidRPr="00583799">
        <w:rPr>
          <w:rFonts w:ascii="Times New Roman" w:eastAsia="Times New Roman" w:hAnsi="Times New Roman" w:cs="Times New Roman"/>
          <w:spacing w:val="2"/>
          <w:sz w:val="28"/>
          <w:szCs w:val="28"/>
          <w:lang w:eastAsia="ru-RU"/>
        </w:rPr>
        <w:t xml:space="preserve">  Настои и эссенции </w:t>
      </w:r>
      <w:r>
        <w:rPr>
          <w:rFonts w:ascii="Times New Roman" w:eastAsia="Times New Roman" w:hAnsi="Times New Roman" w:cs="Times New Roman"/>
          <w:spacing w:val="2"/>
          <w:sz w:val="28"/>
          <w:szCs w:val="28"/>
          <w:lang w:eastAsia="ru-RU"/>
        </w:rPr>
        <w:t>в случае наличия в них мути и осадка перед употреблением фильтруют. Наличие повышенного количества терпенов в цитрусовых настоях вызывает их помутнение. Кроме того, терпены нерастворимы в воде. Использование цитрусовых настоев с высоким содержанием терпенов приводит к опалесценции напитков и снижению их стойкости. Это обстоятельство вызывает необходимость выделять терпены из настоев перед использованием их для приготовления напитков. Для "высаживания" терпенов в 100 см</w:t>
      </w:r>
      <w:r w:rsidR="00566BB1">
        <w:rPr>
          <w:rFonts w:ascii="Times New Roman" w:eastAsia="Times New Roman" w:hAnsi="Times New Roman" w:cs="Times New Roman"/>
          <w:spacing w:val="2"/>
          <w:sz w:val="28"/>
          <w:szCs w:val="28"/>
          <w:lang w:eastAsia="ru-RU"/>
        </w:rPr>
        <w:pict>
          <v:shape id="_x0000_i1028" type="#_x0000_t75" alt="Сборник основных правил, технологических инструкций и нормативных материалов по производству безалкогольной продукции" style="width:8.6pt;height:17.2pt"/>
        </w:pict>
      </w:r>
      <w:r>
        <w:rPr>
          <w:rFonts w:ascii="Times New Roman" w:eastAsia="Times New Roman" w:hAnsi="Times New Roman" w:cs="Times New Roman"/>
          <w:spacing w:val="2"/>
          <w:sz w:val="28"/>
          <w:szCs w:val="28"/>
          <w:lang w:eastAsia="ru-RU"/>
        </w:rPr>
        <w:t>  настоев вводят 20 см</w:t>
      </w:r>
      <w:r w:rsidR="00566BB1">
        <w:rPr>
          <w:rFonts w:ascii="Times New Roman" w:eastAsia="Times New Roman" w:hAnsi="Times New Roman" w:cs="Times New Roman"/>
          <w:spacing w:val="2"/>
          <w:sz w:val="28"/>
          <w:szCs w:val="28"/>
          <w:lang w:eastAsia="ru-RU"/>
        </w:rPr>
        <w:pict>
          <v:shape id="_x0000_i1029" type="#_x0000_t75" alt="Сборник основных правил, технологических инструкций и нормативных материалов по производству безалкогольной продукции" style="width:8.6pt;height:17.2pt"/>
        </w:pict>
      </w:r>
      <w:r>
        <w:rPr>
          <w:rFonts w:ascii="Times New Roman" w:eastAsia="Times New Roman" w:hAnsi="Times New Roman" w:cs="Times New Roman"/>
          <w:spacing w:val="2"/>
          <w:sz w:val="28"/>
          <w:szCs w:val="28"/>
          <w:lang w:eastAsia="ru-RU"/>
        </w:rPr>
        <w:t>  исправленной питьевой воды. Затем раствору дают отстояться не менее 12 ч для осаждения выпавших в осадок терпенов, после чего осветленную часть раствора осторожно снимают с осадка и фильтруют. Фильтрат используют для приготовления напитка.</w:t>
      </w:r>
      <w:r w:rsidR="00616691">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Существует второй способ детерпенизации цитрусовых настоев: их разбавляют исправленной питьевой водой до крепости 35-45%, а затем в смесь вносят 0,01-0,02 кг магнезии (MgO) на каждые 10 дм</w:t>
      </w:r>
      <w:r w:rsidR="00566BB1">
        <w:rPr>
          <w:rFonts w:ascii="Times New Roman" w:eastAsia="Times New Roman" w:hAnsi="Times New Roman" w:cs="Times New Roman"/>
          <w:spacing w:val="2"/>
          <w:sz w:val="28"/>
          <w:szCs w:val="28"/>
          <w:lang w:eastAsia="ru-RU"/>
        </w:rPr>
        <w:pict>
          <v:shape id="_x0000_i1030" type="#_x0000_t75" alt="Сборник основных правил, технологических инструкций и нормативных материалов по производству безалкогольной продукции" style="width:8.6pt;height:17.2pt"/>
        </w:pict>
      </w:r>
      <w:r>
        <w:rPr>
          <w:rFonts w:ascii="Times New Roman" w:eastAsia="Times New Roman" w:hAnsi="Times New Roman" w:cs="Times New Roman"/>
          <w:spacing w:val="2"/>
          <w:sz w:val="28"/>
          <w:szCs w:val="28"/>
          <w:lang w:eastAsia="ru-RU"/>
        </w:rPr>
        <w:t xml:space="preserve"> жидкости. Выделившийся после отстаивания </w:t>
      </w:r>
      <w:r w:rsidRPr="00583799">
        <w:rPr>
          <w:rFonts w:ascii="Times New Roman" w:eastAsia="Times New Roman" w:hAnsi="Times New Roman" w:cs="Times New Roman"/>
          <w:spacing w:val="2"/>
          <w:sz w:val="28"/>
          <w:szCs w:val="28"/>
          <w:lang w:eastAsia="ru-RU"/>
        </w:rPr>
        <w:t>осадок терпенов отфильтровывают.</w:t>
      </w:r>
      <w:r w:rsidRPr="00583799">
        <w:rPr>
          <w:rFonts w:ascii="Times New Roman" w:eastAsia="Times New Roman" w:hAnsi="Times New Roman" w:cs="Times New Roman"/>
          <w:spacing w:val="2"/>
          <w:sz w:val="28"/>
          <w:szCs w:val="28"/>
          <w:lang w:eastAsia="ru-RU"/>
        </w:rPr>
        <w:br/>
      </w:r>
      <w:r w:rsidRPr="00583799">
        <w:rPr>
          <w:rFonts w:ascii="Times New Roman" w:eastAsia="Times New Roman" w:hAnsi="Times New Roman" w:cs="Times New Roman"/>
          <w:bCs/>
          <w:spacing w:val="2"/>
          <w:sz w:val="28"/>
          <w:szCs w:val="28"/>
          <w:lang w:eastAsia="ru-RU"/>
        </w:rPr>
        <w:t>Консерванты</w:t>
      </w:r>
      <w:r w:rsidRPr="00583799">
        <w:rPr>
          <w:rFonts w:ascii="Times New Roman" w:eastAsia="Times New Roman" w:hAnsi="Times New Roman" w:cs="Times New Roman"/>
          <w:spacing w:val="2"/>
          <w:sz w:val="28"/>
          <w:szCs w:val="28"/>
          <w:lang w:eastAsia="ru-RU"/>
        </w:rPr>
        <w:t> Консерванты</w:t>
      </w:r>
      <w:r>
        <w:rPr>
          <w:rFonts w:ascii="Times New Roman" w:eastAsia="Times New Roman" w:hAnsi="Times New Roman" w:cs="Times New Roman"/>
          <w:spacing w:val="2"/>
          <w:sz w:val="28"/>
          <w:szCs w:val="28"/>
          <w:lang w:eastAsia="ru-RU"/>
        </w:rPr>
        <w:t xml:space="preserve"> - бензоат натрия, юглон, плюмбогин - вводят в купажные сиропы в виде рабочих растворов. Бензоат натрия растворяют в исправленной питьевой воде, юглон и плюмбогин - в этиловом спирте, </w:t>
      </w:r>
      <w:r w:rsidRPr="00583799">
        <w:rPr>
          <w:rFonts w:ascii="Times New Roman" w:eastAsia="Times New Roman" w:hAnsi="Times New Roman" w:cs="Times New Roman"/>
          <w:spacing w:val="2"/>
          <w:sz w:val="28"/>
          <w:szCs w:val="28"/>
          <w:lang w:eastAsia="ru-RU"/>
        </w:rPr>
        <w:t>цитрусовых настоях или эссенциях.</w:t>
      </w:r>
    </w:p>
    <w:p w:rsidR="00D82B72" w:rsidRPr="00583799" w:rsidRDefault="00D82B72" w:rsidP="00C70EE4">
      <w:pPr>
        <w:shd w:val="clear" w:color="auto" w:fill="FFFFFF"/>
        <w:spacing w:after="0" w:line="360" w:lineRule="auto"/>
        <w:jc w:val="both"/>
        <w:textAlignment w:val="baseline"/>
        <w:rPr>
          <w:rFonts w:ascii="Times New Roman" w:eastAsia="Times New Roman" w:hAnsi="Times New Roman" w:cs="Times New Roman"/>
          <w:spacing w:val="2"/>
          <w:sz w:val="28"/>
          <w:szCs w:val="28"/>
          <w:lang w:eastAsia="ru-RU"/>
        </w:rPr>
      </w:pPr>
      <w:r w:rsidRPr="00583799">
        <w:rPr>
          <w:rFonts w:ascii="Times New Roman" w:eastAsia="Times New Roman" w:hAnsi="Times New Roman" w:cs="Times New Roman"/>
          <w:spacing w:val="2"/>
          <w:sz w:val="28"/>
          <w:szCs w:val="28"/>
          <w:lang w:eastAsia="ru-RU"/>
        </w:rPr>
        <w:t> </w:t>
      </w:r>
      <w:r w:rsidRPr="00583799">
        <w:rPr>
          <w:rFonts w:ascii="Times New Roman" w:eastAsia="Times New Roman" w:hAnsi="Times New Roman" w:cs="Times New Roman"/>
          <w:bCs/>
          <w:spacing w:val="2"/>
          <w:sz w:val="28"/>
          <w:szCs w:val="28"/>
          <w:lang w:eastAsia="ru-RU"/>
        </w:rPr>
        <w:t>Импортные сырье, полупродукты и вспомогательные материалы</w:t>
      </w:r>
    </w:p>
    <w:p w:rsidR="00D82B72" w:rsidRDefault="00D82B72" w:rsidP="00C70EE4">
      <w:pPr>
        <w:shd w:val="clear" w:color="auto" w:fill="FFFFFF"/>
        <w:spacing w:after="0" w:line="36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Наряду с поставками отечественного сырья, полупродуктов и вспомогательных материалов для производства безалкогольной продукции ряд фирм Российской Федерации, в том числе "Делер НФ и БИ", СП "Тереза интер", концерн "ЮТС интернэшнл", ЗАО "Буш Боак Аллен ЛТД" осуществляют поставку указанных продуктов ведущих иностранных фирм.     </w:t>
      </w:r>
    </w:p>
    <w:p w:rsidR="00D82B72" w:rsidRDefault="00D82B72" w:rsidP="00D82B72">
      <w:pPr>
        <w:shd w:val="clear" w:color="auto" w:fill="FFFFFF"/>
        <w:spacing w:after="0" w:line="360" w:lineRule="auto"/>
        <w:textAlignment w:val="baseline"/>
        <w:rPr>
          <w:rFonts w:ascii="Times New Roman" w:eastAsia="Times New Roman" w:hAnsi="Times New Roman" w:cs="Times New Roman"/>
          <w:spacing w:val="2"/>
          <w:sz w:val="28"/>
          <w:szCs w:val="28"/>
          <w:lang w:eastAsia="ru-RU"/>
        </w:rPr>
      </w:pPr>
    </w:p>
    <w:p w:rsidR="00463871" w:rsidRDefault="00463871" w:rsidP="00D82B72">
      <w:pPr>
        <w:shd w:val="clear" w:color="auto" w:fill="FFFFFF"/>
        <w:spacing w:after="0" w:line="360" w:lineRule="auto"/>
        <w:textAlignment w:val="baseline"/>
        <w:rPr>
          <w:rFonts w:ascii="Times New Roman" w:eastAsia="Times New Roman" w:hAnsi="Times New Roman" w:cs="Times New Roman"/>
          <w:b/>
          <w:spacing w:val="2"/>
          <w:sz w:val="28"/>
          <w:szCs w:val="28"/>
          <w:lang w:eastAsia="ru-RU"/>
        </w:rPr>
      </w:pPr>
    </w:p>
    <w:p w:rsidR="00463871" w:rsidRDefault="00463871" w:rsidP="00D82B72">
      <w:pPr>
        <w:shd w:val="clear" w:color="auto" w:fill="FFFFFF"/>
        <w:spacing w:after="0" w:line="360" w:lineRule="auto"/>
        <w:textAlignment w:val="baseline"/>
        <w:rPr>
          <w:rFonts w:ascii="Times New Roman" w:eastAsia="Times New Roman" w:hAnsi="Times New Roman" w:cs="Times New Roman"/>
          <w:b/>
          <w:spacing w:val="2"/>
          <w:sz w:val="28"/>
          <w:szCs w:val="28"/>
          <w:lang w:eastAsia="ru-RU"/>
        </w:rPr>
      </w:pPr>
    </w:p>
    <w:p w:rsidR="00D20A77" w:rsidRPr="00D20A77" w:rsidRDefault="00D20A77" w:rsidP="00D82B72">
      <w:pPr>
        <w:shd w:val="clear" w:color="auto" w:fill="FFFFFF"/>
        <w:spacing w:after="0" w:line="36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Р</w:t>
      </w:r>
      <w:r w:rsidRPr="00D20A77">
        <w:rPr>
          <w:rFonts w:ascii="Times New Roman" w:eastAsia="Times New Roman" w:hAnsi="Times New Roman" w:cs="Times New Roman"/>
          <w:spacing w:val="2"/>
          <w:sz w:val="28"/>
          <w:szCs w:val="28"/>
          <w:lang w:eastAsia="ru-RU"/>
        </w:rPr>
        <w:t>ис.4</w:t>
      </w:r>
      <w:r>
        <w:rPr>
          <w:rFonts w:ascii="Times New Roman" w:eastAsia="Times New Roman" w:hAnsi="Times New Roman" w:cs="Times New Roman"/>
          <w:spacing w:val="2"/>
          <w:sz w:val="28"/>
          <w:szCs w:val="28"/>
          <w:lang w:eastAsia="ru-RU"/>
        </w:rPr>
        <w:t xml:space="preserve"> </w:t>
      </w:r>
      <w:r w:rsidR="00D82B72" w:rsidRPr="00463871">
        <w:rPr>
          <w:rFonts w:ascii="Times New Roman" w:eastAsia="Times New Roman" w:hAnsi="Times New Roman" w:cs="Times New Roman"/>
          <w:i/>
          <w:spacing w:val="2"/>
          <w:sz w:val="28"/>
          <w:szCs w:val="28"/>
          <w:lang w:eastAsia="ru-RU"/>
        </w:rPr>
        <w:t>Технологиче</w:t>
      </w:r>
      <w:r>
        <w:rPr>
          <w:rFonts w:ascii="Times New Roman" w:eastAsia="Times New Roman" w:hAnsi="Times New Roman" w:cs="Times New Roman"/>
          <w:i/>
          <w:spacing w:val="2"/>
          <w:sz w:val="28"/>
          <w:szCs w:val="28"/>
          <w:lang w:eastAsia="ru-RU"/>
        </w:rPr>
        <w:t xml:space="preserve">ская схема производства напитков </w:t>
      </w:r>
    </w:p>
    <w:p w:rsidR="00D82B72" w:rsidRDefault="00D82B72" w:rsidP="00C70EE4">
      <w:pPr>
        <w:spacing w:line="360" w:lineRule="auto"/>
        <w:jc w:val="both"/>
        <w:rPr>
          <w:rFonts w:ascii="Times New Roman" w:hAnsi="Times New Roman" w:cs="Times New Roman"/>
          <w:sz w:val="28"/>
          <w:szCs w:val="28"/>
        </w:rPr>
      </w:pPr>
      <w:r>
        <w:rPr>
          <w:noProof/>
          <w:color w:val="035898"/>
          <w:bdr w:val="none" w:sz="0" w:space="0" w:color="auto" w:frame="1"/>
          <w:lang w:eastAsia="ru-RU"/>
        </w:rPr>
        <w:drawing>
          <wp:inline distT="0" distB="0" distL="0" distR="0">
            <wp:extent cx="5886450" cy="2781300"/>
            <wp:effectExtent l="19050" t="0" r="0" b="0"/>
            <wp:docPr id="6" name="Рисунок 7" descr="Очистка воды из скважины известного производителя минеральных вод">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чистка воды из скважины известного производителя минеральных вод">
                      <a:hlinkClick r:id="rId20"/>
                    </pic:cNvPr>
                    <pic:cNvPicPr>
                      <a:picLocks noChangeAspect="1" noChangeArrowheads="1"/>
                    </pic:cNvPicPr>
                  </pic:nvPicPr>
                  <pic:blipFill>
                    <a:blip r:embed="rId21" cstate="print"/>
                    <a:srcRect/>
                    <a:stretch>
                      <a:fillRect/>
                    </a:stretch>
                  </pic:blipFill>
                  <pic:spPr bwMode="auto">
                    <a:xfrm>
                      <a:off x="0" y="0"/>
                      <a:ext cx="5886450" cy="2781300"/>
                    </a:xfrm>
                    <a:prstGeom prst="rect">
                      <a:avLst/>
                    </a:prstGeom>
                    <a:noFill/>
                    <a:ln w="9525">
                      <a:noFill/>
                      <a:miter lim="800000"/>
                      <a:headEnd/>
                      <a:tailEnd/>
                    </a:ln>
                  </pic:spPr>
                </pic:pic>
              </a:graphicData>
            </a:graphic>
          </wp:inline>
        </w:drawing>
      </w:r>
      <w:r>
        <w:rPr>
          <w:rFonts w:ascii="Times New Roman" w:hAnsi="Times New Roman" w:cs="Times New Roman"/>
          <w:sz w:val="28"/>
          <w:szCs w:val="28"/>
        </w:rPr>
        <w:t>Очистка воды из скважины известного производителя минеральных вод</w:t>
      </w:r>
    </w:p>
    <w:p w:rsidR="00D82B72" w:rsidRDefault="00D82B72" w:rsidP="00C70EE4">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AF8F9"/>
        </w:rPr>
        <w:t>Все этапы производства осуществляются с помощью автоматизированной линии производства безалкогольных напитков и сводятся к следующим процессам:</w:t>
      </w:r>
    </w:p>
    <w:p w:rsidR="00D82B72" w:rsidRDefault="00D82B72" w:rsidP="00C70EE4">
      <w:pPr>
        <w:numPr>
          <w:ilvl w:val="0"/>
          <w:numId w:val="4"/>
        </w:numPr>
        <w:shd w:val="clear" w:color="auto" w:fill="FFFFFF" w:themeFill="background1"/>
        <w:spacing w:after="180" w:line="360" w:lineRule="auto"/>
        <w:ind w:left="225"/>
        <w:jc w:val="both"/>
        <w:rPr>
          <w:rFonts w:ascii="Times New Roman" w:hAnsi="Times New Roman" w:cs="Times New Roman"/>
          <w:sz w:val="28"/>
          <w:szCs w:val="28"/>
        </w:rPr>
      </w:pPr>
      <w:r>
        <w:rPr>
          <w:rFonts w:ascii="Times New Roman" w:hAnsi="Times New Roman" w:cs="Times New Roman"/>
          <w:sz w:val="28"/>
          <w:szCs w:val="28"/>
        </w:rPr>
        <w:t>очищение воды;</w:t>
      </w:r>
    </w:p>
    <w:p w:rsidR="00D82B72" w:rsidRDefault="00D82B72" w:rsidP="00C70EE4">
      <w:pPr>
        <w:numPr>
          <w:ilvl w:val="0"/>
          <w:numId w:val="4"/>
        </w:numPr>
        <w:shd w:val="clear" w:color="auto" w:fill="FFFFFF" w:themeFill="background1"/>
        <w:spacing w:after="180" w:line="360" w:lineRule="auto"/>
        <w:ind w:left="225"/>
        <w:jc w:val="both"/>
        <w:rPr>
          <w:rFonts w:ascii="Times New Roman" w:hAnsi="Times New Roman" w:cs="Times New Roman"/>
          <w:sz w:val="28"/>
          <w:szCs w:val="28"/>
        </w:rPr>
      </w:pPr>
      <w:r>
        <w:rPr>
          <w:rFonts w:ascii="Times New Roman" w:hAnsi="Times New Roman" w:cs="Times New Roman"/>
          <w:sz w:val="28"/>
          <w:szCs w:val="28"/>
        </w:rPr>
        <w:t>приготовление сиропа (сахарного или инвертного);</w:t>
      </w:r>
    </w:p>
    <w:p w:rsidR="00D82B72" w:rsidRDefault="00D82B72" w:rsidP="00C70EE4">
      <w:pPr>
        <w:numPr>
          <w:ilvl w:val="0"/>
          <w:numId w:val="4"/>
        </w:numPr>
        <w:shd w:val="clear" w:color="auto" w:fill="FFFFFF" w:themeFill="background1"/>
        <w:spacing w:after="180" w:line="360" w:lineRule="auto"/>
        <w:ind w:left="225"/>
        <w:jc w:val="both"/>
        <w:rPr>
          <w:rFonts w:ascii="Times New Roman" w:hAnsi="Times New Roman" w:cs="Times New Roman"/>
          <w:sz w:val="28"/>
          <w:szCs w:val="28"/>
        </w:rPr>
      </w:pPr>
      <w:r>
        <w:rPr>
          <w:rFonts w:ascii="Times New Roman" w:hAnsi="Times New Roman" w:cs="Times New Roman"/>
          <w:sz w:val="28"/>
          <w:szCs w:val="28"/>
        </w:rPr>
        <w:t>получение колера;</w:t>
      </w:r>
    </w:p>
    <w:p w:rsidR="00D82B72" w:rsidRDefault="00D82B72" w:rsidP="00C70EE4">
      <w:pPr>
        <w:numPr>
          <w:ilvl w:val="0"/>
          <w:numId w:val="4"/>
        </w:numPr>
        <w:shd w:val="clear" w:color="auto" w:fill="FFFFFF" w:themeFill="background1"/>
        <w:spacing w:after="180" w:line="360" w:lineRule="auto"/>
        <w:ind w:left="225"/>
        <w:jc w:val="both"/>
        <w:rPr>
          <w:rFonts w:ascii="Times New Roman" w:hAnsi="Times New Roman" w:cs="Times New Roman"/>
          <w:sz w:val="28"/>
          <w:szCs w:val="28"/>
        </w:rPr>
      </w:pPr>
      <w:r>
        <w:rPr>
          <w:rFonts w:ascii="Times New Roman" w:hAnsi="Times New Roman" w:cs="Times New Roman"/>
          <w:sz w:val="28"/>
          <w:szCs w:val="28"/>
        </w:rPr>
        <w:t>изготовление купажного сиропа;</w:t>
      </w:r>
    </w:p>
    <w:p w:rsidR="00D82B72" w:rsidRDefault="00D82B72" w:rsidP="00C70EE4">
      <w:pPr>
        <w:numPr>
          <w:ilvl w:val="0"/>
          <w:numId w:val="4"/>
        </w:numPr>
        <w:shd w:val="clear" w:color="auto" w:fill="FFFFFF" w:themeFill="background1"/>
        <w:spacing w:after="180" w:line="360" w:lineRule="auto"/>
        <w:ind w:left="225"/>
        <w:jc w:val="both"/>
        <w:rPr>
          <w:rFonts w:ascii="Times New Roman" w:hAnsi="Times New Roman" w:cs="Times New Roman"/>
          <w:sz w:val="28"/>
          <w:szCs w:val="28"/>
        </w:rPr>
      </w:pPr>
      <w:r>
        <w:rPr>
          <w:rFonts w:ascii="Times New Roman" w:hAnsi="Times New Roman" w:cs="Times New Roman"/>
          <w:sz w:val="28"/>
          <w:szCs w:val="28"/>
        </w:rPr>
        <w:t>фильтрация сиропов;</w:t>
      </w:r>
    </w:p>
    <w:p w:rsidR="00D82B72" w:rsidRDefault="00D82B72" w:rsidP="00C70EE4">
      <w:pPr>
        <w:numPr>
          <w:ilvl w:val="0"/>
          <w:numId w:val="4"/>
        </w:numPr>
        <w:shd w:val="clear" w:color="auto" w:fill="FFFFFF" w:themeFill="background1"/>
        <w:spacing w:after="180" w:line="360" w:lineRule="auto"/>
        <w:ind w:left="225"/>
        <w:jc w:val="both"/>
        <w:rPr>
          <w:rFonts w:ascii="Times New Roman" w:hAnsi="Times New Roman" w:cs="Times New Roman"/>
          <w:sz w:val="28"/>
          <w:szCs w:val="28"/>
        </w:rPr>
      </w:pPr>
      <w:r>
        <w:rPr>
          <w:rFonts w:ascii="Times New Roman" w:hAnsi="Times New Roman" w:cs="Times New Roman"/>
          <w:sz w:val="28"/>
          <w:szCs w:val="28"/>
        </w:rPr>
        <w:t>газирование напитка с использованием диоксида углерода;</w:t>
      </w:r>
    </w:p>
    <w:p w:rsidR="00D82B72" w:rsidRDefault="00D82B72" w:rsidP="00C70EE4">
      <w:pPr>
        <w:numPr>
          <w:ilvl w:val="0"/>
          <w:numId w:val="4"/>
        </w:numPr>
        <w:shd w:val="clear" w:color="auto" w:fill="FFFFFF" w:themeFill="background1"/>
        <w:spacing w:after="180" w:line="360" w:lineRule="auto"/>
        <w:ind w:left="225"/>
        <w:jc w:val="both"/>
        <w:rPr>
          <w:rFonts w:ascii="Times New Roman" w:hAnsi="Times New Roman" w:cs="Times New Roman"/>
          <w:sz w:val="28"/>
          <w:szCs w:val="28"/>
        </w:rPr>
      </w:pPr>
      <w:r>
        <w:rPr>
          <w:rFonts w:ascii="Times New Roman" w:hAnsi="Times New Roman" w:cs="Times New Roman"/>
          <w:sz w:val="28"/>
          <w:szCs w:val="28"/>
        </w:rPr>
        <w:t>фасование напитка в тару.</w:t>
      </w:r>
    </w:p>
    <w:p w:rsidR="00D82B72" w:rsidRDefault="00D82B72" w:rsidP="00C70EE4">
      <w:pPr>
        <w:pStyle w:val="a3"/>
        <w:spacing w:before="0" w:beforeAutospacing="0" w:after="300" w:afterAutospacing="0" w:line="360" w:lineRule="auto"/>
        <w:jc w:val="both"/>
        <w:rPr>
          <w:color w:val="000000"/>
          <w:sz w:val="28"/>
          <w:szCs w:val="28"/>
        </w:rPr>
      </w:pPr>
      <w:r>
        <w:rPr>
          <w:color w:val="000000"/>
          <w:sz w:val="28"/>
          <w:szCs w:val="28"/>
        </w:rPr>
        <w:t>На первом этапе необходимо подготовить воду, очистить ее, обогатить микроэлементами, если этого требует рецептура. Вода очищается в песочном фильтре, это первая стадия очистки (грубая), далее используются керамический и свечной фильтр. После этого получается осветленная вода, которую необходимо смягчить, это процесс проходит в катионовом фильтре. Процесс обеззараживания воды осуществляется путем ее нагревания. После остывания вода готова к дальнейшему применению.</w:t>
      </w:r>
    </w:p>
    <w:p w:rsidR="00D82B72" w:rsidRPr="00D079C3" w:rsidRDefault="00D82B72" w:rsidP="00C70EE4">
      <w:pPr>
        <w:spacing w:line="360" w:lineRule="auto"/>
        <w:jc w:val="both"/>
        <w:rPr>
          <w:rFonts w:ascii="Times New Roman" w:hAnsi="Times New Roman" w:cs="Times New Roman"/>
          <w:sz w:val="28"/>
          <w:szCs w:val="28"/>
        </w:rPr>
      </w:pPr>
      <w:r w:rsidRPr="00D079C3">
        <w:rPr>
          <w:rFonts w:ascii="Times New Roman" w:hAnsi="Times New Roman" w:cs="Times New Roman"/>
          <w:sz w:val="28"/>
          <w:szCs w:val="28"/>
        </w:rPr>
        <w:t>Ингредиенты для купажного сиропа</w:t>
      </w:r>
      <w:r w:rsidR="00D079C3" w:rsidRPr="00D079C3">
        <w:rPr>
          <w:rFonts w:ascii="Times New Roman" w:hAnsi="Times New Roman" w:cs="Times New Roman"/>
          <w:sz w:val="28"/>
          <w:szCs w:val="28"/>
        </w:rPr>
        <w:t>.</w:t>
      </w:r>
      <w:r w:rsidRPr="00D079C3">
        <w:rPr>
          <w:rFonts w:ascii="Times New Roman" w:hAnsi="Times New Roman" w:cs="Times New Roman"/>
          <w:color w:val="000000"/>
          <w:sz w:val="28"/>
          <w:szCs w:val="28"/>
        </w:rPr>
        <w:t>Сахар также проходит очистку от посторонних примесей и подается в аппарат для варки сиропа. К сахару добавляется вода, и этот состав нагревают до температуры кипения, и выдерживают в течение 25 минут. Для предотвращения выделения сахарных кристаллов сироп могут подвергать инверсии, в отдельной сироповарной машине. Далее сироп направляется в сборник – емкость для дальнейшего смешивания ингредиентов. Если осуществляется производство соков, то предыдущие процессы опускаются, а сок или концентрат заливается в сборник. На этом этапе в будущий напиток добавляют красители, стабилизаторы вкуса, витаминные комплексы, ароматизаторы и прочие ингредиенты, согласно рецептуре. Готовый состав направляется в колероварочную емкость, где подвергается термической обработке. Это необходимо для полного растворения всех составляющих и получения однородной массы.</w:t>
      </w:r>
    </w:p>
    <w:p w:rsidR="00D82B72" w:rsidRDefault="00D82B72" w:rsidP="00C70EE4">
      <w:pPr>
        <w:spacing w:line="360" w:lineRule="auto"/>
        <w:jc w:val="both"/>
        <w:rPr>
          <w:rFonts w:ascii="Times New Roman" w:hAnsi="Times New Roman" w:cs="Times New Roman"/>
          <w:sz w:val="28"/>
          <w:szCs w:val="28"/>
        </w:rPr>
      </w:pPr>
      <w:r>
        <w:rPr>
          <w:noProof/>
          <w:color w:val="035898"/>
          <w:bdr w:val="none" w:sz="0" w:space="0" w:color="auto" w:frame="1"/>
          <w:lang w:eastAsia="ru-RU"/>
        </w:rPr>
        <w:drawing>
          <wp:inline distT="0" distB="0" distL="0" distR="0">
            <wp:extent cx="5886450" cy="2190750"/>
            <wp:effectExtent l="19050" t="0" r="0" b="0"/>
            <wp:docPr id="9" name="Рисунок 10" descr="Миксер для газированных напитков">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Миксер для газированных напитков">
                      <a:hlinkClick r:id="rId22"/>
                    </pic:cNvPr>
                    <pic:cNvPicPr>
                      <a:picLocks noChangeAspect="1" noChangeArrowheads="1"/>
                    </pic:cNvPicPr>
                  </pic:nvPicPr>
                  <pic:blipFill>
                    <a:blip r:embed="rId23" cstate="print"/>
                    <a:srcRect/>
                    <a:stretch>
                      <a:fillRect/>
                    </a:stretch>
                  </pic:blipFill>
                  <pic:spPr bwMode="auto">
                    <a:xfrm>
                      <a:off x="0" y="0"/>
                      <a:ext cx="5886450" cy="2190750"/>
                    </a:xfrm>
                    <a:prstGeom prst="rect">
                      <a:avLst/>
                    </a:prstGeom>
                    <a:noFill/>
                    <a:ln w="9525">
                      <a:noFill/>
                      <a:miter lim="800000"/>
                      <a:headEnd/>
                      <a:tailEnd/>
                    </a:ln>
                  </pic:spPr>
                </pic:pic>
              </a:graphicData>
            </a:graphic>
          </wp:inline>
        </w:drawing>
      </w:r>
      <w:r w:rsidR="00D20A77">
        <w:rPr>
          <w:rFonts w:ascii="Times New Roman" w:hAnsi="Times New Roman" w:cs="Times New Roman"/>
          <w:sz w:val="28"/>
          <w:szCs w:val="28"/>
        </w:rPr>
        <w:t xml:space="preserve">Рис.5 </w:t>
      </w:r>
      <w:r>
        <w:rPr>
          <w:rFonts w:ascii="Times New Roman" w:hAnsi="Times New Roman" w:cs="Times New Roman"/>
          <w:sz w:val="28"/>
          <w:szCs w:val="28"/>
        </w:rPr>
        <w:t>Миксер для газированных напитков</w:t>
      </w:r>
    </w:p>
    <w:p w:rsidR="00D82B72" w:rsidRDefault="00D82B72" w:rsidP="00C70EE4">
      <w:pPr>
        <w:pStyle w:val="a3"/>
        <w:spacing w:before="0" w:beforeAutospacing="0" w:after="300" w:afterAutospacing="0" w:line="360" w:lineRule="auto"/>
        <w:jc w:val="both"/>
        <w:rPr>
          <w:sz w:val="28"/>
          <w:szCs w:val="28"/>
        </w:rPr>
      </w:pPr>
      <w:r>
        <w:rPr>
          <w:sz w:val="28"/>
          <w:szCs w:val="28"/>
        </w:rPr>
        <w:t>Купажный сироп проходит через фильтрующие установки и направляется в триблок изобарического разлива. С помощью этой установки готовый напиток разливается в заранее подготовленную тару. На этом технологический процесс заканчивается и продукция готова к реализации.</w:t>
      </w:r>
    </w:p>
    <w:p w:rsidR="00D82B72" w:rsidRPr="00583799" w:rsidRDefault="00D82B72" w:rsidP="00C70EE4">
      <w:pPr>
        <w:pStyle w:val="2"/>
        <w:spacing w:before="0" w:line="360" w:lineRule="auto"/>
        <w:jc w:val="both"/>
        <w:rPr>
          <w:b w:val="0"/>
          <w:bCs w:val="0"/>
          <w:color w:val="000000" w:themeColor="text1"/>
          <w:sz w:val="28"/>
          <w:szCs w:val="28"/>
        </w:rPr>
      </w:pPr>
      <w:r w:rsidRPr="00583799">
        <w:rPr>
          <w:b w:val="0"/>
          <w:bCs w:val="0"/>
          <w:color w:val="000000" w:themeColor="text1"/>
          <w:sz w:val="28"/>
          <w:szCs w:val="28"/>
          <w:bdr w:val="none" w:sz="0" w:space="0" w:color="auto" w:frame="1"/>
        </w:rPr>
        <w:t>Автоматическое оборудование</w:t>
      </w:r>
    </w:p>
    <w:p w:rsidR="00D82B72" w:rsidRDefault="00D82B72" w:rsidP="00C70EE4">
      <w:pPr>
        <w:pStyle w:val="a3"/>
        <w:spacing w:before="0" w:beforeAutospacing="0" w:after="300" w:afterAutospacing="0" w:line="360" w:lineRule="auto"/>
        <w:jc w:val="both"/>
        <w:rPr>
          <w:sz w:val="28"/>
          <w:szCs w:val="28"/>
        </w:rPr>
      </w:pPr>
      <w:r>
        <w:rPr>
          <w:sz w:val="28"/>
          <w:szCs w:val="28"/>
        </w:rPr>
        <w:t>В состав линии по производству напитков входят следующие элементы:</w:t>
      </w:r>
    </w:p>
    <w:p w:rsidR="00D82B72" w:rsidRDefault="00D82B72" w:rsidP="00C70EE4">
      <w:pPr>
        <w:numPr>
          <w:ilvl w:val="0"/>
          <w:numId w:val="5"/>
        </w:numPr>
        <w:shd w:val="clear" w:color="auto" w:fill="FFFFFF" w:themeFill="background1"/>
        <w:spacing w:after="0" w:line="360" w:lineRule="auto"/>
        <w:ind w:left="225"/>
        <w:jc w:val="both"/>
        <w:rPr>
          <w:rFonts w:ascii="Times New Roman" w:hAnsi="Times New Roman" w:cs="Times New Roman"/>
          <w:sz w:val="28"/>
          <w:szCs w:val="28"/>
        </w:rPr>
      </w:pPr>
      <w:r>
        <w:rPr>
          <w:rFonts w:ascii="Times New Roman" w:hAnsi="Times New Roman" w:cs="Times New Roman"/>
          <w:sz w:val="28"/>
          <w:szCs w:val="28"/>
        </w:rPr>
        <w:t xml:space="preserve">система подготовки воды; </w:t>
      </w:r>
    </w:p>
    <w:p w:rsidR="00D82B72" w:rsidRDefault="00D82B72" w:rsidP="00C70EE4">
      <w:pPr>
        <w:numPr>
          <w:ilvl w:val="0"/>
          <w:numId w:val="5"/>
        </w:numPr>
        <w:shd w:val="clear" w:color="auto" w:fill="FFFFFF" w:themeFill="background1"/>
        <w:spacing w:after="180" w:line="360" w:lineRule="auto"/>
        <w:ind w:left="225"/>
        <w:jc w:val="both"/>
        <w:rPr>
          <w:rFonts w:ascii="Times New Roman" w:hAnsi="Times New Roman" w:cs="Times New Roman"/>
          <w:sz w:val="28"/>
          <w:szCs w:val="28"/>
        </w:rPr>
      </w:pPr>
      <w:r>
        <w:rPr>
          <w:rFonts w:ascii="Times New Roman" w:hAnsi="Times New Roman" w:cs="Times New Roman"/>
          <w:sz w:val="28"/>
          <w:szCs w:val="28"/>
        </w:rPr>
        <w:t>сатуратор;</w:t>
      </w:r>
    </w:p>
    <w:p w:rsidR="00D82B72" w:rsidRDefault="00D82B72" w:rsidP="00C70EE4">
      <w:pPr>
        <w:numPr>
          <w:ilvl w:val="0"/>
          <w:numId w:val="5"/>
        </w:numPr>
        <w:shd w:val="clear" w:color="auto" w:fill="FFFFFF" w:themeFill="background1"/>
        <w:spacing w:after="180" w:line="360" w:lineRule="auto"/>
        <w:ind w:left="225"/>
        <w:jc w:val="both"/>
        <w:rPr>
          <w:rFonts w:ascii="Times New Roman" w:hAnsi="Times New Roman" w:cs="Times New Roman"/>
          <w:sz w:val="28"/>
          <w:szCs w:val="28"/>
        </w:rPr>
      </w:pPr>
      <w:r>
        <w:rPr>
          <w:rFonts w:ascii="Times New Roman" w:hAnsi="Times New Roman" w:cs="Times New Roman"/>
          <w:sz w:val="28"/>
          <w:szCs w:val="28"/>
        </w:rPr>
        <w:t>сиропный дозатор;</w:t>
      </w:r>
    </w:p>
    <w:p w:rsidR="00D82B72" w:rsidRDefault="00D82B72" w:rsidP="00C70EE4">
      <w:pPr>
        <w:numPr>
          <w:ilvl w:val="0"/>
          <w:numId w:val="5"/>
        </w:numPr>
        <w:shd w:val="clear" w:color="auto" w:fill="FFFFFF" w:themeFill="background1"/>
        <w:spacing w:after="180" w:line="360" w:lineRule="auto"/>
        <w:ind w:left="225"/>
        <w:jc w:val="both"/>
        <w:rPr>
          <w:rFonts w:ascii="Times New Roman" w:hAnsi="Times New Roman" w:cs="Times New Roman"/>
          <w:sz w:val="28"/>
          <w:szCs w:val="28"/>
        </w:rPr>
      </w:pPr>
      <w:r>
        <w:rPr>
          <w:rFonts w:ascii="Times New Roman" w:hAnsi="Times New Roman" w:cs="Times New Roman"/>
          <w:sz w:val="28"/>
          <w:szCs w:val="28"/>
        </w:rPr>
        <w:t>триблок розлива;</w:t>
      </w:r>
    </w:p>
    <w:p w:rsidR="00D82B72" w:rsidRDefault="00D82B72" w:rsidP="00D82B72">
      <w:pPr>
        <w:numPr>
          <w:ilvl w:val="0"/>
          <w:numId w:val="5"/>
        </w:numPr>
        <w:shd w:val="clear" w:color="auto" w:fill="FFFFFF" w:themeFill="background1"/>
        <w:spacing w:after="180" w:line="360" w:lineRule="auto"/>
        <w:ind w:left="225"/>
        <w:rPr>
          <w:rFonts w:ascii="Arial" w:hAnsi="Arial" w:cs="Arial"/>
          <w:color w:val="000000"/>
        </w:rPr>
      </w:pPr>
      <w:r>
        <w:rPr>
          <w:rFonts w:ascii="Times New Roman" w:hAnsi="Times New Roman" w:cs="Times New Roman"/>
          <w:sz w:val="28"/>
          <w:szCs w:val="28"/>
        </w:rPr>
        <w:t>автоматический упаковщик</w:t>
      </w:r>
      <w:r>
        <w:rPr>
          <w:rFonts w:ascii="Arial" w:hAnsi="Arial" w:cs="Arial"/>
          <w:color w:val="000000"/>
        </w:rPr>
        <w:t>.</w:t>
      </w:r>
    </w:p>
    <w:p w:rsidR="00D82B72" w:rsidRDefault="00D82B72" w:rsidP="00D82B72">
      <w:pPr>
        <w:shd w:val="clear" w:color="auto" w:fill="FFFFFF" w:themeFill="background1"/>
        <w:spacing w:after="180" w:line="390" w:lineRule="atLeast"/>
        <w:ind w:left="225"/>
        <w:rPr>
          <w:rFonts w:ascii="Arial" w:hAnsi="Arial" w:cs="Arial"/>
          <w:color w:val="000000"/>
        </w:rPr>
      </w:pPr>
      <w:r>
        <w:rPr>
          <w:rFonts w:ascii="Arial" w:hAnsi="Arial" w:cs="Arial"/>
          <w:noProof/>
          <w:color w:val="035898"/>
          <w:bdr w:val="none" w:sz="0" w:space="0" w:color="auto" w:frame="1"/>
          <w:lang w:eastAsia="ru-RU"/>
        </w:rPr>
        <w:drawing>
          <wp:inline distT="0" distB="0" distL="0" distR="0">
            <wp:extent cx="3943350" cy="1714500"/>
            <wp:effectExtent l="19050" t="0" r="0" b="0"/>
            <wp:docPr id="10" name="Рисунок 11" descr="Система очистки воды">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Система очистки воды">
                      <a:hlinkClick r:id="rId24"/>
                    </pic:cNvPr>
                    <pic:cNvPicPr>
                      <a:picLocks noChangeAspect="1" noChangeArrowheads="1"/>
                    </pic:cNvPicPr>
                  </pic:nvPicPr>
                  <pic:blipFill>
                    <a:blip r:embed="rId25" cstate="print"/>
                    <a:srcRect/>
                    <a:stretch>
                      <a:fillRect/>
                    </a:stretch>
                  </pic:blipFill>
                  <pic:spPr bwMode="auto">
                    <a:xfrm>
                      <a:off x="0" y="0"/>
                      <a:ext cx="3943350" cy="1714500"/>
                    </a:xfrm>
                    <a:prstGeom prst="rect">
                      <a:avLst/>
                    </a:prstGeom>
                    <a:noFill/>
                    <a:ln w="9525">
                      <a:noFill/>
                      <a:miter lim="800000"/>
                      <a:headEnd/>
                      <a:tailEnd/>
                    </a:ln>
                  </pic:spPr>
                </pic:pic>
              </a:graphicData>
            </a:graphic>
          </wp:inline>
        </w:drawing>
      </w:r>
    </w:p>
    <w:p w:rsidR="00D82B72" w:rsidRDefault="00D82B72" w:rsidP="00C70EE4">
      <w:pPr>
        <w:pStyle w:val="a3"/>
        <w:spacing w:before="0" w:beforeAutospacing="0" w:after="300" w:afterAutospacing="0" w:line="360" w:lineRule="auto"/>
        <w:jc w:val="both"/>
        <w:rPr>
          <w:color w:val="000000"/>
          <w:sz w:val="28"/>
          <w:szCs w:val="28"/>
        </w:rPr>
      </w:pPr>
      <w:r>
        <w:rPr>
          <w:color w:val="000000"/>
          <w:sz w:val="28"/>
          <w:szCs w:val="28"/>
        </w:rPr>
        <w:t>Система подготовки воды подбирается в зависимости от того какая предусмотрена схема очистки, а также с учетом степени загрязнения и наличия примесей. Система состоит из:</w:t>
      </w:r>
    </w:p>
    <w:p w:rsidR="00D82B72" w:rsidRDefault="00D82B72" w:rsidP="00C70EE4">
      <w:pPr>
        <w:numPr>
          <w:ilvl w:val="0"/>
          <w:numId w:val="6"/>
        </w:numPr>
        <w:shd w:val="clear" w:color="auto" w:fill="FFFFFF" w:themeFill="background1"/>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аэратора;</w:t>
      </w:r>
    </w:p>
    <w:p w:rsidR="00D82B72" w:rsidRDefault="00D82B72" w:rsidP="00C70EE4">
      <w:pPr>
        <w:numPr>
          <w:ilvl w:val="0"/>
          <w:numId w:val="6"/>
        </w:numPr>
        <w:shd w:val="clear" w:color="auto" w:fill="FFFFFF" w:themeFill="background1"/>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дозатора реагента;</w:t>
      </w:r>
    </w:p>
    <w:p w:rsidR="00D82B72" w:rsidRDefault="00D82B72" w:rsidP="00C70EE4">
      <w:pPr>
        <w:numPr>
          <w:ilvl w:val="0"/>
          <w:numId w:val="6"/>
        </w:numPr>
        <w:shd w:val="clear" w:color="auto" w:fill="FFFFFF" w:themeFill="background1"/>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установки для удаления железа;</w:t>
      </w:r>
    </w:p>
    <w:p w:rsidR="00D82B72" w:rsidRDefault="00D82B72" w:rsidP="00C70EE4">
      <w:pPr>
        <w:numPr>
          <w:ilvl w:val="0"/>
          <w:numId w:val="6"/>
        </w:numPr>
        <w:shd w:val="clear" w:color="auto" w:fill="FFFFFF" w:themeFill="background1"/>
        <w:spacing w:after="180" w:line="360" w:lineRule="auto"/>
        <w:ind w:left="225"/>
        <w:jc w:val="both"/>
        <w:rPr>
          <w:rFonts w:ascii="Times New Roman" w:hAnsi="Times New Roman" w:cs="Times New Roman"/>
          <w:sz w:val="28"/>
          <w:szCs w:val="28"/>
        </w:rPr>
      </w:pPr>
      <w:r>
        <w:rPr>
          <w:rFonts w:ascii="Times New Roman" w:hAnsi="Times New Roman" w:cs="Times New Roman"/>
          <w:sz w:val="28"/>
          <w:szCs w:val="28"/>
        </w:rPr>
        <w:t>установки для смягчения воды и насыщения микроэлементами.</w:t>
      </w:r>
    </w:p>
    <w:p w:rsidR="00D82B72" w:rsidRDefault="00D82B72" w:rsidP="00C70EE4">
      <w:pPr>
        <w:pStyle w:val="a3"/>
        <w:shd w:val="clear" w:color="auto" w:fill="FFFFFF" w:themeFill="background1"/>
        <w:spacing w:before="0" w:beforeAutospacing="0" w:after="0" w:afterAutospacing="0" w:line="360" w:lineRule="auto"/>
        <w:jc w:val="both"/>
        <w:rPr>
          <w:sz w:val="28"/>
          <w:szCs w:val="28"/>
        </w:rPr>
      </w:pPr>
      <w:r>
        <w:rPr>
          <w:sz w:val="28"/>
          <w:szCs w:val="28"/>
        </w:rPr>
        <w:t>Производительность системы до 15 м</w:t>
      </w:r>
      <w:r>
        <w:rPr>
          <w:sz w:val="28"/>
          <w:szCs w:val="28"/>
          <w:bdr w:val="none" w:sz="0" w:space="0" w:color="auto" w:frame="1"/>
          <w:vertAlign w:val="superscript"/>
        </w:rPr>
        <w:t>3</w:t>
      </w:r>
      <w:r>
        <w:rPr>
          <w:rStyle w:val="apple-converted-space"/>
          <w:sz w:val="28"/>
          <w:szCs w:val="28"/>
        </w:rPr>
        <w:t> </w:t>
      </w:r>
      <w:r>
        <w:rPr>
          <w:sz w:val="28"/>
          <w:szCs w:val="28"/>
        </w:rPr>
        <w:t>в час.</w:t>
      </w:r>
    </w:p>
    <w:p w:rsidR="00D82B72" w:rsidRDefault="00D82B72" w:rsidP="00C70EE4">
      <w:pPr>
        <w:pStyle w:val="a3"/>
        <w:shd w:val="clear" w:color="auto" w:fill="FFFFFF" w:themeFill="background1"/>
        <w:spacing w:before="0" w:beforeAutospacing="0" w:after="300" w:afterAutospacing="0" w:line="360" w:lineRule="auto"/>
        <w:jc w:val="both"/>
        <w:rPr>
          <w:sz w:val="28"/>
          <w:szCs w:val="28"/>
        </w:rPr>
      </w:pPr>
      <w:r>
        <w:rPr>
          <w:sz w:val="28"/>
          <w:szCs w:val="28"/>
        </w:rPr>
        <w:t xml:space="preserve">Сатуратор предназначен для осуществления процесса газирования, то есть насыщения воды углекислым газом. </w:t>
      </w:r>
    </w:p>
    <w:p w:rsidR="00463871" w:rsidRDefault="00463871" w:rsidP="00C70EE4">
      <w:pPr>
        <w:pStyle w:val="a3"/>
        <w:shd w:val="clear" w:color="auto" w:fill="FFFFFF" w:themeFill="background1"/>
        <w:spacing w:before="0" w:beforeAutospacing="0" w:after="300" w:afterAutospacing="0" w:line="360" w:lineRule="auto"/>
        <w:jc w:val="both"/>
        <w:rPr>
          <w:sz w:val="28"/>
          <w:szCs w:val="28"/>
        </w:rPr>
      </w:pPr>
    </w:p>
    <w:p w:rsidR="00463871" w:rsidRDefault="00463871" w:rsidP="00C70EE4">
      <w:pPr>
        <w:pStyle w:val="a3"/>
        <w:shd w:val="clear" w:color="auto" w:fill="FFFFFF" w:themeFill="background1"/>
        <w:spacing w:before="0" w:beforeAutospacing="0" w:after="300" w:afterAutospacing="0" w:line="360" w:lineRule="auto"/>
        <w:jc w:val="both"/>
        <w:rPr>
          <w:sz w:val="28"/>
          <w:szCs w:val="28"/>
        </w:rPr>
      </w:pPr>
    </w:p>
    <w:p w:rsidR="00D82B72" w:rsidRDefault="00D82B72" w:rsidP="00C70EE4">
      <w:pPr>
        <w:pStyle w:val="a3"/>
        <w:shd w:val="clear" w:color="auto" w:fill="FFFFFF" w:themeFill="background1"/>
        <w:spacing w:before="0" w:beforeAutospacing="0" w:after="300" w:afterAutospacing="0" w:line="360" w:lineRule="auto"/>
        <w:jc w:val="both"/>
        <w:rPr>
          <w:sz w:val="28"/>
          <w:szCs w:val="28"/>
        </w:rPr>
      </w:pPr>
      <w:r>
        <w:rPr>
          <w:sz w:val="28"/>
          <w:szCs w:val="28"/>
        </w:rPr>
        <w:t>Характеристики:</w:t>
      </w:r>
    </w:p>
    <w:p w:rsidR="00D82B72" w:rsidRDefault="00D82B72" w:rsidP="00C70EE4">
      <w:pPr>
        <w:numPr>
          <w:ilvl w:val="0"/>
          <w:numId w:val="7"/>
        </w:numPr>
        <w:shd w:val="clear" w:color="auto" w:fill="FFFFFF" w:themeFill="background1"/>
        <w:spacing w:after="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мощность – 1,5 кВт;</w:t>
      </w:r>
      <w:r>
        <w:rPr>
          <w:rFonts w:ascii="Times New Roman" w:hAnsi="Times New Roman" w:cs="Times New Roman"/>
          <w:noProof/>
          <w:color w:val="035898"/>
          <w:sz w:val="28"/>
          <w:szCs w:val="28"/>
          <w:bdr w:val="none" w:sz="0" w:space="0" w:color="auto" w:frame="1"/>
          <w:lang w:eastAsia="ru-RU"/>
        </w:rPr>
        <w:drawing>
          <wp:inline distT="0" distB="0" distL="0" distR="0">
            <wp:extent cx="2857500" cy="2047875"/>
            <wp:effectExtent l="19050" t="0" r="0" b="0"/>
            <wp:docPr id="11" name="Рисунок 12" descr="автомат выдува ПЭТ бутылок">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автомат выдува ПЭТ бутылок">
                      <a:hlinkClick r:id="rId26"/>
                    </pic:cNvPr>
                    <pic:cNvPicPr>
                      <a:picLocks noChangeAspect="1" noChangeArrowheads="1"/>
                    </pic:cNvPicPr>
                  </pic:nvPicPr>
                  <pic:blipFill>
                    <a:blip r:embed="rId27" cstate="print"/>
                    <a:srcRect/>
                    <a:stretch>
                      <a:fillRect/>
                    </a:stretch>
                  </pic:blipFill>
                  <pic:spPr bwMode="auto">
                    <a:xfrm>
                      <a:off x="0" y="0"/>
                      <a:ext cx="2857500" cy="2047875"/>
                    </a:xfrm>
                    <a:prstGeom prst="rect">
                      <a:avLst/>
                    </a:prstGeom>
                    <a:noFill/>
                    <a:ln w="9525">
                      <a:noFill/>
                      <a:miter lim="800000"/>
                      <a:headEnd/>
                      <a:tailEnd/>
                    </a:ln>
                  </pic:spPr>
                </pic:pic>
              </a:graphicData>
            </a:graphic>
          </wp:inline>
        </w:drawing>
      </w:r>
    </w:p>
    <w:p w:rsidR="00D82B72" w:rsidRDefault="00D82B72" w:rsidP="00C70EE4">
      <w:pPr>
        <w:numPr>
          <w:ilvl w:val="0"/>
          <w:numId w:val="7"/>
        </w:numPr>
        <w:shd w:val="clear" w:color="auto" w:fill="FFFFFF" w:themeFill="background1"/>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напряжение – 380 В;</w:t>
      </w:r>
    </w:p>
    <w:p w:rsidR="00D82B72" w:rsidRDefault="00D82B72" w:rsidP="00C70EE4">
      <w:pPr>
        <w:numPr>
          <w:ilvl w:val="0"/>
          <w:numId w:val="7"/>
        </w:numPr>
        <w:shd w:val="clear" w:color="auto" w:fill="FFFFFF" w:themeFill="background1"/>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давление СО2 – до 0,4 МПа;</w:t>
      </w:r>
    </w:p>
    <w:p w:rsidR="00D82B72" w:rsidRDefault="00D82B72" w:rsidP="00C70EE4">
      <w:pPr>
        <w:numPr>
          <w:ilvl w:val="0"/>
          <w:numId w:val="7"/>
        </w:numPr>
        <w:shd w:val="clear" w:color="auto" w:fill="FFFFFF" w:themeFill="background1"/>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производительность – до 1600 л/ч;</w:t>
      </w:r>
    </w:p>
    <w:p w:rsidR="00D82B72" w:rsidRDefault="00D82B72" w:rsidP="00C70EE4">
      <w:pPr>
        <w:numPr>
          <w:ilvl w:val="0"/>
          <w:numId w:val="7"/>
        </w:numPr>
        <w:shd w:val="clear" w:color="auto" w:fill="FFFFFF" w:themeFill="background1"/>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габариты – 1800/500*450 мм;</w:t>
      </w:r>
    </w:p>
    <w:p w:rsidR="00D82B72" w:rsidRDefault="00D82B72" w:rsidP="00C70EE4">
      <w:pPr>
        <w:numPr>
          <w:ilvl w:val="0"/>
          <w:numId w:val="7"/>
        </w:numPr>
        <w:shd w:val="clear" w:color="auto" w:fill="FFFFFF" w:themeFill="background1"/>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вес – 80 кг.</w:t>
      </w:r>
    </w:p>
    <w:p w:rsidR="00D82B72" w:rsidRDefault="00D82B72" w:rsidP="00C70EE4">
      <w:pPr>
        <w:spacing w:after="0" w:line="360" w:lineRule="auto"/>
        <w:jc w:val="both"/>
        <w:rPr>
          <w:rFonts w:ascii="Times New Roman" w:hAnsi="Times New Roman" w:cs="Times New Roman"/>
          <w:color w:val="000000" w:themeColor="text1"/>
          <w:sz w:val="28"/>
          <w:szCs w:val="28"/>
        </w:rPr>
      </w:pPr>
      <w:r>
        <w:rPr>
          <w:noProof/>
          <w:color w:val="035898"/>
          <w:bdr w:val="none" w:sz="0" w:space="0" w:color="auto" w:frame="1"/>
          <w:lang w:eastAsia="ru-RU"/>
        </w:rPr>
        <w:drawing>
          <wp:inline distT="0" distB="0" distL="0" distR="0">
            <wp:extent cx="5586840" cy="3019425"/>
            <wp:effectExtent l="19050" t="0" r="0" b="0"/>
            <wp:docPr id="12" name="Рисунок 13" descr="триблоки розлива CIMEC">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триблоки розлива CIMEC">
                      <a:hlinkClick r:id="rId28"/>
                    </pic:cNvPr>
                    <pic:cNvPicPr>
                      <a:picLocks noChangeAspect="1" noChangeArrowheads="1"/>
                    </pic:cNvPicPr>
                  </pic:nvPicPr>
                  <pic:blipFill>
                    <a:blip r:embed="rId29" cstate="print"/>
                    <a:srcRect/>
                    <a:stretch>
                      <a:fillRect/>
                    </a:stretch>
                  </pic:blipFill>
                  <pic:spPr bwMode="auto">
                    <a:xfrm>
                      <a:off x="0" y="0"/>
                      <a:ext cx="5586840" cy="3019425"/>
                    </a:xfrm>
                    <a:prstGeom prst="rect">
                      <a:avLst/>
                    </a:prstGeom>
                    <a:noFill/>
                    <a:ln w="9525">
                      <a:noFill/>
                      <a:miter lim="800000"/>
                      <a:headEnd/>
                      <a:tailEnd/>
                    </a:ln>
                  </pic:spPr>
                </pic:pic>
              </a:graphicData>
            </a:graphic>
          </wp:inline>
        </w:drawing>
      </w:r>
      <w:r>
        <w:rPr>
          <w:rFonts w:ascii="Times New Roman" w:hAnsi="Times New Roman" w:cs="Times New Roman"/>
          <w:color w:val="000000" w:themeColor="text1"/>
          <w:sz w:val="28"/>
          <w:szCs w:val="28"/>
        </w:rPr>
        <w:t>Триблоки розлива CIMEC</w:t>
      </w:r>
    </w:p>
    <w:p w:rsidR="00D82B72" w:rsidRDefault="00D82B72" w:rsidP="00C70EE4">
      <w:pPr>
        <w:pStyle w:val="a3"/>
        <w:spacing w:before="0" w:beforeAutospacing="0" w:after="300" w:afterAutospacing="0" w:line="360" w:lineRule="auto"/>
        <w:jc w:val="both"/>
        <w:rPr>
          <w:color w:val="000000" w:themeColor="text1"/>
          <w:sz w:val="28"/>
          <w:szCs w:val="28"/>
        </w:rPr>
      </w:pPr>
      <w:r>
        <w:rPr>
          <w:color w:val="000000" w:themeColor="text1"/>
          <w:sz w:val="28"/>
          <w:szCs w:val="28"/>
        </w:rPr>
        <w:t>Машинный механизм, предназначенный для предварительного ополаскивания, наполнения и закрытия бутылки называется триблок изобарического разлива. Эта установка является неотъемлемой частью производственной линии, в ее состав входит:</w:t>
      </w:r>
    </w:p>
    <w:p w:rsidR="00D82B72" w:rsidRDefault="00D82B72" w:rsidP="00C70EE4">
      <w:pPr>
        <w:numPr>
          <w:ilvl w:val="0"/>
          <w:numId w:val="9"/>
        </w:numPr>
        <w:spacing w:after="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блокополаскивания; </w:t>
      </w:r>
      <w:r>
        <w:rPr>
          <w:rFonts w:ascii="Times New Roman" w:hAnsi="Times New Roman" w:cs="Times New Roman"/>
          <w:noProof/>
          <w:color w:val="035898"/>
          <w:sz w:val="28"/>
          <w:szCs w:val="28"/>
          <w:bdr w:val="none" w:sz="0" w:space="0" w:color="auto" w:frame="1"/>
          <w:lang w:eastAsia="ru-RU"/>
        </w:rPr>
        <w:drawing>
          <wp:inline distT="0" distB="0" distL="0" distR="0">
            <wp:extent cx="2552700" cy="2552700"/>
            <wp:effectExtent l="19050" t="0" r="0" b="0"/>
            <wp:docPr id="4" name="Рисунок 14" descr="Упаковочный аппарат">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Упаковочный аппарат">
                      <a:hlinkClick r:id="rId30"/>
                    </pic:cNvPr>
                    <pic:cNvPicPr>
                      <a:picLocks noChangeAspect="1" noChangeArrowheads="1"/>
                    </pic:cNvPicPr>
                  </pic:nvPicPr>
                  <pic:blipFill>
                    <a:blip r:embed="rId31" cstate="print"/>
                    <a:srcRect/>
                    <a:stretch>
                      <a:fillRect/>
                    </a:stretch>
                  </pic:blipFill>
                  <pic:spPr bwMode="auto">
                    <a:xfrm>
                      <a:off x="0" y="0"/>
                      <a:ext cx="2552700" cy="2552700"/>
                    </a:xfrm>
                    <a:prstGeom prst="rect">
                      <a:avLst/>
                    </a:prstGeom>
                    <a:noFill/>
                    <a:ln w="9525">
                      <a:noFill/>
                      <a:miter lim="800000"/>
                      <a:headEnd/>
                      <a:tailEnd/>
                    </a:ln>
                  </pic:spPr>
                </pic:pic>
              </a:graphicData>
            </a:graphic>
          </wp:inline>
        </w:drawing>
      </w:r>
    </w:p>
    <w:p w:rsidR="00D82B72" w:rsidRDefault="00D82B72" w:rsidP="00C70EE4">
      <w:pPr>
        <w:numPr>
          <w:ilvl w:val="0"/>
          <w:numId w:val="9"/>
        </w:numPr>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механизм разлива;</w:t>
      </w:r>
    </w:p>
    <w:p w:rsidR="00D82B72" w:rsidRDefault="00D82B72" w:rsidP="00C70EE4">
      <w:pPr>
        <w:numPr>
          <w:ilvl w:val="0"/>
          <w:numId w:val="9"/>
        </w:numPr>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механизм закупорки бутылки пробкой;</w:t>
      </w:r>
    </w:p>
    <w:p w:rsidR="00D82B72" w:rsidRDefault="00D82B72" w:rsidP="00C70EE4">
      <w:pPr>
        <w:numPr>
          <w:ilvl w:val="0"/>
          <w:numId w:val="9"/>
        </w:numPr>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шкаф управления.</w:t>
      </w:r>
    </w:p>
    <w:p w:rsidR="00D82B72" w:rsidRDefault="00D82B72" w:rsidP="00C70EE4">
      <w:pPr>
        <w:pStyle w:val="a3"/>
        <w:spacing w:before="0" w:beforeAutospacing="0" w:after="300" w:afterAutospacing="0" w:line="360" w:lineRule="auto"/>
        <w:jc w:val="both"/>
        <w:rPr>
          <w:color w:val="000000"/>
          <w:sz w:val="28"/>
          <w:szCs w:val="28"/>
        </w:rPr>
      </w:pPr>
      <w:r>
        <w:rPr>
          <w:color w:val="000000"/>
          <w:sz w:val="28"/>
          <w:szCs w:val="28"/>
        </w:rPr>
        <w:t>Технические характеристики:</w:t>
      </w:r>
    </w:p>
    <w:p w:rsidR="00D82B72" w:rsidRDefault="00D82B72" w:rsidP="00C70EE4">
      <w:pPr>
        <w:numPr>
          <w:ilvl w:val="0"/>
          <w:numId w:val="10"/>
        </w:numPr>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производительность – 4000 бутылок в час объемом 0,5 л, 2500 шт/ч, объемом 1,5 л;</w:t>
      </w:r>
    </w:p>
    <w:p w:rsidR="00D82B72" w:rsidRDefault="00D82B72" w:rsidP="00C70EE4">
      <w:pPr>
        <w:numPr>
          <w:ilvl w:val="0"/>
          <w:numId w:val="10"/>
        </w:numPr>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ополаскивающих головок – 14;</w:t>
      </w:r>
    </w:p>
    <w:p w:rsidR="00D82B72" w:rsidRDefault="00D82B72" w:rsidP="00C70EE4">
      <w:pPr>
        <w:numPr>
          <w:ilvl w:val="0"/>
          <w:numId w:val="10"/>
        </w:numPr>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разливных кранов – 12;</w:t>
      </w:r>
    </w:p>
    <w:p w:rsidR="00D82B72" w:rsidRDefault="00D82B72" w:rsidP="00C70EE4">
      <w:pPr>
        <w:numPr>
          <w:ilvl w:val="0"/>
          <w:numId w:val="10"/>
        </w:numPr>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укупорочных головок – 5;</w:t>
      </w:r>
    </w:p>
    <w:p w:rsidR="00D82B72" w:rsidRDefault="00D82B72" w:rsidP="00C70EE4">
      <w:pPr>
        <w:numPr>
          <w:ilvl w:val="0"/>
          <w:numId w:val="10"/>
        </w:numPr>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напряжение – 380 В.</w:t>
      </w:r>
    </w:p>
    <w:p w:rsidR="00D82B72" w:rsidRDefault="00D82B72" w:rsidP="00C70EE4">
      <w:pPr>
        <w:pStyle w:val="a3"/>
        <w:spacing w:before="0" w:beforeAutospacing="0" w:after="300" w:afterAutospacing="0" w:line="360" w:lineRule="auto"/>
        <w:jc w:val="both"/>
        <w:rPr>
          <w:color w:val="000000"/>
          <w:sz w:val="28"/>
          <w:szCs w:val="28"/>
        </w:rPr>
      </w:pPr>
      <w:r>
        <w:rPr>
          <w:color w:val="000000"/>
          <w:sz w:val="28"/>
          <w:szCs w:val="28"/>
        </w:rPr>
        <w:t>Стоимость линии зависит от страны производителя. Сегодня много отечественных машиностроительных компаний предлагают оборудование различной комплектации и производительности среди них можно выделить:</w:t>
      </w:r>
    </w:p>
    <w:p w:rsidR="00D82B72" w:rsidRDefault="00D82B72" w:rsidP="00C70EE4">
      <w:pPr>
        <w:numPr>
          <w:ilvl w:val="0"/>
          <w:numId w:val="11"/>
        </w:numPr>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Ресурс;</w:t>
      </w:r>
    </w:p>
    <w:p w:rsidR="00D82B72" w:rsidRDefault="00D82B72" w:rsidP="00C70EE4">
      <w:pPr>
        <w:numPr>
          <w:ilvl w:val="0"/>
          <w:numId w:val="11"/>
        </w:numPr>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Besteq;</w:t>
      </w:r>
    </w:p>
    <w:p w:rsidR="00D82B72" w:rsidRDefault="00D82B72" w:rsidP="00C70EE4">
      <w:pPr>
        <w:numPr>
          <w:ilvl w:val="0"/>
          <w:numId w:val="11"/>
        </w:numPr>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Агромаш;</w:t>
      </w:r>
    </w:p>
    <w:p w:rsidR="00D82B72" w:rsidRDefault="00D82B72" w:rsidP="00C70EE4">
      <w:pPr>
        <w:numPr>
          <w:ilvl w:val="0"/>
          <w:numId w:val="11"/>
        </w:numPr>
        <w:spacing w:after="180" w:line="360" w:lineRule="auto"/>
        <w:ind w:left="225"/>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Техноиндустрия.</w:t>
      </w:r>
    </w:p>
    <w:p w:rsidR="00D82B72" w:rsidRDefault="00D82B72" w:rsidP="00C70EE4">
      <w:pPr>
        <w:pStyle w:val="a3"/>
        <w:spacing w:before="0" w:beforeAutospacing="0" w:after="300" w:afterAutospacing="0" w:line="360" w:lineRule="auto"/>
        <w:jc w:val="both"/>
        <w:rPr>
          <w:color w:val="000000"/>
          <w:sz w:val="28"/>
          <w:szCs w:val="28"/>
        </w:rPr>
      </w:pPr>
      <w:r>
        <w:rPr>
          <w:color w:val="000000"/>
          <w:sz w:val="28"/>
          <w:szCs w:val="28"/>
        </w:rPr>
        <w:t>Стоимость линии турецкого производителя от 8 миллионов, китайского – 4 — 7 млн, итальянского</w:t>
      </w:r>
      <w:r w:rsidR="000A35BF">
        <w:rPr>
          <w:color w:val="000000"/>
          <w:sz w:val="28"/>
          <w:szCs w:val="28"/>
        </w:rPr>
        <w:t xml:space="preserve"> или чешского</w:t>
      </w:r>
      <w:r>
        <w:rPr>
          <w:color w:val="000000"/>
          <w:sz w:val="28"/>
          <w:szCs w:val="28"/>
        </w:rPr>
        <w:t xml:space="preserve"> – 8 – 9 млн..</w:t>
      </w:r>
    </w:p>
    <w:p w:rsidR="00D82B72" w:rsidRPr="00463871" w:rsidRDefault="00D82B72" w:rsidP="00C70EE4">
      <w:pPr>
        <w:shd w:val="clear" w:color="auto" w:fill="FFFFFF"/>
        <w:spacing w:after="0" w:line="360" w:lineRule="auto"/>
        <w:jc w:val="both"/>
        <w:textAlignment w:val="baseline"/>
        <w:rPr>
          <w:rFonts w:ascii="Times New Roman" w:eastAsia="Times New Roman" w:hAnsi="Times New Roman" w:cs="Times New Roman"/>
          <w:i/>
          <w:spacing w:val="2"/>
          <w:sz w:val="28"/>
          <w:szCs w:val="28"/>
          <w:lang w:eastAsia="ru-RU"/>
        </w:rPr>
      </w:pPr>
      <w:r w:rsidRPr="00463871">
        <w:rPr>
          <w:rFonts w:ascii="Times New Roman" w:eastAsia="Times New Roman" w:hAnsi="Times New Roman" w:cs="Times New Roman"/>
          <w:i/>
          <w:spacing w:val="2"/>
          <w:sz w:val="28"/>
          <w:szCs w:val="28"/>
          <w:lang w:eastAsia="ru-RU"/>
        </w:rPr>
        <w:t>Требования к готовой продукции</w:t>
      </w:r>
    </w:p>
    <w:p w:rsidR="00D82B72" w:rsidRPr="00C70EE4" w:rsidRDefault="00D82B72" w:rsidP="00C70EE4">
      <w:pPr>
        <w:shd w:val="clear" w:color="auto" w:fill="FFFFFF"/>
        <w:spacing w:after="0" w:line="360" w:lineRule="auto"/>
        <w:jc w:val="both"/>
        <w:textAlignment w:val="baseline"/>
        <w:rPr>
          <w:rFonts w:ascii="Times New Roman" w:eastAsia="Times New Roman" w:hAnsi="Times New Roman" w:cs="Times New Roman"/>
          <w:spacing w:val="2"/>
          <w:sz w:val="28"/>
          <w:szCs w:val="28"/>
          <w:lang w:eastAsia="ru-RU"/>
        </w:rPr>
      </w:pPr>
      <w:r w:rsidRPr="00C70EE4">
        <w:rPr>
          <w:rFonts w:ascii="Times New Roman" w:eastAsia="Times New Roman" w:hAnsi="Times New Roman" w:cs="Times New Roman"/>
          <w:color w:val="000000" w:themeColor="text1"/>
          <w:spacing w:val="2"/>
          <w:sz w:val="28"/>
          <w:szCs w:val="28"/>
          <w:lang w:eastAsia="ru-RU"/>
        </w:rPr>
        <w:t xml:space="preserve"> Потребительскую тару с напитками маркируют в соответствии с </w:t>
      </w:r>
      <w:hyperlink r:id="rId32" w:history="1">
        <w:r w:rsidRPr="00C70EE4">
          <w:rPr>
            <w:rStyle w:val="af0"/>
            <w:rFonts w:ascii="Times New Roman" w:eastAsia="Times New Roman" w:hAnsi="Times New Roman" w:cs="Times New Roman"/>
            <w:color w:val="000000" w:themeColor="text1"/>
            <w:spacing w:val="2"/>
            <w:sz w:val="28"/>
            <w:szCs w:val="28"/>
            <w:u w:val="none"/>
            <w:lang w:eastAsia="ru-RU"/>
          </w:rPr>
          <w:t>ГОСТ Р 51074-97</w:t>
        </w:r>
      </w:hyperlink>
      <w:r w:rsidRPr="00C70EE4">
        <w:rPr>
          <w:rFonts w:ascii="Times New Roman" w:eastAsia="Times New Roman" w:hAnsi="Times New Roman" w:cs="Times New Roman"/>
          <w:color w:val="000000" w:themeColor="text1"/>
          <w:spacing w:val="2"/>
          <w:sz w:val="28"/>
          <w:szCs w:val="28"/>
          <w:lang w:eastAsia="ru-RU"/>
        </w:rPr>
        <w:t>*, при этом указывают:   * ГОСТ 51074-97 отменен с 01.07.2003 г. Действуют Законы РФ </w:t>
      </w:r>
      <w:hyperlink r:id="rId33" w:history="1">
        <w:r w:rsidRPr="00C70EE4">
          <w:rPr>
            <w:rStyle w:val="af0"/>
            <w:rFonts w:ascii="Times New Roman" w:eastAsia="Times New Roman" w:hAnsi="Times New Roman" w:cs="Times New Roman"/>
            <w:color w:val="000000" w:themeColor="text1"/>
            <w:spacing w:val="2"/>
            <w:sz w:val="28"/>
            <w:szCs w:val="28"/>
            <w:u w:val="none"/>
            <w:lang w:eastAsia="ru-RU"/>
          </w:rPr>
          <w:t>"О защите прав потребителей"</w:t>
        </w:r>
      </w:hyperlink>
      <w:r w:rsidRPr="00C70EE4">
        <w:rPr>
          <w:rFonts w:ascii="Times New Roman" w:eastAsia="Times New Roman" w:hAnsi="Times New Roman" w:cs="Times New Roman"/>
          <w:color w:val="000000" w:themeColor="text1"/>
          <w:spacing w:val="2"/>
          <w:sz w:val="28"/>
          <w:szCs w:val="28"/>
          <w:lang w:eastAsia="ru-RU"/>
        </w:rPr>
        <w:t> и </w:t>
      </w:r>
      <w:hyperlink r:id="rId34" w:history="1">
        <w:r w:rsidRPr="00C70EE4">
          <w:rPr>
            <w:rStyle w:val="af0"/>
            <w:rFonts w:ascii="Times New Roman" w:eastAsia="Times New Roman" w:hAnsi="Times New Roman" w:cs="Times New Roman"/>
            <w:color w:val="000000" w:themeColor="text1"/>
            <w:spacing w:val="2"/>
            <w:sz w:val="28"/>
            <w:szCs w:val="28"/>
            <w:u w:val="none"/>
            <w:lang w:eastAsia="ru-RU"/>
          </w:rPr>
          <w:t>"О качестве и безопасности пищевых продуктов"</w:t>
        </w:r>
      </w:hyperlink>
      <w:r w:rsidRPr="00C70EE4">
        <w:rPr>
          <w:rFonts w:ascii="Times New Roman" w:eastAsia="Times New Roman" w:hAnsi="Times New Roman" w:cs="Times New Roman"/>
          <w:color w:val="000000" w:themeColor="text1"/>
          <w:spacing w:val="2"/>
          <w:sz w:val="28"/>
          <w:szCs w:val="28"/>
          <w:lang w:eastAsia="ru-RU"/>
        </w:rPr>
        <w:t>, здесь и далее по тексту: наименование продукции и ее тип; наименование и адрес изготовителя;</w:t>
      </w:r>
      <w:r w:rsidRPr="00C70EE4">
        <w:rPr>
          <w:rFonts w:ascii="Times New Roman" w:eastAsia="Times New Roman" w:hAnsi="Times New Roman" w:cs="Times New Roman"/>
          <w:color w:val="000000" w:themeColor="text1"/>
          <w:spacing w:val="2"/>
          <w:sz w:val="28"/>
          <w:szCs w:val="28"/>
          <w:lang w:eastAsia="ru-RU"/>
        </w:rPr>
        <w:br/>
        <w:t> наименование страны происхождения; товарный знак изготовителя при его наличии; объем в литрах; условия хранения; обозначение</w:t>
      </w:r>
      <w:r w:rsidRPr="00C70EE4">
        <w:rPr>
          <w:rFonts w:ascii="Times New Roman" w:eastAsia="Times New Roman" w:hAnsi="Times New Roman" w:cs="Times New Roman"/>
          <w:spacing w:val="2"/>
          <w:sz w:val="28"/>
          <w:szCs w:val="28"/>
          <w:lang w:eastAsia="ru-RU"/>
        </w:rPr>
        <w:t xml:space="preserve"> технических условий; состав напитка (для сокосодержащих напитков) с указанием вида и содержания сока; информацию о сертификации; пищевую и энергетическую ценность; надпись "Годен до ..." или "Использовать до ..." и дату. Дополнительно могут быть нанесены надписи информационного и рекламного характера. На этикетках напитков для больных диабетом должен быть специальный отличительный знак, а на этикетках напитков, приготовленных с консервантом, надпись - "С консервантом".Напитки специального назначения маркируют в соответствии с рекомендациями Минздрава РФ. Этикетки утвержденного образца с текстом, предусмотренным действующей нормативно-технической документацией на напитки, наклеивают на каждую бутылку на коническую или цилиндрическую часть. Штампом или компостером на этикетке должна быть указана дата розлива. На отдельных заводах для обозначения даты на этикетке делается просечка.</w:t>
      </w:r>
    </w:p>
    <w:p w:rsidR="000A35BF" w:rsidRPr="00C70EE4" w:rsidRDefault="00D82B72" w:rsidP="00C70EE4">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C70EE4">
        <w:rPr>
          <w:rFonts w:ascii="Times New Roman" w:eastAsia="Times New Roman" w:hAnsi="Times New Roman" w:cs="Times New Roman"/>
          <w:spacing w:val="2"/>
          <w:sz w:val="28"/>
          <w:szCs w:val="28"/>
          <w:lang w:eastAsia="ru-RU"/>
        </w:rPr>
        <w:t>Потребительскую тару упаковывают с применением средств, разрешенных органами Госсанэпиднадзора РФ.</w:t>
      </w:r>
      <w:r w:rsidRPr="00C70EE4">
        <w:rPr>
          <w:rFonts w:ascii="Times New Roman" w:eastAsia="Times New Roman" w:hAnsi="Times New Roman" w:cs="Times New Roman"/>
          <w:spacing w:val="2"/>
          <w:sz w:val="28"/>
          <w:szCs w:val="28"/>
          <w:lang w:eastAsia="ru-RU"/>
        </w:rPr>
        <w:br/>
        <w:t> </w:t>
      </w:r>
      <w:r w:rsidRPr="00C70EE4">
        <w:rPr>
          <w:rFonts w:ascii="Times New Roman" w:eastAsia="Times New Roman" w:hAnsi="Times New Roman" w:cs="Times New Roman"/>
          <w:color w:val="000000" w:themeColor="text1"/>
          <w:spacing w:val="2"/>
          <w:sz w:val="28"/>
          <w:szCs w:val="28"/>
          <w:lang w:eastAsia="ru-RU"/>
        </w:rPr>
        <w:t>Упаковку потребительской тары (бутылок) производят в полимерные ящики по ОСТ 10-16-92 и ящики из гофрированного картона по </w:t>
      </w:r>
      <w:hyperlink r:id="rId35" w:history="1">
        <w:r w:rsidRPr="00C70EE4">
          <w:rPr>
            <w:rStyle w:val="af0"/>
            <w:rFonts w:ascii="Times New Roman" w:eastAsia="Times New Roman" w:hAnsi="Times New Roman" w:cs="Times New Roman"/>
            <w:color w:val="000000" w:themeColor="text1"/>
            <w:spacing w:val="2"/>
            <w:sz w:val="28"/>
            <w:szCs w:val="28"/>
            <w:u w:val="none"/>
            <w:lang w:eastAsia="ru-RU"/>
          </w:rPr>
          <w:t>ГОСТ 22702-96</w:t>
        </w:r>
      </w:hyperlink>
      <w:r w:rsidRPr="00C70EE4">
        <w:rPr>
          <w:rFonts w:ascii="Times New Roman" w:eastAsia="Times New Roman" w:hAnsi="Times New Roman" w:cs="Times New Roman"/>
          <w:color w:val="000000" w:themeColor="text1"/>
          <w:spacing w:val="2"/>
          <w:sz w:val="28"/>
          <w:szCs w:val="28"/>
          <w:lang w:eastAsia="ru-RU"/>
        </w:rPr>
        <w:t>, </w:t>
      </w:r>
      <w:hyperlink r:id="rId36" w:history="1">
        <w:r w:rsidRPr="00C70EE4">
          <w:rPr>
            <w:rStyle w:val="af0"/>
            <w:rFonts w:ascii="Times New Roman" w:eastAsia="Times New Roman" w:hAnsi="Times New Roman" w:cs="Times New Roman"/>
            <w:color w:val="000000" w:themeColor="text1"/>
            <w:spacing w:val="2"/>
            <w:sz w:val="28"/>
            <w:szCs w:val="28"/>
            <w:u w:val="none"/>
            <w:lang w:eastAsia="ru-RU"/>
          </w:rPr>
          <w:t>ГОСТ 13516-86</w:t>
        </w:r>
      </w:hyperlink>
      <w:r w:rsidRPr="00C70EE4">
        <w:rPr>
          <w:rFonts w:ascii="Times New Roman" w:eastAsia="Times New Roman" w:hAnsi="Times New Roman" w:cs="Times New Roman"/>
          <w:color w:val="000000" w:themeColor="text1"/>
          <w:spacing w:val="2"/>
          <w:sz w:val="28"/>
          <w:szCs w:val="28"/>
          <w:lang w:eastAsia="ru-RU"/>
        </w:rPr>
        <w:t>, деревянные ящики по </w:t>
      </w:r>
      <w:hyperlink r:id="rId37" w:history="1">
        <w:r w:rsidRPr="00C70EE4">
          <w:rPr>
            <w:rStyle w:val="af0"/>
            <w:rFonts w:ascii="Times New Roman" w:eastAsia="Times New Roman" w:hAnsi="Times New Roman" w:cs="Times New Roman"/>
            <w:color w:val="000000" w:themeColor="text1"/>
            <w:spacing w:val="2"/>
            <w:sz w:val="28"/>
            <w:szCs w:val="28"/>
            <w:u w:val="none"/>
            <w:lang w:eastAsia="ru-RU"/>
          </w:rPr>
          <w:t>ГОСТ 11354-93</w:t>
        </w:r>
      </w:hyperlink>
      <w:r w:rsidRPr="00C70EE4">
        <w:rPr>
          <w:rFonts w:ascii="Times New Roman" w:eastAsia="Times New Roman" w:hAnsi="Times New Roman" w:cs="Times New Roman"/>
          <w:color w:val="000000" w:themeColor="text1"/>
          <w:spacing w:val="2"/>
          <w:sz w:val="28"/>
          <w:szCs w:val="28"/>
          <w:lang w:eastAsia="ru-RU"/>
        </w:rPr>
        <w:t> или по другой действующей документации. Бутылки из ПЭТФ упаковывают в термоусадочную пленку по </w:t>
      </w:r>
      <w:hyperlink r:id="rId38" w:history="1">
        <w:r w:rsidRPr="00C70EE4">
          <w:rPr>
            <w:rStyle w:val="af0"/>
            <w:rFonts w:ascii="Times New Roman" w:eastAsia="Times New Roman" w:hAnsi="Times New Roman" w:cs="Times New Roman"/>
            <w:color w:val="000000" w:themeColor="text1"/>
            <w:spacing w:val="2"/>
            <w:sz w:val="28"/>
            <w:szCs w:val="28"/>
            <w:u w:val="none"/>
            <w:lang w:eastAsia="ru-RU"/>
          </w:rPr>
          <w:t>ГОСТ 25951-83</w:t>
        </w:r>
      </w:hyperlink>
      <w:r w:rsidRPr="00C70EE4">
        <w:rPr>
          <w:rFonts w:ascii="Times New Roman" w:eastAsia="Times New Roman" w:hAnsi="Times New Roman" w:cs="Times New Roman"/>
          <w:color w:val="000000" w:themeColor="text1"/>
          <w:spacing w:val="2"/>
          <w:sz w:val="28"/>
          <w:szCs w:val="28"/>
          <w:lang w:eastAsia="ru-RU"/>
        </w:rPr>
        <w:t> на картонную подложку в пакеты по 4-12 штук и на поддоны по </w:t>
      </w:r>
      <w:hyperlink r:id="rId39" w:history="1">
        <w:r w:rsidRPr="00C70EE4">
          <w:rPr>
            <w:rStyle w:val="af0"/>
            <w:rFonts w:ascii="Times New Roman" w:eastAsia="Times New Roman" w:hAnsi="Times New Roman" w:cs="Times New Roman"/>
            <w:color w:val="000000" w:themeColor="text1"/>
            <w:spacing w:val="2"/>
            <w:sz w:val="28"/>
            <w:szCs w:val="28"/>
            <w:u w:val="none"/>
            <w:lang w:eastAsia="ru-RU"/>
          </w:rPr>
          <w:t>ГОСТ 22831-77</w:t>
        </w:r>
      </w:hyperlink>
      <w:r w:rsidRPr="00C70EE4">
        <w:rPr>
          <w:rFonts w:ascii="Times New Roman" w:eastAsia="Times New Roman" w:hAnsi="Times New Roman" w:cs="Times New Roman"/>
          <w:color w:val="000000" w:themeColor="text1"/>
          <w:spacing w:val="2"/>
          <w:sz w:val="28"/>
          <w:szCs w:val="28"/>
          <w:lang w:eastAsia="ru-RU"/>
        </w:rPr>
        <w:t> и </w:t>
      </w:r>
      <w:hyperlink r:id="rId40" w:history="1">
        <w:r w:rsidRPr="00C70EE4">
          <w:rPr>
            <w:rStyle w:val="af0"/>
            <w:rFonts w:ascii="Times New Roman" w:eastAsia="Times New Roman" w:hAnsi="Times New Roman" w:cs="Times New Roman"/>
            <w:color w:val="000000" w:themeColor="text1"/>
            <w:spacing w:val="2"/>
            <w:sz w:val="28"/>
            <w:szCs w:val="28"/>
            <w:u w:val="none"/>
            <w:lang w:eastAsia="ru-RU"/>
          </w:rPr>
          <w:t>ГОСТ 9557-87</w:t>
        </w:r>
      </w:hyperlink>
      <w:r w:rsidRPr="00C70EE4">
        <w:rPr>
          <w:rFonts w:ascii="Times New Roman" w:eastAsia="Times New Roman" w:hAnsi="Times New Roman" w:cs="Times New Roman"/>
          <w:color w:val="000000" w:themeColor="text1"/>
          <w:spacing w:val="2"/>
          <w:sz w:val="28"/>
          <w:szCs w:val="28"/>
          <w:lang w:eastAsia="ru-RU"/>
        </w:rPr>
        <w:t>.</w:t>
      </w:r>
      <w:r w:rsidRPr="00C70EE4">
        <w:rPr>
          <w:rFonts w:ascii="Times New Roman" w:eastAsia="Times New Roman" w:hAnsi="Times New Roman" w:cs="Times New Roman"/>
          <w:color w:val="000000" w:themeColor="text1"/>
          <w:spacing w:val="2"/>
          <w:sz w:val="28"/>
          <w:szCs w:val="28"/>
          <w:lang w:eastAsia="ru-RU"/>
        </w:rPr>
        <w:br/>
        <w:t>Транспортную тару маркируют по </w:t>
      </w:r>
      <w:hyperlink r:id="rId41" w:history="1">
        <w:r w:rsidRPr="00C70EE4">
          <w:rPr>
            <w:rStyle w:val="af0"/>
            <w:rFonts w:ascii="Times New Roman" w:eastAsia="Times New Roman" w:hAnsi="Times New Roman" w:cs="Times New Roman"/>
            <w:color w:val="000000" w:themeColor="text1"/>
            <w:spacing w:val="2"/>
            <w:sz w:val="28"/>
            <w:szCs w:val="28"/>
            <w:u w:val="none"/>
            <w:lang w:eastAsia="ru-RU"/>
          </w:rPr>
          <w:t>ГОСТ 14192-96</w:t>
        </w:r>
      </w:hyperlink>
      <w:r w:rsidRPr="00C70EE4">
        <w:rPr>
          <w:rFonts w:ascii="Times New Roman" w:eastAsia="Times New Roman" w:hAnsi="Times New Roman" w:cs="Times New Roman"/>
          <w:color w:val="000000" w:themeColor="text1"/>
          <w:spacing w:val="2"/>
          <w:sz w:val="28"/>
          <w:szCs w:val="28"/>
          <w:lang w:eastAsia="ru-RU"/>
        </w:rPr>
        <w:t>.Упаковывание воды, отправляемой в районы Крайнего Севера и приравненные к ним районы, проводят по </w:t>
      </w:r>
      <w:hyperlink r:id="rId42" w:history="1">
        <w:r w:rsidRPr="00C70EE4">
          <w:rPr>
            <w:rStyle w:val="af0"/>
            <w:rFonts w:ascii="Times New Roman" w:eastAsia="Times New Roman" w:hAnsi="Times New Roman" w:cs="Times New Roman"/>
            <w:color w:val="000000" w:themeColor="text1"/>
            <w:spacing w:val="2"/>
            <w:sz w:val="28"/>
            <w:szCs w:val="28"/>
            <w:u w:val="none"/>
            <w:lang w:eastAsia="ru-RU"/>
          </w:rPr>
          <w:t>ГОСТ 15846-79</w:t>
        </w:r>
      </w:hyperlink>
      <w:r w:rsidRPr="00C70EE4">
        <w:rPr>
          <w:rFonts w:ascii="Times New Roman" w:eastAsia="Times New Roman" w:hAnsi="Times New Roman" w:cs="Times New Roman"/>
          <w:color w:val="000000" w:themeColor="text1"/>
          <w:spacing w:val="2"/>
          <w:sz w:val="28"/>
          <w:szCs w:val="28"/>
          <w:lang w:eastAsia="ru-RU"/>
        </w:rPr>
        <w:t>*. * На территории Российской Федерации действует </w:t>
      </w:r>
      <w:hyperlink r:id="rId43" w:history="1">
        <w:r w:rsidRPr="00C70EE4">
          <w:rPr>
            <w:rStyle w:val="af0"/>
            <w:rFonts w:ascii="Times New Roman" w:eastAsia="Times New Roman" w:hAnsi="Times New Roman" w:cs="Times New Roman"/>
            <w:color w:val="000000" w:themeColor="text1"/>
            <w:spacing w:val="2"/>
            <w:sz w:val="28"/>
            <w:szCs w:val="28"/>
            <w:u w:val="none"/>
            <w:lang w:eastAsia="ru-RU"/>
          </w:rPr>
          <w:t>ГОСТ 15846-2002</w:t>
        </w:r>
      </w:hyperlink>
      <w:r w:rsidRPr="00C70EE4">
        <w:rPr>
          <w:rFonts w:ascii="Times New Roman" w:eastAsia="Times New Roman" w:hAnsi="Times New Roman" w:cs="Times New Roman"/>
          <w:color w:val="000000" w:themeColor="text1"/>
          <w:spacing w:val="2"/>
          <w:sz w:val="28"/>
          <w:szCs w:val="28"/>
          <w:lang w:eastAsia="ru-RU"/>
        </w:rPr>
        <w:t>, здесь и далее по тексту. - Примечание изготовителя базы данных.Газированные безалкогольные напитки транспортируют всеми видами транспорта в соответствии с правилами перевозки грузов, действующих на конкретных видах</w:t>
      </w:r>
      <w:r w:rsidRPr="00C70EE4">
        <w:rPr>
          <w:rFonts w:ascii="Times New Roman" w:eastAsia="Times New Roman" w:hAnsi="Times New Roman" w:cs="Times New Roman"/>
          <w:spacing w:val="2"/>
          <w:sz w:val="28"/>
          <w:szCs w:val="28"/>
          <w:lang w:eastAsia="ru-RU"/>
        </w:rPr>
        <w:t xml:space="preserve"> транспорта.  Бутылки с напитками, уложенные в ящики, из цеха розлива передают в склад готовой продукции, где осуществляется хранение и отпуск продукции потребителю.      Каждая партия напитков, выпускаемая с завода, должна иметь документ установленной формы, удостоверяющий качество продукции. Транспортирование газированных напитков производится в ящиках.</w:t>
      </w:r>
      <w:r w:rsidRPr="00C70EE4">
        <w:rPr>
          <w:rFonts w:ascii="Times New Roman" w:eastAsia="Times New Roman" w:hAnsi="Times New Roman" w:cs="Times New Roman"/>
          <w:spacing w:val="2"/>
          <w:sz w:val="28"/>
          <w:szCs w:val="28"/>
          <w:lang w:eastAsia="ru-RU"/>
        </w:rPr>
        <w:br/>
      </w:r>
    </w:p>
    <w:p w:rsidR="00D82B72" w:rsidRPr="00C70EE4" w:rsidRDefault="00D82B72" w:rsidP="00C70EE4">
      <w:pPr>
        <w:shd w:val="clear" w:color="auto" w:fill="FFFFFF"/>
        <w:spacing w:after="0" w:line="360" w:lineRule="auto"/>
        <w:jc w:val="both"/>
        <w:textAlignment w:val="baseline"/>
        <w:rPr>
          <w:rFonts w:ascii="Times New Roman" w:hAnsi="Times New Roman" w:cs="Times New Roman"/>
          <w:spacing w:val="2"/>
          <w:sz w:val="28"/>
          <w:szCs w:val="28"/>
          <w:shd w:val="clear" w:color="auto" w:fill="FFFFFF"/>
        </w:rPr>
      </w:pPr>
      <w:r w:rsidRPr="00C70EE4">
        <w:rPr>
          <w:rFonts w:ascii="Times New Roman" w:hAnsi="Times New Roman" w:cs="Times New Roman"/>
          <w:color w:val="000000" w:themeColor="text1"/>
          <w:sz w:val="28"/>
          <w:szCs w:val="28"/>
        </w:rPr>
        <w:t>Планируется, что цех бу</w:t>
      </w:r>
      <w:r w:rsidR="00CE7FE4" w:rsidRPr="00C70EE4">
        <w:rPr>
          <w:rFonts w:ascii="Times New Roman" w:hAnsi="Times New Roman" w:cs="Times New Roman"/>
          <w:color w:val="000000" w:themeColor="text1"/>
          <w:sz w:val="28"/>
          <w:szCs w:val="28"/>
        </w:rPr>
        <w:t xml:space="preserve">дет работать по 8 часов в </w:t>
      </w:r>
      <w:r w:rsidRPr="00C70EE4">
        <w:rPr>
          <w:rFonts w:ascii="Times New Roman" w:hAnsi="Times New Roman" w:cs="Times New Roman"/>
          <w:color w:val="000000" w:themeColor="text1"/>
          <w:sz w:val="28"/>
          <w:szCs w:val="28"/>
        </w:rPr>
        <w:t>1 смену</w:t>
      </w:r>
      <w:r w:rsidR="00CE7FE4" w:rsidRPr="00C70EE4">
        <w:rPr>
          <w:rFonts w:ascii="Times New Roman" w:hAnsi="Times New Roman" w:cs="Times New Roman"/>
          <w:color w:val="000000" w:themeColor="text1"/>
          <w:sz w:val="28"/>
          <w:szCs w:val="28"/>
        </w:rPr>
        <w:t xml:space="preserve">.Примерные </w:t>
      </w:r>
      <w:r w:rsidR="00CE7FE4" w:rsidRPr="00C70EE4">
        <w:rPr>
          <w:rFonts w:ascii="Times New Roman" w:hAnsi="Times New Roman" w:cs="Times New Roman"/>
          <w:sz w:val="28"/>
          <w:szCs w:val="28"/>
        </w:rPr>
        <w:t>р</w:t>
      </w:r>
      <w:r w:rsidRPr="00C70EE4">
        <w:rPr>
          <w:rFonts w:ascii="Times New Roman" w:hAnsi="Times New Roman" w:cs="Times New Roman"/>
          <w:sz w:val="28"/>
          <w:szCs w:val="28"/>
        </w:rPr>
        <w:t>асчеты основных и вспомогательных материалов выполнены на основании технологических инструкций, правил и нормативных материалов с учетом норм предельно – допустимых потерь при проведении технологически</w:t>
      </w:r>
      <w:r w:rsidR="00CE7FE4" w:rsidRPr="00C70EE4">
        <w:rPr>
          <w:rFonts w:ascii="Times New Roman" w:hAnsi="Times New Roman" w:cs="Times New Roman"/>
          <w:sz w:val="28"/>
          <w:szCs w:val="28"/>
        </w:rPr>
        <w:t xml:space="preserve">х операций и сведены в </w:t>
      </w:r>
      <w:r w:rsidRPr="00C70EE4">
        <w:rPr>
          <w:rFonts w:ascii="Times New Roman" w:hAnsi="Times New Roman" w:cs="Times New Roman"/>
          <w:sz w:val="28"/>
          <w:szCs w:val="28"/>
        </w:rPr>
        <w:t xml:space="preserve"> в приложении</w:t>
      </w:r>
      <w:r w:rsidR="00CE7FE4" w:rsidRPr="00C70EE4">
        <w:rPr>
          <w:rFonts w:ascii="Times New Roman" w:hAnsi="Times New Roman" w:cs="Times New Roman"/>
          <w:sz w:val="28"/>
          <w:szCs w:val="28"/>
        </w:rPr>
        <w:t xml:space="preserve"> 3</w:t>
      </w:r>
      <w:r w:rsidRPr="00C70EE4">
        <w:rPr>
          <w:rFonts w:ascii="Times New Roman" w:hAnsi="Times New Roman" w:cs="Times New Roman"/>
          <w:sz w:val="28"/>
          <w:szCs w:val="28"/>
        </w:rPr>
        <w:t xml:space="preserve">. </w:t>
      </w:r>
      <w:r w:rsidRPr="00C70EE4">
        <w:rPr>
          <w:rFonts w:ascii="Times New Roman" w:hAnsi="Times New Roman" w:cs="Times New Roman"/>
          <w:color w:val="000000" w:themeColor="text1"/>
          <w:sz w:val="28"/>
          <w:szCs w:val="28"/>
        </w:rPr>
        <w:t>На действующем предприятии имеется  производственная лаборатория, которая  используется для проектируемого цеха по производству кваса и безалкогольной продукции.</w:t>
      </w:r>
    </w:p>
    <w:p w:rsidR="00D82B72" w:rsidRPr="00C70EE4" w:rsidRDefault="00D82B72" w:rsidP="00C70EE4">
      <w:pPr>
        <w:tabs>
          <w:tab w:val="left" w:pos="6600"/>
        </w:tabs>
        <w:spacing w:line="360" w:lineRule="auto"/>
        <w:jc w:val="both"/>
        <w:rPr>
          <w:rFonts w:ascii="Times New Roman" w:hAnsi="Times New Roman" w:cs="Times New Roman"/>
          <w:color w:val="000000" w:themeColor="text1"/>
          <w:sz w:val="28"/>
          <w:szCs w:val="28"/>
          <w:lang w:eastAsia="ru-RU"/>
        </w:rPr>
      </w:pPr>
      <w:r w:rsidRPr="00C70EE4">
        <w:rPr>
          <w:rFonts w:ascii="Times New Roman" w:hAnsi="Times New Roman" w:cs="Times New Roman"/>
          <w:color w:val="000000" w:themeColor="text1"/>
          <w:sz w:val="28"/>
          <w:szCs w:val="28"/>
          <w:lang w:eastAsia="ru-RU"/>
        </w:rPr>
        <w:t>Основными факторами, влияющими на высокое качество продукции, являются: - качество сырья в первую очередь – принимаемых материалов и воды; - качество емкостей и оборудования; - соответствие технологии нормативным материалам, стандартам; - качество вспомогательных материалов. Организационными мероприятиями, обеспечивающими высокое качество продукции, являются: высокая квалификация производственных рабочих и инженерно - технического персонала, внедрение комплексной системы управления качеством, регламентирующей режим, порядок работы и взаимосвязь основных и вспомогательных служб, контроля над выполнением технологических режимов, правил приемки и отгрузки; качества  готовой продукции, основных и вспомогательных материалов осуществляет существующая производственная лаборатория. Сотрудники лаборатории следят за тем, чтобы качество поступающих сырья и материалов отвечало предъявляемым стандартами требованиям, соблюдались установленные технологические схемы производства и технологические инструкции, потери не превышали установленных норм и правильно использовались отходы производства. Кроме того, лаборатория занимается микробиологическим контролем. Задачи этого вида контроля – выявление обсемененности  основных и вспомогательных материалов, оборудования, производственных помещений микроорганизмами, вызывающими порчу, заболевания и снижение стабильности продукции. В процессе розлива контролируются следующие параметры:- качество мойки посуды, наличие посторонних включений;- внешнее оформление, отделка готовой продукции, полнота налива бутылок;- качество маркировки партий.</w:t>
      </w:r>
    </w:p>
    <w:p w:rsidR="00D82B72" w:rsidRPr="00C70EE4" w:rsidRDefault="00D82B72" w:rsidP="00C70EE4">
      <w:pPr>
        <w:tabs>
          <w:tab w:val="left" w:pos="6600"/>
        </w:tabs>
        <w:spacing w:line="360" w:lineRule="auto"/>
        <w:jc w:val="both"/>
        <w:rPr>
          <w:rFonts w:ascii="Times New Roman" w:hAnsi="Times New Roman" w:cs="Times New Roman"/>
          <w:color w:val="000000" w:themeColor="text1"/>
          <w:sz w:val="28"/>
          <w:szCs w:val="28"/>
          <w:lang w:eastAsia="ru-RU"/>
        </w:rPr>
      </w:pPr>
      <w:r w:rsidRPr="00C70EE4">
        <w:rPr>
          <w:rFonts w:ascii="Times New Roman" w:hAnsi="Times New Roman" w:cs="Times New Roman"/>
          <w:color w:val="000000" w:themeColor="text1"/>
          <w:sz w:val="28"/>
          <w:szCs w:val="28"/>
          <w:lang w:eastAsia="ru-RU"/>
        </w:rPr>
        <w:t xml:space="preserve">В функции лаборатории входит также разработка и внедрение технологий производства и новых видов продукции. Вспомогательные службы предназначены для обслуживания основного производства.  Поскольку проектируемый цех находится в существующем корпусе действующего предприятия, все необходимые для производства  кваса и безалкогольных напитков службы имеются на предприятии. </w:t>
      </w:r>
    </w:p>
    <w:p w:rsidR="00D82B72" w:rsidRPr="00C70EE4" w:rsidRDefault="00D82B72" w:rsidP="00C70EE4">
      <w:pPr>
        <w:tabs>
          <w:tab w:val="left" w:pos="6600"/>
        </w:tabs>
        <w:spacing w:line="360" w:lineRule="auto"/>
        <w:jc w:val="both"/>
        <w:rPr>
          <w:rFonts w:ascii="Times New Roman" w:hAnsi="Times New Roman" w:cs="Times New Roman"/>
          <w:color w:val="000000" w:themeColor="text1"/>
          <w:sz w:val="28"/>
          <w:szCs w:val="28"/>
          <w:lang w:eastAsia="ru-RU"/>
        </w:rPr>
      </w:pPr>
      <w:r w:rsidRPr="00C70EE4">
        <w:rPr>
          <w:rFonts w:ascii="Times New Roman" w:hAnsi="Times New Roman" w:cs="Times New Roman"/>
          <w:color w:val="000000" w:themeColor="text1"/>
          <w:sz w:val="28"/>
          <w:szCs w:val="28"/>
          <w:lang w:eastAsia="ru-RU"/>
        </w:rPr>
        <w:t xml:space="preserve">Укрупненные расходы энергоресурсов  на технологические нужды представлены в таблице </w:t>
      </w:r>
    </w:p>
    <w:p w:rsidR="008C3CE9" w:rsidRDefault="008C3CE9" w:rsidP="00D82B72">
      <w:pPr>
        <w:tabs>
          <w:tab w:val="left" w:pos="6600"/>
        </w:tabs>
        <w:spacing w:line="360" w:lineRule="auto"/>
        <w:rPr>
          <w:rFonts w:ascii="Times New Roman" w:hAnsi="Times New Roman" w:cs="Times New Roman"/>
          <w:b/>
          <w:sz w:val="28"/>
          <w:szCs w:val="28"/>
          <w:lang w:eastAsia="ru-RU"/>
        </w:rPr>
      </w:pPr>
    </w:p>
    <w:p w:rsidR="00463871" w:rsidRDefault="00463871" w:rsidP="00C70EE4">
      <w:pPr>
        <w:tabs>
          <w:tab w:val="left" w:pos="6600"/>
        </w:tabs>
        <w:spacing w:line="360" w:lineRule="auto"/>
        <w:jc w:val="both"/>
        <w:rPr>
          <w:rFonts w:ascii="Times New Roman" w:hAnsi="Times New Roman" w:cs="Times New Roman"/>
          <w:b/>
          <w:sz w:val="28"/>
          <w:szCs w:val="28"/>
          <w:lang w:eastAsia="ru-RU"/>
        </w:rPr>
      </w:pPr>
    </w:p>
    <w:p w:rsidR="00D82B72" w:rsidRPr="00463871" w:rsidRDefault="00D82B72" w:rsidP="00C70EE4">
      <w:pPr>
        <w:tabs>
          <w:tab w:val="left" w:pos="6600"/>
        </w:tabs>
        <w:spacing w:line="360" w:lineRule="auto"/>
        <w:jc w:val="both"/>
        <w:rPr>
          <w:rFonts w:ascii="Times New Roman" w:hAnsi="Times New Roman" w:cs="Times New Roman"/>
          <w:i/>
          <w:sz w:val="28"/>
          <w:szCs w:val="28"/>
          <w:lang w:eastAsia="ru-RU"/>
        </w:rPr>
      </w:pPr>
      <w:r w:rsidRPr="00463871">
        <w:rPr>
          <w:rFonts w:ascii="Times New Roman" w:eastAsia="Calibri" w:hAnsi="Times New Roman" w:cs="Times New Roman"/>
          <w:i/>
          <w:sz w:val="28"/>
          <w:szCs w:val="28"/>
          <w:lang w:eastAsia="ru-RU"/>
        </w:rPr>
        <w:t>Мероприятия по технике безопасности и охраны труда.</w:t>
      </w:r>
    </w:p>
    <w:p w:rsidR="00D82B72" w:rsidRDefault="00D82B72" w:rsidP="00C70EE4">
      <w:pPr>
        <w:tabs>
          <w:tab w:val="left" w:pos="6600"/>
        </w:tabs>
        <w:spacing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Технологическая часть проекта разработана с учетом «Правил по технике безопасности и производственной санитарии пищевой промышленности».  В соответствии с указанными нормативными документами в проекте предусмотрены мероприятия по технике безопасности:</w:t>
      </w:r>
    </w:p>
    <w:p w:rsidR="00D82B72" w:rsidRDefault="00D82B72" w:rsidP="00C70EE4">
      <w:pPr>
        <w:tabs>
          <w:tab w:val="left" w:pos="6600"/>
        </w:tabs>
        <w:spacing w:line="36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Планировка помещений и компоновка технологического оборудования выполнены с учетом требований техники безопасности и производственной санитарии. Исключены пересечения грузовых и людских потоков.</w:t>
      </w:r>
    </w:p>
    <w:p w:rsidR="00D82B72" w:rsidRDefault="00D82B72" w:rsidP="00C70EE4">
      <w:pPr>
        <w:tabs>
          <w:tab w:val="left" w:pos="6600"/>
        </w:tabs>
        <w:spacing w:line="36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Основные проходы в местах постоянного пребывания работающих запроектированы не менее 1,5 м. </w:t>
      </w:r>
    </w:p>
    <w:p w:rsidR="00D82B72" w:rsidRDefault="00D82B72" w:rsidP="00C70EE4">
      <w:pPr>
        <w:tabs>
          <w:tab w:val="left" w:pos="6600"/>
        </w:tabs>
        <w:spacing w:line="36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Производственные подразделения расположены в хорошо освещенных помещениях.</w:t>
      </w:r>
    </w:p>
    <w:p w:rsidR="00D82B72" w:rsidRDefault="00D82B72" w:rsidP="00C70EE4">
      <w:pPr>
        <w:shd w:val="clear" w:color="auto" w:fill="FFFFFF"/>
        <w:spacing w:line="36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Оборудование, работающее в автоматическом режиме, оснащено приспособлениями для ручной остановки и автоблокировки, отключающей в случае необходимости электропривод.</w:t>
      </w:r>
    </w:p>
    <w:p w:rsidR="00D82B72" w:rsidRDefault="00D82B72" w:rsidP="00C70EE4">
      <w:pPr>
        <w:tabs>
          <w:tab w:val="left" w:pos="6600"/>
        </w:tabs>
        <w:spacing w:line="36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Механизированная мойка оборудования и трубопроводов обеспечивает требуемую санитарию в процессе производства, сокращает расходы моющих средств и затраты труда.</w:t>
      </w:r>
    </w:p>
    <w:p w:rsidR="00D82B72" w:rsidRDefault="00D82B72" w:rsidP="00C70EE4">
      <w:pPr>
        <w:tabs>
          <w:tab w:val="left" w:pos="6600"/>
        </w:tabs>
        <w:spacing w:line="360" w:lineRule="auto"/>
        <w:ind w:firstLine="851"/>
        <w:jc w:val="both"/>
        <w:rPr>
          <w:rFonts w:ascii="Times New Roman" w:eastAsia="Calibri" w:hAnsi="Times New Roman" w:cs="Times New Roman"/>
          <w:sz w:val="28"/>
          <w:szCs w:val="28"/>
          <w:lang w:eastAsia="ru-RU"/>
        </w:rPr>
      </w:pPr>
      <w:r>
        <w:rPr>
          <w:rFonts w:ascii="Times New Roman" w:hAnsi="Times New Roman" w:cs="Times New Roman"/>
          <w:sz w:val="28"/>
          <w:szCs w:val="28"/>
          <w:lang w:eastAsia="ru-RU"/>
        </w:rPr>
        <w:t>- Производственное помещение</w:t>
      </w:r>
      <w:r>
        <w:rPr>
          <w:rFonts w:ascii="Times New Roman" w:eastAsia="Calibri" w:hAnsi="Times New Roman" w:cs="Times New Roman"/>
          <w:sz w:val="28"/>
          <w:szCs w:val="28"/>
          <w:lang w:eastAsia="ru-RU"/>
        </w:rPr>
        <w:t xml:space="preserve"> необходимо оборудовать первичными средствами пожаротушения.</w:t>
      </w:r>
    </w:p>
    <w:p w:rsidR="00D82B72" w:rsidRDefault="00D82B72" w:rsidP="00C70EE4">
      <w:pPr>
        <w:tabs>
          <w:tab w:val="left" w:pos="6600"/>
        </w:tabs>
        <w:spacing w:line="36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Pr>
          <w:rFonts w:ascii="Times New Roman" w:hAnsi="Times New Roman" w:cs="Times New Roman"/>
          <w:sz w:val="28"/>
          <w:szCs w:val="28"/>
          <w:lang w:eastAsia="ru-RU"/>
        </w:rPr>
        <w:t>Производственные помещение</w:t>
      </w:r>
      <w:r>
        <w:rPr>
          <w:rFonts w:ascii="Times New Roman" w:eastAsia="Calibri" w:hAnsi="Times New Roman" w:cs="Times New Roman"/>
          <w:sz w:val="28"/>
          <w:szCs w:val="28"/>
          <w:lang w:eastAsia="ru-RU"/>
        </w:rPr>
        <w:t xml:space="preserve"> обязаны иметь технологические инструкции, которые должны содержать методы и приемы подготовки  правильного ведения технологического процесса, правила подготовки пуска оборудовани при плановых и внеплановых остановках.</w:t>
      </w:r>
    </w:p>
    <w:p w:rsidR="00D82B72" w:rsidRDefault="00D82B72" w:rsidP="00463871">
      <w:pPr>
        <w:tabs>
          <w:tab w:val="left" w:pos="6600"/>
        </w:tabs>
        <w:spacing w:line="36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Кроме того, необходимо наличие инструкций по технике безопасности и противопожарной опасности, в которых должны быть отражены опасные моменты технологического процесса, могущие привести к пожарам и несчастным случаям; методы и приемы безопасной работы на данном рабочем месте.</w:t>
      </w:r>
    </w:p>
    <w:p w:rsidR="00D82B72" w:rsidRDefault="00D82B72" w:rsidP="00463871">
      <w:pPr>
        <w:tabs>
          <w:tab w:val="left" w:pos="6600"/>
        </w:tabs>
        <w:spacing w:line="36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 помещениях выполнена приточно-вытяжная вентиляция в соответствии со СНиП 2.04.05-91 «Отопление, вентиляция и кондиционирование» и ГОСТом 12.1.005-88 «Общие санитарно - гигиенические требования к воздуху рабочей зоны».</w:t>
      </w:r>
    </w:p>
    <w:p w:rsidR="000A3AE3" w:rsidRDefault="000A3AE3" w:rsidP="00463871">
      <w:pPr>
        <w:tabs>
          <w:tab w:val="left" w:pos="6600"/>
        </w:tabs>
        <w:spacing w:line="240" w:lineRule="auto"/>
        <w:jc w:val="both"/>
        <w:rPr>
          <w:rFonts w:ascii="Times New Roman" w:eastAsia="Calibri" w:hAnsi="Times New Roman" w:cs="Times New Roman"/>
          <w:sz w:val="28"/>
          <w:szCs w:val="28"/>
          <w:lang w:eastAsia="ru-RU"/>
        </w:rPr>
      </w:pPr>
    </w:p>
    <w:p w:rsidR="00463871" w:rsidRDefault="00463871" w:rsidP="00463871">
      <w:pPr>
        <w:spacing w:line="360" w:lineRule="auto"/>
        <w:jc w:val="both"/>
        <w:rPr>
          <w:rFonts w:ascii="Times New Roman" w:hAnsi="Times New Roman" w:cs="Times New Roman"/>
          <w:b/>
          <w:sz w:val="28"/>
          <w:szCs w:val="28"/>
        </w:rPr>
      </w:pPr>
      <w:r w:rsidRPr="00463871">
        <w:rPr>
          <w:rFonts w:ascii="Times New Roman" w:hAnsi="Times New Roman" w:cs="Times New Roman"/>
          <w:b/>
          <w:sz w:val="28"/>
          <w:szCs w:val="28"/>
        </w:rPr>
        <w:t xml:space="preserve">3.2 Экономическое обоснование  внедрения производства  новых видов безалкогольной продукции </w:t>
      </w:r>
    </w:p>
    <w:p w:rsidR="00C17B64" w:rsidRDefault="00C17B64" w:rsidP="00C17B64">
      <w:pPr>
        <w:spacing w:line="360" w:lineRule="auto"/>
        <w:jc w:val="both"/>
        <w:rPr>
          <w:rFonts w:ascii="Times New Roman" w:eastAsia="Calibri" w:hAnsi="Times New Roman" w:cs="Times New Roman"/>
          <w:sz w:val="28"/>
          <w:szCs w:val="28"/>
          <w:lang w:eastAsia="ru-RU"/>
        </w:rPr>
      </w:pPr>
      <w:r>
        <w:rPr>
          <w:rFonts w:ascii="Times New Roman" w:hAnsi="Times New Roman" w:cs="Times New Roman"/>
          <w:sz w:val="28"/>
          <w:szCs w:val="28"/>
        </w:rPr>
        <w:t>Учитывая перспективность производства безалкогольной продукции, нами разработан проект внедрени</w:t>
      </w:r>
      <w:r>
        <w:rPr>
          <w:rFonts w:ascii="Times New Roman" w:eastAsia="Calibri" w:hAnsi="Times New Roman" w:cs="Times New Roman"/>
          <w:sz w:val="28"/>
          <w:szCs w:val="28"/>
          <w:lang w:eastAsia="ru-RU"/>
        </w:rPr>
        <w:t>я на существующей материально</w:t>
      </w:r>
      <w:r>
        <w:rPr>
          <w:rFonts w:ascii="Times New Roman" w:hAnsi="Times New Roman" w:cs="Times New Roman"/>
          <w:sz w:val="28"/>
          <w:szCs w:val="28"/>
        </w:rPr>
        <w:t>й</w:t>
      </w:r>
      <w:r>
        <w:rPr>
          <w:rFonts w:ascii="Times New Roman" w:eastAsia="Calibri" w:hAnsi="Times New Roman" w:cs="Times New Roman"/>
          <w:sz w:val="28"/>
          <w:szCs w:val="28"/>
          <w:lang w:eastAsia="ru-RU"/>
        </w:rPr>
        <w:t xml:space="preserve"> базе ОАО «Гамбринус» производство напитков «Ба</w:t>
      </w:r>
      <w:r>
        <w:rPr>
          <w:rFonts w:ascii="Times New Roman" w:hAnsi="Times New Roman" w:cs="Times New Roman"/>
          <w:sz w:val="28"/>
          <w:szCs w:val="28"/>
        </w:rPr>
        <w:t>й</w:t>
      </w:r>
      <w:r>
        <w:rPr>
          <w:rFonts w:ascii="Times New Roman" w:eastAsia="Calibri" w:hAnsi="Times New Roman" w:cs="Times New Roman"/>
          <w:sz w:val="28"/>
          <w:szCs w:val="28"/>
          <w:lang w:eastAsia="ru-RU"/>
        </w:rPr>
        <w:t>кал», «Буратино» и «Крем-сода», которые должны в перспективе занять значительную долю в структуре производства организации, что будет способствовать улучшению его позици</w:t>
      </w:r>
      <w:r>
        <w:rPr>
          <w:rFonts w:ascii="Times New Roman" w:hAnsi="Times New Roman" w:cs="Times New Roman"/>
          <w:sz w:val="28"/>
          <w:szCs w:val="28"/>
        </w:rPr>
        <w:t>й</w:t>
      </w:r>
      <w:r>
        <w:rPr>
          <w:rFonts w:ascii="Times New Roman" w:eastAsia="Calibri" w:hAnsi="Times New Roman" w:cs="Times New Roman"/>
          <w:sz w:val="28"/>
          <w:szCs w:val="28"/>
          <w:lang w:eastAsia="ru-RU"/>
        </w:rPr>
        <w:t xml:space="preserve"> на рынке.</w:t>
      </w:r>
    </w:p>
    <w:p w:rsidR="00C17B64" w:rsidRPr="00C17B64" w:rsidRDefault="00C17B64" w:rsidP="00C17B64">
      <w:pPr>
        <w:spacing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Дл</w:t>
      </w:r>
      <w:r>
        <w:rPr>
          <w:rFonts w:ascii="Times New Roman" w:hAnsi="Times New Roman" w:cs="Times New Roman"/>
          <w:sz w:val="28"/>
          <w:szCs w:val="28"/>
        </w:rPr>
        <w:t>я</w:t>
      </w:r>
      <w:r>
        <w:rPr>
          <w:rFonts w:ascii="Times New Roman" w:eastAsia="Calibri" w:hAnsi="Times New Roman" w:cs="Times New Roman"/>
          <w:sz w:val="28"/>
          <w:szCs w:val="28"/>
          <w:lang w:eastAsia="ru-RU"/>
        </w:rPr>
        <w:t xml:space="preserve"> решени</w:t>
      </w:r>
      <w:r>
        <w:rPr>
          <w:rFonts w:ascii="Times New Roman" w:hAnsi="Times New Roman" w:cs="Times New Roman"/>
          <w:sz w:val="28"/>
          <w:szCs w:val="28"/>
        </w:rPr>
        <w:t>я этой задачи необходимо приобрести новое оборудование (табл.21),выполнить работы по его установке и рассчитать экономическую эффективность.</w:t>
      </w:r>
    </w:p>
    <w:p w:rsidR="000A3AE3" w:rsidRPr="00191A45" w:rsidRDefault="000A3AE3" w:rsidP="00C17B64">
      <w:pPr>
        <w:tabs>
          <w:tab w:val="left" w:pos="6600"/>
        </w:tabs>
        <w:spacing w:line="360" w:lineRule="auto"/>
        <w:jc w:val="both"/>
        <w:rPr>
          <w:rFonts w:ascii="Times New Roman" w:hAnsi="Times New Roman" w:cs="Times New Roman"/>
          <w:spacing w:val="2"/>
          <w:sz w:val="28"/>
          <w:szCs w:val="28"/>
          <w:shd w:val="clear" w:color="auto" w:fill="FFFFFF"/>
        </w:rPr>
      </w:pPr>
      <w:r w:rsidRPr="00191A45">
        <w:rPr>
          <w:rFonts w:ascii="Times New Roman" w:hAnsi="Times New Roman" w:cs="Times New Roman"/>
          <w:spacing w:val="2"/>
          <w:sz w:val="28"/>
          <w:szCs w:val="28"/>
          <w:shd w:val="clear" w:color="auto" w:fill="FFFFFF"/>
        </w:rPr>
        <w:t>Дл</w:t>
      </w:r>
      <w:r w:rsidRPr="00191A45">
        <w:rPr>
          <w:rFonts w:ascii="Times New Roman" w:eastAsia="Calibri" w:hAnsi="Times New Roman" w:cs="Times New Roman"/>
          <w:sz w:val="28"/>
          <w:szCs w:val="28"/>
          <w:lang w:eastAsia="ru-RU"/>
        </w:rPr>
        <w:t xml:space="preserve">я создания </w:t>
      </w:r>
      <w:r w:rsidR="00191A45" w:rsidRPr="00191A45">
        <w:rPr>
          <w:rFonts w:ascii="Times New Roman" w:eastAsia="Calibri" w:hAnsi="Times New Roman" w:cs="Times New Roman"/>
          <w:sz w:val="28"/>
          <w:szCs w:val="28"/>
          <w:lang w:eastAsia="ru-RU"/>
        </w:rPr>
        <w:t xml:space="preserve">цеха </w:t>
      </w:r>
      <w:r w:rsidR="00191A45">
        <w:rPr>
          <w:rFonts w:ascii="Times New Roman" w:eastAsia="Calibri" w:hAnsi="Times New Roman" w:cs="Times New Roman"/>
          <w:sz w:val="28"/>
          <w:szCs w:val="28"/>
          <w:lang w:eastAsia="ru-RU"/>
        </w:rPr>
        <w:t xml:space="preserve">в </w:t>
      </w:r>
      <w:r w:rsidR="00191A45" w:rsidRPr="00190E51">
        <w:rPr>
          <w:rFonts w:ascii="Times New Roman" w:eastAsia="Calibri" w:hAnsi="Times New Roman" w:cs="Times New Roman"/>
          <w:sz w:val="28"/>
          <w:szCs w:val="28"/>
          <w:lang w:eastAsia="ru-RU"/>
        </w:rPr>
        <w:t>имеюще</w:t>
      </w:r>
      <w:r w:rsidR="00191A45" w:rsidRPr="00190E51">
        <w:rPr>
          <w:rFonts w:ascii="Times New Roman" w:hAnsi="Times New Roman" w:cs="Times New Roman"/>
          <w:sz w:val="28"/>
          <w:szCs w:val="28"/>
        </w:rPr>
        <w:t>мс</w:t>
      </w:r>
      <w:r w:rsidR="00191A45" w:rsidRPr="00190E51">
        <w:rPr>
          <w:rFonts w:ascii="Times New Roman" w:hAnsi="Times New Roman" w:cs="Times New Roman"/>
          <w:color w:val="000000"/>
          <w:sz w:val="28"/>
          <w:szCs w:val="28"/>
          <w:shd w:val="clear" w:color="auto" w:fill="FAF8F9"/>
        </w:rPr>
        <w:t>я помещении требуется ряд затрат:</w:t>
      </w:r>
    </w:p>
    <w:p w:rsidR="00D82B72" w:rsidRDefault="00D82B72" w:rsidP="00C17B64">
      <w:pPr>
        <w:tabs>
          <w:tab w:val="left" w:pos="6600"/>
        </w:tabs>
        <w:spacing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Таблица </w:t>
      </w:r>
      <w:r w:rsidR="00583799">
        <w:rPr>
          <w:rFonts w:ascii="Times New Roman" w:hAnsi="Times New Roman" w:cs="Times New Roman"/>
          <w:spacing w:val="2"/>
          <w:sz w:val="28"/>
          <w:szCs w:val="28"/>
          <w:shd w:val="clear" w:color="auto" w:fill="FFFFFF"/>
        </w:rPr>
        <w:t>2</w:t>
      </w:r>
      <w:r w:rsidR="008C3CE9">
        <w:rPr>
          <w:rFonts w:ascii="Times New Roman" w:hAnsi="Times New Roman" w:cs="Times New Roman"/>
          <w:spacing w:val="2"/>
          <w:sz w:val="28"/>
          <w:szCs w:val="28"/>
          <w:shd w:val="clear" w:color="auto" w:fill="FFFFFF"/>
        </w:rPr>
        <w:t>1</w:t>
      </w:r>
      <w:r w:rsidR="00583799">
        <w:rPr>
          <w:rFonts w:ascii="Times New Roman" w:hAnsi="Times New Roman" w:cs="Times New Roman"/>
          <w:spacing w:val="2"/>
          <w:sz w:val="28"/>
          <w:szCs w:val="28"/>
          <w:shd w:val="clear" w:color="auto" w:fill="FFFFFF"/>
        </w:rPr>
        <w:t>-</w:t>
      </w:r>
      <w:r>
        <w:rPr>
          <w:rFonts w:ascii="Times New Roman" w:hAnsi="Times New Roman" w:cs="Times New Roman"/>
          <w:spacing w:val="2"/>
          <w:sz w:val="28"/>
          <w:szCs w:val="28"/>
          <w:shd w:val="clear" w:color="auto" w:fill="FFFFFF"/>
        </w:rPr>
        <w:t xml:space="preserve"> Оборудование для производства напитков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992"/>
        <w:gridCol w:w="1418"/>
        <w:gridCol w:w="1410"/>
        <w:gridCol w:w="7"/>
      </w:tblGrid>
      <w:tr w:rsidR="00D82B72" w:rsidTr="00C17B64">
        <w:trPr>
          <w:trHeight w:val="986"/>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 п/п</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Наименование оборудования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Кол-во, шт</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Поставщик</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Стоимость руб.</w:t>
            </w:r>
          </w:p>
        </w:tc>
      </w:tr>
      <w:tr w:rsidR="00D82B72" w:rsidTr="00C17B64">
        <w:trPr>
          <w:trHeight w:val="866"/>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Машина для санитарной мойки стеклобутылки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11C" w:rsidRPr="00C4411C" w:rsidRDefault="00C4411C" w:rsidP="00C4411C">
            <w:pPr>
              <w:pStyle w:val="ad"/>
              <w:tabs>
                <w:tab w:val="left" w:pos="709"/>
                <w:tab w:val="left" w:pos="993"/>
              </w:tabs>
              <w:spacing w:line="240" w:lineRule="auto"/>
              <w:rPr>
                <w:rFonts w:ascii="Times New Roman" w:hAnsi="Times New Roman" w:cs="Times New Roman"/>
                <w:sz w:val="24"/>
                <w:szCs w:val="24"/>
              </w:rPr>
            </w:pPr>
            <w:r w:rsidRPr="00C4411C">
              <w:rPr>
                <w:rFonts w:ascii="Times New Roman" w:hAnsi="Times New Roman" w:cs="Times New Roman"/>
                <w:sz w:val="24"/>
                <w:szCs w:val="24"/>
                <w:lang w:val="cs-CZ"/>
              </w:rPr>
              <w:t xml:space="preserve">OMNIPOL </w:t>
            </w:r>
            <w:r w:rsidRPr="00C4411C">
              <w:rPr>
                <w:rFonts w:ascii="Times New Roman" w:hAnsi="Times New Roman" w:cs="Times New Roman"/>
                <w:sz w:val="24"/>
                <w:szCs w:val="24"/>
                <w:u w:val="single"/>
              </w:rPr>
              <w:t>Чешская республика</w:t>
            </w:r>
          </w:p>
          <w:p w:rsidR="00D82B72" w:rsidRPr="00C4411C" w:rsidRDefault="00C4411C" w:rsidP="00C4411C">
            <w:pPr>
              <w:spacing w:line="240" w:lineRule="auto"/>
              <w:rPr>
                <w:rFonts w:ascii="Times New Roman" w:hAnsi="Times New Roman" w:cs="Times New Roman"/>
                <w:sz w:val="24"/>
                <w:szCs w:val="24"/>
              </w:rPr>
            </w:pPr>
            <w:r>
              <w:rPr>
                <w:rFonts w:ascii="Times New Roman" w:hAnsi="Times New Roman" w:cs="Times New Roman"/>
                <w:sz w:val="24"/>
                <w:szCs w:val="24"/>
              </w:rPr>
              <w:t>Г.Прага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D82B72" w:rsidRDefault="000A35BF">
            <w:pPr>
              <w:spacing w:line="240" w:lineRule="auto"/>
              <w:rPr>
                <w:rFonts w:ascii="Times New Roman" w:hAnsi="Times New Roman" w:cs="Times New Roman"/>
                <w:sz w:val="24"/>
                <w:szCs w:val="24"/>
              </w:rPr>
            </w:pPr>
            <w:r>
              <w:rPr>
                <w:rFonts w:ascii="Times New Roman" w:hAnsi="Times New Roman" w:cs="Times New Roman"/>
                <w:sz w:val="24"/>
                <w:szCs w:val="24"/>
              </w:rPr>
              <w:t>3 500 000</w:t>
            </w:r>
          </w:p>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 xml:space="preserve"> руб</w:t>
            </w:r>
          </w:p>
        </w:tc>
      </w:tr>
      <w:tr w:rsidR="00D82B72" w:rsidTr="00C17B64">
        <w:trPr>
          <w:trHeight w:val="117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Этикировочный автомат для наклеивания этикетки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A35BF" w:rsidRPr="00C4411C" w:rsidRDefault="000A35BF" w:rsidP="000A35BF">
            <w:pPr>
              <w:pStyle w:val="ad"/>
              <w:tabs>
                <w:tab w:val="left" w:pos="709"/>
                <w:tab w:val="left" w:pos="993"/>
              </w:tabs>
              <w:spacing w:line="240" w:lineRule="auto"/>
              <w:rPr>
                <w:rFonts w:ascii="Times New Roman" w:hAnsi="Times New Roman" w:cs="Times New Roman"/>
                <w:sz w:val="24"/>
                <w:szCs w:val="24"/>
              </w:rPr>
            </w:pPr>
            <w:r w:rsidRPr="00C4411C">
              <w:rPr>
                <w:rFonts w:ascii="Times New Roman" w:hAnsi="Times New Roman" w:cs="Times New Roman"/>
                <w:sz w:val="24"/>
                <w:szCs w:val="24"/>
                <w:lang w:val="cs-CZ"/>
              </w:rPr>
              <w:t xml:space="preserve">OMNIPOL </w:t>
            </w:r>
            <w:r w:rsidRPr="00C4411C">
              <w:rPr>
                <w:rFonts w:ascii="Times New Roman" w:hAnsi="Times New Roman" w:cs="Times New Roman"/>
                <w:sz w:val="24"/>
                <w:szCs w:val="24"/>
                <w:u w:val="single"/>
              </w:rPr>
              <w:t>Чешская республика</w:t>
            </w:r>
          </w:p>
          <w:p w:rsidR="00D82B72" w:rsidRPr="00393F6F" w:rsidRDefault="000A35BF" w:rsidP="000A35BF">
            <w:pPr>
              <w:spacing w:line="240" w:lineRule="auto"/>
              <w:rPr>
                <w:rFonts w:ascii="Times New Roman" w:hAnsi="Times New Roman" w:cs="Times New Roman"/>
                <w:sz w:val="24"/>
                <w:szCs w:val="24"/>
              </w:rPr>
            </w:pPr>
            <w:r>
              <w:rPr>
                <w:rFonts w:ascii="Times New Roman" w:hAnsi="Times New Roman" w:cs="Times New Roman"/>
                <w:sz w:val="24"/>
                <w:szCs w:val="24"/>
              </w:rPr>
              <w:t>Г.Прага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D82B72" w:rsidRDefault="000A35BF">
            <w:pPr>
              <w:spacing w:line="240" w:lineRule="auto"/>
              <w:rPr>
                <w:rFonts w:ascii="Times New Roman" w:hAnsi="Times New Roman" w:cs="Times New Roman"/>
                <w:sz w:val="24"/>
                <w:szCs w:val="24"/>
              </w:rPr>
            </w:pPr>
            <w:r>
              <w:rPr>
                <w:rFonts w:ascii="Times New Roman" w:hAnsi="Times New Roman" w:cs="Times New Roman"/>
                <w:sz w:val="24"/>
                <w:szCs w:val="24"/>
              </w:rPr>
              <w:t>2</w:t>
            </w:r>
            <w:r w:rsidR="000A3AE3">
              <w:rPr>
                <w:rFonts w:ascii="Times New Roman" w:hAnsi="Times New Roman" w:cs="Times New Roman"/>
                <w:sz w:val="24"/>
                <w:szCs w:val="24"/>
              </w:rPr>
              <w:t> 5</w:t>
            </w:r>
            <w:r w:rsidR="00D82B72">
              <w:rPr>
                <w:rFonts w:ascii="Times New Roman" w:hAnsi="Times New Roman" w:cs="Times New Roman"/>
                <w:sz w:val="24"/>
                <w:szCs w:val="24"/>
              </w:rPr>
              <w:t xml:space="preserve">00 000 руб. </w:t>
            </w:r>
          </w:p>
        </w:tc>
      </w:tr>
      <w:tr w:rsidR="00D82B72" w:rsidTr="00C17B64">
        <w:trPr>
          <w:trHeight w:val="117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color w:val="000000"/>
                <w:sz w:val="24"/>
                <w:szCs w:val="24"/>
                <w:shd w:val="clear" w:color="auto" w:fill="FAF8F9"/>
              </w:rPr>
            </w:pPr>
            <w:r>
              <w:rPr>
                <w:rFonts w:ascii="Times New Roman" w:hAnsi="Times New Roman" w:cs="Times New Roman"/>
                <w:color w:val="000000"/>
                <w:sz w:val="24"/>
                <w:szCs w:val="24"/>
                <w:shd w:val="clear" w:color="auto" w:fill="FAF8F9"/>
              </w:rPr>
              <w:t>Автоматизированная  линия по производству безалкогольных напитков</w:t>
            </w:r>
          </w:p>
          <w:p w:rsidR="004A39F5" w:rsidRDefault="005F3F6F" w:rsidP="00E662B5">
            <w:pPr>
              <w:spacing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AF8F9"/>
              </w:rPr>
              <w:t>(</w:t>
            </w:r>
            <w:r w:rsidR="001E327C">
              <w:rPr>
                <w:rFonts w:ascii="Times New Roman" w:hAnsi="Times New Roman" w:cs="Times New Roman"/>
                <w:color w:val="000000"/>
                <w:sz w:val="24"/>
                <w:szCs w:val="24"/>
                <w:shd w:val="clear" w:color="auto" w:fill="FAF8F9"/>
              </w:rPr>
              <w:t>8000 бут/сутки</w:t>
            </w:r>
            <w:r w:rsidR="004A39F5">
              <w:rPr>
                <w:rFonts w:ascii="Times New Roman" w:hAnsi="Times New Roman" w:cs="Times New Roman"/>
                <w:color w:val="000000"/>
                <w:sz w:val="24"/>
                <w:szCs w:val="24"/>
                <w:shd w:val="clear" w:color="auto" w:fill="FAF8F9"/>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Besteq</w:t>
            </w:r>
          </w:p>
          <w:p w:rsidR="00D82B72" w:rsidRDefault="00D82B72">
            <w:pPr>
              <w:spacing w:line="240" w:lineRule="auto"/>
              <w:rPr>
                <w:rFonts w:ascii="Times New Roman" w:hAnsi="Times New Roman" w:cs="Times New Roman"/>
                <w:sz w:val="24"/>
                <w:szCs w:val="24"/>
              </w:rPr>
            </w:pPr>
            <w:r>
              <w:rPr>
                <w:rFonts w:ascii="Times New Roman" w:hAnsi="Times New Roman" w:cs="Times New Roman"/>
                <w:color w:val="000000"/>
                <w:sz w:val="24"/>
                <w:szCs w:val="24"/>
              </w:rPr>
              <w:t>(г.Москва)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D82B72" w:rsidRDefault="000A35BF">
            <w:pPr>
              <w:spacing w:line="240" w:lineRule="auto"/>
              <w:rPr>
                <w:rFonts w:ascii="Times New Roman" w:hAnsi="Times New Roman" w:cs="Times New Roman"/>
                <w:sz w:val="24"/>
                <w:szCs w:val="24"/>
              </w:rPr>
            </w:pPr>
            <w:r>
              <w:rPr>
                <w:rFonts w:ascii="Times New Roman" w:hAnsi="Times New Roman" w:cs="Times New Roman"/>
                <w:sz w:val="24"/>
                <w:szCs w:val="24"/>
              </w:rPr>
              <w:t>8</w:t>
            </w:r>
            <w:r w:rsidR="00D82B72">
              <w:rPr>
                <w:rFonts w:ascii="Times New Roman" w:hAnsi="Times New Roman" w:cs="Times New Roman"/>
                <w:sz w:val="24"/>
                <w:szCs w:val="24"/>
              </w:rPr>
              <w:t>500 000 руб.</w:t>
            </w:r>
          </w:p>
        </w:tc>
      </w:tr>
      <w:tr w:rsidR="00D82B72" w:rsidTr="00C17B64">
        <w:trPr>
          <w:trHeight w:val="117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 xml:space="preserve">Машина для упаковки в термоусадочную пленку стеклобутылки на картонные поддоны.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4411C" w:rsidRPr="00C4411C" w:rsidRDefault="00C4411C" w:rsidP="00C4411C">
            <w:pPr>
              <w:pStyle w:val="ad"/>
              <w:tabs>
                <w:tab w:val="left" w:pos="709"/>
                <w:tab w:val="left" w:pos="993"/>
              </w:tabs>
              <w:spacing w:line="240" w:lineRule="auto"/>
              <w:rPr>
                <w:rFonts w:ascii="Times New Roman" w:hAnsi="Times New Roman" w:cs="Times New Roman"/>
                <w:sz w:val="24"/>
                <w:szCs w:val="24"/>
              </w:rPr>
            </w:pPr>
            <w:r w:rsidRPr="00C4411C">
              <w:rPr>
                <w:rFonts w:ascii="Times New Roman" w:hAnsi="Times New Roman" w:cs="Times New Roman"/>
                <w:sz w:val="24"/>
                <w:szCs w:val="24"/>
                <w:lang w:val="cs-CZ"/>
              </w:rPr>
              <w:t xml:space="preserve">OMNIPOL </w:t>
            </w:r>
            <w:r w:rsidRPr="00C4411C">
              <w:rPr>
                <w:rFonts w:ascii="Times New Roman" w:hAnsi="Times New Roman" w:cs="Times New Roman"/>
                <w:sz w:val="24"/>
                <w:szCs w:val="24"/>
                <w:u w:val="single"/>
              </w:rPr>
              <w:t>Чешская республика</w:t>
            </w:r>
          </w:p>
          <w:p w:rsidR="00D82B72" w:rsidRPr="00C4411C" w:rsidRDefault="00C4411C" w:rsidP="00C4411C">
            <w:pPr>
              <w:spacing w:line="240" w:lineRule="auto"/>
              <w:rPr>
                <w:rFonts w:ascii="Times New Roman" w:hAnsi="Times New Roman" w:cs="Times New Roman"/>
                <w:sz w:val="24"/>
                <w:szCs w:val="24"/>
              </w:rPr>
            </w:pPr>
            <w:r>
              <w:rPr>
                <w:rFonts w:ascii="Times New Roman" w:hAnsi="Times New Roman" w:cs="Times New Roman"/>
                <w:sz w:val="24"/>
                <w:szCs w:val="24"/>
              </w:rPr>
              <w:t>Г.Прага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D82B72" w:rsidRDefault="000A35BF">
            <w:pPr>
              <w:spacing w:line="240" w:lineRule="auto"/>
              <w:rPr>
                <w:rFonts w:ascii="Times New Roman" w:hAnsi="Times New Roman" w:cs="Times New Roman"/>
                <w:sz w:val="24"/>
                <w:szCs w:val="24"/>
              </w:rPr>
            </w:pPr>
            <w:r>
              <w:rPr>
                <w:rFonts w:ascii="Times New Roman" w:hAnsi="Times New Roman" w:cs="Times New Roman"/>
                <w:sz w:val="24"/>
                <w:szCs w:val="24"/>
              </w:rPr>
              <w:t>2</w:t>
            </w:r>
            <w:r w:rsidR="00D82B72">
              <w:rPr>
                <w:rFonts w:ascii="Times New Roman" w:hAnsi="Times New Roman" w:cs="Times New Roman"/>
                <w:sz w:val="24"/>
                <w:szCs w:val="24"/>
              </w:rPr>
              <w:t>950 000. руб.</w:t>
            </w:r>
          </w:p>
        </w:tc>
      </w:tr>
      <w:tr w:rsidR="00D82B72" w:rsidTr="00C17B64">
        <w:trPr>
          <w:gridAfter w:val="1"/>
          <w:wAfter w:w="7" w:type="dxa"/>
          <w:cantSplit/>
          <w:trHeight w:val="482"/>
        </w:trPr>
        <w:tc>
          <w:tcPr>
            <w:tcW w:w="534" w:type="dxa"/>
            <w:tcBorders>
              <w:top w:val="single" w:sz="4" w:space="0" w:color="auto"/>
              <w:left w:val="single" w:sz="4" w:space="0" w:color="auto"/>
              <w:bottom w:val="single" w:sz="4" w:space="0" w:color="auto"/>
              <w:right w:val="single" w:sz="4" w:space="0" w:color="auto"/>
            </w:tcBorders>
            <w:shd w:val="clear" w:color="auto" w:fill="auto"/>
          </w:tcPr>
          <w:p w:rsidR="00D82B72" w:rsidRDefault="00D82B72">
            <w:pPr>
              <w:spacing w:line="240" w:lineRule="auto"/>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82B72" w:rsidRDefault="00D82B72">
            <w:pPr>
              <w:spacing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2B72" w:rsidRDefault="00D82B72">
            <w:pPr>
              <w:spacing w:line="240" w:lineRule="auto"/>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2B72" w:rsidRDefault="00D82B72">
            <w:pPr>
              <w:spacing w:line="240" w:lineRule="auto"/>
              <w:rPr>
                <w:rFonts w:ascii="Times New Roman" w:hAnsi="Times New Roman" w:cs="Times New Roman"/>
                <w:b/>
                <w:sz w:val="24"/>
                <w:szCs w:val="24"/>
              </w:rPr>
            </w:pPr>
          </w:p>
        </w:tc>
        <w:tc>
          <w:tcPr>
            <w:tcW w:w="1410" w:type="dxa"/>
            <w:tcBorders>
              <w:top w:val="nil"/>
              <w:left w:val="single" w:sz="4" w:space="0" w:color="auto"/>
              <w:bottom w:val="single" w:sz="4" w:space="0" w:color="auto"/>
              <w:right w:val="single" w:sz="4" w:space="0" w:color="auto"/>
            </w:tcBorders>
            <w:shd w:val="clear" w:color="auto" w:fill="auto"/>
            <w:hideMark/>
          </w:tcPr>
          <w:p w:rsidR="00D82B72" w:rsidRDefault="000A35BF">
            <w:pPr>
              <w:spacing w:line="240" w:lineRule="auto"/>
              <w:rPr>
                <w:rFonts w:ascii="Times New Roman" w:hAnsi="Times New Roman" w:cs="Times New Roman"/>
                <w:sz w:val="24"/>
                <w:szCs w:val="24"/>
              </w:rPr>
            </w:pPr>
            <w:r>
              <w:rPr>
                <w:rFonts w:ascii="Times New Roman" w:hAnsi="Times New Roman" w:cs="Times New Roman"/>
                <w:sz w:val="24"/>
                <w:szCs w:val="24"/>
              </w:rPr>
              <w:t>17 4</w:t>
            </w:r>
            <w:r w:rsidR="000A3AE3">
              <w:rPr>
                <w:rFonts w:ascii="Times New Roman" w:hAnsi="Times New Roman" w:cs="Times New Roman"/>
                <w:sz w:val="24"/>
                <w:szCs w:val="24"/>
              </w:rPr>
              <w:t>50 000</w:t>
            </w:r>
          </w:p>
        </w:tc>
      </w:tr>
    </w:tbl>
    <w:p w:rsidR="00191A45" w:rsidRDefault="00191A45" w:rsidP="005F3F6F">
      <w:pPr>
        <w:tabs>
          <w:tab w:val="left" w:pos="6600"/>
        </w:tabs>
        <w:spacing w:line="360" w:lineRule="auto"/>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Таможенный платеж при перевозке оборудовани</w:t>
      </w:r>
      <w:r w:rsidRPr="00191A45">
        <w:rPr>
          <w:rFonts w:ascii="Times New Roman" w:hAnsi="Times New Roman" w:cs="Times New Roman"/>
          <w:color w:val="000000"/>
          <w:sz w:val="28"/>
          <w:szCs w:val="28"/>
          <w:shd w:val="clear" w:color="auto" w:fill="FAF8F9"/>
        </w:rPr>
        <w:t>я</w:t>
      </w:r>
      <w:r w:rsidR="0031018A">
        <w:rPr>
          <w:rFonts w:ascii="Times New Roman" w:hAnsi="Times New Roman" w:cs="Times New Roman"/>
          <w:spacing w:val="2"/>
          <w:sz w:val="28"/>
          <w:szCs w:val="28"/>
          <w:shd w:val="clear" w:color="auto" w:fill="FFFFFF"/>
        </w:rPr>
        <w:t xml:space="preserve"> по </w:t>
      </w:r>
      <w:r w:rsidR="0031018A" w:rsidRPr="00C4411C">
        <w:rPr>
          <w:rFonts w:ascii="Times New Roman" w:hAnsi="Times New Roman" w:cs="Times New Roman"/>
          <w:sz w:val="24"/>
          <w:szCs w:val="24"/>
          <w:lang w:val="cs-CZ"/>
        </w:rPr>
        <w:t>OMNIPOL</w:t>
      </w:r>
      <w:r w:rsidR="0031018A">
        <w:rPr>
          <w:rFonts w:ascii="Times New Roman" w:hAnsi="Times New Roman" w:cs="Times New Roman"/>
          <w:spacing w:val="2"/>
          <w:sz w:val="28"/>
          <w:szCs w:val="28"/>
          <w:shd w:val="clear" w:color="auto" w:fill="FFFFFF"/>
        </w:rPr>
        <w:t xml:space="preserve"> :</w:t>
      </w:r>
      <w:r w:rsidR="000A35BF">
        <w:rPr>
          <w:rFonts w:ascii="Times New Roman" w:hAnsi="Times New Roman" w:cs="Times New Roman"/>
          <w:spacing w:val="2"/>
          <w:sz w:val="28"/>
          <w:szCs w:val="28"/>
          <w:shd w:val="clear" w:color="auto" w:fill="FFFFFF"/>
        </w:rPr>
        <w:t>1 611 000</w:t>
      </w:r>
      <w:r>
        <w:rPr>
          <w:rFonts w:ascii="Times New Roman" w:hAnsi="Times New Roman" w:cs="Times New Roman"/>
          <w:spacing w:val="2"/>
          <w:sz w:val="28"/>
          <w:szCs w:val="28"/>
          <w:shd w:val="clear" w:color="auto" w:fill="FFFFFF"/>
        </w:rPr>
        <w:t xml:space="preserve"> руб</w:t>
      </w:r>
      <w:r w:rsidR="00B6745C">
        <w:rPr>
          <w:rFonts w:ascii="Times New Roman" w:hAnsi="Times New Roman" w:cs="Times New Roman"/>
          <w:spacing w:val="2"/>
          <w:sz w:val="28"/>
          <w:szCs w:val="28"/>
          <w:shd w:val="clear" w:color="auto" w:fill="FFFFFF"/>
        </w:rPr>
        <w:t xml:space="preserve">. </w:t>
      </w:r>
      <w:r w:rsidR="0031018A">
        <w:rPr>
          <w:rFonts w:ascii="Times New Roman" w:hAnsi="Times New Roman" w:cs="Times New Roman"/>
          <w:spacing w:val="2"/>
          <w:sz w:val="28"/>
          <w:szCs w:val="28"/>
          <w:shd w:val="clear" w:color="auto" w:fill="FFFFFF"/>
        </w:rPr>
        <w:t>-</w:t>
      </w:r>
      <w:r>
        <w:rPr>
          <w:rFonts w:ascii="Times New Roman" w:hAnsi="Times New Roman" w:cs="Times New Roman"/>
          <w:spacing w:val="2"/>
          <w:sz w:val="28"/>
          <w:szCs w:val="28"/>
          <w:shd w:val="clear" w:color="auto" w:fill="FFFFFF"/>
        </w:rPr>
        <w:t>НДС(18%</w:t>
      </w:r>
      <w:r w:rsidR="0031018A">
        <w:rPr>
          <w:rFonts w:ascii="Times New Roman" w:hAnsi="Times New Roman" w:cs="Times New Roman"/>
          <w:spacing w:val="2"/>
          <w:sz w:val="28"/>
          <w:szCs w:val="28"/>
          <w:shd w:val="clear" w:color="auto" w:fill="FFFFFF"/>
        </w:rPr>
        <w:t xml:space="preserve"> от суммы сделки +пошлина 350000</w:t>
      </w:r>
      <w:r w:rsidR="00BE241A">
        <w:rPr>
          <w:rFonts w:ascii="Times New Roman" w:hAnsi="Times New Roman" w:cs="Times New Roman"/>
          <w:spacing w:val="2"/>
          <w:sz w:val="28"/>
          <w:szCs w:val="28"/>
          <w:shd w:val="clear" w:color="auto" w:fill="FFFFFF"/>
        </w:rPr>
        <w:t xml:space="preserve"> и таможенный сбор</w:t>
      </w:r>
      <w:r w:rsidR="0031018A">
        <w:rPr>
          <w:rFonts w:ascii="Times New Roman" w:hAnsi="Times New Roman" w:cs="Times New Roman"/>
          <w:spacing w:val="2"/>
          <w:sz w:val="28"/>
          <w:szCs w:val="28"/>
          <w:shd w:val="clear" w:color="auto" w:fill="FFFFFF"/>
        </w:rPr>
        <w:t xml:space="preserve"> 250000руб=</w:t>
      </w:r>
      <w:r w:rsidR="000A35BF">
        <w:rPr>
          <w:rFonts w:ascii="Times New Roman" w:hAnsi="Times New Roman" w:cs="Times New Roman"/>
          <w:spacing w:val="2"/>
          <w:sz w:val="28"/>
          <w:szCs w:val="28"/>
          <w:shd w:val="clear" w:color="auto" w:fill="FFFFFF"/>
        </w:rPr>
        <w:t>1 671 000</w:t>
      </w:r>
      <w:r w:rsidR="0031018A">
        <w:rPr>
          <w:rFonts w:ascii="Times New Roman" w:hAnsi="Times New Roman" w:cs="Times New Roman"/>
          <w:spacing w:val="2"/>
          <w:sz w:val="28"/>
          <w:szCs w:val="28"/>
          <w:shd w:val="clear" w:color="auto" w:fill="FFFFFF"/>
        </w:rPr>
        <w:t>руб.</w:t>
      </w:r>
    </w:p>
    <w:p w:rsidR="005F3F6F" w:rsidRPr="005F3F6F" w:rsidRDefault="005F3F6F" w:rsidP="00463871">
      <w:pPr>
        <w:tabs>
          <w:tab w:val="left" w:pos="6600"/>
        </w:tabs>
        <w:spacing w:line="360" w:lineRule="auto"/>
        <w:jc w:val="both"/>
        <w:rPr>
          <w:rFonts w:ascii="Times New Roman" w:hAnsi="Times New Roman" w:cs="Times New Roman"/>
          <w:spacing w:val="2"/>
          <w:sz w:val="28"/>
          <w:szCs w:val="28"/>
          <w:shd w:val="clear" w:color="auto" w:fill="FFFFFF"/>
        </w:rPr>
      </w:pPr>
      <w:r w:rsidRPr="005F3F6F">
        <w:rPr>
          <w:rFonts w:ascii="Times New Roman" w:hAnsi="Times New Roman" w:cs="Times New Roman"/>
          <w:spacing w:val="2"/>
          <w:sz w:val="28"/>
          <w:szCs w:val="28"/>
          <w:shd w:val="clear" w:color="auto" w:fill="FFFFFF"/>
        </w:rPr>
        <w:t>Доставка, сборка и установка оборудовани</w:t>
      </w:r>
      <w:r w:rsidRPr="005F3F6F">
        <w:rPr>
          <w:rFonts w:ascii="Times New Roman" w:hAnsi="Times New Roman" w:cs="Times New Roman"/>
          <w:color w:val="000000"/>
          <w:sz w:val="28"/>
          <w:szCs w:val="28"/>
          <w:shd w:val="clear" w:color="auto" w:fill="FAF8F9"/>
        </w:rPr>
        <w:t xml:space="preserve">я </w:t>
      </w:r>
      <w:r w:rsidRPr="005F3F6F">
        <w:rPr>
          <w:rFonts w:ascii="Times New Roman" w:hAnsi="Times New Roman" w:cs="Times New Roman"/>
          <w:sz w:val="28"/>
          <w:szCs w:val="28"/>
          <w:lang w:val="cs-CZ"/>
        </w:rPr>
        <w:t>OMNIPOL</w:t>
      </w:r>
      <w:r w:rsidRPr="005F3F6F">
        <w:rPr>
          <w:rFonts w:ascii="Times New Roman" w:hAnsi="Times New Roman" w:cs="Times New Roman"/>
          <w:sz w:val="28"/>
          <w:szCs w:val="28"/>
        </w:rPr>
        <w:t xml:space="preserve"> платна</w:t>
      </w:r>
      <w:r w:rsidRPr="005F3F6F">
        <w:rPr>
          <w:rFonts w:ascii="Times New Roman" w:hAnsi="Times New Roman" w:cs="Times New Roman"/>
          <w:color w:val="000000"/>
          <w:sz w:val="28"/>
          <w:szCs w:val="28"/>
          <w:shd w:val="clear" w:color="auto" w:fill="FAF8F9"/>
        </w:rPr>
        <w:t>я</w:t>
      </w:r>
      <w:r>
        <w:rPr>
          <w:rFonts w:ascii="Times New Roman" w:hAnsi="Times New Roman" w:cs="Times New Roman"/>
          <w:color w:val="000000"/>
          <w:sz w:val="28"/>
          <w:szCs w:val="28"/>
          <w:shd w:val="clear" w:color="auto" w:fill="FAF8F9"/>
        </w:rPr>
        <w:t>.</w:t>
      </w:r>
      <w:r w:rsidRPr="005F3F6F">
        <w:rPr>
          <w:rFonts w:ascii="Times New Roman" w:hAnsi="Times New Roman" w:cs="Times New Roman"/>
          <w:bCs/>
          <w:color w:val="000000"/>
          <w:sz w:val="28"/>
          <w:szCs w:val="28"/>
        </w:rPr>
        <w:t>Обща</w:t>
      </w:r>
      <w:r w:rsidRPr="005F3F6F">
        <w:rPr>
          <w:rFonts w:ascii="Times New Roman" w:hAnsi="Times New Roman" w:cs="Times New Roman"/>
          <w:color w:val="000000"/>
          <w:sz w:val="28"/>
          <w:szCs w:val="28"/>
          <w:shd w:val="clear" w:color="auto" w:fill="FAF8F9"/>
        </w:rPr>
        <w:t>я</w:t>
      </w:r>
      <w:r w:rsidRPr="005F3F6F">
        <w:rPr>
          <w:rFonts w:ascii="Times New Roman" w:hAnsi="Times New Roman" w:cs="Times New Roman"/>
          <w:bCs/>
          <w:color w:val="000000"/>
          <w:sz w:val="28"/>
          <w:szCs w:val="28"/>
        </w:rPr>
        <w:t xml:space="preserve"> стоимость 2</w:t>
      </w:r>
      <w:r>
        <w:rPr>
          <w:rFonts w:ascii="Times New Roman" w:hAnsi="Times New Roman" w:cs="Times New Roman"/>
          <w:bCs/>
          <w:color w:val="000000"/>
          <w:sz w:val="28"/>
          <w:szCs w:val="28"/>
        </w:rPr>
        <w:t> </w:t>
      </w:r>
      <w:r w:rsidRPr="005F3F6F">
        <w:rPr>
          <w:rFonts w:ascii="Times New Roman" w:hAnsi="Times New Roman" w:cs="Times New Roman"/>
          <w:bCs/>
          <w:color w:val="000000"/>
          <w:sz w:val="28"/>
          <w:szCs w:val="28"/>
        </w:rPr>
        <w:t>300</w:t>
      </w:r>
      <w:r>
        <w:rPr>
          <w:rFonts w:ascii="Times New Roman" w:hAnsi="Times New Roman" w:cs="Times New Roman"/>
          <w:bCs/>
          <w:color w:val="000000"/>
          <w:sz w:val="28"/>
          <w:szCs w:val="28"/>
        </w:rPr>
        <w:t> </w:t>
      </w:r>
      <w:r w:rsidRPr="005F3F6F">
        <w:rPr>
          <w:rFonts w:ascii="Times New Roman" w:hAnsi="Times New Roman" w:cs="Times New Roman"/>
          <w:bCs/>
          <w:color w:val="000000"/>
          <w:sz w:val="28"/>
          <w:szCs w:val="28"/>
        </w:rPr>
        <w:t>000</w:t>
      </w:r>
      <w:r>
        <w:rPr>
          <w:rFonts w:ascii="Times New Roman" w:hAnsi="Times New Roman" w:cs="Times New Roman"/>
          <w:bCs/>
          <w:color w:val="000000"/>
          <w:sz w:val="28"/>
          <w:szCs w:val="28"/>
        </w:rPr>
        <w:t>руб.</w:t>
      </w:r>
    </w:p>
    <w:p w:rsidR="00CE7FE4" w:rsidRDefault="0031018A" w:rsidP="00463871">
      <w:pPr>
        <w:spacing w:line="360" w:lineRule="auto"/>
        <w:jc w:val="both"/>
        <w:rPr>
          <w:rFonts w:ascii="Times New Roman" w:hAnsi="Times New Roman" w:cs="Times New Roman"/>
          <w:spacing w:val="2"/>
          <w:sz w:val="28"/>
          <w:szCs w:val="28"/>
          <w:shd w:val="clear" w:color="auto" w:fill="FFFFFF"/>
        </w:rPr>
      </w:pPr>
      <w:r w:rsidRPr="00463871">
        <w:rPr>
          <w:rFonts w:ascii="Times New Roman" w:hAnsi="Times New Roman" w:cs="Times New Roman"/>
          <w:spacing w:val="2"/>
          <w:sz w:val="28"/>
          <w:szCs w:val="28"/>
        </w:rPr>
        <w:t>Доставка</w:t>
      </w:r>
      <w:r w:rsidRPr="00463871">
        <w:rPr>
          <w:rFonts w:ascii="Times New Roman" w:hAnsi="Times New Roman" w:cs="Times New Roman"/>
          <w:color w:val="000000"/>
          <w:sz w:val="28"/>
          <w:szCs w:val="28"/>
        </w:rPr>
        <w:t>, сбор и установка автоматизированной  линии по производству безалкогольных напитков</w:t>
      </w:r>
      <w:r w:rsidR="000764A5" w:rsidRPr="00463871">
        <w:rPr>
          <w:rFonts w:ascii="Times New Roman" w:hAnsi="Times New Roman" w:cs="Times New Roman"/>
          <w:color w:val="000000"/>
          <w:sz w:val="28"/>
          <w:szCs w:val="28"/>
        </w:rPr>
        <w:t>фирмы Besteq</w:t>
      </w:r>
      <w:r w:rsidR="000A35BF" w:rsidRPr="00463871">
        <w:rPr>
          <w:rFonts w:ascii="Times New Roman" w:hAnsi="Times New Roman" w:cs="Times New Roman"/>
          <w:color w:val="000000"/>
          <w:sz w:val="28"/>
          <w:szCs w:val="28"/>
        </w:rPr>
        <w:t>так же платно их сотрудниками</w:t>
      </w:r>
      <w:r w:rsidR="001E327C">
        <w:rPr>
          <w:rFonts w:ascii="Times New Roman" w:hAnsi="Times New Roman" w:cs="Times New Roman"/>
          <w:color w:val="000000"/>
          <w:sz w:val="28"/>
          <w:szCs w:val="28"/>
          <w:shd w:val="clear" w:color="auto" w:fill="FAF8F9"/>
        </w:rPr>
        <w:t xml:space="preserve"> стоимость перевозки  3 955 000 руб</w:t>
      </w:r>
      <w:r w:rsidR="000A35BF">
        <w:rPr>
          <w:rFonts w:ascii="Times New Roman" w:hAnsi="Times New Roman" w:cs="Times New Roman"/>
          <w:color w:val="000000"/>
          <w:sz w:val="28"/>
          <w:szCs w:val="28"/>
          <w:shd w:val="clear" w:color="auto" w:fill="FAF8F9"/>
        </w:rPr>
        <w:t xml:space="preserve">. График сбора линии  в </w:t>
      </w:r>
      <w:r w:rsidR="00785457">
        <w:rPr>
          <w:rFonts w:ascii="Times New Roman" w:hAnsi="Times New Roman" w:cs="Times New Roman"/>
          <w:color w:val="000000"/>
          <w:sz w:val="28"/>
          <w:szCs w:val="28"/>
          <w:shd w:val="clear" w:color="auto" w:fill="FAF8F9"/>
        </w:rPr>
        <w:t>табл. 22</w:t>
      </w:r>
      <w:r w:rsidR="00424132">
        <w:rPr>
          <w:rFonts w:ascii="Times New Roman" w:hAnsi="Times New Roman" w:cs="Times New Roman"/>
          <w:color w:val="000000"/>
          <w:sz w:val="28"/>
          <w:szCs w:val="28"/>
          <w:shd w:val="clear" w:color="auto" w:fill="FAF8F9"/>
        </w:rPr>
        <w:t>.Обоснование себестоимости и отпускной цены</w:t>
      </w:r>
      <w:r w:rsidR="00FE2E7B">
        <w:rPr>
          <w:rFonts w:ascii="Times New Roman" w:hAnsi="Times New Roman" w:cs="Times New Roman"/>
          <w:color w:val="000000"/>
          <w:sz w:val="28"/>
          <w:szCs w:val="28"/>
          <w:shd w:val="clear" w:color="auto" w:fill="FAF8F9"/>
        </w:rPr>
        <w:t xml:space="preserve"> 3ех </w:t>
      </w:r>
      <w:r w:rsidR="00424132">
        <w:rPr>
          <w:rFonts w:ascii="Times New Roman" w:hAnsi="Times New Roman" w:cs="Times New Roman"/>
          <w:color w:val="000000"/>
          <w:sz w:val="28"/>
          <w:szCs w:val="28"/>
          <w:shd w:val="clear" w:color="auto" w:fill="FAF8F9"/>
        </w:rPr>
        <w:t>видов напитков в приложении 3.Таблица стоимости сырь</w:t>
      </w:r>
      <w:r w:rsidR="00424132" w:rsidRPr="0031018A">
        <w:rPr>
          <w:rFonts w:ascii="Times New Roman" w:hAnsi="Times New Roman" w:cs="Times New Roman"/>
          <w:color w:val="000000"/>
          <w:sz w:val="28"/>
          <w:szCs w:val="28"/>
          <w:shd w:val="clear" w:color="auto" w:fill="FAF8F9"/>
        </w:rPr>
        <w:t>я</w:t>
      </w:r>
      <w:r w:rsidR="00424132">
        <w:rPr>
          <w:rFonts w:ascii="Times New Roman" w:hAnsi="Times New Roman" w:cs="Times New Roman"/>
          <w:spacing w:val="2"/>
          <w:sz w:val="28"/>
          <w:szCs w:val="28"/>
          <w:shd w:val="clear" w:color="auto" w:fill="FFFFFF"/>
        </w:rPr>
        <w:t>в приложении 4 и 5.</w:t>
      </w:r>
      <w:r w:rsidR="00C50208">
        <w:rPr>
          <w:rFonts w:ascii="Times New Roman" w:eastAsia="Times New Roman" w:hAnsi="Times New Roman" w:cs="Times New Roman"/>
          <w:bCs/>
          <w:iCs/>
          <w:sz w:val="28"/>
          <w:szCs w:val="28"/>
          <w:lang w:eastAsia="ru-RU"/>
        </w:rPr>
        <w:t xml:space="preserve">Ремонт нового цеха в помещении цеха фильтрации,  строительные материалы, заработная плата рабочим  обходиться организации </w:t>
      </w:r>
      <w:r w:rsidR="008572EE">
        <w:rPr>
          <w:rFonts w:ascii="Times New Roman" w:eastAsia="Times New Roman" w:hAnsi="Times New Roman" w:cs="Times New Roman"/>
          <w:bCs/>
          <w:iCs/>
          <w:sz w:val="28"/>
          <w:szCs w:val="28"/>
          <w:lang w:eastAsia="ru-RU"/>
        </w:rPr>
        <w:t>7</w:t>
      </w:r>
      <w:r w:rsidR="001E327C">
        <w:rPr>
          <w:rFonts w:ascii="Times New Roman" w:eastAsia="Times New Roman" w:hAnsi="Times New Roman" w:cs="Times New Roman"/>
          <w:bCs/>
          <w:iCs/>
          <w:sz w:val="28"/>
          <w:szCs w:val="28"/>
          <w:lang w:eastAsia="ru-RU"/>
        </w:rPr>
        <w:t> 000 000</w:t>
      </w:r>
      <w:r w:rsidR="00C50208">
        <w:rPr>
          <w:rFonts w:ascii="Times New Roman" w:eastAsia="Times New Roman" w:hAnsi="Times New Roman" w:cs="Times New Roman"/>
          <w:bCs/>
          <w:iCs/>
          <w:sz w:val="28"/>
          <w:szCs w:val="28"/>
          <w:lang w:eastAsia="ru-RU"/>
        </w:rPr>
        <w:t xml:space="preserve"> руб.</w:t>
      </w:r>
      <w:r w:rsidR="00AA2F88">
        <w:rPr>
          <w:rFonts w:ascii="Times New Roman" w:eastAsia="Times New Roman" w:hAnsi="Times New Roman" w:cs="Times New Roman"/>
          <w:bCs/>
          <w:iCs/>
          <w:sz w:val="28"/>
          <w:szCs w:val="28"/>
          <w:lang w:eastAsia="ru-RU"/>
        </w:rPr>
        <w:t xml:space="preserve"> Н</w:t>
      </w:r>
      <w:r w:rsidR="00BD0F5A">
        <w:rPr>
          <w:rFonts w:ascii="Times New Roman" w:eastAsia="Times New Roman" w:hAnsi="Times New Roman" w:cs="Times New Roman"/>
          <w:bCs/>
          <w:iCs/>
          <w:sz w:val="28"/>
          <w:szCs w:val="28"/>
          <w:lang w:eastAsia="ru-RU"/>
        </w:rPr>
        <w:t>а 20</w:t>
      </w:r>
      <w:r w:rsidR="00AA2F88">
        <w:rPr>
          <w:rFonts w:ascii="Times New Roman" w:eastAsia="Times New Roman" w:hAnsi="Times New Roman" w:cs="Times New Roman"/>
          <w:bCs/>
          <w:iCs/>
          <w:sz w:val="28"/>
          <w:szCs w:val="28"/>
          <w:lang w:eastAsia="ru-RU"/>
        </w:rPr>
        <w:t xml:space="preserve"> 000 000 руб. закупаем сырье дл</w:t>
      </w:r>
      <w:r w:rsidR="00AA2F88" w:rsidRPr="0031018A">
        <w:rPr>
          <w:rFonts w:ascii="Times New Roman" w:hAnsi="Times New Roman" w:cs="Times New Roman"/>
          <w:color w:val="000000"/>
          <w:sz w:val="28"/>
          <w:szCs w:val="28"/>
          <w:shd w:val="clear" w:color="auto" w:fill="FAF8F9"/>
        </w:rPr>
        <w:t>я</w:t>
      </w:r>
      <w:r w:rsidR="00AA2F88">
        <w:rPr>
          <w:rFonts w:ascii="Times New Roman" w:hAnsi="Times New Roman" w:cs="Times New Roman"/>
          <w:color w:val="000000"/>
          <w:sz w:val="28"/>
          <w:szCs w:val="28"/>
          <w:shd w:val="clear" w:color="auto" w:fill="FAF8F9"/>
        </w:rPr>
        <w:t xml:space="preserve"> производства напитков.</w:t>
      </w:r>
      <w:r w:rsidR="00D20A77">
        <w:rPr>
          <w:rFonts w:ascii="Times New Roman" w:hAnsi="Times New Roman" w:cs="Times New Roman"/>
          <w:color w:val="000000"/>
          <w:sz w:val="28"/>
          <w:szCs w:val="28"/>
          <w:shd w:val="clear" w:color="auto" w:fill="FAF8F9"/>
        </w:rPr>
        <w:t xml:space="preserve"> Расчет цены представлен в приложении 3,4,5 </w:t>
      </w:r>
    </w:p>
    <w:p w:rsidR="00D82B72" w:rsidRPr="005F3F6F" w:rsidRDefault="00583799" w:rsidP="000764A5">
      <w:pPr>
        <w:spacing w:line="360" w:lineRule="auto"/>
        <w:rPr>
          <w:rFonts w:ascii="Times New Roman" w:hAnsi="Times New Roman" w:cs="Times New Roman"/>
          <w:color w:val="000000"/>
          <w:sz w:val="28"/>
          <w:szCs w:val="28"/>
          <w:shd w:val="clear" w:color="auto" w:fill="FAF8F9"/>
        </w:rPr>
      </w:pPr>
      <w:r>
        <w:rPr>
          <w:rFonts w:ascii="Times New Roman" w:hAnsi="Times New Roman" w:cs="Times New Roman"/>
          <w:spacing w:val="2"/>
          <w:sz w:val="28"/>
          <w:szCs w:val="28"/>
          <w:shd w:val="clear" w:color="auto" w:fill="FFFFFF"/>
        </w:rPr>
        <w:t>Таблиц</w:t>
      </w:r>
      <w:r w:rsidR="008C3CE9">
        <w:rPr>
          <w:rFonts w:ascii="Times New Roman" w:hAnsi="Times New Roman" w:cs="Times New Roman"/>
          <w:spacing w:val="2"/>
          <w:sz w:val="28"/>
          <w:szCs w:val="28"/>
          <w:shd w:val="clear" w:color="auto" w:fill="FFFFFF"/>
        </w:rPr>
        <w:t>а 22</w:t>
      </w:r>
      <w:r>
        <w:rPr>
          <w:rFonts w:ascii="Times New Roman" w:hAnsi="Times New Roman" w:cs="Times New Roman"/>
          <w:spacing w:val="2"/>
          <w:sz w:val="28"/>
          <w:szCs w:val="28"/>
          <w:shd w:val="clear" w:color="auto" w:fill="FFFFFF"/>
        </w:rPr>
        <w:t>-</w:t>
      </w:r>
      <w:r w:rsidR="00D82B72">
        <w:rPr>
          <w:rFonts w:ascii="Times New Roman" w:hAnsi="Times New Roman" w:cs="Times New Roman"/>
          <w:spacing w:val="2"/>
          <w:sz w:val="28"/>
          <w:szCs w:val="28"/>
          <w:shd w:val="clear" w:color="auto" w:fill="FFFFFF"/>
        </w:rPr>
        <w:t>График монтажных работ</w:t>
      </w:r>
    </w:p>
    <w:tbl>
      <w:tblPr>
        <w:tblStyle w:val="a7"/>
        <w:tblW w:w="0" w:type="auto"/>
        <w:tblLook w:val="04A0" w:firstRow="1" w:lastRow="0" w:firstColumn="1" w:lastColumn="0" w:noHBand="0" w:noVBand="1"/>
      </w:tblPr>
      <w:tblGrid>
        <w:gridCol w:w="5703"/>
        <w:gridCol w:w="3107"/>
      </w:tblGrid>
      <w:tr w:rsidR="00D82B72" w:rsidTr="00D82B72">
        <w:trPr>
          <w:trHeight w:val="216"/>
        </w:trPr>
        <w:tc>
          <w:tcPr>
            <w:tcW w:w="5703" w:type="dxa"/>
            <w:tcBorders>
              <w:top w:val="single" w:sz="4" w:space="0" w:color="auto"/>
              <w:left w:val="single" w:sz="4" w:space="0" w:color="auto"/>
              <w:bottom w:val="single" w:sz="4" w:space="0" w:color="auto"/>
              <w:right w:val="single" w:sz="4" w:space="0" w:color="auto"/>
            </w:tcBorders>
            <w:hideMark/>
          </w:tcPr>
          <w:p w:rsidR="00D82B72" w:rsidRDefault="00D82B72">
            <w:pPr>
              <w:jc w:val="center"/>
              <w:rPr>
                <w:rFonts w:ascii="Times New Roman" w:hAnsi="Times New Roman" w:cs="Times New Roman"/>
                <w:b/>
                <w:sz w:val="24"/>
                <w:szCs w:val="24"/>
              </w:rPr>
            </w:pPr>
            <w:r>
              <w:rPr>
                <w:rFonts w:ascii="Times New Roman" w:hAnsi="Times New Roman" w:cs="Times New Roman"/>
                <w:b/>
                <w:sz w:val="24"/>
                <w:szCs w:val="24"/>
              </w:rPr>
              <w:t>Вид работ</w:t>
            </w:r>
          </w:p>
        </w:tc>
        <w:tc>
          <w:tcPr>
            <w:tcW w:w="3107" w:type="dxa"/>
            <w:tcBorders>
              <w:top w:val="single" w:sz="4" w:space="0" w:color="auto"/>
              <w:left w:val="single" w:sz="4" w:space="0" w:color="auto"/>
              <w:bottom w:val="single" w:sz="4" w:space="0" w:color="auto"/>
              <w:right w:val="single" w:sz="4" w:space="0" w:color="auto"/>
            </w:tcBorders>
            <w:hideMark/>
          </w:tcPr>
          <w:p w:rsidR="00D82B72" w:rsidRDefault="00D82B72">
            <w:pPr>
              <w:jc w:val="center"/>
              <w:rPr>
                <w:rFonts w:ascii="Times New Roman" w:hAnsi="Times New Roman" w:cs="Times New Roman"/>
                <w:b/>
                <w:sz w:val="24"/>
                <w:szCs w:val="24"/>
              </w:rPr>
            </w:pPr>
            <w:r>
              <w:rPr>
                <w:rFonts w:ascii="Times New Roman" w:hAnsi="Times New Roman" w:cs="Times New Roman"/>
                <w:b/>
                <w:sz w:val="24"/>
                <w:szCs w:val="24"/>
              </w:rPr>
              <w:t>Кол-во дней</w:t>
            </w:r>
          </w:p>
        </w:tc>
      </w:tr>
      <w:tr w:rsidR="00D82B72" w:rsidTr="00D82B72">
        <w:trPr>
          <w:trHeight w:val="243"/>
        </w:trPr>
        <w:tc>
          <w:tcPr>
            <w:tcW w:w="5703" w:type="dxa"/>
            <w:tcBorders>
              <w:top w:val="single" w:sz="4" w:space="0" w:color="auto"/>
              <w:left w:val="single" w:sz="4" w:space="0" w:color="auto"/>
              <w:bottom w:val="single" w:sz="4" w:space="0" w:color="auto"/>
              <w:right w:val="single" w:sz="4" w:space="0" w:color="auto"/>
            </w:tcBorders>
            <w:hideMark/>
          </w:tcPr>
          <w:p w:rsidR="00D82B72" w:rsidRDefault="00D82B72">
            <w:pPr>
              <w:rPr>
                <w:rFonts w:ascii="Times New Roman" w:hAnsi="Times New Roman" w:cs="Times New Roman"/>
                <w:sz w:val="24"/>
                <w:szCs w:val="24"/>
              </w:rPr>
            </w:pPr>
            <w:r>
              <w:rPr>
                <w:rFonts w:ascii="Times New Roman" w:hAnsi="Times New Roman" w:cs="Times New Roman"/>
                <w:sz w:val="24"/>
                <w:szCs w:val="24"/>
              </w:rPr>
              <w:t>Ремонт части цеха фильтрации где будет новы</w:t>
            </w:r>
            <w:r>
              <w:rPr>
                <w:rFonts w:ascii="Times New Roman" w:hAnsi="Times New Roman" w:cs="Times New Roman"/>
                <w:spacing w:val="2"/>
                <w:sz w:val="24"/>
                <w:szCs w:val="24"/>
                <w:shd w:val="clear" w:color="auto" w:fill="FFFFFF"/>
              </w:rPr>
              <w:t>й</w:t>
            </w:r>
            <w:r>
              <w:rPr>
                <w:rFonts w:ascii="Times New Roman" w:hAnsi="Times New Roman" w:cs="Times New Roman"/>
                <w:sz w:val="24"/>
                <w:szCs w:val="24"/>
              </w:rPr>
              <w:t xml:space="preserve"> цех</w:t>
            </w:r>
          </w:p>
        </w:tc>
        <w:tc>
          <w:tcPr>
            <w:tcW w:w="3107" w:type="dxa"/>
            <w:tcBorders>
              <w:top w:val="single" w:sz="4" w:space="0" w:color="auto"/>
              <w:left w:val="single" w:sz="4" w:space="0" w:color="auto"/>
              <w:bottom w:val="single" w:sz="4" w:space="0" w:color="auto"/>
              <w:right w:val="single" w:sz="4" w:space="0" w:color="auto"/>
            </w:tcBorders>
            <w:hideMark/>
          </w:tcPr>
          <w:p w:rsidR="00D82B72" w:rsidRDefault="00D82B72">
            <w:pPr>
              <w:jc w:val="center"/>
              <w:rPr>
                <w:rFonts w:ascii="Times New Roman" w:hAnsi="Times New Roman" w:cs="Times New Roman"/>
                <w:sz w:val="24"/>
                <w:szCs w:val="24"/>
              </w:rPr>
            </w:pPr>
            <w:r>
              <w:rPr>
                <w:rFonts w:ascii="Times New Roman" w:hAnsi="Times New Roman" w:cs="Times New Roman"/>
                <w:sz w:val="24"/>
                <w:szCs w:val="24"/>
              </w:rPr>
              <w:t>30</w:t>
            </w:r>
          </w:p>
        </w:tc>
      </w:tr>
      <w:tr w:rsidR="00D82B72" w:rsidTr="00D82B72">
        <w:trPr>
          <w:trHeight w:val="243"/>
        </w:trPr>
        <w:tc>
          <w:tcPr>
            <w:tcW w:w="5703" w:type="dxa"/>
            <w:tcBorders>
              <w:top w:val="single" w:sz="4" w:space="0" w:color="auto"/>
              <w:left w:val="single" w:sz="4" w:space="0" w:color="auto"/>
              <w:bottom w:val="single" w:sz="4" w:space="0" w:color="auto"/>
              <w:right w:val="single" w:sz="4" w:space="0" w:color="auto"/>
            </w:tcBorders>
            <w:hideMark/>
          </w:tcPr>
          <w:p w:rsidR="00D82B72" w:rsidRDefault="00D82B72">
            <w:pPr>
              <w:rPr>
                <w:rFonts w:ascii="Times New Roman" w:hAnsi="Times New Roman" w:cs="Times New Roman"/>
                <w:sz w:val="24"/>
                <w:szCs w:val="24"/>
              </w:rPr>
            </w:pPr>
            <w:r>
              <w:rPr>
                <w:rFonts w:ascii="Times New Roman" w:hAnsi="Times New Roman" w:cs="Times New Roman"/>
                <w:sz w:val="24"/>
                <w:szCs w:val="24"/>
              </w:rPr>
              <w:t xml:space="preserve">Расстановка оборудования </w:t>
            </w:r>
          </w:p>
        </w:tc>
        <w:tc>
          <w:tcPr>
            <w:tcW w:w="3107" w:type="dxa"/>
            <w:tcBorders>
              <w:top w:val="single" w:sz="4" w:space="0" w:color="auto"/>
              <w:left w:val="single" w:sz="4" w:space="0" w:color="auto"/>
              <w:bottom w:val="single" w:sz="4" w:space="0" w:color="auto"/>
              <w:right w:val="single" w:sz="4" w:space="0" w:color="auto"/>
            </w:tcBorders>
            <w:hideMark/>
          </w:tcPr>
          <w:p w:rsidR="00D82B72" w:rsidRDefault="00D82B72">
            <w:pPr>
              <w:jc w:val="center"/>
              <w:rPr>
                <w:rFonts w:ascii="Times New Roman" w:hAnsi="Times New Roman" w:cs="Times New Roman"/>
                <w:sz w:val="24"/>
                <w:szCs w:val="24"/>
              </w:rPr>
            </w:pPr>
            <w:r>
              <w:rPr>
                <w:rFonts w:ascii="Times New Roman" w:hAnsi="Times New Roman" w:cs="Times New Roman"/>
                <w:sz w:val="24"/>
                <w:szCs w:val="24"/>
              </w:rPr>
              <w:t>5</w:t>
            </w:r>
          </w:p>
        </w:tc>
      </w:tr>
      <w:tr w:rsidR="00D82B72" w:rsidTr="00D82B72">
        <w:trPr>
          <w:trHeight w:val="243"/>
        </w:trPr>
        <w:tc>
          <w:tcPr>
            <w:tcW w:w="5703" w:type="dxa"/>
            <w:tcBorders>
              <w:top w:val="single" w:sz="4" w:space="0" w:color="auto"/>
              <w:left w:val="single" w:sz="4" w:space="0" w:color="auto"/>
              <w:bottom w:val="single" w:sz="4" w:space="0" w:color="auto"/>
              <w:right w:val="single" w:sz="4" w:space="0" w:color="auto"/>
            </w:tcBorders>
            <w:hideMark/>
          </w:tcPr>
          <w:p w:rsidR="00D82B72" w:rsidRDefault="00D82B72">
            <w:pPr>
              <w:rPr>
                <w:rFonts w:ascii="Times New Roman" w:hAnsi="Times New Roman" w:cs="Times New Roman"/>
                <w:sz w:val="24"/>
                <w:szCs w:val="24"/>
              </w:rPr>
            </w:pPr>
            <w:r>
              <w:rPr>
                <w:rFonts w:ascii="Times New Roman" w:hAnsi="Times New Roman" w:cs="Times New Roman"/>
                <w:sz w:val="24"/>
                <w:szCs w:val="24"/>
              </w:rPr>
              <w:t>Изготовление крепежных комплектов</w:t>
            </w:r>
          </w:p>
        </w:tc>
        <w:tc>
          <w:tcPr>
            <w:tcW w:w="3107" w:type="dxa"/>
            <w:tcBorders>
              <w:top w:val="single" w:sz="4" w:space="0" w:color="auto"/>
              <w:left w:val="single" w:sz="4" w:space="0" w:color="auto"/>
              <w:bottom w:val="single" w:sz="4" w:space="0" w:color="auto"/>
              <w:right w:val="single" w:sz="4" w:space="0" w:color="auto"/>
            </w:tcBorders>
            <w:hideMark/>
          </w:tcPr>
          <w:p w:rsidR="00D82B72" w:rsidRDefault="00D82B72">
            <w:pPr>
              <w:jc w:val="center"/>
              <w:rPr>
                <w:rFonts w:ascii="Times New Roman" w:hAnsi="Times New Roman" w:cs="Times New Roman"/>
                <w:sz w:val="24"/>
                <w:szCs w:val="24"/>
              </w:rPr>
            </w:pPr>
            <w:r>
              <w:rPr>
                <w:rFonts w:ascii="Times New Roman" w:hAnsi="Times New Roman" w:cs="Times New Roman"/>
                <w:sz w:val="24"/>
                <w:szCs w:val="24"/>
              </w:rPr>
              <w:t>5</w:t>
            </w:r>
          </w:p>
        </w:tc>
      </w:tr>
      <w:tr w:rsidR="00D82B72" w:rsidTr="00D82B72">
        <w:trPr>
          <w:trHeight w:val="243"/>
        </w:trPr>
        <w:tc>
          <w:tcPr>
            <w:tcW w:w="5703" w:type="dxa"/>
            <w:tcBorders>
              <w:top w:val="single" w:sz="4" w:space="0" w:color="auto"/>
              <w:left w:val="single" w:sz="4" w:space="0" w:color="auto"/>
              <w:bottom w:val="single" w:sz="4" w:space="0" w:color="auto"/>
              <w:right w:val="single" w:sz="4" w:space="0" w:color="auto"/>
            </w:tcBorders>
            <w:hideMark/>
          </w:tcPr>
          <w:p w:rsidR="00D82B72" w:rsidRDefault="00D82B72">
            <w:pPr>
              <w:rPr>
                <w:rFonts w:ascii="Times New Roman" w:hAnsi="Times New Roman" w:cs="Times New Roman"/>
                <w:sz w:val="24"/>
                <w:szCs w:val="24"/>
              </w:rPr>
            </w:pPr>
            <w:r>
              <w:rPr>
                <w:rFonts w:ascii="Times New Roman" w:hAnsi="Times New Roman" w:cs="Times New Roman"/>
                <w:sz w:val="24"/>
                <w:szCs w:val="24"/>
              </w:rPr>
              <w:t>Изготовление трубопроводов</w:t>
            </w:r>
          </w:p>
        </w:tc>
        <w:tc>
          <w:tcPr>
            <w:tcW w:w="3107" w:type="dxa"/>
            <w:tcBorders>
              <w:top w:val="single" w:sz="4" w:space="0" w:color="auto"/>
              <w:left w:val="single" w:sz="4" w:space="0" w:color="auto"/>
              <w:bottom w:val="single" w:sz="4" w:space="0" w:color="auto"/>
              <w:right w:val="single" w:sz="4" w:space="0" w:color="auto"/>
            </w:tcBorders>
            <w:hideMark/>
          </w:tcPr>
          <w:p w:rsidR="00D82B72" w:rsidRDefault="00D82B72">
            <w:pPr>
              <w:jc w:val="center"/>
              <w:rPr>
                <w:rFonts w:ascii="Times New Roman" w:hAnsi="Times New Roman" w:cs="Times New Roman"/>
                <w:sz w:val="24"/>
                <w:szCs w:val="24"/>
              </w:rPr>
            </w:pPr>
            <w:r>
              <w:rPr>
                <w:rFonts w:ascii="Times New Roman" w:hAnsi="Times New Roman" w:cs="Times New Roman"/>
                <w:sz w:val="24"/>
                <w:szCs w:val="24"/>
              </w:rPr>
              <w:t>12</w:t>
            </w:r>
          </w:p>
        </w:tc>
      </w:tr>
      <w:tr w:rsidR="00D82B72" w:rsidTr="00D82B72">
        <w:trPr>
          <w:trHeight w:val="243"/>
        </w:trPr>
        <w:tc>
          <w:tcPr>
            <w:tcW w:w="5703" w:type="dxa"/>
            <w:tcBorders>
              <w:top w:val="single" w:sz="4" w:space="0" w:color="auto"/>
              <w:left w:val="single" w:sz="4" w:space="0" w:color="auto"/>
              <w:bottom w:val="single" w:sz="4" w:space="0" w:color="auto"/>
              <w:right w:val="single" w:sz="4" w:space="0" w:color="auto"/>
            </w:tcBorders>
            <w:hideMark/>
          </w:tcPr>
          <w:p w:rsidR="00D82B72" w:rsidRDefault="00D82B72">
            <w:pPr>
              <w:rPr>
                <w:rFonts w:ascii="Times New Roman" w:hAnsi="Times New Roman" w:cs="Times New Roman"/>
                <w:sz w:val="24"/>
                <w:szCs w:val="24"/>
              </w:rPr>
            </w:pPr>
            <w:r>
              <w:rPr>
                <w:rFonts w:ascii="Times New Roman" w:hAnsi="Times New Roman" w:cs="Times New Roman"/>
                <w:sz w:val="24"/>
                <w:szCs w:val="24"/>
              </w:rPr>
              <w:t>Сборка трубопроводов</w:t>
            </w:r>
          </w:p>
        </w:tc>
        <w:tc>
          <w:tcPr>
            <w:tcW w:w="3107" w:type="dxa"/>
            <w:tcBorders>
              <w:top w:val="single" w:sz="4" w:space="0" w:color="auto"/>
              <w:left w:val="single" w:sz="4" w:space="0" w:color="auto"/>
              <w:bottom w:val="single" w:sz="4" w:space="0" w:color="auto"/>
              <w:right w:val="single" w:sz="4" w:space="0" w:color="auto"/>
            </w:tcBorders>
            <w:hideMark/>
          </w:tcPr>
          <w:p w:rsidR="00D82B72" w:rsidRDefault="00D82B72">
            <w:pPr>
              <w:jc w:val="center"/>
              <w:rPr>
                <w:rFonts w:ascii="Times New Roman" w:hAnsi="Times New Roman" w:cs="Times New Roman"/>
                <w:sz w:val="24"/>
                <w:szCs w:val="24"/>
              </w:rPr>
            </w:pPr>
            <w:r>
              <w:rPr>
                <w:rFonts w:ascii="Times New Roman" w:hAnsi="Times New Roman" w:cs="Times New Roman"/>
                <w:sz w:val="24"/>
                <w:szCs w:val="24"/>
              </w:rPr>
              <w:t>12</w:t>
            </w:r>
          </w:p>
        </w:tc>
      </w:tr>
      <w:tr w:rsidR="00D82B72" w:rsidTr="00D82B72">
        <w:trPr>
          <w:trHeight w:val="499"/>
        </w:trPr>
        <w:tc>
          <w:tcPr>
            <w:tcW w:w="5703" w:type="dxa"/>
            <w:tcBorders>
              <w:top w:val="single" w:sz="4" w:space="0" w:color="auto"/>
              <w:left w:val="single" w:sz="4" w:space="0" w:color="auto"/>
              <w:bottom w:val="single" w:sz="4" w:space="0" w:color="auto"/>
              <w:right w:val="single" w:sz="4" w:space="0" w:color="auto"/>
            </w:tcBorders>
            <w:hideMark/>
          </w:tcPr>
          <w:p w:rsidR="00D82B72" w:rsidRDefault="00D82B72">
            <w:pPr>
              <w:rPr>
                <w:rFonts w:ascii="Times New Roman" w:hAnsi="Times New Roman" w:cs="Times New Roman"/>
                <w:sz w:val="24"/>
                <w:szCs w:val="24"/>
              </w:rPr>
            </w:pPr>
            <w:r>
              <w:rPr>
                <w:rFonts w:ascii="Times New Roman" w:hAnsi="Times New Roman" w:cs="Times New Roman"/>
                <w:sz w:val="24"/>
                <w:szCs w:val="24"/>
              </w:rPr>
              <w:t>Отладка технологических процессов производства кваса</w:t>
            </w:r>
          </w:p>
        </w:tc>
        <w:tc>
          <w:tcPr>
            <w:tcW w:w="3107" w:type="dxa"/>
            <w:tcBorders>
              <w:top w:val="single" w:sz="4" w:space="0" w:color="auto"/>
              <w:left w:val="single" w:sz="4" w:space="0" w:color="auto"/>
              <w:bottom w:val="single" w:sz="4" w:space="0" w:color="auto"/>
              <w:right w:val="single" w:sz="4" w:space="0" w:color="auto"/>
            </w:tcBorders>
            <w:hideMark/>
          </w:tcPr>
          <w:p w:rsidR="00D82B72" w:rsidRDefault="00D82B72">
            <w:pPr>
              <w:jc w:val="center"/>
              <w:rPr>
                <w:rFonts w:ascii="Times New Roman" w:hAnsi="Times New Roman" w:cs="Times New Roman"/>
                <w:sz w:val="24"/>
                <w:szCs w:val="24"/>
              </w:rPr>
            </w:pPr>
            <w:r>
              <w:rPr>
                <w:rFonts w:ascii="Times New Roman" w:hAnsi="Times New Roman" w:cs="Times New Roman"/>
                <w:sz w:val="24"/>
                <w:szCs w:val="24"/>
              </w:rPr>
              <w:t>5</w:t>
            </w:r>
          </w:p>
        </w:tc>
      </w:tr>
      <w:tr w:rsidR="00D82B72" w:rsidTr="00D82B72">
        <w:trPr>
          <w:trHeight w:val="485"/>
        </w:trPr>
        <w:tc>
          <w:tcPr>
            <w:tcW w:w="5703" w:type="dxa"/>
            <w:tcBorders>
              <w:top w:val="single" w:sz="4" w:space="0" w:color="auto"/>
              <w:left w:val="single" w:sz="4" w:space="0" w:color="auto"/>
              <w:bottom w:val="single" w:sz="4" w:space="0" w:color="auto"/>
              <w:right w:val="single" w:sz="4" w:space="0" w:color="auto"/>
            </w:tcBorders>
            <w:hideMark/>
          </w:tcPr>
          <w:p w:rsidR="00D82B72" w:rsidRDefault="00D82B72">
            <w:pPr>
              <w:rPr>
                <w:rFonts w:ascii="Times New Roman" w:hAnsi="Times New Roman" w:cs="Times New Roman"/>
                <w:sz w:val="24"/>
                <w:szCs w:val="24"/>
              </w:rPr>
            </w:pPr>
            <w:r>
              <w:rPr>
                <w:rFonts w:ascii="Times New Roman" w:hAnsi="Times New Roman" w:cs="Times New Roman"/>
                <w:sz w:val="24"/>
                <w:szCs w:val="24"/>
              </w:rPr>
              <w:t>Отладка технологических процессов производства напитков</w:t>
            </w:r>
          </w:p>
        </w:tc>
        <w:tc>
          <w:tcPr>
            <w:tcW w:w="3107" w:type="dxa"/>
            <w:tcBorders>
              <w:top w:val="single" w:sz="4" w:space="0" w:color="auto"/>
              <w:left w:val="single" w:sz="4" w:space="0" w:color="auto"/>
              <w:bottom w:val="single" w:sz="4" w:space="0" w:color="auto"/>
              <w:right w:val="single" w:sz="4" w:space="0" w:color="auto"/>
            </w:tcBorders>
            <w:hideMark/>
          </w:tcPr>
          <w:p w:rsidR="00D82B72" w:rsidRDefault="00D82B72">
            <w:pPr>
              <w:jc w:val="center"/>
              <w:rPr>
                <w:rFonts w:ascii="Times New Roman" w:hAnsi="Times New Roman" w:cs="Times New Roman"/>
                <w:sz w:val="24"/>
                <w:szCs w:val="24"/>
              </w:rPr>
            </w:pPr>
            <w:r>
              <w:rPr>
                <w:rFonts w:ascii="Times New Roman" w:hAnsi="Times New Roman" w:cs="Times New Roman"/>
                <w:sz w:val="24"/>
                <w:szCs w:val="24"/>
              </w:rPr>
              <w:t>2</w:t>
            </w:r>
          </w:p>
        </w:tc>
      </w:tr>
      <w:tr w:rsidR="00D82B72" w:rsidTr="00D82B72">
        <w:trPr>
          <w:trHeight w:val="256"/>
        </w:trPr>
        <w:tc>
          <w:tcPr>
            <w:tcW w:w="5703" w:type="dxa"/>
            <w:tcBorders>
              <w:top w:val="single" w:sz="4" w:space="0" w:color="auto"/>
              <w:left w:val="single" w:sz="4" w:space="0" w:color="auto"/>
              <w:bottom w:val="single" w:sz="4" w:space="0" w:color="auto"/>
              <w:right w:val="single" w:sz="4" w:space="0" w:color="auto"/>
            </w:tcBorders>
            <w:hideMark/>
          </w:tcPr>
          <w:p w:rsidR="00D82B72" w:rsidRDefault="00D82B72">
            <w:pPr>
              <w:rPr>
                <w:rFonts w:ascii="Times New Roman" w:hAnsi="Times New Roman" w:cs="Times New Roman"/>
                <w:sz w:val="24"/>
                <w:szCs w:val="24"/>
              </w:rPr>
            </w:pPr>
            <w:r>
              <w:rPr>
                <w:rFonts w:ascii="Times New Roman" w:hAnsi="Times New Roman" w:cs="Times New Roman"/>
                <w:sz w:val="24"/>
                <w:szCs w:val="24"/>
              </w:rPr>
              <w:t>Всего</w:t>
            </w:r>
          </w:p>
        </w:tc>
        <w:tc>
          <w:tcPr>
            <w:tcW w:w="3107" w:type="dxa"/>
            <w:tcBorders>
              <w:top w:val="single" w:sz="4" w:space="0" w:color="auto"/>
              <w:left w:val="single" w:sz="4" w:space="0" w:color="auto"/>
              <w:bottom w:val="single" w:sz="4" w:space="0" w:color="auto"/>
              <w:right w:val="single" w:sz="4" w:space="0" w:color="auto"/>
            </w:tcBorders>
            <w:hideMark/>
          </w:tcPr>
          <w:p w:rsidR="00D82B72" w:rsidRDefault="00D82B72">
            <w:pPr>
              <w:jc w:val="center"/>
              <w:rPr>
                <w:rFonts w:ascii="Times New Roman" w:hAnsi="Times New Roman" w:cs="Times New Roman"/>
                <w:sz w:val="24"/>
                <w:szCs w:val="24"/>
              </w:rPr>
            </w:pPr>
            <w:r>
              <w:rPr>
                <w:rFonts w:ascii="Times New Roman" w:hAnsi="Times New Roman" w:cs="Times New Roman"/>
                <w:sz w:val="24"/>
                <w:szCs w:val="24"/>
              </w:rPr>
              <w:t>71 рабочий день</w:t>
            </w:r>
          </w:p>
        </w:tc>
      </w:tr>
    </w:tbl>
    <w:p w:rsidR="005F3F6F" w:rsidRDefault="005F3F6F" w:rsidP="00D82B7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Ниже представлена таблица затрат на оснащение необходимыми материалами дл</w:t>
      </w:r>
      <w:r w:rsidRPr="00191A45">
        <w:rPr>
          <w:rFonts w:ascii="Times New Roman" w:hAnsi="Times New Roman" w:cs="Times New Roman"/>
          <w:color w:val="000000"/>
          <w:sz w:val="28"/>
          <w:szCs w:val="28"/>
          <w:shd w:val="clear" w:color="auto" w:fill="FAF8F9"/>
        </w:rPr>
        <w:t>я</w:t>
      </w:r>
      <w:r>
        <w:rPr>
          <w:rFonts w:ascii="Times New Roman" w:eastAsia="Times New Roman" w:hAnsi="Times New Roman" w:cs="Times New Roman"/>
          <w:sz w:val="28"/>
          <w:szCs w:val="28"/>
          <w:lang w:eastAsia="ru-RU"/>
        </w:rPr>
        <w:t xml:space="preserve"> работы сотрудников в цехе.</w:t>
      </w:r>
    </w:p>
    <w:p w:rsidR="00D82B72" w:rsidRDefault="00D82B72" w:rsidP="00D82B7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8C3CE9">
        <w:rPr>
          <w:rFonts w:ascii="Times New Roman" w:eastAsia="Times New Roman" w:hAnsi="Times New Roman" w:cs="Times New Roman"/>
          <w:sz w:val="28"/>
          <w:szCs w:val="28"/>
          <w:lang w:eastAsia="ru-RU"/>
        </w:rPr>
        <w:t>23</w:t>
      </w:r>
      <w:r w:rsidR="0058379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План затрат</w:t>
      </w:r>
    </w:p>
    <w:tbl>
      <w:tblPr>
        <w:tblStyle w:val="a7"/>
        <w:tblW w:w="0" w:type="auto"/>
        <w:tblLook w:val="04A0" w:firstRow="1" w:lastRow="0" w:firstColumn="1" w:lastColumn="0" w:noHBand="0" w:noVBand="1"/>
      </w:tblPr>
      <w:tblGrid>
        <w:gridCol w:w="4785"/>
        <w:gridCol w:w="4785"/>
      </w:tblGrid>
      <w:tr w:rsidR="00D82B72" w:rsidTr="00D82B72">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Компьютеры</w:t>
            </w:r>
          </w:p>
        </w:tc>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280000</w:t>
            </w:r>
          </w:p>
        </w:tc>
      </w:tr>
      <w:tr w:rsidR="00D82B72" w:rsidTr="00D82B72">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Столы</w:t>
            </w:r>
          </w:p>
        </w:tc>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35000</w:t>
            </w:r>
          </w:p>
        </w:tc>
      </w:tr>
      <w:tr w:rsidR="00D82B72" w:rsidTr="00D82B72">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Стулья</w:t>
            </w:r>
          </w:p>
        </w:tc>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w:t>
            </w:r>
          </w:p>
        </w:tc>
      </w:tr>
      <w:tr w:rsidR="00D82B72" w:rsidTr="00D82B72">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Стулья для посетителей</w:t>
            </w:r>
          </w:p>
        </w:tc>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r>
      <w:tr w:rsidR="00D82B72" w:rsidTr="00D82B72">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Канцелярские принадлежности</w:t>
            </w:r>
          </w:p>
        </w:tc>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7000</w:t>
            </w:r>
          </w:p>
        </w:tc>
      </w:tr>
      <w:tr w:rsidR="00D82B72" w:rsidTr="00D82B72">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Мышь, клавиатура</w:t>
            </w:r>
          </w:p>
        </w:tc>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r>
      <w:tr w:rsidR="00D82B72" w:rsidTr="00D82B72">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Принтер, факс, телефон</w:t>
            </w:r>
          </w:p>
        </w:tc>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50000</w:t>
            </w:r>
          </w:p>
        </w:tc>
      </w:tr>
      <w:tr w:rsidR="00D82B72" w:rsidTr="00D82B72">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Хоз.инвентарь</w:t>
            </w:r>
          </w:p>
        </w:tc>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30000</w:t>
            </w:r>
          </w:p>
        </w:tc>
      </w:tr>
      <w:tr w:rsidR="00D82B72" w:rsidTr="00D82B72">
        <w:tc>
          <w:tcPr>
            <w:tcW w:w="4785" w:type="dxa"/>
            <w:tcBorders>
              <w:top w:val="single" w:sz="4" w:space="0" w:color="auto"/>
              <w:left w:val="single" w:sz="4" w:space="0" w:color="auto"/>
              <w:bottom w:val="single" w:sz="4" w:space="0" w:color="auto"/>
              <w:right w:val="single" w:sz="4" w:space="0" w:color="auto"/>
            </w:tcBorders>
            <w:hideMark/>
          </w:tcPr>
          <w:p w:rsidR="00D82B72" w:rsidRDefault="00D82B7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4785" w:type="dxa"/>
            <w:tcBorders>
              <w:top w:val="single" w:sz="4" w:space="0" w:color="auto"/>
              <w:left w:val="single" w:sz="4" w:space="0" w:color="auto"/>
              <w:bottom w:val="single" w:sz="4" w:space="0" w:color="auto"/>
              <w:right w:val="single" w:sz="4" w:space="0" w:color="auto"/>
            </w:tcBorders>
            <w:hideMark/>
          </w:tcPr>
          <w:p w:rsidR="00D82B72" w:rsidRDefault="008C3CE9">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432 </w:t>
            </w:r>
            <w:r w:rsidR="00D82B72">
              <w:rPr>
                <w:rFonts w:ascii="Times New Roman" w:eastAsia="Times New Roman" w:hAnsi="Times New Roman" w:cs="Times New Roman"/>
                <w:sz w:val="24"/>
                <w:szCs w:val="24"/>
                <w:lang w:eastAsia="ru-RU"/>
              </w:rPr>
              <w:t>000</w:t>
            </w:r>
          </w:p>
        </w:tc>
      </w:tr>
    </w:tbl>
    <w:p w:rsidR="00D82B72" w:rsidRDefault="00D82B72" w:rsidP="00D82B72">
      <w:pPr>
        <w:shd w:val="clear" w:color="auto" w:fill="FFFFFF"/>
        <w:spacing w:after="150" w:line="240" w:lineRule="auto"/>
        <w:rPr>
          <w:rFonts w:ascii="Times New Roman" w:eastAsia="Times New Roman" w:hAnsi="Times New Roman" w:cs="Times New Roman"/>
          <w:bCs/>
          <w:iCs/>
          <w:sz w:val="24"/>
          <w:szCs w:val="24"/>
          <w:lang w:eastAsia="ru-RU"/>
        </w:rPr>
      </w:pPr>
    </w:p>
    <w:p w:rsidR="00D82B72" w:rsidRPr="00583799" w:rsidRDefault="00D82B72" w:rsidP="00D82B72">
      <w:pPr>
        <w:shd w:val="clear" w:color="auto" w:fill="FFFFFF"/>
        <w:spacing w:after="150" w:line="240" w:lineRule="auto"/>
        <w:rPr>
          <w:rFonts w:ascii="Times New Roman" w:eastAsia="Times New Roman" w:hAnsi="Times New Roman" w:cs="Times New Roman"/>
          <w:bCs/>
          <w:iCs/>
          <w:sz w:val="28"/>
          <w:szCs w:val="28"/>
          <w:lang w:eastAsia="ru-RU"/>
        </w:rPr>
      </w:pPr>
      <w:r w:rsidRPr="00583799">
        <w:rPr>
          <w:rFonts w:ascii="Times New Roman" w:eastAsia="Times New Roman" w:hAnsi="Times New Roman" w:cs="Times New Roman"/>
          <w:bCs/>
          <w:iCs/>
          <w:sz w:val="28"/>
          <w:szCs w:val="28"/>
          <w:lang w:eastAsia="ru-RU"/>
        </w:rPr>
        <w:t>Таблица</w:t>
      </w:r>
      <w:r w:rsidR="00CE7B4F">
        <w:rPr>
          <w:rFonts w:ascii="Times New Roman" w:eastAsia="Times New Roman" w:hAnsi="Times New Roman" w:cs="Times New Roman"/>
          <w:bCs/>
          <w:iCs/>
          <w:sz w:val="28"/>
          <w:szCs w:val="28"/>
          <w:lang w:eastAsia="ru-RU"/>
        </w:rPr>
        <w:t xml:space="preserve"> 24</w:t>
      </w:r>
      <w:r w:rsidR="00583799" w:rsidRPr="00583799">
        <w:rPr>
          <w:rFonts w:ascii="Times New Roman" w:eastAsia="Times New Roman" w:hAnsi="Times New Roman" w:cs="Times New Roman"/>
          <w:bCs/>
          <w:iCs/>
          <w:sz w:val="28"/>
          <w:szCs w:val="28"/>
          <w:lang w:eastAsia="ru-RU"/>
        </w:rPr>
        <w:t>-</w:t>
      </w:r>
      <w:r w:rsidRPr="00583799">
        <w:rPr>
          <w:rFonts w:ascii="Times New Roman" w:eastAsia="Times New Roman" w:hAnsi="Times New Roman" w:cs="Times New Roman"/>
          <w:bCs/>
          <w:iCs/>
          <w:sz w:val="28"/>
          <w:szCs w:val="28"/>
          <w:lang w:eastAsia="ru-RU"/>
        </w:rPr>
        <w:t xml:space="preserve"> заработная плата сотрудникам цеха</w:t>
      </w:r>
    </w:p>
    <w:tbl>
      <w:tblPr>
        <w:tblStyle w:val="a7"/>
        <w:tblpPr w:leftFromText="180" w:rightFromText="180" w:vertAnchor="text" w:horzAnchor="margin" w:tblpXSpec="center" w:tblpY="92"/>
        <w:tblW w:w="0" w:type="auto"/>
        <w:tblLook w:val="04A0" w:firstRow="1" w:lastRow="0" w:firstColumn="1" w:lastColumn="0" w:noHBand="0" w:noVBand="1"/>
      </w:tblPr>
      <w:tblGrid>
        <w:gridCol w:w="3179"/>
        <w:gridCol w:w="3179"/>
        <w:gridCol w:w="3179"/>
      </w:tblGrid>
      <w:tr w:rsidR="00D82B72" w:rsidTr="00EE5F06">
        <w:trPr>
          <w:trHeight w:val="490"/>
        </w:trPr>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tabs>
                <w:tab w:val="left" w:pos="6600"/>
              </w:tabs>
              <w:rPr>
                <w:rFonts w:ascii="Times New Roman" w:hAnsi="Times New Roman" w:cs="Times New Roman"/>
                <w:sz w:val="24"/>
                <w:szCs w:val="24"/>
                <w:lang w:eastAsia="ru-RU"/>
              </w:rPr>
            </w:pPr>
            <w:r>
              <w:rPr>
                <w:rFonts w:ascii="Times New Roman" w:hAnsi="Times New Roman" w:cs="Times New Roman"/>
                <w:sz w:val="24"/>
                <w:szCs w:val="24"/>
                <w:lang w:eastAsia="ru-RU"/>
              </w:rPr>
              <w:t>Профессия</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Средн</w:t>
            </w:r>
            <w:r>
              <w:rPr>
                <w:rFonts w:ascii="Times New Roman" w:eastAsia="Times New Roman" w:hAnsi="Times New Roman" w:cs="Times New Roman"/>
                <w:sz w:val="24"/>
                <w:szCs w:val="24"/>
                <w:lang w:eastAsia="ru-RU"/>
              </w:rPr>
              <w:t>яя</w:t>
            </w:r>
            <w:r>
              <w:rPr>
                <w:rFonts w:ascii="Times New Roman" w:eastAsia="Times New Roman" w:hAnsi="Times New Roman" w:cs="Times New Roman"/>
                <w:bCs/>
                <w:iCs/>
                <w:sz w:val="24"/>
                <w:szCs w:val="24"/>
                <w:lang w:eastAsia="ru-RU"/>
              </w:rPr>
              <w:t xml:space="preserve"> ЗПЛ,в руб.</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ФЗП в год, руб</w:t>
            </w:r>
          </w:p>
        </w:tc>
      </w:tr>
      <w:tr w:rsidR="00D82B72" w:rsidTr="00EE5F06">
        <w:trPr>
          <w:trHeight w:val="292"/>
        </w:trPr>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tabs>
                <w:tab w:val="left" w:pos="6600"/>
              </w:tabs>
              <w:rPr>
                <w:rFonts w:ascii="Times New Roman" w:hAnsi="Times New Roman" w:cs="Times New Roman"/>
                <w:sz w:val="24"/>
                <w:szCs w:val="24"/>
                <w:lang w:eastAsia="ru-RU"/>
              </w:rPr>
            </w:pPr>
            <w:r>
              <w:rPr>
                <w:rFonts w:ascii="Times New Roman" w:hAnsi="Times New Roman" w:cs="Times New Roman"/>
                <w:sz w:val="24"/>
                <w:szCs w:val="24"/>
                <w:lang w:eastAsia="ru-RU"/>
              </w:rPr>
              <w:t>Купажист</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20000</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240000</w:t>
            </w:r>
          </w:p>
        </w:tc>
      </w:tr>
      <w:tr w:rsidR="00D82B72" w:rsidTr="00EE5F06">
        <w:trPr>
          <w:trHeight w:val="292"/>
        </w:trPr>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tabs>
                <w:tab w:val="left" w:pos="6600"/>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Варщик сиропа </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22000</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264000</w:t>
            </w:r>
          </w:p>
        </w:tc>
      </w:tr>
      <w:tr w:rsidR="00D82B72" w:rsidTr="00EE5F06">
        <w:trPr>
          <w:trHeight w:val="599"/>
        </w:trPr>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tabs>
                <w:tab w:val="left" w:pos="6600"/>
              </w:tabs>
              <w:rPr>
                <w:rFonts w:ascii="Times New Roman" w:hAnsi="Times New Roman" w:cs="Times New Roman"/>
                <w:sz w:val="24"/>
                <w:szCs w:val="24"/>
                <w:lang w:eastAsia="ru-RU"/>
              </w:rPr>
            </w:pPr>
            <w:r>
              <w:rPr>
                <w:rFonts w:ascii="Times New Roman" w:hAnsi="Times New Roman" w:cs="Times New Roman"/>
                <w:sz w:val="24"/>
                <w:szCs w:val="24"/>
                <w:lang w:eastAsia="ru-RU"/>
              </w:rPr>
              <w:t>Оператор СИП,</w:t>
            </w:r>
          </w:p>
          <w:p w:rsidR="00D82B72" w:rsidRDefault="00D82B72">
            <w:pPr>
              <w:tabs>
                <w:tab w:val="left" w:pos="6600"/>
              </w:tabs>
              <w:rPr>
                <w:rFonts w:ascii="Times New Roman" w:hAnsi="Times New Roman" w:cs="Times New Roman"/>
                <w:sz w:val="24"/>
                <w:szCs w:val="24"/>
                <w:lang w:eastAsia="ru-RU"/>
              </w:rPr>
            </w:pPr>
            <w:r>
              <w:rPr>
                <w:rFonts w:ascii="Times New Roman" w:hAnsi="Times New Roman" w:cs="Times New Roman"/>
                <w:sz w:val="24"/>
                <w:szCs w:val="24"/>
                <w:lang w:eastAsia="ru-RU"/>
              </w:rPr>
              <w:t>Оператор водоподготовки</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25000</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300000</w:t>
            </w:r>
          </w:p>
        </w:tc>
      </w:tr>
      <w:tr w:rsidR="00D82B72" w:rsidTr="00B57A2E">
        <w:trPr>
          <w:trHeight w:val="710"/>
        </w:trPr>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tabs>
                <w:tab w:val="left" w:pos="6600"/>
              </w:tabs>
              <w:rPr>
                <w:rFonts w:ascii="Times New Roman" w:hAnsi="Times New Roman" w:cs="Times New Roman"/>
                <w:sz w:val="24"/>
                <w:szCs w:val="24"/>
                <w:lang w:eastAsia="ru-RU"/>
              </w:rPr>
            </w:pPr>
            <w:r>
              <w:rPr>
                <w:rFonts w:ascii="Times New Roman" w:hAnsi="Times New Roman" w:cs="Times New Roman"/>
                <w:sz w:val="24"/>
                <w:szCs w:val="24"/>
                <w:lang w:eastAsia="ru-RU"/>
              </w:rPr>
              <w:t>Наладчик оборудования (совмещение с электриком)</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25000</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300000</w:t>
            </w:r>
          </w:p>
        </w:tc>
      </w:tr>
      <w:tr w:rsidR="00D82B72" w:rsidTr="00EE5F06">
        <w:trPr>
          <w:trHeight w:val="292"/>
        </w:trPr>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tabs>
                <w:tab w:val="left" w:pos="6600"/>
              </w:tabs>
              <w:rPr>
                <w:rFonts w:ascii="Times New Roman" w:hAnsi="Times New Roman" w:cs="Times New Roman"/>
                <w:sz w:val="24"/>
                <w:szCs w:val="24"/>
                <w:lang w:eastAsia="ru-RU"/>
              </w:rPr>
            </w:pPr>
            <w:r>
              <w:rPr>
                <w:rFonts w:ascii="Times New Roman" w:hAnsi="Times New Roman" w:cs="Times New Roman"/>
                <w:sz w:val="24"/>
                <w:szCs w:val="24"/>
                <w:lang w:eastAsia="ru-RU"/>
              </w:rPr>
              <w:t>Зав. цехом</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35000</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420000</w:t>
            </w:r>
          </w:p>
        </w:tc>
      </w:tr>
      <w:tr w:rsidR="00D82B72" w:rsidTr="00EE5F06">
        <w:trPr>
          <w:trHeight w:val="574"/>
        </w:trPr>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tabs>
                <w:tab w:val="left" w:pos="6600"/>
              </w:tabs>
              <w:rPr>
                <w:rFonts w:ascii="Times New Roman" w:hAnsi="Times New Roman" w:cs="Times New Roman"/>
                <w:sz w:val="24"/>
                <w:szCs w:val="24"/>
                <w:lang w:eastAsia="ru-RU"/>
              </w:rPr>
            </w:pPr>
            <w:r>
              <w:rPr>
                <w:rFonts w:ascii="Times New Roman" w:hAnsi="Times New Roman" w:cs="Times New Roman"/>
                <w:sz w:val="24"/>
                <w:szCs w:val="24"/>
                <w:lang w:eastAsia="ru-RU"/>
              </w:rPr>
              <w:t>Инженер технолог (мастер)</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40000</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480000</w:t>
            </w:r>
          </w:p>
        </w:tc>
      </w:tr>
      <w:tr w:rsidR="00D82B72" w:rsidTr="00EE5F06">
        <w:trPr>
          <w:trHeight w:val="386"/>
        </w:trPr>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tabs>
                <w:tab w:val="left" w:pos="6600"/>
              </w:tabs>
              <w:rPr>
                <w:rFonts w:ascii="Times New Roman" w:hAnsi="Times New Roman" w:cs="Times New Roman"/>
                <w:sz w:val="24"/>
                <w:szCs w:val="24"/>
                <w:lang w:eastAsia="ru-RU"/>
              </w:rPr>
            </w:pPr>
            <w:r>
              <w:rPr>
                <w:rFonts w:ascii="Times New Roman" w:hAnsi="Times New Roman" w:cs="Times New Roman"/>
                <w:sz w:val="24"/>
                <w:szCs w:val="24"/>
                <w:lang w:eastAsia="ru-RU"/>
              </w:rPr>
              <w:t>Техник - лаборант</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25000</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300000</w:t>
            </w:r>
          </w:p>
        </w:tc>
      </w:tr>
      <w:tr w:rsidR="00D82B72" w:rsidTr="00EE5F06">
        <w:trPr>
          <w:trHeight w:val="303"/>
        </w:trPr>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tabs>
                <w:tab w:val="left" w:pos="6600"/>
              </w:tabs>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192000</w:t>
            </w:r>
          </w:p>
        </w:tc>
        <w:tc>
          <w:tcPr>
            <w:tcW w:w="3179" w:type="dxa"/>
            <w:tcBorders>
              <w:top w:val="single" w:sz="4" w:space="0" w:color="auto"/>
              <w:left w:val="single" w:sz="4" w:space="0" w:color="auto"/>
              <w:bottom w:val="single" w:sz="4" w:space="0" w:color="auto"/>
              <w:right w:val="single" w:sz="4" w:space="0" w:color="auto"/>
            </w:tcBorders>
            <w:hideMark/>
          </w:tcPr>
          <w:p w:rsidR="00D82B72" w:rsidRDefault="00D82B72">
            <w:pPr>
              <w:spacing w:after="15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2 304 000</w:t>
            </w:r>
          </w:p>
        </w:tc>
      </w:tr>
    </w:tbl>
    <w:p w:rsidR="00EE5F06" w:rsidRDefault="00EE5F06" w:rsidP="00EE5F06">
      <w:pPr>
        <w:pStyle w:val="af1"/>
        <w:keepNext/>
        <w:ind w:firstLine="0"/>
        <w:rPr>
          <w:rFonts w:ascii="Times New Roman" w:hAnsi="Times New Roman"/>
          <w:b w:val="0"/>
          <w:color w:val="000000"/>
          <w:sz w:val="28"/>
          <w:szCs w:val="28"/>
          <w:lang w:eastAsia="ru-RU"/>
        </w:rPr>
      </w:pPr>
      <w:r>
        <w:rPr>
          <w:rFonts w:ascii="Times New Roman" w:hAnsi="Times New Roman"/>
          <w:b w:val="0"/>
          <w:color w:val="000000"/>
          <w:sz w:val="28"/>
          <w:szCs w:val="28"/>
          <w:lang w:eastAsia="ru-RU"/>
        </w:rPr>
        <w:t>Срок окупаемости проекта</w:t>
      </w:r>
    </w:p>
    <w:p w:rsidR="00EE5F06" w:rsidRDefault="00EE5F06" w:rsidP="00EE5F06">
      <w:pPr>
        <w:shd w:val="clear" w:color="auto" w:fill="FFFFFF" w:themeFill="background1"/>
        <w:spacing w:after="0" w:line="360" w:lineRule="auto"/>
        <w:rPr>
          <w:rStyle w:val="4"/>
          <w:rFonts w:ascii="Times New Roman" w:hAnsi="Times New Roman" w:cs="Times New Roman"/>
          <w:color w:val="000000"/>
          <w:sz w:val="28"/>
          <w:szCs w:val="28"/>
          <w:shd w:val="clear" w:color="auto" w:fill="FFFFFF"/>
        </w:rPr>
      </w:pPr>
      <w:r>
        <w:rPr>
          <w:noProof/>
          <w:lang w:eastAsia="ru-RU"/>
        </w:rPr>
        <w:drawing>
          <wp:inline distT="0" distB="0" distL="0" distR="0">
            <wp:extent cx="1238250" cy="704850"/>
            <wp:effectExtent l="19050" t="0" r="0" b="0"/>
            <wp:docPr id="15" name="Рисунок 11" descr="http://www.finekon.ru/images/Srok%20okupaem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inekon.ru/images/Srok%20okupaemosti.JPG"/>
                    <pic:cNvPicPr>
                      <a:picLocks noChangeAspect="1" noChangeArrowheads="1"/>
                    </pic:cNvPicPr>
                  </pic:nvPicPr>
                  <pic:blipFill>
                    <a:blip r:embed="rId44" cstate="print"/>
                    <a:srcRect/>
                    <a:stretch>
                      <a:fillRect/>
                    </a:stretch>
                  </pic:blipFill>
                  <pic:spPr bwMode="auto">
                    <a:xfrm>
                      <a:off x="0" y="0"/>
                      <a:ext cx="1238250" cy="704850"/>
                    </a:xfrm>
                    <a:prstGeom prst="rect">
                      <a:avLst/>
                    </a:prstGeom>
                    <a:noFill/>
                    <a:ln w="9525">
                      <a:noFill/>
                      <a:miter lim="800000"/>
                      <a:headEnd/>
                      <a:tailEnd/>
                    </a:ln>
                  </pic:spPr>
                </pic:pic>
              </a:graphicData>
            </a:graphic>
          </wp:inline>
        </w:drawing>
      </w:r>
      <w:r w:rsidRPr="009B2627">
        <w:rPr>
          <w:rStyle w:val="4"/>
          <w:rFonts w:ascii="Times New Roman" w:hAnsi="Times New Roman" w:cs="Times New Roman"/>
          <w:color w:val="000000"/>
          <w:sz w:val="28"/>
          <w:szCs w:val="28"/>
          <w:shd w:val="clear" w:color="auto" w:fill="FFFFFF"/>
        </w:rPr>
        <w:t>где  РР  - срок окупаемости инвестиций (лет);</w:t>
      </w:r>
      <w:r w:rsidRPr="009B2627">
        <w:rPr>
          <w:rFonts w:ascii="Times New Roman" w:hAnsi="Times New Roman" w:cs="Times New Roman"/>
          <w:color w:val="000000"/>
          <w:sz w:val="28"/>
          <w:szCs w:val="28"/>
          <w:shd w:val="clear" w:color="auto" w:fill="FFFFFF"/>
        </w:rPr>
        <w:br/>
      </w:r>
      <w:r w:rsidRPr="009B2627">
        <w:rPr>
          <w:rStyle w:val="4"/>
          <w:rFonts w:ascii="Times New Roman" w:hAnsi="Times New Roman" w:cs="Times New Roman"/>
          <w:color w:val="000000"/>
          <w:sz w:val="28"/>
          <w:szCs w:val="28"/>
          <w:shd w:val="clear" w:color="auto" w:fill="FFFFFF"/>
          <w:lang w:val="en-US"/>
        </w:rPr>
        <w:t>I</w:t>
      </w:r>
      <w:r w:rsidRPr="009B2627">
        <w:rPr>
          <w:rStyle w:val="4"/>
          <w:rFonts w:ascii="Times New Roman" w:hAnsi="Times New Roman" w:cs="Times New Roman"/>
          <w:color w:val="000000"/>
          <w:sz w:val="28"/>
          <w:szCs w:val="28"/>
          <w:shd w:val="clear" w:color="auto" w:fill="FFFFFF"/>
          <w:vertAlign w:val="subscript"/>
        </w:rPr>
        <w:t>о</w:t>
      </w:r>
      <w:r w:rsidRPr="009B2627">
        <w:rPr>
          <w:rStyle w:val="apple-converted-space"/>
          <w:color w:val="000000"/>
          <w:sz w:val="28"/>
          <w:szCs w:val="28"/>
          <w:shd w:val="clear" w:color="auto" w:fill="FFFFFF"/>
        </w:rPr>
        <w:t> </w:t>
      </w:r>
      <w:r w:rsidRPr="009B2627">
        <w:rPr>
          <w:rStyle w:val="4"/>
          <w:rFonts w:ascii="Times New Roman" w:hAnsi="Times New Roman" w:cs="Times New Roman"/>
          <w:color w:val="000000"/>
          <w:sz w:val="28"/>
          <w:szCs w:val="28"/>
          <w:shd w:val="clear" w:color="auto" w:fill="FFFFFF"/>
        </w:rPr>
        <w:t>- первоначальные инвестиции;</w:t>
      </w:r>
      <w:r w:rsidRPr="009B2627">
        <w:rPr>
          <w:rFonts w:ascii="Times New Roman" w:hAnsi="Times New Roman" w:cs="Times New Roman"/>
          <w:color w:val="000000"/>
          <w:sz w:val="28"/>
          <w:szCs w:val="28"/>
          <w:shd w:val="clear" w:color="auto" w:fill="FFFFFF"/>
        </w:rPr>
        <w:br/>
      </w:r>
      <w:r w:rsidRPr="009B2627">
        <w:rPr>
          <w:rStyle w:val="4"/>
          <w:rFonts w:ascii="Times New Roman" w:hAnsi="Times New Roman" w:cs="Times New Roman"/>
          <w:color w:val="000000"/>
          <w:sz w:val="28"/>
          <w:szCs w:val="28"/>
          <w:shd w:val="clear" w:color="auto" w:fill="FFFFFF"/>
        </w:rPr>
        <w:t>CF</w:t>
      </w:r>
      <w:r w:rsidRPr="009B2627">
        <w:rPr>
          <w:rStyle w:val="4"/>
          <w:rFonts w:ascii="Times New Roman" w:hAnsi="Times New Roman" w:cs="Times New Roman"/>
          <w:color w:val="000000"/>
          <w:sz w:val="28"/>
          <w:szCs w:val="28"/>
          <w:shd w:val="clear" w:color="auto" w:fill="FFFFFF"/>
          <w:vertAlign w:val="subscript"/>
        </w:rPr>
        <w:t>cг</w:t>
      </w:r>
      <w:r w:rsidRPr="009B2627">
        <w:rPr>
          <w:rStyle w:val="4"/>
          <w:rFonts w:ascii="Times New Roman" w:hAnsi="Times New Roman" w:cs="Times New Roman"/>
          <w:color w:val="000000"/>
          <w:sz w:val="28"/>
          <w:szCs w:val="28"/>
          <w:shd w:val="clear" w:color="auto" w:fill="FFFFFF"/>
        </w:rPr>
        <w:t> - среднегодовая стоимость денежных поступлений от реализации инвестиционного проекта.</w:t>
      </w:r>
    </w:p>
    <w:p w:rsidR="00D20A77" w:rsidRDefault="00D20A77" w:rsidP="00EE5F06">
      <w:pPr>
        <w:shd w:val="clear" w:color="auto" w:fill="FFFFFF" w:themeFill="background1"/>
        <w:spacing w:after="0" w:line="360" w:lineRule="auto"/>
        <w:rPr>
          <w:rStyle w:val="4"/>
          <w:rFonts w:ascii="Times New Roman" w:hAnsi="Times New Roman" w:cs="Times New Roman"/>
          <w:color w:val="000000"/>
          <w:sz w:val="28"/>
          <w:szCs w:val="28"/>
          <w:shd w:val="clear" w:color="auto" w:fill="FFFFFF"/>
        </w:rPr>
      </w:pPr>
      <w:r>
        <w:rPr>
          <w:rStyle w:val="4"/>
          <w:rFonts w:ascii="Times New Roman" w:hAnsi="Times New Roman" w:cs="Times New Roman"/>
          <w:color w:val="000000"/>
          <w:sz w:val="28"/>
          <w:szCs w:val="28"/>
          <w:shd w:val="clear" w:color="auto" w:fill="FFFFFF"/>
        </w:rPr>
        <w:t xml:space="preserve">Табл.25 Инвестиции </w:t>
      </w:r>
    </w:p>
    <w:p w:rsidR="00EE5F06" w:rsidRDefault="00EE5F06" w:rsidP="00D82B72">
      <w:pPr>
        <w:spacing w:after="0" w:line="240" w:lineRule="auto"/>
        <w:rPr>
          <w:rFonts w:ascii="Times New Roman" w:eastAsia="Times New Roman" w:hAnsi="Times New Roman" w:cs="Times New Roman"/>
          <w:bCs/>
          <w:iCs/>
          <w:sz w:val="28"/>
          <w:szCs w:val="28"/>
          <w:lang w:eastAsia="ru-RU"/>
        </w:rPr>
      </w:pPr>
    </w:p>
    <w:tbl>
      <w:tblPr>
        <w:tblStyle w:val="a7"/>
        <w:tblW w:w="0" w:type="auto"/>
        <w:tblLook w:val="04A0" w:firstRow="1" w:lastRow="0" w:firstColumn="1" w:lastColumn="0" w:noHBand="0" w:noVBand="1"/>
      </w:tblPr>
      <w:tblGrid>
        <w:gridCol w:w="5183"/>
        <w:gridCol w:w="4388"/>
      </w:tblGrid>
      <w:tr w:rsidR="00B6745C" w:rsidTr="00B6745C">
        <w:tc>
          <w:tcPr>
            <w:tcW w:w="9571" w:type="dxa"/>
            <w:gridSpan w:val="2"/>
            <w:tcBorders>
              <w:right w:val="nil"/>
            </w:tcBorders>
          </w:tcPr>
          <w:p w:rsidR="00B6745C" w:rsidRPr="00BD0F5A" w:rsidRDefault="00B6745C" w:rsidP="00BD0F5A">
            <w:pPr>
              <w:jc w:val="center"/>
              <w:rPr>
                <w:rFonts w:ascii="Times New Roman" w:eastAsia="Times New Roman" w:hAnsi="Times New Roman" w:cs="Times New Roman"/>
                <w:bCs/>
                <w:iCs/>
                <w:sz w:val="24"/>
                <w:szCs w:val="24"/>
                <w:lang w:eastAsia="ru-RU"/>
              </w:rPr>
            </w:pPr>
            <w:r w:rsidRPr="00BD0F5A">
              <w:rPr>
                <w:rStyle w:val="4"/>
                <w:rFonts w:ascii="Times New Roman" w:hAnsi="Times New Roman" w:cs="Times New Roman"/>
                <w:color w:val="000000"/>
                <w:sz w:val="24"/>
                <w:szCs w:val="24"/>
                <w:shd w:val="clear" w:color="auto" w:fill="FFFFFF"/>
                <w:lang w:val="en-US"/>
              </w:rPr>
              <w:t>I</w:t>
            </w:r>
            <w:r w:rsidRPr="00BD0F5A">
              <w:rPr>
                <w:rStyle w:val="4"/>
                <w:rFonts w:ascii="Times New Roman" w:hAnsi="Times New Roman" w:cs="Times New Roman"/>
                <w:color w:val="000000"/>
                <w:sz w:val="24"/>
                <w:szCs w:val="24"/>
                <w:shd w:val="clear" w:color="auto" w:fill="FFFFFF"/>
                <w:vertAlign w:val="subscript"/>
              </w:rPr>
              <w:t>о</w:t>
            </w:r>
            <w:r w:rsidRPr="00BD0F5A">
              <w:rPr>
                <w:rStyle w:val="apple-converted-space"/>
                <w:color w:val="000000"/>
                <w:sz w:val="24"/>
                <w:szCs w:val="24"/>
                <w:shd w:val="clear" w:color="auto" w:fill="FFFFFF"/>
              </w:rPr>
              <w:t> </w:t>
            </w:r>
            <w:r w:rsidRPr="00BD0F5A">
              <w:rPr>
                <w:rStyle w:val="4"/>
                <w:rFonts w:ascii="Times New Roman" w:hAnsi="Times New Roman" w:cs="Times New Roman"/>
                <w:color w:val="000000"/>
                <w:sz w:val="24"/>
                <w:szCs w:val="24"/>
                <w:shd w:val="clear" w:color="auto" w:fill="FFFFFF"/>
              </w:rPr>
              <w:t>- первоначальные инвестиции на реализацию проекта</w:t>
            </w:r>
          </w:p>
        </w:tc>
      </w:tr>
      <w:tr w:rsidR="00BD0F5A" w:rsidTr="00EB2048">
        <w:tc>
          <w:tcPr>
            <w:tcW w:w="5183" w:type="dxa"/>
            <w:tcBorders>
              <w:bottom w:val="single" w:sz="4" w:space="0" w:color="auto"/>
              <w:right w:val="single" w:sz="4" w:space="0" w:color="auto"/>
            </w:tcBorders>
          </w:tcPr>
          <w:p w:rsidR="00BD0F5A" w:rsidRPr="00BD0F5A" w:rsidRDefault="00BD0F5A" w:rsidP="00BD0F5A">
            <w:pPr>
              <w:tabs>
                <w:tab w:val="left" w:pos="6525"/>
              </w:tabs>
              <w:rPr>
                <w:rStyle w:val="4"/>
                <w:rFonts w:ascii="Times New Roman" w:hAnsi="Times New Roman" w:cs="Times New Roman"/>
                <w:color w:val="000000"/>
                <w:sz w:val="24"/>
                <w:szCs w:val="24"/>
                <w:shd w:val="clear" w:color="auto" w:fill="FFFFFF"/>
              </w:rPr>
            </w:pPr>
            <w:r w:rsidRPr="00BD0F5A">
              <w:rPr>
                <w:rStyle w:val="4"/>
                <w:rFonts w:ascii="Times New Roman" w:hAnsi="Times New Roman" w:cs="Times New Roman"/>
                <w:color w:val="000000"/>
                <w:sz w:val="24"/>
                <w:szCs w:val="24"/>
                <w:shd w:val="clear" w:color="auto" w:fill="FFFFFF"/>
              </w:rPr>
              <w:t xml:space="preserve">Наименование </w:t>
            </w:r>
            <w:r w:rsidRPr="00BD0F5A">
              <w:rPr>
                <w:rStyle w:val="4"/>
                <w:rFonts w:ascii="Times New Roman" w:hAnsi="Times New Roman" w:cs="Times New Roman"/>
                <w:color w:val="000000"/>
                <w:sz w:val="24"/>
                <w:szCs w:val="24"/>
                <w:shd w:val="clear" w:color="auto" w:fill="FFFFFF"/>
              </w:rPr>
              <w:tab/>
            </w:r>
          </w:p>
        </w:tc>
        <w:tc>
          <w:tcPr>
            <w:tcW w:w="4388" w:type="dxa"/>
            <w:tcBorders>
              <w:left w:val="single" w:sz="4" w:space="0" w:color="auto"/>
              <w:right w:val="nil"/>
            </w:tcBorders>
          </w:tcPr>
          <w:p w:rsidR="00BD0F5A" w:rsidRPr="00BD0F5A" w:rsidRDefault="00BD0F5A" w:rsidP="00BD0F5A">
            <w:pPr>
              <w:tabs>
                <w:tab w:val="left" w:pos="6525"/>
              </w:tabs>
              <w:rPr>
                <w:rStyle w:val="4"/>
                <w:rFonts w:ascii="Times New Roman" w:hAnsi="Times New Roman" w:cs="Times New Roman"/>
                <w:color w:val="000000"/>
                <w:sz w:val="24"/>
                <w:szCs w:val="24"/>
                <w:shd w:val="clear" w:color="auto" w:fill="FFFFFF"/>
              </w:rPr>
            </w:pPr>
            <w:r w:rsidRPr="00BD0F5A">
              <w:rPr>
                <w:rStyle w:val="4"/>
                <w:rFonts w:ascii="Times New Roman" w:hAnsi="Times New Roman" w:cs="Times New Roman"/>
                <w:color w:val="000000"/>
                <w:sz w:val="24"/>
                <w:szCs w:val="24"/>
                <w:shd w:val="clear" w:color="auto" w:fill="FFFFFF"/>
              </w:rPr>
              <w:t>Стоимость, руб.</w:t>
            </w:r>
          </w:p>
        </w:tc>
      </w:tr>
      <w:tr w:rsidR="00B6745C" w:rsidTr="00EB2048">
        <w:tc>
          <w:tcPr>
            <w:tcW w:w="5183" w:type="dxa"/>
            <w:tcBorders>
              <w:top w:val="single" w:sz="4" w:space="0" w:color="auto"/>
            </w:tcBorders>
          </w:tcPr>
          <w:p w:rsidR="00B6745C" w:rsidRPr="00BD0F5A" w:rsidRDefault="00B6745C" w:rsidP="00BD0F5A">
            <w:pPr>
              <w:rPr>
                <w:rFonts w:ascii="Times New Roman" w:eastAsia="Times New Roman" w:hAnsi="Times New Roman" w:cs="Times New Roman"/>
                <w:bCs/>
                <w:iCs/>
                <w:sz w:val="24"/>
                <w:szCs w:val="24"/>
                <w:lang w:eastAsia="ru-RU"/>
              </w:rPr>
            </w:pPr>
            <w:r w:rsidRPr="00BD0F5A">
              <w:rPr>
                <w:rFonts w:ascii="Times New Roman" w:eastAsia="Times New Roman" w:hAnsi="Times New Roman" w:cs="Times New Roman"/>
                <w:bCs/>
                <w:iCs/>
                <w:sz w:val="24"/>
                <w:szCs w:val="24"/>
                <w:lang w:eastAsia="ru-RU"/>
              </w:rPr>
              <w:t>Стоимость всего оборудовани</w:t>
            </w:r>
            <w:r w:rsidRPr="00BD0F5A">
              <w:rPr>
                <w:rStyle w:val="4"/>
                <w:rFonts w:ascii="Times New Roman" w:hAnsi="Times New Roman" w:cs="Times New Roman"/>
                <w:color w:val="000000"/>
                <w:sz w:val="24"/>
                <w:szCs w:val="24"/>
                <w:shd w:val="clear" w:color="auto" w:fill="FFFFFF"/>
              </w:rPr>
              <w:t>я</w:t>
            </w:r>
          </w:p>
        </w:tc>
        <w:tc>
          <w:tcPr>
            <w:tcW w:w="4388" w:type="dxa"/>
          </w:tcPr>
          <w:p w:rsidR="00B6745C" w:rsidRPr="00BD0F5A" w:rsidRDefault="008572EE" w:rsidP="00BD0F5A">
            <w:pPr>
              <w:rPr>
                <w:rFonts w:ascii="Times New Roman" w:hAnsi="Times New Roman" w:cs="Times New Roman"/>
                <w:sz w:val="24"/>
                <w:szCs w:val="24"/>
              </w:rPr>
            </w:pPr>
            <w:r>
              <w:rPr>
                <w:rFonts w:ascii="Times New Roman" w:hAnsi="Times New Roman" w:cs="Times New Roman"/>
                <w:sz w:val="24"/>
                <w:szCs w:val="24"/>
              </w:rPr>
              <w:t>17</w:t>
            </w:r>
            <w:r w:rsidR="00B6745C" w:rsidRPr="00BD0F5A">
              <w:rPr>
                <w:rFonts w:ascii="Times New Roman" w:hAnsi="Times New Roman" w:cs="Times New Roman"/>
                <w:sz w:val="24"/>
                <w:szCs w:val="24"/>
              </w:rPr>
              <w:t>4</w:t>
            </w:r>
            <w:r>
              <w:rPr>
                <w:rFonts w:ascii="Times New Roman" w:hAnsi="Times New Roman" w:cs="Times New Roman"/>
                <w:sz w:val="24"/>
                <w:szCs w:val="24"/>
              </w:rPr>
              <w:t>50</w:t>
            </w:r>
            <w:r w:rsidR="00B6745C" w:rsidRPr="00BD0F5A">
              <w:rPr>
                <w:rFonts w:ascii="Times New Roman" w:hAnsi="Times New Roman" w:cs="Times New Roman"/>
                <w:sz w:val="24"/>
                <w:szCs w:val="24"/>
              </w:rPr>
              <w:t>000</w:t>
            </w:r>
          </w:p>
        </w:tc>
      </w:tr>
      <w:tr w:rsidR="00B6745C" w:rsidTr="00EB2048">
        <w:tc>
          <w:tcPr>
            <w:tcW w:w="5183" w:type="dxa"/>
          </w:tcPr>
          <w:p w:rsidR="00B6745C" w:rsidRPr="00BD0F5A" w:rsidRDefault="007A5816" w:rsidP="00BD0F5A">
            <w:pPr>
              <w:rPr>
                <w:rFonts w:ascii="Times New Roman" w:eastAsia="Times New Roman" w:hAnsi="Times New Roman" w:cs="Times New Roman"/>
                <w:bCs/>
                <w:iCs/>
                <w:sz w:val="24"/>
                <w:szCs w:val="24"/>
                <w:lang w:eastAsia="ru-RU"/>
              </w:rPr>
            </w:pPr>
            <w:r w:rsidRPr="00BD0F5A">
              <w:rPr>
                <w:rFonts w:ascii="Times New Roman" w:hAnsi="Times New Roman" w:cs="Times New Roman"/>
                <w:spacing w:val="2"/>
                <w:sz w:val="24"/>
                <w:szCs w:val="24"/>
                <w:shd w:val="clear" w:color="auto" w:fill="FFFFFF"/>
              </w:rPr>
              <w:t>Таможенный платеж при перевозке оборудовани</w:t>
            </w:r>
            <w:r w:rsidRPr="00BD0F5A">
              <w:rPr>
                <w:rFonts w:ascii="Times New Roman" w:hAnsi="Times New Roman" w:cs="Times New Roman"/>
                <w:color w:val="000000"/>
                <w:sz w:val="24"/>
                <w:szCs w:val="24"/>
                <w:shd w:val="clear" w:color="auto" w:fill="FAF8F9"/>
              </w:rPr>
              <w:t>я</w:t>
            </w:r>
            <w:r w:rsidRPr="00BD0F5A">
              <w:rPr>
                <w:rFonts w:ascii="Times New Roman" w:hAnsi="Times New Roman" w:cs="Times New Roman"/>
                <w:spacing w:val="2"/>
                <w:sz w:val="24"/>
                <w:szCs w:val="24"/>
                <w:shd w:val="clear" w:color="auto" w:fill="FFFFFF"/>
              </w:rPr>
              <w:t xml:space="preserve"> по </w:t>
            </w:r>
            <w:r w:rsidRPr="00BD0F5A">
              <w:rPr>
                <w:rFonts w:ascii="Times New Roman" w:hAnsi="Times New Roman" w:cs="Times New Roman"/>
                <w:sz w:val="24"/>
                <w:szCs w:val="24"/>
                <w:lang w:val="cs-CZ"/>
              </w:rPr>
              <w:t>OMNIPOL</w:t>
            </w:r>
          </w:p>
        </w:tc>
        <w:tc>
          <w:tcPr>
            <w:tcW w:w="4388" w:type="dxa"/>
          </w:tcPr>
          <w:p w:rsidR="00B6745C" w:rsidRPr="00BD0F5A" w:rsidRDefault="007A5816" w:rsidP="00BD0F5A">
            <w:pPr>
              <w:rPr>
                <w:rFonts w:ascii="Times New Roman" w:eastAsia="Times New Roman" w:hAnsi="Times New Roman" w:cs="Times New Roman"/>
                <w:bCs/>
                <w:iCs/>
                <w:sz w:val="24"/>
                <w:szCs w:val="24"/>
                <w:lang w:eastAsia="ru-RU"/>
              </w:rPr>
            </w:pPr>
            <w:r w:rsidRPr="00BD0F5A">
              <w:rPr>
                <w:rFonts w:ascii="Times New Roman" w:hAnsi="Times New Roman" w:cs="Times New Roman"/>
                <w:spacing w:val="2"/>
                <w:sz w:val="24"/>
                <w:szCs w:val="24"/>
                <w:shd w:val="clear" w:color="auto" w:fill="FFFFFF"/>
              </w:rPr>
              <w:t>1</w:t>
            </w:r>
            <w:r w:rsidR="008572EE">
              <w:rPr>
                <w:rFonts w:ascii="Times New Roman" w:hAnsi="Times New Roman" w:cs="Times New Roman"/>
                <w:spacing w:val="2"/>
                <w:sz w:val="24"/>
                <w:szCs w:val="24"/>
                <w:shd w:val="clear" w:color="auto" w:fill="FFFFFF"/>
              </w:rPr>
              <w:t>671</w:t>
            </w:r>
            <w:r w:rsidRPr="00BD0F5A">
              <w:rPr>
                <w:rFonts w:ascii="Times New Roman" w:hAnsi="Times New Roman" w:cs="Times New Roman"/>
                <w:spacing w:val="2"/>
                <w:sz w:val="24"/>
                <w:szCs w:val="24"/>
                <w:shd w:val="clear" w:color="auto" w:fill="FFFFFF"/>
              </w:rPr>
              <w:t>000руб</w:t>
            </w:r>
          </w:p>
        </w:tc>
      </w:tr>
      <w:tr w:rsidR="00B6745C" w:rsidTr="00EB2048">
        <w:tc>
          <w:tcPr>
            <w:tcW w:w="5183" w:type="dxa"/>
          </w:tcPr>
          <w:p w:rsidR="00B6745C" w:rsidRPr="00BD0F5A" w:rsidRDefault="00BD0F5A" w:rsidP="00BD0F5A">
            <w:pPr>
              <w:rPr>
                <w:rFonts w:ascii="Times New Roman" w:eastAsia="Times New Roman" w:hAnsi="Times New Roman" w:cs="Times New Roman"/>
                <w:bCs/>
                <w:iCs/>
                <w:sz w:val="24"/>
                <w:szCs w:val="24"/>
                <w:lang w:eastAsia="ru-RU"/>
              </w:rPr>
            </w:pPr>
            <w:r w:rsidRPr="00BD0F5A">
              <w:rPr>
                <w:rFonts w:ascii="Times New Roman" w:hAnsi="Times New Roman" w:cs="Times New Roman"/>
                <w:spacing w:val="2"/>
                <w:sz w:val="24"/>
                <w:szCs w:val="24"/>
                <w:shd w:val="clear" w:color="auto" w:fill="FFFFFF"/>
              </w:rPr>
              <w:t>Доставка, сборка и установка оборудовани</w:t>
            </w:r>
            <w:r w:rsidRPr="00BD0F5A">
              <w:rPr>
                <w:rFonts w:ascii="Times New Roman" w:hAnsi="Times New Roman" w:cs="Times New Roman"/>
                <w:color w:val="000000"/>
                <w:sz w:val="24"/>
                <w:szCs w:val="24"/>
                <w:shd w:val="clear" w:color="auto" w:fill="FAF8F9"/>
              </w:rPr>
              <w:t xml:space="preserve">я </w:t>
            </w:r>
            <w:r w:rsidRPr="00BD0F5A">
              <w:rPr>
                <w:rFonts w:ascii="Times New Roman" w:hAnsi="Times New Roman" w:cs="Times New Roman"/>
                <w:sz w:val="24"/>
                <w:szCs w:val="24"/>
                <w:lang w:val="cs-CZ"/>
              </w:rPr>
              <w:t>OMNIPOL</w:t>
            </w:r>
          </w:p>
        </w:tc>
        <w:tc>
          <w:tcPr>
            <w:tcW w:w="4388" w:type="dxa"/>
          </w:tcPr>
          <w:p w:rsidR="00B6745C" w:rsidRPr="00BD0F5A" w:rsidRDefault="00BD0F5A" w:rsidP="00BD0F5A">
            <w:pPr>
              <w:rPr>
                <w:rFonts w:ascii="Times New Roman" w:eastAsia="Times New Roman" w:hAnsi="Times New Roman" w:cs="Times New Roman"/>
                <w:bCs/>
                <w:iCs/>
                <w:sz w:val="24"/>
                <w:szCs w:val="24"/>
                <w:lang w:eastAsia="ru-RU"/>
              </w:rPr>
            </w:pPr>
            <w:r w:rsidRPr="00BD0F5A">
              <w:rPr>
                <w:rFonts w:ascii="Times New Roman" w:hAnsi="Times New Roman" w:cs="Times New Roman"/>
                <w:bCs/>
                <w:color w:val="000000"/>
                <w:sz w:val="24"/>
                <w:szCs w:val="24"/>
              </w:rPr>
              <w:t>2300</w:t>
            </w:r>
            <w:r w:rsidR="008572EE">
              <w:rPr>
                <w:rFonts w:ascii="Times New Roman" w:hAnsi="Times New Roman" w:cs="Times New Roman"/>
                <w:bCs/>
                <w:color w:val="000000"/>
                <w:sz w:val="24"/>
                <w:szCs w:val="24"/>
              </w:rPr>
              <w:t>0</w:t>
            </w:r>
            <w:r w:rsidRPr="00BD0F5A">
              <w:rPr>
                <w:rFonts w:ascii="Times New Roman" w:hAnsi="Times New Roman" w:cs="Times New Roman"/>
                <w:bCs/>
                <w:color w:val="000000"/>
                <w:sz w:val="24"/>
                <w:szCs w:val="24"/>
              </w:rPr>
              <w:t>00</w:t>
            </w:r>
          </w:p>
        </w:tc>
      </w:tr>
      <w:tr w:rsidR="00B6745C" w:rsidTr="00EB2048">
        <w:tc>
          <w:tcPr>
            <w:tcW w:w="5183" w:type="dxa"/>
          </w:tcPr>
          <w:p w:rsidR="00B6745C" w:rsidRPr="00BD0F5A" w:rsidRDefault="00BD0F5A" w:rsidP="00BD0F5A">
            <w:pPr>
              <w:rPr>
                <w:rFonts w:ascii="Times New Roman" w:eastAsia="Times New Roman" w:hAnsi="Times New Roman" w:cs="Times New Roman"/>
                <w:bCs/>
                <w:iCs/>
                <w:sz w:val="24"/>
                <w:szCs w:val="24"/>
                <w:lang w:eastAsia="ru-RU"/>
              </w:rPr>
            </w:pPr>
            <w:r w:rsidRPr="00BD0F5A">
              <w:rPr>
                <w:rFonts w:ascii="Times New Roman" w:hAnsi="Times New Roman" w:cs="Times New Roman"/>
                <w:spacing w:val="2"/>
                <w:sz w:val="24"/>
                <w:szCs w:val="24"/>
                <w:shd w:val="clear" w:color="auto" w:fill="FFFFFF"/>
              </w:rPr>
              <w:t>Доставка</w:t>
            </w:r>
            <w:r w:rsidRPr="00BD0F5A">
              <w:rPr>
                <w:rFonts w:ascii="Times New Roman" w:hAnsi="Times New Roman" w:cs="Times New Roman"/>
                <w:color w:val="000000"/>
                <w:sz w:val="24"/>
                <w:szCs w:val="24"/>
                <w:shd w:val="clear" w:color="auto" w:fill="FAF8F9"/>
              </w:rPr>
              <w:t>, сбор и установка автоматизированной  линии по производству безалкогольных напитков</w:t>
            </w:r>
            <w:r w:rsidRPr="00BD0F5A">
              <w:rPr>
                <w:rFonts w:ascii="Times New Roman" w:hAnsi="Times New Roman" w:cs="Times New Roman"/>
                <w:color w:val="000000"/>
                <w:sz w:val="24"/>
                <w:szCs w:val="24"/>
              </w:rPr>
              <w:t xml:space="preserve"> фирмы Besteq</w:t>
            </w:r>
          </w:p>
        </w:tc>
        <w:tc>
          <w:tcPr>
            <w:tcW w:w="4388" w:type="dxa"/>
          </w:tcPr>
          <w:p w:rsidR="00B6745C" w:rsidRPr="00BD0F5A" w:rsidRDefault="00BD0F5A" w:rsidP="00BD0F5A">
            <w:pPr>
              <w:rPr>
                <w:rFonts w:ascii="Times New Roman" w:eastAsia="Times New Roman" w:hAnsi="Times New Roman" w:cs="Times New Roman"/>
                <w:bCs/>
                <w:iCs/>
                <w:sz w:val="24"/>
                <w:szCs w:val="24"/>
                <w:lang w:eastAsia="ru-RU"/>
              </w:rPr>
            </w:pPr>
            <w:r w:rsidRPr="00BD0F5A">
              <w:rPr>
                <w:rFonts w:ascii="Times New Roman" w:hAnsi="Times New Roman" w:cs="Times New Roman"/>
                <w:color w:val="000000"/>
                <w:sz w:val="24"/>
                <w:szCs w:val="24"/>
                <w:shd w:val="clear" w:color="auto" w:fill="FAF8F9"/>
              </w:rPr>
              <w:t>3955000</w:t>
            </w:r>
          </w:p>
        </w:tc>
      </w:tr>
      <w:tr w:rsidR="00B6745C" w:rsidTr="00EB2048">
        <w:tc>
          <w:tcPr>
            <w:tcW w:w="5183" w:type="dxa"/>
          </w:tcPr>
          <w:p w:rsidR="00B6745C" w:rsidRPr="00BD0F5A" w:rsidRDefault="00BD0F5A" w:rsidP="00BD0F5A">
            <w:pPr>
              <w:rPr>
                <w:rFonts w:ascii="Times New Roman" w:eastAsia="Times New Roman" w:hAnsi="Times New Roman" w:cs="Times New Roman"/>
                <w:bCs/>
                <w:iCs/>
                <w:sz w:val="24"/>
                <w:szCs w:val="24"/>
                <w:lang w:eastAsia="ru-RU"/>
              </w:rPr>
            </w:pPr>
            <w:r w:rsidRPr="00BD0F5A">
              <w:rPr>
                <w:rFonts w:ascii="Times New Roman" w:eastAsia="Times New Roman" w:hAnsi="Times New Roman" w:cs="Times New Roman"/>
                <w:bCs/>
                <w:iCs/>
                <w:sz w:val="24"/>
                <w:szCs w:val="24"/>
                <w:lang w:eastAsia="ru-RU"/>
              </w:rPr>
              <w:t>Ремонт нового цеха в помещении цеха фильтрации,  строительные материалы, заработная плата рабочим</w:t>
            </w:r>
          </w:p>
        </w:tc>
        <w:tc>
          <w:tcPr>
            <w:tcW w:w="4388" w:type="dxa"/>
          </w:tcPr>
          <w:p w:rsidR="00B6745C" w:rsidRPr="00BD0F5A" w:rsidRDefault="008572EE" w:rsidP="00BD0F5A">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7000</w:t>
            </w:r>
            <w:r w:rsidR="00BD0F5A" w:rsidRPr="00BD0F5A">
              <w:rPr>
                <w:rFonts w:ascii="Times New Roman" w:eastAsia="Times New Roman" w:hAnsi="Times New Roman" w:cs="Times New Roman"/>
                <w:bCs/>
                <w:iCs/>
                <w:sz w:val="24"/>
                <w:szCs w:val="24"/>
                <w:lang w:eastAsia="ru-RU"/>
              </w:rPr>
              <w:t>000</w:t>
            </w:r>
          </w:p>
        </w:tc>
      </w:tr>
      <w:tr w:rsidR="00B6745C" w:rsidTr="00EB2048">
        <w:tc>
          <w:tcPr>
            <w:tcW w:w="5183" w:type="dxa"/>
          </w:tcPr>
          <w:p w:rsidR="00B6745C" w:rsidRPr="00BD0F5A" w:rsidRDefault="00BD0F5A" w:rsidP="00BD0F5A">
            <w:pPr>
              <w:rPr>
                <w:rFonts w:ascii="Times New Roman" w:eastAsia="Times New Roman" w:hAnsi="Times New Roman" w:cs="Times New Roman"/>
                <w:bCs/>
                <w:iCs/>
                <w:sz w:val="24"/>
                <w:szCs w:val="24"/>
                <w:lang w:eastAsia="ru-RU"/>
              </w:rPr>
            </w:pPr>
            <w:r w:rsidRPr="00BD0F5A">
              <w:rPr>
                <w:rFonts w:ascii="Times New Roman" w:eastAsia="Times New Roman" w:hAnsi="Times New Roman" w:cs="Times New Roman"/>
                <w:bCs/>
                <w:iCs/>
                <w:sz w:val="24"/>
                <w:szCs w:val="24"/>
                <w:lang w:eastAsia="ru-RU"/>
              </w:rPr>
              <w:t>Сырье дл</w:t>
            </w:r>
            <w:r w:rsidRPr="00BD0F5A">
              <w:rPr>
                <w:rFonts w:ascii="Times New Roman" w:hAnsi="Times New Roman" w:cs="Times New Roman"/>
                <w:color w:val="000000"/>
                <w:sz w:val="24"/>
                <w:szCs w:val="24"/>
                <w:shd w:val="clear" w:color="auto" w:fill="FAF8F9"/>
              </w:rPr>
              <w:t>я производства напитков</w:t>
            </w:r>
            <w:r>
              <w:rPr>
                <w:rFonts w:ascii="Times New Roman" w:hAnsi="Times New Roman" w:cs="Times New Roman"/>
                <w:color w:val="000000"/>
                <w:sz w:val="24"/>
                <w:szCs w:val="24"/>
                <w:shd w:val="clear" w:color="auto" w:fill="FAF8F9"/>
              </w:rPr>
              <w:t xml:space="preserve"> на год</w:t>
            </w:r>
          </w:p>
        </w:tc>
        <w:tc>
          <w:tcPr>
            <w:tcW w:w="4388" w:type="dxa"/>
          </w:tcPr>
          <w:p w:rsidR="00B6745C" w:rsidRPr="00BD0F5A" w:rsidRDefault="008572EE" w:rsidP="00BD0F5A">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20000</w:t>
            </w:r>
            <w:r w:rsidR="00BD0F5A" w:rsidRPr="00BD0F5A">
              <w:rPr>
                <w:rFonts w:ascii="Times New Roman" w:eastAsia="Times New Roman" w:hAnsi="Times New Roman" w:cs="Times New Roman"/>
                <w:bCs/>
                <w:iCs/>
                <w:sz w:val="24"/>
                <w:szCs w:val="24"/>
                <w:lang w:eastAsia="ru-RU"/>
              </w:rPr>
              <w:t>000</w:t>
            </w:r>
          </w:p>
        </w:tc>
      </w:tr>
      <w:tr w:rsidR="00B6745C" w:rsidTr="00EB2048">
        <w:tc>
          <w:tcPr>
            <w:tcW w:w="5183" w:type="dxa"/>
          </w:tcPr>
          <w:p w:rsidR="00B6745C" w:rsidRPr="00BD0F5A" w:rsidRDefault="00BD0F5A" w:rsidP="00BD0F5A">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Канцтовары, хозтовары и тд</w:t>
            </w:r>
          </w:p>
        </w:tc>
        <w:tc>
          <w:tcPr>
            <w:tcW w:w="4388" w:type="dxa"/>
          </w:tcPr>
          <w:p w:rsidR="00B6745C" w:rsidRPr="00BD0F5A" w:rsidRDefault="008572EE" w:rsidP="00BD0F5A">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432</w:t>
            </w:r>
            <w:r w:rsidR="00BD0F5A">
              <w:rPr>
                <w:rFonts w:ascii="Times New Roman" w:eastAsia="Times New Roman" w:hAnsi="Times New Roman" w:cs="Times New Roman"/>
                <w:bCs/>
                <w:iCs/>
                <w:sz w:val="24"/>
                <w:szCs w:val="24"/>
                <w:lang w:eastAsia="ru-RU"/>
              </w:rPr>
              <w:t>000</w:t>
            </w:r>
          </w:p>
        </w:tc>
      </w:tr>
      <w:tr w:rsidR="00BD0F5A" w:rsidTr="00EB2048">
        <w:tc>
          <w:tcPr>
            <w:tcW w:w="5183" w:type="dxa"/>
          </w:tcPr>
          <w:p w:rsidR="00BD0F5A" w:rsidRDefault="00BD0F5A" w:rsidP="00BD0F5A">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з/п сотрудникам цеха</w:t>
            </w:r>
          </w:p>
        </w:tc>
        <w:tc>
          <w:tcPr>
            <w:tcW w:w="4388" w:type="dxa"/>
          </w:tcPr>
          <w:p w:rsidR="00BD0F5A" w:rsidRDefault="00BD0F5A" w:rsidP="00BD0F5A">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192000</w:t>
            </w:r>
          </w:p>
        </w:tc>
      </w:tr>
      <w:tr w:rsidR="00BD0F5A" w:rsidTr="00EB2048">
        <w:tc>
          <w:tcPr>
            <w:tcW w:w="5183" w:type="dxa"/>
          </w:tcPr>
          <w:p w:rsidR="00BD0F5A" w:rsidRDefault="008572EE" w:rsidP="00BD0F5A">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Итого:</w:t>
            </w:r>
          </w:p>
        </w:tc>
        <w:tc>
          <w:tcPr>
            <w:tcW w:w="4388" w:type="dxa"/>
          </w:tcPr>
          <w:p w:rsidR="00BD0F5A" w:rsidRDefault="008572EE" w:rsidP="00BD0F5A">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53000</w:t>
            </w:r>
            <w:r w:rsidR="00393F6F">
              <w:rPr>
                <w:rFonts w:ascii="Times New Roman" w:eastAsia="Times New Roman" w:hAnsi="Times New Roman" w:cs="Times New Roman"/>
                <w:bCs/>
                <w:iCs/>
                <w:sz w:val="24"/>
                <w:szCs w:val="24"/>
                <w:lang w:eastAsia="ru-RU"/>
              </w:rPr>
              <w:t>000</w:t>
            </w:r>
          </w:p>
        </w:tc>
      </w:tr>
    </w:tbl>
    <w:p w:rsidR="004C241A" w:rsidRDefault="004C241A" w:rsidP="00D82B72">
      <w:pPr>
        <w:spacing w:after="0" w:line="240" w:lineRule="auto"/>
        <w:rPr>
          <w:rStyle w:val="4"/>
          <w:rFonts w:ascii="Times New Roman" w:hAnsi="Times New Roman" w:cs="Times New Roman"/>
          <w:color w:val="000000"/>
          <w:sz w:val="28"/>
          <w:szCs w:val="28"/>
          <w:shd w:val="clear" w:color="auto" w:fill="FFFFFF"/>
        </w:rPr>
      </w:pPr>
    </w:p>
    <w:p w:rsidR="004C241A" w:rsidRDefault="004C241A" w:rsidP="004C241A">
      <w:pPr>
        <w:spacing w:after="0" w:line="360" w:lineRule="auto"/>
        <w:textAlignment w:val="baseline"/>
        <w:rPr>
          <w:rFonts w:ascii="Times New Roman" w:hAnsi="Times New Roman" w:cs="Times New Roman"/>
          <w:spacing w:val="2"/>
          <w:sz w:val="28"/>
          <w:szCs w:val="28"/>
          <w:shd w:val="clear" w:color="auto" w:fill="FFFFFF"/>
        </w:rPr>
      </w:pPr>
      <w:r>
        <w:rPr>
          <w:rFonts w:ascii="Times New Roman" w:hAnsi="Times New Roman" w:cs="Times New Roman"/>
          <w:sz w:val="28"/>
          <w:szCs w:val="28"/>
          <w:lang w:eastAsia="ru-RU"/>
        </w:rPr>
        <w:t>В приложении 6 приведены результаты проведенного опроса 30 человек, решено что в составе всей произведенной продукции, а именно 8000 бутылок в смену*247 раб.дн=1976000 бутылок в год</w:t>
      </w:r>
      <w:r w:rsidR="00D20A77" w:rsidRPr="00D20A77">
        <w:rPr>
          <w:rFonts w:ascii="Times New Roman" w:hAnsi="Times New Roman" w:cs="Times New Roman"/>
          <w:sz w:val="28"/>
          <w:szCs w:val="28"/>
          <w:lang w:eastAsia="ru-RU"/>
        </w:rPr>
        <w:t xml:space="preserve"> </w:t>
      </w:r>
      <w:r w:rsidR="00D20A77">
        <w:rPr>
          <w:rFonts w:ascii="Times New Roman" w:hAnsi="Times New Roman" w:cs="Times New Roman"/>
          <w:sz w:val="28"/>
          <w:szCs w:val="28"/>
          <w:lang w:eastAsia="ru-RU"/>
        </w:rPr>
        <w:t>В приложении 6 проведен опрос потребителей и исход</w:t>
      </w:r>
      <w:r w:rsidR="00D20A77" w:rsidRPr="009B2627">
        <w:rPr>
          <w:rStyle w:val="4"/>
          <w:rFonts w:ascii="Times New Roman" w:hAnsi="Times New Roman" w:cs="Times New Roman"/>
          <w:color w:val="000000"/>
          <w:sz w:val="28"/>
          <w:szCs w:val="28"/>
          <w:shd w:val="clear" w:color="auto" w:fill="FFFFFF"/>
        </w:rPr>
        <w:t>я</w:t>
      </w:r>
      <w:r w:rsidR="00D20A77">
        <w:rPr>
          <w:rStyle w:val="4"/>
          <w:rFonts w:ascii="Times New Roman" w:hAnsi="Times New Roman" w:cs="Times New Roman"/>
          <w:color w:val="000000"/>
          <w:sz w:val="28"/>
          <w:szCs w:val="28"/>
          <w:shd w:val="clear" w:color="auto" w:fill="FFFFFF"/>
        </w:rPr>
        <w:t xml:space="preserve"> </w:t>
      </w:r>
      <w:r w:rsidR="00D20A77">
        <w:rPr>
          <w:rFonts w:ascii="Times New Roman" w:hAnsi="Times New Roman" w:cs="Times New Roman"/>
          <w:spacing w:val="2"/>
          <w:sz w:val="28"/>
          <w:szCs w:val="28"/>
          <w:shd w:val="clear" w:color="auto" w:fill="FFFFFF"/>
        </w:rPr>
        <w:t xml:space="preserve">из этого опроса </w:t>
      </w:r>
      <w:r w:rsidR="00D20A77">
        <w:rPr>
          <w:rFonts w:ascii="Times New Roman" w:hAnsi="Times New Roman" w:cs="Times New Roman"/>
          <w:sz w:val="28"/>
          <w:szCs w:val="28"/>
          <w:lang w:eastAsia="ru-RU"/>
        </w:rPr>
        <w:t xml:space="preserve"> решено производить </w:t>
      </w:r>
      <w:r>
        <w:rPr>
          <w:rFonts w:ascii="Times New Roman" w:hAnsi="Times New Roman" w:cs="Times New Roman"/>
          <w:sz w:val="28"/>
          <w:szCs w:val="28"/>
          <w:lang w:eastAsia="ru-RU"/>
        </w:rPr>
        <w:t>от всего произведенного количества 60%- буратино,25%-</w:t>
      </w:r>
      <w:r w:rsidRPr="004C241A">
        <w:rPr>
          <w:rFonts w:ascii="Times New Roman" w:hAnsi="Times New Roman" w:cs="Times New Roman"/>
          <w:sz w:val="28"/>
          <w:szCs w:val="28"/>
          <w:lang w:eastAsia="ru-RU"/>
        </w:rPr>
        <w:t>ба</w:t>
      </w:r>
      <w:r w:rsidRPr="004C241A">
        <w:rPr>
          <w:rFonts w:ascii="Times New Roman" w:hAnsi="Times New Roman" w:cs="Times New Roman"/>
          <w:color w:val="000000"/>
          <w:sz w:val="28"/>
          <w:szCs w:val="28"/>
          <w:shd w:val="clear" w:color="auto" w:fill="FAF8F9"/>
        </w:rPr>
        <w:t>й</w:t>
      </w:r>
      <w:r w:rsidRPr="004C241A">
        <w:rPr>
          <w:rFonts w:ascii="Times New Roman" w:hAnsi="Times New Roman" w:cs="Times New Roman"/>
          <w:sz w:val="28"/>
          <w:szCs w:val="28"/>
          <w:lang w:eastAsia="ru-RU"/>
        </w:rPr>
        <w:t>ка</w:t>
      </w:r>
      <w:r>
        <w:rPr>
          <w:rFonts w:ascii="Times New Roman" w:hAnsi="Times New Roman" w:cs="Times New Roman"/>
          <w:sz w:val="28"/>
          <w:szCs w:val="28"/>
          <w:lang w:eastAsia="ru-RU"/>
        </w:rPr>
        <w:t>л и 15%- крем-соду.</w:t>
      </w:r>
      <w:r w:rsidR="00D20A77">
        <w:rPr>
          <w:rFonts w:ascii="Times New Roman" w:hAnsi="Times New Roman" w:cs="Times New Roman"/>
          <w:sz w:val="28"/>
          <w:szCs w:val="28"/>
          <w:lang w:eastAsia="ru-RU"/>
        </w:rPr>
        <w:t xml:space="preserve"> </w:t>
      </w:r>
    </w:p>
    <w:p w:rsidR="004C241A" w:rsidRDefault="00777F41" w:rsidP="00D82B72">
      <w:pPr>
        <w:spacing w:after="0" w:line="240" w:lineRule="auto"/>
        <w:rPr>
          <w:rStyle w:val="4"/>
          <w:rFonts w:ascii="Times New Roman" w:hAnsi="Times New Roman" w:cs="Times New Roman"/>
          <w:color w:val="000000"/>
          <w:sz w:val="28"/>
          <w:szCs w:val="28"/>
          <w:shd w:val="clear" w:color="auto" w:fill="FFFFFF"/>
        </w:rPr>
      </w:pPr>
      <w:r>
        <w:rPr>
          <w:rStyle w:val="4"/>
          <w:rFonts w:ascii="Times New Roman" w:hAnsi="Times New Roman" w:cs="Times New Roman"/>
          <w:color w:val="000000"/>
          <w:sz w:val="28"/>
          <w:szCs w:val="28"/>
          <w:shd w:val="clear" w:color="auto" w:fill="FFFFFF"/>
        </w:rPr>
        <w:t>Буратино= 60000паллет*20 бутылок в паллете* 18,72 отпускная цена с завода=22464000</w:t>
      </w:r>
    </w:p>
    <w:p w:rsidR="00777F41" w:rsidRDefault="00777F41" w:rsidP="00D82B72">
      <w:pPr>
        <w:spacing w:after="0" w:line="240" w:lineRule="auto"/>
        <w:rPr>
          <w:rStyle w:val="4"/>
          <w:rFonts w:ascii="Times New Roman" w:hAnsi="Times New Roman" w:cs="Times New Roman"/>
          <w:color w:val="000000"/>
          <w:sz w:val="28"/>
          <w:szCs w:val="28"/>
          <w:shd w:val="clear" w:color="auto" w:fill="FFFFFF"/>
        </w:rPr>
      </w:pPr>
      <w:r>
        <w:rPr>
          <w:rStyle w:val="4"/>
          <w:rFonts w:ascii="Times New Roman" w:hAnsi="Times New Roman" w:cs="Times New Roman"/>
          <w:color w:val="000000"/>
          <w:sz w:val="28"/>
          <w:szCs w:val="28"/>
          <w:shd w:val="clear" w:color="auto" w:fill="FFFFFF"/>
        </w:rPr>
        <w:t>Байкал=25000 паллет* 20 бутылок в паллете* 19,50отпускная цена с завода =9750000</w:t>
      </w:r>
    </w:p>
    <w:p w:rsidR="00777F41" w:rsidRDefault="00777F41" w:rsidP="00777F41">
      <w:pPr>
        <w:spacing w:after="0" w:line="240" w:lineRule="auto"/>
        <w:rPr>
          <w:rStyle w:val="4"/>
          <w:rFonts w:ascii="Times New Roman" w:hAnsi="Times New Roman" w:cs="Times New Roman"/>
          <w:color w:val="000000"/>
          <w:sz w:val="28"/>
          <w:szCs w:val="28"/>
          <w:shd w:val="clear" w:color="auto" w:fill="FFFFFF"/>
        </w:rPr>
      </w:pPr>
      <w:r>
        <w:rPr>
          <w:rStyle w:val="4"/>
          <w:rFonts w:ascii="Times New Roman" w:hAnsi="Times New Roman" w:cs="Times New Roman"/>
          <w:color w:val="000000"/>
          <w:sz w:val="28"/>
          <w:szCs w:val="28"/>
          <w:shd w:val="clear" w:color="auto" w:fill="FFFFFF"/>
        </w:rPr>
        <w:t>Крем-сода= 13800 паллет *20 бутылок в паллете* 19,87отпускная цена с завода =5484120</w:t>
      </w:r>
    </w:p>
    <w:p w:rsidR="00777F41" w:rsidRDefault="00777F41" w:rsidP="00D82B72">
      <w:pPr>
        <w:spacing w:after="0" w:line="240" w:lineRule="auto"/>
        <w:rPr>
          <w:rStyle w:val="4"/>
          <w:rFonts w:ascii="Times New Roman" w:hAnsi="Times New Roman" w:cs="Times New Roman"/>
          <w:color w:val="000000"/>
          <w:sz w:val="28"/>
          <w:szCs w:val="28"/>
          <w:shd w:val="clear" w:color="auto" w:fill="FFFFFF"/>
        </w:rPr>
      </w:pPr>
    </w:p>
    <w:p w:rsidR="00B6745C" w:rsidRDefault="00EB2048" w:rsidP="00D82B72">
      <w:pPr>
        <w:spacing w:after="0" w:line="240" w:lineRule="auto"/>
        <w:rPr>
          <w:rStyle w:val="4"/>
          <w:rFonts w:ascii="Times New Roman" w:hAnsi="Times New Roman" w:cs="Times New Roman"/>
          <w:color w:val="000000"/>
          <w:sz w:val="28"/>
          <w:szCs w:val="28"/>
          <w:shd w:val="clear" w:color="auto" w:fill="FFFFFF"/>
        </w:rPr>
      </w:pPr>
      <w:r w:rsidRPr="009B2627">
        <w:rPr>
          <w:rStyle w:val="4"/>
          <w:rFonts w:ascii="Times New Roman" w:hAnsi="Times New Roman" w:cs="Times New Roman"/>
          <w:color w:val="000000"/>
          <w:sz w:val="28"/>
          <w:szCs w:val="28"/>
          <w:shd w:val="clear" w:color="auto" w:fill="FFFFFF"/>
        </w:rPr>
        <w:t>CF</w:t>
      </w:r>
      <w:r w:rsidRPr="009B2627">
        <w:rPr>
          <w:rStyle w:val="4"/>
          <w:rFonts w:ascii="Times New Roman" w:hAnsi="Times New Roman" w:cs="Times New Roman"/>
          <w:color w:val="000000"/>
          <w:sz w:val="28"/>
          <w:szCs w:val="28"/>
          <w:shd w:val="clear" w:color="auto" w:fill="FFFFFF"/>
          <w:vertAlign w:val="subscript"/>
        </w:rPr>
        <w:t>cг</w:t>
      </w:r>
      <w:r w:rsidRPr="009B2627">
        <w:rPr>
          <w:rStyle w:val="4"/>
          <w:rFonts w:ascii="Times New Roman" w:hAnsi="Times New Roman" w:cs="Times New Roman"/>
          <w:color w:val="000000"/>
          <w:sz w:val="28"/>
          <w:szCs w:val="28"/>
          <w:shd w:val="clear" w:color="auto" w:fill="FFFFFF"/>
        </w:rPr>
        <w:t> </w:t>
      </w:r>
      <w:r>
        <w:rPr>
          <w:rStyle w:val="4"/>
          <w:rFonts w:ascii="Times New Roman" w:hAnsi="Times New Roman" w:cs="Times New Roman"/>
          <w:color w:val="000000"/>
          <w:sz w:val="28"/>
          <w:szCs w:val="28"/>
          <w:shd w:val="clear" w:color="auto" w:fill="FFFFFF"/>
        </w:rPr>
        <w:t>=</w:t>
      </w:r>
      <w:r w:rsidR="00305359">
        <w:rPr>
          <w:rStyle w:val="4"/>
          <w:rFonts w:ascii="Times New Roman" w:hAnsi="Times New Roman" w:cs="Times New Roman"/>
          <w:color w:val="000000"/>
          <w:sz w:val="28"/>
          <w:szCs w:val="28"/>
          <w:shd w:val="clear" w:color="auto" w:fill="FFFFFF"/>
        </w:rPr>
        <w:t>22464000+9750000+5484120=37698120 руб.</w:t>
      </w:r>
    </w:p>
    <w:p w:rsidR="00305359" w:rsidRDefault="00305359" w:rsidP="00305359">
      <w:pPr>
        <w:spacing w:after="0" w:line="360" w:lineRule="auto"/>
        <w:rPr>
          <w:rStyle w:val="4"/>
          <w:rFonts w:ascii="Times New Roman" w:hAnsi="Times New Roman" w:cs="Times New Roman"/>
          <w:color w:val="000000"/>
          <w:sz w:val="28"/>
          <w:szCs w:val="28"/>
          <w:shd w:val="clear" w:color="auto" w:fill="FFFFFF"/>
        </w:rPr>
      </w:pPr>
    </w:p>
    <w:p w:rsidR="00305359" w:rsidRPr="00305359" w:rsidRDefault="00305359" w:rsidP="00305359">
      <w:pPr>
        <w:spacing w:after="0" w:line="360" w:lineRule="auto"/>
        <w:rPr>
          <w:rFonts w:ascii="Times New Roman" w:hAnsi="Times New Roman" w:cs="Times New Roman"/>
          <w:color w:val="000000"/>
          <w:sz w:val="28"/>
          <w:szCs w:val="28"/>
          <w:shd w:val="clear" w:color="auto" w:fill="FFFFFF"/>
        </w:rPr>
      </w:pPr>
      <w:r>
        <w:rPr>
          <w:rStyle w:val="4"/>
          <w:rFonts w:ascii="Times New Roman" w:hAnsi="Times New Roman" w:cs="Times New Roman"/>
          <w:color w:val="000000"/>
          <w:sz w:val="28"/>
          <w:szCs w:val="28"/>
          <w:shd w:val="clear" w:color="auto" w:fill="FFFFFF"/>
        </w:rPr>
        <w:t>РР=</w:t>
      </w:r>
      <w:r w:rsidRPr="00305359">
        <w:rPr>
          <w:rFonts w:ascii="Times New Roman" w:eastAsia="Times New Roman" w:hAnsi="Times New Roman" w:cs="Times New Roman"/>
          <w:bCs/>
          <w:iCs/>
          <w:sz w:val="28"/>
          <w:szCs w:val="28"/>
          <w:lang w:eastAsia="ru-RU"/>
        </w:rPr>
        <w:t>53000000/</w:t>
      </w:r>
      <w:r w:rsidRPr="00305359">
        <w:rPr>
          <w:rStyle w:val="4"/>
          <w:rFonts w:ascii="Times New Roman" w:hAnsi="Times New Roman" w:cs="Times New Roman"/>
          <w:color w:val="000000"/>
          <w:sz w:val="28"/>
          <w:szCs w:val="28"/>
          <w:shd w:val="clear" w:color="auto" w:fill="FFFFFF"/>
        </w:rPr>
        <w:t>37698120</w:t>
      </w:r>
      <w:r>
        <w:rPr>
          <w:rStyle w:val="4"/>
          <w:rFonts w:ascii="Times New Roman" w:hAnsi="Times New Roman" w:cs="Times New Roman"/>
          <w:color w:val="000000"/>
          <w:sz w:val="28"/>
          <w:szCs w:val="28"/>
          <w:shd w:val="clear" w:color="auto" w:fill="FFFFFF"/>
        </w:rPr>
        <w:t>=1,4</w:t>
      </w:r>
      <w:r w:rsidR="00F17FE9">
        <w:rPr>
          <w:rStyle w:val="4"/>
          <w:rFonts w:ascii="Times New Roman" w:hAnsi="Times New Roman" w:cs="Times New Roman"/>
          <w:color w:val="000000"/>
          <w:sz w:val="28"/>
          <w:szCs w:val="28"/>
          <w:shd w:val="clear" w:color="auto" w:fill="FFFFFF"/>
        </w:rPr>
        <w:t>года</w:t>
      </w:r>
    </w:p>
    <w:p w:rsidR="00305359" w:rsidRDefault="00305359" w:rsidP="00305359">
      <w:pPr>
        <w:spacing w:after="0" w:line="360" w:lineRule="auto"/>
        <w:rPr>
          <w:rFonts w:ascii="Times New Roman" w:hAnsi="Times New Roman"/>
          <w:sz w:val="28"/>
          <w:szCs w:val="28"/>
        </w:rPr>
      </w:pPr>
      <w:r>
        <w:rPr>
          <w:rStyle w:val="4"/>
          <w:rFonts w:ascii="Times New Roman" w:hAnsi="Times New Roman" w:cs="Times New Roman"/>
          <w:color w:val="000000"/>
          <w:sz w:val="28"/>
          <w:szCs w:val="28"/>
          <w:shd w:val="clear" w:color="auto" w:fill="FFFFFF"/>
        </w:rPr>
        <w:t xml:space="preserve">Получается, что больше чем через год </w:t>
      </w:r>
      <w:r w:rsidRPr="00FC1158">
        <w:rPr>
          <w:rStyle w:val="4"/>
          <w:rFonts w:ascii="Times New Roman" w:hAnsi="Times New Roman" w:cs="Times New Roman"/>
          <w:color w:val="000000"/>
          <w:sz w:val="28"/>
          <w:szCs w:val="28"/>
          <w:shd w:val="clear" w:color="auto" w:fill="FFFFFF"/>
        </w:rPr>
        <w:t>оборудование окупитс</w:t>
      </w:r>
      <w:r w:rsidRPr="00FC1158">
        <w:rPr>
          <w:rFonts w:ascii="Times New Roman" w:hAnsi="Times New Roman"/>
          <w:color w:val="000000"/>
          <w:sz w:val="28"/>
          <w:szCs w:val="28"/>
          <w:lang w:eastAsia="ru-RU"/>
        </w:rPr>
        <w:t>я.</w:t>
      </w:r>
      <w:r w:rsidRPr="00FC1158">
        <w:rPr>
          <w:rFonts w:ascii="Times New Roman" w:hAnsi="Times New Roman"/>
          <w:sz w:val="28"/>
          <w:szCs w:val="28"/>
        </w:rPr>
        <w:t xml:space="preserve"> Внедрение </w:t>
      </w:r>
      <w:r>
        <w:rPr>
          <w:rFonts w:ascii="Times New Roman" w:hAnsi="Times New Roman"/>
          <w:sz w:val="28"/>
          <w:szCs w:val="28"/>
        </w:rPr>
        <w:t>нового цеха по производству безалкогольной продукции рентабельно и приведет к получению прибыли.</w:t>
      </w:r>
    </w:p>
    <w:p w:rsidR="0003479C" w:rsidRDefault="0003479C" w:rsidP="0003479C">
      <w:pPr>
        <w:spacing w:line="360" w:lineRule="auto"/>
        <w:rPr>
          <w:rFonts w:ascii="Times New Roman" w:hAnsi="Times New Roman" w:cs="Times New Roman"/>
          <w:sz w:val="28"/>
          <w:szCs w:val="28"/>
        </w:rPr>
      </w:pPr>
    </w:p>
    <w:p w:rsidR="002057A0" w:rsidRDefault="0003479C" w:rsidP="002057A0">
      <w:pPr>
        <w:spacing w:line="360" w:lineRule="auto"/>
        <w:rPr>
          <w:rFonts w:ascii="Times New Roman" w:hAnsi="Times New Roman" w:cs="Times New Roman"/>
          <w:b/>
          <w:sz w:val="28"/>
          <w:szCs w:val="28"/>
        </w:rPr>
      </w:pPr>
      <w:r w:rsidRPr="0003479C">
        <w:rPr>
          <w:rFonts w:ascii="Times New Roman" w:hAnsi="Times New Roman" w:cs="Times New Roman"/>
          <w:b/>
          <w:sz w:val="28"/>
          <w:szCs w:val="28"/>
        </w:rPr>
        <w:t>3.3 Проблемы и перспективы развития конкурентоспособности ОАО «Гамбринус»</w:t>
      </w:r>
    </w:p>
    <w:p w:rsidR="002057A0" w:rsidRPr="002057A0" w:rsidRDefault="002057A0" w:rsidP="002057A0">
      <w:pPr>
        <w:spacing w:line="360" w:lineRule="auto"/>
        <w:jc w:val="both"/>
        <w:rPr>
          <w:rFonts w:ascii="Times New Roman" w:hAnsi="Times New Roman" w:cs="Times New Roman"/>
          <w:b/>
          <w:sz w:val="28"/>
          <w:szCs w:val="28"/>
        </w:rPr>
      </w:pPr>
      <w:r w:rsidRPr="00EB5FD3">
        <w:rPr>
          <w:rFonts w:ascii="Times New Roman" w:hAnsi="Times New Roman" w:cs="Times New Roman"/>
          <w:sz w:val="28"/>
          <w:szCs w:val="28"/>
        </w:rPr>
        <w:t>В контексте рынка алкогольной продукции России наша страна всегда считалась страной водочной. Но за последние десятилетия государственного стимулирования снижения потребления водки и других крепких алкогольных напитков (запреты рекламы, установление минимальной розничной цены и пр.) привело к тому, что за последние 20 лет (с середины 1990-х годов) объем продаж пива вырос примерно в шесть раз, а водка стала продаваться всего на 20% больше, то есть темпы роста продаж пива обогнали темпы роста продаж водки в 30 раз – 600% против 20%.  И на сегодняшний день три четверти всего выпиваемого алкоголя – это пиво, на водку приходится около 10-15%, остальное – вино и коктейли.</w:t>
      </w:r>
    </w:p>
    <w:p w:rsidR="002057A0" w:rsidRDefault="002057A0" w:rsidP="002057A0">
      <w:pPr>
        <w:spacing w:after="0" w:line="360" w:lineRule="auto"/>
        <w:jc w:val="both"/>
        <w:rPr>
          <w:rFonts w:ascii="Times New Roman" w:hAnsi="Times New Roman" w:cs="Times New Roman"/>
          <w:sz w:val="28"/>
          <w:szCs w:val="28"/>
        </w:rPr>
      </w:pPr>
      <w:r w:rsidRPr="00EB5FD3">
        <w:rPr>
          <w:rFonts w:ascii="Times New Roman" w:hAnsi="Times New Roman" w:cs="Times New Roman"/>
          <w:sz w:val="28"/>
          <w:szCs w:val="28"/>
        </w:rPr>
        <w:t>Говоря о рентабельности алкогольного бизнеса, достаточно вспомнить, что когда запретили продажу пива в ларьках на остановках общественного транспорта, то, несмотря на то, что кроме пива и сигарет в этих ларьках продавалось множество других товаров, в том числе, продуктовых, значительное число этих киосков закрылись, так как предприниматели не нашли, чем заменить рентабельную деятельность. На замену им пришли торговые точки и небольшие магазины по продаже разливного пива: в каждом более или менее крупном городе их количество исчисляется сотнями. Росту количества точек разливного пива, кстати, способствовал не только запрет на продажу пива в ларьках, но и то, что потребители стали чаще предпочитать свежее (свежесваренное или недавно сваренное) пиво с небольшим сроком хранения.</w:t>
      </w:r>
    </w:p>
    <w:p w:rsidR="002057A0" w:rsidRPr="00EB5FD3" w:rsidRDefault="002057A0" w:rsidP="002057A0">
      <w:pPr>
        <w:spacing w:after="0" w:line="360" w:lineRule="auto"/>
        <w:jc w:val="both"/>
        <w:rPr>
          <w:rFonts w:ascii="Times New Roman" w:hAnsi="Times New Roman" w:cs="Times New Roman"/>
          <w:sz w:val="28"/>
          <w:szCs w:val="28"/>
        </w:rPr>
      </w:pPr>
      <w:r w:rsidRPr="00EB5FD3">
        <w:rPr>
          <w:rFonts w:ascii="Times New Roman" w:eastAsia="Times New Roman" w:hAnsi="Times New Roman" w:cs="Times New Roman"/>
          <w:sz w:val="28"/>
          <w:szCs w:val="28"/>
          <w:lang w:eastAsia="ru-RU"/>
        </w:rPr>
        <w:t xml:space="preserve">Пивоваренный рынок, является наглядной иллюстрацией парадоксов сегодняшней экономики. Из всех отраслей именно пивоварение быстрее всех приспособилось к рыночным условиям: осваивая передовые технологии, мы вкладывали серьезные инвестиции в производство. Например, широкое распространение получила </w:t>
      </w:r>
      <w:hyperlink r:id="rId45" w:history="1">
        <w:r w:rsidRPr="00EB5FD3">
          <w:rPr>
            <w:rFonts w:ascii="Times New Roman" w:eastAsia="Times New Roman" w:hAnsi="Times New Roman" w:cs="Times New Roman"/>
            <w:sz w:val="28"/>
            <w:szCs w:val="28"/>
            <w:lang w:eastAsia="ru-RU"/>
          </w:rPr>
          <w:t>продажа пива в кегах на розлив</w:t>
        </w:r>
      </w:hyperlink>
      <w:r w:rsidRPr="00EB5FD3">
        <w:rPr>
          <w:rFonts w:ascii="Times New Roman" w:eastAsia="Times New Roman" w:hAnsi="Times New Roman" w:cs="Times New Roman"/>
          <w:sz w:val="28"/>
          <w:szCs w:val="28"/>
          <w:lang w:eastAsia="ru-RU"/>
        </w:rPr>
        <w:t>. Благодаря позитивной динамике и развитию пивоварения, идущему семимильными шагами вперед, в процесс вовлекались и смежные отрасли, создавались рабочие места и наращивались объемы производства.</w:t>
      </w:r>
    </w:p>
    <w:p w:rsidR="002057A0" w:rsidRPr="00EB5FD3" w:rsidRDefault="002057A0" w:rsidP="002057A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B5FD3">
        <w:rPr>
          <w:rFonts w:ascii="Times New Roman" w:eastAsia="Times New Roman" w:hAnsi="Times New Roman" w:cs="Times New Roman"/>
          <w:sz w:val="28"/>
          <w:szCs w:val="28"/>
          <w:lang w:eastAsia="ru-RU"/>
        </w:rPr>
        <w:t>Индустрия пивоварения достигла мирового уровня. Объемы выпускаемой продукции в 2007 году превысил миллиард декалитров, пиво российского производства стали экспортировать в другие страны. Пивные акцизы принесли больше дохода, чем акцизы на крепкие алкогольные напитки. По логике вещей, курицу, которая приносит золотые яйца, нужно беречь. Но, к нашему сожалению, в отрасли появилось множество запретов и разных «страшилок», из-за которых она стала заложницей успеха.</w:t>
      </w:r>
    </w:p>
    <w:p w:rsidR="002057A0" w:rsidRPr="00EB5FD3" w:rsidRDefault="002057A0" w:rsidP="002057A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B5FD3">
        <w:rPr>
          <w:rFonts w:ascii="Times New Roman" w:eastAsia="Times New Roman" w:hAnsi="Times New Roman" w:cs="Times New Roman"/>
          <w:sz w:val="28"/>
          <w:szCs w:val="28"/>
          <w:lang w:eastAsia="ru-RU"/>
        </w:rPr>
        <w:t>Валерий Агафонов обращает внимание на жесткий контроль со стороны государства на наличие «фальсификатов», несмотря на то, что пиво является технологически сложным продуктом, не подлежащим фальсификации. Ведь это не водка, которую можно подделать, размешав спирт с водой. Это очевидный факт, но почему-то не принимаемый во внимание.</w:t>
      </w:r>
    </w:p>
    <w:p w:rsidR="002057A0" w:rsidRPr="00EB5FD3" w:rsidRDefault="002057A0" w:rsidP="002057A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B5FD3">
        <w:rPr>
          <w:rFonts w:ascii="Times New Roman" w:eastAsia="Times New Roman" w:hAnsi="Times New Roman" w:cs="Times New Roman"/>
          <w:sz w:val="28"/>
          <w:szCs w:val="28"/>
          <w:lang w:eastAsia="ru-RU"/>
        </w:rPr>
        <w:t>Нам хотят установить запрет на разлив и хранение пива в ПЭТ-бутылках, мотивируя это вредными веществами, выделяющимися из пластика. Но независимые анализы показали, что концентрация этих веществ ничтожно мала и не может нанести вреда человеку. Тем более, что эту же самую тару используют для воды, молочных продуктов, соков, спиртных напитков и даже для лекарственных препаратов.</w:t>
      </w:r>
    </w:p>
    <w:p w:rsidR="002057A0" w:rsidRPr="002057A0" w:rsidRDefault="002057A0" w:rsidP="002057A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B5FD3">
        <w:rPr>
          <w:rFonts w:ascii="Times New Roman" w:eastAsia="Times New Roman" w:hAnsi="Times New Roman" w:cs="Times New Roman"/>
          <w:sz w:val="28"/>
          <w:szCs w:val="28"/>
          <w:lang w:eastAsia="ru-RU"/>
        </w:rPr>
        <w:t xml:space="preserve">Чего только стоит подключение к ЕГАИС. Для выполнения норм законодательства и обеспечения отдельного учета производимого пива, </w:t>
      </w:r>
      <w:r w:rsidRPr="002057A0">
        <w:rPr>
          <w:rFonts w:ascii="Times New Roman" w:eastAsia="Times New Roman" w:hAnsi="Times New Roman" w:cs="Times New Roman"/>
          <w:sz w:val="28"/>
          <w:szCs w:val="28"/>
          <w:lang w:eastAsia="ru-RU"/>
        </w:rPr>
        <w:t xml:space="preserve">предприятиям, специализирующимся на выпуске нескольких видов продукции (пива, лимонада, кваса), потребуется покупка отдельной линии для его розлива. На такое оснащение придется потратить миллионы рублей. Покупка, как и </w:t>
      </w:r>
      <w:hyperlink r:id="rId46" w:history="1">
        <w:r w:rsidRPr="002057A0">
          <w:rPr>
            <w:rFonts w:ascii="Times New Roman" w:eastAsia="Times New Roman" w:hAnsi="Times New Roman" w:cs="Times New Roman"/>
            <w:sz w:val="28"/>
            <w:szCs w:val="28"/>
            <w:lang w:eastAsia="ru-RU"/>
          </w:rPr>
          <w:t>аренда оборудования для пивного магазина</w:t>
        </w:r>
      </w:hyperlink>
      <w:r w:rsidRPr="002057A0">
        <w:rPr>
          <w:rFonts w:ascii="Times New Roman" w:eastAsia="Times New Roman" w:hAnsi="Times New Roman" w:cs="Times New Roman"/>
          <w:sz w:val="28"/>
          <w:szCs w:val="28"/>
          <w:lang w:eastAsia="ru-RU"/>
        </w:rPr>
        <w:t xml:space="preserve"> также обойдется недешево.</w:t>
      </w:r>
    </w:p>
    <w:p w:rsidR="002057A0" w:rsidRPr="002057A0" w:rsidRDefault="002057A0" w:rsidP="002057A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057A0">
        <w:rPr>
          <w:rFonts w:ascii="Times New Roman" w:eastAsia="Times New Roman" w:hAnsi="Times New Roman" w:cs="Times New Roman"/>
          <w:sz w:val="28"/>
          <w:szCs w:val="28"/>
          <w:lang w:eastAsia="ru-RU"/>
        </w:rPr>
        <w:t>Кроме этого, отрасль лишилась возможности кредитования, так как при декларируемом ЦБ снижении ставок до 14%, большие деньги выдаются под 25-30% и более. Несмотря на разработанную нами программу сокращения издержек, мы не можем угнаться за растущими ценами, взвинчиваемыми нашими поставщиками. Наш ценник повысился на 3-5%, тогда как нам его повысили на 15-20%, а по некоторым позициям – до 40%.</w:t>
      </w:r>
    </w:p>
    <w:p w:rsidR="002057A0" w:rsidRPr="002057A0" w:rsidRDefault="002057A0" w:rsidP="002057A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057A0">
        <w:rPr>
          <w:rFonts w:ascii="Times New Roman" w:eastAsia="Times New Roman" w:hAnsi="Times New Roman" w:cs="Times New Roman"/>
          <w:sz w:val="28"/>
          <w:szCs w:val="28"/>
          <w:lang w:eastAsia="ru-RU"/>
        </w:rPr>
        <w:t>В таком же положении оказались и наши партнеры, занимающиеся производством сельхозпродукции. С учетом «тяжелых времен» аграриев призывают не повышать стоимость продуктов, тогда как цены на газ и электроэнергию повышались и продолжают повышаться. Такое отношение к сельхозпроизводителям привело к тому, что, например, в Чувашии, значительно сократилось производство хмеля. Сегодня во всей республике его выращивают столько, сколько при союзе производил один колхоз.</w:t>
      </w:r>
    </w:p>
    <w:p w:rsidR="002057A0" w:rsidRPr="002057A0" w:rsidRDefault="002057A0" w:rsidP="002057A0">
      <w:pPr>
        <w:spacing w:after="0" w:line="360" w:lineRule="auto"/>
        <w:jc w:val="both"/>
        <w:rPr>
          <w:rFonts w:ascii="Times New Roman" w:eastAsia="Times New Roman" w:hAnsi="Times New Roman" w:cs="Times New Roman"/>
          <w:b/>
          <w:bCs/>
          <w:sz w:val="28"/>
          <w:szCs w:val="28"/>
          <w:lang w:eastAsia="ru-RU"/>
        </w:rPr>
      </w:pPr>
      <w:r w:rsidRPr="002057A0">
        <w:rPr>
          <w:rFonts w:ascii="Times New Roman" w:eastAsia="Times New Roman" w:hAnsi="Times New Roman" w:cs="Times New Roman"/>
          <w:sz w:val="28"/>
          <w:szCs w:val="28"/>
          <w:lang w:eastAsia="ru-RU"/>
        </w:rPr>
        <w:t>В результате такой политики – отрасль, достигшая мирового уровня, уходит в пике. Начиная с 2007 года, пива в стране производят все меньше и меньше. Такая же история была и с виноделием, которое в последнее время начинают возрождать. Зачем же повторять ошибки?</w:t>
      </w:r>
    </w:p>
    <w:p w:rsidR="002057A0" w:rsidRPr="00C660D1" w:rsidRDefault="002057A0" w:rsidP="002057A0">
      <w:pPr>
        <w:spacing w:line="360" w:lineRule="auto"/>
        <w:jc w:val="both"/>
        <w:rPr>
          <w:rFonts w:ascii="Times New Roman" w:hAnsi="Times New Roman" w:cs="Times New Roman"/>
          <w:sz w:val="28"/>
          <w:szCs w:val="28"/>
        </w:rPr>
      </w:pPr>
      <w:r w:rsidRPr="002057A0">
        <w:rPr>
          <w:rFonts w:ascii="Times New Roman" w:hAnsi="Times New Roman" w:cs="Times New Roman"/>
          <w:sz w:val="28"/>
          <w:szCs w:val="28"/>
        </w:rPr>
        <w:t>Пока на федеральном уровне законодательные инициативы в немалой степени оказывали негативное влияние на развитие пивной индустрии в целом, местные региональные власти способствовали развитию региональных пивоварен. Данная тенденция объясняется тем, что в сложных экономических реалиях акцизные поступления являются немаловажной статьей региональных бюджетов, а следовательно и интересом властей. Еще</w:t>
      </w:r>
      <w:r w:rsidRPr="00C660D1">
        <w:rPr>
          <w:rFonts w:ascii="Times New Roman" w:hAnsi="Times New Roman" w:cs="Times New Roman"/>
          <w:sz w:val="28"/>
          <w:szCs w:val="28"/>
        </w:rPr>
        <w:t xml:space="preserve"> одна отличительная черта региональных игроков заключается в том, что достаточно внушительная часть сбыта продукции приходится на сегмент разливного пива, которое реализуется в большей степени через специализированную пивную розницу. Особое внимание стоит также уделить тому факту, что специализированная розница, которая в последние годы показывает уверенные темпы роста, развивается не только за счет увеличения торговых точек, но и благодаря расширению предложения, стараясь сформировать индивидуальный ассортимент. Это приводит к тому, что региональные игроки за счет специализированной пивной розницы попадают на продовольственные полки не только в своих регионах, но и за их пределами.  </w:t>
      </w:r>
    </w:p>
    <w:p w:rsidR="002057A0" w:rsidRPr="00B23C3D" w:rsidRDefault="002057A0" w:rsidP="002057A0">
      <w:pPr>
        <w:spacing w:line="360" w:lineRule="auto"/>
        <w:jc w:val="both"/>
        <w:rPr>
          <w:rFonts w:ascii="Times New Roman" w:hAnsi="Times New Roman" w:cs="Times New Roman"/>
          <w:sz w:val="28"/>
          <w:szCs w:val="28"/>
        </w:rPr>
      </w:pPr>
      <w:r w:rsidRPr="00C660D1">
        <w:rPr>
          <w:rFonts w:ascii="Times New Roman" w:hAnsi="Times New Roman" w:cs="Times New Roman"/>
          <w:sz w:val="28"/>
          <w:szCs w:val="28"/>
        </w:rPr>
        <w:t xml:space="preserve">Текущая кризисная ситуация, наряду с растущими ценами, падающими располагаемыми доходами населения и рядом законодательных инициатив, адресованных пивному рынку, говорит о туманном будущем и не сулит </w:t>
      </w:r>
      <w:r w:rsidRPr="00B23C3D">
        <w:rPr>
          <w:rFonts w:ascii="Times New Roman" w:hAnsi="Times New Roman" w:cs="Times New Roman"/>
          <w:sz w:val="28"/>
          <w:szCs w:val="28"/>
        </w:rPr>
        <w:t>слишком радужных перспектив для пивного рынка.</w:t>
      </w:r>
    </w:p>
    <w:p w:rsidR="002057A0" w:rsidRPr="00B23C3D" w:rsidRDefault="002057A0" w:rsidP="002057A0">
      <w:pPr>
        <w:spacing w:line="360" w:lineRule="auto"/>
        <w:jc w:val="both"/>
        <w:rPr>
          <w:rFonts w:ascii="Times New Roman" w:hAnsi="Times New Roman" w:cs="Times New Roman"/>
          <w:color w:val="000000"/>
          <w:sz w:val="28"/>
          <w:szCs w:val="28"/>
        </w:rPr>
      </w:pPr>
      <w:r w:rsidRPr="00B23C3D">
        <w:rPr>
          <w:rFonts w:ascii="Times New Roman" w:hAnsi="Times New Roman" w:cs="Times New Roman"/>
          <w:sz w:val="28"/>
          <w:szCs w:val="28"/>
        </w:rPr>
        <w:t>В св</w:t>
      </w:r>
      <w:r w:rsidRPr="00B23C3D">
        <w:rPr>
          <w:rFonts w:ascii="Times New Roman" w:hAnsi="Times New Roman" w:cs="Times New Roman"/>
          <w:color w:val="000000"/>
          <w:sz w:val="28"/>
          <w:szCs w:val="28"/>
        </w:rPr>
        <w:t>язи с этим, очень важно изучать проблему повышения конкурентоспособности не только продукции, но и самого предприятия.</w:t>
      </w:r>
    </w:p>
    <w:p w:rsidR="002057A0" w:rsidRPr="00B23C3D" w:rsidRDefault="002057A0" w:rsidP="002057A0">
      <w:pPr>
        <w:spacing w:line="360" w:lineRule="auto"/>
        <w:jc w:val="both"/>
        <w:rPr>
          <w:rFonts w:ascii="Times New Roman" w:hAnsi="Times New Roman" w:cs="Times New Roman"/>
          <w:color w:val="000000"/>
          <w:sz w:val="28"/>
          <w:szCs w:val="28"/>
        </w:rPr>
      </w:pPr>
      <w:r w:rsidRPr="00B23C3D">
        <w:rPr>
          <w:rFonts w:ascii="Times New Roman" w:hAnsi="Times New Roman" w:cs="Times New Roman"/>
          <w:sz w:val="28"/>
          <w:szCs w:val="28"/>
        </w:rPr>
        <w:t xml:space="preserve">Так как конкурентоспособность предприятия достаточно обширное понятие и зависит не от одного фактора ,структурировала  проблемы на рис. </w:t>
      </w:r>
      <w:r>
        <w:rPr>
          <w:rFonts w:ascii="Times New Roman" w:hAnsi="Times New Roman" w:cs="Times New Roman"/>
          <w:sz w:val="28"/>
          <w:szCs w:val="28"/>
        </w:rPr>
        <w:t>4</w:t>
      </w:r>
    </w:p>
    <w:p w:rsidR="002057A0" w:rsidRDefault="002057A0" w:rsidP="002057A0">
      <w:pPr>
        <w:tabs>
          <w:tab w:val="left" w:pos="855"/>
        </w:tabs>
        <w:spacing w:line="360" w:lineRule="auto"/>
        <w:jc w:val="both"/>
        <w:rPr>
          <w:rFonts w:ascii="Times New Roman" w:hAnsi="Times New Roman" w:cs="Times New Roman"/>
          <w:color w:val="000000"/>
          <w:sz w:val="28"/>
          <w:szCs w:val="28"/>
          <w:shd w:val="clear" w:color="auto" w:fill="FFFFFF"/>
        </w:rPr>
      </w:pPr>
      <w:r w:rsidRPr="00CC7016">
        <w:rPr>
          <w:rFonts w:ascii="Times New Roman" w:hAnsi="Times New Roman" w:cs="Times New Roman"/>
          <w:sz w:val="28"/>
          <w:szCs w:val="28"/>
          <w:lang w:eastAsia="ru-RU"/>
        </w:rPr>
        <w:t>В совокупности все перечисленные факторы складываютс</w:t>
      </w:r>
      <w:r w:rsidRPr="00CC7016">
        <w:rPr>
          <w:rFonts w:ascii="Times New Roman" w:hAnsi="Times New Roman" w:cs="Times New Roman"/>
          <w:color w:val="000000"/>
          <w:sz w:val="28"/>
          <w:szCs w:val="28"/>
        </w:rPr>
        <w:t xml:space="preserve">я  в единую проблему </w:t>
      </w:r>
      <w:r w:rsidRPr="00CC7016">
        <w:rPr>
          <w:rFonts w:ascii="Times New Roman" w:hAnsi="Times New Roman" w:cs="Times New Roman"/>
          <w:color w:val="000000"/>
          <w:sz w:val="28"/>
          <w:szCs w:val="28"/>
          <w:shd w:val="clear" w:color="auto" w:fill="FFFFFF"/>
        </w:rPr>
        <w:t>повышения конкурентоспособности организации.</w:t>
      </w:r>
    </w:p>
    <w:p w:rsidR="002057A0" w:rsidRDefault="002057A0" w:rsidP="002057A0">
      <w:pPr>
        <w:spacing w:line="360" w:lineRule="auto"/>
        <w:rPr>
          <w:rFonts w:ascii="Times New Roman" w:hAnsi="Times New Roman" w:cs="Times New Roman"/>
          <w:color w:val="000000"/>
          <w:sz w:val="28"/>
          <w:szCs w:val="28"/>
        </w:rPr>
      </w:pPr>
    </w:p>
    <w:p w:rsidR="002057A0" w:rsidRDefault="002057A0" w:rsidP="002057A0">
      <w:pPr>
        <w:spacing w:line="360" w:lineRule="auto"/>
        <w:rPr>
          <w:rFonts w:ascii="Times New Roman" w:hAnsi="Times New Roman" w:cs="Times New Roman"/>
          <w:color w:val="000000"/>
          <w:sz w:val="28"/>
          <w:szCs w:val="28"/>
        </w:rPr>
      </w:pPr>
    </w:p>
    <w:p w:rsidR="002057A0" w:rsidRDefault="002057A0" w:rsidP="002057A0">
      <w:pPr>
        <w:spacing w:line="360" w:lineRule="auto"/>
        <w:rPr>
          <w:rFonts w:ascii="Times New Roman" w:hAnsi="Times New Roman" w:cs="Times New Roman"/>
          <w:color w:val="000000"/>
          <w:sz w:val="28"/>
          <w:szCs w:val="28"/>
        </w:rPr>
      </w:pPr>
    </w:p>
    <w:p w:rsidR="002057A0" w:rsidRDefault="002057A0" w:rsidP="002057A0">
      <w:pPr>
        <w:spacing w:line="360" w:lineRule="auto"/>
        <w:rPr>
          <w:rFonts w:ascii="Times New Roman" w:hAnsi="Times New Roman" w:cs="Times New Roman"/>
          <w:color w:val="000000"/>
          <w:sz w:val="28"/>
          <w:szCs w:val="28"/>
        </w:rPr>
      </w:pPr>
    </w:p>
    <w:p w:rsidR="002057A0" w:rsidRDefault="002057A0" w:rsidP="002057A0">
      <w:pPr>
        <w:spacing w:line="360" w:lineRule="auto"/>
        <w:rPr>
          <w:rFonts w:ascii="Times New Roman" w:hAnsi="Times New Roman" w:cs="Times New Roman"/>
          <w:color w:val="000000"/>
          <w:sz w:val="28"/>
          <w:szCs w:val="28"/>
        </w:rPr>
      </w:pPr>
    </w:p>
    <w:p w:rsidR="002057A0" w:rsidRPr="00CC7016" w:rsidRDefault="002057A0" w:rsidP="002057A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Рисунок4</w:t>
      </w:r>
      <w:r w:rsidRPr="00CC7016">
        <w:rPr>
          <w:rFonts w:ascii="Times New Roman" w:hAnsi="Times New Roman" w:cs="Times New Roman"/>
          <w:color w:val="000000"/>
          <w:sz w:val="28"/>
          <w:szCs w:val="28"/>
        </w:rPr>
        <w:t>- Структуризация узловой проблемы организации</w:t>
      </w:r>
    </w:p>
    <w:p w:rsidR="002057A0" w:rsidRPr="00CC7016" w:rsidRDefault="002057A0" w:rsidP="002057A0">
      <w:pPr>
        <w:tabs>
          <w:tab w:val="left" w:pos="855"/>
        </w:tabs>
        <w:spacing w:line="360" w:lineRule="auto"/>
        <w:rPr>
          <w:rFonts w:ascii="Times New Roman" w:hAnsi="Times New Roman" w:cs="Times New Roman"/>
          <w:color w:val="000000"/>
          <w:sz w:val="28"/>
          <w:szCs w:val="28"/>
          <w:shd w:val="clear" w:color="auto" w:fill="FFFFFF"/>
        </w:rPr>
      </w:pPr>
    </w:p>
    <w:p w:rsidR="002057A0" w:rsidRDefault="00566BB1" w:rsidP="002057A0">
      <w:pPr>
        <w:spacing w:line="360" w:lineRule="auto"/>
        <w:rPr>
          <w:rFonts w:ascii="Times New Roman" w:hAnsi="Times New Roman" w:cs="Times New Roman"/>
          <w:color w:val="141412"/>
          <w:sz w:val="28"/>
          <w:szCs w:val="28"/>
        </w:rPr>
      </w:pPr>
      <w:r>
        <w:rPr>
          <w:rFonts w:ascii="Times New Roman" w:hAnsi="Times New Roman" w:cs="Times New Roman"/>
          <w:noProof/>
          <w:color w:val="141412"/>
          <w:sz w:val="28"/>
          <w:szCs w:val="28"/>
          <w:lang w:eastAsia="ru-RU"/>
        </w:rPr>
        <w:pict>
          <v:shape id="_x0000_s1215" type="#_x0000_t32" style="position:absolute;margin-left:400.95pt;margin-top:169.8pt;width:0;height:13.5pt;z-index:251708416" o:connectortype="straight">
            <v:stroke endarrow="block"/>
          </v:shape>
        </w:pict>
      </w:r>
      <w:r>
        <w:rPr>
          <w:rFonts w:ascii="Times New Roman" w:hAnsi="Times New Roman" w:cs="Times New Roman"/>
          <w:noProof/>
          <w:color w:val="141412"/>
          <w:sz w:val="28"/>
          <w:szCs w:val="28"/>
          <w:lang w:eastAsia="ru-RU"/>
        </w:rPr>
        <w:pict>
          <v:rect id="_x0000_s1195" style="position:absolute;margin-left:363.45pt;margin-top:183.3pt;width:74.25pt;height:66.75pt;z-index:251687936">
            <v:textbox>
              <w:txbxContent>
                <w:p w:rsidR="00B57A2E" w:rsidRPr="00CC7016" w:rsidRDefault="00B57A2E" w:rsidP="002057A0">
                  <w:pPr>
                    <w:rPr>
                      <w:rFonts w:ascii="Times New Roman" w:hAnsi="Times New Roman" w:cs="Times New Roman"/>
                      <w:sz w:val="24"/>
                      <w:szCs w:val="24"/>
                    </w:rPr>
                  </w:pPr>
                  <w:r w:rsidRPr="00CC7016">
                    <w:rPr>
                      <w:rFonts w:ascii="Times New Roman" w:hAnsi="Times New Roman" w:cs="Times New Roman"/>
                      <w:sz w:val="24"/>
                      <w:szCs w:val="24"/>
                    </w:rPr>
                    <w:t>Невоспри</w:t>
                  </w:r>
                  <w:r>
                    <w:rPr>
                      <w:rFonts w:ascii="Times New Roman" w:hAnsi="Times New Roman" w:cs="Times New Roman"/>
                      <w:sz w:val="24"/>
                      <w:szCs w:val="24"/>
                    </w:rPr>
                    <w:t>-</w:t>
                  </w:r>
                  <w:r w:rsidRPr="00CC7016">
                    <w:rPr>
                      <w:rFonts w:ascii="Times New Roman" w:hAnsi="Times New Roman" w:cs="Times New Roman"/>
                      <w:color w:val="000000"/>
                      <w:sz w:val="24"/>
                      <w:szCs w:val="24"/>
                    </w:rPr>
                    <w:t>я</w:t>
                  </w:r>
                  <w:r w:rsidRPr="00CC7016">
                    <w:rPr>
                      <w:rFonts w:ascii="Times New Roman" w:hAnsi="Times New Roman" w:cs="Times New Roman"/>
                      <w:sz w:val="24"/>
                      <w:szCs w:val="24"/>
                    </w:rPr>
                    <w:t>тие дизайна тары</w:t>
                  </w:r>
                </w:p>
              </w:txbxContent>
            </v:textbox>
          </v:rect>
        </w:pict>
      </w:r>
      <w:r>
        <w:rPr>
          <w:rFonts w:ascii="Times New Roman" w:hAnsi="Times New Roman" w:cs="Times New Roman"/>
          <w:noProof/>
          <w:color w:val="141412"/>
          <w:sz w:val="28"/>
          <w:szCs w:val="28"/>
          <w:lang w:eastAsia="ru-RU"/>
        </w:rPr>
        <w:pict>
          <v:shape id="_x0000_s1213" type="#_x0000_t32" style="position:absolute;margin-left:307.95pt;margin-top:169.8pt;width:.75pt;height:13.5pt;z-index:251706368" o:connectortype="straight">
            <v:stroke endarrow="block"/>
          </v:shape>
        </w:pict>
      </w:r>
      <w:r>
        <w:rPr>
          <w:rFonts w:ascii="Times New Roman" w:hAnsi="Times New Roman" w:cs="Times New Roman"/>
          <w:noProof/>
          <w:color w:val="141412"/>
          <w:sz w:val="28"/>
          <w:szCs w:val="28"/>
          <w:lang w:eastAsia="ru-RU"/>
        </w:rPr>
        <w:pict>
          <v:rect id="_x0000_s1193" style="position:absolute;margin-left:269.7pt;margin-top:183.3pt;width:80.25pt;height:66.75pt;z-index:251685888">
            <v:textbox>
              <w:txbxContent>
                <w:p w:rsidR="00B57A2E" w:rsidRPr="00426D34" w:rsidRDefault="00B57A2E" w:rsidP="002057A0">
                  <w:pPr>
                    <w:rPr>
                      <w:rFonts w:ascii="Times New Roman" w:hAnsi="Times New Roman" w:cs="Times New Roman"/>
                      <w:sz w:val="24"/>
                      <w:szCs w:val="24"/>
                    </w:rPr>
                  </w:pPr>
                  <w:r w:rsidRPr="00426D34">
                    <w:rPr>
                      <w:rFonts w:ascii="Times New Roman" w:hAnsi="Times New Roman" w:cs="Times New Roman"/>
                      <w:sz w:val="24"/>
                      <w:szCs w:val="24"/>
                    </w:rPr>
                    <w:t>Устаревшее оборудован</w:t>
                  </w:r>
                  <w:r>
                    <w:rPr>
                      <w:rFonts w:ascii="Times New Roman" w:hAnsi="Times New Roman" w:cs="Times New Roman"/>
                      <w:sz w:val="24"/>
                      <w:szCs w:val="24"/>
                    </w:rPr>
                    <w:t>-</w:t>
                  </w:r>
                  <w:r w:rsidRPr="00426D34">
                    <w:rPr>
                      <w:rFonts w:ascii="Times New Roman" w:hAnsi="Times New Roman" w:cs="Times New Roman"/>
                      <w:sz w:val="24"/>
                      <w:szCs w:val="24"/>
                    </w:rPr>
                    <w:t>ие</w:t>
                  </w:r>
                </w:p>
              </w:txbxContent>
            </v:textbox>
          </v:rect>
        </w:pict>
      </w:r>
      <w:r>
        <w:rPr>
          <w:rFonts w:ascii="Times New Roman" w:hAnsi="Times New Roman" w:cs="Times New Roman"/>
          <w:noProof/>
          <w:color w:val="141412"/>
          <w:sz w:val="28"/>
          <w:szCs w:val="28"/>
          <w:lang w:eastAsia="ru-RU"/>
        </w:rPr>
        <w:pict>
          <v:shape id="_x0000_s1206" type="#_x0000_t32" style="position:absolute;margin-left:-39.3pt;margin-top:253.8pt;width:.05pt;height:14.25pt;z-index:251699200" o:connectortype="straight">
            <v:stroke endarrow="block"/>
          </v:shape>
        </w:pict>
      </w:r>
      <w:r>
        <w:rPr>
          <w:rFonts w:ascii="Times New Roman" w:hAnsi="Times New Roman" w:cs="Times New Roman"/>
          <w:noProof/>
          <w:color w:val="141412"/>
          <w:sz w:val="28"/>
          <w:szCs w:val="28"/>
          <w:lang w:eastAsia="ru-RU"/>
        </w:rPr>
        <w:pict>
          <v:shape id="_x0000_s1208" type="#_x0000_t32" style="position:absolute;margin-left:53.75pt;margin-top:169.8pt;width:0;height:13.5pt;z-index:251701248" o:connectortype="straight">
            <v:stroke endarrow="block"/>
          </v:shape>
        </w:pict>
      </w:r>
      <w:r>
        <w:rPr>
          <w:rFonts w:ascii="Times New Roman" w:hAnsi="Times New Roman" w:cs="Times New Roman"/>
          <w:noProof/>
          <w:color w:val="141412"/>
          <w:sz w:val="28"/>
          <w:szCs w:val="28"/>
          <w:lang w:eastAsia="ru-RU"/>
        </w:rPr>
        <w:pict>
          <v:shape id="_x0000_s1214" type="#_x0000_t32" style="position:absolute;margin-left:400.95pt;margin-top:85.8pt;width:0;height:15.75pt;z-index:251707392" o:connectortype="straight">
            <v:stroke endarrow="block"/>
          </v:shape>
        </w:pict>
      </w:r>
      <w:r>
        <w:rPr>
          <w:rFonts w:ascii="Times New Roman" w:hAnsi="Times New Roman" w:cs="Times New Roman"/>
          <w:noProof/>
          <w:color w:val="141412"/>
          <w:sz w:val="28"/>
          <w:szCs w:val="28"/>
          <w:lang w:eastAsia="ru-RU"/>
        </w:rPr>
        <w:pict>
          <v:shape id="_x0000_s1212" type="#_x0000_t32" style="position:absolute;margin-left:307.95pt;margin-top:85.8pt;width:.75pt;height:15.75pt;z-index:251705344" o:connectortype="straight">
            <v:stroke endarrow="block"/>
          </v:shape>
        </w:pict>
      </w:r>
      <w:r>
        <w:rPr>
          <w:rFonts w:ascii="Times New Roman" w:hAnsi="Times New Roman" w:cs="Times New Roman"/>
          <w:noProof/>
          <w:color w:val="141412"/>
          <w:sz w:val="28"/>
          <w:szCs w:val="28"/>
          <w:lang w:eastAsia="ru-RU"/>
        </w:rPr>
        <w:pict>
          <v:shape id="_x0000_s1211" type="#_x0000_t32" style="position:absolute;margin-left:223.95pt;margin-top:85.8pt;width:0;height:15.75pt;z-index:251704320" o:connectortype="straight">
            <v:stroke endarrow="block"/>
          </v:shape>
        </w:pict>
      </w:r>
      <w:r>
        <w:rPr>
          <w:rFonts w:ascii="Times New Roman" w:hAnsi="Times New Roman" w:cs="Times New Roman"/>
          <w:noProof/>
          <w:color w:val="141412"/>
          <w:sz w:val="28"/>
          <w:szCs w:val="28"/>
          <w:lang w:eastAsia="ru-RU"/>
        </w:rPr>
        <w:pict>
          <v:shape id="_x0000_s1210" type="#_x0000_t32" style="position:absolute;margin-left:133.2pt;margin-top:85.8pt;width:0;height:15.75pt;z-index:251703296" o:connectortype="straight">
            <v:stroke endarrow="block"/>
          </v:shape>
        </w:pict>
      </w:r>
      <w:r>
        <w:rPr>
          <w:rFonts w:ascii="Times New Roman" w:hAnsi="Times New Roman" w:cs="Times New Roman"/>
          <w:noProof/>
          <w:color w:val="141412"/>
          <w:sz w:val="28"/>
          <w:szCs w:val="28"/>
          <w:lang w:eastAsia="ru-RU"/>
        </w:rPr>
        <w:pict>
          <v:shape id="_x0000_s1209" type="#_x0000_t32" style="position:absolute;margin-left:49.95pt;margin-top:253.8pt;width:0;height:14.25pt;z-index:251702272" o:connectortype="straight">
            <v:stroke endarrow="block"/>
          </v:shape>
        </w:pict>
      </w:r>
      <w:r>
        <w:rPr>
          <w:rFonts w:ascii="Times New Roman" w:hAnsi="Times New Roman" w:cs="Times New Roman"/>
          <w:noProof/>
          <w:color w:val="141412"/>
          <w:sz w:val="28"/>
          <w:szCs w:val="28"/>
          <w:lang w:eastAsia="ru-RU"/>
        </w:rPr>
        <w:pict>
          <v:shape id="_x0000_s1207" type="#_x0000_t32" style="position:absolute;margin-left:53.7pt;margin-top:85.8pt;width:0;height:15.75pt;z-index:251700224" o:connectortype="straight">
            <v:stroke endarrow="block"/>
          </v:shape>
        </w:pict>
      </w:r>
      <w:r>
        <w:rPr>
          <w:rFonts w:ascii="Times New Roman" w:hAnsi="Times New Roman" w:cs="Times New Roman"/>
          <w:noProof/>
          <w:color w:val="141412"/>
          <w:sz w:val="28"/>
          <w:szCs w:val="28"/>
          <w:lang w:eastAsia="ru-RU"/>
        </w:rPr>
        <w:pict>
          <v:shape id="_x0000_s1205" type="#_x0000_t32" style="position:absolute;margin-left:-34.8pt;margin-top:169.8pt;width:.05pt;height:13.5pt;z-index:251698176" o:connectortype="straight">
            <v:stroke endarrow="block"/>
          </v:shape>
        </w:pict>
      </w:r>
      <w:r>
        <w:rPr>
          <w:rFonts w:ascii="Times New Roman" w:hAnsi="Times New Roman" w:cs="Times New Roman"/>
          <w:noProof/>
          <w:color w:val="141412"/>
          <w:sz w:val="28"/>
          <w:szCs w:val="28"/>
          <w:lang w:eastAsia="ru-RU"/>
        </w:rPr>
        <w:pict>
          <v:shape id="_x0000_s1204" type="#_x0000_t32" style="position:absolute;margin-left:-34.8pt;margin-top:85.8pt;width:0;height:15.75pt;z-index:251697152" o:connectortype="straight">
            <v:stroke endarrow="block"/>
          </v:shape>
        </w:pict>
      </w:r>
      <w:r>
        <w:rPr>
          <w:rFonts w:ascii="Times New Roman" w:hAnsi="Times New Roman" w:cs="Times New Roman"/>
          <w:noProof/>
          <w:color w:val="141412"/>
          <w:sz w:val="28"/>
          <w:szCs w:val="28"/>
          <w:lang w:eastAsia="ru-RU"/>
        </w:rPr>
        <w:pict>
          <v:shape id="_x0000_s1203" type="#_x0000_t32" style="position:absolute;margin-left:400.95pt;margin-top:24.35pt;width:0;height:8.95pt;z-index:251696128" o:connectortype="straight">
            <v:stroke endarrow="block"/>
          </v:shape>
        </w:pict>
      </w:r>
      <w:r>
        <w:rPr>
          <w:rFonts w:ascii="Times New Roman" w:hAnsi="Times New Roman" w:cs="Times New Roman"/>
          <w:noProof/>
          <w:color w:val="141412"/>
          <w:sz w:val="28"/>
          <w:szCs w:val="28"/>
          <w:lang w:eastAsia="ru-RU"/>
        </w:rPr>
        <w:pict>
          <v:shape id="_x0000_s1202" type="#_x0000_t32" style="position:absolute;margin-left:298.95pt;margin-top:24.35pt;width:5.25pt;height:8.95pt;flip:x;z-index:251695104" o:connectortype="straight">
            <v:stroke endarrow="block"/>
          </v:shape>
        </w:pict>
      </w:r>
      <w:r>
        <w:rPr>
          <w:rFonts w:ascii="Times New Roman" w:hAnsi="Times New Roman" w:cs="Times New Roman"/>
          <w:noProof/>
          <w:color w:val="141412"/>
          <w:sz w:val="28"/>
          <w:szCs w:val="28"/>
          <w:lang w:eastAsia="ru-RU"/>
        </w:rPr>
        <w:pict>
          <v:shape id="_x0000_s1201" type="#_x0000_t32" style="position:absolute;margin-left:209.7pt;margin-top:24.35pt;width:0;height:8.95pt;z-index:251694080" o:connectortype="straight">
            <v:stroke endarrow="block"/>
          </v:shape>
        </w:pict>
      </w:r>
      <w:r>
        <w:rPr>
          <w:rFonts w:ascii="Times New Roman" w:hAnsi="Times New Roman" w:cs="Times New Roman"/>
          <w:noProof/>
          <w:color w:val="141412"/>
          <w:sz w:val="28"/>
          <w:szCs w:val="28"/>
          <w:lang w:eastAsia="ru-RU"/>
        </w:rPr>
        <w:pict>
          <v:shape id="_x0000_s1200" type="#_x0000_t32" style="position:absolute;margin-left:130.2pt;margin-top:24.35pt;width:3pt;height:8.95pt;z-index:251693056" o:connectortype="straight">
            <v:stroke endarrow="block"/>
          </v:shape>
        </w:pict>
      </w:r>
      <w:r>
        <w:rPr>
          <w:rFonts w:ascii="Times New Roman" w:hAnsi="Times New Roman" w:cs="Times New Roman"/>
          <w:noProof/>
          <w:color w:val="141412"/>
          <w:sz w:val="28"/>
          <w:szCs w:val="28"/>
          <w:lang w:eastAsia="ru-RU"/>
        </w:rPr>
        <w:pict>
          <v:shape id="_x0000_s1199" type="#_x0000_t32" style="position:absolute;margin-left:58.2pt;margin-top:24.35pt;width:.75pt;height:8.95pt;flip:x;z-index:251692032" o:connectortype="straight">
            <v:stroke endarrow="block"/>
          </v:shape>
        </w:pict>
      </w:r>
      <w:r>
        <w:rPr>
          <w:rFonts w:ascii="Times New Roman" w:hAnsi="Times New Roman" w:cs="Times New Roman"/>
          <w:noProof/>
          <w:color w:val="141412"/>
          <w:sz w:val="28"/>
          <w:szCs w:val="28"/>
          <w:lang w:eastAsia="ru-RU"/>
        </w:rPr>
        <w:pict>
          <v:shape id="_x0000_s1198" type="#_x0000_t32" style="position:absolute;margin-left:-39.3pt;margin-top:24.35pt;width:0;height:8.95pt;z-index:251691008" o:connectortype="straight">
            <v:stroke endarrow="block"/>
          </v:shape>
        </w:pict>
      </w:r>
      <w:r>
        <w:rPr>
          <w:rFonts w:ascii="Times New Roman" w:hAnsi="Times New Roman" w:cs="Times New Roman"/>
          <w:noProof/>
          <w:color w:val="141412"/>
          <w:sz w:val="28"/>
          <w:szCs w:val="28"/>
          <w:lang w:eastAsia="ru-RU"/>
        </w:rPr>
        <w:pict>
          <v:shape id="_x0000_s1197" type="#_x0000_t32" style="position:absolute;margin-left:-66.3pt;margin-top:24.3pt;width:7in;height:.05pt;z-index:251689984" o:connectortype="straight"/>
        </w:pict>
      </w:r>
      <w:r>
        <w:rPr>
          <w:rFonts w:ascii="Times New Roman" w:hAnsi="Times New Roman" w:cs="Times New Roman"/>
          <w:noProof/>
          <w:color w:val="141412"/>
          <w:sz w:val="28"/>
          <w:szCs w:val="28"/>
          <w:lang w:eastAsia="ru-RU"/>
        </w:rPr>
        <w:pict>
          <v:shape id="_x0000_s1196" type="#_x0000_t32" style="position:absolute;margin-left:209.7pt;margin-top:19.8pt;width:0;height:4.5pt;z-index:251688960" o:connectortype="straight"/>
        </w:pict>
      </w:r>
      <w:r>
        <w:rPr>
          <w:rFonts w:ascii="Times New Roman" w:hAnsi="Times New Roman" w:cs="Times New Roman"/>
          <w:noProof/>
          <w:color w:val="141412"/>
          <w:sz w:val="28"/>
          <w:szCs w:val="28"/>
          <w:lang w:eastAsia="ru-RU"/>
        </w:rPr>
        <w:pict>
          <v:rect id="_x0000_s1191" style="position:absolute;margin-left:181.2pt;margin-top:101.55pt;width:82.5pt;height:68.25pt;z-index:251683840">
            <v:textbox>
              <w:txbxContent>
                <w:p w:rsidR="00B57A2E" w:rsidRPr="00426D34" w:rsidRDefault="00B57A2E" w:rsidP="002057A0">
                  <w:pPr>
                    <w:rPr>
                      <w:rFonts w:ascii="Times New Roman" w:hAnsi="Times New Roman" w:cs="Times New Roman"/>
                      <w:sz w:val="24"/>
                      <w:szCs w:val="24"/>
                    </w:rPr>
                  </w:pPr>
                  <w:r w:rsidRPr="00426D34">
                    <w:rPr>
                      <w:rFonts w:ascii="Times New Roman" w:hAnsi="Times New Roman" w:cs="Times New Roman"/>
                      <w:sz w:val="24"/>
                      <w:szCs w:val="24"/>
                    </w:rPr>
                    <w:t>Нет мотивации сотрудников</w:t>
                  </w:r>
                </w:p>
              </w:txbxContent>
            </v:textbox>
          </v:rect>
        </w:pict>
      </w:r>
      <w:r>
        <w:rPr>
          <w:rFonts w:ascii="Times New Roman" w:hAnsi="Times New Roman" w:cs="Times New Roman"/>
          <w:noProof/>
          <w:color w:val="141412"/>
          <w:sz w:val="28"/>
          <w:szCs w:val="28"/>
          <w:lang w:eastAsia="ru-RU"/>
        </w:rPr>
        <w:pict>
          <v:rect id="_x0000_s1190" style="position:absolute;margin-left:98.7pt;margin-top:101.55pt;width:78.75pt;height:68.25pt;z-index:251682816">
            <v:textbox>
              <w:txbxContent>
                <w:p w:rsidR="00B57A2E" w:rsidRPr="00426D34" w:rsidRDefault="00B57A2E" w:rsidP="002057A0">
                  <w:pPr>
                    <w:rPr>
                      <w:rFonts w:ascii="Times New Roman" w:hAnsi="Times New Roman" w:cs="Times New Roman"/>
                      <w:sz w:val="24"/>
                      <w:szCs w:val="24"/>
                    </w:rPr>
                  </w:pPr>
                  <w:r w:rsidRPr="00426D34">
                    <w:rPr>
                      <w:rFonts w:ascii="Times New Roman" w:hAnsi="Times New Roman" w:cs="Times New Roman"/>
                      <w:sz w:val="24"/>
                      <w:szCs w:val="24"/>
                    </w:rPr>
                    <w:t>Низк.ур-нь изученности рынка</w:t>
                  </w:r>
                </w:p>
              </w:txbxContent>
            </v:textbox>
          </v:rect>
        </w:pict>
      </w:r>
      <w:r>
        <w:rPr>
          <w:rFonts w:ascii="Times New Roman" w:hAnsi="Times New Roman" w:cs="Times New Roman"/>
          <w:noProof/>
          <w:color w:val="141412"/>
          <w:sz w:val="28"/>
          <w:szCs w:val="28"/>
          <w:lang w:eastAsia="ru-RU"/>
        </w:rPr>
        <w:pict>
          <v:rect id="_x0000_s1189" style="position:absolute;margin-left:16.95pt;margin-top:268.05pt;width:76.5pt;height:75pt;z-index:251681792">
            <v:textbox>
              <w:txbxContent>
                <w:p w:rsidR="00B57A2E" w:rsidRPr="00426D34" w:rsidRDefault="00B57A2E" w:rsidP="002057A0">
                  <w:pPr>
                    <w:rPr>
                      <w:rFonts w:ascii="Times New Roman" w:hAnsi="Times New Roman" w:cs="Times New Roman"/>
                      <w:sz w:val="24"/>
                      <w:szCs w:val="24"/>
                    </w:rPr>
                  </w:pPr>
                  <w:r w:rsidRPr="00426D34">
                    <w:rPr>
                      <w:rFonts w:ascii="Times New Roman" w:hAnsi="Times New Roman" w:cs="Times New Roman"/>
                      <w:sz w:val="24"/>
                      <w:szCs w:val="24"/>
                    </w:rPr>
                    <w:t xml:space="preserve">Затраты на </w:t>
                  </w:r>
                  <w:r>
                    <w:rPr>
                      <w:rFonts w:ascii="Times New Roman" w:hAnsi="Times New Roman" w:cs="Times New Roman"/>
                      <w:sz w:val="24"/>
                      <w:szCs w:val="24"/>
                    </w:rPr>
                    <w:t>х</w:t>
                  </w:r>
                  <w:r w:rsidRPr="00426D34">
                    <w:rPr>
                      <w:rFonts w:ascii="Times New Roman" w:hAnsi="Times New Roman" w:cs="Times New Roman"/>
                      <w:sz w:val="24"/>
                      <w:szCs w:val="24"/>
                    </w:rPr>
                    <w:t>ранение продукции</w:t>
                  </w:r>
                </w:p>
              </w:txbxContent>
            </v:textbox>
          </v:rect>
        </w:pict>
      </w:r>
      <w:r>
        <w:rPr>
          <w:rFonts w:ascii="Times New Roman" w:hAnsi="Times New Roman" w:cs="Times New Roman"/>
          <w:noProof/>
          <w:color w:val="141412"/>
          <w:sz w:val="28"/>
          <w:szCs w:val="28"/>
          <w:lang w:eastAsia="ru-RU"/>
        </w:rPr>
        <w:pict>
          <v:rect id="_x0000_s1188" style="position:absolute;margin-left:16.95pt;margin-top:183.3pt;width:76.5pt;height:70.5pt;z-index:251680768">
            <v:textbox>
              <w:txbxContent>
                <w:p w:rsidR="00B57A2E" w:rsidRPr="00426D34" w:rsidRDefault="00B57A2E" w:rsidP="002057A0">
                  <w:pPr>
                    <w:rPr>
                      <w:rFonts w:ascii="Times New Roman" w:hAnsi="Times New Roman" w:cs="Times New Roman"/>
                      <w:sz w:val="24"/>
                      <w:szCs w:val="24"/>
                    </w:rPr>
                  </w:pPr>
                  <w:r w:rsidRPr="00426D34">
                    <w:rPr>
                      <w:rFonts w:ascii="Times New Roman" w:hAnsi="Times New Roman" w:cs="Times New Roman"/>
                      <w:sz w:val="24"/>
                      <w:szCs w:val="24"/>
                    </w:rPr>
                    <w:t>Выс.ур-нь произод.издержек</w:t>
                  </w:r>
                </w:p>
              </w:txbxContent>
            </v:textbox>
          </v:rect>
        </w:pict>
      </w:r>
      <w:r>
        <w:rPr>
          <w:rFonts w:ascii="Times New Roman" w:hAnsi="Times New Roman" w:cs="Times New Roman"/>
          <w:noProof/>
          <w:color w:val="141412"/>
          <w:sz w:val="28"/>
          <w:szCs w:val="28"/>
          <w:lang w:eastAsia="ru-RU"/>
        </w:rPr>
        <w:pict>
          <v:rect id="_x0000_s1187" style="position:absolute;margin-left:16.95pt;margin-top:101.55pt;width:76.5pt;height:68.25pt;z-index:251679744">
            <v:textbox>
              <w:txbxContent>
                <w:p w:rsidR="00B57A2E" w:rsidRPr="00426D34" w:rsidRDefault="00B57A2E" w:rsidP="002057A0">
                  <w:pPr>
                    <w:rPr>
                      <w:rFonts w:ascii="Times New Roman" w:hAnsi="Times New Roman" w:cs="Times New Roman"/>
                      <w:sz w:val="24"/>
                      <w:szCs w:val="24"/>
                    </w:rPr>
                  </w:pPr>
                  <w:r w:rsidRPr="00426D34">
                    <w:rPr>
                      <w:rFonts w:ascii="Times New Roman" w:hAnsi="Times New Roman" w:cs="Times New Roman"/>
                      <w:sz w:val="24"/>
                      <w:szCs w:val="24"/>
                    </w:rPr>
                    <w:t>Выс.ст-ть материалов</w:t>
                  </w:r>
                </w:p>
              </w:txbxContent>
            </v:textbox>
          </v:rect>
        </w:pict>
      </w:r>
      <w:r>
        <w:rPr>
          <w:rFonts w:ascii="Times New Roman" w:hAnsi="Times New Roman" w:cs="Times New Roman"/>
          <w:noProof/>
          <w:color w:val="141412"/>
          <w:sz w:val="28"/>
          <w:szCs w:val="28"/>
          <w:lang w:eastAsia="ru-RU"/>
        </w:rPr>
        <w:pict>
          <v:rect id="_x0000_s1194" style="position:absolute;margin-left:363.45pt;margin-top:101.55pt;width:74.25pt;height:68.25pt;z-index:251686912">
            <v:textbox>
              <w:txbxContent>
                <w:p w:rsidR="00B57A2E" w:rsidRPr="00426D34" w:rsidRDefault="00B57A2E" w:rsidP="002057A0">
                  <w:pPr>
                    <w:rPr>
                      <w:rFonts w:ascii="Times New Roman" w:hAnsi="Times New Roman" w:cs="Times New Roman"/>
                      <w:sz w:val="24"/>
                      <w:szCs w:val="24"/>
                    </w:rPr>
                  </w:pPr>
                  <w:r w:rsidRPr="00426D34">
                    <w:rPr>
                      <w:rFonts w:ascii="Times New Roman" w:hAnsi="Times New Roman" w:cs="Times New Roman"/>
                      <w:sz w:val="24"/>
                      <w:szCs w:val="24"/>
                    </w:rPr>
                    <w:t>Неузнавае</w:t>
                  </w:r>
                  <w:r>
                    <w:rPr>
                      <w:rFonts w:ascii="Times New Roman" w:hAnsi="Times New Roman" w:cs="Times New Roman"/>
                      <w:sz w:val="24"/>
                      <w:szCs w:val="24"/>
                    </w:rPr>
                    <w:t>-м</w:t>
                  </w:r>
                  <w:r w:rsidRPr="00426D34">
                    <w:rPr>
                      <w:rFonts w:ascii="Times New Roman" w:hAnsi="Times New Roman" w:cs="Times New Roman"/>
                      <w:sz w:val="24"/>
                      <w:szCs w:val="24"/>
                    </w:rPr>
                    <w:t>ость торг.марки</w:t>
                  </w:r>
                </w:p>
              </w:txbxContent>
            </v:textbox>
          </v:rect>
        </w:pict>
      </w:r>
      <w:r>
        <w:rPr>
          <w:rFonts w:ascii="Times New Roman" w:hAnsi="Times New Roman" w:cs="Times New Roman"/>
          <w:noProof/>
          <w:color w:val="141412"/>
          <w:sz w:val="28"/>
          <w:szCs w:val="28"/>
          <w:lang w:eastAsia="ru-RU"/>
        </w:rPr>
        <w:pict>
          <v:rect id="_x0000_s1192" style="position:absolute;margin-left:269.7pt;margin-top:101.55pt;width:80.25pt;height:68.25pt;z-index:251684864">
            <v:textbox>
              <w:txbxContent>
                <w:p w:rsidR="00B57A2E" w:rsidRPr="00426D34" w:rsidRDefault="00B57A2E" w:rsidP="002057A0">
                  <w:pPr>
                    <w:rPr>
                      <w:rFonts w:ascii="Times New Roman" w:hAnsi="Times New Roman" w:cs="Times New Roman"/>
                      <w:sz w:val="24"/>
                      <w:szCs w:val="24"/>
                    </w:rPr>
                  </w:pPr>
                  <w:r w:rsidRPr="00426D34">
                    <w:rPr>
                      <w:rFonts w:ascii="Times New Roman" w:hAnsi="Times New Roman" w:cs="Times New Roman"/>
                      <w:sz w:val="24"/>
                      <w:szCs w:val="24"/>
                    </w:rPr>
                    <w:t>Брак продукции</w:t>
                  </w:r>
                </w:p>
              </w:txbxContent>
            </v:textbox>
          </v:rect>
        </w:pict>
      </w:r>
      <w:r>
        <w:rPr>
          <w:rFonts w:ascii="Times New Roman" w:hAnsi="Times New Roman" w:cs="Times New Roman"/>
          <w:noProof/>
          <w:color w:val="141412"/>
          <w:sz w:val="28"/>
          <w:szCs w:val="28"/>
          <w:lang w:eastAsia="ru-RU"/>
        </w:rPr>
        <w:pict>
          <v:rect id="_x0000_s1177" style="position:absolute;margin-left:118.95pt;margin-top:-19.2pt;width:198.75pt;height:39pt;z-index:251669504">
            <v:textbox>
              <w:txbxContent>
                <w:p w:rsidR="00B57A2E" w:rsidRPr="009364B0" w:rsidRDefault="00B57A2E" w:rsidP="002057A0">
                  <w:pPr>
                    <w:jc w:val="center"/>
                    <w:rPr>
                      <w:rFonts w:ascii="Times New Roman" w:hAnsi="Times New Roman" w:cs="Times New Roman"/>
                      <w:sz w:val="24"/>
                      <w:szCs w:val="24"/>
                    </w:rPr>
                  </w:pPr>
                  <w:r w:rsidRPr="009364B0">
                    <w:rPr>
                      <w:rFonts w:ascii="Times New Roman" w:hAnsi="Times New Roman" w:cs="Times New Roman"/>
                      <w:sz w:val="24"/>
                      <w:szCs w:val="24"/>
                    </w:rPr>
                    <w:t>Низки</w:t>
                  </w:r>
                  <w:r w:rsidRPr="009364B0">
                    <w:rPr>
                      <w:rFonts w:ascii="Times New Roman" w:hAnsi="Times New Roman" w:cs="Times New Roman"/>
                      <w:color w:val="000000"/>
                      <w:sz w:val="24"/>
                      <w:szCs w:val="24"/>
                    </w:rPr>
                    <w:t>й уровень конкурентоспособности</w:t>
                  </w:r>
                </w:p>
              </w:txbxContent>
            </v:textbox>
          </v:rect>
        </w:pict>
      </w:r>
      <w:r>
        <w:rPr>
          <w:rFonts w:ascii="Times New Roman" w:hAnsi="Times New Roman" w:cs="Times New Roman"/>
          <w:noProof/>
          <w:color w:val="141412"/>
          <w:sz w:val="28"/>
          <w:szCs w:val="28"/>
          <w:lang w:eastAsia="ru-RU"/>
        </w:rPr>
        <w:pict>
          <v:rect id="_x0000_s1186" style="position:absolute;margin-left:-70.8pt;margin-top:268.05pt;width:78.75pt;height:75pt;z-index:251678720">
            <v:textbox>
              <w:txbxContent>
                <w:p w:rsidR="00B57A2E" w:rsidRPr="009364B0" w:rsidRDefault="00B57A2E" w:rsidP="002057A0">
                  <w:pPr>
                    <w:rPr>
                      <w:rFonts w:ascii="Times New Roman" w:hAnsi="Times New Roman" w:cs="Times New Roman"/>
                      <w:sz w:val="24"/>
                      <w:szCs w:val="24"/>
                    </w:rPr>
                  </w:pPr>
                  <w:r w:rsidRPr="009364B0">
                    <w:rPr>
                      <w:rFonts w:ascii="Times New Roman" w:hAnsi="Times New Roman" w:cs="Times New Roman"/>
                      <w:sz w:val="24"/>
                      <w:szCs w:val="24"/>
                    </w:rPr>
                    <w:t>Запрет рекламы пива в СМИ</w:t>
                  </w:r>
                </w:p>
              </w:txbxContent>
            </v:textbox>
          </v:rect>
        </w:pict>
      </w:r>
      <w:r>
        <w:rPr>
          <w:rFonts w:ascii="Times New Roman" w:hAnsi="Times New Roman" w:cs="Times New Roman"/>
          <w:noProof/>
          <w:color w:val="141412"/>
          <w:sz w:val="28"/>
          <w:szCs w:val="28"/>
          <w:lang w:eastAsia="ru-RU"/>
        </w:rPr>
        <w:pict>
          <v:rect id="_x0000_s1185" style="position:absolute;margin-left:-70.8pt;margin-top:183.3pt;width:78.75pt;height:70.5pt;z-index:251677696">
            <v:textbox>
              <w:txbxContent>
                <w:p w:rsidR="00B57A2E" w:rsidRPr="009364B0" w:rsidRDefault="00B57A2E" w:rsidP="002057A0">
                  <w:pPr>
                    <w:rPr>
                      <w:rFonts w:ascii="Times New Roman" w:hAnsi="Times New Roman" w:cs="Times New Roman"/>
                      <w:sz w:val="24"/>
                      <w:szCs w:val="24"/>
                    </w:rPr>
                  </w:pPr>
                  <w:r>
                    <w:rPr>
                      <w:rFonts w:ascii="Times New Roman" w:hAnsi="Times New Roman" w:cs="Times New Roman"/>
                      <w:sz w:val="24"/>
                      <w:szCs w:val="24"/>
                    </w:rPr>
                    <w:t>Запрет торгов</w:t>
                  </w:r>
                  <w:r w:rsidRPr="009364B0">
                    <w:rPr>
                      <w:rFonts w:ascii="Times New Roman" w:hAnsi="Times New Roman" w:cs="Times New Roman"/>
                      <w:sz w:val="24"/>
                      <w:szCs w:val="24"/>
                    </w:rPr>
                    <w:t>ли после 22</w:t>
                  </w:r>
                  <w:r>
                    <w:rPr>
                      <w:rFonts w:ascii="Times New Roman" w:hAnsi="Times New Roman" w:cs="Times New Roman"/>
                      <w:sz w:val="24"/>
                      <w:szCs w:val="24"/>
                    </w:rPr>
                    <w:t>.</w:t>
                  </w:r>
                  <w:r w:rsidRPr="009364B0">
                    <w:rPr>
                      <w:rFonts w:ascii="Times New Roman" w:hAnsi="Times New Roman" w:cs="Times New Roman"/>
                      <w:sz w:val="24"/>
                      <w:szCs w:val="24"/>
                    </w:rPr>
                    <w:t>00</w:t>
                  </w:r>
                </w:p>
              </w:txbxContent>
            </v:textbox>
          </v:rect>
        </w:pict>
      </w:r>
      <w:r>
        <w:rPr>
          <w:rFonts w:ascii="Times New Roman" w:hAnsi="Times New Roman" w:cs="Times New Roman"/>
          <w:noProof/>
          <w:color w:val="141412"/>
          <w:sz w:val="28"/>
          <w:szCs w:val="28"/>
          <w:lang w:eastAsia="ru-RU"/>
        </w:rPr>
        <w:pict>
          <v:rect id="_x0000_s1184" style="position:absolute;margin-left:-70.8pt;margin-top:101.55pt;width:78.75pt;height:68.25pt;z-index:251676672">
            <v:textbox>
              <w:txbxContent>
                <w:p w:rsidR="00B57A2E" w:rsidRPr="009364B0" w:rsidRDefault="00B57A2E" w:rsidP="002057A0">
                  <w:pPr>
                    <w:rPr>
                      <w:rFonts w:ascii="Times New Roman" w:hAnsi="Times New Roman" w:cs="Times New Roman"/>
                      <w:sz w:val="24"/>
                      <w:szCs w:val="24"/>
                    </w:rPr>
                  </w:pPr>
                  <w:r w:rsidRPr="009364B0">
                    <w:rPr>
                      <w:rFonts w:ascii="Times New Roman" w:hAnsi="Times New Roman" w:cs="Times New Roman"/>
                      <w:sz w:val="24"/>
                      <w:szCs w:val="24"/>
                    </w:rPr>
                    <w:t xml:space="preserve">Внедрение системы ЕГАИС </w:t>
                  </w:r>
                </w:p>
              </w:txbxContent>
            </v:textbox>
          </v:rect>
        </w:pict>
      </w:r>
      <w:r>
        <w:rPr>
          <w:rFonts w:ascii="Times New Roman" w:hAnsi="Times New Roman" w:cs="Times New Roman"/>
          <w:noProof/>
          <w:color w:val="141412"/>
          <w:sz w:val="28"/>
          <w:szCs w:val="28"/>
          <w:lang w:eastAsia="ru-RU"/>
        </w:rPr>
        <w:pict>
          <v:rect id="_x0000_s1183" style="position:absolute;margin-left:363.45pt;margin-top:33.3pt;width:74.25pt;height:52.5pt;z-index:251675648">
            <v:textbox>
              <w:txbxContent>
                <w:p w:rsidR="00B57A2E" w:rsidRDefault="00B57A2E" w:rsidP="002057A0">
                  <w:pPr>
                    <w:rPr>
                      <w:rFonts w:ascii="Times New Roman" w:hAnsi="Times New Roman" w:cs="Times New Roman"/>
                      <w:sz w:val="24"/>
                      <w:szCs w:val="24"/>
                    </w:rPr>
                  </w:pPr>
                  <w:r w:rsidRPr="009364B0">
                    <w:rPr>
                      <w:rFonts w:ascii="Times New Roman" w:hAnsi="Times New Roman" w:cs="Times New Roman"/>
                      <w:sz w:val="24"/>
                      <w:szCs w:val="24"/>
                    </w:rPr>
                    <w:t>Псих.</w:t>
                  </w:r>
                </w:p>
                <w:p w:rsidR="00B57A2E" w:rsidRPr="009364B0" w:rsidRDefault="00B57A2E" w:rsidP="002057A0">
                  <w:pPr>
                    <w:rPr>
                      <w:rFonts w:ascii="Times New Roman" w:hAnsi="Times New Roman" w:cs="Times New Roman"/>
                      <w:sz w:val="24"/>
                      <w:szCs w:val="24"/>
                    </w:rPr>
                  </w:pPr>
                  <w:r w:rsidRPr="009364B0">
                    <w:rPr>
                      <w:rFonts w:ascii="Times New Roman" w:hAnsi="Times New Roman" w:cs="Times New Roman"/>
                      <w:sz w:val="24"/>
                      <w:szCs w:val="24"/>
                    </w:rPr>
                    <w:t>аспект</w:t>
                  </w:r>
                </w:p>
              </w:txbxContent>
            </v:textbox>
          </v:rect>
        </w:pict>
      </w:r>
      <w:r>
        <w:rPr>
          <w:rFonts w:ascii="Times New Roman" w:hAnsi="Times New Roman" w:cs="Times New Roman"/>
          <w:noProof/>
          <w:color w:val="141412"/>
          <w:sz w:val="28"/>
          <w:szCs w:val="28"/>
          <w:lang w:eastAsia="ru-RU"/>
        </w:rPr>
        <w:pict>
          <v:rect id="_x0000_s1181" style="position:absolute;margin-left:269.7pt;margin-top:33.3pt;width:76.5pt;height:52.5pt;z-index:251673600">
            <v:textbox>
              <w:txbxContent>
                <w:p w:rsidR="00B57A2E" w:rsidRPr="009364B0" w:rsidRDefault="00B57A2E" w:rsidP="002057A0">
                  <w:pPr>
                    <w:rPr>
                      <w:rFonts w:ascii="Times New Roman" w:hAnsi="Times New Roman" w:cs="Times New Roman"/>
                      <w:sz w:val="24"/>
                      <w:szCs w:val="24"/>
                    </w:rPr>
                  </w:pPr>
                  <w:r w:rsidRPr="009364B0">
                    <w:rPr>
                      <w:rFonts w:ascii="Times New Roman" w:hAnsi="Times New Roman" w:cs="Times New Roman"/>
                      <w:sz w:val="24"/>
                      <w:szCs w:val="24"/>
                    </w:rPr>
                    <w:t>Технол.</w:t>
                  </w:r>
                </w:p>
                <w:p w:rsidR="00B57A2E" w:rsidRPr="009364B0" w:rsidRDefault="00B57A2E" w:rsidP="002057A0">
                  <w:pPr>
                    <w:rPr>
                      <w:rFonts w:ascii="Times New Roman" w:hAnsi="Times New Roman" w:cs="Times New Roman"/>
                      <w:sz w:val="24"/>
                      <w:szCs w:val="24"/>
                    </w:rPr>
                  </w:pPr>
                  <w:r w:rsidRPr="009364B0">
                    <w:rPr>
                      <w:rFonts w:ascii="Times New Roman" w:hAnsi="Times New Roman" w:cs="Times New Roman"/>
                      <w:sz w:val="24"/>
                      <w:szCs w:val="24"/>
                    </w:rPr>
                    <w:t>аспект</w:t>
                  </w:r>
                </w:p>
              </w:txbxContent>
            </v:textbox>
          </v:rect>
        </w:pict>
      </w:r>
      <w:r>
        <w:rPr>
          <w:rFonts w:ascii="Times New Roman" w:hAnsi="Times New Roman" w:cs="Times New Roman"/>
          <w:noProof/>
          <w:color w:val="141412"/>
          <w:sz w:val="28"/>
          <w:szCs w:val="28"/>
          <w:lang w:eastAsia="ru-RU"/>
        </w:rPr>
        <w:pict>
          <v:rect id="_x0000_s1182" style="position:absolute;margin-left:181.2pt;margin-top:33.3pt;width:77.25pt;height:52.5pt;z-index:251674624">
            <v:textbox>
              <w:txbxContent>
                <w:p w:rsidR="00B57A2E" w:rsidRPr="009364B0" w:rsidRDefault="00B57A2E" w:rsidP="002057A0">
                  <w:pPr>
                    <w:rPr>
                      <w:rFonts w:ascii="Times New Roman" w:hAnsi="Times New Roman" w:cs="Times New Roman"/>
                      <w:color w:val="000000"/>
                      <w:sz w:val="24"/>
                      <w:szCs w:val="24"/>
                    </w:rPr>
                  </w:pPr>
                  <w:r w:rsidRPr="009364B0">
                    <w:rPr>
                      <w:rFonts w:ascii="Times New Roman" w:hAnsi="Times New Roman" w:cs="Times New Roman"/>
                      <w:sz w:val="24"/>
                      <w:szCs w:val="24"/>
                    </w:rPr>
                    <w:t>Соц-ы</w:t>
                  </w:r>
                  <w:r w:rsidRPr="009364B0">
                    <w:rPr>
                      <w:rFonts w:ascii="Times New Roman" w:hAnsi="Times New Roman" w:cs="Times New Roman"/>
                      <w:color w:val="000000"/>
                      <w:sz w:val="24"/>
                      <w:szCs w:val="24"/>
                    </w:rPr>
                    <w:t>й</w:t>
                  </w:r>
                </w:p>
                <w:p w:rsidR="00B57A2E" w:rsidRPr="009364B0" w:rsidRDefault="00B57A2E" w:rsidP="002057A0">
                  <w:pPr>
                    <w:rPr>
                      <w:rFonts w:ascii="Times New Roman" w:hAnsi="Times New Roman" w:cs="Times New Roman"/>
                      <w:sz w:val="24"/>
                      <w:szCs w:val="24"/>
                    </w:rPr>
                  </w:pPr>
                  <w:r w:rsidRPr="009364B0">
                    <w:rPr>
                      <w:rFonts w:ascii="Times New Roman" w:hAnsi="Times New Roman" w:cs="Times New Roman"/>
                      <w:color w:val="000000"/>
                      <w:sz w:val="24"/>
                      <w:szCs w:val="24"/>
                    </w:rPr>
                    <w:t>аспект</w:t>
                  </w:r>
                </w:p>
              </w:txbxContent>
            </v:textbox>
          </v:rect>
        </w:pict>
      </w:r>
      <w:r>
        <w:rPr>
          <w:rFonts w:ascii="Times New Roman" w:hAnsi="Times New Roman" w:cs="Times New Roman"/>
          <w:noProof/>
          <w:color w:val="141412"/>
          <w:sz w:val="28"/>
          <w:szCs w:val="28"/>
          <w:lang w:eastAsia="ru-RU"/>
        </w:rPr>
        <w:pict>
          <v:rect id="_x0000_s1180" style="position:absolute;margin-left:98.7pt;margin-top:33.3pt;width:1in;height:52.5pt;z-index:251672576">
            <v:textbox>
              <w:txbxContent>
                <w:p w:rsidR="00B57A2E" w:rsidRDefault="00B57A2E" w:rsidP="002057A0">
                  <w:pPr>
                    <w:rPr>
                      <w:rFonts w:ascii="Times New Roman" w:hAnsi="Times New Roman" w:cs="Times New Roman"/>
                      <w:sz w:val="24"/>
                      <w:szCs w:val="24"/>
                    </w:rPr>
                  </w:pPr>
                  <w:r w:rsidRPr="009364B0">
                    <w:rPr>
                      <w:rFonts w:ascii="Times New Roman" w:hAnsi="Times New Roman" w:cs="Times New Roman"/>
                      <w:sz w:val="24"/>
                      <w:szCs w:val="24"/>
                    </w:rPr>
                    <w:t xml:space="preserve">Организ. </w:t>
                  </w:r>
                </w:p>
                <w:p w:rsidR="00B57A2E" w:rsidRPr="009364B0" w:rsidRDefault="00B57A2E" w:rsidP="002057A0">
                  <w:pPr>
                    <w:rPr>
                      <w:rFonts w:ascii="Times New Roman" w:hAnsi="Times New Roman" w:cs="Times New Roman"/>
                      <w:sz w:val="24"/>
                      <w:szCs w:val="24"/>
                    </w:rPr>
                  </w:pPr>
                  <w:r w:rsidRPr="009364B0">
                    <w:rPr>
                      <w:rFonts w:ascii="Times New Roman" w:hAnsi="Times New Roman" w:cs="Times New Roman"/>
                      <w:sz w:val="24"/>
                      <w:szCs w:val="24"/>
                    </w:rPr>
                    <w:t>аспект</w:t>
                  </w:r>
                </w:p>
              </w:txbxContent>
            </v:textbox>
          </v:rect>
        </w:pict>
      </w:r>
      <w:r>
        <w:rPr>
          <w:rFonts w:ascii="Times New Roman" w:hAnsi="Times New Roman" w:cs="Times New Roman"/>
          <w:noProof/>
          <w:color w:val="141412"/>
          <w:sz w:val="28"/>
          <w:szCs w:val="28"/>
          <w:lang w:eastAsia="ru-RU"/>
        </w:rPr>
        <w:pict>
          <v:rect id="_x0000_s1179" style="position:absolute;margin-left:16.95pt;margin-top:33.3pt;width:1in;height:52.5pt;z-index:251671552">
            <v:textbox>
              <w:txbxContent>
                <w:p w:rsidR="00B57A2E" w:rsidRDefault="00B57A2E" w:rsidP="002057A0">
                  <w:pPr>
                    <w:rPr>
                      <w:rFonts w:ascii="Times New Roman" w:hAnsi="Times New Roman" w:cs="Times New Roman"/>
                    </w:rPr>
                  </w:pPr>
                  <w:r>
                    <w:rPr>
                      <w:rFonts w:ascii="Times New Roman" w:hAnsi="Times New Roman" w:cs="Times New Roman"/>
                    </w:rPr>
                    <w:t>Экономич.</w:t>
                  </w:r>
                </w:p>
                <w:p w:rsidR="00B57A2E" w:rsidRPr="009364B0" w:rsidRDefault="00B57A2E" w:rsidP="002057A0">
                  <w:pPr>
                    <w:rPr>
                      <w:rFonts w:ascii="Times New Roman" w:hAnsi="Times New Roman" w:cs="Times New Roman"/>
                    </w:rPr>
                  </w:pPr>
                  <w:r w:rsidRPr="009364B0">
                    <w:rPr>
                      <w:rFonts w:ascii="Times New Roman" w:hAnsi="Times New Roman" w:cs="Times New Roman"/>
                    </w:rPr>
                    <w:t>аспект</w:t>
                  </w:r>
                </w:p>
              </w:txbxContent>
            </v:textbox>
          </v:rect>
        </w:pict>
      </w:r>
      <w:r>
        <w:rPr>
          <w:rFonts w:ascii="Times New Roman" w:hAnsi="Times New Roman" w:cs="Times New Roman"/>
          <w:noProof/>
          <w:color w:val="141412"/>
          <w:sz w:val="28"/>
          <w:szCs w:val="28"/>
          <w:lang w:eastAsia="ru-RU"/>
        </w:rPr>
        <w:pict>
          <v:rect id="_x0000_s1178" style="position:absolute;margin-left:-66.3pt;margin-top:33.3pt;width:63pt;height:52.5pt;z-index:251670528">
            <v:textbox>
              <w:txbxContent>
                <w:p w:rsidR="00B57A2E" w:rsidRPr="009364B0" w:rsidRDefault="00B57A2E" w:rsidP="002057A0">
                  <w:pPr>
                    <w:spacing w:line="240" w:lineRule="auto"/>
                    <w:rPr>
                      <w:rFonts w:ascii="Times New Roman" w:hAnsi="Times New Roman" w:cs="Times New Roman"/>
                      <w:color w:val="000000"/>
                      <w:sz w:val="24"/>
                      <w:szCs w:val="24"/>
                    </w:rPr>
                  </w:pPr>
                  <w:r w:rsidRPr="009364B0">
                    <w:rPr>
                      <w:rFonts w:ascii="Times New Roman" w:hAnsi="Times New Roman" w:cs="Times New Roman"/>
                      <w:sz w:val="24"/>
                      <w:szCs w:val="24"/>
                    </w:rPr>
                    <w:t>Гос-ы</w:t>
                  </w:r>
                  <w:r w:rsidRPr="009364B0">
                    <w:rPr>
                      <w:rFonts w:ascii="Times New Roman" w:hAnsi="Times New Roman" w:cs="Times New Roman"/>
                      <w:color w:val="000000"/>
                      <w:sz w:val="24"/>
                      <w:szCs w:val="24"/>
                    </w:rPr>
                    <w:t>й</w:t>
                  </w:r>
                </w:p>
                <w:p w:rsidR="00B57A2E" w:rsidRPr="009364B0" w:rsidRDefault="00B57A2E" w:rsidP="002057A0">
                  <w:pPr>
                    <w:spacing w:line="240" w:lineRule="auto"/>
                    <w:rPr>
                      <w:rFonts w:ascii="Times New Roman" w:hAnsi="Times New Roman" w:cs="Times New Roman"/>
                      <w:sz w:val="24"/>
                      <w:szCs w:val="24"/>
                    </w:rPr>
                  </w:pPr>
                  <w:r w:rsidRPr="009364B0">
                    <w:rPr>
                      <w:rFonts w:ascii="Times New Roman" w:hAnsi="Times New Roman" w:cs="Times New Roman"/>
                      <w:color w:val="000000"/>
                      <w:sz w:val="24"/>
                      <w:szCs w:val="24"/>
                    </w:rPr>
                    <w:t>аспект</w:t>
                  </w:r>
                </w:p>
              </w:txbxContent>
            </v:textbox>
          </v:rect>
        </w:pict>
      </w:r>
    </w:p>
    <w:p w:rsidR="002057A0" w:rsidRDefault="002057A0" w:rsidP="002057A0">
      <w:pPr>
        <w:spacing w:line="360" w:lineRule="auto"/>
        <w:rPr>
          <w:rFonts w:ascii="Times New Roman" w:hAnsi="Times New Roman" w:cs="Times New Roman"/>
          <w:color w:val="141412"/>
          <w:sz w:val="28"/>
          <w:szCs w:val="28"/>
        </w:rPr>
      </w:pPr>
    </w:p>
    <w:p w:rsidR="002057A0" w:rsidRPr="00CC7016" w:rsidRDefault="002057A0" w:rsidP="002057A0">
      <w:pPr>
        <w:rPr>
          <w:rFonts w:ascii="Times New Roman" w:hAnsi="Times New Roman" w:cs="Times New Roman"/>
          <w:sz w:val="28"/>
          <w:szCs w:val="28"/>
        </w:rPr>
      </w:pPr>
    </w:p>
    <w:p w:rsidR="002057A0" w:rsidRPr="00CC7016" w:rsidRDefault="002057A0" w:rsidP="002057A0">
      <w:pPr>
        <w:rPr>
          <w:rFonts w:ascii="Times New Roman" w:hAnsi="Times New Roman" w:cs="Times New Roman"/>
          <w:sz w:val="28"/>
          <w:szCs w:val="28"/>
        </w:rPr>
      </w:pPr>
    </w:p>
    <w:p w:rsidR="002057A0" w:rsidRPr="00CC7016" w:rsidRDefault="002057A0" w:rsidP="002057A0">
      <w:pPr>
        <w:rPr>
          <w:rFonts w:ascii="Times New Roman" w:hAnsi="Times New Roman" w:cs="Times New Roman"/>
          <w:sz w:val="28"/>
          <w:szCs w:val="28"/>
        </w:rPr>
      </w:pPr>
    </w:p>
    <w:p w:rsidR="002057A0" w:rsidRPr="00CC7016" w:rsidRDefault="002057A0" w:rsidP="002057A0">
      <w:pPr>
        <w:rPr>
          <w:rFonts w:ascii="Times New Roman" w:hAnsi="Times New Roman" w:cs="Times New Roman"/>
          <w:sz w:val="28"/>
          <w:szCs w:val="28"/>
        </w:rPr>
      </w:pPr>
    </w:p>
    <w:p w:rsidR="002057A0" w:rsidRPr="00CC7016" w:rsidRDefault="002057A0" w:rsidP="002057A0">
      <w:pPr>
        <w:rPr>
          <w:rFonts w:ascii="Times New Roman" w:hAnsi="Times New Roman" w:cs="Times New Roman"/>
          <w:sz w:val="28"/>
          <w:szCs w:val="28"/>
        </w:rPr>
      </w:pPr>
    </w:p>
    <w:p w:rsidR="002057A0" w:rsidRPr="00CC7016" w:rsidRDefault="002057A0" w:rsidP="002057A0">
      <w:pPr>
        <w:rPr>
          <w:rFonts w:ascii="Times New Roman" w:hAnsi="Times New Roman" w:cs="Times New Roman"/>
          <w:sz w:val="28"/>
          <w:szCs w:val="28"/>
        </w:rPr>
      </w:pPr>
    </w:p>
    <w:p w:rsidR="002057A0" w:rsidRPr="00CC7016" w:rsidRDefault="002057A0" w:rsidP="002057A0">
      <w:pPr>
        <w:rPr>
          <w:rFonts w:ascii="Times New Roman" w:hAnsi="Times New Roman" w:cs="Times New Roman"/>
          <w:sz w:val="28"/>
          <w:szCs w:val="28"/>
        </w:rPr>
      </w:pPr>
    </w:p>
    <w:p w:rsidR="002057A0" w:rsidRPr="00CC7016" w:rsidRDefault="002057A0" w:rsidP="002057A0">
      <w:pPr>
        <w:rPr>
          <w:rFonts w:ascii="Times New Roman" w:hAnsi="Times New Roman" w:cs="Times New Roman"/>
          <w:sz w:val="28"/>
          <w:szCs w:val="28"/>
        </w:rPr>
      </w:pPr>
    </w:p>
    <w:p w:rsidR="002057A0" w:rsidRPr="00CC7016" w:rsidRDefault="002057A0" w:rsidP="002057A0">
      <w:pPr>
        <w:rPr>
          <w:rFonts w:ascii="Times New Roman" w:hAnsi="Times New Roman" w:cs="Times New Roman"/>
          <w:sz w:val="28"/>
          <w:szCs w:val="28"/>
        </w:rPr>
      </w:pPr>
    </w:p>
    <w:p w:rsidR="002057A0" w:rsidRDefault="002057A0" w:rsidP="002057A0">
      <w:pPr>
        <w:spacing w:line="360" w:lineRule="auto"/>
        <w:rPr>
          <w:color w:val="000000"/>
          <w:sz w:val="28"/>
          <w:szCs w:val="28"/>
          <w:lang w:eastAsia="ru-RU"/>
        </w:rPr>
      </w:pPr>
    </w:p>
    <w:p w:rsidR="002057A0" w:rsidRPr="002447FB" w:rsidRDefault="002057A0" w:rsidP="002057A0">
      <w:pPr>
        <w:tabs>
          <w:tab w:val="left" w:pos="855"/>
        </w:tabs>
        <w:spacing w:line="360" w:lineRule="auto"/>
        <w:jc w:val="both"/>
        <w:rPr>
          <w:rFonts w:ascii="Times New Roman" w:hAnsi="Times New Roman" w:cs="Times New Roman"/>
          <w:color w:val="000000"/>
          <w:sz w:val="28"/>
          <w:szCs w:val="28"/>
          <w:shd w:val="clear" w:color="auto" w:fill="FFFFFF"/>
        </w:rPr>
      </w:pPr>
      <w:r w:rsidRPr="00CC7016">
        <w:rPr>
          <w:rFonts w:ascii="Times New Roman" w:hAnsi="Times New Roman" w:cs="Times New Roman"/>
          <w:color w:val="000000"/>
          <w:sz w:val="28"/>
          <w:szCs w:val="28"/>
          <w:lang w:eastAsia="ru-RU"/>
        </w:rPr>
        <w:t>Следующим этапом является определение целей и выбор альтернативы. Необходимо построить дерево целей, позволяющее наиболее быстро и эффективно достичь необходимых результатов. На рисунке 2 представлено дерево целей ОАО «Гамбринус»</w:t>
      </w:r>
      <w:r w:rsidRPr="002447FB">
        <w:rPr>
          <w:rFonts w:ascii="Times New Roman" w:hAnsi="Times New Roman" w:cs="Times New Roman"/>
          <w:color w:val="000000"/>
          <w:sz w:val="28"/>
          <w:szCs w:val="28"/>
          <w:shd w:val="clear" w:color="auto" w:fill="FFFFFF"/>
        </w:rPr>
        <w:t>Дерево целей – это структурированная, построенная по иерархическому принципу (распределенная по уровням, ранжированная) совокупность целей экономической системы, программы, плана, в которой выделены генеральная цель («вершина дерева»); подчиненные ей подцели первого, второго и последующего уровней («ветви дерева»). Название «дерево целей» связано с тем, что схематически представленная совокупность распределенных по уровням целей напоминает по виду перевернутое дерево.</w:t>
      </w:r>
    </w:p>
    <w:p w:rsidR="002057A0" w:rsidRDefault="002057A0" w:rsidP="002057A0">
      <w:pPr>
        <w:spacing w:line="360" w:lineRule="auto"/>
        <w:rPr>
          <w:rFonts w:ascii="Times New Roman" w:hAnsi="Times New Roman" w:cs="Times New Roman"/>
          <w:color w:val="000000"/>
          <w:sz w:val="28"/>
          <w:szCs w:val="28"/>
          <w:lang w:eastAsia="ru-RU"/>
        </w:rPr>
      </w:pPr>
    </w:p>
    <w:p w:rsidR="002057A0" w:rsidRPr="00CC7016" w:rsidRDefault="002057A0" w:rsidP="002057A0">
      <w:pPr>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Рисунок 5</w:t>
      </w:r>
      <w:r w:rsidRPr="00CC7016">
        <w:rPr>
          <w:rFonts w:ascii="Times New Roman" w:hAnsi="Times New Roman" w:cs="Times New Roman"/>
          <w:color w:val="000000"/>
          <w:sz w:val="28"/>
          <w:szCs w:val="28"/>
          <w:lang w:eastAsia="ru-RU"/>
        </w:rPr>
        <w:t>- Дерево целей</w:t>
      </w:r>
    </w:p>
    <w:p w:rsidR="002057A0" w:rsidRDefault="002057A0" w:rsidP="002057A0">
      <w:pPr>
        <w:tabs>
          <w:tab w:val="left" w:pos="2565"/>
        </w:tabs>
        <w:rPr>
          <w:rFonts w:ascii="Times New Roman" w:hAnsi="Times New Roman" w:cs="Times New Roman"/>
          <w:sz w:val="28"/>
          <w:szCs w:val="28"/>
        </w:rPr>
      </w:pPr>
    </w:p>
    <w:p w:rsidR="002057A0" w:rsidRDefault="002057A0" w:rsidP="002057A0">
      <w:pPr>
        <w:tabs>
          <w:tab w:val="left" w:pos="2565"/>
        </w:tabs>
        <w:rPr>
          <w:rFonts w:ascii="Times New Roman" w:hAnsi="Times New Roman" w:cs="Times New Roman"/>
          <w:sz w:val="28"/>
          <w:szCs w:val="28"/>
        </w:rPr>
      </w:pPr>
    </w:p>
    <w:p w:rsidR="002057A0" w:rsidRDefault="00566BB1" w:rsidP="002057A0">
      <w:pPr>
        <w:tabs>
          <w:tab w:val="left" w:pos="2565"/>
        </w:tabs>
        <w:rPr>
          <w:rFonts w:ascii="Times New Roman" w:hAnsi="Times New Roman" w:cs="Times New Roman"/>
          <w:sz w:val="28"/>
          <w:szCs w:val="28"/>
        </w:rPr>
      </w:pPr>
      <w:r>
        <w:rPr>
          <w:rFonts w:ascii="Times New Roman" w:hAnsi="Times New Roman" w:cs="Times New Roman"/>
          <w:noProof/>
          <w:sz w:val="28"/>
          <w:szCs w:val="28"/>
          <w:lang w:eastAsia="ru-RU"/>
        </w:rPr>
        <w:pict>
          <v:shape id="_x0000_s1227" type="#_x0000_t32" style="position:absolute;margin-left:210.45pt;margin-top:22.05pt;width:0;height:9pt;z-index:251720704" o:connectortype="straight">
            <v:stroke endarrow="block"/>
          </v:shape>
        </w:pict>
      </w:r>
      <w:r>
        <w:rPr>
          <w:rFonts w:ascii="Times New Roman" w:hAnsi="Times New Roman" w:cs="Times New Roman"/>
          <w:noProof/>
          <w:sz w:val="28"/>
          <w:szCs w:val="28"/>
          <w:lang w:eastAsia="ru-RU"/>
        </w:rPr>
        <w:pict>
          <v:rect id="_x0000_s1216" style="position:absolute;margin-left:130.2pt;margin-top:-30.45pt;width:157.5pt;height:52.5pt;z-index:251709440">
            <v:textbox>
              <w:txbxContent>
                <w:p w:rsidR="00B57A2E" w:rsidRPr="002447FB" w:rsidRDefault="00B57A2E" w:rsidP="002057A0">
                  <w:pPr>
                    <w:jc w:val="center"/>
                    <w:rPr>
                      <w:rFonts w:ascii="Times New Roman" w:hAnsi="Times New Roman" w:cs="Times New Roman"/>
                      <w:sz w:val="24"/>
                      <w:szCs w:val="24"/>
                    </w:rPr>
                  </w:pPr>
                  <w:r w:rsidRPr="002447FB">
                    <w:rPr>
                      <w:rFonts w:ascii="Times New Roman" w:hAnsi="Times New Roman" w:cs="Times New Roman"/>
                      <w:sz w:val="24"/>
                      <w:szCs w:val="24"/>
                    </w:rPr>
                    <w:t>Повышение конкурентоспособности организации</w:t>
                  </w:r>
                </w:p>
              </w:txbxContent>
            </v:textbox>
          </v:rect>
        </w:pict>
      </w:r>
    </w:p>
    <w:p w:rsidR="002057A0" w:rsidRDefault="00566BB1" w:rsidP="002057A0">
      <w:pPr>
        <w:rPr>
          <w:rFonts w:ascii="Times New Roman" w:hAnsi="Times New Roman" w:cs="Times New Roman"/>
          <w:sz w:val="28"/>
          <w:szCs w:val="28"/>
        </w:rPr>
      </w:pPr>
      <w:r>
        <w:rPr>
          <w:rFonts w:ascii="Times New Roman" w:hAnsi="Times New Roman" w:cs="Times New Roman"/>
          <w:noProof/>
          <w:sz w:val="28"/>
          <w:szCs w:val="28"/>
          <w:lang w:eastAsia="ru-RU"/>
        </w:rPr>
        <w:pict>
          <v:shape id="_x0000_s1238" type="#_x0000_t32" style="position:absolute;margin-left:-25.05pt;margin-top:245.55pt;width:0;height:23.25pt;z-index:251731968" o:connectortype="straight">
            <v:stroke endarrow="block"/>
          </v:shape>
        </w:pict>
      </w:r>
      <w:r>
        <w:rPr>
          <w:rFonts w:ascii="Times New Roman" w:hAnsi="Times New Roman" w:cs="Times New Roman"/>
          <w:noProof/>
          <w:sz w:val="28"/>
          <w:szCs w:val="28"/>
          <w:lang w:eastAsia="ru-RU"/>
        </w:rPr>
        <w:pict>
          <v:shape id="_x0000_s1240" type="#_x0000_t32" style="position:absolute;margin-left:120.45pt;margin-top:352.05pt;width:.75pt;height:12.75pt;z-index:251734016" o:connectortype="straight">
            <v:stroke endarrow="block"/>
          </v:shape>
        </w:pict>
      </w:r>
      <w:r>
        <w:rPr>
          <w:rFonts w:ascii="Times New Roman" w:hAnsi="Times New Roman" w:cs="Times New Roman"/>
          <w:noProof/>
          <w:sz w:val="28"/>
          <w:szCs w:val="28"/>
          <w:lang w:eastAsia="ru-RU"/>
        </w:rPr>
        <w:pict>
          <v:shape id="_x0000_s1239" type="#_x0000_t32" style="position:absolute;margin-left:116.7pt;margin-top:245.55pt;width:0;height:23.25pt;z-index:251732992" o:connectortype="straight">
            <v:stroke endarrow="block"/>
          </v:shape>
        </w:pict>
      </w:r>
      <w:r>
        <w:rPr>
          <w:rFonts w:ascii="Times New Roman" w:hAnsi="Times New Roman" w:cs="Times New Roman"/>
          <w:noProof/>
          <w:sz w:val="28"/>
          <w:szCs w:val="28"/>
          <w:lang w:eastAsia="ru-RU"/>
        </w:rPr>
        <w:pict>
          <v:shape id="_x0000_s1237" type="#_x0000_t32" style="position:absolute;margin-left:144.45pt;margin-top:157.8pt;width:.05pt;height:11.25pt;z-index:251730944" o:connectortype="straight">
            <v:stroke endarrow="block"/>
          </v:shape>
        </w:pict>
      </w:r>
      <w:r>
        <w:rPr>
          <w:rFonts w:ascii="Times New Roman" w:hAnsi="Times New Roman" w:cs="Times New Roman"/>
          <w:noProof/>
          <w:sz w:val="28"/>
          <w:szCs w:val="28"/>
          <w:lang w:eastAsia="ru-RU"/>
        </w:rPr>
        <w:pict>
          <v:shape id="_x0000_s1236" type="#_x0000_t32" style="position:absolute;margin-left:-46.8pt;margin-top:157.8pt;width:0;height:11.25pt;z-index:251729920" o:connectortype="straight">
            <v:stroke endarrow="block"/>
          </v:shape>
        </w:pict>
      </w:r>
      <w:r>
        <w:rPr>
          <w:rFonts w:ascii="Times New Roman" w:hAnsi="Times New Roman" w:cs="Times New Roman"/>
          <w:noProof/>
          <w:sz w:val="28"/>
          <w:szCs w:val="28"/>
          <w:lang w:eastAsia="ru-RU"/>
        </w:rPr>
        <w:pict>
          <v:shape id="_x0000_s1235" type="#_x0000_t32" style="position:absolute;margin-left:-46.8pt;margin-top:157.8pt;width:191.25pt;height:0;z-index:251728896" o:connectortype="straight"/>
        </w:pict>
      </w:r>
      <w:r>
        <w:rPr>
          <w:rFonts w:ascii="Times New Roman" w:hAnsi="Times New Roman" w:cs="Times New Roman"/>
          <w:noProof/>
          <w:sz w:val="28"/>
          <w:szCs w:val="28"/>
          <w:lang w:eastAsia="ru-RU"/>
        </w:rPr>
        <w:pict>
          <v:shape id="_x0000_s1234" type="#_x0000_t32" style="position:absolute;margin-left:42.45pt;margin-top:147.3pt;width:0;height:10.5pt;z-index:251727872" o:connectortype="straight"/>
        </w:pict>
      </w:r>
      <w:r>
        <w:rPr>
          <w:rFonts w:ascii="Times New Roman" w:hAnsi="Times New Roman" w:cs="Times New Roman"/>
          <w:noProof/>
          <w:sz w:val="28"/>
          <w:szCs w:val="28"/>
          <w:lang w:eastAsia="ru-RU"/>
        </w:rPr>
        <w:pict>
          <v:shape id="_x0000_s1233" type="#_x0000_t32" style="position:absolute;margin-left:387.5pt;margin-top:251.55pt;width:.75pt;height:39pt;z-index:251726848" o:connectortype="straight">
            <v:stroke endarrow="block"/>
          </v:shape>
        </w:pict>
      </w:r>
      <w:r>
        <w:rPr>
          <w:rFonts w:ascii="Times New Roman" w:hAnsi="Times New Roman" w:cs="Times New Roman"/>
          <w:noProof/>
          <w:sz w:val="28"/>
          <w:szCs w:val="28"/>
          <w:lang w:eastAsia="ru-RU"/>
        </w:rPr>
        <w:pict>
          <v:shape id="_x0000_s1232" type="#_x0000_t32" style="position:absolute;margin-left:387.45pt;margin-top:151.05pt;width:.05pt;height:30.75pt;z-index:251725824" o:connectortype="straight">
            <v:stroke endarrow="block"/>
          </v:shape>
        </w:pict>
      </w:r>
      <w:r>
        <w:rPr>
          <w:rFonts w:ascii="Times New Roman" w:hAnsi="Times New Roman" w:cs="Times New Roman"/>
          <w:noProof/>
          <w:sz w:val="28"/>
          <w:szCs w:val="28"/>
          <w:lang w:eastAsia="ru-RU"/>
        </w:rPr>
        <w:pict>
          <v:shape id="_x0000_s1230" type="#_x0000_t32" style="position:absolute;margin-left:25.2pt;margin-top:78.3pt;width:0;height:12pt;z-index:251723776" o:connectortype="straight">
            <v:stroke endarrow="block"/>
          </v:shape>
        </w:pict>
      </w:r>
      <w:r>
        <w:rPr>
          <w:rFonts w:ascii="Times New Roman" w:hAnsi="Times New Roman" w:cs="Times New Roman"/>
          <w:noProof/>
          <w:sz w:val="28"/>
          <w:szCs w:val="28"/>
          <w:lang w:eastAsia="ru-RU"/>
        </w:rPr>
        <w:pict>
          <v:shape id="_x0000_s1231" type="#_x0000_t32" style="position:absolute;margin-left:405.45pt;margin-top:78.3pt;width:0;height:12pt;z-index:251724800" o:connectortype="straight">
            <v:stroke endarrow="block"/>
          </v:shape>
        </w:pict>
      </w:r>
      <w:r>
        <w:rPr>
          <w:rFonts w:ascii="Times New Roman" w:hAnsi="Times New Roman" w:cs="Times New Roman"/>
          <w:noProof/>
          <w:sz w:val="28"/>
          <w:szCs w:val="28"/>
          <w:lang w:eastAsia="ru-RU"/>
        </w:rPr>
        <w:pict>
          <v:rect id="_x0000_s1218" style="position:absolute;margin-left:-19.05pt;margin-top:90.3pt;width:135.75pt;height:57pt;z-index:251711488">
            <v:textbox style="mso-next-textbox:#_x0000_s1218">
              <w:txbxContent>
                <w:p w:rsidR="00B57A2E" w:rsidRPr="00ED3908" w:rsidRDefault="00B57A2E" w:rsidP="002057A0">
                  <w:pPr>
                    <w:rPr>
                      <w:rFonts w:ascii="Times New Roman" w:hAnsi="Times New Roman" w:cs="Times New Roman"/>
                      <w:sz w:val="24"/>
                      <w:szCs w:val="24"/>
                    </w:rPr>
                  </w:pPr>
                  <w:r w:rsidRPr="00ED3908">
                    <w:rPr>
                      <w:rFonts w:ascii="Times New Roman" w:hAnsi="Times New Roman" w:cs="Times New Roman"/>
                      <w:sz w:val="24"/>
                      <w:szCs w:val="24"/>
                    </w:rPr>
                    <w:t>Укрепить конкурентную позицию</w:t>
                  </w:r>
                </w:p>
              </w:txbxContent>
            </v:textbox>
          </v:rect>
        </w:pict>
      </w:r>
      <w:r>
        <w:rPr>
          <w:rFonts w:ascii="Times New Roman" w:hAnsi="Times New Roman" w:cs="Times New Roman"/>
          <w:noProof/>
          <w:sz w:val="28"/>
          <w:szCs w:val="28"/>
          <w:lang w:eastAsia="ru-RU"/>
        </w:rPr>
        <w:pict>
          <v:shape id="_x0000_s1229" type="#_x0000_t32" style="position:absolute;margin-left:25.2pt;margin-top:78.3pt;width:380.25pt;height:0;z-index:251722752" o:connectortype="straight"/>
        </w:pict>
      </w:r>
      <w:r>
        <w:rPr>
          <w:rFonts w:ascii="Times New Roman" w:hAnsi="Times New Roman" w:cs="Times New Roman"/>
          <w:noProof/>
          <w:sz w:val="28"/>
          <w:szCs w:val="28"/>
          <w:lang w:eastAsia="ru-RU"/>
        </w:rPr>
        <w:pict>
          <v:rect id="_x0000_s1219" style="position:absolute;margin-left:314.7pt;margin-top:90.3pt;width:131.25pt;height:60.75pt;z-index:251712512">
            <v:textbox style="mso-next-textbox:#_x0000_s1219">
              <w:txbxContent>
                <w:p w:rsidR="00B57A2E" w:rsidRPr="00ED3908" w:rsidRDefault="00B57A2E" w:rsidP="002057A0">
                  <w:pPr>
                    <w:rPr>
                      <w:rFonts w:ascii="Times New Roman" w:hAnsi="Times New Roman" w:cs="Times New Roman"/>
                      <w:sz w:val="24"/>
                      <w:szCs w:val="24"/>
                    </w:rPr>
                  </w:pPr>
                  <w:r w:rsidRPr="00ED3908">
                    <w:rPr>
                      <w:rFonts w:ascii="Times New Roman" w:hAnsi="Times New Roman" w:cs="Times New Roman"/>
                      <w:sz w:val="24"/>
                      <w:szCs w:val="24"/>
                    </w:rPr>
                    <w:t>Выход на новые региональные рынки</w:t>
                  </w:r>
                </w:p>
              </w:txbxContent>
            </v:textbox>
          </v:rect>
        </w:pict>
      </w:r>
      <w:r>
        <w:rPr>
          <w:rFonts w:ascii="Times New Roman" w:hAnsi="Times New Roman" w:cs="Times New Roman"/>
          <w:noProof/>
          <w:sz w:val="28"/>
          <w:szCs w:val="28"/>
          <w:lang w:eastAsia="ru-RU"/>
        </w:rPr>
        <w:pict>
          <v:rect id="_x0000_s1225" style="position:absolute;margin-left:331.2pt;margin-top:181.8pt;width:108.75pt;height:69.75pt;z-index:251718656">
            <v:textbox style="mso-next-textbox:#_x0000_s1225">
              <w:txbxContent>
                <w:p w:rsidR="00B57A2E" w:rsidRPr="00ED3908" w:rsidRDefault="00B57A2E" w:rsidP="002057A0">
                  <w:pPr>
                    <w:rPr>
                      <w:rFonts w:ascii="Times New Roman" w:hAnsi="Times New Roman" w:cs="Times New Roman"/>
                      <w:sz w:val="24"/>
                      <w:szCs w:val="24"/>
                    </w:rPr>
                  </w:pPr>
                  <w:r w:rsidRPr="00ED3908">
                    <w:rPr>
                      <w:rFonts w:ascii="Times New Roman" w:hAnsi="Times New Roman" w:cs="Times New Roman"/>
                      <w:sz w:val="24"/>
                      <w:szCs w:val="24"/>
                    </w:rPr>
                    <w:t>Провести мониторинг  регион.рынков</w:t>
                  </w:r>
                </w:p>
              </w:txbxContent>
            </v:textbox>
          </v:rect>
        </w:pict>
      </w:r>
      <w:r>
        <w:rPr>
          <w:rFonts w:ascii="Times New Roman" w:hAnsi="Times New Roman" w:cs="Times New Roman"/>
          <w:noProof/>
          <w:sz w:val="28"/>
          <w:szCs w:val="28"/>
          <w:lang w:eastAsia="ru-RU"/>
        </w:rPr>
        <w:pict>
          <v:rect id="_x0000_s1226" style="position:absolute;margin-left:331.2pt;margin-top:290.55pt;width:108.75pt;height:61.5pt;z-index:251719680">
            <v:textbox>
              <w:txbxContent>
                <w:p w:rsidR="00B57A2E" w:rsidRPr="00ED3908" w:rsidRDefault="00B57A2E" w:rsidP="002057A0">
                  <w:pPr>
                    <w:rPr>
                      <w:rFonts w:ascii="Times New Roman" w:hAnsi="Times New Roman" w:cs="Times New Roman"/>
                      <w:sz w:val="24"/>
                      <w:szCs w:val="24"/>
                    </w:rPr>
                  </w:pPr>
                  <w:r w:rsidRPr="00ED3908">
                    <w:rPr>
                      <w:rFonts w:ascii="Times New Roman" w:hAnsi="Times New Roman" w:cs="Times New Roman"/>
                      <w:sz w:val="24"/>
                      <w:szCs w:val="24"/>
                    </w:rPr>
                    <w:t>Проникнуть на новые рынки сбыта продукции</w:t>
                  </w:r>
                </w:p>
              </w:txbxContent>
            </v:textbox>
          </v:rect>
        </w:pict>
      </w:r>
      <w:r>
        <w:rPr>
          <w:rFonts w:ascii="Times New Roman" w:hAnsi="Times New Roman" w:cs="Times New Roman"/>
          <w:noProof/>
          <w:sz w:val="28"/>
          <w:szCs w:val="28"/>
          <w:lang w:eastAsia="ru-RU"/>
        </w:rPr>
        <w:pict>
          <v:shape id="_x0000_s1228" type="#_x0000_t32" style="position:absolute;margin-left:210.45pt;margin-top:68.55pt;width:0;height:9.75pt;z-index:251721728" o:connectortype="straight"/>
        </w:pict>
      </w:r>
      <w:r>
        <w:rPr>
          <w:rFonts w:ascii="Times New Roman" w:hAnsi="Times New Roman" w:cs="Times New Roman"/>
          <w:noProof/>
          <w:sz w:val="28"/>
          <w:szCs w:val="28"/>
          <w:lang w:eastAsia="ru-RU"/>
        </w:rPr>
        <w:pict>
          <v:rect id="_x0000_s1224" style="position:absolute;margin-left:71.7pt;margin-top:364.8pt;width:106.5pt;height:84.75pt;z-index:251717632">
            <v:textbox>
              <w:txbxContent>
                <w:p w:rsidR="00B57A2E" w:rsidRPr="00ED3908" w:rsidRDefault="00B57A2E" w:rsidP="002057A0">
                  <w:pPr>
                    <w:rPr>
                      <w:rFonts w:ascii="Times New Roman" w:hAnsi="Times New Roman" w:cs="Times New Roman"/>
                      <w:sz w:val="24"/>
                      <w:szCs w:val="24"/>
                    </w:rPr>
                  </w:pPr>
                  <w:r w:rsidRPr="00ED3908">
                    <w:rPr>
                      <w:rFonts w:ascii="Times New Roman" w:hAnsi="Times New Roman" w:cs="Times New Roman"/>
                      <w:sz w:val="24"/>
                      <w:szCs w:val="24"/>
                    </w:rPr>
                    <w:t>Внедрение новых технологи</w:t>
                  </w:r>
                  <w:r w:rsidRPr="00ED3908">
                    <w:rPr>
                      <w:rFonts w:ascii="Times New Roman" w:hAnsi="Times New Roman" w:cs="Times New Roman"/>
                      <w:color w:val="000000"/>
                      <w:sz w:val="24"/>
                      <w:szCs w:val="24"/>
                      <w:lang w:eastAsia="ru-RU"/>
                    </w:rPr>
                    <w:t>й</w:t>
                  </w:r>
                </w:p>
              </w:txbxContent>
            </v:textbox>
          </v:rect>
        </w:pict>
      </w:r>
      <w:r>
        <w:rPr>
          <w:rFonts w:ascii="Times New Roman" w:hAnsi="Times New Roman" w:cs="Times New Roman"/>
          <w:noProof/>
          <w:sz w:val="28"/>
          <w:szCs w:val="28"/>
          <w:lang w:eastAsia="ru-RU"/>
        </w:rPr>
        <w:pict>
          <v:rect id="_x0000_s1223" style="position:absolute;margin-left:71.7pt;margin-top:268.8pt;width:106.5pt;height:83.25pt;z-index:251716608">
            <v:textbox>
              <w:txbxContent>
                <w:p w:rsidR="00B57A2E" w:rsidRPr="00ED3908" w:rsidRDefault="00B57A2E" w:rsidP="002057A0">
                  <w:pPr>
                    <w:rPr>
                      <w:rFonts w:ascii="Times New Roman" w:hAnsi="Times New Roman" w:cs="Times New Roman"/>
                      <w:sz w:val="24"/>
                      <w:szCs w:val="24"/>
                    </w:rPr>
                  </w:pPr>
                  <w:r w:rsidRPr="00ED3908">
                    <w:rPr>
                      <w:rFonts w:ascii="Times New Roman" w:hAnsi="Times New Roman" w:cs="Times New Roman"/>
                      <w:sz w:val="24"/>
                      <w:szCs w:val="24"/>
                    </w:rPr>
                    <w:t>Повышение качества сырь</w:t>
                  </w:r>
                  <w:r w:rsidRPr="00ED3908">
                    <w:rPr>
                      <w:rFonts w:ascii="Times New Roman" w:hAnsi="Times New Roman" w:cs="Times New Roman"/>
                      <w:color w:val="000000"/>
                      <w:sz w:val="24"/>
                      <w:szCs w:val="24"/>
                      <w:shd w:val="clear" w:color="auto" w:fill="FFFFFF"/>
                    </w:rPr>
                    <w:t>я</w:t>
                  </w:r>
                  <w:r w:rsidRPr="00ED3908">
                    <w:rPr>
                      <w:rFonts w:ascii="Times New Roman" w:hAnsi="Times New Roman" w:cs="Times New Roman"/>
                      <w:sz w:val="24"/>
                      <w:szCs w:val="24"/>
                    </w:rPr>
                    <w:t xml:space="preserve"> и материалов</w:t>
                  </w:r>
                </w:p>
              </w:txbxContent>
            </v:textbox>
          </v:rect>
        </w:pict>
      </w:r>
      <w:r>
        <w:rPr>
          <w:rFonts w:ascii="Times New Roman" w:hAnsi="Times New Roman" w:cs="Times New Roman"/>
          <w:noProof/>
          <w:sz w:val="28"/>
          <w:szCs w:val="28"/>
          <w:lang w:eastAsia="ru-RU"/>
        </w:rPr>
        <w:pict>
          <v:rect id="_x0000_s1222" style="position:absolute;margin-left:71.7pt;margin-top:169.05pt;width:106.5pt;height:76.5pt;z-index:251715584">
            <v:textbox>
              <w:txbxContent>
                <w:p w:rsidR="00B57A2E" w:rsidRPr="00ED3908" w:rsidRDefault="00B57A2E" w:rsidP="002057A0">
                  <w:pPr>
                    <w:rPr>
                      <w:rFonts w:ascii="Times New Roman" w:hAnsi="Times New Roman" w:cs="Times New Roman"/>
                      <w:sz w:val="24"/>
                      <w:szCs w:val="24"/>
                    </w:rPr>
                  </w:pPr>
                  <w:r w:rsidRPr="00ED3908">
                    <w:rPr>
                      <w:rFonts w:ascii="Times New Roman" w:hAnsi="Times New Roman" w:cs="Times New Roman"/>
                      <w:sz w:val="24"/>
                      <w:szCs w:val="24"/>
                    </w:rPr>
                    <w:t>Удерживать свои конкурентные преимущества</w:t>
                  </w:r>
                </w:p>
              </w:txbxContent>
            </v:textbox>
          </v:rect>
        </w:pict>
      </w:r>
      <w:r>
        <w:rPr>
          <w:rFonts w:ascii="Times New Roman" w:hAnsi="Times New Roman" w:cs="Times New Roman"/>
          <w:noProof/>
          <w:sz w:val="28"/>
          <w:szCs w:val="28"/>
          <w:lang w:eastAsia="ru-RU"/>
        </w:rPr>
        <w:pict>
          <v:rect id="_x0000_s1220" style="position:absolute;margin-left:-72.3pt;margin-top:169.05pt;width:97.5pt;height:76.5pt;z-index:251713536">
            <v:textbox>
              <w:txbxContent>
                <w:p w:rsidR="00B57A2E" w:rsidRPr="00ED3908" w:rsidRDefault="00B57A2E" w:rsidP="002057A0">
                  <w:pPr>
                    <w:rPr>
                      <w:rFonts w:ascii="Times New Roman" w:hAnsi="Times New Roman" w:cs="Times New Roman"/>
                      <w:sz w:val="24"/>
                      <w:szCs w:val="24"/>
                    </w:rPr>
                  </w:pPr>
                  <w:r w:rsidRPr="00ED3908">
                    <w:rPr>
                      <w:rFonts w:ascii="Times New Roman" w:hAnsi="Times New Roman" w:cs="Times New Roman"/>
                      <w:sz w:val="24"/>
                      <w:szCs w:val="24"/>
                    </w:rPr>
                    <w:t>Повысить объем продаж</w:t>
                  </w:r>
                </w:p>
              </w:txbxContent>
            </v:textbox>
          </v:rect>
        </w:pict>
      </w:r>
      <w:r>
        <w:rPr>
          <w:rFonts w:ascii="Times New Roman" w:hAnsi="Times New Roman" w:cs="Times New Roman"/>
          <w:noProof/>
          <w:sz w:val="28"/>
          <w:szCs w:val="28"/>
          <w:lang w:eastAsia="ru-RU"/>
        </w:rPr>
        <w:pict>
          <v:rect id="_x0000_s1221" style="position:absolute;margin-left:-72.3pt;margin-top:268.8pt;width:97.5pt;height:83.25pt;z-index:251714560">
            <v:textbox>
              <w:txbxContent>
                <w:p w:rsidR="00B57A2E" w:rsidRPr="00ED3908" w:rsidRDefault="00B57A2E" w:rsidP="002057A0">
                  <w:pPr>
                    <w:rPr>
                      <w:rFonts w:ascii="Times New Roman" w:hAnsi="Times New Roman" w:cs="Times New Roman"/>
                      <w:sz w:val="24"/>
                      <w:szCs w:val="24"/>
                    </w:rPr>
                  </w:pPr>
                  <w:r w:rsidRPr="00ED3908">
                    <w:rPr>
                      <w:rFonts w:ascii="Times New Roman" w:hAnsi="Times New Roman" w:cs="Times New Roman"/>
                      <w:sz w:val="24"/>
                      <w:szCs w:val="24"/>
                    </w:rPr>
                    <w:t>Расширение ассортимента</w:t>
                  </w:r>
                </w:p>
              </w:txbxContent>
            </v:textbox>
          </v:rect>
        </w:pict>
      </w:r>
      <w:r>
        <w:rPr>
          <w:rFonts w:ascii="Times New Roman" w:hAnsi="Times New Roman" w:cs="Times New Roman"/>
          <w:noProof/>
          <w:sz w:val="28"/>
          <w:szCs w:val="28"/>
          <w:lang w:eastAsia="ru-RU"/>
        </w:rPr>
        <w:pict>
          <v:rect id="_x0000_s1217" style="position:absolute;margin-left:130.2pt;margin-top:2.55pt;width:157.5pt;height:66pt;z-index:251710464">
            <v:textbox>
              <w:txbxContent>
                <w:p w:rsidR="00B57A2E" w:rsidRPr="002447FB" w:rsidRDefault="00B57A2E" w:rsidP="002057A0">
                  <w:pPr>
                    <w:jc w:val="center"/>
                    <w:rPr>
                      <w:rFonts w:ascii="Times New Roman" w:hAnsi="Times New Roman" w:cs="Times New Roman"/>
                      <w:sz w:val="24"/>
                      <w:szCs w:val="24"/>
                    </w:rPr>
                  </w:pPr>
                  <w:r w:rsidRPr="002447FB">
                    <w:rPr>
                      <w:rFonts w:ascii="Times New Roman" w:hAnsi="Times New Roman" w:cs="Times New Roman"/>
                      <w:sz w:val="24"/>
                      <w:szCs w:val="24"/>
                    </w:rPr>
                    <w:t>Лидер на алкогольном рынке УР и стремление вы</w:t>
                  </w:r>
                  <w:r w:rsidRPr="002447FB">
                    <w:rPr>
                      <w:rFonts w:ascii="Times New Roman" w:hAnsi="Times New Roman" w:cs="Times New Roman"/>
                      <w:color w:val="000000"/>
                      <w:sz w:val="24"/>
                      <w:szCs w:val="24"/>
                      <w:shd w:val="clear" w:color="auto" w:fill="FFFFFF"/>
                    </w:rPr>
                    <w:t>й</w:t>
                  </w:r>
                  <w:r w:rsidRPr="002447FB">
                    <w:rPr>
                      <w:rFonts w:ascii="Times New Roman" w:hAnsi="Times New Roman" w:cs="Times New Roman"/>
                      <w:sz w:val="24"/>
                      <w:szCs w:val="24"/>
                    </w:rPr>
                    <w:t>ти на новые регионы РФ</w:t>
                  </w:r>
                </w:p>
              </w:txbxContent>
            </v:textbox>
          </v:rect>
        </w:pict>
      </w:r>
    </w:p>
    <w:p w:rsidR="002057A0" w:rsidRDefault="002057A0" w:rsidP="002057A0">
      <w:pPr>
        <w:rPr>
          <w:rFonts w:ascii="Times New Roman" w:hAnsi="Times New Roman" w:cs="Times New Roman"/>
          <w:sz w:val="28"/>
          <w:szCs w:val="28"/>
        </w:rPr>
      </w:pPr>
    </w:p>
    <w:p w:rsidR="002057A0" w:rsidRPr="002B4DBB" w:rsidRDefault="002057A0" w:rsidP="002057A0">
      <w:pPr>
        <w:rPr>
          <w:rFonts w:ascii="Times New Roman" w:hAnsi="Times New Roman" w:cs="Times New Roman"/>
          <w:sz w:val="28"/>
          <w:szCs w:val="28"/>
        </w:rPr>
      </w:pPr>
    </w:p>
    <w:p w:rsidR="002057A0" w:rsidRPr="002B4DBB" w:rsidRDefault="002057A0" w:rsidP="002057A0">
      <w:pPr>
        <w:rPr>
          <w:rFonts w:ascii="Times New Roman" w:hAnsi="Times New Roman" w:cs="Times New Roman"/>
          <w:sz w:val="28"/>
          <w:szCs w:val="28"/>
        </w:rPr>
      </w:pPr>
    </w:p>
    <w:p w:rsidR="002057A0" w:rsidRPr="002B4DBB" w:rsidRDefault="002057A0" w:rsidP="002057A0">
      <w:pPr>
        <w:rPr>
          <w:rFonts w:ascii="Times New Roman" w:hAnsi="Times New Roman" w:cs="Times New Roman"/>
          <w:sz w:val="28"/>
          <w:szCs w:val="28"/>
        </w:rPr>
      </w:pPr>
    </w:p>
    <w:p w:rsidR="002057A0" w:rsidRPr="002B4DBB" w:rsidRDefault="002057A0" w:rsidP="002057A0">
      <w:pPr>
        <w:rPr>
          <w:rFonts w:ascii="Times New Roman" w:hAnsi="Times New Roman" w:cs="Times New Roman"/>
          <w:sz w:val="28"/>
          <w:szCs w:val="28"/>
        </w:rPr>
      </w:pPr>
    </w:p>
    <w:p w:rsidR="002057A0" w:rsidRPr="002B4DBB" w:rsidRDefault="002057A0" w:rsidP="002057A0">
      <w:pPr>
        <w:rPr>
          <w:rFonts w:ascii="Times New Roman" w:hAnsi="Times New Roman" w:cs="Times New Roman"/>
          <w:sz w:val="28"/>
          <w:szCs w:val="28"/>
        </w:rPr>
      </w:pPr>
    </w:p>
    <w:p w:rsidR="002057A0" w:rsidRPr="002B4DBB" w:rsidRDefault="002057A0" w:rsidP="002057A0">
      <w:pPr>
        <w:rPr>
          <w:rFonts w:ascii="Times New Roman" w:hAnsi="Times New Roman" w:cs="Times New Roman"/>
          <w:sz w:val="28"/>
          <w:szCs w:val="28"/>
        </w:rPr>
      </w:pPr>
    </w:p>
    <w:p w:rsidR="002057A0" w:rsidRPr="002B4DBB" w:rsidRDefault="002057A0" w:rsidP="002057A0">
      <w:pPr>
        <w:rPr>
          <w:rFonts w:ascii="Times New Roman" w:hAnsi="Times New Roman" w:cs="Times New Roman"/>
          <w:sz w:val="28"/>
          <w:szCs w:val="28"/>
        </w:rPr>
      </w:pPr>
    </w:p>
    <w:p w:rsidR="002057A0" w:rsidRDefault="002057A0" w:rsidP="002057A0">
      <w:pPr>
        <w:tabs>
          <w:tab w:val="left" w:pos="1965"/>
        </w:tabs>
        <w:spacing w:line="360" w:lineRule="auto"/>
        <w:rPr>
          <w:rFonts w:ascii="Times New Roman" w:hAnsi="Times New Roman" w:cs="Times New Roman"/>
          <w:sz w:val="28"/>
          <w:szCs w:val="28"/>
          <w:lang w:eastAsia="ru-RU"/>
        </w:rPr>
      </w:pPr>
    </w:p>
    <w:p w:rsidR="002057A0" w:rsidRDefault="002057A0" w:rsidP="002057A0">
      <w:pPr>
        <w:tabs>
          <w:tab w:val="left" w:pos="1965"/>
        </w:tabs>
        <w:spacing w:line="360" w:lineRule="auto"/>
        <w:rPr>
          <w:rFonts w:ascii="Times New Roman" w:hAnsi="Times New Roman" w:cs="Times New Roman"/>
          <w:sz w:val="28"/>
          <w:szCs w:val="28"/>
          <w:lang w:eastAsia="ru-RU"/>
        </w:rPr>
      </w:pPr>
    </w:p>
    <w:p w:rsidR="002057A0" w:rsidRDefault="002057A0" w:rsidP="002057A0">
      <w:pPr>
        <w:tabs>
          <w:tab w:val="left" w:pos="1965"/>
        </w:tabs>
        <w:spacing w:line="360" w:lineRule="auto"/>
        <w:rPr>
          <w:rFonts w:ascii="Times New Roman" w:hAnsi="Times New Roman" w:cs="Times New Roman"/>
          <w:sz w:val="28"/>
          <w:szCs w:val="28"/>
          <w:lang w:eastAsia="ru-RU"/>
        </w:rPr>
      </w:pPr>
    </w:p>
    <w:p w:rsidR="002057A0" w:rsidRDefault="002057A0" w:rsidP="002057A0">
      <w:pPr>
        <w:tabs>
          <w:tab w:val="left" w:pos="1965"/>
        </w:tabs>
        <w:spacing w:line="360" w:lineRule="auto"/>
        <w:rPr>
          <w:rFonts w:ascii="Times New Roman" w:hAnsi="Times New Roman" w:cs="Times New Roman"/>
          <w:sz w:val="28"/>
          <w:szCs w:val="28"/>
          <w:lang w:eastAsia="ru-RU"/>
        </w:rPr>
      </w:pPr>
    </w:p>
    <w:p w:rsidR="002057A0" w:rsidRDefault="002057A0" w:rsidP="002057A0">
      <w:pPr>
        <w:tabs>
          <w:tab w:val="left" w:pos="1965"/>
        </w:tabs>
        <w:spacing w:line="360" w:lineRule="auto"/>
        <w:rPr>
          <w:rFonts w:ascii="Times New Roman" w:hAnsi="Times New Roman" w:cs="Times New Roman"/>
          <w:sz w:val="28"/>
          <w:szCs w:val="28"/>
          <w:lang w:eastAsia="ru-RU"/>
        </w:rPr>
      </w:pPr>
    </w:p>
    <w:p w:rsidR="002057A0" w:rsidRDefault="002057A0" w:rsidP="002057A0">
      <w:pPr>
        <w:tabs>
          <w:tab w:val="left" w:pos="1965"/>
        </w:tabs>
        <w:spacing w:line="360" w:lineRule="auto"/>
        <w:rPr>
          <w:rFonts w:ascii="Times New Roman" w:hAnsi="Times New Roman" w:cs="Times New Roman"/>
          <w:sz w:val="28"/>
          <w:szCs w:val="28"/>
          <w:lang w:eastAsia="ru-RU"/>
        </w:rPr>
      </w:pPr>
    </w:p>
    <w:p w:rsidR="002057A0" w:rsidRDefault="002057A0" w:rsidP="002057A0">
      <w:pPr>
        <w:tabs>
          <w:tab w:val="left" w:pos="1965"/>
        </w:tabs>
        <w:spacing w:line="36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Таким </w:t>
      </w:r>
      <w:r w:rsidRPr="002B4DBB">
        <w:rPr>
          <w:rFonts w:ascii="Times New Roman" w:hAnsi="Times New Roman" w:cs="Times New Roman"/>
          <w:sz w:val="28"/>
          <w:szCs w:val="28"/>
          <w:lang w:eastAsia="ru-RU"/>
        </w:rPr>
        <w:t>образом, выделили основные цели ОАО «Гамбринус», а именно стать лидером продаж не только в УР, но и стремиться выйти на новые уровни. Расширяя, ассортимент продукции и тем самым подстраиваться под вкусы покупателей можно выйти но новые рынки и перспектива сотрудничества с новыми оптовыми клиентами.</w:t>
      </w:r>
      <w:r>
        <w:rPr>
          <w:rFonts w:ascii="Times New Roman" w:hAnsi="Times New Roman" w:cs="Times New Roman"/>
          <w:sz w:val="28"/>
          <w:szCs w:val="28"/>
          <w:lang w:eastAsia="ru-RU"/>
        </w:rPr>
        <w:t xml:space="preserve"> Дерево </w:t>
      </w:r>
      <w:r w:rsidRPr="002B4DBB">
        <w:rPr>
          <w:rFonts w:ascii="Times New Roman" w:hAnsi="Times New Roman" w:cs="Times New Roman"/>
          <w:sz w:val="28"/>
          <w:szCs w:val="28"/>
          <w:lang w:eastAsia="ru-RU"/>
        </w:rPr>
        <w:t>р</w:t>
      </w:r>
      <w:r>
        <w:rPr>
          <w:rFonts w:ascii="Times New Roman" w:hAnsi="Times New Roman" w:cs="Times New Roman"/>
          <w:sz w:val="28"/>
          <w:szCs w:val="28"/>
          <w:lang w:eastAsia="ru-RU"/>
        </w:rPr>
        <w:t>ешени</w:t>
      </w:r>
      <w:r w:rsidRPr="00CC7016">
        <w:rPr>
          <w:rFonts w:ascii="Times New Roman" w:hAnsi="Times New Roman" w:cs="Times New Roman"/>
          <w:color w:val="000000"/>
          <w:sz w:val="28"/>
          <w:szCs w:val="28"/>
          <w:lang w:eastAsia="ru-RU"/>
        </w:rPr>
        <w:t>й</w:t>
      </w:r>
      <w:r>
        <w:rPr>
          <w:rFonts w:ascii="Times New Roman" w:hAnsi="Times New Roman" w:cs="Times New Roman"/>
          <w:color w:val="000000"/>
          <w:sz w:val="28"/>
          <w:szCs w:val="28"/>
          <w:lang w:eastAsia="ru-RU"/>
        </w:rPr>
        <w:t xml:space="preserve"> в приложении 2.</w:t>
      </w:r>
    </w:p>
    <w:p w:rsidR="002057A0" w:rsidRDefault="002057A0" w:rsidP="002057A0">
      <w:pPr>
        <w:tabs>
          <w:tab w:val="left" w:pos="1965"/>
        </w:tabs>
        <w:spacing w:line="360" w:lineRule="auto"/>
        <w:jc w:val="both"/>
        <w:rPr>
          <w:rFonts w:ascii="Times New Roman" w:hAnsi="Times New Roman" w:cs="Times New Roman"/>
          <w:sz w:val="28"/>
          <w:szCs w:val="28"/>
        </w:rPr>
      </w:pPr>
      <w:r w:rsidRPr="0089170D">
        <w:rPr>
          <w:rFonts w:ascii="Times New Roman" w:hAnsi="Times New Roman" w:cs="Times New Roman"/>
          <w:sz w:val="28"/>
          <w:szCs w:val="28"/>
        </w:rPr>
        <w:t>Снижение себестоимости единицы продукции можно добиться при распределении постоянных затрат на большее количество единиц продукции.</w:t>
      </w:r>
      <w:r w:rsidR="00D20A77">
        <w:rPr>
          <w:rFonts w:ascii="Times New Roman" w:hAnsi="Times New Roman" w:cs="Times New Roman"/>
          <w:sz w:val="28"/>
          <w:szCs w:val="28"/>
        </w:rPr>
        <w:t xml:space="preserve"> </w:t>
      </w:r>
      <w:r w:rsidRPr="0089170D">
        <w:rPr>
          <w:rFonts w:ascii="Times New Roman" w:hAnsi="Times New Roman" w:cs="Times New Roman"/>
          <w:sz w:val="28"/>
          <w:szCs w:val="28"/>
        </w:rPr>
        <w:t>Можно  анализировать качество при помощи спецификаций, когда все поступившие материалы будут отслежены по требованиям спецификации. Проверка качества может определить соответствие или несоответствие материалов спецификации, процентное соотношение качества производства. Если поставщик не обеспечивает качества материала, то возможно снижение цены, когда количество некондиционной продукции перекрывает количество продукции, соответствующей стандартам качества. С наступлением холодов, наметился явный спад продаж в данной области, привлекать покупателя можно различными акциями и рекламными ходами. Стоит учитывать, что в летнее время, в жаркую погоду, люди ищут утоления жажды и, как правило, берут пиво мелкими партиями, в то время как зимой этот напиток приобретается в более крупных размерах, для всяческих домашних посиделок. Следовательно стоит делать ставку на более дорогие сорта пива. В общем при проведении правильной ассортиментной политики есть хорошие шансы, чтобы продолжать оставаться лидером продаж в УР.</w:t>
      </w:r>
    </w:p>
    <w:p w:rsidR="00C41440" w:rsidRPr="00C41440" w:rsidRDefault="00C70EE4" w:rsidP="002057A0">
      <w:pPr>
        <w:tabs>
          <w:tab w:val="left" w:pos="1965"/>
        </w:tabs>
        <w:spacing w:line="360" w:lineRule="auto"/>
        <w:jc w:val="both"/>
        <w:rPr>
          <w:rFonts w:ascii="Times New Roman" w:hAnsi="Times New Roman" w:cs="Times New Roman"/>
          <w:sz w:val="28"/>
          <w:szCs w:val="28"/>
        </w:rPr>
      </w:pPr>
      <w:r>
        <w:rPr>
          <w:rFonts w:ascii="Times New Roman" w:hAnsi="Times New Roman" w:cs="Times New Roman"/>
          <w:sz w:val="28"/>
          <w:szCs w:val="28"/>
        </w:rPr>
        <w:t>Предложенные в работе рекомендации в частности производства и расширени</w:t>
      </w:r>
      <w:r w:rsidRPr="0089170D">
        <w:rPr>
          <w:rFonts w:ascii="Times New Roman" w:hAnsi="Times New Roman" w:cs="Times New Roman"/>
          <w:sz w:val="28"/>
          <w:szCs w:val="28"/>
        </w:rPr>
        <w:t>я</w:t>
      </w:r>
      <w:r>
        <w:rPr>
          <w:rFonts w:ascii="Times New Roman" w:hAnsi="Times New Roman" w:cs="Times New Roman"/>
          <w:sz w:val="28"/>
          <w:szCs w:val="28"/>
        </w:rPr>
        <w:t xml:space="preserve"> выпуска  безалкогольной продукции позволит укрепить позиции  организации на рынке и существенно </w:t>
      </w:r>
      <w:r w:rsidR="00C41440">
        <w:rPr>
          <w:rFonts w:ascii="Times New Roman" w:hAnsi="Times New Roman" w:cs="Times New Roman"/>
          <w:sz w:val="28"/>
          <w:szCs w:val="28"/>
        </w:rPr>
        <w:t>повысить конкурентоспособность ОАО «Гамбринус».</w:t>
      </w:r>
    </w:p>
    <w:p w:rsidR="002057A0" w:rsidRDefault="002057A0" w:rsidP="002057A0">
      <w:pPr>
        <w:tabs>
          <w:tab w:val="left" w:pos="1965"/>
        </w:tabs>
        <w:spacing w:line="360" w:lineRule="auto"/>
        <w:jc w:val="both"/>
        <w:rPr>
          <w:rFonts w:ascii="Times New Roman" w:hAnsi="Times New Roman" w:cs="Times New Roman"/>
          <w:sz w:val="28"/>
          <w:szCs w:val="28"/>
        </w:rPr>
      </w:pPr>
    </w:p>
    <w:p w:rsidR="00305359" w:rsidRPr="00305359" w:rsidRDefault="00305359" w:rsidP="002057A0">
      <w:pPr>
        <w:spacing w:after="0" w:line="360" w:lineRule="auto"/>
        <w:jc w:val="both"/>
        <w:rPr>
          <w:rFonts w:ascii="Times New Roman" w:hAnsi="Times New Roman" w:cs="Times New Roman"/>
          <w:color w:val="000000"/>
          <w:sz w:val="28"/>
          <w:szCs w:val="28"/>
          <w:shd w:val="clear" w:color="auto" w:fill="FFFFFF"/>
        </w:rPr>
        <w:sectPr w:rsidR="00305359" w:rsidRPr="00305359">
          <w:pgSz w:w="11906" w:h="16838"/>
          <w:pgMar w:top="1134" w:right="850" w:bottom="1134" w:left="1701" w:header="708" w:footer="708" w:gutter="0"/>
          <w:cols w:space="720"/>
        </w:sectPr>
      </w:pPr>
    </w:p>
    <w:p w:rsidR="00B57A2E" w:rsidRDefault="00305359" w:rsidP="00B57A2E">
      <w:pPr>
        <w:shd w:val="clear" w:color="auto" w:fill="FFFFFF" w:themeFill="background1"/>
        <w:spacing w:before="144" w:after="0" w:line="240" w:lineRule="auto"/>
        <w:jc w:val="center"/>
        <w:rPr>
          <w:rFonts w:ascii="Times New Roman" w:eastAsia="Times New Roman" w:hAnsi="Times New Roman" w:cs="Times New Roman"/>
          <w:b/>
          <w:iCs/>
          <w:color w:val="000000"/>
          <w:sz w:val="28"/>
          <w:szCs w:val="28"/>
          <w:shd w:val="clear" w:color="auto" w:fill="FFFFFF" w:themeFill="background1"/>
          <w:lang w:eastAsia="ru-RU"/>
        </w:rPr>
      </w:pPr>
      <w:r w:rsidRPr="00314C0E">
        <w:rPr>
          <w:rFonts w:ascii="Times New Roman" w:eastAsia="Times New Roman" w:hAnsi="Times New Roman" w:cs="Times New Roman"/>
          <w:b/>
          <w:iCs/>
          <w:color w:val="000000"/>
          <w:sz w:val="28"/>
          <w:szCs w:val="28"/>
          <w:shd w:val="clear" w:color="auto" w:fill="FFFFFF" w:themeFill="background1"/>
          <w:lang w:eastAsia="ru-RU"/>
        </w:rPr>
        <w:t>Заключение</w:t>
      </w:r>
    </w:p>
    <w:p w:rsidR="00B57A2E" w:rsidRPr="00B57A2E" w:rsidRDefault="00305359" w:rsidP="00B57A2E">
      <w:pPr>
        <w:shd w:val="clear" w:color="auto" w:fill="FFFFFF" w:themeFill="background1"/>
        <w:spacing w:before="144" w:after="0" w:line="360" w:lineRule="auto"/>
        <w:jc w:val="both"/>
        <w:rPr>
          <w:rFonts w:ascii="Times New Roman" w:eastAsia="Times New Roman" w:hAnsi="Times New Roman" w:cs="Times New Roman"/>
          <w:b/>
          <w:iCs/>
          <w:color w:val="000000"/>
          <w:sz w:val="28"/>
          <w:szCs w:val="28"/>
          <w:shd w:val="clear" w:color="auto" w:fill="FFFFFF" w:themeFill="background1"/>
          <w:lang w:eastAsia="ru-RU"/>
        </w:rPr>
      </w:pPr>
      <w:r>
        <w:rPr>
          <w:rFonts w:ascii="Times New Roman" w:hAnsi="Times New Roman"/>
          <w:bCs/>
          <w:iCs/>
        </w:rPr>
        <w:t xml:space="preserve">  </w:t>
      </w:r>
      <w:r w:rsidRPr="00B57A2E">
        <w:rPr>
          <w:rFonts w:ascii="Times New Roman" w:hAnsi="Times New Roman"/>
          <w:bCs/>
          <w:iCs/>
          <w:sz w:val="28"/>
          <w:szCs w:val="28"/>
        </w:rPr>
        <w:t>В магистерской диссертации был</w:t>
      </w:r>
      <w:r w:rsidR="00B57A2E" w:rsidRPr="00B57A2E">
        <w:rPr>
          <w:rFonts w:ascii="Times New Roman" w:hAnsi="Times New Roman"/>
          <w:bCs/>
          <w:iCs/>
          <w:sz w:val="28"/>
          <w:szCs w:val="28"/>
        </w:rPr>
        <w:t xml:space="preserve">и решены </w:t>
      </w:r>
      <w:r w:rsidRPr="00B57A2E">
        <w:rPr>
          <w:rFonts w:ascii="Times New Roman" w:hAnsi="Times New Roman"/>
          <w:bCs/>
          <w:iCs/>
          <w:sz w:val="28"/>
          <w:szCs w:val="28"/>
        </w:rPr>
        <w:t xml:space="preserve">следующие задачи: </w:t>
      </w:r>
      <w:r w:rsidR="00B57A2E" w:rsidRPr="00B57A2E">
        <w:rPr>
          <w:rFonts w:ascii="Times New Roman" w:eastAsia="Times New Roman" w:hAnsi="Times New Roman" w:cs="Times New Roman"/>
          <w:color w:val="000000"/>
          <w:sz w:val="28"/>
          <w:szCs w:val="28"/>
          <w:lang w:eastAsia="ru-RU"/>
        </w:rPr>
        <w:t>р</w:t>
      </w:r>
      <w:r w:rsidR="00B57A2E">
        <w:rPr>
          <w:rFonts w:ascii="Times New Roman" w:eastAsia="Times New Roman" w:hAnsi="Times New Roman" w:cs="Times New Roman"/>
          <w:color w:val="000000"/>
          <w:sz w:val="28"/>
          <w:szCs w:val="28"/>
          <w:lang w:eastAsia="ru-RU"/>
        </w:rPr>
        <w:t xml:space="preserve">ассмотрены </w:t>
      </w:r>
      <w:r w:rsidR="00B57A2E" w:rsidRPr="00B57A2E">
        <w:rPr>
          <w:rFonts w:ascii="Times New Roman" w:eastAsia="Times New Roman" w:hAnsi="Times New Roman" w:cs="Times New Roman"/>
          <w:color w:val="000000"/>
          <w:sz w:val="28"/>
          <w:szCs w:val="28"/>
          <w:lang w:eastAsia="ru-RU"/>
        </w:rPr>
        <w:t>теоретические основы управления конкурентоспособностью предприятии;</w:t>
      </w:r>
      <w:r w:rsidR="00B57A2E">
        <w:rPr>
          <w:rFonts w:ascii="Times New Roman" w:eastAsia="Times New Roman" w:hAnsi="Times New Roman" w:cs="Times New Roman"/>
          <w:color w:val="000000"/>
          <w:sz w:val="28"/>
          <w:szCs w:val="28"/>
          <w:lang w:eastAsia="ru-RU"/>
        </w:rPr>
        <w:t xml:space="preserve"> </w:t>
      </w:r>
      <w:r w:rsidR="00B57A2E" w:rsidRPr="00B57A2E">
        <w:rPr>
          <w:rFonts w:ascii="Times New Roman" w:eastAsia="Times New Roman" w:hAnsi="Times New Roman" w:cs="Times New Roman"/>
          <w:color w:val="000000"/>
          <w:sz w:val="28"/>
          <w:szCs w:val="28"/>
          <w:lang w:eastAsia="ru-RU"/>
        </w:rPr>
        <w:t>и</w:t>
      </w:r>
      <w:r w:rsidR="00B57A2E">
        <w:rPr>
          <w:rFonts w:ascii="Times New Roman" w:eastAsia="Times New Roman" w:hAnsi="Times New Roman" w:cs="Times New Roman"/>
          <w:color w:val="000000"/>
          <w:sz w:val="28"/>
          <w:szCs w:val="28"/>
          <w:lang w:eastAsia="ru-RU"/>
        </w:rPr>
        <w:t>зучено</w:t>
      </w:r>
      <w:r w:rsidR="00B57A2E" w:rsidRPr="00B57A2E">
        <w:rPr>
          <w:rFonts w:ascii="Times New Roman" w:eastAsia="Times New Roman" w:hAnsi="Times New Roman" w:cs="Times New Roman"/>
          <w:color w:val="000000"/>
          <w:sz w:val="28"/>
          <w:szCs w:val="28"/>
          <w:lang w:eastAsia="ru-RU"/>
        </w:rPr>
        <w:t xml:space="preserve"> состояние финансово-хозяйственно</w:t>
      </w:r>
      <w:r w:rsidR="00B57A2E" w:rsidRPr="00B57A2E">
        <w:rPr>
          <w:rFonts w:ascii="Times New Roman" w:hAnsi="Times New Roman" w:cs="Times New Roman"/>
          <w:color w:val="000000"/>
          <w:sz w:val="28"/>
          <w:szCs w:val="28"/>
        </w:rPr>
        <w:t>й де</w:t>
      </w:r>
      <w:r w:rsidR="00B57A2E" w:rsidRPr="00B57A2E">
        <w:rPr>
          <w:rFonts w:ascii="Times New Roman" w:eastAsia="Times New Roman" w:hAnsi="Times New Roman" w:cs="Times New Roman"/>
          <w:color w:val="000000"/>
          <w:sz w:val="28"/>
          <w:szCs w:val="28"/>
          <w:lang w:eastAsia="ru-RU"/>
        </w:rPr>
        <w:t>я</w:t>
      </w:r>
      <w:r w:rsidR="00B57A2E" w:rsidRPr="00B57A2E">
        <w:rPr>
          <w:rFonts w:ascii="Times New Roman" w:hAnsi="Times New Roman" w:cs="Times New Roman"/>
          <w:color w:val="000000"/>
          <w:sz w:val="28"/>
          <w:szCs w:val="28"/>
        </w:rPr>
        <w:t>тельности</w:t>
      </w:r>
      <w:r w:rsidR="00B57A2E" w:rsidRPr="00B57A2E">
        <w:rPr>
          <w:rFonts w:ascii="Times New Roman" w:eastAsia="Times New Roman" w:hAnsi="Times New Roman" w:cs="Times New Roman"/>
          <w:color w:val="000000"/>
          <w:sz w:val="28"/>
          <w:szCs w:val="28"/>
          <w:lang w:eastAsia="ru-RU"/>
        </w:rPr>
        <w:t xml:space="preserve"> и конкурентоспособность организации;</w:t>
      </w:r>
      <w:r w:rsidR="00B57A2E">
        <w:rPr>
          <w:rFonts w:ascii="Times New Roman" w:eastAsia="Times New Roman" w:hAnsi="Times New Roman" w:cs="Times New Roman"/>
          <w:color w:val="000000"/>
          <w:sz w:val="28"/>
          <w:szCs w:val="28"/>
          <w:lang w:eastAsia="ru-RU"/>
        </w:rPr>
        <w:t xml:space="preserve"> разработано предложение</w:t>
      </w:r>
      <w:r w:rsidR="00B57A2E" w:rsidRPr="00B57A2E">
        <w:rPr>
          <w:rFonts w:ascii="Times New Roman" w:eastAsia="Times New Roman" w:hAnsi="Times New Roman" w:cs="Times New Roman"/>
          <w:color w:val="000000"/>
          <w:sz w:val="28"/>
          <w:szCs w:val="28"/>
          <w:lang w:eastAsia="ru-RU"/>
        </w:rPr>
        <w:t xml:space="preserve"> по улучшению управления конкурентоспособностью на данном предприятии</w:t>
      </w:r>
      <w:r w:rsidR="00B57A2E">
        <w:rPr>
          <w:rFonts w:ascii="Times New Roman" w:eastAsia="Times New Roman" w:hAnsi="Times New Roman" w:cs="Times New Roman"/>
          <w:color w:val="000000"/>
          <w:sz w:val="28"/>
          <w:szCs w:val="28"/>
          <w:lang w:eastAsia="ru-RU"/>
        </w:rPr>
        <w:t>.</w:t>
      </w:r>
    </w:p>
    <w:p w:rsidR="00B57A2E" w:rsidRDefault="00305359" w:rsidP="00B57A2E">
      <w:pPr>
        <w:pStyle w:val="af2"/>
        <w:ind w:firstLine="0"/>
        <w:jc w:val="both"/>
        <w:rPr>
          <w:rFonts w:ascii="Times New Roman" w:hAnsi="Times New Roman"/>
        </w:rPr>
      </w:pPr>
      <w:r w:rsidRPr="00B57A2E">
        <w:rPr>
          <w:rFonts w:ascii="Times New Roman" w:hAnsi="Times New Roman"/>
        </w:rPr>
        <w:t xml:space="preserve"> На основании данных наблюдается снижение спроса на продукцию пивоваренных компаний, вследствие чего уменьшаются объемы производства, влияют природные факторы и цены на импортное</w:t>
      </w:r>
      <w:r>
        <w:rPr>
          <w:rFonts w:ascii="Times New Roman" w:hAnsi="Times New Roman"/>
        </w:rPr>
        <w:t xml:space="preserve"> сырье. Так же развитию отрасли препятствует государственная политика в области налогообложения.  Был проведен анализ пивоваренной отрасли</w:t>
      </w:r>
      <w:r w:rsidRPr="00CC1A6C">
        <w:rPr>
          <w:rFonts w:ascii="Times New Roman" w:hAnsi="Times New Roman"/>
        </w:rPr>
        <w:t xml:space="preserve">. С каждым годом наблюдается положительная динамика роста производства и реализации продукции, расширяется география поставок, предприятие выходит на новые рынки. </w:t>
      </w:r>
      <w:r>
        <w:rPr>
          <w:rFonts w:ascii="Times New Roman" w:hAnsi="Times New Roman"/>
        </w:rPr>
        <w:t>И</w:t>
      </w:r>
      <w:r w:rsidRPr="00CC1A6C">
        <w:rPr>
          <w:rFonts w:ascii="Times New Roman" w:hAnsi="Times New Roman"/>
        </w:rPr>
        <w:t>сследован</w:t>
      </w:r>
      <w:r w:rsidR="00B57A2E">
        <w:rPr>
          <w:rFonts w:ascii="Times New Roman" w:hAnsi="Times New Roman"/>
        </w:rPr>
        <w:t>ия показали, что по Удмуртской Р</w:t>
      </w:r>
      <w:r w:rsidRPr="00CC1A6C">
        <w:rPr>
          <w:rFonts w:ascii="Times New Roman" w:hAnsi="Times New Roman"/>
        </w:rPr>
        <w:t>еспублике продукция пивоваренного завода ОАО «Гамбринус» пользуется большой популярностью и занимает лидирующие позиции от общей доли рынка. Такой твердой позиции предприятие добилось благодаря стабильно высокому качеству выпускаемой продукции, умеренной ценовой политикой и поддержанию постоянного интереса клиентов за счет обновления ассортимента.</w:t>
      </w:r>
      <w:r w:rsidR="00B57A2E">
        <w:rPr>
          <w:rFonts w:ascii="Times New Roman" w:hAnsi="Times New Roman"/>
        </w:rPr>
        <w:t xml:space="preserve"> </w:t>
      </w:r>
    </w:p>
    <w:p w:rsidR="00B57A2E" w:rsidRDefault="00305359" w:rsidP="00F17FE9">
      <w:pPr>
        <w:pStyle w:val="af2"/>
        <w:ind w:firstLine="0"/>
        <w:jc w:val="both"/>
        <w:rPr>
          <w:rFonts w:ascii="Times New Roman" w:hAnsi="Times New Roman"/>
        </w:rPr>
      </w:pPr>
      <w:r w:rsidRPr="00CC1A6C">
        <w:rPr>
          <w:rFonts w:ascii="Times New Roman" w:hAnsi="Times New Roman"/>
        </w:rPr>
        <w:t>Проведен финансовый анализ предприятия ОАО «Гамбринус», определены основные показатели экономической деятельности предприятия</w:t>
      </w:r>
      <w:r>
        <w:rPr>
          <w:rFonts w:ascii="Times New Roman" w:hAnsi="Times New Roman"/>
        </w:rPr>
        <w:t>.  За анализируемый период  2011– 2016</w:t>
      </w:r>
      <w:r w:rsidRPr="00CC1A6C">
        <w:rPr>
          <w:rFonts w:ascii="Times New Roman" w:hAnsi="Times New Roman"/>
        </w:rPr>
        <w:t xml:space="preserve"> гг.  на предприятии произошло резкое увеличение стоимости основных средств за счет приобретения нового оборудования. Вследствие этого коэффициенты фондовооруженности, фондоотдачи и фондоемкости резко меняются и не дают четкой картины об экономическом состоянии предприятия.</w:t>
      </w:r>
    </w:p>
    <w:p w:rsidR="00305359" w:rsidRDefault="00305359" w:rsidP="00F17FE9">
      <w:pPr>
        <w:pStyle w:val="af2"/>
        <w:ind w:firstLine="0"/>
        <w:jc w:val="both"/>
        <w:rPr>
          <w:rFonts w:ascii="Times New Roman" w:hAnsi="Times New Roman"/>
        </w:rPr>
      </w:pPr>
      <w:r w:rsidRPr="00CC1A6C">
        <w:rPr>
          <w:rFonts w:ascii="Times New Roman" w:hAnsi="Times New Roman"/>
        </w:rPr>
        <w:t xml:space="preserve"> Проанализированы основные экономические показатели. </w:t>
      </w:r>
      <w:r>
        <w:rPr>
          <w:rFonts w:ascii="Times New Roman" w:hAnsi="Times New Roman"/>
        </w:rPr>
        <w:t>Н</w:t>
      </w:r>
      <w:r w:rsidRPr="00CC1A6C">
        <w:rPr>
          <w:rFonts w:ascii="Times New Roman" w:hAnsi="Times New Roman"/>
        </w:rPr>
        <w:t xml:space="preserve">аблюдается положительная динамика развития предприятия. </w:t>
      </w:r>
      <w:r w:rsidR="00F17FE9">
        <w:rPr>
          <w:rFonts w:ascii="Times New Roman" w:hAnsi="Times New Roman"/>
        </w:rPr>
        <w:t xml:space="preserve">Поскольку спрос на безалкогольные напитки есть всегда было предложено </w:t>
      </w:r>
      <w:r w:rsidR="00F17FE9">
        <w:rPr>
          <w:rFonts w:ascii="Times New Roman" w:hAnsi="Times New Roman"/>
          <w:lang w:eastAsia="ru-RU"/>
        </w:rPr>
        <w:t>организация цеха по производству безалкогольных газированных напитков  в перепланир</w:t>
      </w:r>
      <w:r w:rsidR="00B57A2E">
        <w:rPr>
          <w:rFonts w:ascii="Times New Roman" w:hAnsi="Times New Roman"/>
          <w:lang w:eastAsia="ru-RU"/>
        </w:rPr>
        <w:t xml:space="preserve">уемом  помещении существующего </w:t>
      </w:r>
      <w:r w:rsidR="00F17FE9">
        <w:rPr>
          <w:rFonts w:ascii="Times New Roman" w:hAnsi="Times New Roman"/>
          <w:lang w:eastAsia="ru-RU"/>
        </w:rPr>
        <w:t>цеха(а именно часть помещение цеха фильтрации).Срок окупаемости проекта 1,4 года.</w:t>
      </w:r>
    </w:p>
    <w:p w:rsidR="00305359" w:rsidRDefault="00305359" w:rsidP="00F17FE9">
      <w:pPr>
        <w:pStyle w:val="a4"/>
        <w:spacing w:line="360" w:lineRule="auto"/>
        <w:ind w:left="0"/>
        <w:jc w:val="both"/>
        <w:rPr>
          <w:rFonts w:ascii="Times New Roman" w:eastAsia="Times New Roman" w:hAnsi="Times New Roman" w:cs="Times New Roman"/>
          <w:iCs/>
          <w:color w:val="000000"/>
          <w:sz w:val="28"/>
          <w:szCs w:val="28"/>
          <w:shd w:val="clear" w:color="auto" w:fill="FFFFFF" w:themeFill="background1"/>
        </w:rPr>
      </w:pPr>
      <w:r w:rsidRPr="00510B2B">
        <w:rPr>
          <w:rFonts w:ascii="Times New Roman" w:hAnsi="Times New Roman" w:cs="Times New Roman"/>
          <w:sz w:val="28"/>
          <w:szCs w:val="28"/>
        </w:rPr>
        <w:t xml:space="preserve">Таким образом, </w:t>
      </w:r>
      <w:r w:rsidR="00B57A2E">
        <w:rPr>
          <w:rFonts w:ascii="Times New Roman" w:hAnsi="Times New Roman" w:cs="Times New Roman"/>
          <w:sz w:val="28"/>
          <w:szCs w:val="28"/>
        </w:rPr>
        <w:t>создание</w:t>
      </w:r>
      <w:r w:rsidRPr="00510B2B">
        <w:rPr>
          <w:rFonts w:ascii="Times New Roman" w:hAnsi="Times New Roman" w:cs="Times New Roman"/>
          <w:sz w:val="28"/>
          <w:szCs w:val="28"/>
        </w:rPr>
        <w:t xml:space="preserve"> </w:t>
      </w:r>
      <w:r w:rsidR="00F17FE9">
        <w:rPr>
          <w:rFonts w:ascii="Times New Roman" w:hAnsi="Times New Roman" w:cs="Times New Roman"/>
          <w:sz w:val="28"/>
          <w:szCs w:val="28"/>
        </w:rPr>
        <w:t>цеха</w:t>
      </w:r>
      <w:r w:rsidR="00B57A2E">
        <w:rPr>
          <w:rFonts w:ascii="Times New Roman" w:hAnsi="Times New Roman" w:cs="Times New Roman"/>
          <w:sz w:val="28"/>
          <w:szCs w:val="28"/>
        </w:rPr>
        <w:t xml:space="preserve"> </w:t>
      </w:r>
      <w:r w:rsidRPr="00510B2B">
        <w:rPr>
          <w:rFonts w:ascii="Times New Roman" w:hAnsi="Times New Roman" w:cs="Times New Roman"/>
          <w:sz w:val="28"/>
          <w:szCs w:val="28"/>
        </w:rPr>
        <w:t>позволит организации подняться на более высокую ступень развития: увеличить эффективность</w:t>
      </w:r>
      <w:r>
        <w:rPr>
          <w:rFonts w:ascii="Times New Roman" w:hAnsi="Times New Roman" w:cs="Times New Roman"/>
          <w:sz w:val="28"/>
          <w:szCs w:val="28"/>
        </w:rPr>
        <w:t xml:space="preserve"> продаж</w:t>
      </w:r>
      <w:r w:rsidR="00F17FE9">
        <w:rPr>
          <w:rFonts w:ascii="Times New Roman" w:hAnsi="Times New Roman" w:cs="Times New Roman"/>
          <w:sz w:val="28"/>
          <w:szCs w:val="28"/>
        </w:rPr>
        <w:t xml:space="preserve"> и </w:t>
      </w:r>
      <w:r>
        <w:rPr>
          <w:rFonts w:ascii="Times New Roman" w:eastAsia="Times New Roman" w:hAnsi="Times New Roman" w:cs="Times New Roman"/>
          <w:iCs/>
          <w:color w:val="000000"/>
          <w:sz w:val="28"/>
          <w:szCs w:val="28"/>
          <w:shd w:val="clear" w:color="auto" w:fill="FFFFFF" w:themeFill="background1"/>
        </w:rPr>
        <w:t xml:space="preserve">  приведет к росту прибыли.</w:t>
      </w:r>
    </w:p>
    <w:p w:rsidR="00F17FE9" w:rsidRDefault="00F17FE9" w:rsidP="00F17FE9">
      <w:pPr>
        <w:pStyle w:val="a4"/>
        <w:spacing w:line="360" w:lineRule="auto"/>
        <w:ind w:left="0"/>
        <w:jc w:val="both"/>
        <w:rPr>
          <w:rFonts w:ascii="Times New Roman" w:eastAsia="Times New Roman" w:hAnsi="Times New Roman" w:cs="Times New Roman"/>
          <w:iCs/>
          <w:color w:val="000000"/>
          <w:sz w:val="28"/>
          <w:szCs w:val="28"/>
          <w:shd w:val="clear" w:color="auto" w:fill="FFFFFF" w:themeFill="background1"/>
        </w:rPr>
      </w:pPr>
    </w:p>
    <w:p w:rsidR="00D82B72" w:rsidRDefault="00D82B72" w:rsidP="00F17FE9">
      <w:pPr>
        <w:spacing w:after="0" w:line="360" w:lineRule="auto"/>
        <w:rPr>
          <w:rFonts w:ascii="Times New Roman" w:eastAsia="Times New Roman" w:hAnsi="Times New Roman" w:cs="Times New Roman"/>
          <w:sz w:val="20"/>
          <w:szCs w:val="20"/>
          <w:lang w:eastAsia="ru-RU"/>
        </w:rPr>
      </w:pPr>
    </w:p>
    <w:p w:rsidR="00D82B72" w:rsidRDefault="00D82B72" w:rsidP="00F17FE9">
      <w:pPr>
        <w:spacing w:after="0" w:line="360" w:lineRule="auto"/>
        <w:rPr>
          <w:rFonts w:ascii="Times New Roman" w:eastAsia="Times New Roman" w:hAnsi="Times New Roman" w:cs="Times New Roman"/>
          <w:sz w:val="20"/>
          <w:szCs w:val="20"/>
          <w:lang w:eastAsia="ru-RU"/>
        </w:rPr>
      </w:pPr>
    </w:p>
    <w:p w:rsidR="00D82B72" w:rsidRDefault="00D82B72" w:rsidP="00F17FE9">
      <w:pPr>
        <w:spacing w:after="0" w:line="360" w:lineRule="auto"/>
        <w:rPr>
          <w:rFonts w:ascii="Times New Roman" w:eastAsia="Times New Roman" w:hAnsi="Times New Roman" w:cs="Times New Roman"/>
          <w:sz w:val="20"/>
          <w:szCs w:val="20"/>
          <w:lang w:eastAsia="ru-RU"/>
        </w:rPr>
      </w:pPr>
    </w:p>
    <w:p w:rsidR="00D82B72" w:rsidRDefault="00D82B72" w:rsidP="00F17FE9">
      <w:pPr>
        <w:spacing w:after="0" w:line="360" w:lineRule="auto"/>
        <w:rPr>
          <w:rFonts w:ascii="Times New Roman" w:eastAsia="Times New Roman" w:hAnsi="Times New Roman" w:cs="Times New Roman"/>
          <w:sz w:val="20"/>
          <w:szCs w:val="20"/>
          <w:lang w:eastAsia="ru-RU"/>
        </w:rPr>
      </w:pPr>
    </w:p>
    <w:p w:rsidR="00D82B72" w:rsidRDefault="00D82B72" w:rsidP="00F17FE9">
      <w:pPr>
        <w:spacing w:after="0" w:line="360" w:lineRule="auto"/>
        <w:rPr>
          <w:rFonts w:ascii="Times New Roman" w:eastAsia="Times New Roman" w:hAnsi="Times New Roman" w:cs="Times New Roman"/>
          <w:sz w:val="20"/>
          <w:szCs w:val="20"/>
          <w:lang w:eastAsia="ru-RU"/>
        </w:rPr>
        <w:sectPr w:rsidR="00D82B72">
          <w:pgSz w:w="11906" w:h="16838"/>
          <w:pgMar w:top="1134" w:right="851" w:bottom="1134" w:left="1701" w:header="709" w:footer="709" w:gutter="0"/>
          <w:cols w:space="720"/>
        </w:sectPr>
      </w:pPr>
    </w:p>
    <w:p w:rsidR="00F17FE9" w:rsidRPr="007D179F" w:rsidRDefault="00F17FE9" w:rsidP="00F17FE9">
      <w:pPr>
        <w:tabs>
          <w:tab w:val="left" w:pos="5760"/>
        </w:tabs>
        <w:spacing w:line="360" w:lineRule="auto"/>
        <w:rPr>
          <w:rFonts w:ascii="Times New Roman" w:hAnsi="Times New Roman" w:cs="Times New Roman"/>
          <w:b/>
          <w:sz w:val="28"/>
          <w:szCs w:val="28"/>
        </w:rPr>
      </w:pPr>
      <w:r w:rsidRPr="007D179F">
        <w:rPr>
          <w:rFonts w:ascii="Times New Roman" w:hAnsi="Times New Roman" w:cs="Times New Roman"/>
          <w:b/>
          <w:sz w:val="28"/>
          <w:szCs w:val="28"/>
        </w:rPr>
        <w:t>Список литературы</w:t>
      </w:r>
    </w:p>
    <w:p w:rsidR="00F17FE9" w:rsidRPr="00F17FE9" w:rsidRDefault="00F17FE9" w:rsidP="00F17FE9">
      <w:pPr>
        <w:pStyle w:val="HTML"/>
        <w:shd w:val="clear" w:color="auto" w:fill="FFFFFF"/>
        <w:spacing w:line="360" w:lineRule="auto"/>
        <w:jc w:val="both"/>
        <w:rPr>
          <w:rFonts w:ascii="Times New Roman" w:hAnsi="Times New Roman" w:cs="Times New Roman"/>
          <w:sz w:val="28"/>
          <w:szCs w:val="28"/>
        </w:rPr>
      </w:pPr>
      <w:r w:rsidRPr="00F17FE9">
        <w:rPr>
          <w:rFonts w:ascii="Times New Roman" w:hAnsi="Times New Roman" w:cs="Times New Roman"/>
          <w:sz w:val="28"/>
          <w:szCs w:val="28"/>
        </w:rPr>
        <w:t>1. Портер М. Международная конкуренция: пер. с  англ./  под  ред  В.Д.</w:t>
      </w:r>
    </w:p>
    <w:p w:rsidR="00F17FE9" w:rsidRPr="00F17FE9" w:rsidRDefault="00F17FE9" w:rsidP="00F17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17FE9">
        <w:rPr>
          <w:rFonts w:ascii="Times New Roman" w:eastAsia="Times New Roman" w:hAnsi="Times New Roman" w:cs="Times New Roman"/>
          <w:sz w:val="28"/>
          <w:szCs w:val="28"/>
          <w:lang w:eastAsia="ru-RU"/>
        </w:rPr>
        <w:t>Щетенина. – М.: Международные отношения, 1996.</w:t>
      </w:r>
    </w:p>
    <w:p w:rsidR="00F17FE9" w:rsidRPr="00F17FE9" w:rsidRDefault="00F17FE9" w:rsidP="00F17FE9">
      <w:pPr>
        <w:spacing w:line="360" w:lineRule="auto"/>
        <w:jc w:val="both"/>
        <w:rPr>
          <w:rFonts w:ascii="Times New Roman" w:hAnsi="Times New Roman" w:cs="Times New Roman"/>
          <w:sz w:val="28"/>
          <w:szCs w:val="28"/>
        </w:rPr>
      </w:pPr>
      <w:r w:rsidRPr="00F17FE9">
        <w:rPr>
          <w:rFonts w:ascii="Times New Roman" w:hAnsi="Times New Roman" w:cs="Times New Roman"/>
          <w:sz w:val="28"/>
          <w:szCs w:val="28"/>
        </w:rPr>
        <w:t xml:space="preserve"> 2. </w:t>
      </w:r>
      <w:hyperlink r:id="rId47" w:tgtFrame="_blank" w:history="1">
        <w:r w:rsidRPr="00F17FE9">
          <w:rPr>
            <w:rStyle w:val="af0"/>
            <w:rFonts w:ascii="Times New Roman" w:hAnsi="Times New Roman" w:cs="Times New Roman"/>
            <w:color w:val="auto"/>
            <w:sz w:val="28"/>
            <w:szCs w:val="28"/>
            <w:u w:val="none"/>
            <w:shd w:val="clear" w:color="auto" w:fill="FFFFFF"/>
          </w:rPr>
          <w:t>studopedia.org</w:t>
        </w:r>
      </w:hyperlink>
    </w:p>
    <w:p w:rsidR="00F17FE9" w:rsidRPr="00F17FE9" w:rsidRDefault="00F17FE9" w:rsidP="00F17FE9">
      <w:pPr>
        <w:spacing w:line="360" w:lineRule="auto"/>
        <w:jc w:val="both"/>
        <w:rPr>
          <w:rFonts w:ascii="Times New Roman" w:hAnsi="Times New Roman" w:cs="Times New Roman"/>
          <w:sz w:val="28"/>
          <w:szCs w:val="28"/>
        </w:rPr>
      </w:pPr>
      <w:r w:rsidRPr="00F17FE9">
        <w:rPr>
          <w:rFonts w:ascii="Times New Roman" w:hAnsi="Times New Roman" w:cs="Times New Roman"/>
          <w:sz w:val="28"/>
          <w:szCs w:val="28"/>
        </w:rPr>
        <w:t>3</w:t>
      </w:r>
      <w:r w:rsidRPr="00F17FE9">
        <w:rPr>
          <w:rFonts w:ascii="Times New Roman" w:hAnsi="Times New Roman" w:cs="Times New Roman"/>
          <w:sz w:val="28"/>
          <w:szCs w:val="28"/>
          <w:lang w:val="uk-UA"/>
        </w:rPr>
        <w:t>.</w:t>
      </w:r>
      <w:r w:rsidRPr="00F17FE9">
        <w:rPr>
          <w:rFonts w:ascii="Times New Roman" w:hAnsi="Times New Roman" w:cs="Times New Roman"/>
          <w:bCs/>
          <w:sz w:val="28"/>
          <w:szCs w:val="28"/>
          <w:lang w:val="uk-UA"/>
        </w:rPr>
        <w:t>Мазилкина Е.И., Паничкина Г.Г.</w:t>
      </w:r>
      <w:r w:rsidRPr="00F17FE9">
        <w:rPr>
          <w:rFonts w:ascii="Times New Roman" w:hAnsi="Times New Roman" w:cs="Times New Roman"/>
          <w:bCs/>
          <w:sz w:val="28"/>
          <w:szCs w:val="28"/>
        </w:rPr>
        <w:t>Управление конкурентоспособностью Омега-Л: 2009, 328 стр.</w:t>
      </w:r>
    </w:p>
    <w:p w:rsidR="00F17FE9" w:rsidRPr="00F17FE9" w:rsidRDefault="00F17FE9" w:rsidP="00F17FE9">
      <w:pPr>
        <w:spacing w:line="360" w:lineRule="auto"/>
        <w:jc w:val="both"/>
        <w:rPr>
          <w:rFonts w:ascii="Times New Roman" w:hAnsi="Times New Roman" w:cs="Times New Roman"/>
          <w:sz w:val="28"/>
          <w:szCs w:val="28"/>
          <w:shd w:val="clear" w:color="auto" w:fill="F7F7F7"/>
        </w:rPr>
      </w:pPr>
      <w:r w:rsidRPr="00F17FE9">
        <w:rPr>
          <w:rFonts w:ascii="Times New Roman" w:hAnsi="Times New Roman" w:cs="Times New Roman"/>
          <w:sz w:val="28"/>
          <w:szCs w:val="28"/>
        </w:rPr>
        <w:t xml:space="preserve">4 Ф.Котлер краткий курс основы маркетинга </w:t>
      </w:r>
      <w:r w:rsidRPr="00F17FE9">
        <w:rPr>
          <w:rFonts w:ascii="Times New Roman" w:hAnsi="Times New Roman" w:cs="Times New Roman"/>
          <w:sz w:val="28"/>
          <w:szCs w:val="28"/>
          <w:shd w:val="clear" w:color="auto" w:fill="F7F7F7"/>
        </w:rPr>
        <w:t>М.: 2007. — 656 с. </w:t>
      </w:r>
    </w:p>
    <w:p w:rsidR="00F17FE9" w:rsidRPr="00F17FE9" w:rsidRDefault="00F17FE9" w:rsidP="00F17FE9">
      <w:pPr>
        <w:spacing w:line="360" w:lineRule="auto"/>
        <w:jc w:val="both"/>
        <w:rPr>
          <w:rFonts w:ascii="Times New Roman" w:hAnsi="Times New Roman" w:cs="Times New Roman"/>
          <w:sz w:val="28"/>
          <w:szCs w:val="28"/>
        </w:rPr>
      </w:pPr>
      <w:r w:rsidRPr="00F17FE9">
        <w:rPr>
          <w:rFonts w:ascii="Times New Roman" w:hAnsi="Times New Roman" w:cs="Times New Roman"/>
          <w:sz w:val="28"/>
          <w:szCs w:val="28"/>
        </w:rPr>
        <w:t>5.</w:t>
      </w:r>
      <w:r w:rsidRPr="00F17FE9">
        <w:rPr>
          <w:rStyle w:val="apple-converted-space"/>
          <w:rFonts w:ascii="Times New Roman" w:hAnsi="Times New Roman" w:cs="Times New Roman"/>
          <w:sz w:val="28"/>
          <w:szCs w:val="28"/>
          <w:shd w:val="clear" w:color="auto" w:fill="FFFFFF"/>
        </w:rPr>
        <w:t> Душенькина Е. А.</w:t>
      </w:r>
      <w:hyperlink r:id="rId48" w:history="1">
        <w:r w:rsidRPr="00F17FE9">
          <w:rPr>
            <w:rStyle w:val="af0"/>
            <w:rFonts w:ascii="Times New Roman" w:hAnsi="Times New Roman" w:cs="Times New Roman"/>
            <w:color w:val="auto"/>
            <w:sz w:val="28"/>
            <w:szCs w:val="28"/>
            <w:u w:val="none"/>
            <w:shd w:val="clear" w:color="auto" w:fill="FFFFFF"/>
          </w:rPr>
          <w:t>Учебно-методические материалы</w:t>
        </w:r>
      </w:hyperlink>
      <w:r w:rsidRPr="00F17FE9">
        <w:rPr>
          <w:rStyle w:val="apple-converted-space"/>
          <w:rFonts w:ascii="Times New Roman" w:hAnsi="Times New Roman" w:cs="Times New Roman"/>
          <w:sz w:val="28"/>
          <w:szCs w:val="28"/>
          <w:shd w:val="clear" w:color="auto" w:fill="FFFFFF"/>
        </w:rPr>
        <w:t> </w:t>
      </w:r>
      <w:r w:rsidRPr="00F17FE9">
        <w:rPr>
          <w:rFonts w:ascii="Times New Roman" w:hAnsi="Times New Roman" w:cs="Times New Roman"/>
          <w:sz w:val="28"/>
          <w:szCs w:val="28"/>
          <w:shd w:val="clear" w:color="auto" w:fill="FFFFFF"/>
        </w:rPr>
        <w:t>»</w:t>
      </w:r>
      <w:r w:rsidRPr="00F17FE9">
        <w:rPr>
          <w:rStyle w:val="apple-converted-space"/>
          <w:rFonts w:ascii="Times New Roman" w:hAnsi="Times New Roman" w:cs="Times New Roman"/>
          <w:sz w:val="28"/>
          <w:szCs w:val="28"/>
          <w:shd w:val="clear" w:color="auto" w:fill="FFFFFF"/>
        </w:rPr>
        <w:t> </w:t>
      </w:r>
      <w:hyperlink r:id="rId49" w:history="1">
        <w:r w:rsidRPr="00F17FE9">
          <w:rPr>
            <w:rStyle w:val="af0"/>
            <w:rFonts w:ascii="Times New Roman" w:hAnsi="Times New Roman" w:cs="Times New Roman"/>
            <w:color w:val="auto"/>
            <w:sz w:val="28"/>
            <w:szCs w:val="28"/>
            <w:u w:val="none"/>
            <w:shd w:val="clear" w:color="auto" w:fill="FFFFFF"/>
          </w:rPr>
          <w:t>ЭКОНОМИКА, ОРГАНИЗАЦИЯ И УПРАВЛЕНИЕ ПРЕДПРИЯТИЕМ</w:t>
        </w:r>
      </w:hyperlink>
      <w:r w:rsidRPr="00F17FE9">
        <w:rPr>
          <w:rStyle w:val="apple-converted-space"/>
          <w:rFonts w:ascii="Times New Roman" w:hAnsi="Times New Roman" w:cs="Times New Roman"/>
          <w:sz w:val="28"/>
          <w:szCs w:val="28"/>
          <w:shd w:val="clear" w:color="auto" w:fill="FFFFFF"/>
        </w:rPr>
        <w:t> </w:t>
      </w:r>
      <w:r w:rsidRPr="00F17FE9">
        <w:rPr>
          <w:rFonts w:ascii="Times New Roman" w:hAnsi="Times New Roman" w:cs="Times New Roman"/>
          <w:sz w:val="28"/>
          <w:szCs w:val="28"/>
          <w:shd w:val="clear" w:color="auto" w:fill="FFFFFF"/>
        </w:rPr>
        <w:t>»</w:t>
      </w:r>
      <w:r w:rsidRPr="00F17FE9">
        <w:rPr>
          <w:rStyle w:val="apple-converted-space"/>
          <w:rFonts w:ascii="Times New Roman" w:hAnsi="Times New Roman" w:cs="Times New Roman"/>
          <w:sz w:val="28"/>
          <w:szCs w:val="28"/>
          <w:shd w:val="clear" w:color="auto" w:fill="FFFFFF"/>
        </w:rPr>
        <w:t> </w:t>
      </w:r>
      <w:hyperlink r:id="rId50" w:history="1">
        <w:r w:rsidRPr="00F17FE9">
          <w:rPr>
            <w:rStyle w:val="af0"/>
            <w:rFonts w:ascii="Times New Roman" w:hAnsi="Times New Roman" w:cs="Times New Roman"/>
            <w:color w:val="auto"/>
            <w:sz w:val="28"/>
            <w:szCs w:val="28"/>
            <w:u w:val="none"/>
            <w:shd w:val="clear" w:color="auto" w:fill="FFFFFF"/>
          </w:rPr>
          <w:t xml:space="preserve">Экономика предприятия: конспект лекций. </w:t>
        </w:r>
      </w:hyperlink>
    </w:p>
    <w:p w:rsidR="00F17FE9" w:rsidRPr="00F17FE9" w:rsidRDefault="00F17FE9" w:rsidP="00F17FE9">
      <w:pPr>
        <w:spacing w:line="360" w:lineRule="auto"/>
        <w:jc w:val="both"/>
        <w:rPr>
          <w:rFonts w:ascii="Times New Roman" w:hAnsi="Times New Roman" w:cs="Times New Roman"/>
          <w:sz w:val="28"/>
          <w:szCs w:val="28"/>
        </w:rPr>
      </w:pPr>
      <w:r w:rsidRPr="00F17FE9">
        <w:rPr>
          <w:rFonts w:ascii="Times New Roman" w:hAnsi="Times New Roman" w:cs="Times New Roman"/>
          <w:sz w:val="28"/>
          <w:szCs w:val="28"/>
        </w:rPr>
        <w:t>6. Мухина И.А Экономика организации(предприятия) ФГОУ ВПО Ижевская ГСХА. 2008</w:t>
      </w:r>
    </w:p>
    <w:p w:rsidR="00F17FE9" w:rsidRPr="00F17FE9" w:rsidRDefault="00F17FE9" w:rsidP="00F17FE9">
      <w:pPr>
        <w:spacing w:line="360" w:lineRule="auto"/>
        <w:jc w:val="both"/>
        <w:rPr>
          <w:rFonts w:ascii="Times New Roman" w:hAnsi="Times New Roman" w:cs="Times New Roman"/>
          <w:sz w:val="28"/>
          <w:szCs w:val="28"/>
          <w:shd w:val="clear" w:color="auto" w:fill="F7F7F7"/>
        </w:rPr>
      </w:pPr>
      <w:r w:rsidRPr="00F17FE9">
        <w:rPr>
          <w:rFonts w:ascii="Times New Roman" w:hAnsi="Times New Roman" w:cs="Times New Roman"/>
          <w:sz w:val="28"/>
          <w:szCs w:val="28"/>
        </w:rPr>
        <w:t>7.В.П.Грузинов Экономика предприятия(предпринимательская), учебник дл ВУЗов- 2-е изд., перераб. И доп.- М.:ЮНИТИ-ДАНА, 2002.-795с.</w:t>
      </w:r>
    </w:p>
    <w:p w:rsidR="00F17FE9" w:rsidRPr="00F17FE9" w:rsidRDefault="00F17FE9" w:rsidP="00F17FE9">
      <w:pPr>
        <w:spacing w:line="360" w:lineRule="auto"/>
        <w:jc w:val="both"/>
        <w:rPr>
          <w:rFonts w:ascii="Times New Roman" w:hAnsi="Times New Roman" w:cs="Times New Roman"/>
          <w:sz w:val="28"/>
          <w:szCs w:val="28"/>
        </w:rPr>
      </w:pPr>
      <w:r w:rsidRPr="00F17FE9">
        <w:rPr>
          <w:rFonts w:ascii="Times New Roman" w:hAnsi="Times New Roman" w:cs="Times New Roman"/>
          <w:sz w:val="28"/>
          <w:szCs w:val="28"/>
        </w:rPr>
        <w:t>8</w:t>
      </w:r>
      <w:hyperlink r:id="rId51" w:tgtFrame="_blank" w:history="1">
        <w:r w:rsidRPr="00F17FE9">
          <w:rPr>
            <w:rStyle w:val="af0"/>
            <w:rFonts w:ascii="Times New Roman" w:hAnsi="Times New Roman" w:cs="Times New Roman"/>
            <w:color w:val="auto"/>
            <w:sz w:val="28"/>
            <w:szCs w:val="28"/>
            <w:u w:val="none"/>
            <w:shd w:val="clear" w:color="auto" w:fill="FFFFFF"/>
            <w:lang w:val="en-US"/>
          </w:rPr>
          <w:t>udmstat</w:t>
        </w:r>
        <w:r w:rsidRPr="00F17FE9">
          <w:rPr>
            <w:rStyle w:val="af0"/>
            <w:rFonts w:ascii="Times New Roman" w:hAnsi="Times New Roman" w:cs="Times New Roman"/>
            <w:color w:val="auto"/>
            <w:sz w:val="28"/>
            <w:szCs w:val="28"/>
            <w:u w:val="none"/>
            <w:shd w:val="clear" w:color="auto" w:fill="FFFFFF"/>
            <w:lang w:val="uk-UA"/>
          </w:rPr>
          <w:t>.</w:t>
        </w:r>
        <w:r w:rsidRPr="00F17FE9">
          <w:rPr>
            <w:rStyle w:val="af0"/>
            <w:rFonts w:ascii="Times New Roman" w:hAnsi="Times New Roman" w:cs="Times New Roman"/>
            <w:color w:val="auto"/>
            <w:sz w:val="28"/>
            <w:szCs w:val="28"/>
            <w:u w:val="none"/>
            <w:shd w:val="clear" w:color="auto" w:fill="FFFFFF"/>
            <w:lang w:val="en-US"/>
          </w:rPr>
          <w:t>gks</w:t>
        </w:r>
        <w:r w:rsidRPr="00F17FE9">
          <w:rPr>
            <w:rStyle w:val="af0"/>
            <w:rFonts w:ascii="Times New Roman" w:hAnsi="Times New Roman" w:cs="Times New Roman"/>
            <w:color w:val="auto"/>
            <w:sz w:val="28"/>
            <w:szCs w:val="28"/>
            <w:u w:val="none"/>
            <w:shd w:val="clear" w:color="auto" w:fill="FFFFFF"/>
            <w:lang w:val="uk-UA"/>
          </w:rPr>
          <w:t>.</w:t>
        </w:r>
        <w:r w:rsidRPr="00F17FE9">
          <w:rPr>
            <w:rStyle w:val="af0"/>
            <w:rFonts w:ascii="Times New Roman" w:hAnsi="Times New Roman" w:cs="Times New Roman"/>
            <w:color w:val="auto"/>
            <w:sz w:val="28"/>
            <w:szCs w:val="28"/>
            <w:u w:val="none"/>
            <w:shd w:val="clear" w:color="auto" w:fill="FFFFFF"/>
            <w:lang w:val="en-US"/>
          </w:rPr>
          <w:t>ru</w:t>
        </w:r>
      </w:hyperlink>
    </w:p>
    <w:p w:rsidR="00F17FE9" w:rsidRPr="00F17FE9" w:rsidRDefault="00F17FE9" w:rsidP="00F17FE9">
      <w:pPr>
        <w:spacing w:line="360" w:lineRule="auto"/>
        <w:jc w:val="both"/>
        <w:rPr>
          <w:rFonts w:ascii="Times New Roman" w:eastAsia="Times New Roman" w:hAnsi="Times New Roman" w:cs="Times New Roman"/>
          <w:sz w:val="28"/>
          <w:szCs w:val="28"/>
          <w:shd w:val="clear" w:color="auto" w:fill="FFFFFF"/>
          <w:lang w:eastAsia="ru-RU"/>
        </w:rPr>
      </w:pPr>
      <w:r w:rsidRPr="00F17FE9">
        <w:rPr>
          <w:rFonts w:ascii="Times New Roman" w:hAnsi="Times New Roman" w:cs="Times New Roman"/>
          <w:sz w:val="28"/>
          <w:szCs w:val="28"/>
        </w:rPr>
        <w:t>9.</w:t>
      </w:r>
      <w:r w:rsidRPr="00F17FE9">
        <w:rPr>
          <w:rFonts w:ascii="Times New Roman" w:eastAsia="Times New Roman" w:hAnsi="Times New Roman" w:cs="Times New Roman"/>
          <w:sz w:val="28"/>
          <w:szCs w:val="28"/>
          <w:shd w:val="clear" w:color="auto" w:fill="FFFFFF"/>
          <w:lang w:eastAsia="ru-RU"/>
        </w:rPr>
        <w:t>Коротков А.М., Еленева Ю.Я. Конкурентоспособность предприятия: подходы к обеспечению, критерии, методы оценки - "Маркетинг в России и зарубежом",2001,№6.</w:t>
      </w:r>
    </w:p>
    <w:p w:rsidR="00F17FE9" w:rsidRPr="00F17FE9" w:rsidRDefault="00F17FE9" w:rsidP="00F17FE9">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F17FE9">
        <w:rPr>
          <w:rFonts w:ascii="Times New Roman" w:eastAsia="Times New Roman" w:hAnsi="Times New Roman" w:cs="Times New Roman"/>
          <w:sz w:val="28"/>
          <w:szCs w:val="28"/>
          <w:shd w:val="clear" w:color="auto" w:fill="FFFFFF"/>
          <w:lang w:eastAsia="ru-RU"/>
        </w:rPr>
        <w:t>10.</w:t>
      </w:r>
      <w:r>
        <w:rPr>
          <w:rFonts w:ascii="Times New Roman" w:eastAsia="Times New Roman" w:hAnsi="Times New Roman" w:cs="Times New Roman"/>
          <w:sz w:val="28"/>
          <w:szCs w:val="28"/>
          <w:lang w:eastAsia="ru-RU"/>
        </w:rPr>
        <w:t xml:space="preserve"> Журнал пиво и напитки </w:t>
      </w:r>
      <w:r w:rsidRPr="00F17FE9">
        <w:rPr>
          <w:rFonts w:ascii="Times New Roman" w:eastAsia="Times New Roman" w:hAnsi="Times New Roman" w:cs="Times New Roman"/>
          <w:sz w:val="28"/>
          <w:szCs w:val="28"/>
          <w:lang w:eastAsia="ru-RU"/>
        </w:rPr>
        <w:t>безалкогольные, алкогольные, соки, вино, спирт. №6-2013, №4-2014</w:t>
      </w:r>
    </w:p>
    <w:p w:rsidR="00F17FE9" w:rsidRPr="00F17FE9" w:rsidRDefault="00F17FE9" w:rsidP="00F17FE9">
      <w:pPr>
        <w:spacing w:line="360" w:lineRule="auto"/>
        <w:jc w:val="both"/>
        <w:rPr>
          <w:rFonts w:ascii="Times New Roman" w:eastAsia="Times New Roman" w:hAnsi="Times New Roman" w:cs="Times New Roman"/>
          <w:sz w:val="28"/>
          <w:szCs w:val="28"/>
          <w:shd w:val="clear" w:color="auto" w:fill="FFFFFF"/>
          <w:lang w:eastAsia="ru-RU"/>
        </w:rPr>
      </w:pPr>
      <w:r w:rsidRPr="00F17FE9">
        <w:rPr>
          <w:rFonts w:ascii="Times New Roman" w:eastAsia="Times New Roman" w:hAnsi="Times New Roman" w:cs="Times New Roman"/>
          <w:sz w:val="28"/>
          <w:szCs w:val="28"/>
          <w:lang w:eastAsia="ru-RU"/>
        </w:rPr>
        <w:t>11.</w:t>
      </w:r>
      <w:r w:rsidRPr="00F17FE9">
        <w:rPr>
          <w:rFonts w:ascii="Times New Roman" w:eastAsia="Times New Roman" w:hAnsi="Times New Roman" w:cs="Times New Roman"/>
          <w:sz w:val="28"/>
          <w:szCs w:val="28"/>
          <w:shd w:val="clear" w:color="auto" w:fill="FFFFFF"/>
          <w:lang w:eastAsia="ru-RU"/>
        </w:rPr>
        <w:t>http://www.gambrinus-izh.ru/</w:t>
      </w:r>
    </w:p>
    <w:p w:rsidR="00F17FE9" w:rsidRPr="00F17FE9" w:rsidRDefault="00F17FE9" w:rsidP="00F17FE9">
      <w:pPr>
        <w:shd w:val="clear" w:color="auto" w:fill="FFFFFF"/>
        <w:spacing w:after="0" w:line="360" w:lineRule="auto"/>
        <w:jc w:val="both"/>
        <w:outlineLvl w:val="0"/>
        <w:rPr>
          <w:rFonts w:ascii="Times New Roman" w:eastAsia="Times New Roman" w:hAnsi="Times New Roman" w:cs="Times New Roman"/>
          <w:bCs/>
          <w:kern w:val="36"/>
          <w:sz w:val="28"/>
          <w:szCs w:val="28"/>
          <w:lang w:eastAsia="ru-RU"/>
        </w:rPr>
      </w:pPr>
      <w:r w:rsidRPr="00F17FE9">
        <w:rPr>
          <w:rFonts w:ascii="Times New Roman" w:eastAsia="Times New Roman" w:hAnsi="Times New Roman" w:cs="Times New Roman"/>
          <w:sz w:val="28"/>
          <w:szCs w:val="28"/>
          <w:shd w:val="clear" w:color="auto" w:fill="FFFFFF"/>
          <w:lang w:eastAsia="ru-RU"/>
        </w:rPr>
        <w:t>12.</w:t>
      </w:r>
      <w:r w:rsidRPr="00F17FE9">
        <w:rPr>
          <w:rFonts w:ascii="Times New Roman" w:eastAsia="Times New Roman" w:hAnsi="Times New Roman" w:cs="Times New Roman"/>
          <w:bCs/>
          <w:kern w:val="36"/>
          <w:sz w:val="28"/>
          <w:szCs w:val="28"/>
          <w:lang w:eastAsia="ru-RU"/>
        </w:rPr>
        <w:t xml:space="preserve"> Основы предпринимательской деятельности. /Под ред. Власовой. - М., 2003.- 256 с.</w:t>
      </w:r>
    </w:p>
    <w:p w:rsidR="00F17FE9" w:rsidRPr="00F17FE9" w:rsidRDefault="00F17FE9" w:rsidP="00F17FE9">
      <w:pPr>
        <w:spacing w:line="360" w:lineRule="auto"/>
        <w:jc w:val="both"/>
        <w:rPr>
          <w:rFonts w:ascii="Times New Roman" w:hAnsi="Times New Roman" w:cs="Times New Roman"/>
          <w:sz w:val="28"/>
          <w:szCs w:val="28"/>
        </w:rPr>
      </w:pPr>
      <w:r w:rsidRPr="00F17FE9">
        <w:rPr>
          <w:rFonts w:ascii="Times New Roman" w:eastAsia="Times New Roman" w:hAnsi="Times New Roman" w:cs="Times New Roman"/>
          <w:sz w:val="28"/>
          <w:szCs w:val="28"/>
          <w:lang w:eastAsia="ru-RU"/>
        </w:rPr>
        <w:t>13.</w:t>
      </w:r>
      <w:r w:rsidRPr="00F17FE9">
        <w:rPr>
          <w:rFonts w:ascii="Times New Roman" w:hAnsi="Times New Roman" w:cs="Times New Roman"/>
          <w:sz w:val="28"/>
          <w:szCs w:val="28"/>
        </w:rPr>
        <w:t>http://www.beer-udm.ru/producers/</w:t>
      </w:r>
    </w:p>
    <w:p w:rsidR="00F17FE9" w:rsidRPr="00F17FE9" w:rsidRDefault="00F17FE9" w:rsidP="00F17FE9">
      <w:pPr>
        <w:suppressAutoHyphens/>
        <w:spacing w:after="0" w:line="360" w:lineRule="auto"/>
        <w:jc w:val="both"/>
        <w:outlineLvl w:val="0"/>
        <w:rPr>
          <w:rFonts w:ascii="Times New Roman" w:hAnsi="Times New Roman" w:cs="Times New Roman"/>
          <w:sz w:val="28"/>
          <w:szCs w:val="28"/>
          <w:shd w:val="clear" w:color="auto" w:fill="FFFFFF"/>
        </w:rPr>
      </w:pPr>
      <w:r w:rsidRPr="00F17FE9">
        <w:rPr>
          <w:rFonts w:ascii="Times New Roman" w:hAnsi="Times New Roman" w:cs="Times New Roman"/>
          <w:sz w:val="28"/>
          <w:szCs w:val="28"/>
        </w:rPr>
        <w:t>14.</w:t>
      </w:r>
      <w:r w:rsidRPr="00F17FE9">
        <w:rPr>
          <w:rFonts w:ascii="Times New Roman" w:hAnsi="Times New Roman" w:cs="Times New Roman"/>
          <w:sz w:val="28"/>
          <w:szCs w:val="28"/>
          <w:shd w:val="clear" w:color="auto" w:fill="FFFFFF"/>
        </w:rPr>
        <w:t xml:space="preserve"> Конкурентоспособность предприятия. Чайникова Л.Н, Чайников В.Н. Тамбов: ТГТУ, 2007 с.173</w:t>
      </w:r>
    </w:p>
    <w:p w:rsidR="00F17FE9" w:rsidRPr="00F17FE9" w:rsidRDefault="00F17FE9" w:rsidP="00F17FE9">
      <w:pPr>
        <w:spacing w:line="360" w:lineRule="auto"/>
        <w:jc w:val="both"/>
        <w:rPr>
          <w:rStyle w:val="apple-converted-space"/>
          <w:rFonts w:ascii="Times New Roman" w:hAnsi="Times New Roman" w:cs="Times New Roman"/>
          <w:sz w:val="28"/>
          <w:szCs w:val="28"/>
          <w:shd w:val="clear" w:color="auto" w:fill="FFFFFF"/>
        </w:rPr>
      </w:pPr>
      <w:r w:rsidRPr="00F17FE9">
        <w:rPr>
          <w:rFonts w:ascii="Times New Roman" w:eastAsia="Times New Roman" w:hAnsi="Times New Roman" w:cs="Times New Roman"/>
          <w:sz w:val="28"/>
          <w:szCs w:val="28"/>
          <w:lang w:eastAsia="ru-RU"/>
        </w:rPr>
        <w:t>15.</w:t>
      </w:r>
      <w:hyperlink r:id="rId52" w:history="1">
        <w:r w:rsidRPr="00F17FE9">
          <w:rPr>
            <w:rStyle w:val="af0"/>
            <w:rFonts w:ascii="Times New Roman" w:hAnsi="Times New Roman" w:cs="Times New Roman"/>
            <w:bCs/>
            <w:color w:val="auto"/>
            <w:sz w:val="28"/>
            <w:szCs w:val="28"/>
            <w:u w:val="none"/>
          </w:rPr>
          <w:t>Оценка конкурентоспособности предприятий (организаций). Теория и методология: учебное пособие</w:t>
        </w:r>
      </w:hyperlink>
      <w:hyperlink r:id="rId53" w:tgtFrame="_blank" w:history="1">
        <w:r w:rsidRPr="00F17FE9">
          <w:rPr>
            <w:rStyle w:val="af0"/>
            <w:rFonts w:ascii="Times New Roman" w:hAnsi="Times New Roman" w:cs="Times New Roman"/>
            <w:color w:val="auto"/>
            <w:sz w:val="28"/>
            <w:szCs w:val="28"/>
            <w:u w:val="none"/>
            <w:shd w:val="clear" w:color="auto" w:fill="FFFFFF"/>
          </w:rPr>
          <w:t>Царев В.В.</w:t>
        </w:r>
      </w:hyperlink>
      <w:r w:rsidRPr="00F17FE9">
        <w:rPr>
          <w:rFonts w:ascii="Times New Roman" w:hAnsi="Times New Roman" w:cs="Times New Roman"/>
          <w:sz w:val="28"/>
          <w:szCs w:val="28"/>
          <w:shd w:val="clear" w:color="auto" w:fill="FFFFFF"/>
        </w:rPr>
        <w:t>,</w:t>
      </w:r>
      <w:r w:rsidRPr="00F17FE9">
        <w:rPr>
          <w:rStyle w:val="apple-converted-space"/>
          <w:rFonts w:ascii="Times New Roman" w:hAnsi="Times New Roman" w:cs="Times New Roman"/>
          <w:sz w:val="28"/>
          <w:szCs w:val="28"/>
          <w:shd w:val="clear" w:color="auto" w:fill="FFFFFF"/>
        </w:rPr>
        <w:t> </w:t>
      </w:r>
      <w:hyperlink r:id="rId54" w:tgtFrame="_blank" w:history="1">
        <w:r w:rsidRPr="00F17FE9">
          <w:rPr>
            <w:rStyle w:val="af0"/>
            <w:rFonts w:ascii="Times New Roman" w:hAnsi="Times New Roman" w:cs="Times New Roman"/>
            <w:color w:val="auto"/>
            <w:sz w:val="28"/>
            <w:szCs w:val="28"/>
            <w:u w:val="none"/>
            <w:shd w:val="clear" w:color="auto" w:fill="FFFFFF"/>
          </w:rPr>
          <w:t>Кантарович А.А.</w:t>
        </w:r>
      </w:hyperlink>
      <w:r w:rsidRPr="00F17FE9">
        <w:rPr>
          <w:rFonts w:ascii="Times New Roman" w:hAnsi="Times New Roman" w:cs="Times New Roman"/>
          <w:sz w:val="28"/>
          <w:szCs w:val="28"/>
          <w:shd w:val="clear" w:color="auto" w:fill="FFFFFF"/>
        </w:rPr>
        <w:t>,</w:t>
      </w:r>
      <w:r w:rsidRPr="00F17FE9">
        <w:rPr>
          <w:rStyle w:val="apple-converted-space"/>
          <w:rFonts w:ascii="Times New Roman" w:hAnsi="Times New Roman" w:cs="Times New Roman"/>
          <w:sz w:val="28"/>
          <w:szCs w:val="28"/>
          <w:shd w:val="clear" w:color="auto" w:fill="FFFFFF"/>
        </w:rPr>
        <w:t> </w:t>
      </w:r>
      <w:hyperlink r:id="rId55" w:tgtFrame="_blank" w:history="1">
        <w:r w:rsidRPr="00F17FE9">
          <w:rPr>
            <w:rStyle w:val="af0"/>
            <w:rFonts w:ascii="Times New Roman" w:hAnsi="Times New Roman" w:cs="Times New Roman"/>
            <w:color w:val="auto"/>
            <w:sz w:val="28"/>
            <w:szCs w:val="28"/>
            <w:u w:val="none"/>
            <w:shd w:val="clear" w:color="auto" w:fill="FFFFFF"/>
          </w:rPr>
          <w:t>Черныш В.В.</w:t>
        </w:r>
      </w:hyperlink>
      <w:r w:rsidRPr="00F17FE9">
        <w:rPr>
          <w:rFonts w:ascii="Times New Roman" w:hAnsi="Times New Roman" w:cs="Times New Roman"/>
          <w:sz w:val="28"/>
          <w:szCs w:val="28"/>
        </w:rPr>
        <w:br/>
      </w:r>
      <w:r w:rsidRPr="00F17FE9">
        <w:rPr>
          <w:rFonts w:ascii="Times New Roman" w:hAnsi="Times New Roman" w:cs="Times New Roman"/>
          <w:sz w:val="28"/>
          <w:szCs w:val="28"/>
          <w:shd w:val="clear" w:color="auto" w:fill="FFFFFF"/>
        </w:rPr>
        <w:t>Издательство:Юнити-Дана,2011</w:t>
      </w:r>
      <w:r w:rsidRPr="00F17FE9">
        <w:rPr>
          <w:rStyle w:val="apple-converted-space"/>
          <w:rFonts w:ascii="Times New Roman" w:hAnsi="Times New Roman" w:cs="Times New Roman"/>
          <w:sz w:val="28"/>
          <w:szCs w:val="28"/>
          <w:shd w:val="clear" w:color="auto" w:fill="FFFFFF"/>
        </w:rPr>
        <w:t> ,с156</w:t>
      </w:r>
    </w:p>
    <w:p w:rsidR="00F17FE9" w:rsidRPr="00F17FE9" w:rsidRDefault="00F17FE9" w:rsidP="00F17FE9">
      <w:pPr>
        <w:spacing w:line="360" w:lineRule="auto"/>
        <w:jc w:val="both"/>
        <w:rPr>
          <w:rStyle w:val="apple-converted-space"/>
          <w:rFonts w:ascii="Times New Roman" w:hAnsi="Times New Roman" w:cs="Times New Roman"/>
          <w:sz w:val="28"/>
          <w:szCs w:val="28"/>
          <w:shd w:val="clear" w:color="auto" w:fill="FFFFFF"/>
        </w:rPr>
      </w:pPr>
      <w:r w:rsidRPr="00F17FE9">
        <w:rPr>
          <w:rStyle w:val="apple-converted-space"/>
          <w:rFonts w:ascii="Times New Roman" w:hAnsi="Times New Roman" w:cs="Times New Roman"/>
          <w:sz w:val="28"/>
          <w:szCs w:val="28"/>
          <w:shd w:val="clear" w:color="auto" w:fill="FFFFFF"/>
        </w:rPr>
        <w:t>16.http://www.kt-alkogol.ru/index.php/suppport/stati/344-2010-2011-39</w:t>
      </w:r>
    </w:p>
    <w:p w:rsidR="00F17FE9" w:rsidRPr="00F17FE9" w:rsidRDefault="00F17FE9" w:rsidP="00F17FE9">
      <w:pPr>
        <w:spacing w:line="360" w:lineRule="auto"/>
        <w:jc w:val="both"/>
        <w:rPr>
          <w:rFonts w:ascii="Times New Roman" w:hAnsi="Times New Roman" w:cs="Times New Roman"/>
          <w:sz w:val="28"/>
          <w:szCs w:val="28"/>
        </w:rPr>
      </w:pPr>
      <w:r w:rsidRPr="00F17FE9">
        <w:rPr>
          <w:rFonts w:ascii="Times New Roman" w:eastAsia="Times New Roman" w:hAnsi="Times New Roman" w:cs="Times New Roman"/>
          <w:sz w:val="28"/>
          <w:szCs w:val="28"/>
          <w:lang w:eastAsia="ru-RU"/>
        </w:rPr>
        <w:t>17.</w:t>
      </w:r>
      <w:r w:rsidRPr="00F17FE9">
        <w:rPr>
          <w:rFonts w:ascii="Times New Roman" w:hAnsi="Times New Roman" w:cs="Times New Roman"/>
          <w:sz w:val="28"/>
          <w:szCs w:val="28"/>
        </w:rPr>
        <w:t xml:space="preserve"> Анализ хозяйственной деятельности предприятия. </w:t>
      </w:r>
      <w:r w:rsidRPr="00F17FE9">
        <w:rPr>
          <w:rStyle w:val="apple-converted-space"/>
          <w:rFonts w:ascii="Times New Roman" w:hAnsi="Times New Roman" w:cs="Times New Roman"/>
          <w:sz w:val="28"/>
          <w:szCs w:val="28"/>
        </w:rPr>
        <w:t> </w:t>
      </w:r>
      <w:r w:rsidRPr="00F17FE9">
        <w:rPr>
          <w:rFonts w:ascii="Times New Roman" w:hAnsi="Times New Roman" w:cs="Times New Roman"/>
          <w:iCs/>
          <w:sz w:val="28"/>
          <w:szCs w:val="28"/>
        </w:rPr>
        <w:t>Савицкая Г.В</w:t>
      </w:r>
      <w:r w:rsidRPr="00F17FE9">
        <w:rPr>
          <w:rFonts w:ascii="Times New Roman" w:hAnsi="Times New Roman" w:cs="Times New Roman"/>
          <w:sz w:val="28"/>
          <w:szCs w:val="28"/>
          <w:shd w:val="clear" w:color="auto" w:fill="F7F7F7"/>
        </w:rPr>
        <w:t xml:space="preserve"> 5-е изд., </w:t>
      </w:r>
      <w:r w:rsidRPr="00F17FE9">
        <w:rPr>
          <w:rFonts w:ascii="Times New Roman" w:hAnsi="Times New Roman" w:cs="Times New Roman"/>
          <w:sz w:val="28"/>
          <w:szCs w:val="28"/>
        </w:rPr>
        <w:t xml:space="preserve">перераб. и доп. - М.: Инфра-М, 2009. —536 с </w:t>
      </w:r>
    </w:p>
    <w:p w:rsidR="00F17FE9" w:rsidRPr="00F17FE9" w:rsidRDefault="00F17FE9" w:rsidP="00F17FE9">
      <w:pPr>
        <w:spacing w:line="360" w:lineRule="auto"/>
        <w:jc w:val="both"/>
        <w:rPr>
          <w:rFonts w:ascii="Times New Roman" w:hAnsi="Times New Roman" w:cs="Times New Roman"/>
          <w:sz w:val="28"/>
          <w:szCs w:val="28"/>
        </w:rPr>
      </w:pPr>
      <w:r w:rsidRPr="00F17FE9">
        <w:rPr>
          <w:rFonts w:ascii="Times New Roman" w:eastAsia="Times New Roman" w:hAnsi="Times New Roman" w:cs="Times New Roman"/>
          <w:sz w:val="28"/>
          <w:szCs w:val="28"/>
          <w:lang w:eastAsia="ru-RU"/>
        </w:rPr>
        <w:t>18.</w:t>
      </w:r>
      <w:r w:rsidRPr="00F17FE9">
        <w:rPr>
          <w:rFonts w:ascii="Times New Roman" w:hAnsi="Times New Roman" w:cs="Times New Roman"/>
          <w:sz w:val="28"/>
          <w:szCs w:val="28"/>
        </w:rPr>
        <w:t xml:space="preserve"> Управление конк</w:t>
      </w:r>
      <w:r>
        <w:rPr>
          <w:rFonts w:ascii="Times New Roman" w:hAnsi="Times New Roman" w:cs="Times New Roman"/>
          <w:sz w:val="28"/>
          <w:szCs w:val="28"/>
        </w:rPr>
        <w:t xml:space="preserve">урентоспособностью организации </w:t>
      </w:r>
      <w:r w:rsidRPr="00F17FE9">
        <w:rPr>
          <w:rFonts w:ascii="Times New Roman" w:hAnsi="Times New Roman" w:cs="Times New Roman"/>
          <w:sz w:val="28"/>
          <w:szCs w:val="28"/>
        </w:rPr>
        <w:t>Фатхутдинов Р.А. ИЗД: ЭКСМО 2005 г.с 544</w:t>
      </w:r>
    </w:p>
    <w:p w:rsidR="00F17FE9" w:rsidRPr="00F17FE9" w:rsidRDefault="00F17FE9" w:rsidP="00F17FE9">
      <w:pPr>
        <w:spacing w:line="360" w:lineRule="auto"/>
        <w:jc w:val="both"/>
        <w:rPr>
          <w:rFonts w:ascii="Times New Roman" w:hAnsi="Times New Roman" w:cs="Times New Roman"/>
          <w:sz w:val="28"/>
          <w:szCs w:val="28"/>
          <w:lang w:val="en-US"/>
        </w:rPr>
      </w:pPr>
      <w:r w:rsidRPr="00F17FE9">
        <w:rPr>
          <w:rFonts w:ascii="Times New Roman" w:hAnsi="Times New Roman" w:cs="Times New Roman"/>
          <w:sz w:val="28"/>
          <w:szCs w:val="28"/>
          <w:lang w:val="en-US"/>
        </w:rPr>
        <w:t xml:space="preserve">19. </w:t>
      </w:r>
      <w:hyperlink r:id="rId56" w:tgtFrame="_blank" w:history="1">
        <w:r w:rsidRPr="00F17FE9">
          <w:rPr>
            <w:rStyle w:val="af0"/>
            <w:rFonts w:ascii="Times New Roman" w:hAnsi="Times New Roman" w:cs="Times New Roman"/>
            <w:color w:val="auto"/>
            <w:sz w:val="28"/>
            <w:szCs w:val="28"/>
            <w:u w:val="none"/>
            <w:shd w:val="clear" w:color="auto" w:fill="FFFFFF"/>
            <w:lang w:val="en-US"/>
          </w:rPr>
          <w:t>beerunion.ru</w:t>
        </w:r>
      </w:hyperlink>
    </w:p>
    <w:p w:rsidR="00F17FE9" w:rsidRPr="00F17FE9" w:rsidRDefault="00F17FE9" w:rsidP="00F17FE9">
      <w:pPr>
        <w:spacing w:line="360" w:lineRule="auto"/>
        <w:jc w:val="both"/>
        <w:rPr>
          <w:rFonts w:ascii="Times New Roman" w:hAnsi="Times New Roman" w:cs="Times New Roman"/>
          <w:sz w:val="28"/>
          <w:szCs w:val="28"/>
          <w:lang w:val="en-US"/>
        </w:rPr>
      </w:pPr>
      <w:r w:rsidRPr="00F17FE9">
        <w:rPr>
          <w:rFonts w:ascii="Times New Roman" w:hAnsi="Times New Roman" w:cs="Times New Roman"/>
          <w:sz w:val="28"/>
          <w:szCs w:val="28"/>
          <w:lang w:val="en-US"/>
        </w:rPr>
        <w:t>20. http://forum.beermir.com/viewtopic.php?p=92149</w:t>
      </w:r>
    </w:p>
    <w:p w:rsidR="00F17FE9" w:rsidRPr="00F17FE9" w:rsidRDefault="00F17FE9" w:rsidP="00F17FE9">
      <w:pPr>
        <w:spacing w:line="360" w:lineRule="auto"/>
        <w:jc w:val="both"/>
        <w:rPr>
          <w:rFonts w:ascii="Times New Roman" w:hAnsi="Times New Roman" w:cs="Times New Roman"/>
          <w:sz w:val="28"/>
          <w:szCs w:val="28"/>
        </w:rPr>
      </w:pPr>
      <w:r w:rsidRPr="00F17FE9">
        <w:rPr>
          <w:rFonts w:ascii="Times New Roman" w:hAnsi="Times New Roman" w:cs="Times New Roman"/>
          <w:sz w:val="28"/>
          <w:szCs w:val="28"/>
        </w:rPr>
        <w:t xml:space="preserve">21. </w:t>
      </w:r>
      <w:hyperlink r:id="rId57" w:tgtFrame="_blank" w:history="1">
        <w:r w:rsidRPr="00F17FE9">
          <w:rPr>
            <w:rStyle w:val="af0"/>
            <w:rFonts w:ascii="Times New Roman" w:hAnsi="Times New Roman" w:cs="Times New Roman"/>
            <w:bCs/>
            <w:color w:val="auto"/>
            <w:sz w:val="28"/>
            <w:szCs w:val="28"/>
            <w:u w:val="none"/>
            <w:shd w:val="clear" w:color="auto" w:fill="FFFFFF"/>
          </w:rPr>
          <w:t>rbc</w:t>
        </w:r>
        <w:r w:rsidRPr="00F17FE9">
          <w:rPr>
            <w:rStyle w:val="af0"/>
            <w:rFonts w:ascii="Times New Roman" w:hAnsi="Times New Roman" w:cs="Times New Roman"/>
            <w:color w:val="auto"/>
            <w:sz w:val="28"/>
            <w:szCs w:val="28"/>
            <w:u w:val="none"/>
            <w:shd w:val="clear" w:color="auto" w:fill="FFFFFF"/>
          </w:rPr>
          <w:t>.ru</w:t>
        </w:r>
      </w:hyperlink>
    </w:p>
    <w:p w:rsidR="00F17FE9" w:rsidRPr="00F17FE9" w:rsidRDefault="00F17FE9" w:rsidP="00F17FE9">
      <w:pPr>
        <w:spacing w:after="0" w:line="360" w:lineRule="auto"/>
        <w:jc w:val="both"/>
        <w:rPr>
          <w:rFonts w:ascii="Times New Roman" w:hAnsi="Times New Roman" w:cs="Times New Roman"/>
          <w:sz w:val="28"/>
          <w:szCs w:val="28"/>
        </w:rPr>
      </w:pPr>
      <w:r w:rsidRPr="00F17FE9">
        <w:rPr>
          <w:rFonts w:ascii="Times New Roman" w:hAnsi="Times New Roman" w:cs="Times New Roman"/>
          <w:sz w:val="28"/>
          <w:szCs w:val="28"/>
        </w:rPr>
        <w:t>22. Журнал «Пивное дело» 2010 -№24, «Рейтинг пивоваренных компаний».</w:t>
      </w:r>
    </w:p>
    <w:p w:rsidR="00F17FE9" w:rsidRPr="00F17FE9" w:rsidRDefault="00F17FE9" w:rsidP="00F17FE9">
      <w:pPr>
        <w:spacing w:line="360" w:lineRule="auto"/>
        <w:jc w:val="both"/>
        <w:rPr>
          <w:rFonts w:ascii="Times New Roman" w:hAnsi="Times New Roman" w:cs="Times New Roman"/>
          <w:sz w:val="28"/>
          <w:szCs w:val="28"/>
        </w:rPr>
      </w:pPr>
      <w:r w:rsidRPr="00F17FE9">
        <w:rPr>
          <w:rFonts w:ascii="Times New Roman" w:hAnsi="Times New Roman" w:cs="Times New Roman"/>
          <w:sz w:val="28"/>
          <w:szCs w:val="28"/>
        </w:rPr>
        <w:t>23. Макарец Л.И. Экономика производства сельскохозяйственной продукции. - СПб.: Издательство ЛАНЬ,2009.</w:t>
      </w:r>
    </w:p>
    <w:p w:rsidR="00F17FE9" w:rsidRPr="00F17FE9" w:rsidRDefault="00F17FE9" w:rsidP="00F17F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r w:rsidRPr="00F17FE9">
        <w:rPr>
          <w:rFonts w:ascii="Times New Roman" w:hAnsi="Times New Roman" w:cs="Times New Roman"/>
          <w:sz w:val="28"/>
          <w:szCs w:val="28"/>
        </w:rPr>
        <w:t>. Третьяк, Л. А. Экономика с</w:t>
      </w:r>
      <w:r>
        <w:rPr>
          <w:rFonts w:ascii="Times New Roman" w:hAnsi="Times New Roman" w:cs="Times New Roman"/>
          <w:sz w:val="28"/>
          <w:szCs w:val="28"/>
        </w:rPr>
        <w:t>ельскохозяйственной организации</w:t>
      </w:r>
      <w:r w:rsidRPr="00F17FE9">
        <w:rPr>
          <w:rFonts w:ascii="Times New Roman" w:hAnsi="Times New Roman" w:cs="Times New Roman"/>
          <w:sz w:val="28"/>
          <w:szCs w:val="28"/>
        </w:rPr>
        <w:t>: учеб. пособие / Л. А. Третьяк, Н. С. Белкина, Е. А. Лиховцева. – М. : Дашков и К, 2010. – 400 с.</w:t>
      </w:r>
    </w:p>
    <w:p w:rsidR="00F17FE9" w:rsidRPr="00F17FE9" w:rsidRDefault="00F17FE9" w:rsidP="00F17FE9">
      <w:pPr>
        <w:shd w:val="clear" w:color="auto" w:fill="FFFFFF" w:themeFill="background1"/>
        <w:spacing w:after="0" w:line="360" w:lineRule="auto"/>
        <w:jc w:val="both"/>
        <w:rPr>
          <w:rStyle w:val="ac"/>
          <w:rFonts w:ascii="Times New Roman" w:eastAsia="Calibri" w:hAnsi="Times New Roman" w:cs="Times New Roman"/>
          <w:b w:val="0"/>
          <w:sz w:val="28"/>
          <w:szCs w:val="28"/>
          <w:shd w:val="clear" w:color="auto" w:fill="FFFFFF" w:themeFill="background1"/>
        </w:rPr>
      </w:pPr>
      <w:r>
        <w:rPr>
          <w:rFonts w:ascii="Times New Roman" w:hAnsi="Times New Roman" w:cs="Times New Roman"/>
          <w:sz w:val="28"/>
          <w:szCs w:val="28"/>
        </w:rPr>
        <w:t>25</w:t>
      </w:r>
      <w:r w:rsidRPr="00F17FE9">
        <w:rPr>
          <w:rFonts w:ascii="Times New Roman" w:hAnsi="Times New Roman" w:cs="Times New Roman"/>
          <w:sz w:val="28"/>
          <w:szCs w:val="28"/>
        </w:rPr>
        <w:t>.</w:t>
      </w:r>
      <w:r w:rsidRPr="00F17FE9">
        <w:rPr>
          <w:rStyle w:val="ac"/>
          <w:rFonts w:ascii="Times New Roman" w:eastAsia="Calibri" w:hAnsi="Times New Roman" w:cs="Times New Roman"/>
          <w:b w:val="0"/>
          <w:sz w:val="28"/>
          <w:szCs w:val="28"/>
          <w:shd w:val="clear" w:color="auto" w:fill="FFFFFF" w:themeFill="background1"/>
        </w:rPr>
        <w:t>Федеральный закон"Об основах государственного регулирования промышленногопроизводства и оборота пива в Российской Федерации"</w:t>
      </w:r>
    </w:p>
    <w:p w:rsidR="00F17FE9" w:rsidRDefault="00F17FE9" w:rsidP="00F17FE9">
      <w:p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ru-RU"/>
        </w:rPr>
        <w:t>26</w:t>
      </w:r>
      <w:r w:rsidRPr="00F17FE9">
        <w:rPr>
          <w:rFonts w:ascii="Times New Roman" w:hAnsi="Times New Roman" w:cs="Times New Roman"/>
          <w:sz w:val="28"/>
          <w:szCs w:val="28"/>
          <w:lang w:eastAsia="ru-RU"/>
        </w:rPr>
        <w:t>.</w:t>
      </w:r>
      <w:r w:rsidRPr="00F17FE9">
        <w:rPr>
          <w:rFonts w:ascii="Times New Roman" w:hAnsi="Times New Roman" w:cs="Times New Roman"/>
          <w:sz w:val="28"/>
          <w:szCs w:val="28"/>
        </w:rPr>
        <w:t xml:space="preserve"> Буянов В. Стратегии развития системы малых предприятий в России // Экономика и управление. – 2003. - № 3. – С. 82 – 86.</w:t>
      </w:r>
    </w:p>
    <w:p w:rsidR="00F17FE9" w:rsidRDefault="00F17FE9" w:rsidP="00F17FE9">
      <w:pPr>
        <w:shd w:val="clear" w:color="auto" w:fill="FFFFFF" w:themeFill="background1"/>
        <w:spacing w:line="360" w:lineRule="auto"/>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rPr>
        <w:t>27.</w:t>
      </w:r>
      <w:r w:rsidRPr="00F17FE9">
        <w:rPr>
          <w:rFonts w:ascii="Times New Roman" w:eastAsia="Times New Roman" w:hAnsi="Times New Roman" w:cs="Times New Roman"/>
          <w:sz w:val="28"/>
          <w:szCs w:val="28"/>
          <w:shd w:val="clear" w:color="auto" w:fill="FFFFFF"/>
          <w:lang w:eastAsia="ru-RU"/>
        </w:rPr>
        <w:t xml:space="preserve"> Бухгалтерский баланс и пояснения к бух.балансу ОАО «Гамбринус» и годовой отчет акционерам ОАО «Гамбринус</w:t>
      </w:r>
    </w:p>
    <w:p w:rsidR="00F17FE9" w:rsidRPr="00B75290" w:rsidRDefault="00AD6913" w:rsidP="00F17FE9">
      <w:pPr>
        <w:spacing w:line="360" w:lineRule="auto"/>
        <w:jc w:val="both"/>
        <w:rPr>
          <w:rStyle w:val="af0"/>
          <w:rFonts w:ascii="Times New Roman" w:hAnsi="Times New Roman" w:cs="Times New Roman"/>
          <w:color w:val="auto"/>
          <w:sz w:val="28"/>
          <w:szCs w:val="28"/>
          <w:u w:val="none"/>
          <w:shd w:val="clear" w:color="auto" w:fill="FFFFFF"/>
          <w:lang w:val="en-US"/>
        </w:rPr>
      </w:pPr>
      <w:r>
        <w:rPr>
          <w:rStyle w:val="af0"/>
          <w:rFonts w:ascii="Times New Roman" w:hAnsi="Times New Roman" w:cs="Times New Roman"/>
          <w:color w:val="auto"/>
          <w:sz w:val="28"/>
          <w:szCs w:val="28"/>
          <w:u w:val="none"/>
          <w:shd w:val="clear" w:color="auto" w:fill="FFFFFF"/>
          <w:lang w:val="en-US"/>
        </w:rPr>
        <w:t>28</w:t>
      </w:r>
      <w:r w:rsidR="00F17FE9" w:rsidRPr="00B75290">
        <w:rPr>
          <w:rStyle w:val="af0"/>
          <w:rFonts w:ascii="Times New Roman" w:hAnsi="Times New Roman" w:cs="Times New Roman"/>
          <w:color w:val="auto"/>
          <w:sz w:val="28"/>
          <w:szCs w:val="28"/>
          <w:u w:val="none"/>
          <w:shd w:val="clear" w:color="auto" w:fill="FFFFFF"/>
          <w:lang w:val="en-US"/>
        </w:rPr>
        <w:t>.vedomosti.ru</w:t>
      </w:r>
    </w:p>
    <w:p w:rsidR="00F17FE9" w:rsidRPr="00B75290" w:rsidRDefault="00AD6913" w:rsidP="00F17FE9">
      <w:pPr>
        <w:spacing w:line="360" w:lineRule="auto"/>
        <w:jc w:val="both"/>
        <w:rPr>
          <w:rStyle w:val="af0"/>
          <w:rFonts w:ascii="Times New Roman" w:hAnsi="Times New Roman" w:cs="Times New Roman"/>
          <w:color w:val="auto"/>
          <w:sz w:val="28"/>
          <w:szCs w:val="28"/>
          <w:u w:val="none"/>
          <w:shd w:val="clear" w:color="auto" w:fill="FFFFFF"/>
          <w:lang w:val="en-US"/>
        </w:rPr>
      </w:pPr>
      <w:r>
        <w:rPr>
          <w:rStyle w:val="af0"/>
          <w:rFonts w:ascii="Times New Roman" w:hAnsi="Times New Roman" w:cs="Times New Roman"/>
          <w:color w:val="auto"/>
          <w:sz w:val="28"/>
          <w:szCs w:val="28"/>
          <w:u w:val="none"/>
          <w:shd w:val="clear" w:color="auto" w:fill="FFFFFF"/>
          <w:lang w:val="en-US"/>
        </w:rPr>
        <w:t>29</w:t>
      </w:r>
      <w:r w:rsidR="00F17FE9" w:rsidRPr="00B75290">
        <w:rPr>
          <w:rStyle w:val="af0"/>
          <w:rFonts w:ascii="Times New Roman" w:hAnsi="Times New Roman" w:cs="Times New Roman"/>
          <w:color w:val="auto"/>
          <w:sz w:val="28"/>
          <w:szCs w:val="28"/>
          <w:u w:val="none"/>
          <w:shd w:val="clear" w:color="auto" w:fill="FFFFFF"/>
          <w:lang w:val="en-US"/>
        </w:rPr>
        <w:t>.profibeer.ru</w:t>
      </w:r>
    </w:p>
    <w:p w:rsidR="00F17FE9" w:rsidRPr="00B75290" w:rsidRDefault="00AD6913" w:rsidP="00F17FE9">
      <w:pPr>
        <w:spacing w:line="360" w:lineRule="auto"/>
        <w:jc w:val="both"/>
        <w:rPr>
          <w:rStyle w:val="af0"/>
          <w:rFonts w:ascii="Times New Roman" w:hAnsi="Times New Roman" w:cs="Times New Roman"/>
          <w:color w:val="auto"/>
          <w:sz w:val="28"/>
          <w:szCs w:val="28"/>
          <w:u w:val="none"/>
          <w:shd w:val="clear" w:color="auto" w:fill="FFFFFF"/>
          <w:lang w:val="en-US"/>
        </w:rPr>
      </w:pPr>
      <w:r>
        <w:rPr>
          <w:rStyle w:val="af0"/>
          <w:rFonts w:ascii="Times New Roman" w:hAnsi="Times New Roman" w:cs="Times New Roman"/>
          <w:color w:val="auto"/>
          <w:sz w:val="28"/>
          <w:szCs w:val="28"/>
          <w:u w:val="none"/>
          <w:shd w:val="clear" w:color="auto" w:fill="FFFFFF"/>
          <w:lang w:val="en-US"/>
        </w:rPr>
        <w:t>30</w:t>
      </w:r>
      <w:r w:rsidR="00F17FE9" w:rsidRPr="00B75290">
        <w:rPr>
          <w:rStyle w:val="af0"/>
          <w:rFonts w:ascii="Times New Roman" w:hAnsi="Times New Roman" w:cs="Times New Roman"/>
          <w:color w:val="auto"/>
          <w:sz w:val="28"/>
          <w:szCs w:val="28"/>
          <w:u w:val="none"/>
          <w:shd w:val="clear" w:color="auto" w:fill="FFFFFF"/>
          <w:lang w:val="en-US"/>
        </w:rPr>
        <w:t>.prostopivo.ru</w:t>
      </w:r>
    </w:p>
    <w:p w:rsidR="00F17FE9" w:rsidRPr="00B75290" w:rsidRDefault="00AD6913" w:rsidP="00F17FE9">
      <w:pPr>
        <w:spacing w:line="360" w:lineRule="auto"/>
        <w:jc w:val="both"/>
        <w:rPr>
          <w:rStyle w:val="af0"/>
          <w:rFonts w:ascii="Times New Roman" w:hAnsi="Times New Roman" w:cs="Times New Roman"/>
          <w:color w:val="auto"/>
          <w:sz w:val="28"/>
          <w:szCs w:val="28"/>
          <w:u w:val="none"/>
          <w:shd w:val="clear" w:color="auto" w:fill="FFFFFF"/>
          <w:lang w:val="en-US"/>
        </w:rPr>
      </w:pPr>
      <w:r>
        <w:rPr>
          <w:rStyle w:val="af0"/>
          <w:rFonts w:ascii="Times New Roman" w:hAnsi="Times New Roman" w:cs="Times New Roman"/>
          <w:color w:val="auto"/>
          <w:sz w:val="28"/>
          <w:szCs w:val="28"/>
          <w:u w:val="none"/>
          <w:shd w:val="clear" w:color="auto" w:fill="FFFFFF"/>
          <w:lang w:val="en-US"/>
        </w:rPr>
        <w:t>31</w:t>
      </w:r>
      <w:r w:rsidR="00F17FE9" w:rsidRPr="00B75290">
        <w:rPr>
          <w:rStyle w:val="af0"/>
          <w:rFonts w:ascii="Times New Roman" w:hAnsi="Times New Roman" w:cs="Times New Roman"/>
          <w:color w:val="auto"/>
          <w:sz w:val="28"/>
          <w:szCs w:val="28"/>
          <w:u w:val="none"/>
          <w:shd w:val="clear" w:color="auto" w:fill="FFFFFF"/>
          <w:lang w:val="en-US"/>
        </w:rPr>
        <w:t>.</w:t>
      </w:r>
      <w:hyperlink r:id="rId58" w:history="1">
        <w:r w:rsidR="00F17FE9" w:rsidRPr="00B75290">
          <w:rPr>
            <w:rStyle w:val="af0"/>
            <w:rFonts w:ascii="Times New Roman" w:hAnsi="Times New Roman" w:cs="Times New Roman"/>
            <w:color w:val="auto"/>
            <w:sz w:val="28"/>
            <w:szCs w:val="28"/>
            <w:u w:val="none"/>
            <w:shd w:val="clear" w:color="auto" w:fill="FFFFFF"/>
            <w:lang w:val="en-US"/>
          </w:rPr>
          <w:t>http://hromax.ru/texnologiya_proizvodstva_bezalkogolnyx_napitkov</w:t>
        </w:r>
      </w:hyperlink>
    </w:p>
    <w:p w:rsidR="00F17FE9" w:rsidRDefault="00AD6913" w:rsidP="00F17FE9">
      <w:pPr>
        <w:spacing w:line="360" w:lineRule="auto"/>
        <w:jc w:val="both"/>
        <w:rPr>
          <w:rFonts w:ascii="Times New Roman" w:hAnsi="Times New Roman" w:cs="Times New Roman"/>
          <w:sz w:val="28"/>
          <w:szCs w:val="28"/>
        </w:rPr>
      </w:pPr>
      <w:r>
        <w:rPr>
          <w:rStyle w:val="af0"/>
          <w:rFonts w:ascii="Times New Roman" w:hAnsi="Times New Roman" w:cs="Times New Roman"/>
          <w:color w:val="auto"/>
          <w:sz w:val="28"/>
          <w:szCs w:val="28"/>
          <w:u w:val="none"/>
          <w:shd w:val="clear" w:color="auto" w:fill="FFFFFF"/>
        </w:rPr>
        <w:t>3</w:t>
      </w:r>
      <w:r w:rsidRPr="00AD6913">
        <w:rPr>
          <w:rStyle w:val="af0"/>
          <w:rFonts w:ascii="Times New Roman" w:hAnsi="Times New Roman" w:cs="Times New Roman"/>
          <w:color w:val="auto"/>
          <w:sz w:val="28"/>
          <w:szCs w:val="28"/>
          <w:u w:val="none"/>
          <w:shd w:val="clear" w:color="auto" w:fill="FFFFFF"/>
        </w:rPr>
        <w:t>2</w:t>
      </w:r>
      <w:r w:rsidR="00F17FE9">
        <w:rPr>
          <w:rStyle w:val="af0"/>
          <w:rFonts w:ascii="Times New Roman" w:hAnsi="Times New Roman" w:cs="Times New Roman"/>
          <w:color w:val="auto"/>
          <w:sz w:val="28"/>
          <w:szCs w:val="28"/>
          <w:u w:val="none"/>
          <w:shd w:val="clear" w:color="auto" w:fill="FFFFFF"/>
        </w:rPr>
        <w:t>.</w:t>
      </w:r>
      <w:r w:rsidR="00F17FE9" w:rsidRPr="00F17FE9">
        <w:rPr>
          <w:rFonts w:ascii="Times New Roman" w:hAnsi="Times New Roman" w:cs="Times New Roman"/>
          <w:sz w:val="28"/>
          <w:szCs w:val="28"/>
        </w:rPr>
        <w:t>Мескон М.Х., Альберт М., Хедоури Ф. Основы менеджмента. М.: «Дело», 2008.</w:t>
      </w:r>
    </w:p>
    <w:p w:rsidR="00F17FE9" w:rsidRPr="00F17FE9" w:rsidRDefault="00AD6913" w:rsidP="00F17FE9">
      <w:pPr>
        <w:pStyle w:val="a3"/>
        <w:rPr>
          <w:sz w:val="28"/>
          <w:szCs w:val="28"/>
        </w:rPr>
      </w:pPr>
      <w:r>
        <w:rPr>
          <w:sz w:val="28"/>
          <w:szCs w:val="28"/>
        </w:rPr>
        <w:t>3</w:t>
      </w:r>
      <w:r w:rsidRPr="00AD6913">
        <w:rPr>
          <w:sz w:val="28"/>
          <w:szCs w:val="28"/>
        </w:rPr>
        <w:t>3</w:t>
      </w:r>
      <w:r w:rsidR="00F17FE9" w:rsidRPr="00F17FE9">
        <w:rPr>
          <w:sz w:val="28"/>
          <w:szCs w:val="28"/>
        </w:rPr>
        <w:t>. Виханский О.С., Наумов А.Н. Менеджмент. М.: «Высшая школа»,</w:t>
      </w:r>
    </w:p>
    <w:p w:rsidR="00F17FE9" w:rsidRPr="00F17FE9" w:rsidRDefault="00F17FE9" w:rsidP="00F17FE9">
      <w:pPr>
        <w:pStyle w:val="a3"/>
        <w:rPr>
          <w:sz w:val="28"/>
          <w:szCs w:val="28"/>
        </w:rPr>
      </w:pPr>
      <w:r w:rsidRPr="00F17FE9">
        <w:rPr>
          <w:sz w:val="28"/>
          <w:szCs w:val="28"/>
        </w:rPr>
        <w:t>2007.</w:t>
      </w:r>
    </w:p>
    <w:p w:rsidR="00F17FE9" w:rsidRPr="00F17FE9" w:rsidRDefault="00F17FE9" w:rsidP="00F17FE9">
      <w:pPr>
        <w:spacing w:line="360" w:lineRule="auto"/>
        <w:jc w:val="both"/>
        <w:rPr>
          <w:rStyle w:val="af0"/>
          <w:rFonts w:ascii="Times New Roman" w:hAnsi="Times New Roman" w:cs="Times New Roman"/>
          <w:color w:val="auto"/>
          <w:sz w:val="28"/>
          <w:szCs w:val="28"/>
          <w:u w:val="none"/>
          <w:shd w:val="clear" w:color="auto" w:fill="FFFFFF"/>
        </w:rPr>
      </w:pPr>
      <w:r w:rsidRPr="00F17FE9">
        <w:rPr>
          <w:rFonts w:ascii="Times New Roman" w:hAnsi="Times New Roman" w:cs="Times New Roman"/>
          <w:sz w:val="28"/>
          <w:szCs w:val="28"/>
        </w:rPr>
        <w:t>3</w:t>
      </w:r>
      <w:r w:rsidR="00AD6913" w:rsidRPr="00AD6913">
        <w:rPr>
          <w:rFonts w:ascii="Times New Roman" w:hAnsi="Times New Roman" w:cs="Times New Roman"/>
          <w:sz w:val="28"/>
          <w:szCs w:val="28"/>
        </w:rPr>
        <w:t>4</w:t>
      </w:r>
      <w:r w:rsidRPr="00F17FE9">
        <w:rPr>
          <w:rFonts w:ascii="Times New Roman" w:hAnsi="Times New Roman" w:cs="Times New Roman"/>
          <w:sz w:val="28"/>
          <w:szCs w:val="28"/>
        </w:rPr>
        <w:t>. Герчикова И.Н. Менеджмент. М.: «ЮНИТИ», 2007</w:t>
      </w:r>
    </w:p>
    <w:p w:rsidR="00F17FE9" w:rsidRPr="00AD6913" w:rsidRDefault="00AD6913" w:rsidP="00F17FE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w:t>
      </w:r>
      <w:r w:rsidRPr="00AD6913">
        <w:t xml:space="preserve"> </w:t>
      </w:r>
      <w:r w:rsidRPr="00AD6913">
        <w:rPr>
          <w:rFonts w:ascii="Times New Roman" w:hAnsi="Times New Roman" w:cs="Times New Roman"/>
          <w:sz w:val="28"/>
          <w:szCs w:val="28"/>
          <w:lang w:val="en-US"/>
        </w:rPr>
        <w:t>total-rating.ru</w:t>
      </w:r>
    </w:p>
    <w:p w:rsidR="00F17FE9" w:rsidRPr="00F17FE9" w:rsidRDefault="00F17FE9" w:rsidP="00F17FE9">
      <w:pPr>
        <w:shd w:val="clear" w:color="auto" w:fill="FFFFFF" w:themeFill="background1"/>
        <w:spacing w:line="360" w:lineRule="auto"/>
        <w:rPr>
          <w:rFonts w:ascii="Times New Roman" w:eastAsia="Times New Roman" w:hAnsi="Times New Roman" w:cs="Times New Roman"/>
          <w:sz w:val="28"/>
          <w:szCs w:val="28"/>
          <w:shd w:val="clear" w:color="auto" w:fill="FFFFFF"/>
          <w:lang w:eastAsia="ru-RU"/>
        </w:rPr>
      </w:pPr>
    </w:p>
    <w:p w:rsidR="001F6D56" w:rsidRDefault="001F6D56" w:rsidP="0078590D">
      <w:pPr>
        <w:spacing w:line="360" w:lineRule="auto"/>
        <w:jc w:val="both"/>
        <w:rPr>
          <w:rFonts w:ascii="Times New Roman" w:hAnsi="Times New Roman" w:cs="Times New Roman"/>
          <w:sz w:val="28"/>
          <w:szCs w:val="28"/>
        </w:rPr>
      </w:pPr>
      <w:bookmarkStart w:id="0" w:name="_GoBack"/>
      <w:bookmarkEnd w:id="0"/>
    </w:p>
    <w:sectPr w:rsidR="001F6D56" w:rsidSect="0033069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BB1" w:rsidRDefault="00566BB1" w:rsidP="003C2240">
      <w:pPr>
        <w:spacing w:after="0" w:line="240" w:lineRule="auto"/>
      </w:pPr>
      <w:r>
        <w:separator/>
      </w:r>
    </w:p>
  </w:endnote>
  <w:endnote w:type="continuationSeparator" w:id="0">
    <w:p w:rsidR="00566BB1" w:rsidRDefault="00566BB1" w:rsidP="003C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BB1" w:rsidRDefault="00566BB1" w:rsidP="003C2240">
      <w:pPr>
        <w:spacing w:after="0" w:line="240" w:lineRule="auto"/>
      </w:pPr>
      <w:r>
        <w:separator/>
      </w:r>
    </w:p>
  </w:footnote>
  <w:footnote w:type="continuationSeparator" w:id="0">
    <w:p w:rsidR="00566BB1" w:rsidRDefault="00566BB1" w:rsidP="003C2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24BD"/>
    <w:multiLevelType w:val="multilevel"/>
    <w:tmpl w:val="653C0A2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2762ED"/>
    <w:multiLevelType w:val="multilevel"/>
    <w:tmpl w:val="E33CF0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7214A8"/>
    <w:multiLevelType w:val="multilevel"/>
    <w:tmpl w:val="2EC6CE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105D4B"/>
    <w:multiLevelType w:val="multilevel"/>
    <w:tmpl w:val="98464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F933C3"/>
    <w:multiLevelType w:val="hybridMultilevel"/>
    <w:tmpl w:val="8DA0C17A"/>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5">
    <w:nsid w:val="2BC618B6"/>
    <w:multiLevelType w:val="multilevel"/>
    <w:tmpl w:val="623021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A221550"/>
    <w:multiLevelType w:val="multilevel"/>
    <w:tmpl w:val="B1A69B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0FA089D"/>
    <w:multiLevelType w:val="multilevel"/>
    <w:tmpl w:val="37C0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6666F2"/>
    <w:multiLevelType w:val="multilevel"/>
    <w:tmpl w:val="B56434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76D7582B"/>
    <w:multiLevelType w:val="multilevel"/>
    <w:tmpl w:val="4B00C1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90E610A"/>
    <w:multiLevelType w:val="multilevel"/>
    <w:tmpl w:val="321005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4"/>
  </w:num>
  <w:num w:numId="3">
    <w:abstractNumId w:val="7"/>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F39C5"/>
    <w:rsid w:val="0003479C"/>
    <w:rsid w:val="00036E7A"/>
    <w:rsid w:val="000705BC"/>
    <w:rsid w:val="000764A5"/>
    <w:rsid w:val="000A35BF"/>
    <w:rsid w:val="000A3AE3"/>
    <w:rsid w:val="000A462B"/>
    <w:rsid w:val="000B2590"/>
    <w:rsid w:val="000C58FB"/>
    <w:rsid w:val="000D058F"/>
    <w:rsid w:val="00117F3F"/>
    <w:rsid w:val="0014362A"/>
    <w:rsid w:val="0015754C"/>
    <w:rsid w:val="00190E51"/>
    <w:rsid w:val="00191A45"/>
    <w:rsid w:val="0019279D"/>
    <w:rsid w:val="001B41AB"/>
    <w:rsid w:val="001E327C"/>
    <w:rsid w:val="001F6D56"/>
    <w:rsid w:val="002057A0"/>
    <w:rsid w:val="002447FB"/>
    <w:rsid w:val="002631D0"/>
    <w:rsid w:val="00277167"/>
    <w:rsid w:val="002A3C77"/>
    <w:rsid w:val="002A7E03"/>
    <w:rsid w:val="002B1AF8"/>
    <w:rsid w:val="002B4DBB"/>
    <w:rsid w:val="002D46E1"/>
    <w:rsid w:val="00305359"/>
    <w:rsid w:val="003079D4"/>
    <w:rsid w:val="0031018A"/>
    <w:rsid w:val="00330692"/>
    <w:rsid w:val="0033430C"/>
    <w:rsid w:val="00343874"/>
    <w:rsid w:val="00355C8F"/>
    <w:rsid w:val="00393F6F"/>
    <w:rsid w:val="003C2240"/>
    <w:rsid w:val="003E7F65"/>
    <w:rsid w:val="003F30E7"/>
    <w:rsid w:val="00424132"/>
    <w:rsid w:val="00426D34"/>
    <w:rsid w:val="0044080B"/>
    <w:rsid w:val="00451DDF"/>
    <w:rsid w:val="00456760"/>
    <w:rsid w:val="00457746"/>
    <w:rsid w:val="00463871"/>
    <w:rsid w:val="00465BDC"/>
    <w:rsid w:val="004A39F5"/>
    <w:rsid w:val="004C241A"/>
    <w:rsid w:val="004C3682"/>
    <w:rsid w:val="004C40F1"/>
    <w:rsid w:val="004C443D"/>
    <w:rsid w:val="004D580B"/>
    <w:rsid w:val="004E2577"/>
    <w:rsid w:val="004E44D3"/>
    <w:rsid w:val="004F3625"/>
    <w:rsid w:val="005174A2"/>
    <w:rsid w:val="005346F4"/>
    <w:rsid w:val="0056669C"/>
    <w:rsid w:val="00566BB1"/>
    <w:rsid w:val="00580BF0"/>
    <w:rsid w:val="00583799"/>
    <w:rsid w:val="00597544"/>
    <w:rsid w:val="005F188F"/>
    <w:rsid w:val="005F3F6F"/>
    <w:rsid w:val="00607D7D"/>
    <w:rsid w:val="00615B1A"/>
    <w:rsid w:val="00616691"/>
    <w:rsid w:val="006601BF"/>
    <w:rsid w:val="006626FE"/>
    <w:rsid w:val="0068415A"/>
    <w:rsid w:val="006D63CB"/>
    <w:rsid w:val="006E36EA"/>
    <w:rsid w:val="006F5161"/>
    <w:rsid w:val="007047FB"/>
    <w:rsid w:val="00705EF3"/>
    <w:rsid w:val="007211B1"/>
    <w:rsid w:val="00737D2D"/>
    <w:rsid w:val="007423DE"/>
    <w:rsid w:val="00760F6C"/>
    <w:rsid w:val="00770346"/>
    <w:rsid w:val="00777F41"/>
    <w:rsid w:val="00780738"/>
    <w:rsid w:val="00780D57"/>
    <w:rsid w:val="00785457"/>
    <w:rsid w:val="0078590D"/>
    <w:rsid w:val="00792419"/>
    <w:rsid w:val="00792721"/>
    <w:rsid w:val="007A5816"/>
    <w:rsid w:val="007B71CA"/>
    <w:rsid w:val="007C752A"/>
    <w:rsid w:val="007F354B"/>
    <w:rsid w:val="00807F36"/>
    <w:rsid w:val="008304D6"/>
    <w:rsid w:val="00847DD0"/>
    <w:rsid w:val="00852FA7"/>
    <w:rsid w:val="008572EE"/>
    <w:rsid w:val="00872A5F"/>
    <w:rsid w:val="008803E1"/>
    <w:rsid w:val="0089170D"/>
    <w:rsid w:val="008B4FE7"/>
    <w:rsid w:val="008C3CE9"/>
    <w:rsid w:val="008F173F"/>
    <w:rsid w:val="00927B64"/>
    <w:rsid w:val="009364B0"/>
    <w:rsid w:val="00940A7D"/>
    <w:rsid w:val="009513B5"/>
    <w:rsid w:val="009578F5"/>
    <w:rsid w:val="009C61C5"/>
    <w:rsid w:val="009C7182"/>
    <w:rsid w:val="009E7ABF"/>
    <w:rsid w:val="009F252B"/>
    <w:rsid w:val="00A4038D"/>
    <w:rsid w:val="00A551E9"/>
    <w:rsid w:val="00A9077A"/>
    <w:rsid w:val="00AA2F88"/>
    <w:rsid w:val="00AA5F9B"/>
    <w:rsid w:val="00AA61C8"/>
    <w:rsid w:val="00AC5033"/>
    <w:rsid w:val="00AD2AA8"/>
    <w:rsid w:val="00AD55F8"/>
    <w:rsid w:val="00AD6913"/>
    <w:rsid w:val="00AE2B67"/>
    <w:rsid w:val="00AF08A7"/>
    <w:rsid w:val="00AF39C5"/>
    <w:rsid w:val="00B23C3D"/>
    <w:rsid w:val="00B2588A"/>
    <w:rsid w:val="00B43F31"/>
    <w:rsid w:val="00B57A2E"/>
    <w:rsid w:val="00B65FF5"/>
    <w:rsid w:val="00B6745C"/>
    <w:rsid w:val="00B75290"/>
    <w:rsid w:val="00B756D1"/>
    <w:rsid w:val="00BB56EF"/>
    <w:rsid w:val="00BD0F5A"/>
    <w:rsid w:val="00BE241A"/>
    <w:rsid w:val="00BE4285"/>
    <w:rsid w:val="00C10E2A"/>
    <w:rsid w:val="00C17B64"/>
    <w:rsid w:val="00C40D4B"/>
    <w:rsid w:val="00C41440"/>
    <w:rsid w:val="00C4411C"/>
    <w:rsid w:val="00C50208"/>
    <w:rsid w:val="00C56954"/>
    <w:rsid w:val="00C660D1"/>
    <w:rsid w:val="00C70EE4"/>
    <w:rsid w:val="00C90F2B"/>
    <w:rsid w:val="00C91409"/>
    <w:rsid w:val="00CC7016"/>
    <w:rsid w:val="00CE7B4F"/>
    <w:rsid w:val="00CE7FE4"/>
    <w:rsid w:val="00D079C3"/>
    <w:rsid w:val="00D20A77"/>
    <w:rsid w:val="00D254A2"/>
    <w:rsid w:val="00D2552A"/>
    <w:rsid w:val="00D30BE2"/>
    <w:rsid w:val="00D6664F"/>
    <w:rsid w:val="00D75DA1"/>
    <w:rsid w:val="00D809BC"/>
    <w:rsid w:val="00D82B72"/>
    <w:rsid w:val="00D9235C"/>
    <w:rsid w:val="00D94301"/>
    <w:rsid w:val="00DB3D8D"/>
    <w:rsid w:val="00DD4EC2"/>
    <w:rsid w:val="00DE0976"/>
    <w:rsid w:val="00DF6E2C"/>
    <w:rsid w:val="00E16E40"/>
    <w:rsid w:val="00E316E3"/>
    <w:rsid w:val="00E479F9"/>
    <w:rsid w:val="00E662B5"/>
    <w:rsid w:val="00EA1864"/>
    <w:rsid w:val="00EB2048"/>
    <w:rsid w:val="00EB5FD3"/>
    <w:rsid w:val="00EC5BB4"/>
    <w:rsid w:val="00ED3908"/>
    <w:rsid w:val="00EE21C2"/>
    <w:rsid w:val="00EE5F06"/>
    <w:rsid w:val="00F17FE9"/>
    <w:rsid w:val="00F3644D"/>
    <w:rsid w:val="00F519B6"/>
    <w:rsid w:val="00F808F5"/>
    <w:rsid w:val="00F82A23"/>
    <w:rsid w:val="00FC29EB"/>
    <w:rsid w:val="00FC54FA"/>
    <w:rsid w:val="00FD593C"/>
    <w:rsid w:val="00FE2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1"/>
    <o:shapelayout v:ext="edit">
      <o:idmap v:ext="edit" data="1"/>
      <o:rules v:ext="edit">
        <o:r id="V:Rule1" type="connector" idref="#_x0000_s1239"/>
        <o:r id="V:Rule2" type="connector" idref="#_x0000_s1215"/>
        <o:r id="V:Rule3" type="connector" idref="#_x0000_s1213"/>
        <o:r id="V:Rule4" type="connector" idref="#_x0000_s1199"/>
        <o:r id="V:Rule5" type="connector" idref="#_x0000_s1208"/>
        <o:r id="V:Rule6" type="connector" idref="#_x0000_s1031"/>
        <o:r id="V:Rule7" type="connector" idref="#_x0000_s1232"/>
        <o:r id="V:Rule8" type="connector" idref="#_x0000_s1203"/>
        <o:r id="V:Rule9" type="connector" idref="#_x0000_s1240"/>
        <o:r id="V:Rule10" type="connector" idref="#_x0000_s1206"/>
        <o:r id="V:Rule11" type="connector" idref="#_x0000_s1228"/>
        <o:r id="V:Rule12" type="connector" idref="#_x0000_s1233"/>
        <o:r id="V:Rule13" type="connector" idref="#_x0000_s1204"/>
        <o:r id="V:Rule14" type="connector" idref="#_x0000_s1207"/>
        <o:r id="V:Rule15" type="connector" idref="#_x0000_s1229"/>
        <o:r id="V:Rule16" type="connector" idref="#_x0000_s1212"/>
        <o:r id="V:Rule17" type="connector" idref="#_x0000_s1235"/>
        <o:r id="V:Rule18" type="connector" idref="#_x0000_s1214"/>
        <o:r id="V:Rule19" type="connector" idref="#_x0000_s1230"/>
        <o:r id="V:Rule20" type="connector" idref="#_x0000_s1205"/>
        <o:r id="V:Rule21" type="connector" idref="#_x0000_s1227"/>
        <o:r id="V:Rule22" type="connector" idref="#_x0000_s1198"/>
        <o:r id="V:Rule23" type="connector" idref="#_x0000_s1234"/>
        <o:r id="V:Rule24" type="connector" idref="#_x0000_s1210"/>
        <o:r id="V:Rule25" type="connector" idref="#_x0000_s1238"/>
        <o:r id="V:Rule26" type="connector" idref="#_x0000_s1197"/>
        <o:r id="V:Rule27" type="connector" idref="#_x0000_s1236"/>
        <o:r id="V:Rule28" type="connector" idref="#_x0000_s1202"/>
        <o:r id="V:Rule29" type="connector" idref="#_x0000_s1211"/>
        <o:r id="V:Rule30" type="connector" idref="#_x0000_s1201"/>
        <o:r id="V:Rule31" type="connector" idref="#_x0000_s1200"/>
        <o:r id="V:Rule32" type="connector" idref="#_x0000_s1196"/>
        <o:r id="V:Rule33" type="connector" idref="#_x0000_s1231"/>
        <o:r id="V:Rule34" type="connector" idref="#_x0000_s1237"/>
        <o:r id="V:Rule35" type="connector" idref="#_x0000_s12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1E9"/>
  </w:style>
  <w:style w:type="paragraph" w:styleId="1">
    <w:name w:val="heading 1"/>
    <w:basedOn w:val="a"/>
    <w:link w:val="10"/>
    <w:uiPriority w:val="9"/>
    <w:qFormat/>
    <w:rsid w:val="00AF39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82B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9C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F3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EC5BB4"/>
    <w:pPr>
      <w:ind w:left="720"/>
      <w:contextualSpacing/>
    </w:pPr>
  </w:style>
  <w:style w:type="character" w:customStyle="1" w:styleId="apple-converted-space">
    <w:name w:val="apple-converted-space"/>
    <w:basedOn w:val="a0"/>
    <w:rsid w:val="00607D7D"/>
  </w:style>
  <w:style w:type="paragraph" w:styleId="HTML">
    <w:name w:val="HTML Preformatted"/>
    <w:basedOn w:val="a"/>
    <w:link w:val="HTML0"/>
    <w:uiPriority w:val="99"/>
    <w:unhideWhenUsed/>
    <w:rsid w:val="00F36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3644D"/>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BE42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E4285"/>
    <w:rPr>
      <w:rFonts w:ascii="Segoe UI" w:hAnsi="Segoe UI" w:cs="Segoe UI"/>
      <w:sz w:val="18"/>
      <w:szCs w:val="18"/>
    </w:rPr>
  </w:style>
  <w:style w:type="table" w:styleId="a7">
    <w:name w:val="Table Grid"/>
    <w:basedOn w:val="a1"/>
    <w:uiPriority w:val="59"/>
    <w:rsid w:val="001F6D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unhideWhenUsed/>
    <w:rsid w:val="003C2240"/>
    <w:pPr>
      <w:spacing w:after="120" w:line="480" w:lineRule="auto"/>
      <w:ind w:left="283" w:firstLine="709"/>
    </w:pPr>
    <w:rPr>
      <w:rFonts w:ascii="Calibri" w:eastAsia="Times New Roman" w:hAnsi="Calibri" w:cs="Times New Roman"/>
      <w:sz w:val="28"/>
      <w:szCs w:val="28"/>
    </w:rPr>
  </w:style>
  <w:style w:type="character" w:customStyle="1" w:styleId="22">
    <w:name w:val="Основной текст с отступом 2 Знак"/>
    <w:basedOn w:val="a0"/>
    <w:link w:val="21"/>
    <w:rsid w:val="003C2240"/>
    <w:rPr>
      <w:rFonts w:ascii="Calibri" w:eastAsia="Times New Roman" w:hAnsi="Calibri" w:cs="Times New Roman"/>
      <w:sz w:val="28"/>
      <w:szCs w:val="28"/>
    </w:rPr>
  </w:style>
  <w:style w:type="paragraph" w:styleId="a8">
    <w:name w:val="header"/>
    <w:basedOn w:val="a"/>
    <w:link w:val="a9"/>
    <w:uiPriority w:val="99"/>
    <w:semiHidden/>
    <w:unhideWhenUsed/>
    <w:rsid w:val="003C224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C2240"/>
  </w:style>
  <w:style w:type="paragraph" w:styleId="aa">
    <w:name w:val="footer"/>
    <w:basedOn w:val="a"/>
    <w:link w:val="ab"/>
    <w:uiPriority w:val="99"/>
    <w:semiHidden/>
    <w:unhideWhenUsed/>
    <w:rsid w:val="003C224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C2240"/>
  </w:style>
  <w:style w:type="character" w:styleId="ac">
    <w:name w:val="Strong"/>
    <w:basedOn w:val="a0"/>
    <w:uiPriority w:val="22"/>
    <w:qFormat/>
    <w:rsid w:val="008304D6"/>
    <w:rPr>
      <w:b/>
      <w:bCs/>
    </w:rPr>
  </w:style>
  <w:style w:type="paragraph" w:styleId="ad">
    <w:name w:val="Body Text"/>
    <w:basedOn w:val="a"/>
    <w:link w:val="ae"/>
    <w:uiPriority w:val="99"/>
    <w:unhideWhenUsed/>
    <w:rsid w:val="00872A5F"/>
    <w:pPr>
      <w:spacing w:after="120"/>
    </w:pPr>
  </w:style>
  <w:style w:type="character" w:customStyle="1" w:styleId="ae">
    <w:name w:val="Основной текст Знак"/>
    <w:basedOn w:val="a0"/>
    <w:link w:val="ad"/>
    <w:uiPriority w:val="99"/>
    <w:rsid w:val="00872A5F"/>
  </w:style>
  <w:style w:type="paragraph" w:customStyle="1" w:styleId="af">
    <w:name w:val="Содержимое таблицы"/>
    <w:basedOn w:val="a"/>
    <w:rsid w:val="00872A5F"/>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styleId="af0">
    <w:name w:val="Hyperlink"/>
    <w:basedOn w:val="a0"/>
    <w:uiPriority w:val="99"/>
    <w:unhideWhenUsed/>
    <w:rsid w:val="00F82A23"/>
    <w:rPr>
      <w:color w:val="0000FF"/>
      <w:u w:val="single"/>
    </w:rPr>
  </w:style>
  <w:style w:type="paragraph" w:styleId="af1">
    <w:name w:val="caption"/>
    <w:basedOn w:val="a"/>
    <w:next w:val="a"/>
    <w:uiPriority w:val="35"/>
    <w:unhideWhenUsed/>
    <w:qFormat/>
    <w:rsid w:val="00F82A23"/>
    <w:pPr>
      <w:spacing w:line="240" w:lineRule="auto"/>
      <w:ind w:firstLine="709"/>
    </w:pPr>
    <w:rPr>
      <w:rFonts w:ascii="Calibri" w:eastAsia="Times New Roman" w:hAnsi="Calibri" w:cs="Times New Roman"/>
      <w:b/>
      <w:bCs/>
      <w:color w:val="4F81BD" w:themeColor="accent1"/>
      <w:sz w:val="18"/>
      <w:szCs w:val="18"/>
    </w:rPr>
  </w:style>
  <w:style w:type="character" w:customStyle="1" w:styleId="20">
    <w:name w:val="Заголовок 2 Знак"/>
    <w:basedOn w:val="a0"/>
    <w:link w:val="2"/>
    <w:uiPriority w:val="9"/>
    <w:semiHidden/>
    <w:rsid w:val="00D82B72"/>
    <w:rPr>
      <w:rFonts w:asciiTheme="majorHAnsi" w:eastAsiaTheme="majorEastAsia" w:hAnsiTheme="majorHAnsi" w:cstheme="majorBidi"/>
      <w:b/>
      <w:bCs/>
      <w:color w:val="4F81BD" w:themeColor="accent1"/>
      <w:sz w:val="26"/>
      <w:szCs w:val="26"/>
    </w:rPr>
  </w:style>
  <w:style w:type="character" w:customStyle="1" w:styleId="4">
    <w:name w:val="стиль4"/>
    <w:basedOn w:val="a0"/>
    <w:rsid w:val="00EE5F06"/>
  </w:style>
  <w:style w:type="paragraph" w:styleId="af2">
    <w:name w:val="No Spacing"/>
    <w:uiPriority w:val="1"/>
    <w:qFormat/>
    <w:rsid w:val="00305359"/>
    <w:pPr>
      <w:spacing w:after="0" w:line="360" w:lineRule="auto"/>
      <w:ind w:firstLine="709"/>
    </w:pPr>
    <w:rPr>
      <w:rFonts w:ascii="Calibri" w:eastAsia="Calibri" w:hAnsi="Calibr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4719">
      <w:bodyDiv w:val="1"/>
      <w:marLeft w:val="0"/>
      <w:marRight w:val="0"/>
      <w:marTop w:val="0"/>
      <w:marBottom w:val="0"/>
      <w:divBdr>
        <w:top w:val="none" w:sz="0" w:space="0" w:color="auto"/>
        <w:left w:val="none" w:sz="0" w:space="0" w:color="auto"/>
        <w:bottom w:val="none" w:sz="0" w:space="0" w:color="auto"/>
        <w:right w:val="none" w:sz="0" w:space="0" w:color="auto"/>
      </w:divBdr>
    </w:div>
    <w:div w:id="422262581">
      <w:bodyDiv w:val="1"/>
      <w:marLeft w:val="0"/>
      <w:marRight w:val="0"/>
      <w:marTop w:val="0"/>
      <w:marBottom w:val="0"/>
      <w:divBdr>
        <w:top w:val="none" w:sz="0" w:space="0" w:color="auto"/>
        <w:left w:val="none" w:sz="0" w:space="0" w:color="auto"/>
        <w:bottom w:val="none" w:sz="0" w:space="0" w:color="auto"/>
        <w:right w:val="none" w:sz="0" w:space="0" w:color="auto"/>
      </w:divBdr>
    </w:div>
    <w:div w:id="586889256">
      <w:bodyDiv w:val="1"/>
      <w:marLeft w:val="0"/>
      <w:marRight w:val="0"/>
      <w:marTop w:val="0"/>
      <w:marBottom w:val="0"/>
      <w:divBdr>
        <w:top w:val="none" w:sz="0" w:space="0" w:color="auto"/>
        <w:left w:val="none" w:sz="0" w:space="0" w:color="auto"/>
        <w:bottom w:val="none" w:sz="0" w:space="0" w:color="auto"/>
        <w:right w:val="none" w:sz="0" w:space="0" w:color="auto"/>
      </w:divBdr>
    </w:div>
    <w:div w:id="1099763633">
      <w:bodyDiv w:val="1"/>
      <w:marLeft w:val="0"/>
      <w:marRight w:val="0"/>
      <w:marTop w:val="0"/>
      <w:marBottom w:val="0"/>
      <w:divBdr>
        <w:top w:val="none" w:sz="0" w:space="0" w:color="auto"/>
        <w:left w:val="none" w:sz="0" w:space="0" w:color="auto"/>
        <w:bottom w:val="none" w:sz="0" w:space="0" w:color="auto"/>
        <w:right w:val="none" w:sz="0" w:space="0" w:color="auto"/>
      </w:divBdr>
    </w:div>
    <w:div w:id="1129081941">
      <w:bodyDiv w:val="1"/>
      <w:marLeft w:val="0"/>
      <w:marRight w:val="0"/>
      <w:marTop w:val="0"/>
      <w:marBottom w:val="0"/>
      <w:divBdr>
        <w:top w:val="none" w:sz="0" w:space="0" w:color="auto"/>
        <w:left w:val="none" w:sz="0" w:space="0" w:color="auto"/>
        <w:bottom w:val="none" w:sz="0" w:space="0" w:color="auto"/>
        <w:right w:val="none" w:sz="0" w:space="0" w:color="auto"/>
      </w:divBdr>
    </w:div>
    <w:div w:id="1221865493">
      <w:bodyDiv w:val="1"/>
      <w:marLeft w:val="0"/>
      <w:marRight w:val="0"/>
      <w:marTop w:val="0"/>
      <w:marBottom w:val="0"/>
      <w:divBdr>
        <w:top w:val="none" w:sz="0" w:space="0" w:color="auto"/>
        <w:left w:val="none" w:sz="0" w:space="0" w:color="auto"/>
        <w:bottom w:val="none" w:sz="0" w:space="0" w:color="auto"/>
        <w:right w:val="none" w:sz="0" w:space="0" w:color="auto"/>
      </w:divBdr>
    </w:div>
    <w:div w:id="1326393160">
      <w:bodyDiv w:val="1"/>
      <w:marLeft w:val="0"/>
      <w:marRight w:val="0"/>
      <w:marTop w:val="0"/>
      <w:marBottom w:val="0"/>
      <w:divBdr>
        <w:top w:val="none" w:sz="0" w:space="0" w:color="auto"/>
        <w:left w:val="none" w:sz="0" w:space="0" w:color="auto"/>
        <w:bottom w:val="none" w:sz="0" w:space="0" w:color="auto"/>
        <w:right w:val="none" w:sz="0" w:space="0" w:color="auto"/>
      </w:divBdr>
    </w:div>
    <w:div w:id="1439593863">
      <w:bodyDiv w:val="1"/>
      <w:marLeft w:val="0"/>
      <w:marRight w:val="0"/>
      <w:marTop w:val="0"/>
      <w:marBottom w:val="0"/>
      <w:divBdr>
        <w:top w:val="none" w:sz="0" w:space="0" w:color="auto"/>
        <w:left w:val="none" w:sz="0" w:space="0" w:color="auto"/>
        <w:bottom w:val="none" w:sz="0" w:space="0" w:color="auto"/>
        <w:right w:val="none" w:sz="0" w:space="0" w:color="auto"/>
      </w:divBdr>
    </w:div>
    <w:div w:id="1577280922">
      <w:bodyDiv w:val="1"/>
      <w:marLeft w:val="0"/>
      <w:marRight w:val="0"/>
      <w:marTop w:val="0"/>
      <w:marBottom w:val="0"/>
      <w:divBdr>
        <w:top w:val="none" w:sz="0" w:space="0" w:color="auto"/>
        <w:left w:val="none" w:sz="0" w:space="0" w:color="auto"/>
        <w:bottom w:val="none" w:sz="0" w:space="0" w:color="auto"/>
        <w:right w:val="none" w:sz="0" w:space="0" w:color="auto"/>
      </w:divBdr>
    </w:div>
    <w:div w:id="1583831831">
      <w:bodyDiv w:val="1"/>
      <w:marLeft w:val="0"/>
      <w:marRight w:val="0"/>
      <w:marTop w:val="0"/>
      <w:marBottom w:val="0"/>
      <w:divBdr>
        <w:top w:val="none" w:sz="0" w:space="0" w:color="auto"/>
        <w:left w:val="none" w:sz="0" w:space="0" w:color="auto"/>
        <w:bottom w:val="none" w:sz="0" w:space="0" w:color="auto"/>
        <w:right w:val="none" w:sz="0" w:space="0" w:color="auto"/>
      </w:divBdr>
    </w:div>
    <w:div w:id="1665352943">
      <w:bodyDiv w:val="1"/>
      <w:marLeft w:val="0"/>
      <w:marRight w:val="0"/>
      <w:marTop w:val="0"/>
      <w:marBottom w:val="0"/>
      <w:divBdr>
        <w:top w:val="none" w:sz="0" w:space="0" w:color="auto"/>
        <w:left w:val="none" w:sz="0" w:space="0" w:color="auto"/>
        <w:bottom w:val="none" w:sz="0" w:space="0" w:color="auto"/>
        <w:right w:val="none" w:sz="0" w:space="0" w:color="auto"/>
      </w:divBdr>
    </w:div>
    <w:div w:id="1785077678">
      <w:bodyDiv w:val="1"/>
      <w:marLeft w:val="0"/>
      <w:marRight w:val="0"/>
      <w:marTop w:val="0"/>
      <w:marBottom w:val="0"/>
      <w:divBdr>
        <w:top w:val="none" w:sz="0" w:space="0" w:color="auto"/>
        <w:left w:val="none" w:sz="0" w:space="0" w:color="auto"/>
        <w:bottom w:val="none" w:sz="0" w:space="0" w:color="auto"/>
        <w:right w:val="none" w:sz="0" w:space="0" w:color="auto"/>
      </w:divBdr>
    </w:div>
    <w:div w:id="18152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total-rating.ru/1284-top10-stran-po-kolichestvu-posetivshih-turistov.html" TargetMode="External"/><Relationship Id="rId26" Type="http://schemas.openxmlformats.org/officeDocument/2006/relationships/hyperlink" Target="http://promtu.ru/wp-content/uploads/2016/03/avtomat-vyiduva.jpg" TargetMode="External"/><Relationship Id="rId39" Type="http://schemas.openxmlformats.org/officeDocument/2006/relationships/hyperlink" Target="http://docs.cntd.ru/document/1200023600" TargetMode="External"/><Relationship Id="rId21" Type="http://schemas.openxmlformats.org/officeDocument/2006/relationships/image" Target="media/image7.png"/><Relationship Id="rId34" Type="http://schemas.openxmlformats.org/officeDocument/2006/relationships/hyperlink" Target="http://docs.cntd.ru/document/901751351" TargetMode="External"/><Relationship Id="rId42" Type="http://schemas.openxmlformats.org/officeDocument/2006/relationships/hyperlink" Target="http://docs.cntd.ru/document/1200003435" TargetMode="External"/><Relationship Id="rId47" Type="http://schemas.openxmlformats.org/officeDocument/2006/relationships/hyperlink" Target="http://studopedia.org/" TargetMode="External"/><Relationship Id="rId50" Type="http://schemas.openxmlformats.org/officeDocument/2006/relationships/hyperlink" Target="http://www.std72.ru/dir/ehkonomika_organizacii/ehkonomika_predprijatija_konspekt_lekcij_dushenkina_e_a/87" TargetMode="External"/><Relationship Id="rId55" Type="http://schemas.openxmlformats.org/officeDocument/2006/relationships/hyperlink" Target="http://www.knigafund.ru/authors/26393"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9.jpeg"/><Relationship Id="rId33" Type="http://schemas.openxmlformats.org/officeDocument/2006/relationships/hyperlink" Target="http://docs.cntd.ru/document/9005388" TargetMode="External"/><Relationship Id="rId38" Type="http://schemas.openxmlformats.org/officeDocument/2006/relationships/hyperlink" Target="http://docs.cntd.ru/document/1200020702" TargetMode="External"/><Relationship Id="rId46" Type="http://schemas.openxmlformats.org/officeDocument/2006/relationships/hyperlink" Target="http://pivoug.ru/arenda_oborudovaniya"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promtu.ru/wp-content/uploads/2016/03/Ochistka-vodyi-iz-skvazhinyi-izvestnogo-proizvoditelya-miniralnyih-vod.png" TargetMode="External"/><Relationship Id="rId29" Type="http://schemas.openxmlformats.org/officeDocument/2006/relationships/image" Target="media/image11.jpeg"/><Relationship Id="rId41" Type="http://schemas.openxmlformats.org/officeDocument/2006/relationships/hyperlink" Target="http://docs.cntd.ru/document/1200006710" TargetMode="External"/><Relationship Id="rId54" Type="http://schemas.openxmlformats.org/officeDocument/2006/relationships/hyperlink" Target="http://www.knigafund.ru/authors/54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promtu.ru/wp-content/uploads/2016/03/Sistema-ochistki-vodyi.jpg" TargetMode="External"/><Relationship Id="rId32" Type="http://schemas.openxmlformats.org/officeDocument/2006/relationships/hyperlink" Target="http://docs.cntd.ru/document/901709935" TargetMode="External"/><Relationship Id="rId37" Type="http://schemas.openxmlformats.org/officeDocument/2006/relationships/hyperlink" Target="http://docs.cntd.ru/document/1200011143" TargetMode="External"/><Relationship Id="rId40" Type="http://schemas.openxmlformats.org/officeDocument/2006/relationships/hyperlink" Target="http://docs.cntd.ru/document/1200023509" TargetMode="External"/><Relationship Id="rId45" Type="http://schemas.openxmlformats.org/officeDocument/2006/relationships/hyperlink" Target="http://pivoug.ru/" TargetMode="External"/><Relationship Id="rId53" Type="http://schemas.openxmlformats.org/officeDocument/2006/relationships/hyperlink" Target="http://www.knigafund.ru/authors/5496" TargetMode="External"/><Relationship Id="rId58" Type="http://schemas.openxmlformats.org/officeDocument/2006/relationships/hyperlink" Target="http://hromax.ru/texnologiya_proizvodstva_bezalkogolnyx_napitkov"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image" Target="media/image8.jpeg"/><Relationship Id="rId28" Type="http://schemas.openxmlformats.org/officeDocument/2006/relationships/hyperlink" Target="http://promtu.ru/wp-content/uploads/2016/03/tribloki-rozliva-CIMEC.jpg" TargetMode="External"/><Relationship Id="rId36" Type="http://schemas.openxmlformats.org/officeDocument/2006/relationships/hyperlink" Target="http://docs.cntd.ru/document/1200008641" TargetMode="External"/><Relationship Id="rId49" Type="http://schemas.openxmlformats.org/officeDocument/2006/relationships/hyperlink" Target="http://www.std72.ru/dir/ehkonomika_organizacii/55" TargetMode="External"/><Relationship Id="rId57" Type="http://schemas.openxmlformats.org/officeDocument/2006/relationships/hyperlink" Target="http://www.rbc.ru/" TargetMode="External"/><Relationship Id="rId10" Type="http://schemas.openxmlformats.org/officeDocument/2006/relationships/image" Target="media/image1.png"/><Relationship Id="rId19" Type="http://schemas.openxmlformats.org/officeDocument/2006/relationships/hyperlink" Target="http://belkablog.com/bezalkogolnye-napitki-domashnij-bar/" TargetMode="External"/><Relationship Id="rId31" Type="http://schemas.openxmlformats.org/officeDocument/2006/relationships/image" Target="media/image12.jpeg"/><Relationship Id="rId44" Type="http://schemas.openxmlformats.org/officeDocument/2006/relationships/image" Target="media/image13.jpeg"/><Relationship Id="rId52" Type="http://schemas.openxmlformats.org/officeDocument/2006/relationships/hyperlink" Target="http://www.knigafund.ru/books/122610"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hyperlink" Target="http://promtu.ru/wp-content/uploads/2016/03/Mikser-dlya-gazirovannyih-napitkov.jpg" TargetMode="External"/><Relationship Id="rId27" Type="http://schemas.openxmlformats.org/officeDocument/2006/relationships/image" Target="media/image10.jpeg"/><Relationship Id="rId30" Type="http://schemas.openxmlformats.org/officeDocument/2006/relationships/hyperlink" Target="http://promtu.ru/wp-content/uploads/2016/03/Upakovochnyiy-apparat.jpg" TargetMode="External"/><Relationship Id="rId35" Type="http://schemas.openxmlformats.org/officeDocument/2006/relationships/hyperlink" Target="http://docs.cntd.ru/document/1200011202" TargetMode="External"/><Relationship Id="rId43" Type="http://schemas.openxmlformats.org/officeDocument/2006/relationships/hyperlink" Target="http://docs.cntd.ru/document/1200031617" TargetMode="External"/><Relationship Id="rId48" Type="http://schemas.openxmlformats.org/officeDocument/2006/relationships/hyperlink" Target="http://www.std72.ru/dir/" TargetMode="External"/><Relationship Id="rId56" Type="http://schemas.openxmlformats.org/officeDocument/2006/relationships/hyperlink" Target="http://www.beerunion.ru/" TargetMode="External"/><Relationship Id="rId8" Type="http://schemas.openxmlformats.org/officeDocument/2006/relationships/endnotes" Target="endnotes.xml"/><Relationship Id="rId51" Type="http://schemas.openxmlformats.org/officeDocument/2006/relationships/hyperlink" Target="http://udmstat.gks.ru/"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PDC2012\forall\&#1043;&#1072;&#1084;&#1073;&#1088;&#1080;&#1085;&#1091;&#1089;\&#1069;&#1082;&#1086;&#1085;&#1086;&#1084;&#1080;&#1089;&#1090;&#1099;\&#1058;&#1091;&#1081;&#1084;&#1072;&#1090;&#1086;&#1074;&#1072;\&#1043;&#1088;&#1072;&#1092;&#1080;&#1082;&#1080;%20&#1082;%20&#1075;&#1086;&#1076;&#1086;&#1074;&#1086;&#1084;&#1091;%20&#1086;&#1090;&#1095;&#1077;&#1090;&#1091;%202015\1&#1042;&#1099;&#1087;&#1091;&#1089;&#1082;%20&#1087;&#1080;&#1074;&#1072;1.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PDC2012\buhgalter\otc2016\&#1043;&#1086;&#1076;&#1086;&#1074;&#1086;&#1081;%20&#1086;&#1090;&#1095;&#1077;&#1090;2016&#1075;\&#1055;&#1086;&#1076;&#1075;&#1086;&#1090;&#1086;&#1074;&#1082;&#1072;%20&#1082;%20&#1075;&#1086;&#1076;&#1086;&#1074;&#1086;&#1084;&#1091;%202016%20&#1072;&#1082;&#1094;&#1080;&#1086;&#1085;&#1077;&#1088;&#1072;&#1084;\&#1075;&#1088;&#1072;&#1092;&#1080;&#1082;%20&#1087;&#1088;&#1086;&#1080;&#1079;&#1074;&#1086;&#1076;&#1089;&#1090;&#1074;&#1072;%20&#1074;%20&#1056;&#1086;&#1089;&#1089;&#1080;&#108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20" baseline="0">
                <a:solidFill>
                  <a:schemeClr val="tx1">
                    <a:lumMod val="50000"/>
                    <a:lumOff val="50000"/>
                  </a:schemeClr>
                </a:solidFill>
                <a:latin typeface="+mn-lt"/>
                <a:ea typeface="+mn-ea"/>
                <a:cs typeface="+mn-cs"/>
              </a:defRPr>
            </a:pPr>
            <a:r>
              <a:rPr lang="ru-RU" sz="1600" b="1"/>
              <a:t>Выпуск пива, в тыс. гкт.</a:t>
            </a:r>
          </a:p>
        </c:rich>
      </c:tx>
      <c:overlay val="0"/>
      <c:spPr>
        <a:noFill/>
        <a:ln>
          <a:noFill/>
        </a:ln>
        <a:effectLst/>
      </c:spPr>
    </c:title>
    <c:autoTitleDeleted val="0"/>
    <c:plotArea>
      <c:layout>
        <c:manualLayout>
          <c:layoutTarget val="inner"/>
          <c:xMode val="edge"/>
          <c:yMode val="edge"/>
          <c:x val="6.4572721513259462E-2"/>
          <c:y val="0.11538020400337969"/>
          <c:w val="0.9354272784867409"/>
          <c:h val="0.75830101955086704"/>
        </c:manualLayout>
      </c:layout>
      <c:barChart>
        <c:barDir val="col"/>
        <c:grouping val="clustered"/>
        <c:varyColors val="0"/>
        <c:ser>
          <c:idx val="0"/>
          <c:order val="0"/>
          <c:tx>
            <c:strRef>
              <c:f>'[1Выпуск пива1.xlsx]Лист1 (2)'!$B$1</c:f>
              <c:strCache>
                <c:ptCount val="1"/>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dLbl>
              <c:idx val="1"/>
              <c:layout>
                <c:manualLayout>
                  <c:x val="0"/>
                  <c:y val="-4.100227790432857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2AC-430D-AC2E-E850FA91353C}"/>
                </c:ext>
              </c:extLst>
            </c:dLbl>
            <c:dLbl>
              <c:idx val="2"/>
              <c:layout>
                <c:manualLayout>
                  <c:x val="-4.0204213920064204E-17"/>
                  <c:y val="-1.0174639331814731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6.6491228070175434E-2"/>
                      <c:h val="9.0053151100987092E-2"/>
                    </c:manualLayout>
                  </c15:layout>
                </c:ext>
                <c:ext xmlns:c16="http://schemas.microsoft.com/office/drawing/2014/chart" uri="{C3380CC4-5D6E-409C-BE32-E72D297353CC}">
                  <c16:uniqueId val="{00000001-72AC-430D-AC2E-E850FA91353C}"/>
                </c:ext>
              </c:extLst>
            </c:dLbl>
            <c:dLbl>
              <c:idx val="3"/>
              <c:layout>
                <c:manualLayout>
                  <c:x val="-8.0408427840127803E-17"/>
                  <c:y val="5.9681093394077393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6.6491228070175434E-2"/>
                      <c:h val="0.20242976461655277"/>
                    </c:manualLayout>
                  </c15:layout>
                </c:ext>
                <c:ext xmlns:c16="http://schemas.microsoft.com/office/drawing/2014/chart" uri="{C3380CC4-5D6E-409C-BE32-E72D297353CC}">
                  <c16:uniqueId val="{00000002-72AC-430D-AC2E-E850FA91353C}"/>
                </c:ext>
              </c:extLst>
            </c:dLbl>
            <c:dLbl>
              <c:idx val="4"/>
              <c:layout>
                <c:manualLayout>
                  <c:x val="0"/>
                  <c:y val="-1.3211964677536041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6.6491228070175434E-2"/>
                      <c:h val="5.6643887623386478E-2"/>
                    </c:manualLayout>
                  </c15:layout>
                </c:ext>
                <c:ext xmlns:c16="http://schemas.microsoft.com/office/drawing/2014/chart" uri="{C3380CC4-5D6E-409C-BE32-E72D297353CC}">
                  <c16:uniqueId val="{00000003-72AC-430D-AC2E-E850FA91353C}"/>
                </c:ext>
              </c:extLst>
            </c:dLbl>
            <c:dLbl>
              <c:idx val="5"/>
              <c:layout>
                <c:manualLayout>
                  <c:x val="2.1929824561403612E-3"/>
                  <c:y val="-1.321184510250570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2AC-430D-AC2E-E850FA91353C}"/>
                </c:ext>
              </c:extLst>
            </c:dLbl>
            <c:dLbl>
              <c:idx val="6"/>
              <c:layout>
                <c:manualLayout>
                  <c:x val="0"/>
                  <c:y val="-1.928625664388773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2AC-430D-AC2E-E850FA91353C}"/>
                </c:ext>
              </c:extLst>
            </c:dLbl>
            <c:dLbl>
              <c:idx val="7"/>
              <c:layout>
                <c:manualLayout>
                  <c:x val="0"/>
                  <c:y val="-1.928625664388778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2AC-430D-AC2E-E850FA91353C}"/>
                </c:ext>
              </c:extLst>
            </c:dLbl>
            <c:dLbl>
              <c:idx val="8"/>
              <c:layout>
                <c:manualLayout>
                  <c:x val="0"/>
                  <c:y val="-1.624905087319671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2AC-430D-AC2E-E850FA91353C}"/>
                </c:ext>
              </c:extLst>
            </c:dLbl>
            <c:dLbl>
              <c:idx val="9"/>
              <c:layout>
                <c:manualLayout>
                  <c:x val="-2.1929824561403612E-3"/>
                  <c:y val="-1.624905087319666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2AC-430D-AC2E-E850FA91353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'[1Выпуск пива1.xlsx]Лист1 (2)'!$A$2:$A$11</c:f>
              <c:strCache>
                <c:ptCount val="10"/>
                <c:pt idx="1">
                  <c:v>2008 год</c:v>
                </c:pt>
                <c:pt idx="2">
                  <c:v>2009 год</c:v>
                </c:pt>
                <c:pt idx="3">
                  <c:v>2010 год</c:v>
                </c:pt>
                <c:pt idx="4">
                  <c:v>2011 год</c:v>
                </c:pt>
                <c:pt idx="5">
                  <c:v>2012 год</c:v>
                </c:pt>
                <c:pt idx="6">
                  <c:v>2013 год</c:v>
                </c:pt>
                <c:pt idx="7">
                  <c:v>2014 год</c:v>
                </c:pt>
                <c:pt idx="8">
                  <c:v>2015 год</c:v>
                </c:pt>
                <c:pt idx="9">
                  <c:v>2016 год</c:v>
                </c:pt>
              </c:strCache>
            </c:strRef>
          </c:cat>
          <c:val>
            <c:numRef>
              <c:f>'[1Выпуск пива1.xlsx]Лист1 (2)'!$B$2:$B$11</c:f>
              <c:numCache>
                <c:formatCode>General</c:formatCode>
                <c:ptCount val="10"/>
                <c:pt idx="1">
                  <c:v>831</c:v>
                </c:pt>
                <c:pt idx="2">
                  <c:v>1102</c:v>
                </c:pt>
                <c:pt idx="3">
                  <c:v>1218</c:v>
                </c:pt>
                <c:pt idx="4">
                  <c:v>1377</c:v>
                </c:pt>
                <c:pt idx="5">
                  <c:v>1548</c:v>
                </c:pt>
                <c:pt idx="6">
                  <c:v>1959</c:v>
                </c:pt>
                <c:pt idx="7">
                  <c:v>1565</c:v>
                </c:pt>
                <c:pt idx="8">
                  <c:v>1567</c:v>
                </c:pt>
                <c:pt idx="9">
                  <c:v>1524</c:v>
                </c:pt>
              </c:numCache>
            </c:numRef>
          </c:val>
          <c:extLst xmlns:c16r2="http://schemas.microsoft.com/office/drawing/2015/06/chart">
            <c:ext xmlns:c16="http://schemas.microsoft.com/office/drawing/2014/chart" uri="{C3380CC4-5D6E-409C-BE32-E72D297353CC}">
              <c16:uniqueId val="{00000009-72AC-430D-AC2E-E850FA91353C}"/>
            </c:ext>
          </c:extLst>
        </c:ser>
        <c:dLbls>
          <c:showLegendKey val="0"/>
          <c:showVal val="1"/>
          <c:showCatName val="0"/>
          <c:showSerName val="0"/>
          <c:showPercent val="0"/>
          <c:showBubbleSize val="0"/>
        </c:dLbls>
        <c:gapWidth val="100"/>
        <c:overlap val="-24"/>
        <c:axId val="284210304"/>
        <c:axId val="284211840"/>
      </c:barChart>
      <c:catAx>
        <c:axId val="28421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50000"/>
                    <a:lumOff val="50000"/>
                  </a:schemeClr>
                </a:solidFill>
                <a:latin typeface="+mn-lt"/>
                <a:ea typeface="+mn-ea"/>
                <a:cs typeface="+mn-cs"/>
              </a:defRPr>
            </a:pPr>
            <a:endParaRPr lang="ru-RU"/>
          </a:p>
        </c:txPr>
        <c:crossAx val="284211840"/>
        <c:crosses val="autoZero"/>
        <c:auto val="1"/>
        <c:lblAlgn val="ctr"/>
        <c:lblOffset val="100"/>
        <c:noMultiLvlLbl val="0"/>
      </c:catAx>
      <c:valAx>
        <c:axId val="284211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lumMod val="50000"/>
                    <a:lumOff val="50000"/>
                  </a:schemeClr>
                </a:solidFill>
                <a:latin typeface="+mn-lt"/>
                <a:ea typeface="+mn-ea"/>
                <a:cs typeface="+mn-cs"/>
              </a:defRPr>
            </a:pPr>
            <a:endParaRPr lang="ru-RU"/>
          </a:p>
        </c:txPr>
        <c:crossAx val="284210304"/>
        <c:crosses val="autoZero"/>
        <c:crossBetween val="between"/>
      </c:valAx>
    </c:plotArea>
    <c:plotVisOnly val="1"/>
    <c:dispBlanksAs val="gap"/>
    <c:showDLblsOverMax val="0"/>
  </c:chart>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Calibri"/>
                <a:ea typeface="Calibri"/>
                <a:cs typeface="Calibri"/>
              </a:defRPr>
            </a:pPr>
            <a:r>
              <a:rPr lang="ru-RU"/>
              <a:t>Структура выпущенной продукции за 2016 год</a:t>
            </a:r>
          </a:p>
        </c:rich>
      </c:tx>
      <c:layout>
        <c:manualLayout>
          <c:xMode val="edge"/>
          <c:yMode val="edge"/>
          <c:x val="0.12181958538605139"/>
          <c:y val="0"/>
        </c:manualLayout>
      </c:layout>
      <c:overlay val="1"/>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0429447852760801"/>
          <c:y val="0.25"/>
          <c:w val="0.81901840490797551"/>
          <c:h val="0.528481012658231"/>
        </c:manualLayout>
      </c:layout>
      <c:pie3DChart>
        <c:varyColors val="1"/>
        <c:ser>
          <c:idx val="0"/>
          <c:order val="0"/>
          <c:explosion val="25"/>
          <c:dLbls>
            <c:spPr>
              <a:noFill/>
              <a:ln w="25400">
                <a:noFill/>
              </a:ln>
            </c:spPr>
            <c:txPr>
              <a:bodyPr/>
              <a:lstStyle/>
              <a:p>
                <a:pPr>
                  <a:defRPr sz="890" b="0" i="0" u="none" strike="noStrike" baseline="0">
                    <a:solidFill>
                      <a:srgbClr val="000000"/>
                    </a:solidFill>
                    <a:latin typeface="Calibri"/>
                    <a:ea typeface="Calibri"/>
                    <a:cs typeface="Calibri"/>
                  </a:defRPr>
                </a:pPr>
                <a:endParaRPr lang="ru-RU"/>
              </a:p>
            </c:txPr>
            <c:dLblPos val="outEnd"/>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'2015 (2)'!$A$3:$C$3</c:f>
              <c:strCache>
                <c:ptCount val="3"/>
                <c:pt idx="0">
                  <c:v>Пиво в КЕГ</c:v>
                </c:pt>
                <c:pt idx="1">
                  <c:v>Пиво в ПЭТ</c:v>
                </c:pt>
                <c:pt idx="2">
                  <c:v>Пиво в стеклобутылке</c:v>
                </c:pt>
              </c:strCache>
            </c:strRef>
          </c:cat>
          <c:val>
            <c:numRef>
              <c:f>'2015 (2)'!$A$4:$C$4</c:f>
              <c:numCache>
                <c:formatCode>0.00%</c:formatCode>
                <c:ptCount val="3"/>
                <c:pt idx="0">
                  <c:v>0.29396325459317579</c:v>
                </c:pt>
                <c:pt idx="1">
                  <c:v>0.56692913385826771</c:v>
                </c:pt>
                <c:pt idx="2">
                  <c:v>0.13910761154855567</c:v>
                </c:pt>
              </c:numCache>
            </c:numRef>
          </c:val>
          <c:extLst xmlns:c16r2="http://schemas.microsoft.com/office/drawing/2015/06/chart">
            <c:ext xmlns:c16="http://schemas.microsoft.com/office/drawing/2014/chart" uri="{C3380CC4-5D6E-409C-BE32-E72D297353CC}">
              <c16:uniqueId val="{00000000-874A-43D5-B636-4331F975124C}"/>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Производство пива в 2010 -2016 год в России</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Объем производства , млрд.л</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Лист1!$B$1:$H$1</c:f>
              <c:numCache>
                <c:formatCode>General</c:formatCode>
                <c:ptCount val="7"/>
                <c:pt idx="0">
                  <c:v>2010</c:v>
                </c:pt>
                <c:pt idx="1">
                  <c:v>2011</c:v>
                </c:pt>
                <c:pt idx="2">
                  <c:v>2012</c:v>
                </c:pt>
                <c:pt idx="3">
                  <c:v>2013</c:v>
                </c:pt>
                <c:pt idx="4">
                  <c:v>2014</c:v>
                </c:pt>
                <c:pt idx="5">
                  <c:v>2015</c:v>
                </c:pt>
                <c:pt idx="6">
                  <c:v>2016</c:v>
                </c:pt>
              </c:numCache>
            </c:numRef>
          </c:cat>
          <c:val>
            <c:numRef>
              <c:f>Лист1!$B$2:$H$2</c:f>
              <c:numCache>
                <c:formatCode>General</c:formatCode>
                <c:ptCount val="7"/>
                <c:pt idx="0">
                  <c:v>10.28</c:v>
                </c:pt>
                <c:pt idx="1">
                  <c:v>9.93</c:v>
                </c:pt>
                <c:pt idx="2">
                  <c:v>9.56</c:v>
                </c:pt>
                <c:pt idx="3">
                  <c:v>8.31</c:v>
                </c:pt>
                <c:pt idx="4">
                  <c:v>7.64</c:v>
                </c:pt>
                <c:pt idx="5">
                  <c:v>7.3</c:v>
                </c:pt>
                <c:pt idx="6">
                  <c:v>7.81</c:v>
                </c:pt>
              </c:numCache>
            </c:numRef>
          </c:val>
          <c:extLst xmlns:c16r2="http://schemas.microsoft.com/office/drawing/2015/06/chart">
            <c:ext xmlns:c16="http://schemas.microsoft.com/office/drawing/2014/chart" uri="{C3380CC4-5D6E-409C-BE32-E72D297353CC}">
              <c16:uniqueId val="{00000000-32B8-4E1A-8DD4-C08B45E20DD1}"/>
            </c:ext>
          </c:extLst>
        </c:ser>
        <c:ser>
          <c:idx val="1"/>
          <c:order val="1"/>
          <c:tx>
            <c:strRef>
              <c:f>Лист1!$A$3</c:f>
              <c:strCache>
                <c:ptCount val="1"/>
                <c:pt idx="0">
                  <c:v>Темпы роста ,  в % г/г</c:v>
                </c:pt>
              </c:strCache>
            </c:strRef>
          </c:tx>
          <c:spPr>
            <a:solidFill>
              <a:schemeClr val="accent4"/>
            </a:solidFill>
            <a:ln>
              <a:noFill/>
            </a:ln>
            <a:effectLst/>
            <a:sp3d/>
          </c:spPr>
          <c:invertIfNegative val="0"/>
          <c:dLbls>
            <c:dLbl>
              <c:idx val="1"/>
              <c:layout>
                <c:manualLayout>
                  <c:x val="2.7777777777778019E-2"/>
                  <c:y val="-8.4875562720135342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B8-4E1A-8DD4-C08B45E20DD1}"/>
                </c:ext>
              </c:extLst>
            </c:dLbl>
            <c:dLbl>
              <c:idx val="2"/>
              <c:layout>
                <c:manualLayout>
                  <c:x val="3.3333333333333284E-2"/>
                  <c:y val="8.4875562720135342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2B8-4E1A-8DD4-C08B45E20DD1}"/>
                </c:ext>
              </c:extLst>
            </c:dLbl>
            <c:dLbl>
              <c:idx val="3"/>
              <c:layout>
                <c:manualLayout>
                  <c:x val="2.2222222222222251E-2"/>
                  <c:y val="8.4875562720135342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B8-4E1A-8DD4-C08B45E20DD1}"/>
                </c:ext>
              </c:extLst>
            </c:dLbl>
            <c:dLbl>
              <c:idx val="4"/>
              <c:layout>
                <c:manualLayout>
                  <c:x val="1.6666666666666701E-2"/>
                  <c:y val="9.25925925925933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2B8-4E1A-8DD4-C08B45E20DD1}"/>
                </c:ext>
              </c:extLst>
            </c:dLbl>
            <c:dLbl>
              <c:idx val="5"/>
              <c:layout>
                <c:manualLayout>
                  <c:x val="2.222222222222225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2B8-4E1A-8DD4-C08B45E20DD1}"/>
                </c:ext>
              </c:extLst>
            </c:dLbl>
            <c:dLbl>
              <c:idx val="6"/>
              <c:layout>
                <c:manualLayout>
                  <c:x val="2.222222222222220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2B8-4E1A-8DD4-C08B45E20D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Лист1!$B$1:$H$1</c:f>
              <c:numCache>
                <c:formatCode>General</c:formatCode>
                <c:ptCount val="7"/>
                <c:pt idx="0">
                  <c:v>2010</c:v>
                </c:pt>
                <c:pt idx="1">
                  <c:v>2011</c:v>
                </c:pt>
                <c:pt idx="2">
                  <c:v>2012</c:v>
                </c:pt>
                <c:pt idx="3">
                  <c:v>2013</c:v>
                </c:pt>
                <c:pt idx="4">
                  <c:v>2014</c:v>
                </c:pt>
                <c:pt idx="5">
                  <c:v>2015</c:v>
                </c:pt>
                <c:pt idx="6">
                  <c:v>2016</c:v>
                </c:pt>
              </c:numCache>
            </c:numRef>
          </c:cat>
          <c:val>
            <c:numRef>
              <c:f>Лист1!$B$3:$H$3</c:f>
              <c:numCache>
                <c:formatCode>0%</c:formatCode>
                <c:ptCount val="7"/>
                <c:pt idx="1">
                  <c:v>0.96595330739299612</c:v>
                </c:pt>
                <c:pt idx="2">
                  <c:v>0.96273917421953981</c:v>
                </c:pt>
                <c:pt idx="3">
                  <c:v>0.86924686192468625</c:v>
                </c:pt>
                <c:pt idx="4">
                  <c:v>0.9193742478941036</c:v>
                </c:pt>
                <c:pt idx="5">
                  <c:v>0.95549738219895286</c:v>
                </c:pt>
                <c:pt idx="6">
                  <c:v>1.0698630136986298</c:v>
                </c:pt>
              </c:numCache>
            </c:numRef>
          </c:val>
          <c:extLst xmlns:c16r2="http://schemas.microsoft.com/office/drawing/2015/06/chart">
            <c:ext xmlns:c16="http://schemas.microsoft.com/office/drawing/2014/chart" uri="{C3380CC4-5D6E-409C-BE32-E72D297353CC}">
              <c16:uniqueId val="{00000007-32B8-4E1A-8DD4-C08B45E20DD1}"/>
            </c:ext>
          </c:extLst>
        </c:ser>
        <c:dLbls>
          <c:showLegendKey val="0"/>
          <c:showVal val="1"/>
          <c:showCatName val="0"/>
          <c:showSerName val="0"/>
          <c:showPercent val="0"/>
          <c:showBubbleSize val="0"/>
        </c:dLbls>
        <c:gapWidth val="150"/>
        <c:shape val="box"/>
        <c:axId val="284543616"/>
        <c:axId val="283906432"/>
        <c:axId val="0"/>
      </c:bar3DChart>
      <c:catAx>
        <c:axId val="2845436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906432"/>
        <c:crosses val="autoZero"/>
        <c:auto val="1"/>
        <c:lblAlgn val="ctr"/>
        <c:lblOffset val="100"/>
        <c:noMultiLvlLbl val="0"/>
      </c:catAx>
      <c:valAx>
        <c:axId val="28390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454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8FDC3-E426-4867-A534-87806737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22667</Words>
  <Characters>129206</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Деканат</cp:lastModifiedBy>
  <cp:revision>3</cp:revision>
  <cp:lastPrinted>2017-06-01T09:20:00Z</cp:lastPrinted>
  <dcterms:created xsi:type="dcterms:W3CDTF">2018-03-22T09:31:00Z</dcterms:created>
  <dcterms:modified xsi:type="dcterms:W3CDTF">2018-03-22T13:19:00Z</dcterms:modified>
</cp:coreProperties>
</file>